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rsidR="002816D2" w:rsidRDefault="002816D2" w:rsidP="002816D2">
      <w:pPr>
        <w:jc w:val="center"/>
      </w:pPr>
      <w:bookmarkStart w:id="0" w:name="_Toc9642"/>
      <w:bookmarkStart w:id="1" w:name="_Toc11313"/>
      <w:bookmarkStart w:id="2" w:name="_Toc29013"/>
      <w:bookmarkStart w:id="3" w:name="_Toc19003"/>
      <w:bookmarkStart w:id="4" w:name="_Toc14848"/>
      <w:bookmarkStart w:id="5" w:name="_Toc2624996"/>
      <w:bookmarkStart w:id="6" w:name="_Toc2626450"/>
      <w:bookmarkStart w:id="7" w:name="_Toc2628164"/>
      <w:bookmarkStart w:id="8" w:name="_Toc3328032"/>
      <w:bookmarkStart w:id="9" w:name="_Toc3466952"/>
      <w:bookmarkStart w:id="10" w:name="_Toc3716306"/>
      <w:bookmarkStart w:id="11" w:name="_Toc35159633"/>
      <w:bookmarkStart w:id="12" w:name="_Toc35159851"/>
      <w:bookmarkStart w:id="13" w:name="_Toc35168849"/>
      <w:bookmarkStart w:id="14" w:name="_Toc36022733"/>
      <w:bookmarkStart w:id="15" w:name="_Toc36369011"/>
      <w:bookmarkStart w:id="16" w:name="_Toc36369072"/>
      <w:bookmarkStart w:id="17" w:name="_Toc36384003"/>
      <w:bookmarkStart w:id="18" w:name="_Toc36384711"/>
      <w:bookmarkStart w:id="19" w:name="_Toc36544320"/>
      <w:bookmarkStart w:id="20" w:name="_Toc36546257"/>
      <w:bookmarkStart w:id="21" w:name="_Toc36643068"/>
      <w:bookmarkStart w:id="22" w:name="_Toc36664109"/>
      <w:bookmarkStart w:id="23" w:name="_Toc36740556"/>
      <w:bookmarkStart w:id="24" w:name="_Toc36748588"/>
      <w:bookmarkStart w:id="25" w:name="_Toc36824784"/>
      <w:bookmarkStart w:id="26" w:name="_Toc36891182"/>
      <w:bookmarkStart w:id="27" w:name="_Toc36891798"/>
      <w:bookmarkStart w:id="28" w:name="_Toc37095807"/>
      <w:bookmarkStart w:id="29" w:name="_Toc37161814"/>
      <w:bookmarkStart w:id="30" w:name="_Toc37236176"/>
      <w:bookmarkStart w:id="31" w:name="_Toc37329656"/>
      <w:r>
        <w:rPr>
          <w:noProof/>
          <w:lang w:val="en-GB" w:eastAsia="en-GB"/>
        </w:rPr>
        <w:drawing>
          <wp:anchor distT="0" distB="0" distL="114300" distR="114300" simplePos="0" relativeHeight="251659264" behindDoc="0" locked="0" layoutInCell="1" allowOverlap="1" wp14:anchorId="1445CB70" wp14:editId="549A3924">
            <wp:simplePos x="0" y="0"/>
            <wp:positionH relativeFrom="column">
              <wp:align>center</wp:align>
            </wp:positionH>
            <wp:positionV relativeFrom="paragraph">
              <wp:posOffset>0</wp:posOffset>
            </wp:positionV>
            <wp:extent cx="3229200" cy="1123200"/>
            <wp:effectExtent l="0" t="0" r="0" b="1270"/>
            <wp:wrapSquare wrapText="bothSides"/>
            <wp:docPr id="2"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9200" cy="11232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rsidR="002816D2" w:rsidRDefault="002816D2" w:rsidP="002816D2">
      <w:pPr>
        <w:jc w:val="center"/>
      </w:pPr>
    </w:p>
    <w:p w:rsidR="002816D2" w:rsidRDefault="002816D2" w:rsidP="002816D2">
      <w:pPr>
        <w:jc w:val="center"/>
      </w:pPr>
    </w:p>
    <w:p w:rsidR="00F577E9" w:rsidRDefault="00F577E9" w:rsidP="00F577E9">
      <w:pPr>
        <w:jc w:val="center"/>
        <w:rPr>
          <w:b/>
          <w:sz w:val="28"/>
        </w:rPr>
      </w:pPr>
    </w:p>
    <w:p w:rsidR="00F577E9" w:rsidRDefault="00F577E9" w:rsidP="00F577E9">
      <w:pPr>
        <w:jc w:val="center"/>
        <w:rPr>
          <w:b/>
          <w:sz w:val="28"/>
        </w:rPr>
      </w:pPr>
    </w:p>
    <w:p w:rsidR="00F577E9" w:rsidRDefault="00F577E9" w:rsidP="00F577E9">
      <w:pPr>
        <w:jc w:val="center"/>
        <w:rPr>
          <w:b/>
          <w:sz w:val="28"/>
        </w:rPr>
      </w:pPr>
    </w:p>
    <w:p w:rsidR="00F577E9" w:rsidRDefault="00F577E9" w:rsidP="00F577E9">
      <w:pPr>
        <w:jc w:val="center"/>
        <w:rPr>
          <w:b/>
          <w:sz w:val="28"/>
        </w:rPr>
      </w:pPr>
    </w:p>
    <w:p w:rsidR="00F577E9" w:rsidRDefault="00F577E9" w:rsidP="00F577E9">
      <w:pPr>
        <w:jc w:val="center"/>
        <w:rPr>
          <w:b/>
          <w:sz w:val="28"/>
        </w:rPr>
      </w:pPr>
    </w:p>
    <w:p w:rsidR="00F577E9" w:rsidRPr="00F577E9" w:rsidRDefault="002816D2" w:rsidP="00F577E9">
      <w:pPr>
        <w:jc w:val="center"/>
        <w:rPr>
          <w:b/>
          <w:sz w:val="28"/>
        </w:rPr>
      </w:pPr>
      <w:r w:rsidRPr="00F577E9">
        <w:rPr>
          <w:b/>
          <w:sz w:val="28"/>
        </w:rPr>
        <w:t>A Study of the</w:t>
      </w:r>
      <w:r w:rsidR="00F577E9" w:rsidRPr="00F577E9">
        <w:rPr>
          <w:b/>
          <w:sz w:val="28"/>
        </w:rPr>
        <w:t xml:space="preserve"> </w:t>
      </w:r>
      <w:r w:rsidR="00F577E9" w:rsidRPr="00F577E9">
        <w:rPr>
          <w:rFonts w:hint="eastAsia"/>
          <w:b/>
          <w:sz w:val="28"/>
        </w:rPr>
        <w:t>Driving</w:t>
      </w:r>
      <w:r w:rsidRPr="00F577E9">
        <w:rPr>
          <w:b/>
          <w:sz w:val="28"/>
        </w:rPr>
        <w:t xml:space="preserve"> </w:t>
      </w:r>
      <w:proofErr w:type="spellStart"/>
      <w:r w:rsidR="00F577E9" w:rsidRPr="00F577E9">
        <w:rPr>
          <w:rFonts w:hint="eastAsia"/>
          <w:b/>
          <w:sz w:val="28"/>
        </w:rPr>
        <w:t>Behavio</w:t>
      </w:r>
      <w:r w:rsidR="00B777C2">
        <w:rPr>
          <w:rFonts w:hint="eastAsia"/>
          <w:b/>
          <w:sz w:val="28"/>
        </w:rPr>
        <w:t>u</w:t>
      </w:r>
      <w:r w:rsidR="00F577E9" w:rsidRPr="00F577E9">
        <w:rPr>
          <w:rFonts w:hint="eastAsia"/>
          <w:b/>
          <w:sz w:val="28"/>
        </w:rPr>
        <w:t>r</w:t>
      </w:r>
      <w:r w:rsidR="00B777C2">
        <w:rPr>
          <w:rFonts w:hint="eastAsia"/>
          <w:b/>
          <w:sz w:val="28"/>
        </w:rPr>
        <w:t>s</w:t>
      </w:r>
      <w:proofErr w:type="spellEnd"/>
      <w:r w:rsidR="00F577E9" w:rsidRPr="00F577E9">
        <w:rPr>
          <w:b/>
          <w:sz w:val="28"/>
        </w:rPr>
        <w:t xml:space="preserve"> </w:t>
      </w:r>
      <w:r w:rsidR="00F577E9" w:rsidRPr="00F577E9">
        <w:rPr>
          <w:rFonts w:hint="eastAsia"/>
          <w:b/>
          <w:sz w:val="28"/>
        </w:rPr>
        <w:t>Monitoring</w:t>
      </w:r>
    </w:p>
    <w:p w:rsidR="002816D2" w:rsidRPr="00F577E9" w:rsidRDefault="002816D2" w:rsidP="002816D2">
      <w:pPr>
        <w:jc w:val="center"/>
        <w:rPr>
          <w:b/>
          <w:sz w:val="28"/>
        </w:rPr>
      </w:pPr>
    </w:p>
    <w:p w:rsidR="002816D2" w:rsidRDefault="002816D2" w:rsidP="002816D2">
      <w:pPr>
        <w:jc w:val="center"/>
        <w:rPr>
          <w:sz w:val="28"/>
        </w:rPr>
      </w:pPr>
    </w:p>
    <w:p w:rsidR="00F577E9" w:rsidRDefault="00F577E9" w:rsidP="002816D2">
      <w:pPr>
        <w:jc w:val="center"/>
        <w:rPr>
          <w:sz w:val="28"/>
        </w:rPr>
      </w:pPr>
    </w:p>
    <w:p w:rsidR="00F577E9" w:rsidRDefault="00F577E9" w:rsidP="002816D2">
      <w:pPr>
        <w:jc w:val="center"/>
        <w:rPr>
          <w:sz w:val="28"/>
        </w:rPr>
      </w:pPr>
    </w:p>
    <w:p w:rsidR="00F577E9" w:rsidRPr="00F577E9" w:rsidRDefault="00F577E9" w:rsidP="002816D2">
      <w:pPr>
        <w:jc w:val="center"/>
        <w:rPr>
          <w:sz w:val="28"/>
        </w:rPr>
      </w:pPr>
    </w:p>
    <w:p w:rsidR="002816D2" w:rsidRPr="00F577E9" w:rsidRDefault="002816D2" w:rsidP="002816D2">
      <w:pPr>
        <w:jc w:val="center"/>
        <w:rPr>
          <w:sz w:val="28"/>
        </w:rPr>
      </w:pPr>
      <w:r w:rsidRPr="00F577E9">
        <w:rPr>
          <w:sz w:val="28"/>
        </w:rPr>
        <w:t>by</w:t>
      </w:r>
    </w:p>
    <w:p w:rsidR="002816D2" w:rsidRPr="00F577E9" w:rsidRDefault="00F577E9" w:rsidP="002816D2">
      <w:pPr>
        <w:jc w:val="center"/>
        <w:rPr>
          <w:sz w:val="28"/>
        </w:rPr>
      </w:pPr>
      <w:proofErr w:type="spellStart"/>
      <w:r w:rsidRPr="00F577E9">
        <w:rPr>
          <w:rFonts w:hint="eastAsia"/>
          <w:sz w:val="28"/>
        </w:rPr>
        <w:t>Qirui</w:t>
      </w:r>
      <w:proofErr w:type="spellEnd"/>
      <w:r w:rsidRPr="00F577E9">
        <w:rPr>
          <w:sz w:val="28"/>
        </w:rPr>
        <w:t xml:space="preserve"> </w:t>
      </w:r>
      <w:r w:rsidRPr="00F577E9">
        <w:rPr>
          <w:rFonts w:hint="eastAsia"/>
          <w:sz w:val="28"/>
        </w:rPr>
        <w:t>Wang</w:t>
      </w:r>
    </w:p>
    <w:p w:rsidR="002816D2" w:rsidRDefault="002816D2" w:rsidP="002816D2">
      <w:pPr>
        <w:jc w:val="center"/>
        <w:rPr>
          <w:sz w:val="28"/>
        </w:rPr>
      </w:pPr>
    </w:p>
    <w:p w:rsidR="00F577E9" w:rsidRPr="00F577E9" w:rsidRDefault="00F577E9" w:rsidP="002816D2">
      <w:pPr>
        <w:jc w:val="center"/>
        <w:rPr>
          <w:sz w:val="28"/>
        </w:rPr>
      </w:pPr>
    </w:p>
    <w:p w:rsidR="002816D2" w:rsidRPr="00F577E9" w:rsidRDefault="002816D2" w:rsidP="002816D2">
      <w:pPr>
        <w:jc w:val="center"/>
        <w:rPr>
          <w:sz w:val="28"/>
        </w:rPr>
      </w:pPr>
      <w:r w:rsidRPr="00F577E9">
        <w:rPr>
          <w:sz w:val="28"/>
        </w:rPr>
        <w:t xml:space="preserve">Supervisor: </w:t>
      </w:r>
      <w:r w:rsidR="00F577E9" w:rsidRPr="00F577E9">
        <w:rPr>
          <w:sz w:val="28"/>
        </w:rPr>
        <w:t>Gaynor Thomas</w:t>
      </w:r>
    </w:p>
    <w:p w:rsidR="002816D2" w:rsidRPr="00F577E9" w:rsidRDefault="002816D2" w:rsidP="002816D2">
      <w:pPr>
        <w:jc w:val="center"/>
        <w:rPr>
          <w:sz w:val="28"/>
        </w:rPr>
      </w:pPr>
    </w:p>
    <w:p w:rsidR="002816D2" w:rsidRPr="00F577E9" w:rsidRDefault="002816D2" w:rsidP="002816D2">
      <w:pPr>
        <w:jc w:val="center"/>
        <w:rPr>
          <w:sz w:val="28"/>
        </w:rPr>
      </w:pPr>
    </w:p>
    <w:p w:rsidR="002816D2" w:rsidRDefault="002816D2" w:rsidP="002816D2">
      <w:pPr>
        <w:jc w:val="center"/>
        <w:rPr>
          <w:sz w:val="28"/>
        </w:rPr>
      </w:pPr>
    </w:p>
    <w:p w:rsidR="00F577E9" w:rsidRPr="00F577E9" w:rsidRDefault="00F577E9" w:rsidP="002816D2">
      <w:pPr>
        <w:jc w:val="center"/>
        <w:rPr>
          <w:sz w:val="28"/>
        </w:rPr>
      </w:pPr>
    </w:p>
    <w:p w:rsidR="00F577E9" w:rsidRPr="00F577E9" w:rsidRDefault="002816D2" w:rsidP="00F577E9">
      <w:pPr>
        <w:jc w:val="center"/>
        <w:rPr>
          <w:sz w:val="28"/>
        </w:rPr>
      </w:pPr>
      <w:r w:rsidRPr="00F577E9">
        <w:rPr>
          <w:sz w:val="28"/>
        </w:rPr>
        <w:t xml:space="preserve">Project submitted as part of the requirements for the award of </w:t>
      </w:r>
    </w:p>
    <w:p w:rsidR="00F577E9" w:rsidRPr="00F577E9" w:rsidRDefault="00F577E9" w:rsidP="00F577E9">
      <w:pPr>
        <w:jc w:val="center"/>
        <w:rPr>
          <w:color w:val="FF0000"/>
          <w:sz w:val="28"/>
        </w:rPr>
      </w:pPr>
      <w:r w:rsidRPr="00F577E9">
        <w:rPr>
          <w:sz w:val="28"/>
        </w:rPr>
        <w:t>MSC-SEAI Software Engineering and Artificial Intelligence</w:t>
      </w:r>
    </w:p>
    <w:p w:rsidR="00F577E9" w:rsidRDefault="00F577E9" w:rsidP="002816D2">
      <w:pPr>
        <w:jc w:val="center"/>
        <w:rPr>
          <w:sz w:val="28"/>
        </w:rPr>
      </w:pPr>
    </w:p>
    <w:p w:rsidR="00F577E9" w:rsidRDefault="00F577E9" w:rsidP="002816D2">
      <w:pPr>
        <w:jc w:val="center"/>
        <w:rPr>
          <w:sz w:val="28"/>
        </w:rPr>
      </w:pPr>
    </w:p>
    <w:p w:rsidR="00F577E9" w:rsidRDefault="00F577E9" w:rsidP="002816D2">
      <w:pPr>
        <w:jc w:val="center"/>
        <w:rPr>
          <w:sz w:val="28"/>
        </w:rPr>
      </w:pPr>
    </w:p>
    <w:p w:rsidR="00F577E9" w:rsidRDefault="00F577E9" w:rsidP="002816D2">
      <w:pPr>
        <w:jc w:val="center"/>
        <w:rPr>
          <w:sz w:val="28"/>
        </w:rPr>
      </w:pPr>
    </w:p>
    <w:p w:rsidR="00F577E9" w:rsidRPr="00F577E9" w:rsidRDefault="00F577E9" w:rsidP="002816D2">
      <w:pPr>
        <w:jc w:val="center"/>
        <w:rPr>
          <w:sz w:val="28"/>
        </w:rPr>
      </w:pPr>
    </w:p>
    <w:p w:rsidR="002816D2" w:rsidRPr="00F577E9" w:rsidRDefault="002816D2" w:rsidP="002816D2">
      <w:pPr>
        <w:jc w:val="center"/>
        <w:rPr>
          <w:sz w:val="28"/>
        </w:rPr>
      </w:pPr>
      <w:r w:rsidRPr="00F577E9">
        <w:rPr>
          <w:sz w:val="28"/>
        </w:rPr>
        <w:t>September 2022</w:t>
      </w:r>
    </w:p>
    <w:p w:rsidR="002816D2" w:rsidRDefault="002816D2" w:rsidP="002816D2">
      <w:r>
        <w:lastRenderedPageBreak/>
        <w:t>DECLARATION</w:t>
      </w:r>
    </w:p>
    <w:p w:rsidR="002816D2" w:rsidRDefault="002816D2" w:rsidP="002816D2"/>
    <w:p w:rsidR="002816D2" w:rsidRDefault="002816D2" w:rsidP="002816D2">
      <w:r>
        <w:t xml:space="preserve"> </w:t>
      </w:r>
    </w:p>
    <w:p w:rsidR="002816D2" w:rsidRDefault="002816D2" w:rsidP="002816D2">
      <w:r>
        <w:t xml:space="preserve">I, </w:t>
      </w:r>
      <w:proofErr w:type="spellStart"/>
      <w:r w:rsidR="004B3636" w:rsidRPr="00F577E9">
        <w:rPr>
          <w:rFonts w:hint="eastAsia"/>
        </w:rPr>
        <w:t>Qirui</w:t>
      </w:r>
      <w:proofErr w:type="spellEnd"/>
      <w:r w:rsidR="004B3636" w:rsidRPr="00F577E9">
        <w:t xml:space="preserve"> </w:t>
      </w:r>
      <w:r w:rsidR="004B3636" w:rsidRPr="00F577E9">
        <w:rPr>
          <w:rFonts w:hint="eastAsia"/>
        </w:rPr>
        <w:t>Wang</w:t>
      </w:r>
      <w:r w:rsidR="004B3636">
        <w:t xml:space="preserve"> </w:t>
      </w:r>
      <w:r>
        <w:t xml:space="preserve">declare that I am the sole author of this Project; that all references cited have been consulted; that I have conducted all work of which this is a record, and that the finished work lies within the prescribed word limits.  </w:t>
      </w:r>
    </w:p>
    <w:p w:rsidR="002816D2" w:rsidRDefault="002816D2" w:rsidP="002816D2">
      <w:r>
        <w:t xml:space="preserve"> </w:t>
      </w:r>
    </w:p>
    <w:p w:rsidR="002816D2" w:rsidRDefault="002816D2" w:rsidP="002816D2">
      <w:r>
        <w:t xml:space="preserve">This work has not previously been accepted as part of any other degree submission. </w:t>
      </w:r>
    </w:p>
    <w:p w:rsidR="002816D2" w:rsidRDefault="002816D2" w:rsidP="002816D2">
      <w:r>
        <w:t xml:space="preserve"> </w:t>
      </w:r>
    </w:p>
    <w:p w:rsidR="002816D2" w:rsidRDefault="002816D2" w:rsidP="002816D2">
      <w:r>
        <w:t xml:space="preserve"> </w:t>
      </w:r>
    </w:p>
    <w:p w:rsidR="002816D2" w:rsidRDefault="00FA54AD" w:rsidP="002816D2">
      <w:r>
        <w:rPr>
          <w:noProof/>
        </w:rPr>
        <mc:AlternateContent>
          <mc:Choice Requires="v">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 style="position:absolute;margin-left:65.3pt;margin-top:-14.15pt;width:54.75pt;height:90pt;rotation:-90;z-index:251661312;mso-position-horizontal-relative:text;mso-position-vertical-relative:text;mso-width-relative:page;mso-height-relative:page">
                <v:imagedata r:id="rId9" o:title="47R62Z29744G_V{_Z5G_BT6" grayscale="t" bilevel="t"/>
              </v:shape>
            </w:pict>
          </mc:Choice>
          <mc:Fallback>
            <w:drawing>
              <wp:anchor distT="0" distB="0" distL="114300" distR="114300" simplePos="0" relativeHeight="251660288" behindDoc="0" locked="0" layoutInCell="1" allowOverlap="1" wp14:anchorId="17B7058D" wp14:editId="2138AF30">
                <wp:simplePos x="0" y="0"/>
                <wp:positionH relativeFrom="column">
                  <wp:posOffset>829310</wp:posOffset>
                </wp:positionH>
                <wp:positionV relativeFrom="paragraph">
                  <wp:posOffset>-179705</wp:posOffset>
                </wp:positionV>
                <wp:extent cx="695325" cy="1143000"/>
                <wp:effectExtent l="4763" t="0" r="0" b="0"/>
                <wp:wrapNone/>
                <wp:docPr id="6" name="图片 6" descr="47R62Z29744G_V{_Z5G_BT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 descr="47R62Z29744G_V{_Z5G_BT6"/>
                        <pic:cNvPicPr>
                          <a:picLocks noChangeAspect="1" noChangeArrowheads="1"/>
                        </pic:cNvPicPr>
                      </pic:nvPicPr>
                      <pic:blipFill>
                        <a:blip r:embed="rId10">
                          <a:grayscl/>
                          <a:biLevel thresh="50%"/>
                          <a:extLst>
                            <a:ext uri="{28A0092B-C50C-407E-A947-70E740481C1C}">
                              <a14:useLocalDpi xmlns:a14="http://schemas.microsoft.com/office/drawing/2010/main" val="0"/>
                            </a:ext>
                          </a:extLst>
                        </a:blip>
                        <a:srcRect/>
                        <a:stretch>
                          <a:fillRect/>
                        </a:stretch>
                      </pic:blipFill>
                      <pic:spPr bwMode="auto">
                        <a:xfrm rot="-5400000">
                          <a:off x="0" y="0"/>
                          <a:ext cx="695325" cy="1143000"/>
                        </a:xfrm>
                        <a:prstGeom prst="rect">
                          <a:avLst/>
                        </a:prstGeom>
                        <a:noFill/>
                      </pic:spPr>
                    </pic:pic>
                  </a:graphicData>
                </a:graphic>
                <wp14:sizeRelH relativeFrom="page">
                  <wp14:pctWidth>0%</wp14:pctWidth>
                </wp14:sizeRelH>
                <wp14:sizeRelV relativeFrom="page">
                  <wp14:pctHeight>0%</wp14:pctHeight>
                </wp14:sizeRelV>
              </wp:anchor>
            </w:drawing>
          </mc:Fallback>
        </mc:AlternateContent>
      </w:r>
      <w:r w:rsidR="002816D2">
        <w:t xml:space="preserve"> </w:t>
      </w:r>
    </w:p>
    <w:p w:rsidR="002816D2" w:rsidRDefault="002816D2" w:rsidP="002816D2">
      <w:r>
        <w:t xml:space="preserve">Signed : </w:t>
      </w:r>
    </w:p>
    <w:p w:rsidR="002816D2" w:rsidRDefault="002816D2" w:rsidP="002816D2">
      <w:r>
        <w:t xml:space="preserve"> </w:t>
      </w:r>
    </w:p>
    <w:p w:rsidR="002816D2" w:rsidRDefault="002816D2" w:rsidP="002816D2">
      <w:r>
        <w:t xml:space="preserve">  </w:t>
      </w:r>
    </w:p>
    <w:p w:rsidR="002816D2" w:rsidRDefault="002816D2" w:rsidP="002816D2">
      <w:r>
        <w:t>Date  :</w:t>
      </w:r>
      <w:r w:rsidR="00537E59">
        <w:t xml:space="preserve"> 6/9/2022</w:t>
      </w:r>
      <w:r>
        <w:t xml:space="preserve"> </w:t>
      </w:r>
    </w:p>
    <w:p w:rsidR="002816D2" w:rsidRDefault="002816D2" w:rsidP="002816D2">
      <w:r>
        <w:t xml:space="preserve"> </w:t>
      </w:r>
    </w:p>
    <w:p w:rsidR="002816D2" w:rsidRDefault="002816D2" w:rsidP="002816D2">
      <w:r>
        <w:t xml:space="preserve"> </w:t>
      </w:r>
    </w:p>
    <w:p w:rsidR="002816D2" w:rsidRDefault="002816D2" w:rsidP="002816D2"/>
    <w:p w:rsidR="002816D2" w:rsidRDefault="002816D2" w:rsidP="002816D2">
      <w:r>
        <w:t>FORM OF CONSENT</w:t>
      </w:r>
      <w:r>
        <w:rPr>
          <w:i/>
          <w:iCs/>
        </w:rPr>
        <w:t xml:space="preserve"> </w:t>
      </w:r>
    </w:p>
    <w:p w:rsidR="002816D2" w:rsidRDefault="002816D2" w:rsidP="002816D2"/>
    <w:p w:rsidR="002816D2" w:rsidRDefault="002816D2" w:rsidP="002816D2"/>
    <w:p w:rsidR="002816D2" w:rsidRDefault="002816D2" w:rsidP="002816D2">
      <w:r>
        <w:rPr>
          <w:b/>
          <w:bCs/>
        </w:rPr>
        <w:t xml:space="preserve">I </w:t>
      </w:r>
      <w:r>
        <w:t>___</w:t>
      </w:r>
      <w:proofErr w:type="spellStart"/>
      <w:r w:rsidR="00F577E9" w:rsidRPr="00F577E9">
        <w:rPr>
          <w:rFonts w:hint="eastAsia"/>
          <w:i/>
          <w:u w:val="single"/>
        </w:rPr>
        <w:t>Qirui</w:t>
      </w:r>
      <w:proofErr w:type="spellEnd"/>
      <w:r w:rsidR="00F577E9" w:rsidRPr="00F577E9">
        <w:rPr>
          <w:i/>
          <w:u w:val="single"/>
        </w:rPr>
        <w:t xml:space="preserve"> </w:t>
      </w:r>
      <w:r w:rsidR="00F577E9" w:rsidRPr="00F577E9">
        <w:rPr>
          <w:rFonts w:hint="eastAsia"/>
          <w:i/>
          <w:u w:val="single"/>
        </w:rPr>
        <w:t>Wang</w:t>
      </w:r>
      <w:r>
        <w:t xml:space="preserve">__ hereby consent that my Project, submitted in candidature for the </w:t>
      </w:r>
      <w:r w:rsidR="00F577E9" w:rsidRPr="00F577E9">
        <w:rPr>
          <w:i/>
          <w:u w:val="single"/>
        </w:rPr>
        <w:t>MSC-SEAI Software Engineering and Artificial Intelligence</w:t>
      </w:r>
      <w:r>
        <w:t xml:space="preserve">, if successful, may be made available for inter-library loan or photocopying (subject to the law of copyright), and that the title and abstract may be made available to outside </w:t>
      </w:r>
      <w:proofErr w:type="spellStart"/>
      <w:r>
        <w:t>organisations</w:t>
      </w:r>
      <w:proofErr w:type="spellEnd"/>
      <w:r>
        <w:t xml:space="preserve">. </w:t>
      </w:r>
    </w:p>
    <w:p w:rsidR="002816D2" w:rsidRDefault="003A5B1F" w:rsidP="002816D2">
      <w:r>
        <w:rPr>
          <w:noProof/>
        </w:rPr>
        <w:drawing>
          <wp:anchor distT="0" distB="0" distL="114300" distR="114300" simplePos="0" relativeHeight="251662336" behindDoc="1" locked="0" layoutInCell="1" allowOverlap="1">
            <wp:simplePos x="0" y="0"/>
            <wp:positionH relativeFrom="column">
              <wp:posOffset>948055</wp:posOffset>
            </wp:positionH>
            <wp:positionV relativeFrom="paragraph">
              <wp:posOffset>8255</wp:posOffset>
            </wp:positionV>
            <wp:extent cx="695325" cy="1143000"/>
            <wp:effectExtent l="4763" t="0" r="0" b="0"/>
            <wp:wrapNone/>
            <wp:docPr id="5" name="图片 5" descr="D:\QQ\qq文档\729335453\Image\Group2\47\R6\47R62Z29744G_V{_Z5G_BT6.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descr="D:\QQ\qq文档\729335453\Image\Group2\47\R6\47R62Z29744G_V{_Z5G_BT6.jpg"/>
                    <pic:cNvPicPr>
                      <a:picLocks noChangeAspect="1" noChangeArrowheads="1"/>
                    </pic:cNvPicPr>
                  </pic:nvPicPr>
                  <pic:blipFill>
                    <a:blip r:embed="rId11" r:link="rId12" cstate="print">
                      <a:grayscl/>
                      <a:biLevel thresh="50%"/>
                      <a:extLst>
                        <a:ext uri="{28A0092B-C50C-407E-A947-70E740481C1C}">
                          <a14:useLocalDpi xmlns:a14="http://schemas.microsoft.com/office/drawing/2010/main" val="0"/>
                        </a:ext>
                      </a:extLst>
                    </a:blip>
                    <a:srcRect/>
                    <a:stretch>
                      <a:fillRect/>
                    </a:stretch>
                  </pic:blipFill>
                  <pic:spPr bwMode="auto">
                    <a:xfrm rot="-5400000">
                      <a:off x="0" y="0"/>
                      <a:ext cx="69532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16D2" w:rsidRDefault="002816D2" w:rsidP="002816D2"/>
    <w:p w:rsidR="002816D2" w:rsidRDefault="002816D2" w:rsidP="002816D2">
      <w:r>
        <w:t>Signed __________________________</w:t>
      </w:r>
    </w:p>
    <w:p w:rsidR="002816D2" w:rsidRDefault="002816D2" w:rsidP="002816D2"/>
    <w:p w:rsidR="00E22BB5" w:rsidRDefault="002816D2" w:rsidP="002816D2">
      <w:pPr>
        <w:sectPr w:rsidR="00E22BB5" w:rsidSect="00E22BB5">
          <w:headerReference w:type="default" r:id="rId13"/>
          <w:footerReference w:type="default" r:id="rId14"/>
          <w:pgSz w:w="595.30pt" w:h="841.90pt"/>
          <w:pgMar w:top="99.20pt" w:right="90.70pt" w:bottom="99.20pt" w:left="90.70pt" w:header="73.70pt" w:footer="68.05pt" w:gutter="0pt"/>
          <w:pgNumType w:fmt="upperRoman" w:start="10"/>
          <w:cols w:space="36pt"/>
          <w:docGrid w:linePitch="326"/>
        </w:sectPr>
      </w:pPr>
      <w:r>
        <w:t>Date ___</w:t>
      </w:r>
      <w:r w:rsidRPr="00537E59">
        <w:rPr>
          <w:u w:val="single"/>
        </w:rPr>
        <w:t>__</w:t>
      </w:r>
      <w:r w:rsidR="00537E59" w:rsidRPr="00537E59">
        <w:rPr>
          <w:u w:val="single"/>
        </w:rPr>
        <w:t>6/9/2022</w:t>
      </w:r>
      <w:r w:rsidRPr="00537E59">
        <w:rPr>
          <w:u w:val="single"/>
        </w:rPr>
        <w:t>__</w:t>
      </w:r>
      <w:r>
        <w:t>_____________________</w:t>
      </w:r>
    </w:p>
    <w:p w:rsidR="00A6223B" w:rsidRPr="00A14A58" w:rsidRDefault="00FA7754" w:rsidP="003A6EED">
      <w:pPr>
        <w:pageBreakBefore/>
        <w:spacing w:before="18pt" w:after="18pt"/>
        <w:jc w:val="center"/>
        <w:outlineLvl w:val="0"/>
        <w:rPr>
          <w:rFonts w:ascii="黑体" w:eastAsia="黑体" w:hAnsi="黑体" w:cs="黑体"/>
          <w:b/>
          <w:sz w:val="30"/>
          <w:szCs w:val="30"/>
        </w:rPr>
      </w:pPr>
      <w:bookmarkStart w:id="32" w:name="_Toc11346552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A14A58">
        <w:rPr>
          <w:rFonts w:ascii="黑体" w:eastAsia="黑体" w:hAnsi="黑体" w:cs="黑体" w:hint="eastAsia"/>
          <w:b/>
          <w:sz w:val="30"/>
          <w:szCs w:val="30"/>
        </w:rPr>
        <w:lastRenderedPageBreak/>
        <w:t>Abstract</w:t>
      </w:r>
      <w:bookmarkEnd w:id="32"/>
    </w:p>
    <w:p w:rsidR="00A6223B" w:rsidRDefault="002F0DCC" w:rsidP="00D314DF">
      <w:pPr>
        <w:pStyle w:val="a3"/>
      </w:pPr>
      <w:r>
        <w:rPr>
          <w:rFonts w:hint="eastAsia"/>
        </w:rPr>
        <w:t xml:space="preserve">The increasing number of motor vehicles and drivers makes the road driving environment more complex, which increases the probability of traffic accidents to a certain extent. A large number of analysis studies have shown that driver human factors are an important cause of road traffic accidents, and the main dangerous driving </w:t>
      </w:r>
      <w:proofErr w:type="spellStart"/>
      <w:r w:rsidR="00B777C2">
        <w:rPr>
          <w:rFonts w:hint="eastAsia"/>
        </w:rPr>
        <w:t>behaviour</w:t>
      </w:r>
      <w:proofErr w:type="spellEnd"/>
      <w:r>
        <w:rPr>
          <w:rFonts w:hint="eastAsia"/>
        </w:rPr>
        <w:t xml:space="preserve"> is distracted driving. Therefore, effective monitoring and real-time early warning for such dangerous driving </w:t>
      </w:r>
      <w:proofErr w:type="spellStart"/>
      <w:r w:rsidR="00B777C2">
        <w:rPr>
          <w:rFonts w:hint="eastAsia"/>
        </w:rPr>
        <w:t>behaviour</w:t>
      </w:r>
      <w:r>
        <w:rPr>
          <w:rFonts w:hint="eastAsia"/>
        </w:rPr>
        <w:t>s</w:t>
      </w:r>
      <w:proofErr w:type="spellEnd"/>
      <w:r>
        <w:rPr>
          <w:rFonts w:hint="eastAsia"/>
        </w:rPr>
        <w:t xml:space="preserve"> have become more and more important. There is a problem with the current monitoring methods for driver distraction and fatigue driving </w:t>
      </w:r>
      <w:proofErr w:type="spellStart"/>
      <w:r w:rsidR="00B777C2">
        <w:rPr>
          <w:rFonts w:hint="eastAsia"/>
        </w:rPr>
        <w:t>behaviour</w:t>
      </w:r>
      <w:proofErr w:type="spellEnd"/>
      <w:r>
        <w:rPr>
          <w:rFonts w:hint="eastAsia"/>
        </w:rPr>
        <w:t xml:space="preserve">, that is, it </w:t>
      </w:r>
      <w:r w:rsidR="007F488C">
        <w:rPr>
          <w:rFonts w:hint="eastAsia"/>
        </w:rPr>
        <w:t xml:space="preserve">fails to take into account the accuracy and real-time requirements of driving </w:t>
      </w:r>
      <w:proofErr w:type="spellStart"/>
      <w:r w:rsidR="00B777C2">
        <w:rPr>
          <w:rFonts w:hint="eastAsia"/>
        </w:rPr>
        <w:t>behaviour</w:t>
      </w:r>
      <w:r w:rsidR="00B777C2">
        <w:t>s</w:t>
      </w:r>
      <w:proofErr w:type="spellEnd"/>
      <w:r w:rsidR="007F488C">
        <w:rPr>
          <w:rFonts w:hint="eastAsia"/>
        </w:rPr>
        <w:t xml:space="preserve"> monitoring at the same time. In view of the above problems, based on the deep learning target detection and </w:t>
      </w:r>
      <w:proofErr w:type="spellStart"/>
      <w:r w:rsidR="00B777C2">
        <w:rPr>
          <w:rFonts w:hint="eastAsia"/>
        </w:rPr>
        <w:t>behaviour</w:t>
      </w:r>
      <w:r w:rsidR="00B777C2">
        <w:t>s</w:t>
      </w:r>
      <w:proofErr w:type="spellEnd"/>
      <w:r w:rsidR="007F488C">
        <w:rPr>
          <w:rFonts w:hint="eastAsia"/>
        </w:rPr>
        <w:t xml:space="preserve"> recognition method, this paper realizes the accurate and rapid identification of the driver's distracted driving </w:t>
      </w:r>
      <w:proofErr w:type="spellStart"/>
      <w:r w:rsidR="00B777C2">
        <w:rPr>
          <w:rFonts w:hint="eastAsia"/>
        </w:rPr>
        <w:t>behaviour</w:t>
      </w:r>
      <w:r w:rsidR="00B777C2">
        <w:t>s</w:t>
      </w:r>
      <w:proofErr w:type="spellEnd"/>
      <w:r w:rsidR="007F488C">
        <w:rPr>
          <w:rFonts w:hint="eastAsia"/>
        </w:rPr>
        <w:t xml:space="preserve"> in the surveillance video. The method in this paper is of great significance to reduce the probability of traffic accidents and reduce the hidden dangers of driving safety. The main work and results of this paper are as follows:</w:t>
      </w:r>
      <w:r w:rsidR="0033172E">
        <w:t xml:space="preserve"> </w:t>
      </w:r>
    </w:p>
    <w:p w:rsidR="002F4451" w:rsidRDefault="00F37D93" w:rsidP="00D314DF">
      <w:pPr>
        <w:pStyle w:val="a3"/>
      </w:pPr>
      <w:r>
        <w:rPr>
          <w:rFonts w:hint="eastAsia"/>
        </w:rPr>
        <w:t xml:space="preserve">Based on the characteristics of driver's distracted driving </w:t>
      </w:r>
      <w:proofErr w:type="spellStart"/>
      <w:r w:rsidR="00B777C2">
        <w:rPr>
          <w:rFonts w:hint="eastAsia"/>
        </w:rPr>
        <w:t>behaviour</w:t>
      </w:r>
      <w:r w:rsidR="00B777C2">
        <w:t>s</w:t>
      </w:r>
      <w:proofErr w:type="spellEnd"/>
      <w:r>
        <w:rPr>
          <w:rFonts w:hint="eastAsia"/>
        </w:rPr>
        <w:t xml:space="preserve">, a distracted driving </w:t>
      </w:r>
      <w:proofErr w:type="spellStart"/>
      <w:r w:rsidR="00B777C2">
        <w:rPr>
          <w:rFonts w:hint="eastAsia"/>
        </w:rPr>
        <w:t>behaviour</w:t>
      </w:r>
      <w:r w:rsidR="00B777C2">
        <w:t>s</w:t>
      </w:r>
      <w:proofErr w:type="spellEnd"/>
      <w:r>
        <w:rPr>
          <w:rFonts w:hint="eastAsia"/>
        </w:rPr>
        <w:t xml:space="preserve"> detection algorithm based on improved SSD is proposed. Aiming at the problem of missed detection caused by serious occlusion of mobile phones and cups in driving images, this paper introduces a receptive field module in the low-level feature map of the SSD target detection model to enhance the feature extraction capability of the low-level feature map, thereby improving the model's detection of small objects Effect. In order to make SSD make full use of the semantic features of </w:t>
      </w:r>
      <w:r>
        <w:rPr>
          <w:rFonts w:hint="eastAsia"/>
        </w:rPr>
        <w:lastRenderedPageBreak/>
        <w:t xml:space="preserve">high-level feature maps and the detailed features of low-level feature maps, this paper first introduces the feature pyramid structure into the SSD model, and then adopts the adaptive spatial feature fusion method. Achieve </w:t>
      </w:r>
      <w:r w:rsidR="00CC66F7" w:rsidRPr="00490645">
        <w:rPr>
          <w:rFonts w:hint="eastAsia"/>
        </w:rPr>
        <w:t xml:space="preserve">optimal fusion of feature maps of </w:t>
      </w:r>
      <w:r>
        <w:rPr>
          <w:rFonts w:hint="eastAsia"/>
        </w:rPr>
        <w:t xml:space="preserve">different </w:t>
      </w:r>
      <w:r w:rsidR="00CC66F7" w:rsidRPr="00490645">
        <w:rPr>
          <w:rFonts w:hint="eastAsia"/>
        </w:rPr>
        <w:t xml:space="preserve">layers . Aiming at the problem that the default </w:t>
      </w:r>
      <w:r w:rsidR="00CC66F7">
        <w:rPr>
          <w:rFonts w:hint="eastAsia"/>
        </w:rPr>
        <w:t xml:space="preserve">frame ratio </w:t>
      </w:r>
      <w:r w:rsidR="00CC66F7" w:rsidRPr="00490645">
        <w:rPr>
          <w:rFonts w:hint="eastAsia"/>
        </w:rPr>
        <w:t xml:space="preserve">of the SSD model is </w:t>
      </w:r>
      <w:r w:rsidR="00CC66F7">
        <w:rPr>
          <w:rFonts w:hint="eastAsia"/>
        </w:rPr>
        <w:t xml:space="preserve">not applicable, this paper uses the k </w:t>
      </w:r>
      <w:r w:rsidR="00CC66F7">
        <w:t xml:space="preserve">-means </w:t>
      </w:r>
      <w:r w:rsidR="00CA4203">
        <w:rPr>
          <w:rFonts w:hint="eastAsia"/>
        </w:rPr>
        <w:t xml:space="preserve">clustering algorithm to cluster the aspect ratio of the labeled images to obtain a set of default </w:t>
      </w:r>
      <w:r w:rsidR="00F63E8F">
        <w:rPr>
          <w:rFonts w:hint="eastAsia"/>
        </w:rPr>
        <w:t xml:space="preserve">frame ratios that meet the current detection task. </w:t>
      </w:r>
      <w:r w:rsidR="00EB208C">
        <w:rPr>
          <w:rFonts w:hint="eastAsia"/>
        </w:rPr>
        <w:t>The experimental results show that the proposed algorithm has good performance in detection accuracy and speed.</w:t>
      </w:r>
    </w:p>
    <w:p w:rsidR="00D01AA1" w:rsidRDefault="00D01AA1" w:rsidP="00D314DF">
      <w:pPr>
        <w:pStyle w:val="a3"/>
      </w:pPr>
    </w:p>
    <w:p w:rsidR="00D01AA1" w:rsidRDefault="00D01AA1" w:rsidP="00D314DF">
      <w:pPr>
        <w:pStyle w:val="a3"/>
      </w:pPr>
    </w:p>
    <w:p w:rsidR="00E22BB5" w:rsidRDefault="00A90520" w:rsidP="00D01AA1">
      <w:pPr>
        <w:pStyle w:val="a3"/>
      </w:pPr>
      <w:r w:rsidRPr="00D1525F">
        <w:rPr>
          <w:rFonts w:hint="eastAsia"/>
          <w:b/>
          <w:bCs/>
        </w:rPr>
        <w:t xml:space="preserve">Key words </w:t>
      </w:r>
      <w:r w:rsidRPr="00D1525F">
        <w:rPr>
          <w:rFonts w:hint="eastAsia"/>
        </w:rPr>
        <w:t xml:space="preserve">: </w:t>
      </w:r>
      <w:bookmarkStart w:id="33" w:name="OLE_LINK3"/>
      <w:r w:rsidR="00C264A8">
        <w:rPr>
          <w:rFonts w:hint="eastAsia"/>
        </w:rPr>
        <w:t xml:space="preserve">distracted driving; deep learning; </w:t>
      </w:r>
      <w:proofErr w:type="spellStart"/>
      <w:r w:rsidR="00B777C2">
        <w:rPr>
          <w:rFonts w:hint="eastAsia"/>
        </w:rPr>
        <w:t>behaviour</w:t>
      </w:r>
      <w:proofErr w:type="spellEnd"/>
      <w:r w:rsidR="00C264A8">
        <w:rPr>
          <w:rFonts w:hint="eastAsia"/>
        </w:rPr>
        <w:t xml:space="preserve"> recognition</w:t>
      </w:r>
      <w:bookmarkStart w:id="34" w:name="_Toc23721"/>
      <w:bookmarkStart w:id="35" w:name="_Toc8172"/>
      <w:bookmarkStart w:id="36" w:name="_Toc2624998"/>
      <w:bookmarkStart w:id="37" w:name="_Toc2626452"/>
      <w:bookmarkStart w:id="38" w:name="_Toc3716308"/>
      <w:bookmarkStart w:id="39" w:name="_Toc37329658"/>
      <w:bookmarkStart w:id="40" w:name="_Toc32440"/>
      <w:bookmarkEnd w:id="33"/>
    </w:p>
    <w:p w:rsidR="00E22BB5" w:rsidRDefault="00E22BB5">
      <w:pPr>
        <w:widowControl/>
        <w:adjustRightInd/>
        <w:snapToGrid/>
        <w:spacing w:line="12pt" w:lineRule="auto"/>
      </w:pPr>
      <w:r>
        <w:br w:type="page"/>
      </w:r>
    </w:p>
    <w:p w:rsidR="00D01AA1" w:rsidRPr="00A14A58" w:rsidRDefault="001215C4" w:rsidP="00E22BB5">
      <w:pPr>
        <w:pStyle w:val="a6"/>
      </w:pPr>
      <w:bookmarkStart w:id="41" w:name="_Toc113465529"/>
      <w:r w:rsidRPr="00A14A58">
        <w:rPr>
          <w:rFonts w:hint="eastAsia"/>
        </w:rPr>
        <w:lastRenderedPageBreak/>
        <w:t>Content</w:t>
      </w:r>
      <w:bookmarkEnd w:id="41"/>
    </w:p>
    <w:sdt>
      <w:sdtPr>
        <w:rPr>
          <w:rFonts w:ascii="Times New Roman" w:hAnsi="Times New Roman"/>
          <w:color w:val="auto"/>
          <w:kern w:val="2"/>
          <w:sz w:val="24"/>
          <w:szCs w:val="24"/>
          <w:lang w:val="zh-CN"/>
        </w:rPr>
        <w:id w:val="446662914"/>
        <w:docPartObj>
          <w:docPartGallery w:val="Table of Contents"/>
          <w:docPartUnique/>
        </w:docPartObj>
      </w:sdtPr>
      <w:sdtEndPr>
        <w:rPr>
          <w:b/>
          <w:bCs/>
        </w:rPr>
      </w:sdtEndPr>
      <w:sdtContent>
        <w:p w:rsidR="00117127" w:rsidRPr="001215C4" w:rsidRDefault="00117127">
          <w:pPr>
            <w:pStyle w:val="TOC"/>
            <w:rPr>
              <w:rFonts w:ascii="Times New Roman" w:hAnsi="Times New Roman"/>
              <w:b/>
              <w:color w:val="auto"/>
              <w:szCs w:val="24"/>
            </w:rPr>
          </w:pPr>
        </w:p>
        <w:p w:rsidR="00A14A58" w:rsidRDefault="00117127" w:rsidP="00A14A58">
          <w:pPr>
            <w:pStyle w:val="TOC1"/>
            <w:rPr>
              <w:rFonts w:asciiTheme="minorHAnsi" w:eastAsiaTheme="minorEastAsia" w:hAnsiTheme="minorHAnsi" w:cstheme="minorBidi"/>
              <w:noProof/>
              <w:sz w:val="21"/>
              <w:szCs w:val="22"/>
              <w:lang w:val="en-US"/>
            </w:rPr>
          </w:pPr>
          <w:r w:rsidRPr="00117127">
            <w:rPr>
              <w:b/>
              <w:bCs/>
              <w:lang w:val="zh-CN"/>
            </w:rPr>
            <w:fldChar w:fldCharType="begin"/>
          </w:r>
          <w:r w:rsidRPr="00117127">
            <w:rPr>
              <w:b/>
              <w:bCs/>
              <w:lang w:val="zh-CN"/>
            </w:rPr>
            <w:instrText xml:space="preserve"> TOC \o "1-3" \h \z \u </w:instrText>
          </w:r>
          <w:r w:rsidRPr="00117127">
            <w:rPr>
              <w:b/>
              <w:bCs/>
              <w:lang w:val="zh-CN"/>
            </w:rPr>
            <w:fldChar w:fldCharType="separate"/>
          </w:r>
          <w:hyperlink w:anchor="_Toc113465528" w:history="1">
            <w:r w:rsidR="00A14A58" w:rsidRPr="00A14A58">
              <w:rPr>
                <w:rStyle w:val="af8"/>
                <w:rFonts w:ascii="黑体" w:eastAsia="黑体" w:hAnsi="黑体" w:cs="黑体"/>
                <w:noProof/>
              </w:rPr>
              <w:t>Abstract</w:t>
            </w:r>
            <w:r w:rsidR="00A14A58">
              <w:rPr>
                <w:noProof/>
                <w:webHidden/>
              </w:rPr>
              <w:tab/>
            </w:r>
            <w:r w:rsidR="00A14A58">
              <w:rPr>
                <w:noProof/>
                <w:webHidden/>
              </w:rPr>
              <w:fldChar w:fldCharType="begin"/>
            </w:r>
            <w:r w:rsidR="00A14A58">
              <w:rPr>
                <w:noProof/>
                <w:webHidden/>
              </w:rPr>
              <w:instrText xml:space="preserve"> PAGEREF _Toc113465528 \h </w:instrText>
            </w:r>
            <w:r w:rsidR="00A14A58">
              <w:rPr>
                <w:noProof/>
                <w:webHidden/>
              </w:rPr>
            </w:r>
            <w:r w:rsidR="00A14A58">
              <w:rPr>
                <w:noProof/>
                <w:webHidden/>
              </w:rPr>
              <w:fldChar w:fldCharType="separate"/>
            </w:r>
            <w:r w:rsidR="00E22BB5">
              <w:rPr>
                <w:noProof/>
                <w:webHidden/>
              </w:rPr>
              <w:t>I</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29" w:history="1">
            <w:r w:rsidR="00A14A58" w:rsidRPr="00953B25">
              <w:rPr>
                <w:rStyle w:val="af8"/>
                <w:noProof/>
              </w:rPr>
              <w:t>Content</w:t>
            </w:r>
            <w:r w:rsidR="00A14A58">
              <w:rPr>
                <w:noProof/>
                <w:webHidden/>
              </w:rPr>
              <w:tab/>
            </w:r>
            <w:r w:rsidR="00A14A58">
              <w:rPr>
                <w:noProof/>
                <w:webHidden/>
              </w:rPr>
              <w:fldChar w:fldCharType="begin"/>
            </w:r>
            <w:r w:rsidR="00A14A58">
              <w:rPr>
                <w:noProof/>
                <w:webHidden/>
              </w:rPr>
              <w:instrText xml:space="preserve"> PAGEREF _Toc113465529 \h </w:instrText>
            </w:r>
            <w:r w:rsidR="00A14A58">
              <w:rPr>
                <w:noProof/>
                <w:webHidden/>
              </w:rPr>
            </w:r>
            <w:r w:rsidR="00A14A58">
              <w:rPr>
                <w:noProof/>
                <w:webHidden/>
              </w:rPr>
              <w:fldChar w:fldCharType="separate"/>
            </w:r>
            <w:r w:rsidR="00E22BB5">
              <w:rPr>
                <w:noProof/>
                <w:webHidden/>
              </w:rPr>
              <w:t>III</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30" w:history="1">
            <w:r w:rsidR="00A14A58" w:rsidRPr="00953B25">
              <w:rPr>
                <w:rStyle w:val="af8"/>
                <w:noProof/>
              </w:rPr>
              <w:t>Figure Content</w:t>
            </w:r>
            <w:r w:rsidR="00A14A58">
              <w:rPr>
                <w:noProof/>
                <w:webHidden/>
              </w:rPr>
              <w:tab/>
            </w:r>
            <w:r w:rsidR="00A14A58">
              <w:rPr>
                <w:noProof/>
                <w:webHidden/>
              </w:rPr>
              <w:fldChar w:fldCharType="begin"/>
            </w:r>
            <w:r w:rsidR="00A14A58">
              <w:rPr>
                <w:noProof/>
                <w:webHidden/>
              </w:rPr>
              <w:instrText xml:space="preserve"> PAGEREF _Toc113465530 \h </w:instrText>
            </w:r>
            <w:r w:rsidR="00A14A58">
              <w:rPr>
                <w:noProof/>
                <w:webHidden/>
              </w:rPr>
            </w:r>
            <w:r w:rsidR="00A14A58">
              <w:rPr>
                <w:noProof/>
                <w:webHidden/>
              </w:rPr>
              <w:fldChar w:fldCharType="separate"/>
            </w:r>
            <w:r w:rsidR="00E22BB5">
              <w:rPr>
                <w:noProof/>
                <w:webHidden/>
              </w:rPr>
              <w:t>V</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31" w:history="1">
            <w:r w:rsidR="00A14A58" w:rsidRPr="00953B25">
              <w:rPr>
                <w:rStyle w:val="af8"/>
                <w:noProof/>
              </w:rPr>
              <w:t>Table content</w:t>
            </w:r>
            <w:r w:rsidR="00A14A58">
              <w:rPr>
                <w:noProof/>
                <w:webHidden/>
              </w:rPr>
              <w:tab/>
            </w:r>
            <w:r w:rsidR="00A14A58">
              <w:rPr>
                <w:noProof/>
                <w:webHidden/>
              </w:rPr>
              <w:fldChar w:fldCharType="begin"/>
            </w:r>
            <w:r w:rsidR="00A14A58">
              <w:rPr>
                <w:noProof/>
                <w:webHidden/>
              </w:rPr>
              <w:instrText xml:space="preserve"> PAGEREF _Toc113465531 \h </w:instrText>
            </w:r>
            <w:r w:rsidR="00A14A58">
              <w:rPr>
                <w:noProof/>
                <w:webHidden/>
              </w:rPr>
            </w:r>
            <w:r w:rsidR="00A14A58">
              <w:rPr>
                <w:noProof/>
                <w:webHidden/>
              </w:rPr>
              <w:fldChar w:fldCharType="separate"/>
            </w:r>
            <w:r w:rsidR="00E22BB5">
              <w:rPr>
                <w:noProof/>
                <w:webHidden/>
              </w:rPr>
              <w:t>VII</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32" w:history="1">
            <w:r w:rsidR="00A14A58" w:rsidRPr="00953B25">
              <w:rPr>
                <w:rStyle w:val="af8"/>
                <w:noProof/>
              </w:rPr>
              <w:t>1. Introduction</w:t>
            </w:r>
            <w:r w:rsidR="00A14A58">
              <w:rPr>
                <w:noProof/>
                <w:webHidden/>
              </w:rPr>
              <w:tab/>
            </w:r>
            <w:r w:rsidR="00A14A58">
              <w:rPr>
                <w:noProof/>
                <w:webHidden/>
              </w:rPr>
              <w:fldChar w:fldCharType="begin"/>
            </w:r>
            <w:r w:rsidR="00A14A58">
              <w:rPr>
                <w:noProof/>
                <w:webHidden/>
              </w:rPr>
              <w:instrText xml:space="preserve"> PAGEREF _Toc113465532 \h </w:instrText>
            </w:r>
            <w:r w:rsidR="00A14A58">
              <w:rPr>
                <w:noProof/>
                <w:webHidden/>
              </w:rPr>
            </w:r>
            <w:r w:rsidR="00A14A58">
              <w:rPr>
                <w:noProof/>
                <w:webHidden/>
              </w:rPr>
              <w:fldChar w:fldCharType="separate"/>
            </w:r>
            <w:r w:rsidR="00E22BB5">
              <w:rPr>
                <w:noProof/>
                <w:webHidden/>
              </w:rPr>
              <w:t>1</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33" w:history="1">
            <w:r w:rsidR="00A14A58" w:rsidRPr="00953B25">
              <w:rPr>
                <w:rStyle w:val="af8"/>
                <w:noProof/>
              </w:rPr>
              <w:t>1.1 Research background</w:t>
            </w:r>
            <w:r w:rsidR="00A14A58">
              <w:rPr>
                <w:noProof/>
                <w:webHidden/>
              </w:rPr>
              <w:tab/>
            </w:r>
            <w:r w:rsidR="00A14A58">
              <w:rPr>
                <w:noProof/>
                <w:webHidden/>
              </w:rPr>
              <w:fldChar w:fldCharType="begin"/>
            </w:r>
            <w:r w:rsidR="00A14A58">
              <w:rPr>
                <w:noProof/>
                <w:webHidden/>
              </w:rPr>
              <w:instrText xml:space="preserve"> PAGEREF _Toc113465533 \h </w:instrText>
            </w:r>
            <w:r w:rsidR="00A14A58">
              <w:rPr>
                <w:noProof/>
                <w:webHidden/>
              </w:rPr>
            </w:r>
            <w:r w:rsidR="00A14A58">
              <w:rPr>
                <w:noProof/>
                <w:webHidden/>
              </w:rPr>
              <w:fldChar w:fldCharType="separate"/>
            </w:r>
            <w:r w:rsidR="00E22BB5">
              <w:rPr>
                <w:noProof/>
                <w:webHidden/>
              </w:rPr>
              <w:t>1</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34" w:history="1">
            <w:r w:rsidR="00A14A58" w:rsidRPr="00953B25">
              <w:rPr>
                <w:rStyle w:val="af8"/>
                <w:noProof/>
              </w:rPr>
              <w:t>1.2 Purpose and significance</w:t>
            </w:r>
            <w:r w:rsidR="00A14A58">
              <w:rPr>
                <w:noProof/>
                <w:webHidden/>
              </w:rPr>
              <w:tab/>
            </w:r>
            <w:r w:rsidR="00A14A58">
              <w:rPr>
                <w:noProof/>
                <w:webHidden/>
              </w:rPr>
              <w:fldChar w:fldCharType="begin"/>
            </w:r>
            <w:r w:rsidR="00A14A58">
              <w:rPr>
                <w:noProof/>
                <w:webHidden/>
              </w:rPr>
              <w:instrText xml:space="preserve"> PAGEREF _Toc113465534 \h </w:instrText>
            </w:r>
            <w:r w:rsidR="00A14A58">
              <w:rPr>
                <w:noProof/>
                <w:webHidden/>
              </w:rPr>
            </w:r>
            <w:r w:rsidR="00A14A58">
              <w:rPr>
                <w:noProof/>
                <w:webHidden/>
              </w:rPr>
              <w:fldChar w:fldCharType="separate"/>
            </w:r>
            <w:r w:rsidR="00E22BB5">
              <w:rPr>
                <w:noProof/>
                <w:webHidden/>
              </w:rPr>
              <w:t>4</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35" w:history="1">
            <w:r w:rsidR="00A14A58" w:rsidRPr="00953B25">
              <w:rPr>
                <w:rStyle w:val="af8"/>
                <w:noProof/>
              </w:rPr>
              <w:t>2. Research status and existing problems</w:t>
            </w:r>
            <w:r w:rsidR="00A14A58">
              <w:rPr>
                <w:noProof/>
                <w:webHidden/>
              </w:rPr>
              <w:tab/>
            </w:r>
            <w:r w:rsidR="00A14A58">
              <w:rPr>
                <w:noProof/>
                <w:webHidden/>
              </w:rPr>
              <w:fldChar w:fldCharType="begin"/>
            </w:r>
            <w:r w:rsidR="00A14A58">
              <w:rPr>
                <w:noProof/>
                <w:webHidden/>
              </w:rPr>
              <w:instrText xml:space="preserve"> PAGEREF _Toc113465535 \h </w:instrText>
            </w:r>
            <w:r w:rsidR="00A14A58">
              <w:rPr>
                <w:noProof/>
                <w:webHidden/>
              </w:rPr>
            </w:r>
            <w:r w:rsidR="00A14A58">
              <w:rPr>
                <w:noProof/>
                <w:webHidden/>
              </w:rPr>
              <w:fldChar w:fldCharType="separate"/>
            </w:r>
            <w:r w:rsidR="00E22BB5">
              <w:rPr>
                <w:noProof/>
                <w:webHidden/>
              </w:rPr>
              <w:t>7</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36" w:history="1">
            <w:r w:rsidR="00A14A58" w:rsidRPr="00953B25">
              <w:rPr>
                <w:rStyle w:val="af8"/>
                <w:noProof/>
              </w:rPr>
              <w:t>2.1 Research status</w:t>
            </w:r>
            <w:r w:rsidR="00A14A58">
              <w:rPr>
                <w:noProof/>
                <w:webHidden/>
              </w:rPr>
              <w:tab/>
            </w:r>
            <w:r w:rsidR="00A14A58">
              <w:rPr>
                <w:noProof/>
                <w:webHidden/>
              </w:rPr>
              <w:fldChar w:fldCharType="begin"/>
            </w:r>
            <w:r w:rsidR="00A14A58">
              <w:rPr>
                <w:noProof/>
                <w:webHidden/>
              </w:rPr>
              <w:instrText xml:space="preserve"> PAGEREF _Toc113465536 \h </w:instrText>
            </w:r>
            <w:r w:rsidR="00A14A58">
              <w:rPr>
                <w:noProof/>
                <w:webHidden/>
              </w:rPr>
            </w:r>
            <w:r w:rsidR="00A14A58">
              <w:rPr>
                <w:noProof/>
                <w:webHidden/>
              </w:rPr>
              <w:fldChar w:fldCharType="separate"/>
            </w:r>
            <w:r w:rsidR="00E22BB5">
              <w:rPr>
                <w:noProof/>
                <w:webHidden/>
              </w:rPr>
              <w:t>7</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37" w:history="1">
            <w:r w:rsidR="00A14A58" w:rsidRPr="00953B25">
              <w:rPr>
                <w:rStyle w:val="af8"/>
                <w:noProof/>
              </w:rPr>
              <w:t>2.2 The research content of this paper</w:t>
            </w:r>
            <w:r w:rsidR="00A14A58">
              <w:rPr>
                <w:noProof/>
                <w:webHidden/>
              </w:rPr>
              <w:tab/>
            </w:r>
            <w:r w:rsidR="00A14A58">
              <w:rPr>
                <w:noProof/>
                <w:webHidden/>
              </w:rPr>
              <w:fldChar w:fldCharType="begin"/>
            </w:r>
            <w:r w:rsidR="00A14A58">
              <w:rPr>
                <w:noProof/>
                <w:webHidden/>
              </w:rPr>
              <w:instrText xml:space="preserve"> PAGEREF _Toc113465537 \h </w:instrText>
            </w:r>
            <w:r w:rsidR="00A14A58">
              <w:rPr>
                <w:noProof/>
                <w:webHidden/>
              </w:rPr>
            </w:r>
            <w:r w:rsidR="00A14A58">
              <w:rPr>
                <w:noProof/>
                <w:webHidden/>
              </w:rPr>
              <w:fldChar w:fldCharType="separate"/>
            </w:r>
            <w:r w:rsidR="00E22BB5">
              <w:rPr>
                <w:noProof/>
                <w:webHidden/>
              </w:rPr>
              <w:t>13</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38" w:history="1">
            <w:r w:rsidR="00A14A58" w:rsidRPr="00953B25">
              <w:rPr>
                <w:rStyle w:val="af8"/>
                <w:noProof/>
              </w:rPr>
              <w:t>2.3 Chapter Organizational Structure</w:t>
            </w:r>
            <w:r w:rsidR="00A14A58">
              <w:rPr>
                <w:noProof/>
                <w:webHidden/>
              </w:rPr>
              <w:tab/>
            </w:r>
            <w:r w:rsidR="00A14A58">
              <w:rPr>
                <w:noProof/>
                <w:webHidden/>
              </w:rPr>
              <w:fldChar w:fldCharType="begin"/>
            </w:r>
            <w:r w:rsidR="00A14A58">
              <w:rPr>
                <w:noProof/>
                <w:webHidden/>
              </w:rPr>
              <w:instrText xml:space="preserve"> PAGEREF _Toc113465538 \h </w:instrText>
            </w:r>
            <w:r w:rsidR="00A14A58">
              <w:rPr>
                <w:noProof/>
                <w:webHidden/>
              </w:rPr>
            </w:r>
            <w:r w:rsidR="00A14A58">
              <w:rPr>
                <w:noProof/>
                <w:webHidden/>
              </w:rPr>
              <w:fldChar w:fldCharType="separate"/>
            </w:r>
            <w:r w:rsidR="00E22BB5">
              <w:rPr>
                <w:noProof/>
                <w:webHidden/>
              </w:rPr>
              <w:t>14</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39" w:history="1">
            <w:r w:rsidR="00A14A58" w:rsidRPr="00953B25">
              <w:rPr>
                <w:rStyle w:val="af8"/>
                <w:noProof/>
              </w:rPr>
              <w:t xml:space="preserve">3 Distracted Driving </w:t>
            </w:r>
            <w:r w:rsidR="00B777C2">
              <w:rPr>
                <w:rStyle w:val="af8"/>
                <w:noProof/>
              </w:rPr>
              <w:t>Behaviour</w:t>
            </w:r>
            <w:r w:rsidR="00A14A58" w:rsidRPr="00953B25">
              <w:rPr>
                <w:rStyle w:val="af8"/>
                <w:noProof/>
              </w:rPr>
              <w:t xml:space="preserve"> Detection</w:t>
            </w:r>
            <w:r w:rsidR="00A14A58">
              <w:rPr>
                <w:noProof/>
                <w:webHidden/>
              </w:rPr>
              <w:tab/>
            </w:r>
            <w:r w:rsidR="00A14A58">
              <w:rPr>
                <w:noProof/>
                <w:webHidden/>
              </w:rPr>
              <w:fldChar w:fldCharType="begin"/>
            </w:r>
            <w:r w:rsidR="00A14A58">
              <w:rPr>
                <w:noProof/>
                <w:webHidden/>
              </w:rPr>
              <w:instrText xml:space="preserve"> PAGEREF _Toc113465539 \h </w:instrText>
            </w:r>
            <w:r w:rsidR="00A14A58">
              <w:rPr>
                <w:noProof/>
                <w:webHidden/>
              </w:rPr>
            </w:r>
            <w:r w:rsidR="00A14A58">
              <w:rPr>
                <w:noProof/>
                <w:webHidden/>
              </w:rPr>
              <w:fldChar w:fldCharType="separate"/>
            </w:r>
            <w:r w:rsidR="00E22BB5">
              <w:rPr>
                <w:noProof/>
                <w:webHidden/>
              </w:rPr>
              <w:t>17</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0" w:history="1">
            <w:r w:rsidR="00A14A58" w:rsidRPr="00953B25">
              <w:rPr>
                <w:rStyle w:val="af8"/>
                <w:noProof/>
              </w:rPr>
              <w:t xml:space="preserve">3.1 Distracted driving </w:t>
            </w:r>
            <w:r w:rsidR="00B777C2">
              <w:rPr>
                <w:rStyle w:val="af8"/>
                <w:noProof/>
              </w:rPr>
              <w:t>behaviour</w:t>
            </w:r>
            <w:r w:rsidR="00A14A58" w:rsidRPr="00953B25">
              <w:rPr>
                <w:rStyle w:val="af8"/>
                <w:noProof/>
              </w:rPr>
              <w:t xml:space="preserve"> characteristics and detection process</w:t>
            </w:r>
            <w:r w:rsidR="00A14A58">
              <w:rPr>
                <w:noProof/>
                <w:webHidden/>
              </w:rPr>
              <w:tab/>
            </w:r>
            <w:r w:rsidR="00A14A58">
              <w:rPr>
                <w:noProof/>
                <w:webHidden/>
              </w:rPr>
              <w:fldChar w:fldCharType="begin"/>
            </w:r>
            <w:r w:rsidR="00A14A58">
              <w:rPr>
                <w:noProof/>
                <w:webHidden/>
              </w:rPr>
              <w:instrText xml:space="preserve"> PAGEREF _Toc113465540 \h </w:instrText>
            </w:r>
            <w:r w:rsidR="00A14A58">
              <w:rPr>
                <w:noProof/>
                <w:webHidden/>
              </w:rPr>
            </w:r>
            <w:r w:rsidR="00A14A58">
              <w:rPr>
                <w:noProof/>
                <w:webHidden/>
              </w:rPr>
              <w:fldChar w:fldCharType="separate"/>
            </w:r>
            <w:r w:rsidR="00E22BB5">
              <w:rPr>
                <w:noProof/>
                <w:webHidden/>
              </w:rPr>
              <w:t>18</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1" w:history="1">
            <w:r w:rsidR="00A14A58" w:rsidRPr="00953B25">
              <w:rPr>
                <w:rStyle w:val="af8"/>
                <w:noProof/>
              </w:rPr>
              <w:t>3.2 Analysis of deep learning target detection algorithm</w:t>
            </w:r>
            <w:r w:rsidR="00A14A58">
              <w:rPr>
                <w:noProof/>
                <w:webHidden/>
              </w:rPr>
              <w:tab/>
            </w:r>
            <w:r w:rsidR="00A14A58">
              <w:rPr>
                <w:noProof/>
                <w:webHidden/>
              </w:rPr>
              <w:fldChar w:fldCharType="begin"/>
            </w:r>
            <w:r w:rsidR="00A14A58">
              <w:rPr>
                <w:noProof/>
                <w:webHidden/>
              </w:rPr>
              <w:instrText xml:space="preserve"> PAGEREF _Toc113465541 \h </w:instrText>
            </w:r>
            <w:r w:rsidR="00A14A58">
              <w:rPr>
                <w:noProof/>
                <w:webHidden/>
              </w:rPr>
            </w:r>
            <w:r w:rsidR="00A14A58">
              <w:rPr>
                <w:noProof/>
                <w:webHidden/>
              </w:rPr>
              <w:fldChar w:fldCharType="separate"/>
            </w:r>
            <w:r w:rsidR="00E22BB5">
              <w:rPr>
                <w:noProof/>
                <w:webHidden/>
              </w:rPr>
              <w:t>20</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42" w:history="1">
            <w:r w:rsidR="00A14A58" w:rsidRPr="00953B25">
              <w:rPr>
                <w:rStyle w:val="af8"/>
                <w:noProof/>
              </w:rPr>
              <w:t xml:space="preserve">4. Research on Distracted Driving </w:t>
            </w:r>
            <w:r w:rsidR="00B777C2">
              <w:rPr>
                <w:rStyle w:val="af8"/>
                <w:noProof/>
              </w:rPr>
              <w:t>Behaviour</w:t>
            </w:r>
            <w:r w:rsidR="00A14A58" w:rsidRPr="00953B25">
              <w:rPr>
                <w:rStyle w:val="af8"/>
                <w:noProof/>
              </w:rPr>
              <w:t xml:space="preserve"> Detection Algorithm Based on Improved SSD</w:t>
            </w:r>
            <w:r w:rsidR="00A14A58">
              <w:rPr>
                <w:noProof/>
                <w:webHidden/>
              </w:rPr>
              <w:tab/>
            </w:r>
            <w:r w:rsidR="00A14A58">
              <w:rPr>
                <w:noProof/>
                <w:webHidden/>
              </w:rPr>
              <w:fldChar w:fldCharType="begin"/>
            </w:r>
            <w:r w:rsidR="00A14A58">
              <w:rPr>
                <w:noProof/>
                <w:webHidden/>
              </w:rPr>
              <w:instrText xml:space="preserve"> PAGEREF _Toc113465542 \h </w:instrText>
            </w:r>
            <w:r w:rsidR="00A14A58">
              <w:rPr>
                <w:noProof/>
                <w:webHidden/>
              </w:rPr>
            </w:r>
            <w:r w:rsidR="00A14A58">
              <w:rPr>
                <w:noProof/>
                <w:webHidden/>
              </w:rPr>
              <w:fldChar w:fldCharType="separate"/>
            </w:r>
            <w:r w:rsidR="00E22BB5">
              <w:rPr>
                <w:noProof/>
                <w:webHidden/>
              </w:rPr>
              <w:t>24</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3" w:history="1">
            <w:r w:rsidR="00A14A58" w:rsidRPr="00953B25">
              <w:rPr>
                <w:rStyle w:val="af8"/>
                <w:noProof/>
              </w:rPr>
              <w:t>4.1 Principle of SSD target detection algorithm</w:t>
            </w:r>
            <w:r w:rsidR="00A14A58">
              <w:rPr>
                <w:noProof/>
                <w:webHidden/>
              </w:rPr>
              <w:tab/>
            </w:r>
            <w:r w:rsidR="00A14A58">
              <w:rPr>
                <w:noProof/>
                <w:webHidden/>
              </w:rPr>
              <w:fldChar w:fldCharType="begin"/>
            </w:r>
            <w:r w:rsidR="00A14A58">
              <w:rPr>
                <w:noProof/>
                <w:webHidden/>
              </w:rPr>
              <w:instrText xml:space="preserve"> PAGEREF _Toc113465543 \h </w:instrText>
            </w:r>
            <w:r w:rsidR="00A14A58">
              <w:rPr>
                <w:noProof/>
                <w:webHidden/>
              </w:rPr>
            </w:r>
            <w:r w:rsidR="00A14A58">
              <w:rPr>
                <w:noProof/>
                <w:webHidden/>
              </w:rPr>
              <w:fldChar w:fldCharType="separate"/>
            </w:r>
            <w:r w:rsidR="00E22BB5">
              <w:rPr>
                <w:noProof/>
                <w:webHidden/>
              </w:rPr>
              <w:t>24</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4" w:history="1">
            <w:r w:rsidR="00A14A58" w:rsidRPr="00953B25">
              <w:rPr>
                <w:rStyle w:val="af8"/>
                <w:noProof/>
              </w:rPr>
              <w:t>4.2 Low-level feature map feature extraction optimization</w:t>
            </w:r>
            <w:r w:rsidR="00A14A58">
              <w:rPr>
                <w:noProof/>
                <w:webHidden/>
              </w:rPr>
              <w:tab/>
            </w:r>
            <w:r w:rsidR="00A14A58">
              <w:rPr>
                <w:noProof/>
                <w:webHidden/>
              </w:rPr>
              <w:fldChar w:fldCharType="begin"/>
            </w:r>
            <w:r w:rsidR="00A14A58">
              <w:rPr>
                <w:noProof/>
                <w:webHidden/>
              </w:rPr>
              <w:instrText xml:space="preserve"> PAGEREF _Toc113465544 \h </w:instrText>
            </w:r>
            <w:r w:rsidR="00A14A58">
              <w:rPr>
                <w:noProof/>
                <w:webHidden/>
              </w:rPr>
            </w:r>
            <w:r w:rsidR="00A14A58">
              <w:rPr>
                <w:noProof/>
                <w:webHidden/>
              </w:rPr>
              <w:fldChar w:fldCharType="separate"/>
            </w:r>
            <w:r w:rsidR="00E22BB5">
              <w:rPr>
                <w:noProof/>
                <w:webHidden/>
              </w:rPr>
              <w:t>27</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5" w:history="1">
            <w:r w:rsidR="00A14A58" w:rsidRPr="00953B25">
              <w:rPr>
                <w:rStyle w:val="af8"/>
                <w:noProof/>
              </w:rPr>
              <w:t>4.3 Feature fusion based on adaptive space</w:t>
            </w:r>
            <w:r w:rsidR="00A14A58">
              <w:rPr>
                <w:noProof/>
                <w:webHidden/>
              </w:rPr>
              <w:tab/>
            </w:r>
            <w:r w:rsidR="00A14A58">
              <w:rPr>
                <w:noProof/>
                <w:webHidden/>
              </w:rPr>
              <w:fldChar w:fldCharType="begin"/>
            </w:r>
            <w:r w:rsidR="00A14A58">
              <w:rPr>
                <w:noProof/>
                <w:webHidden/>
              </w:rPr>
              <w:instrText xml:space="preserve"> PAGEREF _Toc113465545 \h </w:instrText>
            </w:r>
            <w:r w:rsidR="00A14A58">
              <w:rPr>
                <w:noProof/>
                <w:webHidden/>
              </w:rPr>
            </w:r>
            <w:r w:rsidR="00A14A58">
              <w:rPr>
                <w:noProof/>
                <w:webHidden/>
              </w:rPr>
              <w:fldChar w:fldCharType="separate"/>
            </w:r>
            <w:r w:rsidR="00E22BB5">
              <w:rPr>
                <w:noProof/>
                <w:webHidden/>
              </w:rPr>
              <w:t>32</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6" w:history="1">
            <w:r w:rsidR="00A14A58" w:rsidRPr="00953B25">
              <w:rPr>
                <w:rStyle w:val="af8"/>
                <w:noProof/>
              </w:rPr>
              <w:t>4.4 Optimized design of default frame ratio</w:t>
            </w:r>
            <w:r w:rsidR="00A14A58">
              <w:rPr>
                <w:noProof/>
                <w:webHidden/>
              </w:rPr>
              <w:tab/>
            </w:r>
            <w:r w:rsidR="00A14A58">
              <w:rPr>
                <w:noProof/>
                <w:webHidden/>
              </w:rPr>
              <w:fldChar w:fldCharType="begin"/>
            </w:r>
            <w:r w:rsidR="00A14A58">
              <w:rPr>
                <w:noProof/>
                <w:webHidden/>
              </w:rPr>
              <w:instrText xml:space="preserve"> PAGEREF _Toc113465546 \h </w:instrText>
            </w:r>
            <w:r w:rsidR="00A14A58">
              <w:rPr>
                <w:noProof/>
                <w:webHidden/>
              </w:rPr>
            </w:r>
            <w:r w:rsidR="00A14A58">
              <w:rPr>
                <w:noProof/>
                <w:webHidden/>
              </w:rPr>
              <w:fldChar w:fldCharType="separate"/>
            </w:r>
            <w:r w:rsidR="00E22BB5">
              <w:rPr>
                <w:noProof/>
                <w:webHidden/>
              </w:rPr>
              <w:t>41</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47" w:history="1">
            <w:r w:rsidR="00A14A58" w:rsidRPr="00953B25">
              <w:rPr>
                <w:rStyle w:val="af8"/>
                <w:noProof/>
              </w:rPr>
              <w:t xml:space="preserve">5. Experimental results and analysis of distracted driving </w:t>
            </w:r>
            <w:r w:rsidR="00B777C2">
              <w:rPr>
                <w:rStyle w:val="af8"/>
                <w:noProof/>
              </w:rPr>
              <w:t>behaviour</w:t>
            </w:r>
            <w:r w:rsidR="00A14A58" w:rsidRPr="00953B25">
              <w:rPr>
                <w:rStyle w:val="af8"/>
                <w:noProof/>
              </w:rPr>
              <w:t xml:space="preserve"> detection</w:t>
            </w:r>
            <w:r w:rsidR="00A14A58">
              <w:rPr>
                <w:noProof/>
                <w:webHidden/>
              </w:rPr>
              <w:tab/>
            </w:r>
            <w:r w:rsidR="00A14A58">
              <w:rPr>
                <w:noProof/>
                <w:webHidden/>
              </w:rPr>
              <w:fldChar w:fldCharType="begin"/>
            </w:r>
            <w:r w:rsidR="00A14A58">
              <w:rPr>
                <w:noProof/>
                <w:webHidden/>
              </w:rPr>
              <w:instrText xml:space="preserve"> PAGEREF _Toc113465547 \h </w:instrText>
            </w:r>
            <w:r w:rsidR="00A14A58">
              <w:rPr>
                <w:noProof/>
                <w:webHidden/>
              </w:rPr>
            </w:r>
            <w:r w:rsidR="00A14A58">
              <w:rPr>
                <w:noProof/>
                <w:webHidden/>
              </w:rPr>
              <w:fldChar w:fldCharType="separate"/>
            </w:r>
            <w:r w:rsidR="00E22BB5">
              <w:rPr>
                <w:noProof/>
                <w:webHidden/>
              </w:rPr>
              <w:t>47</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8" w:history="1">
            <w:r w:rsidR="00A14A58" w:rsidRPr="00953B25">
              <w:rPr>
                <w:rStyle w:val="af8"/>
                <w:noProof/>
              </w:rPr>
              <w:t xml:space="preserve">5.1 Distracted driving </w:t>
            </w:r>
            <w:r w:rsidR="00B777C2">
              <w:rPr>
                <w:rStyle w:val="af8"/>
                <w:noProof/>
              </w:rPr>
              <w:t>behaviour</w:t>
            </w:r>
            <w:r w:rsidR="00A14A58" w:rsidRPr="00953B25">
              <w:rPr>
                <w:rStyle w:val="af8"/>
                <w:noProof/>
              </w:rPr>
              <w:t xml:space="preserve"> discrimination method</w:t>
            </w:r>
            <w:r w:rsidR="00A14A58">
              <w:rPr>
                <w:noProof/>
                <w:webHidden/>
              </w:rPr>
              <w:tab/>
            </w:r>
            <w:r w:rsidR="00A14A58">
              <w:rPr>
                <w:noProof/>
                <w:webHidden/>
              </w:rPr>
              <w:fldChar w:fldCharType="begin"/>
            </w:r>
            <w:r w:rsidR="00A14A58">
              <w:rPr>
                <w:noProof/>
                <w:webHidden/>
              </w:rPr>
              <w:instrText xml:space="preserve"> PAGEREF _Toc113465548 \h </w:instrText>
            </w:r>
            <w:r w:rsidR="00A14A58">
              <w:rPr>
                <w:noProof/>
                <w:webHidden/>
              </w:rPr>
            </w:r>
            <w:r w:rsidR="00A14A58">
              <w:rPr>
                <w:noProof/>
                <w:webHidden/>
              </w:rPr>
              <w:fldChar w:fldCharType="separate"/>
            </w:r>
            <w:r w:rsidR="00E22BB5">
              <w:rPr>
                <w:noProof/>
                <w:webHidden/>
              </w:rPr>
              <w:t>47</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49" w:history="1">
            <w:r w:rsidR="00A14A58" w:rsidRPr="00953B25">
              <w:rPr>
                <w:rStyle w:val="af8"/>
                <w:noProof/>
              </w:rPr>
              <w:t>5.2 Experimental dataset production</w:t>
            </w:r>
            <w:r w:rsidR="00A14A58">
              <w:rPr>
                <w:noProof/>
                <w:webHidden/>
              </w:rPr>
              <w:tab/>
            </w:r>
            <w:r w:rsidR="00A14A58">
              <w:rPr>
                <w:noProof/>
                <w:webHidden/>
              </w:rPr>
              <w:fldChar w:fldCharType="begin"/>
            </w:r>
            <w:r w:rsidR="00A14A58">
              <w:rPr>
                <w:noProof/>
                <w:webHidden/>
              </w:rPr>
              <w:instrText xml:space="preserve"> PAGEREF _Toc113465549 \h </w:instrText>
            </w:r>
            <w:r w:rsidR="00A14A58">
              <w:rPr>
                <w:noProof/>
                <w:webHidden/>
              </w:rPr>
            </w:r>
            <w:r w:rsidR="00A14A58">
              <w:rPr>
                <w:noProof/>
                <w:webHidden/>
              </w:rPr>
              <w:fldChar w:fldCharType="separate"/>
            </w:r>
            <w:r w:rsidR="00E22BB5">
              <w:rPr>
                <w:noProof/>
                <w:webHidden/>
              </w:rPr>
              <w:t>48</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50" w:history="1">
            <w:r w:rsidR="00A14A58" w:rsidRPr="00953B25">
              <w:rPr>
                <w:rStyle w:val="af8"/>
                <w:noProof/>
              </w:rPr>
              <w:t>5.3 Model training strategy</w:t>
            </w:r>
            <w:r w:rsidR="00A14A58">
              <w:rPr>
                <w:noProof/>
                <w:webHidden/>
              </w:rPr>
              <w:tab/>
            </w:r>
            <w:r w:rsidR="00A14A58">
              <w:rPr>
                <w:noProof/>
                <w:webHidden/>
              </w:rPr>
              <w:fldChar w:fldCharType="begin"/>
            </w:r>
            <w:r w:rsidR="00A14A58">
              <w:rPr>
                <w:noProof/>
                <w:webHidden/>
              </w:rPr>
              <w:instrText xml:space="preserve"> PAGEREF _Toc113465550 \h </w:instrText>
            </w:r>
            <w:r w:rsidR="00A14A58">
              <w:rPr>
                <w:noProof/>
                <w:webHidden/>
              </w:rPr>
            </w:r>
            <w:r w:rsidR="00A14A58">
              <w:rPr>
                <w:noProof/>
                <w:webHidden/>
              </w:rPr>
              <w:fldChar w:fldCharType="separate"/>
            </w:r>
            <w:r w:rsidR="00E22BB5">
              <w:rPr>
                <w:noProof/>
                <w:webHidden/>
              </w:rPr>
              <w:t>51</w:t>
            </w:r>
            <w:r w:rsidR="00A14A58">
              <w:rPr>
                <w:noProof/>
                <w:webHidden/>
              </w:rPr>
              <w:fldChar w:fldCharType="end"/>
            </w:r>
          </w:hyperlink>
        </w:p>
        <w:p w:rsidR="00A14A58" w:rsidRDefault="00FA54AD" w:rsidP="00A14A58">
          <w:pPr>
            <w:pStyle w:val="TOC2"/>
            <w:rPr>
              <w:rFonts w:asciiTheme="minorHAnsi" w:eastAsiaTheme="minorEastAsia" w:hAnsiTheme="minorHAnsi" w:cstheme="minorBidi"/>
              <w:noProof/>
              <w:sz w:val="21"/>
              <w:szCs w:val="22"/>
              <w:lang w:val="en-US"/>
            </w:rPr>
          </w:pPr>
          <w:hyperlink w:anchor="_Toc113465551" w:history="1">
            <w:r w:rsidR="00A14A58" w:rsidRPr="00953B25">
              <w:rPr>
                <w:rStyle w:val="af8"/>
                <w:noProof/>
              </w:rPr>
              <w:t>5.4 Experiment and result analysis</w:t>
            </w:r>
            <w:r w:rsidR="00A14A58">
              <w:rPr>
                <w:noProof/>
                <w:webHidden/>
              </w:rPr>
              <w:tab/>
            </w:r>
            <w:r w:rsidR="00A14A58">
              <w:rPr>
                <w:noProof/>
                <w:webHidden/>
              </w:rPr>
              <w:fldChar w:fldCharType="begin"/>
            </w:r>
            <w:r w:rsidR="00A14A58">
              <w:rPr>
                <w:noProof/>
                <w:webHidden/>
              </w:rPr>
              <w:instrText xml:space="preserve"> PAGEREF _Toc113465551 \h </w:instrText>
            </w:r>
            <w:r w:rsidR="00A14A58">
              <w:rPr>
                <w:noProof/>
                <w:webHidden/>
              </w:rPr>
            </w:r>
            <w:r w:rsidR="00A14A58">
              <w:rPr>
                <w:noProof/>
                <w:webHidden/>
              </w:rPr>
              <w:fldChar w:fldCharType="separate"/>
            </w:r>
            <w:r w:rsidR="00E22BB5">
              <w:rPr>
                <w:noProof/>
                <w:webHidden/>
              </w:rPr>
              <w:t>53</w:t>
            </w:r>
            <w:r w:rsidR="00A14A58">
              <w:rPr>
                <w:noProof/>
                <w:webHidden/>
              </w:rPr>
              <w:fldChar w:fldCharType="end"/>
            </w:r>
          </w:hyperlink>
        </w:p>
        <w:p w:rsidR="00A14A58" w:rsidRDefault="00FA54AD" w:rsidP="00A14A58">
          <w:pPr>
            <w:pStyle w:val="TOC3"/>
            <w:tabs>
              <w:tab w:val="end" w:leader="dot" w:pos="413.40pt"/>
            </w:tabs>
            <w:spacing w:line="24pt" w:lineRule="auto"/>
            <w:ind w:start="48pt"/>
            <w:rPr>
              <w:rFonts w:asciiTheme="minorHAnsi" w:eastAsiaTheme="minorEastAsia" w:hAnsiTheme="minorHAnsi" w:cstheme="minorBidi"/>
              <w:noProof/>
              <w:sz w:val="21"/>
              <w:szCs w:val="22"/>
              <w:lang w:val="en-US"/>
            </w:rPr>
          </w:pPr>
          <w:hyperlink w:anchor="_Toc113465552" w:history="1">
            <w:r w:rsidR="00A14A58" w:rsidRPr="00953B25">
              <w:rPr>
                <w:rStyle w:val="af8"/>
                <w:noProof/>
              </w:rPr>
              <w:t>5.4.1 Experimental design</w:t>
            </w:r>
            <w:r w:rsidR="00A14A58">
              <w:rPr>
                <w:noProof/>
                <w:webHidden/>
              </w:rPr>
              <w:tab/>
            </w:r>
            <w:r w:rsidR="00A14A58">
              <w:rPr>
                <w:noProof/>
                <w:webHidden/>
              </w:rPr>
              <w:fldChar w:fldCharType="begin"/>
            </w:r>
            <w:r w:rsidR="00A14A58">
              <w:rPr>
                <w:noProof/>
                <w:webHidden/>
              </w:rPr>
              <w:instrText xml:space="preserve"> PAGEREF _Toc113465552 \h </w:instrText>
            </w:r>
            <w:r w:rsidR="00A14A58">
              <w:rPr>
                <w:noProof/>
                <w:webHidden/>
              </w:rPr>
            </w:r>
            <w:r w:rsidR="00A14A58">
              <w:rPr>
                <w:noProof/>
                <w:webHidden/>
              </w:rPr>
              <w:fldChar w:fldCharType="separate"/>
            </w:r>
            <w:r w:rsidR="00E22BB5">
              <w:rPr>
                <w:noProof/>
                <w:webHidden/>
              </w:rPr>
              <w:t>53</w:t>
            </w:r>
            <w:r w:rsidR="00A14A58">
              <w:rPr>
                <w:noProof/>
                <w:webHidden/>
              </w:rPr>
              <w:fldChar w:fldCharType="end"/>
            </w:r>
          </w:hyperlink>
        </w:p>
        <w:p w:rsidR="00A14A58" w:rsidRDefault="00FA54AD" w:rsidP="00A14A58">
          <w:pPr>
            <w:pStyle w:val="TOC3"/>
            <w:tabs>
              <w:tab w:val="end" w:leader="dot" w:pos="413.40pt"/>
            </w:tabs>
            <w:spacing w:line="24pt" w:lineRule="auto"/>
            <w:ind w:start="48pt"/>
            <w:rPr>
              <w:rFonts w:asciiTheme="minorHAnsi" w:eastAsiaTheme="minorEastAsia" w:hAnsiTheme="minorHAnsi" w:cstheme="minorBidi"/>
              <w:noProof/>
              <w:sz w:val="21"/>
              <w:szCs w:val="22"/>
              <w:lang w:val="en-US"/>
            </w:rPr>
          </w:pPr>
          <w:hyperlink w:anchor="_Toc113465553" w:history="1">
            <w:r w:rsidR="00A14A58" w:rsidRPr="00953B25">
              <w:rPr>
                <w:rStyle w:val="af8"/>
                <w:noProof/>
              </w:rPr>
              <w:t>5.4.2 Analysis of experimental results</w:t>
            </w:r>
            <w:r w:rsidR="00A14A58">
              <w:rPr>
                <w:noProof/>
                <w:webHidden/>
              </w:rPr>
              <w:tab/>
            </w:r>
            <w:r w:rsidR="00A14A58">
              <w:rPr>
                <w:noProof/>
                <w:webHidden/>
              </w:rPr>
              <w:fldChar w:fldCharType="begin"/>
            </w:r>
            <w:r w:rsidR="00A14A58">
              <w:rPr>
                <w:noProof/>
                <w:webHidden/>
              </w:rPr>
              <w:instrText xml:space="preserve"> PAGEREF _Toc113465553 \h </w:instrText>
            </w:r>
            <w:r w:rsidR="00A14A58">
              <w:rPr>
                <w:noProof/>
                <w:webHidden/>
              </w:rPr>
            </w:r>
            <w:r w:rsidR="00A14A58">
              <w:rPr>
                <w:noProof/>
                <w:webHidden/>
              </w:rPr>
              <w:fldChar w:fldCharType="separate"/>
            </w:r>
            <w:r w:rsidR="00E22BB5">
              <w:rPr>
                <w:noProof/>
                <w:webHidden/>
              </w:rPr>
              <w:t>54</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54" w:history="1">
            <w:r w:rsidR="00A14A58" w:rsidRPr="00953B25">
              <w:rPr>
                <w:rStyle w:val="af8"/>
                <w:noProof/>
              </w:rPr>
              <w:t>6. Summary and Outlook</w:t>
            </w:r>
            <w:r w:rsidR="00A14A58">
              <w:rPr>
                <w:noProof/>
                <w:webHidden/>
              </w:rPr>
              <w:tab/>
            </w:r>
            <w:r w:rsidR="00A14A58">
              <w:rPr>
                <w:noProof/>
                <w:webHidden/>
              </w:rPr>
              <w:fldChar w:fldCharType="begin"/>
            </w:r>
            <w:r w:rsidR="00A14A58">
              <w:rPr>
                <w:noProof/>
                <w:webHidden/>
              </w:rPr>
              <w:instrText xml:space="preserve"> PAGEREF _Toc113465554 \h </w:instrText>
            </w:r>
            <w:r w:rsidR="00A14A58">
              <w:rPr>
                <w:noProof/>
                <w:webHidden/>
              </w:rPr>
            </w:r>
            <w:r w:rsidR="00A14A58">
              <w:rPr>
                <w:noProof/>
                <w:webHidden/>
              </w:rPr>
              <w:fldChar w:fldCharType="separate"/>
            </w:r>
            <w:r w:rsidR="00E22BB5">
              <w:rPr>
                <w:noProof/>
                <w:webHidden/>
              </w:rPr>
              <w:t>64</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55" w:history="1">
            <w:r w:rsidR="00A14A58" w:rsidRPr="00953B25">
              <w:rPr>
                <w:rStyle w:val="af8"/>
                <w:noProof/>
              </w:rPr>
              <w:t>7. Reflection</w:t>
            </w:r>
            <w:r w:rsidR="00A14A58">
              <w:rPr>
                <w:noProof/>
                <w:webHidden/>
              </w:rPr>
              <w:tab/>
            </w:r>
            <w:r w:rsidR="00A14A58">
              <w:rPr>
                <w:noProof/>
                <w:webHidden/>
              </w:rPr>
              <w:fldChar w:fldCharType="begin"/>
            </w:r>
            <w:r w:rsidR="00A14A58">
              <w:rPr>
                <w:noProof/>
                <w:webHidden/>
              </w:rPr>
              <w:instrText xml:space="preserve"> PAGEREF _Toc113465555 \h </w:instrText>
            </w:r>
            <w:r w:rsidR="00A14A58">
              <w:rPr>
                <w:noProof/>
                <w:webHidden/>
              </w:rPr>
            </w:r>
            <w:r w:rsidR="00A14A58">
              <w:rPr>
                <w:noProof/>
                <w:webHidden/>
              </w:rPr>
              <w:fldChar w:fldCharType="separate"/>
            </w:r>
            <w:r w:rsidR="00E22BB5">
              <w:rPr>
                <w:noProof/>
                <w:webHidden/>
              </w:rPr>
              <w:t>66</w:t>
            </w:r>
            <w:r w:rsidR="00A14A58">
              <w:rPr>
                <w:noProof/>
                <w:webHidden/>
              </w:rPr>
              <w:fldChar w:fldCharType="end"/>
            </w:r>
          </w:hyperlink>
        </w:p>
        <w:p w:rsidR="00A14A58" w:rsidRDefault="00FA54AD" w:rsidP="00A14A58">
          <w:pPr>
            <w:pStyle w:val="TOC1"/>
            <w:rPr>
              <w:rFonts w:asciiTheme="minorHAnsi" w:eastAsiaTheme="minorEastAsia" w:hAnsiTheme="minorHAnsi" w:cstheme="minorBidi"/>
              <w:noProof/>
              <w:sz w:val="21"/>
              <w:szCs w:val="22"/>
              <w:lang w:val="en-US"/>
            </w:rPr>
          </w:pPr>
          <w:hyperlink w:anchor="_Toc113465556" w:history="1">
            <w:r w:rsidR="00CF6578">
              <w:rPr>
                <w:rStyle w:val="af8"/>
                <w:rFonts w:hint="eastAsia"/>
                <w:noProof/>
              </w:rPr>
              <w:t>R</w:t>
            </w:r>
            <w:r w:rsidR="00A14A58" w:rsidRPr="00953B25">
              <w:rPr>
                <w:rStyle w:val="af8"/>
                <w:noProof/>
              </w:rPr>
              <w:t>eferences</w:t>
            </w:r>
            <w:r w:rsidR="00A14A58">
              <w:rPr>
                <w:noProof/>
                <w:webHidden/>
              </w:rPr>
              <w:tab/>
            </w:r>
            <w:r w:rsidR="00A14A58">
              <w:rPr>
                <w:noProof/>
                <w:webHidden/>
              </w:rPr>
              <w:fldChar w:fldCharType="begin"/>
            </w:r>
            <w:r w:rsidR="00A14A58">
              <w:rPr>
                <w:noProof/>
                <w:webHidden/>
              </w:rPr>
              <w:instrText xml:space="preserve"> PAGEREF _Toc113465556 \h </w:instrText>
            </w:r>
            <w:r w:rsidR="00A14A58">
              <w:rPr>
                <w:noProof/>
                <w:webHidden/>
              </w:rPr>
            </w:r>
            <w:r w:rsidR="00A14A58">
              <w:rPr>
                <w:noProof/>
                <w:webHidden/>
              </w:rPr>
              <w:fldChar w:fldCharType="separate"/>
            </w:r>
            <w:r w:rsidR="00E22BB5">
              <w:rPr>
                <w:noProof/>
                <w:webHidden/>
              </w:rPr>
              <w:t>67</w:t>
            </w:r>
            <w:r w:rsidR="00A14A58">
              <w:rPr>
                <w:noProof/>
                <w:webHidden/>
              </w:rPr>
              <w:fldChar w:fldCharType="end"/>
            </w:r>
          </w:hyperlink>
        </w:p>
        <w:p w:rsidR="00117127" w:rsidRDefault="00117127" w:rsidP="00117127">
          <w:pPr>
            <w:spacing w:line="24pt" w:lineRule="auto"/>
          </w:pPr>
          <w:r w:rsidRPr="00117127">
            <w:rPr>
              <w:b/>
              <w:bCs/>
              <w:lang w:val="zh-CN"/>
            </w:rPr>
            <w:fldChar w:fldCharType="end"/>
          </w:r>
        </w:p>
      </w:sdtContent>
    </w:sdt>
    <w:p w:rsidR="00A14A58" w:rsidRDefault="00A14A58">
      <w:pPr>
        <w:widowControl/>
        <w:adjustRightInd/>
        <w:snapToGrid/>
        <w:spacing w:line="12pt" w:lineRule="auto"/>
        <w:rPr>
          <w:b/>
          <w:sz w:val="32"/>
        </w:rPr>
      </w:pPr>
      <w:r>
        <w:rPr>
          <w:b/>
          <w:sz w:val="32"/>
        </w:rPr>
        <w:br w:type="page"/>
      </w:r>
    </w:p>
    <w:p w:rsidR="000F566A" w:rsidRPr="00A14A58" w:rsidRDefault="001215C4" w:rsidP="00A14A58">
      <w:pPr>
        <w:pStyle w:val="a6"/>
      </w:pPr>
      <w:bookmarkStart w:id="42" w:name="_Toc113465530"/>
      <w:r w:rsidRPr="00A14A58">
        <w:rPr>
          <w:rFonts w:hint="eastAsia"/>
        </w:rPr>
        <w:lastRenderedPageBreak/>
        <w:t>Figure</w:t>
      </w:r>
      <w:r w:rsidRPr="00A14A58">
        <w:t xml:space="preserve"> </w:t>
      </w:r>
      <w:r w:rsidRPr="00A14A58">
        <w:rPr>
          <w:rFonts w:hint="eastAsia"/>
        </w:rPr>
        <w:t>Content</w:t>
      </w:r>
      <w:bookmarkEnd w:id="42"/>
    </w:p>
    <w:p w:rsidR="001215C4" w:rsidRDefault="000F566A">
      <w:pPr>
        <w:pStyle w:val="aff9"/>
        <w:tabs>
          <w:tab w:val="end" w:leader="dot" w:pos="413.40pt"/>
        </w:tabs>
        <w:rPr>
          <w:rFonts w:asciiTheme="minorHAnsi" w:eastAsiaTheme="minorEastAsia" w:hAnsiTheme="minorHAnsi" w:cstheme="minorBidi"/>
          <w:noProof/>
          <w:sz w:val="21"/>
          <w:szCs w:val="22"/>
          <w:lang w:val="en-US"/>
        </w:rPr>
      </w:pPr>
      <w:r>
        <w:fldChar w:fldCharType="begin"/>
      </w:r>
      <w:r>
        <w:instrText xml:space="preserve"> TOC \h \z \t "</w:instrText>
      </w:r>
      <w:r>
        <w:instrText>表序</w:instrText>
      </w:r>
      <w:r>
        <w:instrText xml:space="preserve">" \c </w:instrText>
      </w:r>
      <w:r>
        <w:fldChar w:fldCharType="separate"/>
      </w:r>
      <w:hyperlink w:anchor="_Toc113456839" w:history="1">
        <w:r w:rsidR="001215C4" w:rsidRPr="00A3042D">
          <w:rPr>
            <w:rStyle w:val="af8"/>
            <w:noProof/>
          </w:rPr>
          <w:t>Figure 3-1 Research ideas in this chapter</w:t>
        </w:r>
        <w:r w:rsidR="001215C4">
          <w:rPr>
            <w:noProof/>
            <w:webHidden/>
          </w:rPr>
          <w:tab/>
        </w:r>
        <w:r w:rsidR="001215C4">
          <w:rPr>
            <w:noProof/>
            <w:webHidden/>
          </w:rPr>
          <w:fldChar w:fldCharType="begin"/>
        </w:r>
        <w:r w:rsidR="001215C4">
          <w:rPr>
            <w:noProof/>
            <w:webHidden/>
          </w:rPr>
          <w:instrText xml:space="preserve"> PAGEREF _Toc113456839 \h </w:instrText>
        </w:r>
        <w:r w:rsidR="001215C4">
          <w:rPr>
            <w:noProof/>
            <w:webHidden/>
          </w:rPr>
        </w:r>
        <w:r w:rsidR="001215C4">
          <w:rPr>
            <w:noProof/>
            <w:webHidden/>
          </w:rPr>
          <w:fldChar w:fldCharType="separate"/>
        </w:r>
        <w:r w:rsidR="00E22BB5">
          <w:rPr>
            <w:noProof/>
            <w:webHidden/>
          </w:rPr>
          <w:t>18</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0" w:history="1">
        <w:r w:rsidR="001215C4" w:rsidRPr="00A3042D">
          <w:rPr>
            <w:rStyle w:val="af8"/>
            <w:noProof/>
          </w:rPr>
          <w:t xml:space="preserve">Figure 3-2 Driver distracted driving </w:t>
        </w:r>
        <w:r w:rsidR="00B777C2">
          <w:rPr>
            <w:rStyle w:val="af8"/>
            <w:noProof/>
          </w:rPr>
          <w:t>behaviour</w:t>
        </w:r>
        <w:r w:rsidR="001215C4">
          <w:rPr>
            <w:noProof/>
            <w:webHidden/>
          </w:rPr>
          <w:tab/>
        </w:r>
        <w:r w:rsidR="001215C4">
          <w:rPr>
            <w:noProof/>
            <w:webHidden/>
          </w:rPr>
          <w:fldChar w:fldCharType="begin"/>
        </w:r>
        <w:r w:rsidR="001215C4">
          <w:rPr>
            <w:noProof/>
            <w:webHidden/>
          </w:rPr>
          <w:instrText xml:space="preserve"> PAGEREF _Toc113456840 \h </w:instrText>
        </w:r>
        <w:r w:rsidR="001215C4">
          <w:rPr>
            <w:noProof/>
            <w:webHidden/>
          </w:rPr>
        </w:r>
        <w:r w:rsidR="001215C4">
          <w:rPr>
            <w:noProof/>
            <w:webHidden/>
          </w:rPr>
          <w:fldChar w:fldCharType="separate"/>
        </w:r>
        <w:r w:rsidR="00E22BB5">
          <w:rPr>
            <w:noProof/>
            <w:webHidden/>
          </w:rPr>
          <w:t>19</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1" w:history="1">
        <w:r w:rsidR="001215C4" w:rsidRPr="00A3042D">
          <w:rPr>
            <w:rStyle w:val="af8"/>
            <w:noProof/>
          </w:rPr>
          <w:t xml:space="preserve">Figure 3-3 Distracted driving </w:t>
        </w:r>
        <w:r w:rsidR="00B777C2">
          <w:rPr>
            <w:rStyle w:val="af8"/>
            <w:noProof/>
          </w:rPr>
          <w:t>behaviour</w:t>
        </w:r>
        <w:r w:rsidR="001215C4" w:rsidRPr="00A3042D">
          <w:rPr>
            <w:rStyle w:val="af8"/>
            <w:noProof/>
          </w:rPr>
          <w:t xml:space="preserve"> detection process</w:t>
        </w:r>
        <w:r w:rsidR="001215C4">
          <w:rPr>
            <w:noProof/>
            <w:webHidden/>
          </w:rPr>
          <w:tab/>
        </w:r>
        <w:r w:rsidR="001215C4">
          <w:rPr>
            <w:noProof/>
            <w:webHidden/>
          </w:rPr>
          <w:fldChar w:fldCharType="begin"/>
        </w:r>
        <w:r w:rsidR="001215C4">
          <w:rPr>
            <w:noProof/>
            <w:webHidden/>
          </w:rPr>
          <w:instrText xml:space="preserve"> PAGEREF _Toc113456841 \h </w:instrText>
        </w:r>
        <w:r w:rsidR="001215C4">
          <w:rPr>
            <w:noProof/>
            <w:webHidden/>
          </w:rPr>
        </w:r>
        <w:r w:rsidR="001215C4">
          <w:rPr>
            <w:noProof/>
            <w:webHidden/>
          </w:rPr>
          <w:fldChar w:fldCharType="separate"/>
        </w:r>
        <w:r w:rsidR="00E22BB5">
          <w:rPr>
            <w:noProof/>
            <w:webHidden/>
          </w:rPr>
          <w:t>20</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2" w:history="1">
        <w:r w:rsidR="001215C4" w:rsidRPr="00A3042D">
          <w:rPr>
            <w:rStyle w:val="af8"/>
            <w:noProof/>
          </w:rPr>
          <w:t>Figure 3-4 R -CNN target detection process</w:t>
        </w:r>
        <w:r w:rsidR="001215C4">
          <w:rPr>
            <w:noProof/>
            <w:webHidden/>
          </w:rPr>
          <w:tab/>
        </w:r>
        <w:r w:rsidR="001215C4">
          <w:rPr>
            <w:noProof/>
            <w:webHidden/>
          </w:rPr>
          <w:fldChar w:fldCharType="begin"/>
        </w:r>
        <w:r w:rsidR="001215C4">
          <w:rPr>
            <w:noProof/>
            <w:webHidden/>
          </w:rPr>
          <w:instrText xml:space="preserve"> PAGEREF _Toc113456842 \h </w:instrText>
        </w:r>
        <w:r w:rsidR="001215C4">
          <w:rPr>
            <w:noProof/>
            <w:webHidden/>
          </w:rPr>
        </w:r>
        <w:r w:rsidR="001215C4">
          <w:rPr>
            <w:noProof/>
            <w:webHidden/>
          </w:rPr>
          <w:fldChar w:fldCharType="separate"/>
        </w:r>
        <w:r w:rsidR="00E22BB5">
          <w:rPr>
            <w:noProof/>
            <w:webHidden/>
          </w:rPr>
          <w:t>22</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3" w:history="1">
        <w:r w:rsidR="001215C4" w:rsidRPr="00A3042D">
          <w:rPr>
            <w:rStyle w:val="af8"/>
            <w:noProof/>
          </w:rPr>
          <w:t xml:space="preserve">Figure </w:t>
        </w:r>
        <w:r w:rsidR="001215C4">
          <w:rPr>
            <w:rStyle w:val="af8"/>
            <w:noProof/>
          </w:rPr>
          <w:t>4-1</w:t>
        </w:r>
        <w:r w:rsidR="001215C4" w:rsidRPr="00A3042D">
          <w:rPr>
            <w:rStyle w:val="af8"/>
            <w:noProof/>
          </w:rPr>
          <w:t xml:space="preserve"> SSD Model Structure</w:t>
        </w:r>
        <w:r w:rsidR="001215C4">
          <w:rPr>
            <w:noProof/>
            <w:webHidden/>
          </w:rPr>
          <w:tab/>
        </w:r>
        <w:r w:rsidR="001215C4">
          <w:rPr>
            <w:noProof/>
            <w:webHidden/>
          </w:rPr>
          <w:fldChar w:fldCharType="begin"/>
        </w:r>
        <w:r w:rsidR="001215C4">
          <w:rPr>
            <w:noProof/>
            <w:webHidden/>
          </w:rPr>
          <w:instrText xml:space="preserve"> PAGEREF _Toc113456843 \h </w:instrText>
        </w:r>
        <w:r w:rsidR="001215C4">
          <w:rPr>
            <w:noProof/>
            <w:webHidden/>
          </w:rPr>
        </w:r>
        <w:r w:rsidR="001215C4">
          <w:rPr>
            <w:noProof/>
            <w:webHidden/>
          </w:rPr>
          <w:fldChar w:fldCharType="separate"/>
        </w:r>
        <w:r w:rsidR="00E22BB5">
          <w:rPr>
            <w:noProof/>
            <w:webHidden/>
          </w:rPr>
          <w:t>24</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4" w:history="1">
        <w:r w:rsidR="001215C4" w:rsidRPr="00A3042D">
          <w:rPr>
            <w:rStyle w:val="af8"/>
            <w:noProof/>
          </w:rPr>
          <w:t xml:space="preserve">Figure </w:t>
        </w:r>
        <w:r w:rsidR="001215C4">
          <w:rPr>
            <w:rStyle w:val="af8"/>
            <w:noProof/>
          </w:rPr>
          <w:t>4-2</w:t>
        </w:r>
        <w:r w:rsidR="001215C4" w:rsidRPr="00A3042D">
          <w:rPr>
            <w:rStyle w:val="af8"/>
            <w:noProof/>
          </w:rPr>
          <w:t xml:space="preserve"> Cell phone/water cup occlusion</w:t>
        </w:r>
        <w:r w:rsidR="001215C4">
          <w:rPr>
            <w:noProof/>
            <w:webHidden/>
          </w:rPr>
          <w:tab/>
        </w:r>
        <w:r w:rsidR="001215C4">
          <w:rPr>
            <w:noProof/>
            <w:webHidden/>
          </w:rPr>
          <w:fldChar w:fldCharType="begin"/>
        </w:r>
        <w:r w:rsidR="001215C4">
          <w:rPr>
            <w:noProof/>
            <w:webHidden/>
          </w:rPr>
          <w:instrText xml:space="preserve"> PAGEREF _Toc113456844 \h </w:instrText>
        </w:r>
        <w:r w:rsidR="001215C4">
          <w:rPr>
            <w:noProof/>
            <w:webHidden/>
          </w:rPr>
        </w:r>
        <w:r w:rsidR="001215C4">
          <w:rPr>
            <w:noProof/>
            <w:webHidden/>
          </w:rPr>
          <w:fldChar w:fldCharType="separate"/>
        </w:r>
        <w:r w:rsidR="00E22BB5">
          <w:rPr>
            <w:noProof/>
            <w:webHidden/>
          </w:rPr>
          <w:t>27</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5" w:history="1">
        <w:r w:rsidR="001215C4" w:rsidRPr="00A3042D">
          <w:rPr>
            <w:rStyle w:val="af8"/>
            <w:noProof/>
          </w:rPr>
          <w:t xml:space="preserve">Figure </w:t>
        </w:r>
        <w:r w:rsidR="001215C4">
          <w:rPr>
            <w:rStyle w:val="af8"/>
            <w:noProof/>
          </w:rPr>
          <w:t>4-3</w:t>
        </w:r>
        <w:r w:rsidR="001215C4" w:rsidRPr="00A3042D">
          <w:rPr>
            <w:rStyle w:val="af8"/>
            <w:noProof/>
          </w:rPr>
          <w:t xml:space="preserve"> Schematic diagram of the receptive field</w:t>
        </w:r>
        <w:r w:rsidR="001215C4">
          <w:rPr>
            <w:noProof/>
            <w:webHidden/>
          </w:rPr>
          <w:tab/>
        </w:r>
        <w:r w:rsidR="001215C4">
          <w:rPr>
            <w:noProof/>
            <w:webHidden/>
          </w:rPr>
          <w:fldChar w:fldCharType="begin"/>
        </w:r>
        <w:r w:rsidR="001215C4">
          <w:rPr>
            <w:noProof/>
            <w:webHidden/>
          </w:rPr>
          <w:instrText xml:space="preserve"> PAGEREF _Toc113456845 \h </w:instrText>
        </w:r>
        <w:r w:rsidR="001215C4">
          <w:rPr>
            <w:noProof/>
            <w:webHidden/>
          </w:rPr>
        </w:r>
        <w:r w:rsidR="001215C4">
          <w:rPr>
            <w:noProof/>
            <w:webHidden/>
          </w:rPr>
          <w:fldChar w:fldCharType="separate"/>
        </w:r>
        <w:r w:rsidR="00E22BB5">
          <w:rPr>
            <w:noProof/>
            <w:webHidden/>
          </w:rPr>
          <w:t>29</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6" w:history="1">
        <w:r w:rsidR="001215C4" w:rsidRPr="00A3042D">
          <w:rPr>
            <w:rStyle w:val="af8"/>
            <w:noProof/>
          </w:rPr>
          <w:t xml:space="preserve">Figure </w:t>
        </w:r>
        <w:r w:rsidR="001215C4">
          <w:rPr>
            <w:rStyle w:val="af8"/>
            <w:noProof/>
          </w:rPr>
          <w:t>4-4</w:t>
        </w:r>
        <w:r w:rsidR="001215C4" w:rsidRPr="00A3042D">
          <w:rPr>
            <w:rStyle w:val="af8"/>
            <w:noProof/>
          </w:rPr>
          <w:t xml:space="preserve"> Schematic diagram of atrous convolution</w:t>
        </w:r>
        <w:r w:rsidR="001215C4">
          <w:rPr>
            <w:noProof/>
            <w:webHidden/>
          </w:rPr>
          <w:tab/>
        </w:r>
        <w:r w:rsidR="001215C4">
          <w:rPr>
            <w:noProof/>
            <w:webHidden/>
          </w:rPr>
          <w:fldChar w:fldCharType="begin"/>
        </w:r>
        <w:r w:rsidR="001215C4">
          <w:rPr>
            <w:noProof/>
            <w:webHidden/>
          </w:rPr>
          <w:instrText xml:space="preserve"> PAGEREF _Toc113456846 \h </w:instrText>
        </w:r>
        <w:r w:rsidR="001215C4">
          <w:rPr>
            <w:noProof/>
            <w:webHidden/>
          </w:rPr>
        </w:r>
        <w:r w:rsidR="001215C4">
          <w:rPr>
            <w:noProof/>
            <w:webHidden/>
          </w:rPr>
          <w:fldChar w:fldCharType="separate"/>
        </w:r>
        <w:r w:rsidR="00E22BB5">
          <w:rPr>
            <w:noProof/>
            <w:webHidden/>
          </w:rPr>
          <w:t>30</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7" w:history="1">
        <w:r w:rsidR="001215C4" w:rsidRPr="00A3042D">
          <w:rPr>
            <w:rStyle w:val="af8"/>
            <w:noProof/>
          </w:rPr>
          <w:t xml:space="preserve">Figure </w:t>
        </w:r>
        <w:r w:rsidR="001215C4">
          <w:rPr>
            <w:rStyle w:val="af8"/>
            <w:noProof/>
          </w:rPr>
          <w:t>4-5</w:t>
        </w:r>
        <w:r w:rsidR="001215C4" w:rsidRPr="00A3042D">
          <w:rPr>
            <w:rStyle w:val="af8"/>
            <w:noProof/>
          </w:rPr>
          <w:t xml:space="preserve"> Receptive Field Module</w:t>
        </w:r>
        <w:r w:rsidR="001215C4">
          <w:rPr>
            <w:noProof/>
            <w:webHidden/>
          </w:rPr>
          <w:tab/>
        </w:r>
        <w:r w:rsidR="001215C4">
          <w:rPr>
            <w:noProof/>
            <w:webHidden/>
          </w:rPr>
          <w:fldChar w:fldCharType="begin"/>
        </w:r>
        <w:r w:rsidR="001215C4">
          <w:rPr>
            <w:noProof/>
            <w:webHidden/>
          </w:rPr>
          <w:instrText xml:space="preserve"> PAGEREF _Toc113456847 \h </w:instrText>
        </w:r>
        <w:r w:rsidR="001215C4">
          <w:rPr>
            <w:noProof/>
            <w:webHidden/>
          </w:rPr>
        </w:r>
        <w:r w:rsidR="001215C4">
          <w:rPr>
            <w:noProof/>
            <w:webHidden/>
          </w:rPr>
          <w:fldChar w:fldCharType="separate"/>
        </w:r>
        <w:r w:rsidR="00E22BB5">
          <w:rPr>
            <w:noProof/>
            <w:webHidden/>
          </w:rPr>
          <w:t>31</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8" w:history="1">
        <w:r w:rsidR="001215C4" w:rsidRPr="00A3042D">
          <w:rPr>
            <w:rStyle w:val="af8"/>
            <w:noProof/>
          </w:rPr>
          <w:t xml:space="preserve">Figure </w:t>
        </w:r>
        <w:r w:rsidR="001215C4">
          <w:rPr>
            <w:rStyle w:val="af8"/>
            <w:noProof/>
          </w:rPr>
          <w:t>4-6</w:t>
        </w:r>
        <w:r w:rsidR="001215C4" w:rsidRPr="00A3042D">
          <w:rPr>
            <w:rStyle w:val="af8"/>
            <w:noProof/>
          </w:rPr>
          <w:t xml:space="preserve"> Visualization of SSD convolution feature map</w:t>
        </w:r>
        <w:r w:rsidR="001215C4">
          <w:rPr>
            <w:noProof/>
            <w:webHidden/>
          </w:rPr>
          <w:tab/>
        </w:r>
        <w:r w:rsidR="001215C4">
          <w:rPr>
            <w:noProof/>
            <w:webHidden/>
          </w:rPr>
          <w:fldChar w:fldCharType="begin"/>
        </w:r>
        <w:r w:rsidR="001215C4">
          <w:rPr>
            <w:noProof/>
            <w:webHidden/>
          </w:rPr>
          <w:instrText xml:space="preserve"> PAGEREF _Toc113456848 \h </w:instrText>
        </w:r>
        <w:r w:rsidR="001215C4">
          <w:rPr>
            <w:noProof/>
            <w:webHidden/>
          </w:rPr>
        </w:r>
        <w:r w:rsidR="001215C4">
          <w:rPr>
            <w:noProof/>
            <w:webHidden/>
          </w:rPr>
          <w:fldChar w:fldCharType="separate"/>
        </w:r>
        <w:r w:rsidR="00E22BB5">
          <w:rPr>
            <w:noProof/>
            <w:webHidden/>
          </w:rPr>
          <w:t>32</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49" w:history="1">
        <w:r w:rsidR="001215C4" w:rsidRPr="00A3042D">
          <w:rPr>
            <w:rStyle w:val="af8"/>
            <w:noProof/>
          </w:rPr>
          <w:t xml:space="preserve">Figure </w:t>
        </w:r>
        <w:r w:rsidR="001215C4">
          <w:rPr>
            <w:rStyle w:val="af8"/>
            <w:noProof/>
          </w:rPr>
          <w:t>4-7</w:t>
        </w:r>
        <w:r w:rsidR="001215C4" w:rsidRPr="00A3042D">
          <w:rPr>
            <w:rStyle w:val="af8"/>
            <w:noProof/>
          </w:rPr>
          <w:t xml:space="preserve"> Adaptive Spatial Feature Fusion</w:t>
        </w:r>
        <w:r w:rsidR="001215C4">
          <w:rPr>
            <w:noProof/>
            <w:webHidden/>
          </w:rPr>
          <w:tab/>
        </w:r>
        <w:r w:rsidR="001215C4">
          <w:rPr>
            <w:noProof/>
            <w:webHidden/>
          </w:rPr>
          <w:fldChar w:fldCharType="begin"/>
        </w:r>
        <w:r w:rsidR="001215C4">
          <w:rPr>
            <w:noProof/>
            <w:webHidden/>
          </w:rPr>
          <w:instrText xml:space="preserve"> PAGEREF _Toc113456849 \h </w:instrText>
        </w:r>
        <w:r w:rsidR="001215C4">
          <w:rPr>
            <w:noProof/>
            <w:webHidden/>
          </w:rPr>
        </w:r>
        <w:r w:rsidR="001215C4">
          <w:rPr>
            <w:noProof/>
            <w:webHidden/>
          </w:rPr>
          <w:fldChar w:fldCharType="separate"/>
        </w:r>
        <w:r w:rsidR="00E22BB5">
          <w:rPr>
            <w:noProof/>
            <w:webHidden/>
          </w:rPr>
          <w:t>34</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0" w:history="1">
        <w:r w:rsidR="001215C4" w:rsidRPr="00A3042D">
          <w:rPr>
            <w:rStyle w:val="af8"/>
            <w:noProof/>
          </w:rPr>
          <w:t xml:space="preserve">Figure </w:t>
        </w:r>
        <w:r w:rsidR="001215C4">
          <w:rPr>
            <w:rStyle w:val="af8"/>
            <w:noProof/>
          </w:rPr>
          <w:t>4-8</w:t>
        </w:r>
        <w:r w:rsidR="001215C4" w:rsidRPr="00A3042D">
          <w:rPr>
            <w:rStyle w:val="af8"/>
            <w:noProof/>
          </w:rPr>
          <w:t xml:space="preserve"> Size comparison of driver detection frame</w:t>
        </w:r>
        <w:r w:rsidR="001215C4">
          <w:rPr>
            <w:noProof/>
            <w:webHidden/>
          </w:rPr>
          <w:tab/>
        </w:r>
        <w:r w:rsidR="001215C4">
          <w:rPr>
            <w:noProof/>
            <w:webHidden/>
          </w:rPr>
          <w:fldChar w:fldCharType="begin"/>
        </w:r>
        <w:r w:rsidR="001215C4">
          <w:rPr>
            <w:noProof/>
            <w:webHidden/>
          </w:rPr>
          <w:instrText xml:space="preserve"> PAGEREF _Toc113456850 \h </w:instrText>
        </w:r>
        <w:r w:rsidR="001215C4">
          <w:rPr>
            <w:noProof/>
            <w:webHidden/>
          </w:rPr>
        </w:r>
        <w:r w:rsidR="001215C4">
          <w:rPr>
            <w:noProof/>
            <w:webHidden/>
          </w:rPr>
          <w:fldChar w:fldCharType="separate"/>
        </w:r>
        <w:r w:rsidR="00E22BB5">
          <w:rPr>
            <w:noProof/>
            <w:webHidden/>
          </w:rPr>
          <w:t>37</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1" w:history="1">
        <w:r w:rsidR="001215C4" w:rsidRPr="00A3042D">
          <w:rPr>
            <w:rStyle w:val="af8"/>
            <w:noProof/>
          </w:rPr>
          <w:t xml:space="preserve">Figure </w:t>
        </w:r>
        <w:r w:rsidR="001215C4">
          <w:rPr>
            <w:rStyle w:val="af8"/>
            <w:noProof/>
          </w:rPr>
          <w:t>4-9</w:t>
        </w:r>
        <w:r w:rsidR="001215C4" w:rsidRPr="00A3042D">
          <w:rPr>
            <w:rStyle w:val="af8"/>
            <w:noProof/>
          </w:rPr>
          <w:t xml:space="preserve"> Improved SSD model based on FPN</w:t>
        </w:r>
        <w:r w:rsidR="001215C4">
          <w:rPr>
            <w:noProof/>
            <w:webHidden/>
          </w:rPr>
          <w:tab/>
        </w:r>
        <w:r w:rsidR="001215C4">
          <w:rPr>
            <w:noProof/>
            <w:webHidden/>
          </w:rPr>
          <w:fldChar w:fldCharType="begin"/>
        </w:r>
        <w:r w:rsidR="001215C4">
          <w:rPr>
            <w:noProof/>
            <w:webHidden/>
          </w:rPr>
          <w:instrText xml:space="preserve"> PAGEREF _Toc113456851 \h </w:instrText>
        </w:r>
        <w:r w:rsidR="001215C4">
          <w:rPr>
            <w:noProof/>
            <w:webHidden/>
          </w:rPr>
        </w:r>
        <w:r w:rsidR="001215C4">
          <w:rPr>
            <w:noProof/>
            <w:webHidden/>
          </w:rPr>
          <w:fldChar w:fldCharType="separate"/>
        </w:r>
        <w:r w:rsidR="00E22BB5">
          <w:rPr>
            <w:noProof/>
            <w:webHidden/>
          </w:rPr>
          <w:t>38</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2" w:history="1">
        <w:r w:rsidR="001215C4" w:rsidRPr="00A3042D">
          <w:rPr>
            <w:rStyle w:val="af8"/>
            <w:noProof/>
          </w:rPr>
          <w:t xml:space="preserve">Figure </w:t>
        </w:r>
        <w:r w:rsidR="001215C4">
          <w:rPr>
            <w:rStyle w:val="af8"/>
            <w:noProof/>
          </w:rPr>
          <w:t>4-10</w:t>
        </w:r>
        <w:r w:rsidR="001215C4" w:rsidRPr="00A3042D">
          <w:rPr>
            <w:rStyle w:val="af8"/>
            <w:noProof/>
          </w:rPr>
          <w:t xml:space="preserve"> Conv4_ 3_p feature fusion process</w:t>
        </w:r>
        <w:r w:rsidR="001215C4">
          <w:rPr>
            <w:noProof/>
            <w:webHidden/>
          </w:rPr>
          <w:tab/>
        </w:r>
        <w:r w:rsidR="001215C4">
          <w:rPr>
            <w:noProof/>
            <w:webHidden/>
          </w:rPr>
          <w:fldChar w:fldCharType="begin"/>
        </w:r>
        <w:r w:rsidR="001215C4">
          <w:rPr>
            <w:noProof/>
            <w:webHidden/>
          </w:rPr>
          <w:instrText xml:space="preserve"> PAGEREF _Toc113456852 \h </w:instrText>
        </w:r>
        <w:r w:rsidR="001215C4">
          <w:rPr>
            <w:noProof/>
            <w:webHidden/>
          </w:rPr>
        </w:r>
        <w:r w:rsidR="001215C4">
          <w:rPr>
            <w:noProof/>
            <w:webHidden/>
          </w:rPr>
          <w:fldChar w:fldCharType="separate"/>
        </w:r>
        <w:r w:rsidR="00E22BB5">
          <w:rPr>
            <w:noProof/>
            <w:webHidden/>
          </w:rPr>
          <w:t>39</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3" w:history="1">
        <w:r w:rsidR="001215C4" w:rsidRPr="00A3042D">
          <w:rPr>
            <w:rStyle w:val="af8"/>
            <w:noProof/>
          </w:rPr>
          <w:t xml:space="preserve">Figure </w:t>
        </w:r>
        <w:r w:rsidR="001215C4">
          <w:rPr>
            <w:rStyle w:val="af8"/>
            <w:noProof/>
          </w:rPr>
          <w:t>4-11</w:t>
        </w:r>
        <w:r w:rsidR="001215C4" w:rsidRPr="00A3042D">
          <w:rPr>
            <w:rStyle w:val="af8"/>
            <w:noProof/>
          </w:rPr>
          <w:t xml:space="preserve"> SSD adaptive spatial feature fusion</w:t>
        </w:r>
        <w:r w:rsidR="001215C4">
          <w:rPr>
            <w:noProof/>
            <w:webHidden/>
          </w:rPr>
          <w:tab/>
        </w:r>
        <w:r w:rsidR="001215C4">
          <w:rPr>
            <w:noProof/>
            <w:webHidden/>
          </w:rPr>
          <w:fldChar w:fldCharType="begin"/>
        </w:r>
        <w:r w:rsidR="001215C4">
          <w:rPr>
            <w:noProof/>
            <w:webHidden/>
          </w:rPr>
          <w:instrText xml:space="preserve"> PAGEREF _Toc113456853 \h </w:instrText>
        </w:r>
        <w:r w:rsidR="001215C4">
          <w:rPr>
            <w:noProof/>
            <w:webHidden/>
          </w:rPr>
        </w:r>
        <w:r w:rsidR="001215C4">
          <w:rPr>
            <w:noProof/>
            <w:webHidden/>
          </w:rPr>
          <w:fldChar w:fldCharType="separate"/>
        </w:r>
        <w:r w:rsidR="00E22BB5">
          <w:rPr>
            <w:noProof/>
            <w:webHidden/>
          </w:rPr>
          <w:t>40</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4" w:history="1">
        <w:r w:rsidR="001215C4" w:rsidRPr="00A3042D">
          <w:rPr>
            <w:rStyle w:val="af8"/>
            <w:noProof/>
          </w:rPr>
          <w:t xml:space="preserve">Figure </w:t>
        </w:r>
        <w:r w:rsidR="001215C4">
          <w:rPr>
            <w:rStyle w:val="af8"/>
            <w:noProof/>
          </w:rPr>
          <w:t>4-12</w:t>
        </w:r>
        <w:r w:rsidR="001215C4" w:rsidRPr="00A3042D">
          <w:rPr>
            <w:rStyle w:val="af8"/>
            <w:noProof/>
          </w:rPr>
          <w:t xml:space="preserve"> RFAS-SSD distracted driving </w:t>
        </w:r>
        <w:r w:rsidR="00B777C2">
          <w:rPr>
            <w:rStyle w:val="af8"/>
            <w:noProof/>
          </w:rPr>
          <w:t>behaviour</w:t>
        </w:r>
        <w:r w:rsidR="001215C4" w:rsidRPr="00A3042D">
          <w:rPr>
            <w:rStyle w:val="af8"/>
            <w:noProof/>
          </w:rPr>
          <w:t xml:space="preserve"> detection model</w:t>
        </w:r>
        <w:r w:rsidR="001215C4">
          <w:rPr>
            <w:noProof/>
            <w:webHidden/>
          </w:rPr>
          <w:tab/>
        </w:r>
        <w:r w:rsidR="001215C4">
          <w:rPr>
            <w:noProof/>
            <w:webHidden/>
          </w:rPr>
          <w:fldChar w:fldCharType="begin"/>
        </w:r>
        <w:r w:rsidR="001215C4">
          <w:rPr>
            <w:noProof/>
            <w:webHidden/>
          </w:rPr>
          <w:instrText xml:space="preserve"> PAGEREF _Toc113456854 \h </w:instrText>
        </w:r>
        <w:r w:rsidR="001215C4">
          <w:rPr>
            <w:noProof/>
            <w:webHidden/>
          </w:rPr>
        </w:r>
        <w:r w:rsidR="001215C4">
          <w:rPr>
            <w:noProof/>
            <w:webHidden/>
          </w:rPr>
          <w:fldChar w:fldCharType="separate"/>
        </w:r>
        <w:r w:rsidR="00E22BB5">
          <w:rPr>
            <w:noProof/>
            <w:webHidden/>
          </w:rPr>
          <w:t>40</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5" w:history="1">
        <w:r w:rsidR="001215C4" w:rsidRPr="00A3042D">
          <w:rPr>
            <w:rStyle w:val="af8"/>
            <w:noProof/>
          </w:rPr>
          <w:t xml:space="preserve">Figure </w:t>
        </w:r>
        <w:r w:rsidR="001215C4">
          <w:rPr>
            <w:rStyle w:val="af8"/>
            <w:noProof/>
          </w:rPr>
          <w:t>4-13</w:t>
        </w:r>
        <w:r w:rsidR="001215C4" w:rsidRPr="00A3042D">
          <w:rPr>
            <w:rStyle w:val="af8"/>
            <w:noProof/>
          </w:rPr>
          <w:t xml:space="preserve"> Distracted driving </w:t>
        </w:r>
        <w:r w:rsidR="00B777C2">
          <w:rPr>
            <w:rStyle w:val="af8"/>
            <w:noProof/>
          </w:rPr>
          <w:t>behaviour</w:t>
        </w:r>
        <w:r w:rsidR="001215C4" w:rsidRPr="00A3042D">
          <w:rPr>
            <w:rStyle w:val="af8"/>
            <w:noProof/>
          </w:rPr>
          <w:t xml:space="preserve"> detection target box size</w:t>
        </w:r>
        <w:r w:rsidR="001215C4">
          <w:rPr>
            <w:noProof/>
            <w:webHidden/>
          </w:rPr>
          <w:tab/>
        </w:r>
        <w:r w:rsidR="001215C4">
          <w:rPr>
            <w:noProof/>
            <w:webHidden/>
          </w:rPr>
          <w:fldChar w:fldCharType="begin"/>
        </w:r>
        <w:r w:rsidR="001215C4">
          <w:rPr>
            <w:noProof/>
            <w:webHidden/>
          </w:rPr>
          <w:instrText xml:space="preserve"> PAGEREF _Toc113456855 \h </w:instrText>
        </w:r>
        <w:r w:rsidR="001215C4">
          <w:rPr>
            <w:noProof/>
            <w:webHidden/>
          </w:rPr>
        </w:r>
        <w:r w:rsidR="001215C4">
          <w:rPr>
            <w:noProof/>
            <w:webHidden/>
          </w:rPr>
          <w:fldChar w:fldCharType="separate"/>
        </w:r>
        <w:r w:rsidR="00E22BB5">
          <w:rPr>
            <w:noProof/>
            <w:webHidden/>
          </w:rPr>
          <w:t>41</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6" w:history="1">
        <w:r w:rsidR="001215C4" w:rsidRPr="00A3042D">
          <w:rPr>
            <w:rStyle w:val="af8"/>
            <w:noProof/>
          </w:rPr>
          <w:t xml:space="preserve">Figure </w:t>
        </w:r>
        <w:r w:rsidR="001215C4">
          <w:rPr>
            <w:rStyle w:val="af8"/>
            <w:noProof/>
          </w:rPr>
          <w:t>4-14</w:t>
        </w:r>
        <w:r w:rsidR="001215C4" w:rsidRPr="00A3042D">
          <w:rPr>
            <w:rStyle w:val="af8"/>
            <w:noProof/>
          </w:rPr>
          <w:t xml:space="preserve"> Object Labeling and Labeling Data</w:t>
        </w:r>
        <w:r w:rsidR="001215C4">
          <w:rPr>
            <w:noProof/>
            <w:webHidden/>
          </w:rPr>
          <w:tab/>
        </w:r>
        <w:r w:rsidR="001215C4">
          <w:rPr>
            <w:noProof/>
            <w:webHidden/>
          </w:rPr>
          <w:fldChar w:fldCharType="begin"/>
        </w:r>
        <w:r w:rsidR="001215C4">
          <w:rPr>
            <w:noProof/>
            <w:webHidden/>
          </w:rPr>
          <w:instrText xml:space="preserve"> PAGEREF _Toc113456856 \h </w:instrText>
        </w:r>
        <w:r w:rsidR="001215C4">
          <w:rPr>
            <w:noProof/>
            <w:webHidden/>
          </w:rPr>
        </w:r>
        <w:r w:rsidR="001215C4">
          <w:rPr>
            <w:noProof/>
            <w:webHidden/>
          </w:rPr>
          <w:fldChar w:fldCharType="separate"/>
        </w:r>
        <w:r w:rsidR="00E22BB5">
          <w:rPr>
            <w:noProof/>
            <w:webHidden/>
          </w:rPr>
          <w:t>42</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7" w:history="1">
        <w:r w:rsidR="001215C4" w:rsidRPr="00A3042D">
          <w:rPr>
            <w:rStyle w:val="af8"/>
            <w:noProof/>
          </w:rPr>
          <w:t xml:space="preserve">Figure </w:t>
        </w:r>
        <w:r w:rsidR="001215C4">
          <w:rPr>
            <w:rStyle w:val="af8"/>
            <w:noProof/>
          </w:rPr>
          <w:t>4-15</w:t>
        </w:r>
        <w:r w:rsidR="001215C4" w:rsidRPr="00A3042D">
          <w:rPr>
            <w:rStyle w:val="af8"/>
            <w:noProof/>
          </w:rPr>
          <w:t xml:space="preserve"> Schematic diagram of clustering results</w:t>
        </w:r>
        <w:r w:rsidR="001215C4">
          <w:rPr>
            <w:noProof/>
            <w:webHidden/>
          </w:rPr>
          <w:tab/>
        </w:r>
        <w:r w:rsidR="001215C4">
          <w:rPr>
            <w:noProof/>
            <w:webHidden/>
          </w:rPr>
          <w:fldChar w:fldCharType="begin"/>
        </w:r>
        <w:r w:rsidR="001215C4">
          <w:rPr>
            <w:noProof/>
            <w:webHidden/>
          </w:rPr>
          <w:instrText xml:space="preserve"> PAGEREF _Toc113456857 \h </w:instrText>
        </w:r>
        <w:r w:rsidR="001215C4">
          <w:rPr>
            <w:noProof/>
            <w:webHidden/>
          </w:rPr>
        </w:r>
        <w:r w:rsidR="001215C4">
          <w:rPr>
            <w:noProof/>
            <w:webHidden/>
          </w:rPr>
          <w:fldChar w:fldCharType="separate"/>
        </w:r>
        <w:r w:rsidR="00E22BB5">
          <w:rPr>
            <w:noProof/>
            <w:webHidden/>
          </w:rPr>
          <w:t>44</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8" w:history="1">
        <w:r w:rsidR="001215C4" w:rsidRPr="00A3042D">
          <w:rPr>
            <w:rStyle w:val="af8"/>
            <w:noProof/>
          </w:rPr>
          <w:t>Figure 5-1 cross-over</w:t>
        </w:r>
        <w:r w:rsidR="001215C4">
          <w:rPr>
            <w:noProof/>
            <w:webHidden/>
          </w:rPr>
          <w:tab/>
        </w:r>
        <w:r w:rsidR="001215C4">
          <w:rPr>
            <w:noProof/>
            <w:webHidden/>
          </w:rPr>
          <w:fldChar w:fldCharType="begin"/>
        </w:r>
        <w:r w:rsidR="001215C4">
          <w:rPr>
            <w:noProof/>
            <w:webHidden/>
          </w:rPr>
          <w:instrText xml:space="preserve"> PAGEREF _Toc113456858 \h </w:instrText>
        </w:r>
        <w:r w:rsidR="001215C4">
          <w:rPr>
            <w:noProof/>
            <w:webHidden/>
          </w:rPr>
        </w:r>
        <w:r w:rsidR="001215C4">
          <w:rPr>
            <w:noProof/>
            <w:webHidden/>
          </w:rPr>
          <w:fldChar w:fldCharType="separate"/>
        </w:r>
        <w:r w:rsidR="00E22BB5">
          <w:rPr>
            <w:noProof/>
            <w:webHidden/>
          </w:rPr>
          <w:t>47</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59" w:history="1">
        <w:r w:rsidR="001215C4" w:rsidRPr="00A3042D">
          <w:rPr>
            <w:rStyle w:val="af8"/>
            <w:noProof/>
          </w:rPr>
          <w:t>Figure 5-2 Partial sample image</w:t>
        </w:r>
        <w:r w:rsidR="001215C4">
          <w:rPr>
            <w:noProof/>
            <w:webHidden/>
          </w:rPr>
          <w:tab/>
        </w:r>
        <w:r w:rsidR="001215C4">
          <w:rPr>
            <w:noProof/>
            <w:webHidden/>
          </w:rPr>
          <w:fldChar w:fldCharType="begin"/>
        </w:r>
        <w:r w:rsidR="001215C4">
          <w:rPr>
            <w:noProof/>
            <w:webHidden/>
          </w:rPr>
          <w:instrText xml:space="preserve"> PAGEREF _Toc113456859 \h </w:instrText>
        </w:r>
        <w:r w:rsidR="001215C4">
          <w:rPr>
            <w:noProof/>
            <w:webHidden/>
          </w:rPr>
        </w:r>
        <w:r w:rsidR="001215C4">
          <w:rPr>
            <w:noProof/>
            <w:webHidden/>
          </w:rPr>
          <w:fldChar w:fldCharType="separate"/>
        </w:r>
        <w:r w:rsidR="00E22BB5">
          <w:rPr>
            <w:noProof/>
            <w:webHidden/>
          </w:rPr>
          <w:t>49</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0" w:history="1">
        <w:r w:rsidR="001215C4" w:rsidRPr="00A3042D">
          <w:rPr>
            <w:rStyle w:val="af8"/>
            <w:noProof/>
          </w:rPr>
          <w:t>Figure 5-3 Schematic diagram of image annotation</w:t>
        </w:r>
        <w:r w:rsidR="001215C4">
          <w:rPr>
            <w:noProof/>
            <w:webHidden/>
          </w:rPr>
          <w:tab/>
        </w:r>
        <w:r w:rsidR="001215C4">
          <w:rPr>
            <w:noProof/>
            <w:webHidden/>
          </w:rPr>
          <w:fldChar w:fldCharType="begin"/>
        </w:r>
        <w:r w:rsidR="001215C4">
          <w:rPr>
            <w:noProof/>
            <w:webHidden/>
          </w:rPr>
          <w:instrText xml:space="preserve"> PAGEREF _Toc113456860 \h </w:instrText>
        </w:r>
        <w:r w:rsidR="001215C4">
          <w:rPr>
            <w:noProof/>
            <w:webHidden/>
          </w:rPr>
        </w:r>
        <w:r w:rsidR="001215C4">
          <w:rPr>
            <w:noProof/>
            <w:webHidden/>
          </w:rPr>
          <w:fldChar w:fldCharType="separate"/>
        </w:r>
        <w:r w:rsidR="00E22BB5">
          <w:rPr>
            <w:noProof/>
            <w:webHidden/>
          </w:rPr>
          <w:t>50</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1" w:history="1">
        <w:r w:rsidR="001215C4" w:rsidRPr="00A3042D">
          <w:rPr>
            <w:rStyle w:val="af8"/>
            <w:noProof/>
          </w:rPr>
          <w:t>Figure 5-4 Training Loss-Epoch change curve</w:t>
        </w:r>
        <w:r w:rsidR="001215C4">
          <w:rPr>
            <w:noProof/>
            <w:webHidden/>
          </w:rPr>
          <w:tab/>
        </w:r>
        <w:r w:rsidR="001215C4">
          <w:rPr>
            <w:noProof/>
            <w:webHidden/>
          </w:rPr>
          <w:fldChar w:fldCharType="begin"/>
        </w:r>
        <w:r w:rsidR="001215C4">
          <w:rPr>
            <w:noProof/>
            <w:webHidden/>
          </w:rPr>
          <w:instrText xml:space="preserve"> PAGEREF _Toc113456861 \h </w:instrText>
        </w:r>
        <w:r w:rsidR="001215C4">
          <w:rPr>
            <w:noProof/>
            <w:webHidden/>
          </w:rPr>
        </w:r>
        <w:r w:rsidR="001215C4">
          <w:rPr>
            <w:noProof/>
            <w:webHidden/>
          </w:rPr>
          <w:fldChar w:fldCharType="separate"/>
        </w:r>
        <w:r w:rsidR="00E22BB5">
          <w:rPr>
            <w:noProof/>
            <w:webHidden/>
          </w:rPr>
          <w:t>52</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2" w:history="1">
        <w:r w:rsidR="001215C4" w:rsidRPr="00A3042D">
          <w:rPr>
            <w:rStyle w:val="af8"/>
            <w:noProof/>
          </w:rPr>
          <w:t>Figure 5-5 SSD test results</w:t>
        </w:r>
        <w:r w:rsidR="001215C4">
          <w:rPr>
            <w:noProof/>
            <w:webHidden/>
          </w:rPr>
          <w:tab/>
        </w:r>
        <w:r w:rsidR="001215C4">
          <w:rPr>
            <w:noProof/>
            <w:webHidden/>
          </w:rPr>
          <w:fldChar w:fldCharType="begin"/>
        </w:r>
        <w:r w:rsidR="001215C4">
          <w:rPr>
            <w:noProof/>
            <w:webHidden/>
          </w:rPr>
          <w:instrText xml:space="preserve"> PAGEREF _Toc113456862 \h </w:instrText>
        </w:r>
        <w:r w:rsidR="001215C4">
          <w:rPr>
            <w:noProof/>
            <w:webHidden/>
          </w:rPr>
        </w:r>
        <w:r w:rsidR="001215C4">
          <w:rPr>
            <w:noProof/>
            <w:webHidden/>
          </w:rPr>
          <w:fldChar w:fldCharType="separate"/>
        </w:r>
        <w:r w:rsidR="00E22BB5">
          <w:rPr>
            <w:noProof/>
            <w:webHidden/>
          </w:rPr>
          <w:t>55</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3" w:history="1">
        <w:r w:rsidR="001215C4" w:rsidRPr="00A3042D">
          <w:rPr>
            <w:rStyle w:val="af8"/>
            <w:noProof/>
          </w:rPr>
          <w:t>Figure 5-6 RFAS-SSD test results</w:t>
        </w:r>
        <w:r w:rsidR="001215C4">
          <w:rPr>
            <w:noProof/>
            <w:webHidden/>
          </w:rPr>
          <w:tab/>
        </w:r>
        <w:r w:rsidR="001215C4">
          <w:rPr>
            <w:noProof/>
            <w:webHidden/>
          </w:rPr>
          <w:fldChar w:fldCharType="begin"/>
        </w:r>
        <w:r w:rsidR="001215C4">
          <w:rPr>
            <w:noProof/>
            <w:webHidden/>
          </w:rPr>
          <w:instrText xml:space="preserve"> PAGEREF _Toc113456863 \h </w:instrText>
        </w:r>
        <w:r w:rsidR="001215C4">
          <w:rPr>
            <w:noProof/>
            <w:webHidden/>
          </w:rPr>
        </w:r>
        <w:r w:rsidR="001215C4">
          <w:rPr>
            <w:noProof/>
            <w:webHidden/>
          </w:rPr>
          <w:fldChar w:fldCharType="separate"/>
        </w:r>
        <w:r w:rsidR="00E22BB5">
          <w:rPr>
            <w:noProof/>
            <w:webHidden/>
          </w:rPr>
          <w:t>55</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4" w:history="1">
        <w:r w:rsidR="001215C4" w:rsidRPr="00A3042D">
          <w:rPr>
            <w:rStyle w:val="af8"/>
            <w:noProof/>
          </w:rPr>
          <w:t>Figure 5-7 FSSD detection sample diagram</w:t>
        </w:r>
        <w:r w:rsidR="001215C4">
          <w:rPr>
            <w:noProof/>
            <w:webHidden/>
          </w:rPr>
          <w:tab/>
        </w:r>
        <w:r w:rsidR="001215C4">
          <w:rPr>
            <w:noProof/>
            <w:webHidden/>
          </w:rPr>
          <w:fldChar w:fldCharType="begin"/>
        </w:r>
        <w:r w:rsidR="001215C4">
          <w:rPr>
            <w:noProof/>
            <w:webHidden/>
          </w:rPr>
          <w:instrText xml:space="preserve"> PAGEREF _Toc113456864 \h </w:instrText>
        </w:r>
        <w:r w:rsidR="001215C4">
          <w:rPr>
            <w:noProof/>
            <w:webHidden/>
          </w:rPr>
        </w:r>
        <w:r w:rsidR="001215C4">
          <w:rPr>
            <w:noProof/>
            <w:webHidden/>
          </w:rPr>
          <w:fldChar w:fldCharType="separate"/>
        </w:r>
        <w:r w:rsidR="00E22BB5">
          <w:rPr>
            <w:noProof/>
            <w:webHidden/>
          </w:rPr>
          <w:t>57</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5" w:history="1">
        <w:r w:rsidR="001215C4" w:rsidRPr="00A3042D">
          <w:rPr>
            <w:rStyle w:val="af8"/>
            <w:noProof/>
          </w:rPr>
          <w:t>Figure 5-8 M 2Det detection sample diagram</w:t>
        </w:r>
        <w:r w:rsidR="001215C4">
          <w:rPr>
            <w:noProof/>
            <w:webHidden/>
          </w:rPr>
          <w:tab/>
        </w:r>
        <w:r w:rsidR="001215C4">
          <w:rPr>
            <w:noProof/>
            <w:webHidden/>
          </w:rPr>
          <w:fldChar w:fldCharType="begin"/>
        </w:r>
        <w:r w:rsidR="001215C4">
          <w:rPr>
            <w:noProof/>
            <w:webHidden/>
          </w:rPr>
          <w:instrText xml:space="preserve"> PAGEREF _Toc113456865 \h </w:instrText>
        </w:r>
        <w:r w:rsidR="001215C4">
          <w:rPr>
            <w:noProof/>
            <w:webHidden/>
          </w:rPr>
        </w:r>
        <w:r w:rsidR="001215C4">
          <w:rPr>
            <w:noProof/>
            <w:webHidden/>
          </w:rPr>
          <w:fldChar w:fldCharType="separate"/>
        </w:r>
        <w:r w:rsidR="00E22BB5">
          <w:rPr>
            <w:noProof/>
            <w:webHidden/>
          </w:rPr>
          <w:t>57</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6" w:history="1">
        <w:r w:rsidR="001215C4" w:rsidRPr="00A3042D">
          <w:rPr>
            <w:rStyle w:val="af8"/>
            <w:noProof/>
          </w:rPr>
          <w:t>Figure 5-9 RFAS-SSD detection results</w:t>
        </w:r>
        <w:r w:rsidR="001215C4">
          <w:rPr>
            <w:noProof/>
            <w:webHidden/>
          </w:rPr>
          <w:tab/>
        </w:r>
        <w:r w:rsidR="001215C4">
          <w:rPr>
            <w:noProof/>
            <w:webHidden/>
          </w:rPr>
          <w:fldChar w:fldCharType="begin"/>
        </w:r>
        <w:r w:rsidR="001215C4">
          <w:rPr>
            <w:noProof/>
            <w:webHidden/>
          </w:rPr>
          <w:instrText xml:space="preserve"> PAGEREF _Toc113456866 \h </w:instrText>
        </w:r>
        <w:r w:rsidR="001215C4">
          <w:rPr>
            <w:noProof/>
            <w:webHidden/>
          </w:rPr>
        </w:r>
        <w:r w:rsidR="001215C4">
          <w:rPr>
            <w:noProof/>
            <w:webHidden/>
          </w:rPr>
          <w:fldChar w:fldCharType="separate"/>
        </w:r>
        <w:r w:rsidR="00E22BB5">
          <w:rPr>
            <w:noProof/>
            <w:webHidden/>
          </w:rPr>
          <w:t>57</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7" w:history="1">
        <w:r w:rsidR="001215C4" w:rsidRPr="00A3042D">
          <w:rPr>
            <w:rStyle w:val="af8"/>
            <w:noProof/>
          </w:rPr>
          <w:t>Figure 5-10 R FAS-SSD original default box detection example</w:t>
        </w:r>
        <w:r w:rsidR="001215C4">
          <w:rPr>
            <w:noProof/>
            <w:webHidden/>
          </w:rPr>
          <w:tab/>
        </w:r>
        <w:r w:rsidR="001215C4">
          <w:rPr>
            <w:noProof/>
            <w:webHidden/>
          </w:rPr>
          <w:fldChar w:fldCharType="begin"/>
        </w:r>
        <w:r w:rsidR="001215C4">
          <w:rPr>
            <w:noProof/>
            <w:webHidden/>
          </w:rPr>
          <w:instrText xml:space="preserve"> PAGEREF _Toc113456867 \h </w:instrText>
        </w:r>
        <w:r w:rsidR="001215C4">
          <w:rPr>
            <w:noProof/>
            <w:webHidden/>
          </w:rPr>
        </w:r>
        <w:r w:rsidR="001215C4">
          <w:rPr>
            <w:noProof/>
            <w:webHidden/>
          </w:rPr>
          <w:fldChar w:fldCharType="separate"/>
        </w:r>
        <w:r w:rsidR="00E22BB5">
          <w:rPr>
            <w:noProof/>
            <w:webHidden/>
          </w:rPr>
          <w:t>59</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8" w:history="1">
        <w:r w:rsidR="001215C4" w:rsidRPr="00A3042D">
          <w:rPr>
            <w:rStyle w:val="af8"/>
            <w:noProof/>
          </w:rPr>
          <w:t>Figure 5-11 R FAS-SSD default box detection sample image after optimization</w:t>
        </w:r>
        <w:r w:rsidR="001215C4">
          <w:rPr>
            <w:noProof/>
            <w:webHidden/>
          </w:rPr>
          <w:tab/>
        </w:r>
        <w:r w:rsidR="001215C4">
          <w:rPr>
            <w:noProof/>
            <w:webHidden/>
          </w:rPr>
          <w:fldChar w:fldCharType="begin"/>
        </w:r>
        <w:r w:rsidR="001215C4">
          <w:rPr>
            <w:noProof/>
            <w:webHidden/>
          </w:rPr>
          <w:instrText xml:space="preserve"> PAGEREF _Toc113456868 \h </w:instrText>
        </w:r>
        <w:r w:rsidR="001215C4">
          <w:rPr>
            <w:noProof/>
            <w:webHidden/>
          </w:rPr>
        </w:r>
        <w:r w:rsidR="001215C4">
          <w:rPr>
            <w:noProof/>
            <w:webHidden/>
          </w:rPr>
          <w:fldChar w:fldCharType="separate"/>
        </w:r>
        <w:r w:rsidR="00E22BB5">
          <w:rPr>
            <w:noProof/>
            <w:webHidden/>
          </w:rPr>
          <w:t>59</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69" w:history="1">
        <w:r w:rsidR="001215C4" w:rsidRPr="00A3042D">
          <w:rPr>
            <w:rStyle w:val="af8"/>
            <w:noProof/>
          </w:rPr>
          <w:t>Figure 5-12 Comprehensive comparison of target detection results</w:t>
        </w:r>
        <w:r w:rsidR="001215C4">
          <w:rPr>
            <w:noProof/>
            <w:webHidden/>
          </w:rPr>
          <w:tab/>
        </w:r>
        <w:r w:rsidR="001215C4">
          <w:rPr>
            <w:noProof/>
            <w:webHidden/>
          </w:rPr>
          <w:fldChar w:fldCharType="begin"/>
        </w:r>
        <w:r w:rsidR="001215C4">
          <w:rPr>
            <w:noProof/>
            <w:webHidden/>
          </w:rPr>
          <w:instrText xml:space="preserve"> PAGEREF _Toc113456869 \h </w:instrText>
        </w:r>
        <w:r w:rsidR="001215C4">
          <w:rPr>
            <w:noProof/>
            <w:webHidden/>
          </w:rPr>
        </w:r>
        <w:r w:rsidR="001215C4">
          <w:rPr>
            <w:noProof/>
            <w:webHidden/>
          </w:rPr>
          <w:fldChar w:fldCharType="separate"/>
        </w:r>
        <w:r w:rsidR="00E22BB5">
          <w:rPr>
            <w:noProof/>
            <w:webHidden/>
          </w:rPr>
          <w:t>61</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70" w:history="1">
        <w:r w:rsidR="001215C4" w:rsidRPr="00A3042D">
          <w:rPr>
            <w:rStyle w:val="af8"/>
            <w:noProof/>
          </w:rPr>
          <w:t>Figure 5-13 misidentified sample</w:t>
        </w:r>
        <w:r w:rsidR="001215C4">
          <w:rPr>
            <w:noProof/>
            <w:webHidden/>
          </w:rPr>
          <w:tab/>
        </w:r>
        <w:r w:rsidR="001215C4">
          <w:rPr>
            <w:noProof/>
            <w:webHidden/>
          </w:rPr>
          <w:fldChar w:fldCharType="begin"/>
        </w:r>
        <w:r w:rsidR="001215C4">
          <w:rPr>
            <w:noProof/>
            <w:webHidden/>
          </w:rPr>
          <w:instrText xml:space="preserve"> PAGEREF _Toc113456870 \h </w:instrText>
        </w:r>
        <w:r w:rsidR="001215C4">
          <w:rPr>
            <w:noProof/>
            <w:webHidden/>
          </w:rPr>
        </w:r>
        <w:r w:rsidR="001215C4">
          <w:rPr>
            <w:noProof/>
            <w:webHidden/>
          </w:rPr>
          <w:fldChar w:fldCharType="separate"/>
        </w:r>
        <w:r w:rsidR="00E22BB5">
          <w:rPr>
            <w:noProof/>
            <w:webHidden/>
          </w:rPr>
          <w:t>62</w:t>
        </w:r>
        <w:r w:rsidR="001215C4">
          <w:rPr>
            <w:noProof/>
            <w:webHidden/>
          </w:rPr>
          <w:fldChar w:fldCharType="end"/>
        </w:r>
      </w:hyperlink>
    </w:p>
    <w:p w:rsidR="001215C4"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56871" w:history="1">
        <w:r w:rsidR="001215C4" w:rsidRPr="00A3042D">
          <w:rPr>
            <w:rStyle w:val="af8"/>
            <w:noProof/>
          </w:rPr>
          <w:t>Figure 5-14 Identify the sample correctly</w:t>
        </w:r>
        <w:r w:rsidR="001215C4">
          <w:rPr>
            <w:noProof/>
            <w:webHidden/>
          </w:rPr>
          <w:tab/>
        </w:r>
        <w:r w:rsidR="001215C4">
          <w:rPr>
            <w:noProof/>
            <w:webHidden/>
          </w:rPr>
          <w:fldChar w:fldCharType="begin"/>
        </w:r>
        <w:r w:rsidR="001215C4">
          <w:rPr>
            <w:noProof/>
            <w:webHidden/>
          </w:rPr>
          <w:instrText xml:space="preserve"> PAGEREF _Toc113456871 \h </w:instrText>
        </w:r>
        <w:r w:rsidR="001215C4">
          <w:rPr>
            <w:noProof/>
            <w:webHidden/>
          </w:rPr>
        </w:r>
        <w:r w:rsidR="001215C4">
          <w:rPr>
            <w:noProof/>
            <w:webHidden/>
          </w:rPr>
          <w:fldChar w:fldCharType="separate"/>
        </w:r>
        <w:r w:rsidR="00E22BB5">
          <w:rPr>
            <w:noProof/>
            <w:webHidden/>
          </w:rPr>
          <w:t>63</w:t>
        </w:r>
        <w:r w:rsidR="001215C4">
          <w:rPr>
            <w:noProof/>
            <w:webHidden/>
          </w:rPr>
          <w:fldChar w:fldCharType="end"/>
        </w:r>
      </w:hyperlink>
    </w:p>
    <w:p w:rsidR="00A14A58" w:rsidRDefault="000F566A" w:rsidP="000F566A">
      <w:pPr>
        <w:widowControl/>
        <w:spacing w:line="12pt" w:lineRule="auto"/>
      </w:pPr>
      <w:r>
        <w:fldChar w:fldCharType="end"/>
      </w:r>
    </w:p>
    <w:p w:rsidR="00A14A58" w:rsidRDefault="00A14A58">
      <w:pPr>
        <w:widowControl/>
        <w:adjustRightInd/>
        <w:snapToGrid/>
        <w:spacing w:line="12pt" w:lineRule="auto"/>
        <w:rPr>
          <w:b/>
          <w:sz w:val="36"/>
          <w:szCs w:val="36"/>
        </w:rPr>
      </w:pPr>
      <w:r>
        <w:rPr>
          <w:b/>
          <w:sz w:val="36"/>
          <w:szCs w:val="36"/>
        </w:rPr>
        <w:br w:type="page"/>
      </w:r>
    </w:p>
    <w:p w:rsidR="001215C4" w:rsidRDefault="001215C4" w:rsidP="00A14A58">
      <w:pPr>
        <w:pStyle w:val="a6"/>
      </w:pPr>
      <w:bookmarkStart w:id="43" w:name="_Toc113465531"/>
      <w:r w:rsidRPr="00A14A58">
        <w:rPr>
          <w:rFonts w:hint="eastAsia"/>
        </w:rPr>
        <w:lastRenderedPageBreak/>
        <w:t>Table</w:t>
      </w:r>
      <w:r w:rsidRPr="00A14A58">
        <w:t xml:space="preserve"> </w:t>
      </w:r>
      <w:r w:rsidRPr="00A14A58">
        <w:rPr>
          <w:rFonts w:hint="eastAsia"/>
        </w:rPr>
        <w:t>content</w:t>
      </w:r>
      <w:bookmarkEnd w:id="43"/>
    </w:p>
    <w:p w:rsidR="00A14A58" w:rsidRDefault="00A14A58">
      <w:pPr>
        <w:pStyle w:val="aff9"/>
        <w:tabs>
          <w:tab w:val="end" w:leader="dot" w:pos="413.40pt"/>
        </w:tabs>
        <w:rPr>
          <w:rFonts w:asciiTheme="minorHAnsi" w:eastAsiaTheme="minorEastAsia" w:hAnsiTheme="minorHAnsi" w:cstheme="minorBidi"/>
          <w:noProof/>
          <w:sz w:val="21"/>
          <w:szCs w:val="22"/>
          <w:lang w:val="en-US"/>
        </w:rPr>
      </w:pPr>
      <w:r>
        <w:fldChar w:fldCharType="begin"/>
      </w:r>
      <w:r>
        <w:instrText xml:space="preserve"> </w:instrText>
      </w:r>
      <w:r>
        <w:rPr>
          <w:rFonts w:hint="eastAsia"/>
        </w:rPr>
        <w:instrText>TOC \h \z \t "table</w:instrText>
      </w:r>
      <w:r>
        <w:rPr>
          <w:rFonts w:hint="eastAsia"/>
        </w:rPr>
        <w:instrText>序</w:instrText>
      </w:r>
      <w:r>
        <w:rPr>
          <w:rFonts w:hint="eastAsia"/>
        </w:rPr>
        <w:instrText>" \c</w:instrText>
      </w:r>
      <w:r>
        <w:instrText xml:space="preserve"> </w:instrText>
      </w:r>
      <w:r>
        <w:fldChar w:fldCharType="separate"/>
      </w:r>
      <w:hyperlink w:anchor="_Toc113464884" w:history="1">
        <w:r w:rsidRPr="003E5C45">
          <w:rPr>
            <w:rStyle w:val="af8"/>
            <w:noProof/>
          </w:rPr>
          <w:t>Table 4-1 Cluster Center Results</w:t>
        </w:r>
        <w:r>
          <w:rPr>
            <w:noProof/>
            <w:webHidden/>
          </w:rPr>
          <w:tab/>
        </w:r>
        <w:r>
          <w:rPr>
            <w:noProof/>
            <w:webHidden/>
          </w:rPr>
          <w:fldChar w:fldCharType="begin"/>
        </w:r>
        <w:r>
          <w:rPr>
            <w:noProof/>
            <w:webHidden/>
          </w:rPr>
          <w:instrText xml:space="preserve"> PAGEREF _Toc113464884 \h </w:instrText>
        </w:r>
        <w:r>
          <w:rPr>
            <w:noProof/>
            <w:webHidden/>
          </w:rPr>
        </w:r>
        <w:r>
          <w:rPr>
            <w:noProof/>
            <w:webHidden/>
          </w:rPr>
          <w:fldChar w:fldCharType="separate"/>
        </w:r>
        <w:r>
          <w:rPr>
            <w:noProof/>
            <w:webHidden/>
          </w:rPr>
          <w:t>44</w:t>
        </w:r>
        <w:r>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85" w:history="1">
        <w:r w:rsidR="00A14A58" w:rsidRPr="003E5C45">
          <w:rPr>
            <w:rStyle w:val="af8"/>
            <w:noProof/>
          </w:rPr>
          <w:t>Table 4-2 Default box aspect ratio for different layer feature maps</w:t>
        </w:r>
        <w:r w:rsidR="00A14A58">
          <w:rPr>
            <w:noProof/>
            <w:webHidden/>
          </w:rPr>
          <w:tab/>
        </w:r>
        <w:r w:rsidR="00A14A58">
          <w:rPr>
            <w:noProof/>
            <w:webHidden/>
          </w:rPr>
          <w:fldChar w:fldCharType="begin"/>
        </w:r>
        <w:r w:rsidR="00A14A58">
          <w:rPr>
            <w:noProof/>
            <w:webHidden/>
          </w:rPr>
          <w:instrText xml:space="preserve"> PAGEREF _Toc113464885 \h </w:instrText>
        </w:r>
        <w:r w:rsidR="00A14A58">
          <w:rPr>
            <w:noProof/>
            <w:webHidden/>
          </w:rPr>
        </w:r>
        <w:r w:rsidR="00A14A58">
          <w:rPr>
            <w:noProof/>
            <w:webHidden/>
          </w:rPr>
          <w:fldChar w:fldCharType="separate"/>
        </w:r>
        <w:r w:rsidR="00A14A58">
          <w:rPr>
            <w:noProof/>
            <w:webHidden/>
          </w:rPr>
          <w:t>45</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86" w:history="1">
        <w:r w:rsidR="00A14A58" w:rsidRPr="003E5C45">
          <w:rPr>
            <w:rStyle w:val="af8"/>
            <w:noProof/>
          </w:rPr>
          <w:t xml:space="preserve">Table 5-1 Distracted driving </w:t>
        </w:r>
        <w:r w:rsidR="00B777C2">
          <w:rPr>
            <w:rStyle w:val="af8"/>
            <w:noProof/>
          </w:rPr>
          <w:t>behaviour</w:t>
        </w:r>
        <w:r w:rsidR="00A14A58" w:rsidRPr="003E5C45">
          <w:rPr>
            <w:rStyle w:val="af8"/>
            <w:noProof/>
          </w:rPr>
          <w:t xml:space="preserve"> discrimination method</w:t>
        </w:r>
        <w:r w:rsidR="00A14A58">
          <w:rPr>
            <w:noProof/>
            <w:webHidden/>
          </w:rPr>
          <w:tab/>
        </w:r>
        <w:r w:rsidR="00A14A58">
          <w:rPr>
            <w:noProof/>
            <w:webHidden/>
          </w:rPr>
          <w:fldChar w:fldCharType="begin"/>
        </w:r>
        <w:r w:rsidR="00A14A58">
          <w:rPr>
            <w:noProof/>
            <w:webHidden/>
          </w:rPr>
          <w:instrText xml:space="preserve"> PAGEREF _Toc113464886 \h </w:instrText>
        </w:r>
        <w:r w:rsidR="00A14A58">
          <w:rPr>
            <w:noProof/>
            <w:webHidden/>
          </w:rPr>
        </w:r>
        <w:r w:rsidR="00A14A58">
          <w:rPr>
            <w:noProof/>
            <w:webHidden/>
          </w:rPr>
          <w:fldChar w:fldCharType="separate"/>
        </w:r>
        <w:r w:rsidR="00A14A58">
          <w:rPr>
            <w:noProof/>
            <w:webHidden/>
          </w:rPr>
          <w:t>48</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87" w:history="1">
        <w:r w:rsidR="00A14A58" w:rsidRPr="003E5C45">
          <w:rPr>
            <w:rStyle w:val="af8"/>
            <w:noProof/>
          </w:rPr>
          <w:t xml:space="preserve">Table 5-2 Distracted Driving </w:t>
        </w:r>
        <w:r w:rsidR="00B777C2">
          <w:rPr>
            <w:rStyle w:val="af8"/>
            <w:noProof/>
          </w:rPr>
          <w:t>Behaviour</w:t>
        </w:r>
        <w:r w:rsidR="00A14A58" w:rsidRPr="003E5C45">
          <w:rPr>
            <w:rStyle w:val="af8"/>
            <w:noProof/>
          </w:rPr>
          <w:t xml:space="preserve"> Detection Dataset Details</w:t>
        </w:r>
        <w:r w:rsidR="00A14A58">
          <w:rPr>
            <w:noProof/>
            <w:webHidden/>
          </w:rPr>
          <w:tab/>
        </w:r>
        <w:r w:rsidR="00A14A58">
          <w:rPr>
            <w:noProof/>
            <w:webHidden/>
          </w:rPr>
          <w:fldChar w:fldCharType="begin"/>
        </w:r>
        <w:r w:rsidR="00A14A58">
          <w:rPr>
            <w:noProof/>
            <w:webHidden/>
          </w:rPr>
          <w:instrText xml:space="preserve"> PAGEREF _Toc113464887 \h </w:instrText>
        </w:r>
        <w:r w:rsidR="00A14A58">
          <w:rPr>
            <w:noProof/>
            <w:webHidden/>
          </w:rPr>
        </w:r>
        <w:r w:rsidR="00A14A58">
          <w:rPr>
            <w:noProof/>
            <w:webHidden/>
          </w:rPr>
          <w:fldChar w:fldCharType="separate"/>
        </w:r>
        <w:r w:rsidR="00A14A58">
          <w:rPr>
            <w:noProof/>
            <w:webHidden/>
          </w:rPr>
          <w:t>51</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88" w:history="1">
        <w:r w:rsidR="00A14A58" w:rsidRPr="003E5C45">
          <w:rPr>
            <w:rStyle w:val="af8"/>
            <w:noProof/>
          </w:rPr>
          <w:t>Table 5-3 Model training hyperparameter settings</w:t>
        </w:r>
        <w:r w:rsidR="00A14A58">
          <w:rPr>
            <w:noProof/>
            <w:webHidden/>
          </w:rPr>
          <w:tab/>
        </w:r>
        <w:r w:rsidR="00A14A58">
          <w:rPr>
            <w:noProof/>
            <w:webHidden/>
          </w:rPr>
          <w:fldChar w:fldCharType="begin"/>
        </w:r>
        <w:r w:rsidR="00A14A58">
          <w:rPr>
            <w:noProof/>
            <w:webHidden/>
          </w:rPr>
          <w:instrText xml:space="preserve"> PAGEREF _Toc113464888 \h </w:instrText>
        </w:r>
        <w:r w:rsidR="00A14A58">
          <w:rPr>
            <w:noProof/>
            <w:webHidden/>
          </w:rPr>
        </w:r>
        <w:r w:rsidR="00A14A58">
          <w:rPr>
            <w:noProof/>
            <w:webHidden/>
          </w:rPr>
          <w:fldChar w:fldCharType="separate"/>
        </w:r>
        <w:r w:rsidR="00A14A58">
          <w:rPr>
            <w:noProof/>
            <w:webHidden/>
          </w:rPr>
          <w:t>51</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89" w:history="1">
        <w:r w:rsidR="00A14A58" w:rsidRPr="003E5C45">
          <w:rPr>
            <w:rStyle w:val="af8"/>
            <w:noProof/>
          </w:rPr>
          <w:t>Table 5-4 Comparison of experimental results between SSD and RFAS-SSD algorithm</w:t>
        </w:r>
        <w:r w:rsidR="00A14A58">
          <w:rPr>
            <w:noProof/>
            <w:webHidden/>
          </w:rPr>
          <w:tab/>
        </w:r>
        <w:r w:rsidR="00A14A58">
          <w:rPr>
            <w:noProof/>
            <w:webHidden/>
          </w:rPr>
          <w:fldChar w:fldCharType="begin"/>
        </w:r>
        <w:r w:rsidR="00A14A58">
          <w:rPr>
            <w:noProof/>
            <w:webHidden/>
          </w:rPr>
          <w:instrText xml:space="preserve"> PAGEREF _Toc113464889 \h </w:instrText>
        </w:r>
        <w:r w:rsidR="00A14A58">
          <w:rPr>
            <w:noProof/>
            <w:webHidden/>
          </w:rPr>
        </w:r>
        <w:r w:rsidR="00A14A58">
          <w:rPr>
            <w:noProof/>
            <w:webHidden/>
          </w:rPr>
          <w:fldChar w:fldCharType="separate"/>
        </w:r>
        <w:r w:rsidR="00A14A58">
          <w:rPr>
            <w:noProof/>
            <w:webHidden/>
          </w:rPr>
          <w:t>56</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90" w:history="1">
        <w:r w:rsidR="00A14A58" w:rsidRPr="003E5C45">
          <w:rPr>
            <w:rStyle w:val="af8"/>
            <w:noProof/>
          </w:rPr>
          <w:t>Table 5-5 Comparison of experimental results of FSSD , R -SSD and RFAS-SSD algorithm</w:t>
        </w:r>
        <w:r w:rsidR="00A14A58">
          <w:rPr>
            <w:noProof/>
            <w:webHidden/>
          </w:rPr>
          <w:tab/>
        </w:r>
        <w:r w:rsidR="00A14A58">
          <w:rPr>
            <w:noProof/>
            <w:webHidden/>
          </w:rPr>
          <w:fldChar w:fldCharType="begin"/>
        </w:r>
        <w:r w:rsidR="00A14A58">
          <w:rPr>
            <w:noProof/>
            <w:webHidden/>
          </w:rPr>
          <w:instrText xml:space="preserve"> PAGEREF _Toc113464890 \h </w:instrText>
        </w:r>
        <w:r w:rsidR="00A14A58">
          <w:rPr>
            <w:noProof/>
            <w:webHidden/>
          </w:rPr>
        </w:r>
        <w:r w:rsidR="00A14A58">
          <w:rPr>
            <w:noProof/>
            <w:webHidden/>
          </w:rPr>
          <w:fldChar w:fldCharType="separate"/>
        </w:r>
        <w:r w:rsidR="00A14A58">
          <w:rPr>
            <w:noProof/>
            <w:webHidden/>
          </w:rPr>
          <w:t>58</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91" w:history="1">
        <w:r w:rsidR="00A14A58" w:rsidRPr="003E5C45">
          <w:rPr>
            <w:rStyle w:val="af8"/>
            <w:noProof/>
          </w:rPr>
          <w:t>Table 5-6 Comparison of experimental results of RFAS-SSD algorithm before and after default frame optimization</w:t>
        </w:r>
        <w:r w:rsidR="00A14A58">
          <w:rPr>
            <w:noProof/>
            <w:webHidden/>
          </w:rPr>
          <w:tab/>
        </w:r>
        <w:r w:rsidR="00A14A58">
          <w:rPr>
            <w:noProof/>
            <w:webHidden/>
          </w:rPr>
          <w:fldChar w:fldCharType="begin"/>
        </w:r>
        <w:r w:rsidR="00A14A58">
          <w:rPr>
            <w:noProof/>
            <w:webHidden/>
          </w:rPr>
          <w:instrText xml:space="preserve"> PAGEREF _Toc113464891 \h </w:instrText>
        </w:r>
        <w:r w:rsidR="00A14A58">
          <w:rPr>
            <w:noProof/>
            <w:webHidden/>
          </w:rPr>
        </w:r>
        <w:r w:rsidR="00A14A58">
          <w:rPr>
            <w:noProof/>
            <w:webHidden/>
          </w:rPr>
          <w:fldChar w:fldCharType="separate"/>
        </w:r>
        <w:r w:rsidR="00A14A58">
          <w:rPr>
            <w:noProof/>
            <w:webHidden/>
          </w:rPr>
          <w:t>60</w:t>
        </w:r>
        <w:r w:rsidR="00A14A58">
          <w:rPr>
            <w:noProof/>
            <w:webHidden/>
          </w:rPr>
          <w:fldChar w:fldCharType="end"/>
        </w:r>
      </w:hyperlink>
    </w:p>
    <w:p w:rsidR="00A14A58" w:rsidRDefault="00FA54AD">
      <w:pPr>
        <w:pStyle w:val="aff9"/>
        <w:tabs>
          <w:tab w:val="end" w:leader="dot" w:pos="413.40pt"/>
        </w:tabs>
        <w:rPr>
          <w:rFonts w:asciiTheme="minorHAnsi" w:eastAsiaTheme="minorEastAsia" w:hAnsiTheme="minorHAnsi" w:cstheme="minorBidi"/>
          <w:noProof/>
          <w:sz w:val="21"/>
          <w:szCs w:val="22"/>
          <w:lang w:val="en-US"/>
        </w:rPr>
      </w:pPr>
      <w:hyperlink w:anchor="_Toc113464892" w:history="1">
        <w:r w:rsidR="00A14A58" w:rsidRPr="003E5C45">
          <w:rPr>
            <w:rStyle w:val="af8"/>
            <w:noProof/>
          </w:rPr>
          <w:t xml:space="preserve">Table 5-7 Distracted driving </w:t>
        </w:r>
        <w:r w:rsidR="00B777C2">
          <w:rPr>
            <w:rStyle w:val="af8"/>
            <w:noProof/>
          </w:rPr>
          <w:t>behaviour</w:t>
        </w:r>
        <w:r w:rsidR="00A14A58" w:rsidRPr="003E5C45">
          <w:rPr>
            <w:rStyle w:val="af8"/>
            <w:noProof/>
          </w:rPr>
          <w:t xml:space="preserve"> classification experiment comparison</w:t>
        </w:r>
        <w:r w:rsidR="00A14A58">
          <w:rPr>
            <w:noProof/>
            <w:webHidden/>
          </w:rPr>
          <w:tab/>
        </w:r>
        <w:r w:rsidR="00A14A58">
          <w:rPr>
            <w:noProof/>
            <w:webHidden/>
          </w:rPr>
          <w:fldChar w:fldCharType="begin"/>
        </w:r>
        <w:r w:rsidR="00A14A58">
          <w:rPr>
            <w:noProof/>
            <w:webHidden/>
          </w:rPr>
          <w:instrText xml:space="preserve"> PAGEREF _Toc113464892 \h </w:instrText>
        </w:r>
        <w:r w:rsidR="00A14A58">
          <w:rPr>
            <w:noProof/>
            <w:webHidden/>
          </w:rPr>
        </w:r>
        <w:r w:rsidR="00A14A58">
          <w:rPr>
            <w:noProof/>
            <w:webHidden/>
          </w:rPr>
          <w:fldChar w:fldCharType="separate"/>
        </w:r>
        <w:r w:rsidR="00A14A58">
          <w:rPr>
            <w:noProof/>
            <w:webHidden/>
          </w:rPr>
          <w:t>61</w:t>
        </w:r>
        <w:r w:rsidR="00A14A58">
          <w:rPr>
            <w:noProof/>
            <w:webHidden/>
          </w:rPr>
          <w:fldChar w:fldCharType="end"/>
        </w:r>
      </w:hyperlink>
    </w:p>
    <w:p w:rsidR="00A14A58" w:rsidRDefault="00A14A58" w:rsidP="00A14A58">
      <w:pPr>
        <w:widowControl/>
        <w:spacing w:line="12pt" w:lineRule="auto"/>
        <w:sectPr w:rsidR="00A14A58" w:rsidSect="00A14A58">
          <w:footerReference w:type="default" r:id="rId15"/>
          <w:pgSz w:w="595.30pt" w:h="841.90pt"/>
          <w:pgMar w:top="99.20pt" w:right="90.70pt" w:bottom="99.20pt" w:left="90.70pt" w:header="73.70pt" w:footer="68.05pt" w:gutter="0pt"/>
          <w:pgNumType w:fmt="upperRoman" w:start="1"/>
          <w:cols w:space="36pt"/>
          <w:docGrid w:linePitch="326"/>
        </w:sectPr>
      </w:pPr>
      <w:r>
        <w:fldChar w:fldCharType="end"/>
      </w:r>
    </w:p>
    <w:p w:rsidR="00C264A8" w:rsidRPr="00D1525F" w:rsidRDefault="00C264A8" w:rsidP="00A14A58">
      <w:pPr>
        <w:pStyle w:val="a6"/>
      </w:pPr>
      <w:bookmarkStart w:id="44" w:name="_Toc113465532"/>
      <w:r w:rsidRPr="00D1525F">
        <w:lastRenderedPageBreak/>
        <w:t>1</w:t>
      </w:r>
      <w:r w:rsidR="00D01AA1">
        <w:t>.</w:t>
      </w:r>
      <w:r w:rsidRPr="00D1525F">
        <w:t xml:space="preserve"> Introduction</w:t>
      </w:r>
      <w:bookmarkEnd w:id="34"/>
      <w:bookmarkEnd w:id="35"/>
      <w:bookmarkEnd w:id="36"/>
      <w:bookmarkEnd w:id="37"/>
      <w:bookmarkEnd w:id="38"/>
      <w:bookmarkEnd w:id="39"/>
      <w:bookmarkEnd w:id="44"/>
    </w:p>
    <w:p w:rsidR="00C264A8" w:rsidRPr="00D1525F" w:rsidRDefault="00C264A8" w:rsidP="00D01AA1">
      <w:pPr>
        <w:pStyle w:val="a4"/>
      </w:pPr>
      <w:bookmarkStart w:id="45" w:name="_Toc14372"/>
      <w:bookmarkStart w:id="46" w:name="_Toc732"/>
      <w:bookmarkStart w:id="47" w:name="_Toc2624999"/>
      <w:bookmarkStart w:id="48" w:name="_Toc2626453"/>
      <w:bookmarkStart w:id="49" w:name="_Toc3716309"/>
      <w:bookmarkStart w:id="50" w:name="_Toc37329659"/>
      <w:bookmarkStart w:id="51" w:name="_Toc113465533"/>
      <w:r w:rsidRPr="00D1525F">
        <w:t>1.1</w:t>
      </w:r>
      <w:r w:rsidRPr="00D1525F">
        <w:rPr>
          <w:rFonts w:hint="eastAsia"/>
        </w:rPr>
        <w:t xml:space="preserve"> </w:t>
      </w:r>
      <w:r w:rsidRPr="00D1525F">
        <w:t>Research background</w:t>
      </w:r>
      <w:bookmarkEnd w:id="45"/>
      <w:bookmarkEnd w:id="46"/>
      <w:bookmarkEnd w:id="47"/>
      <w:bookmarkEnd w:id="48"/>
      <w:bookmarkEnd w:id="49"/>
      <w:bookmarkEnd w:id="50"/>
      <w:bookmarkEnd w:id="51"/>
    </w:p>
    <w:p w:rsidR="00B8172B" w:rsidRDefault="00B8172B" w:rsidP="00B8172B">
      <w:pPr>
        <w:pStyle w:val="a3"/>
      </w:pPr>
      <w:r>
        <w:t>With the rapid socio-economic development of countries and the gradual improvement of people's living standards, more and more families own private cars, and the number of automobiles is constantly growing. According to the relevant data from China's Nati</w:t>
      </w:r>
      <w:r w:rsidRPr="00B8172B">
        <w:t>onal Bureau of Statistics</w:t>
      </w:r>
      <w:r w:rsidR="00620DBE">
        <w:fldChar w:fldCharType="begin"/>
      </w:r>
      <w:r w:rsidR="00620DBE">
        <w:instrText xml:space="preserve"> REF _Ref113463459 \r \h </w:instrText>
      </w:r>
      <w:r w:rsidR="00620DBE">
        <w:fldChar w:fldCharType="separate"/>
      </w:r>
      <w:r w:rsidR="00620DBE">
        <w:t>[1]</w:t>
      </w:r>
      <w:r w:rsidR="00620DBE">
        <w:fldChar w:fldCharType="end"/>
      </w:r>
      <w:r w:rsidRPr="00B8172B">
        <w:t>, by the end of 2019, the number of motor vehicles in China had reached 348 million, of which the number of cars was 260 million, accounting for about 75% of motor vehicle ownership, an increase of 21.22 million, or about 8.83%, compared with the number of cars at the end of 2018. 2020 has been affected by the new crown epidemic, and the growth rate of cars has been reduced However, the total number is still in a state of continuous growth and,</w:t>
      </w:r>
      <w:r>
        <w:t xml:space="preserve"> </w:t>
      </w:r>
      <w:r w:rsidRPr="00B8172B">
        <w:t>after the epidemic,</w:t>
      </w:r>
      <w:r>
        <w:t xml:space="preserve"> </w:t>
      </w:r>
      <w:r w:rsidRPr="00B8172B">
        <w:t>more and more households are putting car purchase plans on the agenda to avoid using public transport on their way to travel. As a result, the number of motor vehicles in China will c</w:t>
      </w:r>
      <w:r>
        <w:t>ontinue to grow, but this will be accompanied by an increase in traffic accidents.</w:t>
      </w:r>
    </w:p>
    <w:p w:rsidR="00B8172B" w:rsidRDefault="00B8172B" w:rsidP="00B8172B">
      <w:pPr>
        <w:pStyle w:val="a3"/>
      </w:pPr>
      <w:r>
        <w:t xml:space="preserve">According to statistics, traffic accidents are now the leading cause of death among China's teenage population, and with many drivers becoming progressively more reliant on making or receiving phone calls or sending messages, distracted </w:t>
      </w:r>
      <w:proofErr w:type="spellStart"/>
      <w:r>
        <w:t>behaviour</w:t>
      </w:r>
      <w:proofErr w:type="spellEnd"/>
      <w:r>
        <w:t xml:space="preserve"> has become the leading factor in causing traffic accidents. According to statistics from the China Statistical Yearbook-2015</w:t>
      </w:r>
      <w:r w:rsidR="00620DBE">
        <w:fldChar w:fldCharType="begin"/>
      </w:r>
      <w:r w:rsidR="00620DBE">
        <w:instrText xml:space="preserve"> REF _Ref113463471 \r \h </w:instrText>
      </w:r>
      <w:r w:rsidR="00620DBE">
        <w:fldChar w:fldCharType="separate"/>
      </w:r>
      <w:r w:rsidR="00620DBE">
        <w:t>[2]</w:t>
      </w:r>
      <w:r w:rsidR="00620DBE">
        <w:fldChar w:fldCharType="end"/>
      </w:r>
      <w:r>
        <w:t xml:space="preserve">, in 2014, there were 196,812 traffic accidents causing major casualties in China, resulting in 58,523 deaths, 211,882 injuries, and direct property losses of 1.075 billion yuan. Among them, there were 74,746 traffic accidents caused by distracted </w:t>
      </w:r>
      <w:proofErr w:type="spellStart"/>
      <w:r>
        <w:t>behaviour</w:t>
      </w:r>
      <w:proofErr w:type="spellEnd"/>
      <w:r>
        <w:t xml:space="preserve">, accounting for about 37.98% of the total, resulting in a total of 21,570 deaths, 76,984 injuries and direct economic losses of up to 458 million yuan. According to a study conducted by the Road Traffic Safety Research Centre of the Chinese Ministry of Public Security, a driver's distracted </w:t>
      </w:r>
      <w:proofErr w:type="spellStart"/>
      <w:r>
        <w:t>behaviour</w:t>
      </w:r>
      <w:proofErr w:type="spellEnd"/>
      <w:r>
        <w:t xml:space="preserve"> while driving can cause a serious lag in his or her reaction. For example, the reaction ti</w:t>
      </w:r>
      <w:r>
        <w:rPr>
          <w:rFonts w:hint="eastAsia"/>
        </w:rPr>
        <w:t>me of a driver in a normal state in response to an unexpected situation is 0.3s</w:t>
      </w:r>
      <w:r>
        <w:rPr>
          <w:rFonts w:hint="eastAsia"/>
        </w:rPr>
        <w:t>─</w:t>
      </w:r>
      <w:r>
        <w:rPr>
          <w:rFonts w:hint="eastAsia"/>
        </w:rPr>
        <w:t>1s, while the reaction time in a distracted state can reach about three times normal, leading to a significant reduction in the driver's ability to cope with risk, and the dist</w:t>
      </w:r>
      <w:r>
        <w:t xml:space="preserve">ance of following the car while driving gradually increases, making the road less efficient for vehicle traffic, and also reducing the driver's ability to control the vehicle. For example, when a driver makes or receives a phone call, his or her lateral control of the vehicle is reduced, including increased lateral acceleration, more lane departures or lane changes, and more frequent changes in the vehicle's distance from the lane line </w:t>
      </w:r>
      <w:r w:rsidR="00620DBE">
        <w:fldChar w:fldCharType="begin"/>
      </w:r>
      <w:r w:rsidR="00620DBE">
        <w:instrText xml:space="preserve"> REF _Ref113463537 \r \h </w:instrText>
      </w:r>
      <w:r w:rsidR="00620DBE">
        <w:fldChar w:fldCharType="separate"/>
      </w:r>
      <w:r w:rsidR="00620DBE">
        <w:t>[3]</w:t>
      </w:r>
      <w:r w:rsidR="00620DBE">
        <w:fldChar w:fldCharType="end"/>
      </w:r>
      <w:r>
        <w:t xml:space="preserve">. Experimental results from related studies also confirm this idea, with drivers making phone calls while driving causing a 20% decrease in their attention span, and even a 37% decrease when answering important calls </w:t>
      </w:r>
      <w:r w:rsidR="00620DBE">
        <w:fldChar w:fldCharType="begin"/>
      </w:r>
      <w:r w:rsidR="00620DBE">
        <w:instrText xml:space="preserve"> REF _Ref113463546 \r \h </w:instrText>
      </w:r>
      <w:r w:rsidR="00620DBE">
        <w:fldChar w:fldCharType="separate"/>
      </w:r>
      <w:r w:rsidR="00620DBE">
        <w:t>[4]</w:t>
      </w:r>
      <w:r w:rsidR="00620DBE">
        <w:fldChar w:fldCharType="end"/>
      </w:r>
      <w:r>
        <w:t xml:space="preserve">. Similarly, messaging while driving can increase the likelihood of a traffic accident by 50%, and the series of actions involved in messaging can lead to distractions that can affect normal driving </w:t>
      </w:r>
      <w:proofErr w:type="spellStart"/>
      <w:r>
        <w:t>behaviour</w:t>
      </w:r>
      <w:proofErr w:type="spellEnd"/>
      <w:r>
        <w:t xml:space="preserve"> </w:t>
      </w:r>
      <w:r w:rsidR="00620DBE">
        <w:fldChar w:fldCharType="begin"/>
      </w:r>
      <w:r w:rsidR="00620DBE">
        <w:instrText xml:space="preserve"> REF _Ref113463551 \r \h </w:instrText>
      </w:r>
      <w:r w:rsidR="00620DBE">
        <w:fldChar w:fldCharType="separate"/>
      </w:r>
      <w:r w:rsidR="00620DBE">
        <w:t>[5]</w:t>
      </w:r>
      <w:r w:rsidR="00620DBE">
        <w:fldChar w:fldCharType="end"/>
      </w:r>
      <w:r>
        <w:t xml:space="preserve">. In addition, actions such as reaching for objects in the car, turning the head to talk to passengers or staring at the in-car information system for long periods of time while driving are also harmful distracting driving </w:t>
      </w:r>
      <w:proofErr w:type="spellStart"/>
      <w:r>
        <w:t>behaviours</w:t>
      </w:r>
      <w:proofErr w:type="spellEnd"/>
      <w:r>
        <w:t xml:space="preserve"> that can lead to serious traffic accidents</w:t>
      </w:r>
      <w:r w:rsidR="00620DBE">
        <w:fldChar w:fldCharType="begin"/>
      </w:r>
      <w:r w:rsidR="00620DBE">
        <w:instrText xml:space="preserve"> REF _Ref113463557 \r \h </w:instrText>
      </w:r>
      <w:r w:rsidR="00620DBE">
        <w:fldChar w:fldCharType="separate"/>
      </w:r>
      <w:r w:rsidR="00620DBE">
        <w:t>[6]</w:t>
      </w:r>
      <w:r w:rsidR="00620DBE">
        <w:fldChar w:fldCharType="end"/>
      </w:r>
      <w:r>
        <w:t xml:space="preserve">. In response to bad driving </w:t>
      </w:r>
      <w:proofErr w:type="spellStart"/>
      <w:r>
        <w:t>behaviour</w:t>
      </w:r>
      <w:proofErr w:type="spellEnd"/>
      <w:r>
        <w:t xml:space="preserve">, China's new traffic law stipulates that drivers must not engage in distracted driving </w:t>
      </w:r>
      <w:proofErr w:type="spellStart"/>
      <w:r>
        <w:t>behaviours</w:t>
      </w:r>
      <w:proofErr w:type="spellEnd"/>
      <w:r>
        <w:t xml:space="preserve"> such as making or receiving phone calls, sending messages, eating or drinking and watching mobile phone videos while driving, otherwise they will be punished according to the law. Therefore, the detection and early warning of distracted driving </w:t>
      </w:r>
      <w:proofErr w:type="spellStart"/>
      <w:r>
        <w:t>behaviour</w:t>
      </w:r>
      <w:proofErr w:type="spellEnd"/>
      <w:r>
        <w:t xml:space="preserve"> not only prevents violations of traffic laws, but more importantly, reminds drivers to avoid distracted driving, thereby reducing the number of traffic accidents.</w:t>
      </w:r>
    </w:p>
    <w:p w:rsidR="00B8172B" w:rsidRDefault="00B8172B" w:rsidP="00B8172B">
      <w:pPr>
        <w:pStyle w:val="a3"/>
      </w:pPr>
      <w:r>
        <w:t xml:space="preserve">Since the 1970s, many companies and researchers have researched distracted driving </w:t>
      </w:r>
      <w:proofErr w:type="spellStart"/>
      <w:r>
        <w:t>behaviour</w:t>
      </w:r>
      <w:proofErr w:type="spellEnd"/>
      <w:r>
        <w:t xml:space="preserve"> from various perspectives and have come up with their own detection methods, of which there are three main types: physiological data-based, vehicle control data-based and machine vision data-based. Firstly, physiological data includes EEG and ECG, and the detection method uses the brain activity reflected in the EEG signal and the heart rate inferred from the ECG signal as a feature vector to detect the driver's state </w:t>
      </w:r>
      <w:r w:rsidR="00620DBE">
        <w:fldChar w:fldCharType="begin"/>
      </w:r>
      <w:r w:rsidR="00620DBE">
        <w:instrText xml:space="preserve"> REF _Ref113463573 \r \h </w:instrText>
      </w:r>
      <w:r w:rsidR="00620DBE">
        <w:fldChar w:fldCharType="separate"/>
      </w:r>
      <w:r w:rsidR="00620DBE">
        <w:t>[7]</w:t>
      </w:r>
      <w:r w:rsidR="00620DBE">
        <w:fldChar w:fldCharType="end"/>
      </w:r>
      <w:r>
        <w:t xml:space="preserve">. Secondly, vehicle control data includes information such as steering wheel movement and pedal position. The detection principle is to take advantage of the feature that drivers usually act differently from their normal driving </w:t>
      </w:r>
      <w:proofErr w:type="spellStart"/>
      <w:r>
        <w:t>behaviour</w:t>
      </w:r>
      <w:proofErr w:type="spellEnd"/>
      <w:r>
        <w:t xml:space="preserve"> when driving distracted, and to determine distracted </w:t>
      </w:r>
      <w:proofErr w:type="spellStart"/>
      <w:r>
        <w:t>behaviour</w:t>
      </w:r>
      <w:proofErr w:type="spellEnd"/>
      <w:r>
        <w:t xml:space="preserve"> by collecting information such as steering wheel movement and application of pedals </w:t>
      </w:r>
      <w:r w:rsidR="00620DBE">
        <w:fldChar w:fldCharType="begin"/>
      </w:r>
      <w:r w:rsidR="00620DBE">
        <w:instrText xml:space="preserve"> REF _Ref113463578 \r \h </w:instrText>
      </w:r>
      <w:r w:rsidR="00620DBE">
        <w:fldChar w:fldCharType="separate"/>
      </w:r>
      <w:r w:rsidR="00620DBE">
        <w:t>[8]</w:t>
      </w:r>
      <w:r w:rsidR="00620DBE">
        <w:fldChar w:fldCharType="end"/>
      </w:r>
      <w:r>
        <w:t xml:space="preserve">. Finally, machine vision data includes image information such as the driver's face, eyes and body movements. The detection principle is to </w:t>
      </w:r>
      <w:proofErr w:type="spellStart"/>
      <w:r>
        <w:t>analyse</w:t>
      </w:r>
      <w:proofErr w:type="spellEnd"/>
      <w:r>
        <w:t xml:space="preserve"> the data from the captured cab images to derive whether the driver is engaged in distracted driving </w:t>
      </w:r>
      <w:proofErr w:type="spellStart"/>
      <w:r>
        <w:t>behaviour</w:t>
      </w:r>
      <w:proofErr w:type="spellEnd"/>
      <w:r>
        <w:t xml:space="preserve"> </w:t>
      </w:r>
      <w:r w:rsidR="00620DBE">
        <w:fldChar w:fldCharType="begin"/>
      </w:r>
      <w:r w:rsidR="00620DBE">
        <w:instrText xml:space="preserve"> REF _Ref113463583 \r \h </w:instrText>
      </w:r>
      <w:r w:rsidR="00620DBE">
        <w:fldChar w:fldCharType="separate"/>
      </w:r>
      <w:r w:rsidR="00620DBE">
        <w:t>[9]</w:t>
      </w:r>
      <w:r w:rsidR="00620DBE">
        <w:fldChar w:fldCharType="end"/>
      </w:r>
      <w:r>
        <w:t>.</w:t>
      </w:r>
    </w:p>
    <w:p w:rsidR="00B8172B" w:rsidRDefault="00B8172B" w:rsidP="00B8172B">
      <w:pPr>
        <w:pStyle w:val="a3"/>
      </w:pPr>
      <w:r>
        <w:t xml:space="preserve">Of the three detection methods mentioned above, the physiological data-based detection method requires the driver to wear some physiological sensors while driving, thus causing sensory discomfort and thus interfering with the driver's normal driving </w:t>
      </w:r>
      <w:proofErr w:type="spellStart"/>
      <w:r>
        <w:t>behaviour</w:t>
      </w:r>
      <w:proofErr w:type="spellEnd"/>
      <w:r>
        <w:t xml:space="preserve"> </w:t>
      </w:r>
      <w:r w:rsidR="00620DBE">
        <w:fldChar w:fldCharType="begin"/>
      </w:r>
      <w:r w:rsidR="00620DBE">
        <w:instrText xml:space="preserve"> REF _Ref113463589 \r \h </w:instrText>
      </w:r>
      <w:r w:rsidR="00620DBE">
        <w:fldChar w:fldCharType="separate"/>
      </w:r>
      <w:r w:rsidR="00620DBE">
        <w:t>[10]</w:t>
      </w:r>
      <w:r w:rsidR="00620DBE">
        <w:fldChar w:fldCharType="end"/>
      </w:r>
      <w:r>
        <w:t xml:space="preserve">; while the vehicle control data-based method detects the driver's control </w:t>
      </w:r>
      <w:proofErr w:type="spellStart"/>
      <w:r>
        <w:t>behaviour</w:t>
      </w:r>
      <w:proofErr w:type="spellEnd"/>
      <w:r>
        <w:t xml:space="preserve"> of the vehicle only after it has been issued, and cannot give the driver a timely Vision data can detect the driver's state in a non-contact way, which does not interfere with the driver's normal driving and can also make timely and accurate judgments on the driver's state. Therefore, distracted driving </w:t>
      </w:r>
      <w:proofErr w:type="spellStart"/>
      <w:r>
        <w:t>behaviour</w:t>
      </w:r>
      <w:proofErr w:type="spellEnd"/>
      <w:r>
        <w:t xml:space="preserve"> detection methods based on machine vision data have become one of the most reliable detection and perception methods in practical applications, and this paper will also start research from machine vision-based detection methods.</w:t>
      </w:r>
    </w:p>
    <w:p w:rsidR="00D01AA1" w:rsidRDefault="00D01AA1" w:rsidP="00117127">
      <w:pPr>
        <w:pStyle w:val="a4"/>
      </w:pPr>
      <w:bookmarkStart w:id="52" w:name="_Toc113465534"/>
      <w:r>
        <w:rPr>
          <w:rFonts w:hint="eastAsia"/>
        </w:rPr>
        <w:t>1</w:t>
      </w:r>
      <w:r>
        <w:t xml:space="preserve">.2 </w:t>
      </w:r>
      <w:r w:rsidRPr="00D01AA1">
        <w:t>Purpose and significance</w:t>
      </w:r>
      <w:bookmarkEnd w:id="52"/>
      <w:r w:rsidRPr="00D01AA1">
        <w:t xml:space="preserve"> </w:t>
      </w:r>
    </w:p>
    <w:p w:rsidR="00D01AA1" w:rsidRDefault="00B8172B" w:rsidP="00B8172B">
      <w:pPr>
        <w:pStyle w:val="a3"/>
      </w:pPr>
      <w:r>
        <w:t xml:space="preserve">There are a number of distracted driving detection methods that have emerged in the transport sector, and they are implemented in a variety of complex ways, including video surveillance by transport regulators to monitor distracted driving </w:t>
      </w:r>
      <w:proofErr w:type="spellStart"/>
      <w:r>
        <w:t>behaviour</w:t>
      </w:r>
      <w:proofErr w:type="spellEnd"/>
      <w:r>
        <w:t xml:space="preserve">; there are also operating companies that install monitoring equipment on their vehicles and remind drivers to drive safely by means of remote measurement; and there are also companies that design detection systems for private cars that use vehicle collection information plus cloud-based processing. However, all of the above methods have certain drawbacks, including the inability to give drivers timely alerts and the high operating costs of the system, making it unsuitable for widespread use. However, with the development of technologies such as image processing, computer hardware and software, deep learning and high-performance embedded systems, it has become possible to monitor driver distraction </w:t>
      </w:r>
      <w:proofErr w:type="spellStart"/>
      <w:r>
        <w:t>behaviour</w:t>
      </w:r>
      <w:proofErr w:type="spellEnd"/>
      <w:r>
        <w:t xml:space="preserve"> in a low-cost, efficient and fully intelligent manner, making more and more private cars willing to install distraction detection systems to improve driving safety.</w:t>
      </w:r>
    </w:p>
    <w:p w:rsidR="00B8172B" w:rsidRPr="00B8172B" w:rsidRDefault="00B8172B" w:rsidP="00B8172B">
      <w:pPr>
        <w:pStyle w:val="a3"/>
      </w:pPr>
      <w:r>
        <w:t xml:space="preserve">In recent years, the explosion of data volume and the rapid development of computer hardware have made deep learning an important research method in various fields, especially in image processing, where it has wider application </w:t>
      </w:r>
      <w:r w:rsidR="00620DBE">
        <w:fldChar w:fldCharType="begin"/>
      </w:r>
      <w:r w:rsidR="00620DBE">
        <w:instrText xml:space="preserve"> REF _Ref113463599 \r \h </w:instrText>
      </w:r>
      <w:r w:rsidR="00620DBE">
        <w:fldChar w:fldCharType="separate"/>
      </w:r>
      <w:r w:rsidR="00620DBE">
        <w:t>[11]</w:t>
      </w:r>
      <w:r w:rsidR="00620DBE">
        <w:fldChar w:fldCharType="end"/>
      </w:r>
      <w:r>
        <w:t xml:space="preserve">. As an emerging image processing technique, deep learning is not only different from traditional image processing methods, but also differs greatly from machine learning. The original research was inspired by the way the human brain processes information, by simulating the operation mode of the human brain to classify or process different things, and in learning the features of different things, instead of relying on the researcher's experience to extract features, the feature extraction is done automatically through different levels of networks, which not only simplifies the learning workflow, but also makes the extracted image features richer. As a result, the design of a more practical distracted driving </w:t>
      </w:r>
      <w:proofErr w:type="spellStart"/>
      <w:r>
        <w:t>behaviour</w:t>
      </w:r>
      <w:proofErr w:type="spellEnd"/>
      <w:r>
        <w:t xml:space="preserve"> detection system to aid safe driving is currently a hot topic of research. Therefore, this study adopts a machine vision-based approach, incorporating a variety of deep learning algorithms to extract deep potential features from multi-dimensional inputs, and uses a large amount of experimental data to train distracted driving </w:t>
      </w:r>
      <w:proofErr w:type="spellStart"/>
      <w:r>
        <w:t>behaviour</w:t>
      </w:r>
      <w:proofErr w:type="spellEnd"/>
      <w:r>
        <w:t xml:space="preserve"> models in order to obtain a high detection accuracy. At the same time, after the algorithm is ported to the hardware system, the system resources are used to </w:t>
      </w:r>
      <w:proofErr w:type="spellStart"/>
      <w:r>
        <w:t>optimise</w:t>
      </w:r>
      <w:proofErr w:type="spellEnd"/>
      <w:r>
        <w:t xml:space="preserve"> and accelerate the algorithm to further improve the real-time </w:t>
      </w:r>
      <w:r w:rsidRPr="00B8172B">
        <w:t>performance of the algorithm.</w:t>
      </w:r>
    </w:p>
    <w:p w:rsidR="006A556C" w:rsidRDefault="00B8172B" w:rsidP="00B8172B">
      <w:pPr>
        <w:pStyle w:val="a3"/>
      </w:pPr>
      <w:r w:rsidRPr="00B8172B">
        <w:t>Based on t</w:t>
      </w:r>
      <w:r>
        <w:t xml:space="preserve">he above design ideas, the aim of this paper is to investigate a timely and accurate distracted driving </w:t>
      </w:r>
      <w:proofErr w:type="spellStart"/>
      <w:r>
        <w:t>behaviour</w:t>
      </w:r>
      <w:proofErr w:type="spellEnd"/>
      <w:r>
        <w:t xml:space="preserve"> detection system that can be used in real driving scenarios, so as to improve the driver's alertness on the road and reduce the probability of traffic accidents, which is important for the safety of drivers and passengers.</w:t>
      </w:r>
    </w:p>
    <w:p w:rsidR="00C264A8" w:rsidRDefault="00917C77" w:rsidP="00D01AA1">
      <w:pPr>
        <w:pStyle w:val="a6"/>
      </w:pPr>
      <w:bookmarkStart w:id="53" w:name="_Toc573"/>
      <w:bookmarkStart w:id="54" w:name="_Toc18754"/>
      <w:bookmarkStart w:id="55" w:name="_Toc113465535"/>
      <w:bookmarkStart w:id="56" w:name="_Toc2625000"/>
      <w:bookmarkStart w:id="57" w:name="_Toc2626454"/>
      <w:bookmarkStart w:id="58" w:name="_Toc3716310"/>
      <w:bookmarkStart w:id="59" w:name="_Toc37329660"/>
      <w:r w:rsidRPr="00D1525F">
        <w:t>2</w:t>
      </w:r>
      <w:r w:rsidR="00D01AA1">
        <w:t>.</w:t>
      </w:r>
      <w:r w:rsidRPr="00D1525F">
        <w:t xml:space="preserve"> Research status </w:t>
      </w:r>
      <w:bookmarkEnd w:id="53"/>
      <w:bookmarkEnd w:id="54"/>
      <w:r w:rsidRPr="00D1525F">
        <w:rPr>
          <w:rFonts w:hint="eastAsia"/>
        </w:rPr>
        <w:t>and existing problems</w:t>
      </w:r>
      <w:bookmarkEnd w:id="55"/>
      <w:r w:rsidRPr="00D1525F">
        <w:rPr>
          <w:rFonts w:hint="eastAsia"/>
        </w:rPr>
        <w:t xml:space="preserve"> </w:t>
      </w:r>
      <w:bookmarkEnd w:id="56"/>
      <w:bookmarkEnd w:id="57"/>
      <w:bookmarkEnd w:id="58"/>
      <w:bookmarkEnd w:id="59"/>
    </w:p>
    <w:p w:rsidR="00947FA8" w:rsidRPr="00D1525F" w:rsidRDefault="00947FA8" w:rsidP="00C264A8">
      <w:pPr>
        <w:pStyle w:val="a4"/>
      </w:pPr>
      <w:bookmarkStart w:id="60" w:name="_Toc113465536"/>
      <w:r>
        <w:rPr>
          <w:rFonts w:hint="eastAsia"/>
        </w:rPr>
        <w:t>2</w:t>
      </w:r>
      <w:r>
        <w:t>.1 Resear</w:t>
      </w:r>
      <w:r w:rsidR="00D01AA1">
        <w:rPr>
          <w:rFonts w:hint="eastAsia"/>
        </w:rPr>
        <w:t>ch</w:t>
      </w:r>
      <w:r>
        <w:t xml:space="preserve"> status</w:t>
      </w:r>
      <w:bookmarkEnd w:id="60"/>
    </w:p>
    <w:p w:rsidR="00B8172B" w:rsidRPr="00B8172B" w:rsidRDefault="00B8172B" w:rsidP="00B8172B">
      <w:pPr>
        <w:pStyle w:val="a3"/>
      </w:pPr>
      <w:r w:rsidRPr="00B8172B">
        <w:t xml:space="preserve">Since the 1970s, T.B. Sheridan </w:t>
      </w:r>
      <w:r w:rsidR="00620DBE">
        <w:fldChar w:fldCharType="begin"/>
      </w:r>
      <w:r w:rsidR="00620DBE">
        <w:instrText xml:space="preserve"> REF _Ref113463605 \r \h </w:instrText>
      </w:r>
      <w:r w:rsidR="00620DBE">
        <w:fldChar w:fldCharType="separate"/>
      </w:r>
      <w:r w:rsidR="00620DBE">
        <w:t>[12]</w:t>
      </w:r>
      <w:r w:rsidR="00620DBE">
        <w:fldChar w:fldCharType="end"/>
      </w:r>
      <w:r w:rsidR="00620DBE">
        <w:t xml:space="preserve"> </w:t>
      </w:r>
      <w:r w:rsidRPr="00B8172B">
        <w:t xml:space="preserve">has decomposed the driving process into three levels of control tasks: strategic, tactical and operational, followed by J.A. </w:t>
      </w:r>
      <w:proofErr w:type="spellStart"/>
      <w:r w:rsidRPr="00B8172B">
        <w:t>Michon</w:t>
      </w:r>
      <w:proofErr w:type="spellEnd"/>
      <w:r w:rsidRPr="00B8172B">
        <w:t xml:space="preserve"> </w:t>
      </w:r>
      <w:r w:rsidR="00620DBE">
        <w:fldChar w:fldCharType="begin"/>
      </w:r>
      <w:r w:rsidR="00620DBE">
        <w:instrText xml:space="preserve"> REF _Ref113463613 \r \h </w:instrText>
      </w:r>
      <w:r w:rsidR="00620DBE">
        <w:fldChar w:fldCharType="separate"/>
      </w:r>
      <w:r w:rsidR="00620DBE">
        <w:t>[13]</w:t>
      </w:r>
      <w:r w:rsidR="00620DBE">
        <w:fldChar w:fldCharType="end"/>
      </w:r>
      <w:r w:rsidR="00620DBE">
        <w:t xml:space="preserve"> </w:t>
      </w:r>
      <w:r w:rsidRPr="00B8172B">
        <w:t xml:space="preserve">T.A. Ranney </w:t>
      </w:r>
      <w:r w:rsidR="00620DBE">
        <w:fldChar w:fldCharType="begin"/>
      </w:r>
      <w:r w:rsidR="00620DBE">
        <w:instrText xml:space="preserve"> REF _Ref113463617 \r \h </w:instrText>
      </w:r>
      <w:r w:rsidR="00620DBE">
        <w:fldChar w:fldCharType="separate"/>
      </w:r>
      <w:r w:rsidR="00620DBE">
        <w:t>[14]</w:t>
      </w:r>
      <w:r w:rsidR="00620DBE">
        <w:fldChar w:fldCharType="end"/>
      </w:r>
      <w:r w:rsidR="00620DBE">
        <w:t xml:space="preserve"> </w:t>
      </w:r>
      <w:r w:rsidRPr="00B8172B">
        <w:t xml:space="preserve">and others who have conducted research on the continuous control process of distracted driving </w:t>
      </w:r>
      <w:proofErr w:type="spellStart"/>
      <w:r w:rsidRPr="00B8172B">
        <w:t>behaviour</w:t>
      </w:r>
      <w:proofErr w:type="spellEnd"/>
      <w:r w:rsidRPr="00B8172B">
        <w:t xml:space="preserve">. J.D. Lee </w:t>
      </w:r>
      <w:r w:rsidR="00620DBE">
        <w:fldChar w:fldCharType="begin"/>
      </w:r>
      <w:r w:rsidR="00620DBE">
        <w:instrText xml:space="preserve"> REF _Ref113463620 \r \h </w:instrText>
      </w:r>
      <w:r w:rsidR="00620DBE">
        <w:fldChar w:fldCharType="separate"/>
      </w:r>
      <w:r w:rsidR="00620DBE">
        <w:t>[15]</w:t>
      </w:r>
      <w:r w:rsidR="00620DBE">
        <w:fldChar w:fldCharType="end"/>
      </w:r>
      <w:r w:rsidR="00620DBE">
        <w:t xml:space="preserve"> </w:t>
      </w:r>
      <w:r w:rsidRPr="00B8172B">
        <w:t xml:space="preserve">and others have </w:t>
      </w:r>
      <w:proofErr w:type="spellStart"/>
      <w:r w:rsidRPr="00B8172B">
        <w:t>summarised</w:t>
      </w:r>
      <w:proofErr w:type="spellEnd"/>
      <w:r w:rsidRPr="00B8172B">
        <w:t xml:space="preserve"> distracted driving </w:t>
      </w:r>
      <w:proofErr w:type="spellStart"/>
      <w:r w:rsidRPr="00B8172B">
        <w:t>behaviour</w:t>
      </w:r>
      <w:proofErr w:type="spellEnd"/>
      <w:r w:rsidRPr="00B8172B">
        <w:t xml:space="preserve"> as a process in which the continuous control process of driving </w:t>
      </w:r>
      <w:proofErr w:type="spellStart"/>
      <w:r w:rsidRPr="00B8172B">
        <w:t>behaviour</w:t>
      </w:r>
      <w:proofErr w:type="spellEnd"/>
      <w:r w:rsidRPr="00B8172B">
        <w:t xml:space="preserve"> is disrupted and different levels of distracted </w:t>
      </w:r>
      <w:proofErr w:type="spellStart"/>
      <w:r w:rsidRPr="00B8172B">
        <w:t>behaviour</w:t>
      </w:r>
      <w:proofErr w:type="spellEnd"/>
      <w:r w:rsidRPr="00B8172B">
        <w:t xml:space="preserve"> are produced, including talking on the phone, smoking, eating and drinking, fetching and dropping objects and drifting.</w:t>
      </w:r>
    </w:p>
    <w:p w:rsidR="00B8172B" w:rsidRPr="00B8172B" w:rsidRDefault="00B8172B" w:rsidP="00B8172B">
      <w:pPr>
        <w:pStyle w:val="a3"/>
      </w:pPr>
      <w:r w:rsidRPr="00B8172B">
        <w:t xml:space="preserve">Professor Cheng Bo of Tsinghua University, whose team has been involved in driving-related research since 2000, has led the design of a driver status and </w:t>
      </w:r>
      <w:proofErr w:type="spellStart"/>
      <w:r w:rsidRPr="00B8172B">
        <w:t>behaviour</w:t>
      </w:r>
      <w:proofErr w:type="spellEnd"/>
      <w:r w:rsidRPr="00B8172B">
        <w:t xml:space="preserve"> monitoring technology and device, which analyses the driver's image information to determine whether the driver is in a distracted or dangerous driving state, which mainly includes the driver's hands off the steering wheel at the same time and other dangerous driving </w:t>
      </w:r>
      <w:proofErr w:type="spellStart"/>
      <w:r w:rsidRPr="00B8172B">
        <w:t>behaviour</w:t>
      </w:r>
      <w:proofErr w:type="spellEnd"/>
      <w:r w:rsidRPr="00B8172B">
        <w:t xml:space="preserve">. These include the driver's hands off the steering wheel at the same time and other dangerous driving </w:t>
      </w:r>
      <w:proofErr w:type="spellStart"/>
      <w:r w:rsidRPr="00B8172B">
        <w:t>behaviours</w:t>
      </w:r>
      <w:proofErr w:type="spellEnd"/>
      <w:r w:rsidRPr="00B8172B">
        <w:t xml:space="preserve">, such as eating, playing with a mobile phone or answering a phone call while driving, etc. If the driver is in such a distracted state, the system will issue an alert to remind the driver to drive safely </w:t>
      </w:r>
      <w:r w:rsidR="00620DBE">
        <w:fldChar w:fldCharType="begin"/>
      </w:r>
      <w:r w:rsidR="00620DBE">
        <w:instrText xml:space="preserve"> REF _Ref113463630 \r \h </w:instrText>
      </w:r>
      <w:r w:rsidR="00620DBE">
        <w:fldChar w:fldCharType="separate"/>
      </w:r>
      <w:r w:rsidR="00620DBE">
        <w:t>[25]</w:t>
      </w:r>
      <w:r w:rsidR="00620DBE">
        <w:fldChar w:fldCharType="end"/>
      </w:r>
      <w:r w:rsidRPr="00B8172B">
        <w:t>.</w:t>
      </w:r>
    </w:p>
    <w:p w:rsidR="00B8172B" w:rsidRPr="00B8172B" w:rsidRDefault="00B8172B" w:rsidP="00B8172B">
      <w:pPr>
        <w:pStyle w:val="a3"/>
      </w:pPr>
      <w:r w:rsidRPr="00B8172B">
        <w:t xml:space="preserve">In 2007, M. </w:t>
      </w:r>
      <w:proofErr w:type="spellStart"/>
      <w:r w:rsidRPr="00B8172B">
        <w:t>Kutila</w:t>
      </w:r>
      <w:proofErr w:type="spellEnd"/>
      <w:r w:rsidRPr="00B8172B">
        <w:t xml:space="preserve"> </w:t>
      </w:r>
      <w:r w:rsidR="00620DBE">
        <w:fldChar w:fldCharType="begin"/>
      </w:r>
      <w:r w:rsidR="00620DBE">
        <w:instrText xml:space="preserve"> REF _Ref113463636 \r \h </w:instrText>
      </w:r>
      <w:r w:rsidR="00620DBE">
        <w:fldChar w:fldCharType="separate"/>
      </w:r>
      <w:r w:rsidR="00620DBE">
        <w:t>[16]</w:t>
      </w:r>
      <w:r w:rsidR="00620DBE">
        <w:fldChar w:fldCharType="end"/>
      </w:r>
      <w:r w:rsidR="00620DBE">
        <w:t xml:space="preserve"> </w:t>
      </w:r>
      <w:r w:rsidRPr="00B8172B">
        <w:t xml:space="preserve">et al. used traffic rule-based and </w:t>
      </w:r>
      <w:proofErr w:type="spellStart"/>
      <w:r w:rsidRPr="00B8172B">
        <w:t>SupportVectorMachine</w:t>
      </w:r>
      <w:proofErr w:type="spellEnd"/>
      <w:r w:rsidRPr="00B8172B">
        <w:t xml:space="preserve"> (SVM) classification methods to detect driver visual and cognitive workload by fusing stereo vision and lane tracking data, and tested the results with data collected on trucks and buses, which showed that the success rate of detecting visual distraction was over 80% and the average success rate of detecting cognitive distraction was 68-86%. M. Miyaji </w:t>
      </w:r>
      <w:r w:rsidR="00620DBE">
        <w:fldChar w:fldCharType="begin"/>
      </w:r>
      <w:r w:rsidR="00620DBE">
        <w:instrText xml:space="preserve"> REF _Ref113463640 \r \h </w:instrText>
      </w:r>
      <w:r w:rsidR="00620DBE">
        <w:fldChar w:fldCharType="separate"/>
      </w:r>
      <w:r w:rsidR="00620DBE">
        <w:t>[17]</w:t>
      </w:r>
      <w:r w:rsidR="00620DBE">
        <w:fldChar w:fldCharType="end"/>
      </w:r>
      <w:r w:rsidR="00620DBE">
        <w:t xml:space="preserve"> </w:t>
      </w:r>
      <w:r w:rsidRPr="00B8172B">
        <w:t xml:space="preserve">et al. used a stereo camera system to conduct experiments on a driving simulator in which they enhanced the talk or arithmetic load of the testers and extracted their features by tracking the driver's eye and head movements, and to further improve the detection accuracy, the ECG presented heart rate data with pupil diameter data. To further improve detection accuracy, heart rate data from ECG and pupil diameter data were fused together as classification features; SVM and AdaBoost algorithms were then used for classification and recognition respectively. Finally, after evaluating the driver's cognitive load distraction performance, it was found that AdaBoost achieved an average accuracy of 92.6% on the driving simulator, while SVM achieved an average accuracy of 91.8%, so AdaBoost was able to achieve a higher accuracy. </w:t>
      </w:r>
      <w:proofErr w:type="spellStart"/>
      <w:r w:rsidRPr="00B8172B">
        <w:t>liNanxiang</w:t>
      </w:r>
      <w:proofErr w:type="spellEnd"/>
      <w:r w:rsidRPr="00B8172B">
        <w:t xml:space="preserve"> </w:t>
      </w:r>
      <w:r w:rsidR="00620DBE">
        <w:fldChar w:fldCharType="begin"/>
      </w:r>
      <w:r w:rsidR="00620DBE">
        <w:instrText xml:space="preserve"> REF _Ref113463646 \r \h </w:instrText>
      </w:r>
      <w:r w:rsidR="00620DBE">
        <w:fldChar w:fldCharType="separate"/>
      </w:r>
      <w:r w:rsidR="00620DBE">
        <w:t>[18]</w:t>
      </w:r>
      <w:r w:rsidR="00620DBE">
        <w:fldChar w:fldCharType="end"/>
      </w:r>
      <w:r w:rsidRPr="00B8172B">
        <w:t xml:space="preserve"> et al. conducted experiments on the designed UT-Drive platform, which mainly includes two on-board cameras and embedded microphone arrays, one of which is used to acquire the image information inside the cab and the other is used to acquire the road environment information outside the vehicle; meanwhile, the driving information of the car is recorded by </w:t>
      </w:r>
      <w:proofErr w:type="spellStart"/>
      <w:r w:rsidRPr="00B8172B">
        <w:t>analysing</w:t>
      </w:r>
      <w:proofErr w:type="spellEnd"/>
      <w:r w:rsidRPr="00B8172B">
        <w:t xml:space="preserve"> the CAN-BUS bus signal of the car; then six algorithms, LDC, KNN, SVM1, SVM2, QDC and RUSB, are used to </w:t>
      </w:r>
      <w:proofErr w:type="spellStart"/>
      <w:r w:rsidRPr="00B8172B">
        <w:t>analyse</w:t>
      </w:r>
      <w:proofErr w:type="spellEnd"/>
      <w:r w:rsidRPr="00B8172B">
        <w:t xml:space="preserve"> the collected The information was then analyzed using six algorithms: LDC, KNN, SVM1, SVM2, QDC and RUSB, so as to establish a detection model for driver distracted </w:t>
      </w:r>
      <w:proofErr w:type="spellStart"/>
      <w:r w:rsidR="00B777C2">
        <w:t>behaviour</w:t>
      </w:r>
      <w:proofErr w:type="spellEnd"/>
      <w:r w:rsidRPr="00B8172B">
        <w:t xml:space="preserve">, and the final detection accuracy of this platform was around 80%. </w:t>
      </w:r>
      <w:proofErr w:type="spellStart"/>
      <w:r w:rsidRPr="00B8172B">
        <w:t>t.H</w:t>
      </w:r>
      <w:proofErr w:type="spellEnd"/>
      <w:r w:rsidRPr="00B8172B">
        <w:t xml:space="preserve">. </w:t>
      </w:r>
      <w:proofErr w:type="spellStart"/>
      <w:r w:rsidRPr="00B8172B">
        <w:t>Dinh</w:t>
      </w:r>
      <w:proofErr w:type="spellEnd"/>
      <w:r w:rsidRPr="00B8172B">
        <w:t xml:space="preserve"> </w:t>
      </w:r>
      <w:r w:rsidR="00620DBE">
        <w:fldChar w:fldCharType="begin"/>
      </w:r>
      <w:r w:rsidR="00620DBE">
        <w:instrText xml:space="preserve"> REF _Ref113463655 \r \h </w:instrText>
      </w:r>
      <w:r w:rsidR="00620DBE">
        <w:fldChar w:fldCharType="separate"/>
      </w:r>
      <w:r w:rsidR="00620DBE">
        <w:t>[19]</w:t>
      </w:r>
      <w:r w:rsidR="00620DBE">
        <w:fldChar w:fldCharType="end"/>
      </w:r>
      <w:r w:rsidRPr="00B8172B">
        <w:t xml:space="preserve">et al. separated human targets by depth-valued histograms, and then detected distracted driving </w:t>
      </w:r>
      <w:proofErr w:type="spellStart"/>
      <w:r w:rsidR="00B777C2">
        <w:t>behaviour</w:t>
      </w:r>
      <w:proofErr w:type="spellEnd"/>
      <w:r w:rsidRPr="00B8172B">
        <w:t xml:space="preserve"> by analyzing the difference between the initial frame and the current frame. Ma Xin </w:t>
      </w:r>
      <w:r w:rsidR="00620DBE">
        <w:fldChar w:fldCharType="begin"/>
      </w:r>
      <w:r w:rsidR="00620DBE">
        <w:instrText xml:space="preserve"> REF _Ref113463660 \r \h </w:instrText>
      </w:r>
      <w:r w:rsidR="00620DBE">
        <w:fldChar w:fldCharType="separate"/>
      </w:r>
      <w:r w:rsidR="00620DBE">
        <w:t>[26]</w:t>
      </w:r>
      <w:r w:rsidR="00620DBE">
        <w:fldChar w:fldCharType="end"/>
      </w:r>
      <w:r w:rsidRPr="00B8172B">
        <w:t xml:space="preserve">from Northern Polytechnic University conducted a study using visual distraction and cognitive distraction as detection targets and tested the experiments on a specially designed driving </w:t>
      </w:r>
      <w:proofErr w:type="spellStart"/>
      <w:r w:rsidRPr="00B8172B">
        <w:t>behaviour</w:t>
      </w:r>
      <w:proofErr w:type="spellEnd"/>
      <w:r w:rsidRPr="00B8172B">
        <w:t xml:space="preserve"> simulation experimental platform. The main indicators used in the experiments were the characteristics of the driver's eyes, which were collected through the distracted driving simulation platform and </w:t>
      </w:r>
      <w:proofErr w:type="spellStart"/>
      <w:r w:rsidRPr="00B8172B">
        <w:t>analysed</w:t>
      </w:r>
      <w:proofErr w:type="spellEnd"/>
      <w:r w:rsidRPr="00B8172B">
        <w:t xml:space="preserve"> by combining information on the driver's state and pupil diameter, including variance, root mean square and recurrence plots. Through experimental research, we know that in order to achieve fast and accurate driver status recognition, the data should be </w:t>
      </w:r>
      <w:proofErr w:type="spellStart"/>
      <w:r w:rsidRPr="00B8172B">
        <w:t>analysed</w:t>
      </w:r>
      <w:proofErr w:type="spellEnd"/>
      <w:r w:rsidRPr="00B8172B">
        <w:t xml:space="preserve"> in different ways according to the actual detection needs.</w:t>
      </w:r>
    </w:p>
    <w:p w:rsidR="00B8172B" w:rsidRPr="00B8172B" w:rsidRDefault="00B8172B" w:rsidP="00B8172B">
      <w:pPr>
        <w:pStyle w:val="a3"/>
      </w:pPr>
      <w:r w:rsidRPr="00B8172B">
        <w:t xml:space="preserve">Most of the above methods are based on traditional algorithms or machine learning algorithms to detect distracted driving </w:t>
      </w:r>
      <w:proofErr w:type="spellStart"/>
      <w:r w:rsidRPr="00B8172B">
        <w:t>behaviour</w:t>
      </w:r>
      <w:proofErr w:type="spellEnd"/>
      <w:r w:rsidRPr="00B8172B">
        <w:t xml:space="preserve">, and although they can achieve certain detection results, there is still a certain gap between them and the actual application requirements. With the development of deep learning, more researchers have started to use deep learning for distracted </w:t>
      </w:r>
      <w:proofErr w:type="spellStart"/>
      <w:r w:rsidRPr="00B8172B">
        <w:t>behaviour</w:t>
      </w:r>
      <w:proofErr w:type="spellEnd"/>
      <w:r w:rsidRPr="00B8172B">
        <w:t xml:space="preserve"> detection. 2016 </w:t>
      </w:r>
      <w:proofErr w:type="spellStart"/>
      <w:r w:rsidRPr="00B8172B">
        <w:t>StateFarm</w:t>
      </w:r>
      <w:proofErr w:type="spellEnd"/>
      <w:r w:rsidRPr="00B8172B">
        <w:t xml:space="preserve"> held a competition on Kaggle with the goal of detecting distracted driving </w:t>
      </w:r>
      <w:proofErr w:type="spellStart"/>
      <w:r w:rsidRPr="00B8172B">
        <w:t>behaviour</w:t>
      </w:r>
      <w:proofErr w:type="spellEnd"/>
      <w:r w:rsidRPr="00B8172B">
        <w:t xml:space="preserve"> on a provided dataset of dashboard camera images, which consisted mainly of images of drivers driving distracted and driving normally, with the final convolutional neural network ( Yu </w:t>
      </w:r>
      <w:proofErr w:type="spellStart"/>
      <w:r w:rsidRPr="00B8172B">
        <w:t>Zhiding</w:t>
      </w:r>
      <w:proofErr w:type="spellEnd"/>
      <w:r w:rsidRPr="00B8172B">
        <w:t xml:space="preserve"> </w:t>
      </w:r>
      <w:r w:rsidR="00620DBE">
        <w:fldChar w:fldCharType="begin"/>
      </w:r>
      <w:r w:rsidR="00620DBE">
        <w:instrText xml:space="preserve"> REF _Ref113463669 \r \h </w:instrText>
      </w:r>
      <w:r w:rsidR="00620DBE">
        <w:fldChar w:fldCharType="separate"/>
      </w:r>
      <w:r w:rsidR="00620DBE">
        <w:t>[20]</w:t>
      </w:r>
      <w:r w:rsidR="00620DBE">
        <w:fldChar w:fldCharType="end"/>
      </w:r>
      <w:r w:rsidRPr="00B8172B">
        <w:t xml:space="preserve">et al. used a cascaded convolutional neural network to identify driver facial features and detect distracted driving </w:t>
      </w:r>
      <w:proofErr w:type="spellStart"/>
      <w:r w:rsidRPr="00B8172B">
        <w:t>behaviour</w:t>
      </w:r>
      <w:proofErr w:type="spellEnd"/>
      <w:r w:rsidRPr="00B8172B">
        <w:t xml:space="preserve"> by </w:t>
      </w:r>
      <w:proofErr w:type="spellStart"/>
      <w:r w:rsidRPr="00B8172B">
        <w:t>analysing</w:t>
      </w:r>
      <w:proofErr w:type="spellEnd"/>
      <w:r w:rsidRPr="00B8172B">
        <w:t xml:space="preserve"> a series of changes in their eyes, mouth, etc. F. Vicente </w:t>
      </w:r>
      <w:r w:rsidR="00620DBE">
        <w:fldChar w:fldCharType="begin"/>
      </w:r>
      <w:r w:rsidR="00620DBE">
        <w:instrText xml:space="preserve"> REF _Ref113463675 \r \h </w:instrText>
      </w:r>
      <w:r w:rsidR="00620DBE">
        <w:fldChar w:fldCharType="separate"/>
      </w:r>
      <w:r w:rsidR="00620DBE">
        <w:t>[21]</w:t>
      </w:r>
      <w:r w:rsidR="00620DBE">
        <w:fldChar w:fldCharType="end"/>
      </w:r>
      <w:r w:rsidRPr="00B8172B">
        <w:t xml:space="preserve">et al. D. Tran </w:t>
      </w:r>
      <w:r w:rsidR="00620DBE">
        <w:fldChar w:fldCharType="begin"/>
      </w:r>
      <w:r w:rsidR="00620DBE">
        <w:instrText xml:space="preserve"> REF _Ref113463680 \r \h </w:instrText>
      </w:r>
      <w:r w:rsidR="00620DBE">
        <w:fldChar w:fldCharType="separate"/>
      </w:r>
      <w:r w:rsidR="00620DBE">
        <w:t>[22]</w:t>
      </w:r>
      <w:r w:rsidR="00620DBE">
        <w:fldChar w:fldCharType="end"/>
      </w:r>
      <w:r w:rsidRPr="00B8172B">
        <w:t xml:space="preserve">et al. used a simulated driving environment in the laboratory to detect ten </w:t>
      </w:r>
      <w:proofErr w:type="spellStart"/>
      <w:r w:rsidRPr="00B8172B">
        <w:t>behaviours</w:t>
      </w:r>
      <w:proofErr w:type="spellEnd"/>
      <w:r w:rsidRPr="00B8172B">
        <w:t xml:space="preserve"> such as normal driving, talking on the phone, texting, drinking, talking and operating the radio. , </w:t>
      </w:r>
      <w:proofErr w:type="spellStart"/>
      <w:r w:rsidRPr="00B8172B">
        <w:t>GoogleNet</w:t>
      </w:r>
      <w:proofErr w:type="spellEnd"/>
      <w:r w:rsidRPr="00B8172B">
        <w:t xml:space="preserve"> and </w:t>
      </w:r>
      <w:proofErr w:type="spellStart"/>
      <w:r w:rsidRPr="00B8172B">
        <w:t>ResNet</w:t>
      </w:r>
      <w:proofErr w:type="spellEnd"/>
      <w:r w:rsidRPr="00B8172B">
        <w:t xml:space="preserve">, yielding test accuracies of 86%, 88%, 89% and 92%, respectively, at 14Hz, 12Hz, 11Hz and 8Hz on a JetsonTX1 embedded computer board, yielding a better overall performance of </w:t>
      </w:r>
      <w:proofErr w:type="spellStart"/>
      <w:r w:rsidRPr="00B8172B">
        <w:t>GoogleNet</w:t>
      </w:r>
      <w:proofErr w:type="spellEnd"/>
      <w:r w:rsidRPr="00B8172B">
        <w:t xml:space="preserve"> in the laboratory simulation environment. m. </w:t>
      </w:r>
      <w:proofErr w:type="spellStart"/>
      <w:r w:rsidRPr="00B8172B">
        <w:t>Leekha</w:t>
      </w:r>
      <w:proofErr w:type="spellEnd"/>
      <w:r w:rsidRPr="00B8172B">
        <w:t xml:space="preserve"> </w:t>
      </w:r>
      <w:r w:rsidR="00620DBE">
        <w:fldChar w:fldCharType="begin"/>
      </w:r>
      <w:r w:rsidR="00620DBE">
        <w:instrText xml:space="preserve"> REF _Ref113463685 \r \h </w:instrText>
      </w:r>
      <w:r w:rsidR="00620DBE">
        <w:fldChar w:fldCharType="separate"/>
      </w:r>
      <w:r w:rsidR="00620DBE">
        <w:t>[23]</w:t>
      </w:r>
      <w:r w:rsidR="00620DBE">
        <w:fldChar w:fldCharType="end"/>
      </w:r>
      <w:r w:rsidRPr="00B8172B">
        <w:t>et al. used foreground extraction to exclude background interference and a simple convolutional neural network architecture to detect driver human posture for distracted driving detection.</w:t>
      </w:r>
    </w:p>
    <w:p w:rsidR="00B8172B" w:rsidRPr="00B8172B" w:rsidRDefault="00B8172B" w:rsidP="00B8172B">
      <w:pPr>
        <w:pStyle w:val="a3"/>
      </w:pPr>
      <w:r w:rsidRPr="00B8172B">
        <w:t xml:space="preserve">In addition, foreign car manufacturers have developed their own distracted driving </w:t>
      </w:r>
      <w:proofErr w:type="spellStart"/>
      <w:r w:rsidRPr="00B8172B">
        <w:t>behaviour</w:t>
      </w:r>
      <w:proofErr w:type="spellEnd"/>
      <w:r w:rsidRPr="00B8172B">
        <w:t xml:space="preserve"> detection systems </w:t>
      </w:r>
      <w:r w:rsidR="00620DBE">
        <w:fldChar w:fldCharType="begin"/>
      </w:r>
      <w:r w:rsidR="00620DBE">
        <w:instrText xml:space="preserve"> REF _Ref113463691 \r \h </w:instrText>
      </w:r>
      <w:r w:rsidR="00620DBE">
        <w:fldChar w:fldCharType="separate"/>
      </w:r>
      <w:r w:rsidR="00620DBE">
        <w:t>[24]</w:t>
      </w:r>
      <w:r w:rsidR="00620DBE">
        <w:fldChar w:fldCharType="end"/>
      </w:r>
      <w:r w:rsidRPr="00B8172B">
        <w:t xml:space="preserve">. For example, Mercedes-Benz has developed a driver attention assistance system, which mainly obtains the state of the vehicle by recording and </w:t>
      </w:r>
      <w:proofErr w:type="spellStart"/>
      <w:r w:rsidRPr="00B8172B">
        <w:t>analysing</w:t>
      </w:r>
      <w:proofErr w:type="spellEnd"/>
      <w:r w:rsidRPr="00B8172B">
        <w:t xml:space="preserve"> information about the vehicle and road environment, including the steering wheel rotation angle, vehicle speed, signals from the accelerator and brake pedal, lateral acceleration, changes in the distance between the vehicle and the lane line, the position of surrounding vehicles and the duration of continuous driving, and finally obtains the driver attention state, which is When it is below the safety threshold, a warning will be issued to remind the driver to drive safely or take a proper rest.</w:t>
      </w:r>
    </w:p>
    <w:p w:rsidR="00B8172B" w:rsidRPr="00B8172B" w:rsidRDefault="00B8172B" w:rsidP="00B8172B">
      <w:pPr>
        <w:pStyle w:val="a3"/>
      </w:pPr>
      <w:r w:rsidRPr="00B8172B">
        <w:t xml:space="preserve">Wu Hao </w:t>
      </w:r>
      <w:r w:rsidR="00620DBE">
        <w:fldChar w:fldCharType="begin"/>
      </w:r>
      <w:r w:rsidR="00620DBE">
        <w:instrText xml:space="preserve"> REF _Ref113463699 \r \h </w:instrText>
      </w:r>
      <w:r w:rsidR="00620DBE">
        <w:fldChar w:fldCharType="separate"/>
      </w:r>
      <w:r w:rsidR="00620DBE">
        <w:t>[27]</w:t>
      </w:r>
      <w:r w:rsidR="00620DBE">
        <w:fldChar w:fldCharType="end"/>
      </w:r>
      <w:r w:rsidRPr="00B8172B">
        <w:t xml:space="preserve">of Southeast University proposed a driver </w:t>
      </w:r>
      <w:proofErr w:type="spellStart"/>
      <w:r w:rsidRPr="00B8172B">
        <w:t>behaviour</w:t>
      </w:r>
      <w:proofErr w:type="spellEnd"/>
      <w:r w:rsidRPr="00B8172B">
        <w:t xml:space="preserve"> classification method based on Long-term Recurrent Convolutional Networks (LRCN), which is based on the detection of the driver's upper body and head posture. The design idea is to first pre-process the driver image, then combine the convolutional neural network with the Gated Recurrent Unit (GRU) and add some optimization strategies to build a complete set of classification models for the driver's upper body posture and head posture, and combine the changes of the two body postures to distinguish different driving </w:t>
      </w:r>
      <w:proofErr w:type="spellStart"/>
      <w:r w:rsidRPr="00B8172B">
        <w:t>behaviours</w:t>
      </w:r>
      <w:proofErr w:type="spellEnd"/>
      <w:r w:rsidRPr="00B8172B">
        <w:t>.</w:t>
      </w:r>
    </w:p>
    <w:p w:rsidR="00B8172B" w:rsidRPr="00B8172B" w:rsidRDefault="00B8172B" w:rsidP="00B8172B">
      <w:pPr>
        <w:pStyle w:val="a3"/>
      </w:pPr>
      <w:r w:rsidRPr="00B8172B">
        <w:t xml:space="preserve">Chen Jun </w:t>
      </w:r>
      <w:r w:rsidR="00620DBE">
        <w:fldChar w:fldCharType="begin"/>
      </w:r>
      <w:r w:rsidR="00620DBE">
        <w:instrText xml:space="preserve"> REF _Ref113463708 \r \h </w:instrText>
      </w:r>
      <w:r w:rsidR="00620DBE">
        <w:fldChar w:fldCharType="separate"/>
      </w:r>
      <w:r w:rsidR="00620DBE">
        <w:t>[28]</w:t>
      </w:r>
      <w:r w:rsidR="00620DBE">
        <w:fldChar w:fldCharType="end"/>
      </w:r>
      <w:r w:rsidRPr="00B8172B">
        <w:t xml:space="preserve">et al. used a two-stage cascaded convolutional neural network to detect distracted driving </w:t>
      </w:r>
      <w:proofErr w:type="spellStart"/>
      <w:r w:rsidRPr="00B8172B">
        <w:t>behaviour</w:t>
      </w:r>
      <w:proofErr w:type="spellEnd"/>
      <w:r w:rsidRPr="00B8172B">
        <w:t xml:space="preserve">, where the first stage was a pre-screening network for distracted </w:t>
      </w:r>
      <w:proofErr w:type="spellStart"/>
      <w:r w:rsidRPr="00B8172B">
        <w:t>behaviour</w:t>
      </w:r>
      <w:proofErr w:type="spellEnd"/>
      <w:r w:rsidRPr="00B8172B">
        <w:t xml:space="preserve">, a lightweight image classification network, and the second stage was a convolutional neural network for accurate detection, mainly using a VGG network to extract features from images and accurately identify driving </w:t>
      </w:r>
      <w:proofErr w:type="spellStart"/>
      <w:r w:rsidRPr="00B8172B">
        <w:t>behaviour</w:t>
      </w:r>
      <w:proofErr w:type="spellEnd"/>
      <w:r w:rsidRPr="00B8172B">
        <w:t xml:space="preserve">, which was finally tested on a publicly available dataset from State Farm, USA tested and the detection accuracy obtained was 93.3%. Ming Li </w:t>
      </w:r>
      <w:r w:rsidR="00620DBE">
        <w:fldChar w:fldCharType="begin"/>
      </w:r>
      <w:r w:rsidR="00620DBE">
        <w:instrText xml:space="preserve"> REF _Ref113463714 \r \h </w:instrText>
      </w:r>
      <w:r w:rsidR="00620DBE">
        <w:fldChar w:fldCharType="separate"/>
      </w:r>
      <w:r w:rsidR="00620DBE">
        <w:t>[29]</w:t>
      </w:r>
      <w:r w:rsidR="00620DBE">
        <w:fldChar w:fldCharType="end"/>
      </w:r>
      <w:r w:rsidRPr="00B8172B">
        <w:t xml:space="preserve">from the University of Electronic Science and Technology proposed a dynamic recognition algorithm that fuses CNN and Recurrent Neural Network (RNN) for distracted </w:t>
      </w:r>
      <w:proofErr w:type="spellStart"/>
      <w:r w:rsidRPr="00B8172B">
        <w:t>behaviours</w:t>
      </w:r>
      <w:proofErr w:type="spellEnd"/>
      <w:r w:rsidRPr="00B8172B">
        <w:t xml:space="preserve"> in the daze state, where the CNN network uses the ResNet-50V2 network, which is an improvement on ResNet-50, and fuses the RNN network by This algorithm is good at detecting normal and dazed </w:t>
      </w:r>
      <w:proofErr w:type="spellStart"/>
      <w:r w:rsidRPr="00B8172B">
        <w:t>behaviour</w:t>
      </w:r>
      <w:proofErr w:type="spellEnd"/>
      <w:r w:rsidRPr="00B8172B">
        <w:t xml:space="preserve">, but not distracted driver </w:t>
      </w:r>
      <w:proofErr w:type="spellStart"/>
      <w:r w:rsidRPr="00B8172B">
        <w:t>behaviour</w:t>
      </w:r>
      <w:proofErr w:type="spellEnd"/>
      <w:r w:rsidRPr="00B8172B">
        <w:t>.</w:t>
      </w:r>
    </w:p>
    <w:p w:rsidR="00B8172B" w:rsidRPr="00B8172B" w:rsidRDefault="00B8172B" w:rsidP="00B8172B">
      <w:pPr>
        <w:pStyle w:val="a3"/>
      </w:pPr>
      <w:r w:rsidRPr="00B8172B">
        <w:t xml:space="preserve">Volvo has developed a driver safety warning system, which consists of an image acquisition module, a vehicle status monitoring module, a vehicle trajectory monitoring module and a control processing module, which analyses the driver's head position and deflection angle, the direction and duration of eye gaze, the relative position of the vehicle to the lane line, the steering wheel rotation data and other information to obtain the driver's The driver's driving status data is then compared with the driver's normal driving status data recorded in the control </w:t>
      </w:r>
      <w:proofErr w:type="spellStart"/>
      <w:r w:rsidRPr="00B8172B">
        <w:t>centre</w:t>
      </w:r>
      <w:proofErr w:type="spellEnd"/>
      <w:r w:rsidRPr="00B8172B">
        <w:t xml:space="preserve"> to determine whether the driver is in a distracted driving state at this time, and finally to provide early warning based on the detection results. On the commercial side, some manufacturers have gradually started to equip their distracted driving </w:t>
      </w:r>
      <w:proofErr w:type="spellStart"/>
      <w:r w:rsidRPr="00B8172B">
        <w:t>behaviour</w:t>
      </w:r>
      <w:proofErr w:type="spellEnd"/>
      <w:r w:rsidRPr="00B8172B">
        <w:t xml:space="preserve"> detection and warning systems on certain models, such as the </w:t>
      </w:r>
      <w:proofErr w:type="spellStart"/>
      <w:r w:rsidRPr="00B8172B">
        <w:t>Haval</w:t>
      </w:r>
      <w:proofErr w:type="spellEnd"/>
      <w:r w:rsidRPr="00B8172B">
        <w:t xml:space="preserve"> H9, BYD G6, </w:t>
      </w:r>
      <w:proofErr w:type="spellStart"/>
      <w:r w:rsidRPr="00B8172B">
        <w:t>Geely</w:t>
      </w:r>
      <w:proofErr w:type="spellEnd"/>
      <w:r w:rsidRPr="00B8172B">
        <w:t xml:space="preserve"> Link, </w:t>
      </w:r>
      <w:proofErr w:type="spellStart"/>
      <w:r w:rsidRPr="00B8172B">
        <w:t>Hongqi</w:t>
      </w:r>
      <w:proofErr w:type="spellEnd"/>
      <w:r w:rsidRPr="00B8172B">
        <w:t xml:space="preserve"> H7 and </w:t>
      </w:r>
      <w:proofErr w:type="spellStart"/>
      <w:r w:rsidRPr="00B8172B">
        <w:t>Changan</w:t>
      </w:r>
      <w:proofErr w:type="spellEnd"/>
      <w:r w:rsidRPr="00B8172B">
        <w:t xml:space="preserve"> UNI-T </w:t>
      </w:r>
      <w:r w:rsidR="00620DBE">
        <w:fldChar w:fldCharType="begin"/>
      </w:r>
      <w:r w:rsidR="00620DBE">
        <w:instrText xml:space="preserve"> REF _Ref113463721 \r \h </w:instrText>
      </w:r>
      <w:r w:rsidR="00620DBE">
        <w:fldChar w:fldCharType="separate"/>
      </w:r>
      <w:r w:rsidR="00620DBE">
        <w:t>[30]</w:t>
      </w:r>
      <w:r w:rsidR="00620DBE">
        <w:fldChar w:fldCharType="end"/>
      </w:r>
      <w:r w:rsidRPr="00B8172B">
        <w:t xml:space="preserve">. The technology used by BYD, </w:t>
      </w:r>
      <w:proofErr w:type="spellStart"/>
      <w:r w:rsidRPr="00B8172B">
        <w:t>Hongqi</w:t>
      </w:r>
      <w:proofErr w:type="spellEnd"/>
      <w:r w:rsidRPr="00B8172B">
        <w:t xml:space="preserve"> and </w:t>
      </w:r>
      <w:proofErr w:type="spellStart"/>
      <w:r w:rsidRPr="00B8172B">
        <w:t>Changan</w:t>
      </w:r>
      <w:proofErr w:type="spellEnd"/>
      <w:r w:rsidRPr="00B8172B">
        <w:t xml:space="preserve"> mainly uses a system consisting of cameras, infrared sensors and controllers to capture the driver's facial expressions, eye and head movements, and combine them with the vehicle's position in relation to the lane to determine whether the driver is in a distracted or fatigued driving state; the driver warning system used by </w:t>
      </w:r>
      <w:proofErr w:type="spellStart"/>
      <w:r w:rsidRPr="00B8172B">
        <w:t>Geely</w:t>
      </w:r>
      <w:proofErr w:type="spellEnd"/>
      <w:r w:rsidRPr="00B8172B">
        <w:t xml:space="preserve"> works on essentially the same principle as Volvo; while </w:t>
      </w:r>
      <w:proofErr w:type="spellStart"/>
      <w:r w:rsidRPr="00B8172B">
        <w:t>Haval</w:t>
      </w:r>
      <w:proofErr w:type="spellEnd"/>
      <w:r w:rsidRPr="00B8172B">
        <w:t xml:space="preserve"> uses an indirect monitoring method, mainly using steering wheel angle, lateral acceleration and pedal position to monitor and classify the driver's status into nine levels from mild to severe, and corresponding to different alarm methods.</w:t>
      </w:r>
    </w:p>
    <w:p w:rsidR="00C264A8" w:rsidRPr="00B8172B" w:rsidRDefault="00B8172B" w:rsidP="00B8172B">
      <w:pPr>
        <w:pStyle w:val="a3"/>
      </w:pPr>
      <w:r w:rsidRPr="00B8172B">
        <w:t xml:space="preserve">In summary, from searching and </w:t>
      </w:r>
      <w:proofErr w:type="spellStart"/>
      <w:r w:rsidRPr="00B8172B">
        <w:t>analysing</w:t>
      </w:r>
      <w:proofErr w:type="spellEnd"/>
      <w:r w:rsidRPr="00B8172B">
        <w:t xml:space="preserve"> relevant research today, we can see that many scholars have conducted a large amount of research on the definition, classification, task rating, detection methods and warning methods of distracted driving </w:t>
      </w:r>
      <w:proofErr w:type="spellStart"/>
      <w:r w:rsidRPr="00B8172B">
        <w:t>behaviour</w:t>
      </w:r>
      <w:proofErr w:type="spellEnd"/>
      <w:r w:rsidRPr="00B8172B">
        <w:t xml:space="preserve">, which not only lays the foundation for in-depth research on distracted </w:t>
      </w:r>
      <w:proofErr w:type="spellStart"/>
      <w:r w:rsidRPr="00B8172B">
        <w:t>behaviour</w:t>
      </w:r>
      <w:proofErr w:type="spellEnd"/>
      <w:r w:rsidRPr="00B8172B">
        <w:t xml:space="preserve">, but also expands the research ideas in this thesis. For example, the detection accuracy of traditional algorithms is low in complex environments; most of the existing deep learning-based methods do not take into account the processing speed of the hardware system, resulting in poor real-time performance during actual detection; and the driver's driving habits and common distracted </w:t>
      </w:r>
      <w:proofErr w:type="spellStart"/>
      <w:r w:rsidRPr="00B8172B">
        <w:t>behaviours</w:t>
      </w:r>
      <w:proofErr w:type="spellEnd"/>
      <w:r w:rsidRPr="00B8172B">
        <w:t xml:space="preserve"> are not taken into account, resulting in inaccurate driver This paper uses the following methods to address these issues Therefore, to address these issues, this paper uses deep learning techniques to achieve fast and accurate monitoring of driver distracted driving </w:t>
      </w:r>
      <w:proofErr w:type="spellStart"/>
      <w:r w:rsidRPr="00B8172B">
        <w:t>behaviour</w:t>
      </w:r>
      <w:proofErr w:type="spellEnd"/>
      <w:r w:rsidRPr="00B8172B">
        <w:t xml:space="preserve"> by weighing the implementation of driving </w:t>
      </w:r>
      <w:proofErr w:type="spellStart"/>
      <w:r w:rsidRPr="00B8172B">
        <w:t>behaviour</w:t>
      </w:r>
      <w:proofErr w:type="spellEnd"/>
      <w:r w:rsidRPr="00B8172B">
        <w:t xml:space="preserve"> recognition and recognition accuracy.</w:t>
      </w:r>
    </w:p>
    <w:p w:rsidR="00C264A8" w:rsidRDefault="00917C77" w:rsidP="00C264A8">
      <w:pPr>
        <w:pStyle w:val="a4"/>
      </w:pPr>
      <w:bookmarkStart w:id="61" w:name="_Toc20842"/>
      <w:bookmarkStart w:id="62" w:name="_Toc10187"/>
      <w:bookmarkStart w:id="63" w:name="_Toc2625004"/>
      <w:bookmarkStart w:id="64" w:name="_Toc2626458"/>
      <w:bookmarkStart w:id="65" w:name="_Toc3716314"/>
      <w:bookmarkStart w:id="66" w:name="_Toc37329663"/>
      <w:bookmarkStart w:id="67" w:name="_Toc113465537"/>
      <w:r>
        <w:t>2</w:t>
      </w:r>
      <w:r w:rsidR="00C264A8" w:rsidRPr="00D1525F">
        <w:t>.</w:t>
      </w:r>
      <w:r w:rsidR="00947FA8">
        <w:t>2</w:t>
      </w:r>
      <w:r w:rsidR="00C264A8" w:rsidRPr="00D1525F">
        <w:t xml:space="preserve"> The research content of </w:t>
      </w:r>
      <w:bookmarkEnd w:id="61"/>
      <w:bookmarkEnd w:id="62"/>
      <w:bookmarkEnd w:id="63"/>
      <w:bookmarkEnd w:id="64"/>
      <w:bookmarkEnd w:id="65"/>
      <w:bookmarkEnd w:id="66"/>
      <w:r w:rsidR="00C264A8">
        <w:rPr>
          <w:rFonts w:hint="eastAsia"/>
        </w:rPr>
        <w:t>this paper</w:t>
      </w:r>
      <w:bookmarkEnd w:id="67"/>
    </w:p>
    <w:bookmarkEnd w:id="40"/>
    <w:p w:rsidR="00C264A8" w:rsidRDefault="00C264A8" w:rsidP="00D314DF">
      <w:pPr>
        <w:pStyle w:val="a3"/>
      </w:pPr>
      <w:r>
        <w:rPr>
          <w:rFonts w:hint="eastAsia"/>
        </w:rPr>
        <w:t xml:space="preserve">The purpose of this paper is to reduce the probability of road traffic accidents and reduce safety hazards in the driving environment. Combined with deep learning target detection and </w:t>
      </w:r>
      <w:proofErr w:type="spellStart"/>
      <w:r w:rsidR="00B777C2">
        <w:rPr>
          <w:rFonts w:hint="eastAsia"/>
        </w:rPr>
        <w:t>behaviour</w:t>
      </w:r>
      <w:proofErr w:type="spellEnd"/>
      <w:r>
        <w:rPr>
          <w:rFonts w:hint="eastAsia"/>
        </w:rPr>
        <w:t xml:space="preserve"> recognition methods, effective monitoring and real-time early warning of driver distraction and fatigue driving </w:t>
      </w:r>
      <w:proofErr w:type="spellStart"/>
      <w:r w:rsidR="00B777C2">
        <w:rPr>
          <w:rFonts w:hint="eastAsia"/>
        </w:rPr>
        <w:t>behaviour</w:t>
      </w:r>
      <w:proofErr w:type="spellEnd"/>
      <w:r>
        <w:rPr>
          <w:rFonts w:hint="eastAsia"/>
        </w:rPr>
        <w:t xml:space="preserve"> are realized. The main research contents of this paper are as follows:</w:t>
      </w:r>
    </w:p>
    <w:p w:rsidR="00C264A8" w:rsidRPr="006C2834" w:rsidRDefault="00370124" w:rsidP="00D314DF">
      <w:pPr>
        <w:pStyle w:val="a3"/>
      </w:pPr>
      <w:r>
        <w:rPr>
          <w:rFonts w:hint="eastAsia"/>
        </w:rPr>
        <w:t xml:space="preserve">Based on the research of distracted driving </w:t>
      </w:r>
      <w:proofErr w:type="spellStart"/>
      <w:r w:rsidR="00B777C2">
        <w:rPr>
          <w:rFonts w:hint="eastAsia"/>
        </w:rPr>
        <w:t>behaviour</w:t>
      </w:r>
      <w:proofErr w:type="spellEnd"/>
      <w:r>
        <w:rPr>
          <w:rFonts w:hint="eastAsia"/>
        </w:rPr>
        <w:t xml:space="preserve"> detection method based on improved SSD, for the task of distracted driving </w:t>
      </w:r>
      <w:proofErr w:type="spellStart"/>
      <w:r w:rsidR="00B777C2">
        <w:rPr>
          <w:rFonts w:hint="eastAsia"/>
        </w:rPr>
        <w:t>behaviour</w:t>
      </w:r>
      <w:proofErr w:type="spellEnd"/>
      <w:r>
        <w:rPr>
          <w:rFonts w:hint="eastAsia"/>
        </w:rPr>
        <w:t xml:space="preserve"> detection, the current mainstream target detection algorithm is firstly analyzed, and the algorithm is improved according to the characteristics of driver's distracted driving </w:t>
      </w:r>
      <w:proofErr w:type="spellStart"/>
      <w:r w:rsidR="00B777C2">
        <w:rPr>
          <w:rFonts w:hint="eastAsia"/>
        </w:rPr>
        <w:t>behaviour</w:t>
      </w:r>
      <w:proofErr w:type="spellEnd"/>
      <w:r>
        <w:rPr>
          <w:rFonts w:hint="eastAsia"/>
        </w:rPr>
        <w:t xml:space="preserve">. Aiming at the problem of missed detection caused by the serious occlusion of small targets such as mobile phones and cups when the driver is making a phone call or drinking a drink, the research uses the receptive field module to enhance the feature extraction ability of the low-level feature map of the target detection model and improve the model's detection of small targets. Effect. Aiming at the problem that the target detection model cannot fully utilize the semantic features of high-level feature maps and the detailed features of low-level feature maps, an adaptive spatial feature fusion method is studied to achieve the optimal fusion of </w:t>
      </w:r>
      <w:r w:rsidR="00C264A8">
        <w:rPr>
          <w:rFonts w:hint="eastAsia"/>
        </w:rPr>
        <w:t xml:space="preserve">feature maps of different layers and improve the detection performance of the model. Aiming at the problem that the default frame aspect ratio is not applicable, the </w:t>
      </w:r>
      <w:r w:rsidR="00C264A8">
        <w:t xml:space="preserve">k-means </w:t>
      </w:r>
      <w:r w:rsidR="00EB208C">
        <w:rPr>
          <w:rFonts w:hint="eastAsia"/>
        </w:rPr>
        <w:t xml:space="preserve">clustering algorithm is </w:t>
      </w:r>
      <w:r w:rsidR="00C264A8">
        <w:rPr>
          <w:rFonts w:hint="eastAsia"/>
        </w:rPr>
        <w:t xml:space="preserve">studied to cluster and optimize the default </w:t>
      </w:r>
      <w:r w:rsidR="00EB208C">
        <w:rPr>
          <w:rFonts w:hint="eastAsia"/>
        </w:rPr>
        <w:t>frame ratio of the target detection model.</w:t>
      </w:r>
    </w:p>
    <w:p w:rsidR="00935EE9" w:rsidRDefault="00917C77" w:rsidP="00935EE9">
      <w:pPr>
        <w:pStyle w:val="a4"/>
      </w:pPr>
      <w:bookmarkStart w:id="68" w:name="_Toc37329664"/>
      <w:bookmarkStart w:id="69" w:name="_Toc113465538"/>
      <w:bookmarkStart w:id="70" w:name="_Toc37329665"/>
      <w:bookmarkStart w:id="71" w:name="_Hlk113269781"/>
      <w:r>
        <w:t>2</w:t>
      </w:r>
      <w:r w:rsidR="00935EE9">
        <w:t>.</w:t>
      </w:r>
      <w:r w:rsidR="00947FA8">
        <w:t>3</w:t>
      </w:r>
      <w:r w:rsidR="00935EE9">
        <w:t xml:space="preserve"> </w:t>
      </w:r>
      <w:r w:rsidR="00935EE9">
        <w:rPr>
          <w:rFonts w:hint="eastAsia"/>
        </w:rPr>
        <w:t>Chapter Organizational Structure</w:t>
      </w:r>
      <w:bookmarkEnd w:id="68"/>
      <w:bookmarkEnd w:id="69"/>
    </w:p>
    <w:p w:rsidR="00935EE9" w:rsidRDefault="00935EE9" w:rsidP="00935EE9">
      <w:pPr>
        <w:pStyle w:val="a3"/>
      </w:pPr>
      <w:r>
        <w:rPr>
          <w:rFonts w:hint="eastAsia"/>
        </w:rPr>
        <w:t xml:space="preserve">This paper mainly focuses on the task of monitoring driver distraction and fatigue driving </w:t>
      </w:r>
      <w:proofErr w:type="spellStart"/>
      <w:r w:rsidR="00B777C2">
        <w:rPr>
          <w:rFonts w:hint="eastAsia"/>
        </w:rPr>
        <w:t>behaviour</w:t>
      </w:r>
      <w:proofErr w:type="spellEnd"/>
      <w:r>
        <w:rPr>
          <w:rFonts w:hint="eastAsia"/>
        </w:rPr>
        <w:t xml:space="preserve"> based on deep learning. It is divided into 5 chapters, and the chapter organization structure is shown in </w:t>
      </w:r>
      <w:r w:rsidR="00051BC8">
        <w:rPr>
          <w:rFonts w:hint="eastAsia"/>
        </w:rPr>
        <w:t>table</w:t>
      </w:r>
      <w:r w:rsidR="00051BC8">
        <w:t xml:space="preserve"> 2</w:t>
      </w:r>
      <w:r>
        <w:rPr>
          <w:rFonts w:hint="eastAsia"/>
        </w:rPr>
        <w:t>-1.</w:t>
      </w:r>
    </w:p>
    <w:p w:rsidR="00051BC8" w:rsidRDefault="00051BC8" w:rsidP="00935EE9">
      <w:pPr>
        <w:pStyle w:val="a3"/>
      </w:pPr>
      <w:r>
        <w:t>Table</w:t>
      </w:r>
      <w:r w:rsidRPr="00495903">
        <w:rPr>
          <w:rFonts w:hint="eastAsia"/>
        </w:rPr>
        <w:t xml:space="preserve"> </w:t>
      </w:r>
      <w:r>
        <w:t>2</w:t>
      </w:r>
      <w:r w:rsidRPr="00495903">
        <w:rPr>
          <w:rFonts w:hint="eastAsia"/>
        </w:rPr>
        <w:t>-1</w:t>
      </w:r>
      <w:r w:rsidRPr="00495903">
        <w:t xml:space="preserve"> </w:t>
      </w:r>
      <w:r w:rsidRPr="00495903">
        <w:rPr>
          <w:rFonts w:hint="eastAsia"/>
        </w:rPr>
        <w:t>Chapter Organization Chart</w:t>
      </w:r>
    </w:p>
    <w:tbl>
      <w:tblPr>
        <w:tblW w:w="401.3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0" w:lastColumn="0" w:noHBand="0" w:noVBand="0"/>
      </w:tblPr>
      <w:tblGrid>
        <w:gridCol w:w="2127"/>
        <w:gridCol w:w="5899"/>
      </w:tblGrid>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sidRPr="00087F79">
              <w:rPr>
                <w:color w:val="000000"/>
              </w:rPr>
              <w:t>1</w:t>
            </w:r>
          </w:p>
        </w:tc>
        <w:tc>
          <w:tcPr>
            <w:tcW w:w="294.95pt" w:type="dxa"/>
            <w:vAlign w:val="center"/>
          </w:tcPr>
          <w:p w:rsidR="00935EE9" w:rsidRPr="00087F79" w:rsidRDefault="00935EE9" w:rsidP="001215C4">
            <w:pPr>
              <w:rPr>
                <w:color w:val="000000"/>
                <w:sz w:val="21"/>
                <w:szCs w:val="21"/>
              </w:rPr>
            </w:pPr>
            <w:r w:rsidRPr="00D1525F">
              <w:t xml:space="preserve">Research background </w:t>
            </w:r>
            <w:r w:rsidRPr="00D1525F">
              <w:rPr>
                <w:rFonts w:hint="eastAsia"/>
              </w:rPr>
              <w:t>and significance</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2</w:t>
            </w:r>
          </w:p>
        </w:tc>
        <w:tc>
          <w:tcPr>
            <w:tcW w:w="294.95pt" w:type="dxa"/>
            <w:vAlign w:val="center"/>
          </w:tcPr>
          <w:p w:rsidR="00947FA8" w:rsidRPr="00947FA8" w:rsidRDefault="00935EE9" w:rsidP="00947FA8">
            <w:r w:rsidRPr="00D1525F">
              <w:t xml:space="preserve">Research status </w:t>
            </w:r>
            <w:r w:rsidRPr="00D1525F">
              <w:rPr>
                <w:rFonts w:hint="eastAsia"/>
              </w:rPr>
              <w:t>and existing problems</w:t>
            </w:r>
            <w:r w:rsidR="00947FA8">
              <w:rPr>
                <w:rFonts w:hint="eastAsia"/>
              </w:rPr>
              <w:t>.</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3</w:t>
            </w:r>
          </w:p>
        </w:tc>
        <w:tc>
          <w:tcPr>
            <w:tcW w:w="294.95pt" w:type="dxa"/>
            <w:vAlign w:val="center"/>
          </w:tcPr>
          <w:p w:rsidR="00935EE9" w:rsidRDefault="00935EE9" w:rsidP="001215C4">
            <w:pPr>
              <w:rPr>
                <w:color w:val="000000"/>
                <w:sz w:val="21"/>
                <w:szCs w:val="21"/>
              </w:rPr>
            </w:pPr>
            <w:r>
              <w:rPr>
                <w:rFonts w:hint="eastAsia"/>
              </w:rPr>
              <w:t xml:space="preserve">Distracted </w:t>
            </w:r>
            <w:r>
              <w:t>d</w:t>
            </w:r>
            <w:r>
              <w:rPr>
                <w:rFonts w:hint="eastAsia"/>
              </w:rPr>
              <w:t xml:space="preserve">riving </w:t>
            </w:r>
            <w:proofErr w:type="spellStart"/>
            <w:r w:rsidR="00B777C2">
              <w:t>behaviour</w:t>
            </w:r>
            <w:proofErr w:type="spellEnd"/>
            <w:r>
              <w:rPr>
                <w:rFonts w:hint="eastAsia"/>
              </w:rPr>
              <w:t xml:space="preserve"> </w:t>
            </w:r>
            <w:r>
              <w:t>d</w:t>
            </w:r>
            <w:r>
              <w:rPr>
                <w:rFonts w:hint="eastAsia"/>
              </w:rPr>
              <w:t>etection</w:t>
            </w:r>
            <w:r>
              <w:rPr>
                <w:rFonts w:hint="eastAsia"/>
                <w:color w:val="000000"/>
                <w:sz w:val="21"/>
                <w:szCs w:val="21"/>
              </w:rPr>
              <w:t>;</w:t>
            </w:r>
          </w:p>
          <w:p w:rsidR="00935EE9" w:rsidRPr="00D1525F" w:rsidRDefault="00935EE9" w:rsidP="001215C4">
            <w:pPr>
              <w:rPr>
                <w:color w:val="000000"/>
                <w:sz w:val="21"/>
                <w:szCs w:val="21"/>
              </w:rPr>
            </w:pPr>
            <w:r>
              <w:rPr>
                <w:rFonts w:hint="eastAsia"/>
              </w:rPr>
              <w:t>Analysis of deep learning target detection algorithm</w:t>
            </w:r>
            <w:r>
              <w:t>.</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4</w:t>
            </w:r>
          </w:p>
        </w:tc>
        <w:tc>
          <w:tcPr>
            <w:tcW w:w="294.95pt" w:type="dxa"/>
            <w:vAlign w:val="center"/>
          </w:tcPr>
          <w:p w:rsidR="00935EE9" w:rsidRDefault="00935EE9" w:rsidP="001215C4">
            <w:r>
              <w:rPr>
                <w:rFonts w:hint="eastAsia"/>
              </w:rPr>
              <w:t xml:space="preserve">Research on </w:t>
            </w:r>
            <w:r>
              <w:t>d</w:t>
            </w:r>
            <w:r>
              <w:rPr>
                <w:rFonts w:hint="eastAsia"/>
              </w:rPr>
              <w:t xml:space="preserve">istracted </w:t>
            </w:r>
            <w:r>
              <w:t>d</w:t>
            </w:r>
            <w:r>
              <w:rPr>
                <w:rFonts w:hint="eastAsia"/>
              </w:rPr>
              <w:t xml:space="preserve">riving </w:t>
            </w:r>
            <w:proofErr w:type="spellStart"/>
            <w:r>
              <w:t>d</w:t>
            </w:r>
            <w:r>
              <w:rPr>
                <w:rFonts w:hint="eastAsia"/>
              </w:rPr>
              <w:t>ehavior</w:t>
            </w:r>
            <w:proofErr w:type="spellEnd"/>
            <w:r>
              <w:rPr>
                <w:rFonts w:hint="eastAsia"/>
              </w:rPr>
              <w:t xml:space="preserve"> </w:t>
            </w:r>
            <w:r>
              <w:t>d</w:t>
            </w:r>
            <w:r>
              <w:rPr>
                <w:rFonts w:hint="eastAsia"/>
              </w:rPr>
              <w:t xml:space="preserve">etection </w:t>
            </w:r>
            <w:r>
              <w:t>a</w:t>
            </w:r>
            <w:r>
              <w:rPr>
                <w:rFonts w:hint="eastAsia"/>
              </w:rPr>
              <w:t xml:space="preserve">lgorithm </w:t>
            </w:r>
            <w:r>
              <w:t>b</w:t>
            </w:r>
            <w:r>
              <w:rPr>
                <w:rFonts w:hint="eastAsia"/>
              </w:rPr>
              <w:t xml:space="preserve">ased on </w:t>
            </w:r>
            <w:r>
              <w:t>i</w:t>
            </w:r>
            <w:r>
              <w:rPr>
                <w:rFonts w:hint="eastAsia"/>
              </w:rPr>
              <w:t>mproved SSD</w:t>
            </w:r>
          </w:p>
          <w:p w:rsidR="00935EE9" w:rsidRPr="00245714" w:rsidRDefault="00917C77" w:rsidP="001215C4">
            <w:pPr>
              <w:rPr>
                <w:color w:val="000000"/>
                <w:sz w:val="21"/>
                <w:szCs w:val="21"/>
              </w:rPr>
            </w:pPr>
            <w:r>
              <w:t xml:space="preserve">- </w:t>
            </w:r>
            <w:r w:rsidR="00935EE9">
              <w:t xml:space="preserve">Principle </w:t>
            </w:r>
            <w:r w:rsidR="00935EE9">
              <w:rPr>
                <w:rFonts w:hint="eastAsia"/>
              </w:rPr>
              <w:t>of SSD target detection algorithm</w:t>
            </w:r>
          </w:p>
          <w:p w:rsidR="00935EE9" w:rsidRDefault="00917C77" w:rsidP="001215C4">
            <w:r>
              <w:t>-</w:t>
            </w:r>
            <w:r w:rsidR="00935EE9">
              <w:t xml:space="preserve"> </w:t>
            </w:r>
            <w:r w:rsidR="00935EE9">
              <w:rPr>
                <w:rFonts w:hint="eastAsia"/>
              </w:rPr>
              <w:t>Low-level feature map feature extraction optimization</w:t>
            </w:r>
          </w:p>
          <w:p w:rsidR="00935EE9" w:rsidRDefault="00917C77" w:rsidP="001215C4">
            <w:r>
              <w:t>-</w:t>
            </w:r>
            <w:r w:rsidR="00935EE9">
              <w:t xml:space="preserve"> </w:t>
            </w:r>
            <w:r w:rsidR="00935EE9">
              <w:rPr>
                <w:rFonts w:hint="eastAsia"/>
              </w:rPr>
              <w:t>Optimized design of default frame ratio</w:t>
            </w:r>
          </w:p>
          <w:p w:rsidR="00935EE9" w:rsidRPr="00D1525F" w:rsidRDefault="00917C77" w:rsidP="001215C4">
            <w:pPr>
              <w:rPr>
                <w:color w:val="000000"/>
                <w:sz w:val="21"/>
                <w:szCs w:val="21"/>
              </w:rPr>
            </w:pPr>
            <w:r>
              <w:t>-</w:t>
            </w:r>
            <w:r w:rsidR="00935EE9">
              <w:t xml:space="preserve"> </w:t>
            </w:r>
            <w:r w:rsidR="00935EE9">
              <w:rPr>
                <w:rFonts w:hint="eastAsia"/>
              </w:rPr>
              <w:t>Optimized design of default frame ratio</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5</w:t>
            </w:r>
          </w:p>
        </w:tc>
        <w:tc>
          <w:tcPr>
            <w:tcW w:w="294.95pt" w:type="dxa"/>
            <w:vAlign w:val="center"/>
          </w:tcPr>
          <w:p w:rsidR="00935EE9" w:rsidRDefault="00935EE9" w:rsidP="001215C4">
            <w:r>
              <w:rPr>
                <w:rFonts w:hint="eastAsia"/>
              </w:rPr>
              <w:t xml:space="preserve">Experimental results and analysis of distracted driving </w:t>
            </w:r>
            <w:proofErr w:type="spellStart"/>
            <w:r w:rsidR="00B777C2">
              <w:rPr>
                <w:rFonts w:hint="eastAsia"/>
              </w:rPr>
              <w:t>behaviour</w:t>
            </w:r>
            <w:proofErr w:type="spellEnd"/>
            <w:r>
              <w:rPr>
                <w:rFonts w:hint="eastAsia"/>
              </w:rPr>
              <w:t xml:space="preserve"> detection</w:t>
            </w:r>
          </w:p>
          <w:p w:rsidR="00935EE9" w:rsidRDefault="00917C77" w:rsidP="001215C4">
            <w:r>
              <w:rPr>
                <w:color w:val="000000"/>
                <w:sz w:val="21"/>
                <w:szCs w:val="21"/>
              </w:rPr>
              <w:t>-</w:t>
            </w:r>
            <w:r w:rsidR="00935EE9">
              <w:rPr>
                <w:color w:val="000000"/>
                <w:sz w:val="21"/>
                <w:szCs w:val="21"/>
              </w:rPr>
              <w:t xml:space="preserve"> </w:t>
            </w:r>
            <w:r w:rsidR="00935EE9">
              <w:rPr>
                <w:rFonts w:hint="eastAsia"/>
              </w:rPr>
              <w:t xml:space="preserve">Distracted driving </w:t>
            </w:r>
            <w:proofErr w:type="spellStart"/>
            <w:r w:rsidR="00B777C2">
              <w:rPr>
                <w:rFonts w:hint="eastAsia"/>
              </w:rPr>
              <w:t>behaviour</w:t>
            </w:r>
            <w:proofErr w:type="spellEnd"/>
            <w:r w:rsidR="00935EE9">
              <w:rPr>
                <w:rFonts w:hint="eastAsia"/>
              </w:rPr>
              <w:t xml:space="preserve"> discrimination method</w:t>
            </w:r>
          </w:p>
          <w:p w:rsidR="00935EE9" w:rsidRDefault="00917C77" w:rsidP="001215C4">
            <w:r>
              <w:rPr>
                <w:color w:val="000000"/>
                <w:sz w:val="21"/>
                <w:szCs w:val="21"/>
              </w:rPr>
              <w:t>-</w:t>
            </w:r>
            <w:r w:rsidR="00935EE9">
              <w:rPr>
                <w:color w:val="000000"/>
                <w:sz w:val="21"/>
                <w:szCs w:val="21"/>
              </w:rPr>
              <w:t xml:space="preserve"> </w:t>
            </w:r>
            <w:r w:rsidR="00935EE9">
              <w:rPr>
                <w:rFonts w:hint="eastAsia"/>
              </w:rPr>
              <w:t>Experimental dataset production</w:t>
            </w:r>
          </w:p>
          <w:p w:rsidR="00935EE9" w:rsidRDefault="00917C77" w:rsidP="001215C4">
            <w:r>
              <w:rPr>
                <w:color w:val="000000"/>
                <w:sz w:val="21"/>
                <w:szCs w:val="21"/>
              </w:rPr>
              <w:t>-</w:t>
            </w:r>
            <w:r w:rsidR="00935EE9">
              <w:rPr>
                <w:color w:val="000000"/>
                <w:sz w:val="21"/>
                <w:szCs w:val="21"/>
              </w:rPr>
              <w:t xml:space="preserve"> </w:t>
            </w:r>
            <w:r w:rsidR="00935EE9">
              <w:rPr>
                <w:rFonts w:hint="eastAsia"/>
              </w:rPr>
              <w:t>Model training strategy</w:t>
            </w:r>
          </w:p>
          <w:p w:rsidR="00935EE9" w:rsidRPr="00D1525F" w:rsidRDefault="00917C77" w:rsidP="001215C4">
            <w:pPr>
              <w:rPr>
                <w:color w:val="000000"/>
                <w:sz w:val="21"/>
                <w:szCs w:val="21"/>
              </w:rPr>
            </w:pPr>
            <w:r>
              <w:rPr>
                <w:color w:val="000000"/>
                <w:sz w:val="21"/>
                <w:szCs w:val="21"/>
              </w:rPr>
              <w:t>-</w:t>
            </w:r>
            <w:r w:rsidR="00935EE9">
              <w:rPr>
                <w:color w:val="000000"/>
                <w:sz w:val="21"/>
                <w:szCs w:val="21"/>
              </w:rPr>
              <w:t xml:space="preserve"> </w:t>
            </w:r>
            <w:r w:rsidR="00935EE9">
              <w:rPr>
                <w:rFonts w:hint="eastAsia"/>
              </w:rPr>
              <w:t>Experiment and result analysis</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6</w:t>
            </w:r>
          </w:p>
        </w:tc>
        <w:tc>
          <w:tcPr>
            <w:tcW w:w="294.95pt" w:type="dxa"/>
            <w:vAlign w:val="center"/>
          </w:tcPr>
          <w:p w:rsidR="00935EE9" w:rsidRPr="00D1525F" w:rsidRDefault="00935EE9" w:rsidP="00935EE9">
            <w:pPr>
              <w:rPr>
                <w:color w:val="000000"/>
                <w:sz w:val="21"/>
                <w:szCs w:val="21"/>
              </w:rPr>
            </w:pPr>
            <w:r>
              <w:rPr>
                <w:rFonts w:hint="eastAsia"/>
              </w:rPr>
              <w:t>Summary</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7</w:t>
            </w:r>
          </w:p>
        </w:tc>
        <w:tc>
          <w:tcPr>
            <w:tcW w:w="294.95pt" w:type="dxa"/>
            <w:vAlign w:val="center"/>
          </w:tcPr>
          <w:p w:rsidR="00935EE9" w:rsidRPr="00D1525F" w:rsidRDefault="00935EE9" w:rsidP="00935EE9">
            <w:pPr>
              <w:rPr>
                <w:color w:val="000000"/>
                <w:sz w:val="21"/>
                <w:szCs w:val="21"/>
              </w:rPr>
            </w:pPr>
            <w:r>
              <w:rPr>
                <w:rFonts w:hint="eastAsia"/>
              </w:rPr>
              <w:t>Reflection</w:t>
            </w:r>
          </w:p>
        </w:tc>
      </w:tr>
    </w:tbl>
    <w:p w:rsidR="00935EE9" w:rsidRDefault="00935EE9" w:rsidP="00935EE9">
      <w:pPr>
        <w:pStyle w:val="a3"/>
        <w:spacing w:line="12pt" w:lineRule="auto"/>
      </w:pPr>
    </w:p>
    <w:p w:rsidR="00D74E62" w:rsidRDefault="00D74E62" w:rsidP="00D74E62">
      <w:pPr>
        <w:pStyle w:val="a3"/>
      </w:pPr>
      <w:r>
        <w:t xml:space="preserve">Chapter 1: Introduction. Explains the development trend of road traffic accidents and the causes of accidents in recent years, and explains the significance of research on distracted and fatigued driving </w:t>
      </w:r>
      <w:proofErr w:type="spellStart"/>
      <w:r>
        <w:t>behaviour</w:t>
      </w:r>
      <w:proofErr w:type="spellEnd"/>
      <w:r>
        <w:t xml:space="preserve"> monitoring.</w:t>
      </w:r>
    </w:p>
    <w:p w:rsidR="00D74E62" w:rsidRDefault="00D74E62" w:rsidP="00D74E62">
      <w:pPr>
        <w:pStyle w:val="a3"/>
      </w:pPr>
      <w:r>
        <w:t xml:space="preserve">Chapter 2: Introduces the current status of research on driver distraction and fatigue monitoring at home and abroad, and analyses the problems and difficulties of the current distraction and fatigue monitoring methods. In response to these problems, the main research content of this paper is proposed. Finally the chapter </w:t>
      </w:r>
      <w:proofErr w:type="spellStart"/>
      <w:r>
        <w:t>organisation</w:t>
      </w:r>
      <w:proofErr w:type="spellEnd"/>
      <w:r>
        <w:t xml:space="preserve"> of this paper is expressed.</w:t>
      </w:r>
    </w:p>
    <w:p w:rsidR="00D74E62" w:rsidRDefault="00D74E62" w:rsidP="00D74E62">
      <w:pPr>
        <w:pStyle w:val="a3"/>
      </w:pPr>
      <w:r>
        <w:t xml:space="preserve">Chapter 3: From the analysis of the source of driver </w:t>
      </w:r>
      <w:proofErr w:type="spellStart"/>
      <w:r>
        <w:t>behaviour</w:t>
      </w:r>
      <w:proofErr w:type="spellEnd"/>
      <w:r>
        <w:t xml:space="preserve">, distracted driving </w:t>
      </w:r>
      <w:proofErr w:type="spellStart"/>
      <w:r>
        <w:t>behaviour</w:t>
      </w:r>
      <w:proofErr w:type="spellEnd"/>
      <w:r>
        <w:t xml:space="preserve"> can be divided into three categories: firstly, distracted driving </w:t>
      </w:r>
      <w:proofErr w:type="spellStart"/>
      <w:r>
        <w:t>behaviour</w:t>
      </w:r>
      <w:proofErr w:type="spellEnd"/>
      <w:r>
        <w:t xml:space="preserve"> that satisfies the driver's need for physical comfort; secondly, distracted driving </w:t>
      </w:r>
      <w:proofErr w:type="spellStart"/>
      <w:r>
        <w:t>behaviour</w:t>
      </w:r>
      <w:proofErr w:type="spellEnd"/>
      <w:r>
        <w:t xml:space="preserve"> that satisfies the driver's need for pleasure; and thirdly, distracted driving </w:t>
      </w:r>
      <w:proofErr w:type="spellStart"/>
      <w:r>
        <w:t>behaviour</w:t>
      </w:r>
      <w:proofErr w:type="spellEnd"/>
      <w:r>
        <w:t xml:space="preserve"> triggered by the surrounding environment. Among the above distracted driving </w:t>
      </w:r>
      <w:proofErr w:type="spellStart"/>
      <w:r>
        <w:t>behaviours</w:t>
      </w:r>
      <w:proofErr w:type="spellEnd"/>
      <w:r>
        <w:t xml:space="preserve">, this paper selects several of the more common distracted driving </w:t>
      </w:r>
      <w:proofErr w:type="spellStart"/>
      <w:r>
        <w:t>behaviours</w:t>
      </w:r>
      <w:proofErr w:type="spellEnd"/>
      <w:r>
        <w:t xml:space="preserve"> as objects of study, namely talking on the phone, drinking and sending messages, and then selects the SSD target detection algorithm as the basic algorithm for distracted driving </w:t>
      </w:r>
      <w:proofErr w:type="spellStart"/>
      <w:r>
        <w:t>behaviour</w:t>
      </w:r>
      <w:proofErr w:type="spellEnd"/>
      <w:r>
        <w:t xml:space="preserve"> detection.</w:t>
      </w:r>
    </w:p>
    <w:p w:rsidR="00D74E62" w:rsidRDefault="00D74E62" w:rsidP="00D74E62">
      <w:pPr>
        <w:pStyle w:val="a3"/>
      </w:pPr>
      <w:r>
        <w:t xml:space="preserve">Chapter 4: Introduces the SSD principle, design concept, and </w:t>
      </w:r>
      <w:proofErr w:type="spellStart"/>
      <w:r>
        <w:t>optimises</w:t>
      </w:r>
      <w:proofErr w:type="spellEnd"/>
      <w:r>
        <w:t xml:space="preserve"> the SSD target detection algorithm using the perceptual field module, adaptive feature fusion method, and default frame aspect ratio </w:t>
      </w:r>
      <w:proofErr w:type="spellStart"/>
      <w:r>
        <w:t>optimisation</w:t>
      </w:r>
      <w:proofErr w:type="spellEnd"/>
      <w:r>
        <w:t xml:space="preserve"> algorithm, respectively, in conjunction with the characteristics of distracted driving </w:t>
      </w:r>
      <w:proofErr w:type="spellStart"/>
      <w:r>
        <w:t>behaviour</w:t>
      </w:r>
      <w:proofErr w:type="spellEnd"/>
      <w:r>
        <w:t xml:space="preserve">. The implementation of improved SSD-based distracted driving </w:t>
      </w:r>
      <w:proofErr w:type="spellStart"/>
      <w:r>
        <w:t>behaviour</w:t>
      </w:r>
      <w:proofErr w:type="spellEnd"/>
      <w:r>
        <w:t xml:space="preserve"> detection is presented.</w:t>
      </w:r>
    </w:p>
    <w:p w:rsidR="00D74E62" w:rsidRDefault="00D74E62" w:rsidP="00D74E62">
      <w:pPr>
        <w:pStyle w:val="a3"/>
      </w:pPr>
      <w:r>
        <w:t xml:space="preserve">Chapter 5: Introduces the distracted driving </w:t>
      </w:r>
      <w:proofErr w:type="spellStart"/>
      <w:r>
        <w:t>behaviour</w:t>
      </w:r>
      <w:proofErr w:type="spellEnd"/>
      <w:r>
        <w:t xml:space="preserve"> discrimination method, experimental dataset and network training strategy in this chapter. The detection results of the improved SSD-based distracted driving </w:t>
      </w:r>
      <w:proofErr w:type="spellStart"/>
      <w:r>
        <w:t>behaviour</w:t>
      </w:r>
      <w:proofErr w:type="spellEnd"/>
      <w:r>
        <w:t xml:space="preserve"> detection algorithm in this chapter are </w:t>
      </w:r>
      <w:proofErr w:type="spellStart"/>
      <w:r>
        <w:t>analysed</w:t>
      </w:r>
      <w:proofErr w:type="spellEnd"/>
      <w:r>
        <w:t xml:space="preserve"> through experimental comparisons.</w:t>
      </w:r>
    </w:p>
    <w:p w:rsidR="00D74E62" w:rsidRDefault="00D74E62" w:rsidP="00D74E62">
      <w:pPr>
        <w:pStyle w:val="a3"/>
      </w:pPr>
      <w:r>
        <w:t xml:space="preserve">Chapter 6: </w:t>
      </w:r>
      <w:proofErr w:type="spellStart"/>
      <w:r>
        <w:t>summarises</w:t>
      </w:r>
      <w:proofErr w:type="spellEnd"/>
      <w:r>
        <w:t xml:space="preserve"> the research work in this paper.</w:t>
      </w:r>
    </w:p>
    <w:p w:rsidR="00935EE9" w:rsidRDefault="00D74E62" w:rsidP="00D74E62">
      <w:pPr>
        <w:pStyle w:val="a3"/>
      </w:pPr>
      <w:r>
        <w:t xml:space="preserve">Chapter 7: Analyses the strengths and weaknesses of this paper's research and provides an outlook on distracted and fatigued driving </w:t>
      </w:r>
      <w:proofErr w:type="spellStart"/>
      <w:r>
        <w:t>behaviour</w:t>
      </w:r>
      <w:proofErr w:type="spellEnd"/>
      <w:r>
        <w:t xml:space="preserve"> monitoring methods.</w:t>
      </w:r>
    </w:p>
    <w:p w:rsidR="00935EE9" w:rsidRDefault="00935EE9" w:rsidP="00935EE9">
      <w:pPr>
        <w:widowControl/>
        <w:adjustRightInd/>
        <w:snapToGrid/>
        <w:spacing w:line="12pt" w:lineRule="auto"/>
        <w:rPr>
          <w:rFonts w:ascii="宋体" w:hAnsi="宋体"/>
          <w:spacing w:val="-2"/>
        </w:rPr>
      </w:pPr>
      <w:r>
        <w:rPr>
          <w:rFonts w:ascii="宋体" w:hAnsi="宋体"/>
          <w:spacing w:val="-2"/>
        </w:rPr>
        <w:br w:type="page"/>
      </w:r>
    </w:p>
    <w:p w:rsidR="00070379" w:rsidRDefault="00070379" w:rsidP="00D01AA1">
      <w:pPr>
        <w:pStyle w:val="a6"/>
      </w:pPr>
      <w:bookmarkStart w:id="72" w:name="_Toc113465539"/>
      <w:r>
        <w:t>3</w:t>
      </w:r>
      <w:r>
        <w:rPr>
          <w:rFonts w:hint="eastAsia"/>
        </w:rPr>
        <w:t xml:space="preserve"> Distracted Driving </w:t>
      </w:r>
      <w:proofErr w:type="spellStart"/>
      <w:r w:rsidR="00B777C2">
        <w:rPr>
          <w:rFonts w:hint="eastAsia"/>
        </w:rPr>
        <w:t>Behaviour</w:t>
      </w:r>
      <w:proofErr w:type="spellEnd"/>
      <w:r>
        <w:rPr>
          <w:rFonts w:hint="eastAsia"/>
        </w:rPr>
        <w:t xml:space="preserve"> Detection</w:t>
      </w:r>
      <w:bookmarkEnd w:id="72"/>
      <w:r>
        <w:rPr>
          <w:rFonts w:hint="eastAsia"/>
        </w:rPr>
        <w:t xml:space="preserve"> </w:t>
      </w:r>
      <w:bookmarkEnd w:id="70"/>
    </w:p>
    <w:p w:rsidR="00070379" w:rsidRDefault="00070379" w:rsidP="00D314DF">
      <w:pPr>
        <w:pStyle w:val="a3"/>
      </w:pPr>
      <w:r w:rsidRPr="005C7D13">
        <w:t xml:space="preserve">Distracted driving is </w:t>
      </w:r>
      <w:r w:rsidRPr="00883C6B">
        <w:rPr>
          <w:rFonts w:hint="eastAsia"/>
        </w:rPr>
        <w:t xml:space="preserve">a phenomenon in which attention is directed to </w:t>
      </w:r>
      <w:r w:rsidRPr="00883C6B">
        <w:t xml:space="preserve">activities unrelated </w:t>
      </w:r>
      <w:r>
        <w:t xml:space="preserve">to normal driving while driving , </w:t>
      </w:r>
      <w:r w:rsidRPr="00883C6B">
        <w:rPr>
          <w:rFonts w:hint="eastAsia"/>
        </w:rPr>
        <w:t xml:space="preserve">resulting in a decrease in driving ability. </w:t>
      </w:r>
      <w:r w:rsidRPr="00883C6B">
        <w:t xml:space="preserve">The National Highway Traffic Safety Administration </w:t>
      </w:r>
      <w:r w:rsidRPr="00883C6B">
        <w:rPr>
          <w:rFonts w:hint="eastAsia"/>
        </w:rPr>
        <w:t xml:space="preserve">classifies distracted driving into four categories: visual distraction, auditory distraction, </w:t>
      </w:r>
      <w:proofErr w:type="spellStart"/>
      <w:r w:rsidR="00B777C2">
        <w:rPr>
          <w:rFonts w:hint="eastAsia"/>
        </w:rPr>
        <w:t>behaviour</w:t>
      </w:r>
      <w:r w:rsidRPr="00883C6B">
        <w:rPr>
          <w:rFonts w:hint="eastAsia"/>
        </w:rPr>
        <w:t>al</w:t>
      </w:r>
      <w:proofErr w:type="spellEnd"/>
      <w:r w:rsidRPr="00883C6B">
        <w:rPr>
          <w:rFonts w:hint="eastAsia"/>
        </w:rPr>
        <w:t xml:space="preserve"> distraction, and cognitive distraction. In addition to cognitive distraction, the other three types of distracted driving can be manifested by the driver</w:t>
      </w:r>
      <w:r w:rsidRPr="00883C6B">
        <w:rPr>
          <w:rFonts w:hint="eastAsia"/>
        </w:rPr>
        <w:t>’</w:t>
      </w:r>
      <w:r w:rsidRPr="00883C6B">
        <w:rPr>
          <w:rFonts w:hint="eastAsia"/>
        </w:rPr>
        <w:t xml:space="preserve">s external </w:t>
      </w:r>
      <w:proofErr w:type="spellStart"/>
      <w:r w:rsidR="00B777C2">
        <w:rPr>
          <w:rFonts w:hint="eastAsia"/>
        </w:rPr>
        <w:t>behaviour</w:t>
      </w:r>
      <w:proofErr w:type="spellEnd"/>
      <w:r w:rsidRPr="00883C6B">
        <w:rPr>
          <w:rFonts w:hint="eastAsia"/>
        </w:rPr>
        <w:t>, such as texting while driving (visual distraction), talking on the phone while driving (auditory distraction), and drinking while driving (</w:t>
      </w:r>
      <w:proofErr w:type="spellStart"/>
      <w:r w:rsidR="00B777C2">
        <w:rPr>
          <w:rFonts w:hint="eastAsia"/>
        </w:rPr>
        <w:t>behaviour</w:t>
      </w:r>
      <w:r w:rsidRPr="00883C6B">
        <w:rPr>
          <w:rFonts w:hint="eastAsia"/>
        </w:rPr>
        <w:t>al</w:t>
      </w:r>
      <w:proofErr w:type="spellEnd"/>
      <w:r w:rsidRPr="00883C6B">
        <w:rPr>
          <w:rFonts w:hint="eastAsia"/>
        </w:rPr>
        <w:t xml:space="preserve"> distraction). distraction) etc. This chapter mainly studies the three types of distracted driving, firstly analyzes the characteristics of distracted driving </w:t>
      </w:r>
      <w:proofErr w:type="spellStart"/>
      <w:r w:rsidR="00B777C2">
        <w:rPr>
          <w:rFonts w:hint="eastAsia"/>
        </w:rPr>
        <w:t>behaviour</w:t>
      </w:r>
      <w:proofErr w:type="spellEnd"/>
      <w:r w:rsidRPr="00883C6B">
        <w:rPr>
          <w:rFonts w:hint="eastAsia"/>
        </w:rPr>
        <w:t xml:space="preserve">, and proposes a method for detecting distracted driving </w:t>
      </w:r>
      <w:proofErr w:type="spellStart"/>
      <w:r w:rsidR="00B777C2">
        <w:rPr>
          <w:rFonts w:hint="eastAsia"/>
        </w:rPr>
        <w:t>behaviour</w:t>
      </w:r>
      <w:proofErr w:type="spellEnd"/>
      <w:r w:rsidRPr="00883C6B">
        <w:rPr>
          <w:rFonts w:hint="eastAsia"/>
        </w:rPr>
        <w:t xml:space="preserve">. Then combined with the problems in the detection process, the corresponding optimization strategy is proposed. Finally, the feasibility and effectiveness of the distracted driving </w:t>
      </w:r>
      <w:proofErr w:type="spellStart"/>
      <w:r w:rsidR="00B777C2">
        <w:rPr>
          <w:rFonts w:hint="eastAsia"/>
        </w:rPr>
        <w:t>behaviour</w:t>
      </w:r>
      <w:proofErr w:type="spellEnd"/>
      <w:r w:rsidRPr="00883C6B">
        <w:rPr>
          <w:rFonts w:hint="eastAsia"/>
        </w:rPr>
        <w:t xml:space="preserve"> detection method are verified by experimental comparison. The specific research ideas of this chapter are shown in Figure </w:t>
      </w:r>
      <w:r>
        <w:rPr>
          <w:rFonts w:hint="eastAsia"/>
        </w:rPr>
        <w:t>3</w:t>
      </w:r>
      <w:r w:rsidRPr="00883C6B">
        <w:rPr>
          <w:rFonts w:hint="eastAsia"/>
        </w:rPr>
        <w:t>-1.</w:t>
      </w:r>
    </w:p>
    <w:p w:rsidR="00070379" w:rsidRDefault="00070379" w:rsidP="00D314DF">
      <w:pPr>
        <w:pStyle w:val="a3"/>
      </w:pPr>
      <w:r w:rsidRPr="00251C64">
        <mc:AlternateContent>
          <mc:Choice Requires="v">
            <w:object w:dxaOrig="423pt" w:dyaOrig="172.50pt">
              <v:shape id="_x0000_i1025" type="#_x0000_t75" style="width:7in;height:206.25pt" o:ole="">
                <v:imagedata r:id="rId16" o:title=""/>
              </v:shape>
              <o:OLEObject Type="Embed" ProgID="Visio.Drawing.15" ShapeID="_x0000_i1025" DrawAspect="Content" ObjectID="_1724089407" r:id="rId17"/>
            </w:object>
          </mc:Choice>
          <mc:Fallback>
            <w:object>
              <w:drawing>
                <wp:inline distT="0" distB="0" distL="0" distR="0" wp14:anchorId="297CB021" wp14:editId="214122FA">
                  <wp:extent cx="6400800" cy="2619375"/>
                  <wp:effectExtent l="0" t="0" r="0" b="0"/>
                  <wp:docPr id="1" name="对象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
                          <pic:cNvPicPr>
                            <a:picLocks noChangeAspect="1" noChangeArrowheads="1"/>
                            <a:extLst>
                              <a:ext uri="{837473B0-CC2E-450a-ABE3-18F120FF3D37}">
                                <a15:objectPr xmlns:a15="http://schemas.microsoft.com/office/drawing/2012/main" objectId="_1724089407" isActiveX="0" linkType=""/>
                              </a:ext>
                            </a:extLst>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00800" cy="2619375"/>
                          </a:xfrm>
                          <a:prstGeom prst="rect">
                            <a:avLst/>
                          </a:prstGeom>
                          <a:noFill/>
                          <a:ln>
                            <a:noFill/>
                          </a:ln>
                        </pic:spPr>
                      </pic:pic>
                    </a:graphicData>
                  </a:graphic>
                </wp:inline>
              </w:drawing>
              <w:objectEmbed w:drawAspect="content" r:id="rId17" w:progId="Visio.Drawing.15" w:shapeId="1" w:fieldCodes=""/>
            </w:object>
          </mc:Fallback>
        </mc:AlternateContent>
      </w:r>
    </w:p>
    <w:p w:rsidR="00070379" w:rsidRPr="000F566A" w:rsidRDefault="00070379" w:rsidP="000F566A">
      <w:pPr>
        <w:pStyle w:val="af0"/>
        <w:spacing w:before="6pt"/>
      </w:pPr>
      <w:bookmarkStart w:id="73" w:name="_Toc113456839"/>
      <w:r w:rsidRPr="000F566A">
        <w:rPr>
          <w:rFonts w:hint="eastAsia"/>
        </w:rPr>
        <w:t>Figure 3-1</w:t>
      </w:r>
      <w:r w:rsidRPr="000F566A">
        <w:t xml:space="preserve"> </w:t>
      </w:r>
      <w:r w:rsidRPr="000F566A">
        <w:rPr>
          <w:rFonts w:hint="eastAsia"/>
        </w:rPr>
        <w:t>Research ideas in this chapter</w:t>
      </w:r>
      <w:bookmarkEnd w:id="73"/>
    </w:p>
    <w:p w:rsidR="00070379" w:rsidRDefault="00070379" w:rsidP="00070379">
      <w:pPr>
        <w:pStyle w:val="a4"/>
      </w:pPr>
      <w:bookmarkStart w:id="74" w:name="_Toc37329666"/>
      <w:bookmarkStart w:id="75" w:name="_Toc113465540"/>
      <w:r>
        <w:t xml:space="preserve">3.1 </w:t>
      </w:r>
      <w:r>
        <w:rPr>
          <w:rFonts w:hint="eastAsia"/>
        </w:rPr>
        <w:t xml:space="preserve">Distracted driving </w:t>
      </w:r>
      <w:proofErr w:type="spellStart"/>
      <w:r w:rsidR="00B777C2">
        <w:rPr>
          <w:rFonts w:hint="eastAsia"/>
        </w:rPr>
        <w:t>behaviour</w:t>
      </w:r>
      <w:proofErr w:type="spellEnd"/>
      <w:r>
        <w:rPr>
          <w:rFonts w:hint="eastAsia"/>
        </w:rPr>
        <w:t xml:space="preserve"> characteristics and detection process</w:t>
      </w:r>
      <w:bookmarkEnd w:id="74"/>
      <w:bookmarkEnd w:id="75"/>
    </w:p>
    <w:p w:rsidR="00070379" w:rsidRDefault="00070379" w:rsidP="00D314DF">
      <w:pPr>
        <w:pStyle w:val="a3"/>
      </w:pPr>
      <w:r w:rsidRPr="006C46DD">
        <w:rPr>
          <w:rFonts w:hint="eastAsia"/>
        </w:rPr>
        <w:t xml:space="preserve">With the development of modern information technology, smart phones, car navigation and other technological products are used more and more frequently in daily life, which makes the </w:t>
      </w:r>
      <w:proofErr w:type="spellStart"/>
      <w:r w:rsidR="00B777C2">
        <w:rPr>
          <w:rFonts w:hint="eastAsia"/>
        </w:rPr>
        <w:t>behaviour</w:t>
      </w:r>
      <w:proofErr w:type="spellEnd"/>
      <w:r w:rsidRPr="006C46DD">
        <w:rPr>
          <w:rFonts w:hint="eastAsia"/>
        </w:rPr>
        <w:t xml:space="preserve"> of distracted driving more and more serious, and more and more road traffic accidents are caused by this. From the analysis of the source of driver </w:t>
      </w:r>
      <w:proofErr w:type="spellStart"/>
      <w:r w:rsidR="00B777C2">
        <w:rPr>
          <w:rFonts w:hint="eastAsia"/>
        </w:rPr>
        <w:t>behaviour</w:t>
      </w:r>
      <w:proofErr w:type="spellEnd"/>
      <w:r w:rsidRPr="006C46DD">
        <w:rPr>
          <w:rFonts w:hint="eastAsia"/>
        </w:rPr>
        <w:t xml:space="preserve">, distracted driving </w:t>
      </w:r>
      <w:proofErr w:type="spellStart"/>
      <w:r w:rsidR="00B777C2">
        <w:rPr>
          <w:rFonts w:hint="eastAsia"/>
        </w:rPr>
        <w:t>behaviour</w:t>
      </w:r>
      <w:proofErr w:type="spellEnd"/>
      <w:r w:rsidRPr="006C46DD">
        <w:rPr>
          <w:rFonts w:hint="eastAsia"/>
        </w:rPr>
        <w:t xml:space="preserve"> can be divided into three categories: one is the distracted driving </w:t>
      </w:r>
      <w:proofErr w:type="spellStart"/>
      <w:r w:rsidR="00B777C2">
        <w:rPr>
          <w:rFonts w:hint="eastAsia"/>
        </w:rPr>
        <w:t>behaviour</w:t>
      </w:r>
      <w:proofErr w:type="spellEnd"/>
      <w:r w:rsidRPr="006C46DD">
        <w:rPr>
          <w:rFonts w:hint="eastAsia"/>
        </w:rPr>
        <w:t xml:space="preserve"> that meets the driver's physical comfort needs, such as smoking, drinking, eating, etc.; Distracted driving </w:t>
      </w:r>
      <w:proofErr w:type="spellStart"/>
      <w:r w:rsidR="00B777C2">
        <w:rPr>
          <w:rFonts w:hint="eastAsia"/>
        </w:rPr>
        <w:t>behaviour</w:t>
      </w:r>
      <w:r w:rsidRPr="006C46DD">
        <w:rPr>
          <w:rFonts w:hint="eastAsia"/>
        </w:rPr>
        <w:t>s</w:t>
      </w:r>
      <w:proofErr w:type="spellEnd"/>
      <w:r w:rsidRPr="006C46DD">
        <w:rPr>
          <w:rFonts w:hint="eastAsia"/>
        </w:rPr>
        <w:t xml:space="preserve">, such as chatting, making phone calls, sending messages, etc.; third, distracted driving </w:t>
      </w:r>
      <w:proofErr w:type="spellStart"/>
      <w:r w:rsidR="00B777C2">
        <w:rPr>
          <w:rFonts w:hint="eastAsia"/>
        </w:rPr>
        <w:t>behaviour</w:t>
      </w:r>
      <w:r w:rsidRPr="006C46DD">
        <w:rPr>
          <w:rFonts w:hint="eastAsia"/>
        </w:rPr>
        <w:t>s</w:t>
      </w:r>
      <w:proofErr w:type="spellEnd"/>
      <w:r w:rsidRPr="006C46DD">
        <w:rPr>
          <w:rFonts w:hint="eastAsia"/>
        </w:rPr>
        <w:t xml:space="preserve"> caused by the surrounding environment, such as taking care of children, paying attention to emergencies outside the car, etc.</w:t>
      </w:r>
      <w:bookmarkStart w:id="76" w:name="_Hlk113463405"/>
      <w:r w:rsidRPr="006C46DD">
        <w:rPr>
          <w:rFonts w:hint="eastAsia"/>
        </w:rPr>
        <w:t xml:space="preserve"> </w:t>
      </w:r>
      <w:r w:rsidRPr="00620DBE">
        <w:fldChar w:fldCharType="begin"/>
      </w:r>
      <w:r w:rsidRPr="00620DBE">
        <w:instrText xml:space="preserve"> </w:instrText>
      </w:r>
      <w:r w:rsidRPr="00620DBE">
        <w:rPr>
          <w:rFonts w:hint="eastAsia"/>
        </w:rPr>
        <w:instrText>REF _Ref36636873 \r \h</w:instrText>
      </w:r>
      <w:r w:rsidRPr="00620DBE">
        <w:instrText xml:space="preserve">  \* MERGEFORMAT </w:instrText>
      </w:r>
      <w:r w:rsidRPr="00620DBE">
        <w:fldChar w:fldCharType="separate"/>
      </w:r>
      <w:r w:rsidRPr="00620DBE">
        <w:t xml:space="preserve">[31] </w:t>
      </w:r>
      <w:r w:rsidRPr="00620DBE">
        <w:fldChar w:fldCharType="end"/>
      </w:r>
      <w:bookmarkEnd w:id="76"/>
      <w:r w:rsidRPr="00D84A2B">
        <w:rPr>
          <w:rFonts w:hint="eastAsia"/>
        </w:rPr>
        <w:t xml:space="preserve">. Among the above distracted driving </w:t>
      </w:r>
      <w:proofErr w:type="spellStart"/>
      <w:r w:rsidR="00B777C2">
        <w:rPr>
          <w:rFonts w:hint="eastAsia"/>
        </w:rPr>
        <w:t>behaviour</w:t>
      </w:r>
      <w:r w:rsidRPr="00D84A2B">
        <w:rPr>
          <w:rFonts w:hint="eastAsia"/>
        </w:rPr>
        <w:t>s</w:t>
      </w:r>
      <w:proofErr w:type="spellEnd"/>
      <w:r w:rsidRPr="00D84A2B">
        <w:rPr>
          <w:rFonts w:hint="eastAsia"/>
        </w:rPr>
        <w:t xml:space="preserve">, this paper selects several more common distracted driving </w:t>
      </w:r>
      <w:proofErr w:type="spellStart"/>
      <w:r w:rsidR="00B777C2">
        <w:rPr>
          <w:rFonts w:hint="eastAsia"/>
        </w:rPr>
        <w:t>behaviour</w:t>
      </w:r>
      <w:r w:rsidRPr="00D84A2B">
        <w:rPr>
          <w:rFonts w:hint="eastAsia"/>
        </w:rPr>
        <w:t>s</w:t>
      </w:r>
      <w:proofErr w:type="spellEnd"/>
      <w:r w:rsidRPr="00D84A2B">
        <w:rPr>
          <w:rFonts w:hint="eastAsia"/>
        </w:rPr>
        <w:t xml:space="preserve"> as research objects, as shown in Figure </w:t>
      </w:r>
      <w:r>
        <w:rPr>
          <w:rFonts w:hint="eastAsia"/>
        </w:rPr>
        <w:t>3</w:t>
      </w:r>
      <w:r w:rsidRPr="00D84A2B">
        <w:rPr>
          <w:rFonts w:hint="eastAsia"/>
        </w:rPr>
        <w:t>-2, which are making phone calls, drinking drinks and sending messages.</w:t>
      </w:r>
    </w:p>
    <w:p w:rsidR="00070379" w:rsidRDefault="00070379" w:rsidP="000F566A">
      <w:pPr>
        <w:pStyle w:val="a3"/>
        <w:jc w:val="center"/>
      </w:pPr>
      <w:r w:rsidRPr="00DD72A5">
        <w:rPr>
          <w:noProof/>
        </w:rPr>
        <w:drawing>
          <wp:inline distT="0" distB="0" distL="0" distR="0" wp14:anchorId="2397628D" wp14:editId="01AC7333">
            <wp:extent cx="2920365" cy="1036955"/>
            <wp:effectExtent l="0" t="0" r="0" b="0"/>
            <wp:docPr id="8" name="图片 8" descr="图片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8" descr="图片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0365" cy="1036955"/>
                    </a:xfrm>
                    <a:prstGeom prst="rect">
                      <a:avLst/>
                    </a:prstGeom>
                    <a:noFill/>
                    <a:ln>
                      <a:noFill/>
                    </a:ln>
                  </pic:spPr>
                </pic:pic>
              </a:graphicData>
            </a:graphic>
          </wp:inline>
        </w:drawing>
      </w:r>
    </w:p>
    <w:p w:rsidR="00070379" w:rsidRPr="00DD72A5" w:rsidRDefault="00070379" w:rsidP="000F566A">
      <w:pPr>
        <w:pStyle w:val="a3"/>
        <w:jc w:val="center"/>
      </w:pPr>
      <w:r>
        <w:t xml:space="preserve">( </w:t>
      </w:r>
      <w:r>
        <w:rPr>
          <w:rFonts w:hint="eastAsia"/>
        </w:rPr>
        <w:t xml:space="preserve">a </w:t>
      </w:r>
      <w:r>
        <w:t xml:space="preserve">) </w:t>
      </w:r>
      <w:r>
        <w:rPr>
          <w:rFonts w:hint="eastAsia"/>
        </w:rPr>
        <w:t>Left-handed call</w:t>
      </w:r>
      <w:r>
        <w:t xml:space="preserve">    </w:t>
      </w:r>
      <w:r>
        <w:rPr>
          <w:rFonts w:hint="eastAsia"/>
        </w:rPr>
        <w:t>(b) Right-hand call</w:t>
      </w:r>
    </w:p>
    <w:p w:rsidR="00070379" w:rsidRDefault="00070379" w:rsidP="000F566A">
      <w:pPr>
        <w:pStyle w:val="a3"/>
        <w:jc w:val="center"/>
      </w:pPr>
      <w:r w:rsidRPr="00DD72A5">
        <w:rPr>
          <w:noProof/>
        </w:rPr>
        <w:drawing>
          <wp:inline distT="0" distB="0" distL="0" distR="0" wp14:anchorId="4FCC12F0" wp14:editId="62FF6FDB">
            <wp:extent cx="4483100" cy="1036955"/>
            <wp:effectExtent l="0" t="0" r="0" b="0"/>
            <wp:docPr id="9" name="图片 9" descr="图片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9" descr="图片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83100" cy="1036955"/>
                    </a:xfrm>
                    <a:prstGeom prst="rect">
                      <a:avLst/>
                    </a:prstGeom>
                    <a:noFill/>
                    <a:ln>
                      <a:noFill/>
                    </a:ln>
                  </pic:spPr>
                </pic:pic>
              </a:graphicData>
            </a:graphic>
          </wp:inline>
        </w:drawing>
      </w:r>
    </w:p>
    <w:p w:rsidR="00070379" w:rsidRDefault="00070379" w:rsidP="000F566A">
      <w:pPr>
        <w:pStyle w:val="a3"/>
        <w:jc w:val="center"/>
      </w:pPr>
      <w:r>
        <w:t xml:space="preserve">( </w:t>
      </w:r>
      <w:r>
        <w:rPr>
          <w:rFonts w:hint="eastAsia"/>
        </w:rPr>
        <w:t xml:space="preserve">c </w:t>
      </w:r>
      <w:r>
        <w:t xml:space="preserve">) </w:t>
      </w:r>
      <w:r>
        <w:rPr>
          <w:rFonts w:hint="eastAsia"/>
        </w:rPr>
        <w:t>Right-hand drink</w:t>
      </w:r>
      <w:r>
        <w:t xml:space="preserve">    </w:t>
      </w:r>
      <w:r>
        <w:rPr>
          <w:rFonts w:hint="eastAsia"/>
        </w:rPr>
        <w:t xml:space="preserve">(d) Left-hand </w:t>
      </w:r>
      <w:r>
        <w:t>text</w:t>
      </w:r>
      <w:r>
        <w:rPr>
          <w:rFonts w:hint="eastAsia"/>
        </w:rPr>
        <w:t>ing</w:t>
      </w:r>
      <w:r>
        <w:t xml:space="preserve">   </w:t>
      </w:r>
      <w:r>
        <w:rPr>
          <w:rFonts w:hint="eastAsia"/>
        </w:rPr>
        <w:t xml:space="preserve">(e) Right-hand </w:t>
      </w:r>
      <w:r>
        <w:t>text</w:t>
      </w:r>
      <w:r>
        <w:rPr>
          <w:rFonts w:hint="eastAsia"/>
        </w:rPr>
        <w:t>ing</w:t>
      </w:r>
    </w:p>
    <w:p w:rsidR="00070379" w:rsidRPr="00D84A2B" w:rsidRDefault="00070379" w:rsidP="000F566A">
      <w:pPr>
        <w:pStyle w:val="af0"/>
        <w:spacing w:before="6pt"/>
      </w:pPr>
      <w:bookmarkStart w:id="77" w:name="_Toc113456840"/>
      <w:r w:rsidRPr="00D84A2B">
        <w:rPr>
          <w:rFonts w:hint="eastAsia"/>
        </w:rPr>
        <w:t xml:space="preserve">Figure </w:t>
      </w:r>
      <w:r>
        <w:rPr>
          <w:rFonts w:hint="eastAsia"/>
        </w:rPr>
        <w:t>3</w:t>
      </w:r>
      <w:r w:rsidRPr="00D84A2B">
        <w:rPr>
          <w:rFonts w:hint="eastAsia"/>
        </w:rPr>
        <w:t>-2</w:t>
      </w:r>
      <w:r>
        <w:t xml:space="preserve"> </w:t>
      </w:r>
      <w:r w:rsidRPr="00D84A2B">
        <w:rPr>
          <w:rFonts w:hint="eastAsia"/>
        </w:rPr>
        <w:t xml:space="preserve">Driver distracted driving </w:t>
      </w:r>
      <w:proofErr w:type="spellStart"/>
      <w:r w:rsidR="00B777C2">
        <w:rPr>
          <w:rFonts w:hint="eastAsia"/>
        </w:rPr>
        <w:t>behaviour</w:t>
      </w:r>
      <w:bookmarkEnd w:id="77"/>
      <w:proofErr w:type="spellEnd"/>
    </w:p>
    <w:p w:rsidR="00070379" w:rsidRDefault="00070379" w:rsidP="00D314DF">
      <w:pPr>
        <w:pStyle w:val="a3"/>
      </w:pPr>
      <w:r w:rsidRPr="00D84A2B">
        <w:rPr>
          <w:rFonts w:hint="eastAsia"/>
        </w:rPr>
        <w:t xml:space="preserve">In Figure </w:t>
      </w:r>
      <w:r>
        <w:rPr>
          <w:rFonts w:hint="eastAsia"/>
        </w:rPr>
        <w:t>3</w:t>
      </w:r>
      <w:r w:rsidRPr="00D84A2B">
        <w:rPr>
          <w:rFonts w:hint="eastAsia"/>
        </w:rPr>
        <w:t xml:space="preserve">-2, it can be seen from Figures (a) </w:t>
      </w:r>
      <w:r>
        <w:t xml:space="preserve">and ( </w:t>
      </w:r>
      <w:r>
        <w:rPr>
          <w:rFonts w:hint="eastAsia"/>
        </w:rPr>
        <w:t xml:space="preserve">b </w:t>
      </w:r>
      <w:r>
        <w:t xml:space="preserve">) </w:t>
      </w:r>
      <w:r>
        <w:rPr>
          <w:rFonts w:hint="eastAsia"/>
        </w:rPr>
        <w:t xml:space="preserve">that when the driver makes a call, the position of the mobile phone overlaps with the position of the driver's hand and head to a certain extent; from Figure </w:t>
      </w:r>
      <w:r>
        <w:t xml:space="preserve">( </w:t>
      </w:r>
      <w:r>
        <w:rPr>
          <w:rFonts w:hint="eastAsia"/>
        </w:rPr>
        <w:t xml:space="preserve">c </w:t>
      </w:r>
      <w:r>
        <w:t xml:space="preserve">) , it can be </w:t>
      </w:r>
      <w:r w:rsidRPr="00D84A2B">
        <w:rPr>
          <w:rFonts w:hint="eastAsia"/>
        </w:rPr>
        <w:t xml:space="preserve">seen that the driver drinks When drinking, the position of the water cup coincides with the position of the driver's hand in a </w:t>
      </w:r>
      <w:r>
        <w:rPr>
          <w:rFonts w:hint="eastAsia"/>
        </w:rPr>
        <w:t xml:space="preserve">certain proportion, and may coincide with the position of the driver's head; it can be seen from Figures </w:t>
      </w:r>
      <w:r>
        <w:t xml:space="preserve">( </w:t>
      </w:r>
      <w:r>
        <w:rPr>
          <w:rFonts w:hint="eastAsia"/>
        </w:rPr>
        <w:t xml:space="preserve">d </w:t>
      </w:r>
      <w:r>
        <w:t xml:space="preserve">) </w:t>
      </w:r>
      <w:r w:rsidRPr="00D84A2B">
        <w:rPr>
          <w:rFonts w:hint="eastAsia"/>
        </w:rPr>
        <w:t xml:space="preserve">and </w:t>
      </w:r>
      <w:r>
        <w:t xml:space="preserve">( </w:t>
      </w:r>
      <w:r>
        <w:rPr>
          <w:rFonts w:hint="eastAsia"/>
        </w:rPr>
        <w:t xml:space="preserve">e </w:t>
      </w:r>
      <w:r>
        <w:t xml:space="preserve">) </w:t>
      </w:r>
      <w:r w:rsidRPr="00D84A2B">
        <w:rPr>
          <w:rFonts w:hint="eastAsia"/>
        </w:rPr>
        <w:t xml:space="preserve">that when the driver sends a message, the mobile phone position only matches the position of the driver 's head. The hand positions coincide. According to the characteristics of the above distracted driving </w:t>
      </w:r>
      <w:proofErr w:type="spellStart"/>
      <w:r w:rsidR="00B777C2">
        <w:rPr>
          <w:rFonts w:hint="eastAsia"/>
        </w:rPr>
        <w:t>behaviour</w:t>
      </w:r>
      <w:proofErr w:type="spellEnd"/>
      <w:r w:rsidRPr="00D84A2B">
        <w:rPr>
          <w:rFonts w:hint="eastAsia"/>
        </w:rPr>
        <w:t xml:space="preserve">, this paper adopts the method of target detection, taking the driver's head, the driver's left/right hand, mobile phone and cup as the detection targets, and by analyzing the relative positions of different detection targets to determine the driver's Distracted driving </w:t>
      </w:r>
      <w:proofErr w:type="spellStart"/>
      <w:r w:rsidR="00B777C2">
        <w:rPr>
          <w:rFonts w:hint="eastAsia"/>
        </w:rPr>
        <w:t>behaviour</w:t>
      </w:r>
      <w:proofErr w:type="spellEnd"/>
      <w:r w:rsidRPr="00D84A2B">
        <w:rPr>
          <w:rFonts w:hint="eastAsia"/>
        </w:rPr>
        <w:t xml:space="preserve"> category. The distracted driving </w:t>
      </w:r>
      <w:proofErr w:type="spellStart"/>
      <w:r w:rsidR="00B777C2">
        <w:rPr>
          <w:rFonts w:hint="eastAsia"/>
        </w:rPr>
        <w:t>behaviour</w:t>
      </w:r>
      <w:proofErr w:type="spellEnd"/>
      <w:r w:rsidRPr="00D84A2B">
        <w:rPr>
          <w:rFonts w:hint="eastAsia"/>
        </w:rPr>
        <w:t xml:space="preserve"> detection process is shown in Figure </w:t>
      </w:r>
      <w:r>
        <w:rPr>
          <w:rFonts w:hint="eastAsia"/>
        </w:rPr>
        <w:t>3</w:t>
      </w:r>
      <w:r w:rsidRPr="00D84A2B">
        <w:rPr>
          <w:rFonts w:hint="eastAsia"/>
        </w:rPr>
        <w:t>-3.</w:t>
      </w:r>
    </w:p>
    <w:bookmarkStart w:id="78" w:name="_MON_1723449066"/>
    <w:bookmarkEnd w:id="78"/>
    <w:p w:rsidR="00070379" w:rsidRDefault="00070379" w:rsidP="00D314DF">
      <w:pPr>
        <w:pStyle w:val="a3"/>
      </w:pPr>
      <w:r>
        <mc:AlternateContent>
          <mc:Choice Requires="v">
            <w:object w:dxaOrig="374.30pt" w:dyaOrig="137.30pt">
              <v:shape id="_x0000_i1026" type="#_x0000_t75" style="width:430.5pt;height:157.5pt" o:ole="">
                <v:imagedata r:id="rId21" o:title=""/>
              </v:shape>
              <o:OLEObject Type="Embed" ProgID="Visio.Drawing.15" ShapeID="_x0000_i1026" DrawAspect="Content" ObjectID="_1724089408" r:id="rId22"/>
            </w:object>
          </mc:Choice>
          <mc:Fallback>
            <w:object>
              <w:drawing>
                <wp:inline distT="0" distB="0" distL="0" distR="0" wp14:anchorId="092A4279" wp14:editId="7785E875">
                  <wp:extent cx="5467350" cy="2000250"/>
                  <wp:effectExtent l="0" t="0" r="0" b="0"/>
                  <wp:docPr id="1" name="对象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
                          <pic:cNvPicPr>
                            <a:picLocks noChangeAspect="1" noChangeArrowheads="1"/>
                            <a:extLst>
                              <a:ext uri="{837473B0-CC2E-450a-ABE3-18F120FF3D37}">
                                <a15:objectPr xmlns:a15="http://schemas.microsoft.com/office/drawing/2012/main" objectId="_1724089408" isActiveX="0" linkType=""/>
                              </a:ext>
                            </a:extLst>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7350" cy="2000250"/>
                          </a:xfrm>
                          <a:prstGeom prst="rect">
                            <a:avLst/>
                          </a:prstGeom>
                          <a:noFill/>
                          <a:ln>
                            <a:noFill/>
                          </a:ln>
                        </pic:spPr>
                      </pic:pic>
                    </a:graphicData>
                  </a:graphic>
                </wp:inline>
              </w:drawing>
              <w:objectEmbed w:drawAspect="content" r:id="rId22" w:progId="Visio.Drawing.15" w:shapeId="1" w:fieldCodes=""/>
            </w:object>
          </mc:Fallback>
        </mc:AlternateContent>
      </w:r>
    </w:p>
    <w:p w:rsidR="00070379" w:rsidRPr="00D84A2B" w:rsidRDefault="00070379" w:rsidP="000F566A">
      <w:pPr>
        <w:pStyle w:val="af0"/>
        <w:spacing w:before="6pt"/>
      </w:pPr>
      <w:bookmarkStart w:id="79" w:name="_Toc113456841"/>
      <w:r>
        <w:rPr>
          <w:rFonts w:hint="eastAsia"/>
        </w:rPr>
        <w:t>Figure 3-3</w:t>
      </w:r>
      <w:r>
        <w:t xml:space="preserve"> </w:t>
      </w:r>
      <w:r>
        <w:rPr>
          <w:rFonts w:hint="eastAsia"/>
        </w:rPr>
        <w:t xml:space="preserve">Distracted driving </w:t>
      </w:r>
      <w:proofErr w:type="spellStart"/>
      <w:r w:rsidR="00B777C2">
        <w:rPr>
          <w:rFonts w:hint="eastAsia"/>
        </w:rPr>
        <w:t>behaviour</w:t>
      </w:r>
      <w:proofErr w:type="spellEnd"/>
      <w:r>
        <w:rPr>
          <w:rFonts w:hint="eastAsia"/>
        </w:rPr>
        <w:t xml:space="preserve"> detection process</w:t>
      </w:r>
      <w:bookmarkEnd w:id="79"/>
    </w:p>
    <w:p w:rsidR="00070379" w:rsidRDefault="00070379" w:rsidP="00070379">
      <w:pPr>
        <w:pStyle w:val="a4"/>
      </w:pPr>
      <w:bookmarkStart w:id="80" w:name="_Toc37329667"/>
      <w:bookmarkStart w:id="81" w:name="_Toc113465541"/>
      <w:r>
        <w:t xml:space="preserve">3.2 </w:t>
      </w:r>
      <w:r>
        <w:rPr>
          <w:rFonts w:hint="eastAsia"/>
        </w:rPr>
        <w:t>Analysis of deep learning target detection algorithm</w:t>
      </w:r>
      <w:bookmarkEnd w:id="80"/>
      <w:bookmarkEnd w:id="81"/>
    </w:p>
    <w:p w:rsidR="00070379" w:rsidRPr="00A330F2" w:rsidRDefault="00070379" w:rsidP="00D314DF">
      <w:pPr>
        <w:pStyle w:val="a3"/>
      </w:pPr>
      <w:r w:rsidRPr="001E2845">
        <w:t>Object detection is one of the basic tasks in the field of computer vision, with a research history of nearly 20 years.</w:t>
      </w:r>
      <w:r w:rsidRPr="005D740D">
        <w:t xml:space="preserve"> </w:t>
      </w:r>
      <w:r w:rsidRPr="005D740D">
        <w:rPr>
          <w:rFonts w:hint="eastAsia"/>
        </w:rPr>
        <w:t>In recent years, with the rapid development of deep learning technology, deep learning models have gradually replaced traditional machine vision methods and become the mainstream algorithms in the field of object detection. At present, target detection algorithms based on deep learning mainly include two-stage detection algorithms based on candidate regions and single-stage detection algorithms based on regression.</w:t>
      </w:r>
    </w:p>
    <w:p w:rsidR="00070379" w:rsidRDefault="00070379" w:rsidP="00D314DF">
      <w:pPr>
        <w:pStyle w:val="a3"/>
      </w:pPr>
      <w:r w:rsidRPr="00F94FAF">
        <w:rPr>
          <w:rFonts w:hint="eastAsia"/>
        </w:rPr>
        <w:t xml:space="preserve">The detection algorithm based on candidate regions divides the detection problem into two stages, first generating candidate regions, and then performing category prediction and boundary adjustment on the candidate regions. The representative of such algorithms is the R-CNN </w:t>
      </w:r>
      <w:r w:rsidRPr="00333111">
        <w:rPr>
          <w:vertAlign w:val="superscript"/>
        </w:rPr>
        <w:fldChar w:fldCharType="begin"/>
      </w:r>
      <w:r w:rsidRPr="00333111">
        <w:rPr>
          <w:vertAlign w:val="superscript"/>
        </w:rPr>
        <w:instrText xml:space="preserve"> </w:instrText>
      </w:r>
      <w:r w:rsidRPr="00333111">
        <w:rPr>
          <w:rFonts w:hint="eastAsia"/>
          <w:vertAlign w:val="superscript"/>
        </w:rPr>
        <w:instrText>REF _Ref36636893 \r \h</w:instrText>
      </w:r>
      <w:r w:rsidRPr="00333111">
        <w:rPr>
          <w:vertAlign w:val="superscript"/>
        </w:rPr>
        <w:instrText xml:space="preserve">  \* MERGEFORMAT </w:instrText>
      </w:r>
      <w:r w:rsidRPr="00333111">
        <w:rPr>
          <w:vertAlign w:val="superscript"/>
        </w:rPr>
      </w:r>
      <w:r w:rsidRPr="00333111">
        <w:rPr>
          <w:vertAlign w:val="superscript"/>
        </w:rPr>
        <w:fldChar w:fldCharType="separate"/>
      </w:r>
      <w:r w:rsidRPr="00620DBE">
        <w:t>[32]</w:t>
      </w:r>
      <w:r>
        <w:rPr>
          <w:vertAlign w:val="superscript"/>
        </w:rPr>
        <w:t xml:space="preserve"> </w:t>
      </w:r>
      <w:r w:rsidRPr="00333111">
        <w:rPr>
          <w:vertAlign w:val="superscript"/>
        </w:rPr>
        <w:fldChar w:fldCharType="end"/>
      </w:r>
      <w:r w:rsidRPr="00F94FAF">
        <w:rPr>
          <w:rFonts w:hint="eastAsia"/>
        </w:rPr>
        <w:t xml:space="preserve">series of algorithms, such as R-CNN, SPP </w:t>
      </w:r>
      <w:r w:rsidRPr="00F94FAF">
        <w:t xml:space="preserve">- </w:t>
      </w:r>
      <w:r w:rsidRPr="00F94FAF">
        <w:rPr>
          <w:rFonts w:hint="eastAsia"/>
        </w:rPr>
        <w:t xml:space="preserve">Net </w:t>
      </w:r>
      <w:r w:rsidRPr="00F94FAF">
        <w:t xml:space="preserve">, </w:t>
      </w:r>
      <w:r w:rsidRPr="00F94FAF">
        <w:rPr>
          <w:rFonts w:hint="eastAsia"/>
        </w:rPr>
        <w:t xml:space="preserve">Fast </w:t>
      </w:r>
      <w:r w:rsidRPr="00F94FAF">
        <w:t xml:space="preserve">R-CNN, </w:t>
      </w:r>
      <w:r w:rsidRPr="00F94FAF">
        <w:rPr>
          <w:rFonts w:hint="eastAsia"/>
        </w:rPr>
        <w:t xml:space="preserve">Faster </w:t>
      </w:r>
      <w:r w:rsidRPr="00F94FAF">
        <w:t xml:space="preserve">R-CNN </w:t>
      </w:r>
      <w:r w:rsidRPr="00F94FAF">
        <w:rPr>
          <w:rFonts w:hint="eastAsia"/>
        </w:rPr>
        <w:t xml:space="preserve">, etc. Taking R-CNN as an example, the detection process is shown in Figure </w:t>
      </w:r>
      <w:r>
        <w:rPr>
          <w:rFonts w:hint="eastAsia"/>
        </w:rPr>
        <w:t>3</w:t>
      </w:r>
      <w:r w:rsidRPr="00F94FAF">
        <w:rPr>
          <w:rFonts w:hint="eastAsia"/>
        </w:rPr>
        <w:t xml:space="preserve">-4. First, the image is input, and then the selective search algorithm is used to generate about 2000 candidate boxes from the image, and then each candidate box is normalized to a unified Size, input to convolutional neural network, and finally use support vector machine and linear regression to achieve object detection. Although the proposal of R </w:t>
      </w:r>
      <w:r w:rsidRPr="00F94FAF">
        <w:t xml:space="preserve">-CNN </w:t>
      </w:r>
      <w:r w:rsidRPr="00F94FAF">
        <w:rPr>
          <w:rFonts w:hint="eastAsia"/>
        </w:rPr>
        <w:t>has greatly improved the accuracy of target detection, it also has serious problems such as slow detection speed, large memory footprint, and information loss. In response to these problems, researchers have successively proposed a variety of improved target detection algorithms based on R-CNN. SPP-Net cancels the image normalization process. In order to adapt to feature maps of different sizes, spatial pyramid pooling is introduced, and the dimension unification of feature candidate boxes is completed in the case of extracting features from the original image once . Fast</w:t>
      </w:r>
      <w:r w:rsidRPr="00F94FAF">
        <w:t xml:space="preserve"> </w:t>
      </w:r>
      <w:r w:rsidRPr="00F94FAF">
        <w:rPr>
          <w:rFonts w:hint="eastAsia"/>
        </w:rPr>
        <w:t xml:space="preserve">R-CNN draws on the idea of SPP-Net </w:t>
      </w:r>
      <w:r w:rsidRPr="00F94FAF">
        <w:t xml:space="preserve">, </w:t>
      </w:r>
      <w:r w:rsidRPr="00F94FAF">
        <w:rPr>
          <w:rFonts w:hint="eastAsia"/>
        </w:rPr>
        <w:t xml:space="preserve">only performs convolution processing on the original image, and maps with the candidate frame when outputting features. At the same time, it adopts a multi-task loss function to achieve weight sharing during classification and regression, and has a significant improvement in detection speed and accuracy compared to R-CNN. Based on Fast </w:t>
      </w:r>
      <w:r w:rsidRPr="00F94FAF">
        <w:t xml:space="preserve">R-CNN , </w:t>
      </w:r>
      <w:r w:rsidRPr="00F94FAF">
        <w:rPr>
          <w:rFonts w:hint="eastAsia"/>
        </w:rPr>
        <w:t xml:space="preserve">Faster </w:t>
      </w:r>
      <w:r w:rsidRPr="00F94FAF">
        <w:t xml:space="preserve">R-CNN </w:t>
      </w:r>
      <w:r w:rsidRPr="00F94FAF">
        <w:rPr>
          <w:rFonts w:hint="eastAsia"/>
        </w:rPr>
        <w:t xml:space="preserve">uses RPN (Region </w:t>
      </w:r>
      <w:r w:rsidRPr="00F94FAF">
        <w:t xml:space="preserve">Proposal Networks </w:t>
      </w:r>
      <w:r>
        <w:rPr>
          <w:rFonts w:hint="eastAsia"/>
        </w:rPr>
        <w:t>) instead of the original selective search method to generate candidate frames by itself, which greatly reduces the number of candidate frames, and the quality of candidate frames is also substantially improved. . Since then, such as Mask</w:t>
      </w:r>
      <w:r w:rsidRPr="00F94FAF">
        <w:t xml:space="preserve"> Two-stage detection algorithms such as R- </w:t>
      </w:r>
      <w:r w:rsidRPr="00F94FAF">
        <w:rPr>
          <w:rFonts w:hint="eastAsia"/>
        </w:rPr>
        <w:t xml:space="preserve">CNN and </w:t>
      </w:r>
      <w:r w:rsidRPr="00F94FAF">
        <w:t xml:space="preserve">Cascade R-CNN </w:t>
      </w:r>
      <w:r w:rsidRPr="00F94FAF">
        <w:rPr>
          <w:rFonts w:hint="eastAsia"/>
        </w:rPr>
        <w:t xml:space="preserve">are proposed for further optimization of speed or accuracy on the basis of existing models. In general, the target detection algorithm based on candidate regions has a good performance in detection accuracy, but this type of algorithm </w:t>
      </w:r>
      <w:r>
        <w:rPr>
          <w:rFonts w:hint="eastAsia"/>
        </w:rPr>
        <w:t>takes a lot of time to process the candidate frame, and it is difficult to meet the real-time requirements.</w:t>
      </w:r>
    </w:p>
    <w:p w:rsidR="00070379" w:rsidRDefault="00070379" w:rsidP="00D314DF">
      <w:pPr>
        <w:pStyle w:val="a3"/>
      </w:pPr>
      <w:r w:rsidRPr="00D15B34">
        <w:rPr>
          <w:noProof/>
        </w:rPr>
        <w:drawing>
          <wp:inline distT="0" distB="0" distL="0" distR="0" wp14:anchorId="7C732043" wp14:editId="67A9A645">
            <wp:extent cx="5233670" cy="904875"/>
            <wp:effectExtent l="0" t="0" r="5080" b="9525"/>
            <wp:docPr id="11" name="图片 11"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descr="图片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14.466%"/>
                    <a:stretch/>
                  </pic:blipFill>
                  <pic:spPr bwMode="auto">
                    <a:xfrm>
                      <a:off x="0" y="0"/>
                      <a:ext cx="5233670" cy="904875"/>
                    </a:xfrm>
                    <a:prstGeom prst="rect">
                      <a:avLst/>
                    </a:prstGeom>
                    <a:noFill/>
                    <a:ln>
                      <a:noFill/>
                    </a:ln>
                    <a:extLst>
                      <a:ext uri="{53640926-AAD7-44D8-BBD7-CCE9431645EC}">
                        <a14:shadowObscured xmlns:a14="http://schemas.microsoft.com/office/drawing/2010/main"/>
                      </a:ext>
                    </a:extLst>
                  </pic:spPr>
                </pic:pic>
              </a:graphicData>
            </a:graphic>
          </wp:inline>
        </w:drawing>
      </w:r>
    </w:p>
    <w:p w:rsidR="00070379" w:rsidRPr="003628A4" w:rsidRDefault="00070379" w:rsidP="000F566A">
      <w:pPr>
        <w:pStyle w:val="af0"/>
      </w:pPr>
      <w:bookmarkStart w:id="82" w:name="_Toc113456842"/>
      <w:r>
        <w:rPr>
          <w:rFonts w:hint="eastAsia"/>
        </w:rPr>
        <w:t>Figure 3-4</w:t>
      </w:r>
      <w:r>
        <w:t xml:space="preserve"> </w:t>
      </w:r>
      <w:r>
        <w:rPr>
          <w:rFonts w:hint="eastAsia"/>
        </w:rPr>
        <w:t xml:space="preserve">R </w:t>
      </w:r>
      <w:r>
        <w:t xml:space="preserve">-CNN </w:t>
      </w:r>
      <w:r>
        <w:rPr>
          <w:rFonts w:hint="eastAsia"/>
        </w:rPr>
        <w:t>target detection process</w:t>
      </w:r>
      <w:bookmarkEnd w:id="82"/>
    </w:p>
    <w:p w:rsidR="00070379" w:rsidRPr="003428FA" w:rsidRDefault="00070379" w:rsidP="00D314DF">
      <w:pPr>
        <w:pStyle w:val="a3"/>
      </w:pPr>
      <w:r>
        <w:rPr>
          <w:rFonts w:hint="eastAsia"/>
        </w:rPr>
        <w:t xml:space="preserve">The regression-based detection algorithm does not require pre-extraction of candidate regions, and can directly regress the category probability and frame position of the target object from the image, and the final detection result can be obtained after a single detection. Such methods include the YOLO </w:t>
      </w:r>
      <w:r w:rsidRPr="00620DBE">
        <w:fldChar w:fldCharType="begin"/>
      </w:r>
      <w:r w:rsidRPr="00620DBE">
        <w:instrText xml:space="preserve"> </w:instrText>
      </w:r>
      <w:r w:rsidRPr="00620DBE">
        <w:rPr>
          <w:rFonts w:hint="eastAsia"/>
        </w:rPr>
        <w:instrText>REF _Ref36636911 \r \h</w:instrText>
      </w:r>
      <w:r w:rsidRPr="00620DBE">
        <w:instrText xml:space="preserve">  \* MERGEFORMAT </w:instrText>
      </w:r>
      <w:r w:rsidRPr="00620DBE">
        <w:fldChar w:fldCharType="separate"/>
      </w:r>
      <w:r w:rsidRPr="00620DBE">
        <w:t xml:space="preserve">[33] </w:t>
      </w:r>
      <w:r w:rsidRPr="00620DBE">
        <w:fldChar w:fldCharType="end"/>
      </w:r>
      <w:r w:rsidRPr="007F59B5">
        <w:rPr>
          <w:rFonts w:hint="eastAsia"/>
        </w:rPr>
        <w:t xml:space="preserve">family of algorithms and the SSD </w:t>
      </w:r>
      <w:r w:rsidRPr="00333111">
        <w:rPr>
          <w:vertAlign w:val="superscript"/>
        </w:rPr>
        <w:fldChar w:fldCharType="begin"/>
      </w:r>
      <w:r w:rsidRPr="00333111">
        <w:rPr>
          <w:vertAlign w:val="superscript"/>
        </w:rPr>
        <w:instrText xml:space="preserve"> </w:instrText>
      </w:r>
      <w:r w:rsidRPr="00333111">
        <w:rPr>
          <w:rFonts w:hint="eastAsia"/>
          <w:vertAlign w:val="superscript"/>
        </w:rPr>
        <w:instrText>REF _Ref36636924 \r \h</w:instrText>
      </w:r>
      <w:r w:rsidRPr="00333111">
        <w:rPr>
          <w:vertAlign w:val="superscript"/>
        </w:rPr>
        <w:instrText xml:space="preserve">  \* MERGEFORMAT </w:instrText>
      </w:r>
      <w:r w:rsidRPr="00333111">
        <w:rPr>
          <w:vertAlign w:val="superscript"/>
        </w:rPr>
      </w:r>
      <w:r w:rsidRPr="00333111">
        <w:rPr>
          <w:vertAlign w:val="superscript"/>
        </w:rPr>
        <w:fldChar w:fldCharType="separate"/>
      </w:r>
      <w:r w:rsidRPr="00620DBE">
        <w:t>[34]</w:t>
      </w:r>
      <w:r>
        <w:rPr>
          <w:vertAlign w:val="superscript"/>
        </w:rPr>
        <w:t xml:space="preserve"> </w:t>
      </w:r>
      <w:r w:rsidRPr="00333111">
        <w:rPr>
          <w:vertAlign w:val="superscript"/>
        </w:rPr>
        <w:fldChar w:fldCharType="end"/>
      </w:r>
      <w:r w:rsidRPr="007F59B5">
        <w:rPr>
          <w:rFonts w:hint="eastAsia"/>
        </w:rPr>
        <w:t xml:space="preserve">family of algorithms. YOLO is the pioneering work of the single-stage detection method. It divides the image into cells, and then predicts whether </w:t>
      </w:r>
      <w:r w:rsidRPr="00130D42">
        <w:rPr>
          <w:position w:val="-6"/>
        </w:rPr>
        <mc:AlternateContent>
          <mc:Choice Requires="v">
            <w:object w:dxaOrig="28pt" w:dyaOrig="13.95pt">
              <v:shape id="_x0000_i1027" type="#_x0000_t75" style="width:28.5pt;height:14.25pt" o:ole="">
                <v:imagedata r:id="rId25" o:title=""/>
              </v:shape>
              <o:OLEObject Type="Embed" ProgID="Equation.DSMT4" ShapeID="_x0000_i1027" DrawAspect="Content" ObjectID="_1724089409" r:id="rId26"/>
            </w:object>
          </mc:Choice>
          <mc:Fallback>
            <w:object>
              <w:drawing>
                <wp:inline distT="0" distB="0" distL="0" distR="0" wp14:anchorId="0902BF3C" wp14:editId="66FEA163">
                  <wp:extent cx="361950" cy="180975"/>
                  <wp:effectExtent l="0" t="0" r="0" b="9525"/>
                  <wp:docPr id="3" name="对象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
                          <pic:cNvPicPr>
                            <a:picLocks noChangeAspect="1" noChangeArrowheads="1"/>
                            <a:extLst>
                              <a:ext uri="{837473B0-CC2E-450a-ABE3-18F120FF3D37}">
                                <a15:objectPr xmlns:a15="http://schemas.microsoft.com/office/drawing/2012/main" objectId="_1724089409" isActiveX="0" linkType=""/>
                              </a:ext>
                            </a:extLst>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1950" cy="180975"/>
                          </a:xfrm>
                          <a:prstGeom prst="rect">
                            <a:avLst/>
                          </a:prstGeom>
                          <a:noFill/>
                          <a:ln>
                            <a:noFill/>
                          </a:ln>
                        </pic:spPr>
                      </pic:pic>
                    </a:graphicData>
                  </a:graphic>
                </wp:inline>
              </w:drawing>
              <w:objectEmbed w:drawAspect="content" r:id="rId26" w:progId="Equation.DSMT4" w:shapeId="3" w:fieldCodes=""/>
            </w:object>
          </mc:Fallback>
        </mc:AlternateContent>
      </w:r>
      <w:r>
        <w:rPr>
          <w:rFonts w:hint="eastAsia"/>
        </w:rPr>
        <w:t>each cell contains the target object, the category to which the target object belongs, and the position coordinates of the target object, and finally filters through non- maximum suppression. out the prediction frame of the target object. The detection speed of this algorithm is fast, but its measurement accuracy is relatively low, and the detection effect of small objects and nearby objects is not good. Like YOLO, SSD is a regression-based detection algorithm. The difference is that SSD uses multi-scale feature maps to detect targets of different sizes, which improves the detection accuracy of small target objects to a certain extent. In addition, SSD adopts the anchor idea to sample candidate regions in feature maps of different scales, which improves the recall rate of detection and the detection effect of small targets. YOLO</w:t>
      </w:r>
      <w:r>
        <w:t xml:space="preserve"> </w:t>
      </w:r>
      <w:r>
        <w:rPr>
          <w:rFonts w:hint="eastAsia"/>
        </w:rPr>
        <w:t>On the basis of YOLO, v2 has carried out various improvements and optimizations in combination with the characteristics of SSD, so that the detection accuracy has also been significantly improved while ensuring a faster detection speed. YOLO</w:t>
      </w:r>
      <w:r>
        <w:t xml:space="preserve"> </w:t>
      </w:r>
      <w:r>
        <w:rPr>
          <w:rFonts w:hint="eastAsia"/>
        </w:rPr>
        <w:t xml:space="preserve">v </w:t>
      </w:r>
      <w:r>
        <w:t xml:space="preserve">3 </w:t>
      </w:r>
      <w:r>
        <w:rPr>
          <w:rFonts w:hint="eastAsia"/>
        </w:rPr>
        <w:t>at YOLO</w:t>
      </w:r>
      <w:r>
        <w:t xml:space="preserve"> </w:t>
      </w:r>
      <w:r>
        <w:rPr>
          <w:rFonts w:hint="eastAsia"/>
        </w:rPr>
        <w:t>On the basis of v2, the residual module and feature pyramid structure are introduced to realize multi-scale prediction and improve the detection effect of small objects.</w:t>
      </w:r>
      <w:r>
        <w:t xml:space="preserve"> For </w:t>
      </w:r>
      <w:r>
        <w:rPr>
          <w:rFonts w:hint="eastAsia"/>
        </w:rPr>
        <w:t xml:space="preserve">the optimization of SSD algorithms, researchers have successively proposed many algorithms such as </w:t>
      </w:r>
      <w:r>
        <w:t xml:space="preserve">R-SSD </w:t>
      </w:r>
      <w:r>
        <w:rPr>
          <w:rFonts w:hint="eastAsia"/>
        </w:rPr>
        <w:t xml:space="preserve">, FSSD, STDN and M </w:t>
      </w:r>
      <w:r>
        <w:t xml:space="preserve">2Det </w:t>
      </w:r>
      <w:r>
        <w:rPr>
          <w:rFonts w:hint="eastAsia"/>
        </w:rPr>
        <w:t>. The emergence of these algorithms makes the regression -based single-stage detection not only has obvious advantages in detection speed, but also the detection accuracy can gradually be comparable to the detection algorithm based on candidate regions.</w:t>
      </w:r>
    </w:p>
    <w:p w:rsidR="00070379" w:rsidRDefault="00070379" w:rsidP="00D314DF">
      <w:pPr>
        <w:pStyle w:val="a3"/>
      </w:pPr>
      <w:r>
        <w:rPr>
          <w:rFonts w:hint="eastAsia"/>
        </w:rPr>
        <w:t xml:space="preserve">To sum up, the missed detection rate of the two-stage detection algorithm based on candidate regions is relatively low, but its detection speed is very slow, and it is difficult to meet the real-time detection requirements. The detection speed of the regression-based single-stage detection algorithm is very fast, and with the development in recent years, the detection accuracy of this type of algorithm has also been greatly improved. In the regression -based single-stage detection algorithm, SSD combines the advantages of YOLO and </w:t>
      </w:r>
      <w:r>
        <w:t xml:space="preserve">Faster R-CNN </w:t>
      </w:r>
      <w:r>
        <w:rPr>
          <w:rFonts w:hint="eastAsia"/>
        </w:rPr>
        <w:t xml:space="preserve">, and uses multi-scale feature maps for detection, which has good performance in detection accuracy and speed. In the task of driver distracted driving </w:t>
      </w:r>
      <w:proofErr w:type="spellStart"/>
      <w:r w:rsidR="00B777C2">
        <w:rPr>
          <w:rFonts w:hint="eastAsia"/>
        </w:rPr>
        <w:t>behaviour</w:t>
      </w:r>
      <w:proofErr w:type="spellEnd"/>
      <w:r>
        <w:rPr>
          <w:rFonts w:hint="eastAsia"/>
        </w:rPr>
        <w:t xml:space="preserve"> detection in this paper, it is necessary to complete the detection of small objects of different scales such as cups, mobile phones and driver's hands. Combined with practical application scenarios, this chapter adopts an improved SSD-based target detection algorithm to realize the detection of drivers. Detection of cardiac driving </w:t>
      </w:r>
      <w:proofErr w:type="spellStart"/>
      <w:r w:rsidR="00B777C2">
        <w:rPr>
          <w:rFonts w:hint="eastAsia"/>
        </w:rPr>
        <w:t>behaviour</w:t>
      </w:r>
      <w:proofErr w:type="spellEnd"/>
      <w:r>
        <w:rPr>
          <w:rFonts w:hint="eastAsia"/>
        </w:rPr>
        <w:t>.</w:t>
      </w:r>
    </w:p>
    <w:p w:rsidR="00070379" w:rsidRDefault="00070379" w:rsidP="00D01AA1">
      <w:pPr>
        <w:pStyle w:val="a6"/>
      </w:pPr>
      <w:bookmarkStart w:id="83" w:name="_Toc37329668"/>
      <w:bookmarkStart w:id="84" w:name="_Toc113465542"/>
      <w:r>
        <w:t>4</w:t>
      </w:r>
      <w:r w:rsidR="00D01AA1">
        <w:t>.</w:t>
      </w:r>
      <w:r>
        <w:t xml:space="preserve"> </w:t>
      </w:r>
      <w:r>
        <w:rPr>
          <w:rFonts w:hint="eastAsia"/>
        </w:rPr>
        <w:t xml:space="preserve">Research on Distracted Driving </w:t>
      </w:r>
      <w:proofErr w:type="spellStart"/>
      <w:r w:rsidR="00B777C2">
        <w:rPr>
          <w:rFonts w:hint="eastAsia"/>
        </w:rPr>
        <w:t>Behaviour</w:t>
      </w:r>
      <w:proofErr w:type="spellEnd"/>
      <w:r>
        <w:rPr>
          <w:rFonts w:hint="eastAsia"/>
        </w:rPr>
        <w:t xml:space="preserve"> Detection Algorithm Based on Improved SSD</w:t>
      </w:r>
      <w:bookmarkEnd w:id="83"/>
      <w:bookmarkEnd w:id="84"/>
    </w:p>
    <w:p w:rsidR="00070379" w:rsidRDefault="00070379" w:rsidP="00D01AA1">
      <w:pPr>
        <w:pStyle w:val="a4"/>
      </w:pPr>
      <w:bookmarkStart w:id="85" w:name="_Toc37329669"/>
      <w:bookmarkStart w:id="86" w:name="_Toc113465543"/>
      <w:r>
        <w:rPr>
          <w:rFonts w:hint="eastAsia"/>
        </w:rPr>
        <w:t xml:space="preserve">4.1 </w:t>
      </w:r>
      <w:r>
        <w:t xml:space="preserve">Principle </w:t>
      </w:r>
      <w:r>
        <w:rPr>
          <w:rFonts w:hint="eastAsia"/>
        </w:rPr>
        <w:t>of SSD target detection algorithm</w:t>
      </w:r>
      <w:bookmarkEnd w:id="85"/>
      <w:bookmarkEnd w:id="86"/>
    </w:p>
    <w:p w:rsidR="00070379" w:rsidRPr="00124F7E" w:rsidRDefault="00070379" w:rsidP="00D314DF">
      <w:pPr>
        <w:pStyle w:val="a3"/>
      </w:pPr>
      <w:r>
        <w:rPr>
          <w:rFonts w:hint="eastAsia"/>
        </w:rPr>
        <w:t xml:space="preserve">SSD </w:t>
      </w:r>
      <w:r w:rsidRPr="00620DBE">
        <w:fldChar w:fldCharType="begin"/>
      </w:r>
      <w:r w:rsidRPr="00620DBE">
        <w:instrText xml:space="preserve"> </w:instrText>
      </w:r>
      <w:r w:rsidRPr="00620DBE">
        <w:rPr>
          <w:rFonts w:hint="eastAsia"/>
        </w:rPr>
        <w:instrText>REF _Ref36636924 \r \h</w:instrText>
      </w:r>
      <w:r w:rsidRPr="00620DBE">
        <w:instrText xml:space="preserve">  \* MERGEFORMAT </w:instrText>
      </w:r>
      <w:r w:rsidRPr="00620DBE">
        <w:fldChar w:fldCharType="separate"/>
      </w:r>
      <w:r w:rsidRPr="00620DBE">
        <w:t xml:space="preserve">[34] </w:t>
      </w:r>
      <w:r w:rsidRPr="00620DBE">
        <w:fldChar w:fldCharType="end"/>
      </w:r>
      <w:r>
        <w:rPr>
          <w:rFonts w:hint="eastAsia"/>
        </w:rPr>
        <w:t xml:space="preserve">is a regression-based single-stage detection algorithm proposed by Liu et al. in 2016. Its network model consists of two parts, namely a feature extraction network and a multi-scale feature detection network. The model adds a convolutional layer on the basis of the feature extraction network to obtain </w:t>
      </w:r>
      <w:r w:rsidRPr="00124F7E">
        <w:rPr>
          <w:rFonts w:hint="eastAsia"/>
        </w:rPr>
        <w:t xml:space="preserve">feature maps of different scales, and then uses these feature maps to predict the target category and the offset of the target bounding box, and finally generates the final image through NMS (Non - </w:t>
      </w:r>
      <w:r>
        <w:t xml:space="preserve">Maximum </w:t>
      </w:r>
      <w:r>
        <w:rPr>
          <w:rFonts w:hint="eastAsia"/>
        </w:rPr>
        <w:t xml:space="preserve">Suppression). Test results. Figure </w:t>
      </w:r>
      <w:r w:rsidR="001215C4">
        <w:rPr>
          <w:rFonts w:hint="eastAsia"/>
        </w:rPr>
        <w:t>4-1</w:t>
      </w:r>
      <w:r>
        <w:rPr>
          <w:rFonts w:hint="eastAsia"/>
        </w:rPr>
        <w:t xml:space="preserve"> shows the SSD network structure.</w:t>
      </w:r>
    </w:p>
    <w:p w:rsidR="00070379" w:rsidRPr="004E1C6D" w:rsidRDefault="00070379" w:rsidP="00D314DF">
      <w:pPr>
        <w:pStyle w:val="a3"/>
      </w:pPr>
      <w:r w:rsidRPr="00B7345F">
        <w:rPr>
          <w:noProof/>
        </w:rPr>
        <w:drawing>
          <wp:inline distT="0" distB="0" distL="0" distR="0" wp14:anchorId="725C8FB0" wp14:editId="64013EFB">
            <wp:extent cx="5256530" cy="1650240"/>
            <wp:effectExtent l="0" t="0" r="1270" b="7620"/>
            <wp:docPr id="13" name="图片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图片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56530" cy="1650240"/>
                    </a:xfrm>
                    <a:prstGeom prst="rect">
                      <a:avLst/>
                    </a:prstGeom>
                    <a:noFill/>
                    <a:ln>
                      <a:noFill/>
                    </a:ln>
                  </pic:spPr>
                </pic:pic>
              </a:graphicData>
            </a:graphic>
          </wp:inline>
        </w:drawing>
      </w:r>
    </w:p>
    <w:p w:rsidR="00070379" w:rsidRDefault="00070379" w:rsidP="000F566A">
      <w:pPr>
        <w:pStyle w:val="af0"/>
        <w:spacing w:before="6pt"/>
      </w:pPr>
      <w:bookmarkStart w:id="87" w:name="_Toc113456843"/>
      <w:r>
        <w:rPr>
          <w:rFonts w:hint="eastAsia"/>
        </w:rPr>
        <w:t xml:space="preserve">Figure </w:t>
      </w:r>
      <w:r w:rsidR="001215C4">
        <w:rPr>
          <w:rFonts w:hint="eastAsia"/>
        </w:rPr>
        <w:t>4-1</w:t>
      </w:r>
      <w:r>
        <w:t xml:space="preserve"> </w:t>
      </w:r>
      <w:r>
        <w:rPr>
          <w:rFonts w:hint="eastAsia"/>
        </w:rPr>
        <w:t>SSD Model Structure</w:t>
      </w:r>
      <w:bookmarkEnd w:id="87"/>
    </w:p>
    <w:p w:rsidR="00070379" w:rsidRDefault="00070379" w:rsidP="00D314DF">
      <w:pPr>
        <w:pStyle w:val="a3"/>
      </w:pPr>
      <w:r>
        <w:rPr>
          <w:rFonts w:hint="eastAsia"/>
        </w:rPr>
        <w:t xml:space="preserve">As can be seen from Figure </w:t>
      </w:r>
      <w:r w:rsidR="001215C4">
        <w:rPr>
          <w:rFonts w:hint="eastAsia"/>
        </w:rPr>
        <w:t>4-1</w:t>
      </w:r>
      <w:r>
        <w:rPr>
          <w:rFonts w:hint="eastAsia"/>
        </w:rPr>
        <w:t xml:space="preserve">, SSD uses VGG16 as the backbone network for feature extraction, and converts the fully connected layers fc </w:t>
      </w:r>
      <w:r>
        <w:t xml:space="preserve">6 </w:t>
      </w:r>
      <w:r>
        <w:rPr>
          <w:rFonts w:hint="eastAsia"/>
        </w:rPr>
        <w:t xml:space="preserve">and fc7 of VGG16 into </w:t>
      </w:r>
      <w:r w:rsidRPr="00977993">
        <w:rPr>
          <w:position w:val="-6"/>
        </w:rPr>
        <mc:AlternateContent>
          <mc:Choice Requires="v">
            <w:object w:dxaOrig="24pt" w:dyaOrig="13.95pt">
              <v:shape id="_x0000_i1028" type="#_x0000_t75" style="width:21.75pt;height:14.25pt" o:ole="">
                <v:imagedata r:id="rId29" o:title=""/>
              </v:shape>
              <o:OLEObject Type="Embed" ProgID="Equation.DSMT4" ShapeID="_x0000_i1028" DrawAspect="Content" ObjectID="_1724089410" r:id="rId30"/>
            </w:object>
          </mc:Choice>
          <mc:Fallback>
            <w:object>
              <w:drawing>
                <wp:inline distT="0" distB="0" distL="0" distR="0" wp14:anchorId="20934A51" wp14:editId="1DD61477">
                  <wp:extent cx="276225" cy="180975"/>
                  <wp:effectExtent l="0" t="0" r="9525" b="9525"/>
                  <wp:docPr id="4" name="对象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
                          <pic:cNvPicPr>
                            <a:picLocks noChangeAspect="1" noChangeArrowheads="1"/>
                            <a:extLst>
                              <a:ext uri="{837473B0-CC2E-450a-ABE3-18F120FF3D37}">
                                <a15:objectPr xmlns:a15="http://schemas.microsoft.com/office/drawing/2012/main" objectId="_1724089410" isActiveX="0" linkType=""/>
                              </a:ext>
                            </a:extLst>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0" w:progId="Equation.DSMT4" w:shapeId="4" w:fieldCodes=""/>
            </w:object>
          </mc:Fallback>
        </mc:AlternateContent>
      </w:r>
      <w:r>
        <w:rPr>
          <w:rFonts w:hint="eastAsia"/>
        </w:rPr>
        <w:t xml:space="preserve">convolutional layers conv </w:t>
      </w:r>
      <w:r>
        <w:t xml:space="preserve">6 </w:t>
      </w:r>
      <w:r>
        <w:rPr>
          <w:rFonts w:hint="eastAsia"/>
        </w:rPr>
        <w:t xml:space="preserve">and </w:t>
      </w:r>
      <w:r w:rsidRPr="00977993">
        <w:rPr>
          <w:position w:val="-4"/>
        </w:rPr>
        <mc:AlternateContent>
          <mc:Choice Requires="v">
            <w:object w:dxaOrig="21pt" w:dyaOrig="13pt">
              <v:shape id="_x0000_i1029" type="#_x0000_t75" style="width:21.75pt;height:14.25pt" o:ole="">
                <v:imagedata r:id="rId32" o:title=""/>
              </v:shape>
              <o:OLEObject Type="Embed" ProgID="Equation.DSMT4" ShapeID="_x0000_i1029" DrawAspect="Content" ObjectID="_1724089411" r:id="rId33"/>
            </w:object>
          </mc:Choice>
          <mc:Fallback>
            <w:object>
              <w:drawing>
                <wp:inline distT="0" distB="0" distL="0" distR="0" wp14:anchorId="391C0969" wp14:editId="75413C67">
                  <wp:extent cx="276225" cy="180975"/>
                  <wp:effectExtent l="0" t="0" r="9525" b="9525"/>
                  <wp:docPr id="1" name="对象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
                          <pic:cNvPicPr>
                            <a:picLocks noChangeAspect="1" noChangeArrowheads="1"/>
                            <a:extLst>
                              <a:ext uri="{837473B0-CC2E-450a-ABE3-18F120FF3D37}">
                                <a15:objectPr xmlns:a15="http://schemas.microsoft.com/office/drawing/2012/main" objectId="_1724089411" isActiveX="0" linkType=""/>
                              </a:ext>
                            </a:extLst>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3" w:progId="Equation.DSMT4" w:shapeId="1" w:fieldCodes=""/>
            </w:object>
          </mc:Fallback>
        </mc:AlternateContent>
      </w:r>
      <w:r>
        <w:rPr>
          <w:rFonts w:hint="eastAsia"/>
        </w:rPr>
        <w:t xml:space="preserve">convolutional layers </w:t>
      </w:r>
      <w:r>
        <w:t xml:space="preserve">conv7. </w:t>
      </w:r>
      <w:r>
        <w:rPr>
          <w:rFonts w:hint="eastAsia"/>
        </w:rPr>
        <w:t xml:space="preserve">At the same time, the pooling layer pool </w:t>
      </w:r>
      <w:r>
        <w:t xml:space="preserve">5 </w:t>
      </w:r>
      <w:r>
        <w:rPr>
          <w:rFonts w:hint="eastAsia"/>
        </w:rPr>
        <w:t xml:space="preserve">is composed of The original stride=2 </w:t>
      </w:r>
      <w:r w:rsidRPr="00B22394">
        <w:rPr>
          <w:position w:val="-4"/>
        </w:rPr>
        <mc:AlternateContent>
          <mc:Choice Requires="v">
            <w:object w:dxaOrig="24.95pt" w:dyaOrig="13pt">
              <v:shape id="_x0000_i1030" type="#_x0000_t75" style="width:21.75pt;height:14.25pt" o:ole="">
                <v:imagedata r:id="rId35" o:title=""/>
              </v:shape>
              <o:OLEObject Type="Embed" ProgID="Equation.DSMT4" ShapeID="_x0000_i1030" DrawAspect="Content" ObjectID="_1724089412" r:id="rId36"/>
            </w:object>
          </mc:Choice>
          <mc:Fallback>
            <w:object>
              <w:drawing>
                <wp:inline distT="0" distB="0" distL="0" distR="0" wp14:anchorId="3E1FC7C5" wp14:editId="04BB6C0D">
                  <wp:extent cx="276225" cy="180975"/>
                  <wp:effectExtent l="0" t="0" r="9525" b="9525"/>
                  <wp:docPr id="6" name="对象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
                          <pic:cNvPicPr>
                            <a:picLocks noChangeAspect="1" noChangeArrowheads="1"/>
                            <a:extLst>
                              <a:ext uri="{837473B0-CC2E-450a-ABE3-18F120FF3D37}">
                                <a15:objectPr xmlns:a15="http://schemas.microsoft.com/office/drawing/2012/main" objectId="_1724089412" isActiveX="0" linkType=""/>
                              </a:ext>
                            </a:extLst>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6" w:progId="Equation.DSMT4" w:shapeId="6" w:fieldCodes=""/>
            </w:object>
          </mc:Fallback>
        </mc:AlternateContent>
      </w:r>
      <w:r>
        <w:rPr>
          <w:rFonts w:hint="eastAsia"/>
        </w:rPr>
        <w:t xml:space="preserve">becomes stride=1 </w:t>
      </w:r>
      <w:r w:rsidRPr="00977993">
        <w:rPr>
          <w:position w:val="-6"/>
        </w:rPr>
        <mc:AlternateContent>
          <mc:Choice Requires="v">
            <w:object w:dxaOrig="24pt" w:dyaOrig="13.95pt">
              <v:shape id="_x0000_i1031" type="#_x0000_t75" style="width:21.75pt;height:14.25pt" o:ole="">
                <v:imagedata r:id="rId29" o:title=""/>
              </v:shape>
              <o:OLEObject Type="Embed" ProgID="Equation.DSMT4" ShapeID="_x0000_i1031" DrawAspect="Content" ObjectID="_1724089413" r:id="rId38"/>
            </w:object>
          </mc:Choice>
          <mc:Fallback>
            <w:object>
              <w:drawing>
                <wp:inline distT="0" distB="0" distL="0" distR="0" wp14:anchorId="03EF319C" wp14:editId="35995C5E">
                  <wp:extent cx="276225" cy="180975"/>
                  <wp:effectExtent l="0" t="0" r="9525" b="9525"/>
                  <wp:docPr id="7" name="对象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
                          <pic:cNvPicPr>
                            <a:picLocks noChangeAspect="1" noChangeArrowheads="1"/>
                            <a:extLst>
                              <a:ext uri="{837473B0-CC2E-450a-ABE3-18F120FF3D37}">
                                <a15:objectPr xmlns:a15="http://schemas.microsoft.com/office/drawing/2012/main" objectId="_1724089413" isActiveX="0" linkType=""/>
                              </a:ext>
                            </a:extLst>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8" w:progId="Equation.DSMT4" w:shapeId="7" w:fieldCodes=""/>
            </w:object>
          </mc:Fallback>
        </mc:AlternateContent>
      </w:r>
      <w:r>
        <w:t xml:space="preserve">. </w:t>
      </w:r>
      <w:r>
        <w:rPr>
          <w:rFonts w:hint="eastAsia"/>
        </w:rPr>
        <w:t xml:space="preserve">The conv </w:t>
      </w:r>
      <w:r>
        <w:t xml:space="preserve">4_3 in VGG16 </w:t>
      </w:r>
      <w:r>
        <w:rPr>
          <w:rFonts w:hint="eastAsia"/>
        </w:rPr>
        <w:t xml:space="preserve">is the first feature map in the multi-scale feature detection network, followed by conv </w:t>
      </w:r>
      <w:r>
        <w:t xml:space="preserve">7, </w:t>
      </w:r>
      <w:r>
        <w:rPr>
          <w:rFonts w:hint="eastAsia"/>
        </w:rPr>
        <w:t xml:space="preserve">conv8_ </w:t>
      </w:r>
      <w:r>
        <w:t xml:space="preserve">2, </w:t>
      </w:r>
      <w:r>
        <w:rPr>
          <w:rFonts w:hint="eastAsia"/>
        </w:rPr>
        <w:t xml:space="preserve">conv9_ </w:t>
      </w:r>
      <w:r>
        <w:t xml:space="preserve">2, </w:t>
      </w:r>
      <w:r>
        <w:rPr>
          <w:rFonts w:hint="eastAsia"/>
        </w:rPr>
        <w:t xml:space="preserve">conv10 </w:t>
      </w:r>
      <w:r>
        <w:t xml:space="preserve">_2 </w:t>
      </w:r>
      <w:r>
        <w:rPr>
          <w:rFonts w:hint="eastAsia"/>
        </w:rPr>
        <w:t xml:space="preserve">and conv11 </w:t>
      </w:r>
      <w:r>
        <w:t xml:space="preserve">_2 </w:t>
      </w:r>
      <w:r>
        <w:rPr>
          <w:rFonts w:hint="eastAsia"/>
        </w:rPr>
        <w:t xml:space="preserve">, a total of 6 feature maps, and the size of the feature maps are ( </w:t>
      </w:r>
      <w:r>
        <w:t xml:space="preserve">38,38 </w:t>
      </w:r>
      <w:r>
        <w:rPr>
          <w:rFonts w:hint="eastAsia"/>
        </w:rPr>
        <w:t xml:space="preserve">), ( </w:t>
      </w:r>
      <w:r>
        <w:t xml:space="preserve">19,19 </w:t>
      </w:r>
      <w:r>
        <w:rPr>
          <w:rFonts w:hint="eastAsia"/>
        </w:rPr>
        <w:t xml:space="preserve">), ( </w:t>
      </w:r>
      <w:r>
        <w:t xml:space="preserve">10,10 </w:t>
      </w:r>
      <w:r>
        <w:rPr>
          <w:rFonts w:hint="eastAsia"/>
        </w:rPr>
        <w:t xml:space="preserve">), ( </w:t>
      </w:r>
      <w:r>
        <w:t xml:space="preserve">5,5 </w:t>
      </w:r>
      <w:r>
        <w:rPr>
          <w:rFonts w:hint="eastAsia"/>
        </w:rPr>
        <w:t xml:space="preserve">), ( </w:t>
      </w:r>
      <w:r>
        <w:t xml:space="preserve">3,3 </w:t>
      </w:r>
      <w:r>
        <w:rPr>
          <w:rFonts w:hint="eastAsia"/>
        </w:rPr>
        <w:t xml:space="preserve">) </w:t>
      </w:r>
      <w:r>
        <w:t xml:space="preserve">, </w:t>
      </w:r>
      <w:r>
        <w:rPr>
          <w:rFonts w:hint="eastAsia"/>
        </w:rPr>
        <w:t xml:space="preserve">( </w:t>
      </w:r>
      <w:r>
        <w:t>1,1).</w:t>
      </w:r>
    </w:p>
    <w:p w:rsidR="00070379" w:rsidRDefault="00070379" w:rsidP="00D314DF">
      <w:pPr>
        <w:pStyle w:val="a3"/>
      </w:pPr>
      <w:r>
        <w:rPr>
          <w:rFonts w:hint="eastAsia"/>
        </w:rPr>
        <w:t>The design concept of SSD includes the following three points:</w:t>
      </w:r>
    </w:p>
    <w:p w:rsidR="00070379" w:rsidRDefault="00070379" w:rsidP="00D314DF">
      <w:pPr>
        <w:pStyle w:val="a3"/>
      </w:pPr>
      <w:r>
        <w:t xml:space="preserve">(1) </w:t>
      </w:r>
      <w:r>
        <w:rPr>
          <w:rFonts w:hint="eastAsia"/>
        </w:rPr>
        <w:t>Multi-scale feature map to achieve target detection</w:t>
      </w:r>
    </w:p>
    <w:p w:rsidR="00070379" w:rsidRDefault="00070379" w:rsidP="00D314DF">
      <w:pPr>
        <w:pStyle w:val="a3"/>
      </w:pPr>
      <w:r>
        <w:rPr>
          <w:rFonts w:hint="eastAsia"/>
        </w:rPr>
        <w:t>Multi-scale feature maps are feature maps of different sizes. In general, the low-level feature maps of convolutional neural networks are relatively large, and later convolution or pooling operations with a step size of 2 will be gradually used to reduce the size of the feature maps. The advantage of using multi-scale feature maps to achieve target detection is that the large feature maps of the low-level network can be used to detect relatively small objects, while the small feature maps of the high-level network are responsible for detecting large objects, so as to improve the detection effect of the network model.</w:t>
      </w:r>
    </w:p>
    <w:p w:rsidR="00070379" w:rsidRDefault="00070379" w:rsidP="00D314DF">
      <w:pPr>
        <w:pStyle w:val="a3"/>
      </w:pPr>
      <w:r>
        <w:t xml:space="preserve">(2) </w:t>
      </w:r>
      <w:r>
        <w:rPr>
          <w:rFonts w:hint="eastAsia"/>
        </w:rPr>
        <w:t>Convolutional Neural Network Direct Detection</w:t>
      </w:r>
    </w:p>
    <w:p w:rsidR="00070379" w:rsidRDefault="00070379" w:rsidP="00D314DF">
      <w:pPr>
        <w:pStyle w:val="a3"/>
      </w:pPr>
      <w:r>
        <w:rPr>
          <w:rFonts w:hint="eastAsia"/>
        </w:rPr>
        <w:t xml:space="preserve">SSD uses convolution to detect feature maps of different scales. When the feature map scale is , </w:t>
      </w:r>
      <w:r w:rsidRPr="00A44B66">
        <w:rPr>
          <w:position w:val="-6"/>
        </w:rPr>
        <mc:AlternateContent>
          <mc:Choice Requires="v">
            <w:object w:dxaOrig="42pt" w:dyaOrig="13.95pt">
              <v:shape id="_x0000_i1032" type="#_x0000_t75" style="width:43.5pt;height:14.25pt" o:ole="">
                <v:imagedata r:id="rId39" o:title=""/>
              </v:shape>
              <o:OLEObject Type="Embed" ProgID="Equation.DSMT4" ShapeID="_x0000_i1032" DrawAspect="Content" ObjectID="_1724089414" r:id="rId40"/>
            </w:object>
          </mc:Choice>
          <mc:Fallback>
            <w:object>
              <w:drawing>
                <wp:inline distT="0" distB="0" distL="0" distR="0" wp14:anchorId="586F83B3" wp14:editId="7C3D55A5">
                  <wp:extent cx="552450" cy="180975"/>
                  <wp:effectExtent l="0" t="0" r="0" b="9525"/>
                  <wp:docPr id="1" name="对象 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
                          <pic:cNvPicPr>
                            <a:picLocks noChangeAspect="1" noChangeArrowheads="1"/>
                            <a:extLst>
                              <a:ext uri="{837473B0-CC2E-450a-ABE3-18F120FF3D37}">
                                <a15:objectPr xmlns:a15="http://schemas.microsoft.com/office/drawing/2012/main" objectId="_1724089414" isActiveX="0" linkType=""/>
                              </a:ext>
                            </a:extLst>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2450" cy="180975"/>
                          </a:xfrm>
                          <a:prstGeom prst="rect">
                            <a:avLst/>
                          </a:prstGeom>
                          <a:noFill/>
                          <a:ln>
                            <a:noFill/>
                          </a:ln>
                        </pic:spPr>
                      </pic:pic>
                    </a:graphicData>
                  </a:graphic>
                </wp:inline>
              </w:drawing>
              <w:objectEmbed w:drawAspect="content" r:id="rId40" w:progId="Equation.DSMT4" w:shapeId="1" w:fieldCodes=""/>
            </w:object>
          </mc:Fallback>
        </mc:AlternateContent>
      </w:r>
      <w:r w:rsidRPr="00A44B66">
        <w:rPr>
          <w:position w:val="-6"/>
        </w:rPr>
        <mc:AlternateContent>
          <mc:Choice Requires="v">
            <w:object w:dxaOrig="38pt" w:dyaOrig="13.95pt">
              <v:shape id="_x0000_i1033" type="#_x0000_t75" style="width:36pt;height:14.25pt" o:ole="">
                <v:imagedata r:id="rId42" o:title=""/>
              </v:shape>
              <o:OLEObject Type="Embed" ProgID="Equation.DSMT4" ShapeID="_x0000_i1033" DrawAspect="Content" ObjectID="_1724089415" r:id="rId43"/>
            </w:object>
          </mc:Choice>
          <mc:Fallback>
            <w:object>
              <w:drawing>
                <wp:inline distT="0" distB="0" distL="0" distR="0" wp14:anchorId="29401909" wp14:editId="3F61FFBE">
                  <wp:extent cx="457200" cy="180975"/>
                  <wp:effectExtent l="0" t="0" r="0" b="9525"/>
                  <wp:docPr id="1" name="对象 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
                          <pic:cNvPicPr>
                            <a:picLocks noChangeAspect="1" noChangeArrowheads="1"/>
                            <a:extLst>
                              <a:ext uri="{837473B0-CC2E-450a-ABE3-18F120FF3D37}">
                                <a15:objectPr xmlns:a15="http://schemas.microsoft.com/office/drawing/2012/main" objectId="_1724089415" isActiveX="0" linkType=""/>
                              </a:ext>
                            </a:extLst>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43" w:progId="Equation.DSMT4" w:shapeId="1" w:fieldCodes=""/>
            </w:object>
          </mc:Fallback>
        </mc:AlternateContent>
      </w:r>
      <w:r>
        <w:rPr>
          <w:rFonts w:hint="eastAsia"/>
        </w:rPr>
        <w:t>the convolution kernel can be used to obtain the detection result.</w:t>
      </w:r>
    </w:p>
    <w:p w:rsidR="00070379" w:rsidRDefault="00070379" w:rsidP="00D314DF">
      <w:pPr>
        <w:pStyle w:val="a3"/>
      </w:pPr>
      <w:r>
        <w:t xml:space="preserve">(3) </w:t>
      </w:r>
      <w:r>
        <w:rPr>
          <w:rFonts w:hint="eastAsia"/>
        </w:rPr>
        <w:t>Default frame size and aspect ratio settings</w:t>
      </w:r>
    </w:p>
    <w:p w:rsidR="00070379" w:rsidRDefault="00070379" w:rsidP="00D314DF">
      <w:pPr>
        <w:pStyle w:val="a3"/>
      </w:pPr>
      <w:r>
        <w:rPr>
          <w:rFonts w:hint="eastAsia"/>
        </w:rPr>
        <w:t>SSD sets default boxes with different scales or aspect ratios for each unit in the feature map, and the predicted bounding boxes are based on these default boxes. Usually, multiple default boxes are set for each unit, and the number of default boxes for different feature maps is different. The default frame size calculation is shown in formula (4-1).</w:t>
      </w:r>
    </w:p>
    <w:p w:rsidR="00070379" w:rsidRDefault="00070379" w:rsidP="00D314DF">
      <w:pPr>
        <w:pStyle w:val="af6"/>
      </w:pPr>
      <w:r>
        <w:tab/>
      </w:r>
      <w:r w:rsidRPr="00732C08">
        <mc:AlternateContent>
          <mc:Choice Requires="v">
            <w:object w:dxaOrig="178pt" w:dyaOrig="31pt">
              <v:shape id="_x0000_i1034" type="#_x0000_t75" style="width:180pt;height:28.5pt" o:ole="">
                <v:imagedata r:id="rId45" o:title=""/>
              </v:shape>
              <o:OLEObject Type="Embed" ProgID="Equation.DSMT4" ShapeID="_x0000_i1034" DrawAspect="Content" ObjectID="_1724089416" r:id="rId46"/>
            </w:object>
          </mc:Choice>
          <mc:Fallback>
            <w:object>
              <w:drawing>
                <wp:inline distT="0" distB="0" distL="0" distR="0" wp14:anchorId="79C5F2DA" wp14:editId="01CB8C27">
                  <wp:extent cx="2286000" cy="361950"/>
                  <wp:effectExtent l="0" t="0" r="0" b="0"/>
                  <wp:docPr id="10" name="对象 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
                          <pic:cNvPicPr>
                            <a:picLocks noChangeAspect="1" noChangeArrowheads="1"/>
                            <a:extLst>
                              <a:ext uri="{837473B0-CC2E-450a-ABE3-18F120FF3D37}">
                                <a15:objectPr xmlns:a15="http://schemas.microsoft.com/office/drawing/2012/main" objectId="_1724089416" isActiveX="0" linkType=""/>
                              </a:ext>
                            </a:extLst>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86000" cy="361950"/>
                          </a:xfrm>
                          <a:prstGeom prst="rect">
                            <a:avLst/>
                          </a:prstGeom>
                          <a:noFill/>
                          <a:ln>
                            <a:noFill/>
                          </a:ln>
                        </pic:spPr>
                      </pic:pic>
                    </a:graphicData>
                  </a:graphic>
                </wp:inline>
              </w:drawing>
              <w:objectEmbed w:drawAspect="content" r:id="rId46" w:progId="Equation.DSMT4" w:shapeId="10" w:fieldCodes=""/>
            </w:object>
          </mc:Fallback>
        </mc:AlternateContent>
      </w:r>
      <w:r>
        <w:tab/>
        <w:t>(4-1)</w:t>
      </w:r>
    </w:p>
    <w:p w:rsidR="00070379" w:rsidRDefault="00070379" w:rsidP="00D314DF">
      <w:pPr>
        <w:pStyle w:val="a3"/>
      </w:pPr>
      <w:r>
        <w:rPr>
          <w:rFonts w:hint="eastAsia"/>
        </w:rPr>
        <w:t>in,</w:t>
      </w:r>
      <w:r>
        <w:t xml:space="preserve"> Represents the default frame size of the </w:t>
      </w:r>
      <w:r w:rsidRPr="007C5566">
        <w:rPr>
          <w:position w:val="-12"/>
        </w:rPr>
        <mc:AlternateContent>
          <mc:Choice Requires="v">
            <w:object w:dxaOrig="12pt" w:dyaOrig="18pt">
              <v:shape id="_x0000_i1035" type="#_x0000_t75" style="width:14.25pt;height:21.75pt" o:ole="">
                <v:imagedata r:id="rId48" o:title=""/>
              </v:shape>
              <o:OLEObject Type="Embed" ProgID="Equation.DSMT4" ShapeID="_x0000_i1035" DrawAspect="Content" ObjectID="_1724089417" r:id="rId49"/>
            </w:object>
          </mc:Choice>
          <mc:Fallback>
            <w:object>
              <w:drawing>
                <wp:inline distT="0" distB="0" distL="0" distR="0" wp14:anchorId="3AADC72F" wp14:editId="02DDC49A">
                  <wp:extent cx="180975" cy="276225"/>
                  <wp:effectExtent l="0" t="0" r="9525" b="9525"/>
                  <wp:docPr id="1" name="对象 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
                          <pic:cNvPicPr>
                            <a:picLocks noChangeAspect="1" noChangeArrowheads="1"/>
                            <a:extLst>
                              <a:ext uri="{837473B0-CC2E-450a-ABE3-18F120FF3D37}">
                                <a15:objectPr xmlns:a15="http://schemas.microsoft.com/office/drawing/2012/main" objectId="_1724089417" isActiveX="0" linkType=""/>
                              </a:ext>
                            </a:extLst>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49" w:progId="Equation.DSMT4" w:shapeId="1" w:fieldCodes=""/>
            </w:object>
          </mc:Fallback>
        </mc:AlternateContent>
      </w:r>
      <w:r>
        <w:rPr>
          <w:rFonts w:hint="eastAsia"/>
        </w:rPr>
        <w:t xml:space="preserve">feature map of the k </w:t>
      </w:r>
      <w:r>
        <w:t xml:space="preserve">- </w:t>
      </w:r>
      <w:proofErr w:type="spellStart"/>
      <w:r>
        <w:t>th</w:t>
      </w:r>
      <w:proofErr w:type="spellEnd"/>
      <w:r>
        <w:t xml:space="preserve"> layer </w:t>
      </w:r>
      <w:r>
        <w:rPr>
          <w:rFonts w:hint="eastAsia"/>
        </w:rPr>
        <w:t xml:space="preserve">, </w:t>
      </w:r>
      <w:r w:rsidRPr="007C5566">
        <w:rPr>
          <w:position w:val="-12"/>
        </w:rPr>
        <mc:AlternateContent>
          <mc:Choice Requires="v">
            <w:object w:dxaOrig="20pt" w:dyaOrig="18pt">
              <v:shape id="_x0000_i1036" type="#_x0000_t75" style="width:21.75pt;height:21.75pt" o:ole="">
                <v:imagedata r:id="rId51" o:title=""/>
              </v:shape>
              <o:OLEObject Type="Embed" ProgID="Equation.DSMT4" ShapeID="_x0000_i1036" DrawAspect="Content" ObjectID="_1724089418" r:id="rId52"/>
            </w:object>
          </mc:Choice>
          <mc:Fallback>
            <w:object>
              <w:drawing>
                <wp:inline distT="0" distB="0" distL="0" distR="0" wp14:anchorId="0CE33358" wp14:editId="2C1221AE">
                  <wp:extent cx="276225" cy="276225"/>
                  <wp:effectExtent l="0" t="0" r="9525" b="9525"/>
                  <wp:docPr id="12" name="对象 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
                          <pic:cNvPicPr>
                            <a:picLocks noChangeAspect="1" noChangeArrowheads="1"/>
                            <a:extLst>
                              <a:ext uri="{837473B0-CC2E-450a-ABE3-18F120FF3D37}">
                                <a15:objectPr xmlns:a15="http://schemas.microsoft.com/office/drawing/2012/main" objectId="_1724089418" isActiveX="0" linkType=""/>
                              </a:ext>
                            </a:extLst>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objectEmbed w:drawAspect="content" r:id="rId52" w:progId="Equation.DSMT4" w:shapeId="12" w:fieldCodes=""/>
            </w:object>
          </mc:Fallback>
        </mc:AlternateContent>
      </w:r>
      <w:r>
        <w:rPr>
          <w:rFonts w:hint="eastAsia"/>
        </w:rPr>
        <w:t xml:space="preserve">and </w:t>
      </w:r>
      <w:r w:rsidRPr="007C5566">
        <w:rPr>
          <w:position w:val="-12"/>
        </w:rPr>
        <mc:AlternateContent>
          <mc:Choice Requires="v">
            <w:object w:dxaOrig="21pt" w:dyaOrig="18pt">
              <v:shape id="_x0000_i1037" type="#_x0000_t75" style="width:21.75pt;height:21.75pt" o:ole="">
                <v:imagedata r:id="rId54" o:title=""/>
              </v:shape>
              <o:OLEObject Type="Embed" ProgID="Equation.DSMT4" ShapeID="_x0000_i1037" DrawAspect="Content" ObjectID="_1724089419" r:id="rId55"/>
            </w:object>
          </mc:Choice>
          <mc:Fallback>
            <w:object>
              <w:drawing>
                <wp:inline distT="0" distB="0" distL="0" distR="0" wp14:anchorId="5D67CAAA" wp14:editId="41FC1EC2">
                  <wp:extent cx="276225" cy="276225"/>
                  <wp:effectExtent l="0" t="0" r="9525" b="9525"/>
                  <wp:docPr id="1" name="对象 1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
                          <pic:cNvPicPr>
                            <a:picLocks noChangeAspect="1" noChangeArrowheads="1"/>
                            <a:extLst>
                              <a:ext uri="{837473B0-CC2E-450a-ABE3-18F120FF3D37}">
                                <a15:objectPr xmlns:a15="http://schemas.microsoft.com/office/drawing/2012/main" objectId="_1724089419" isActiveX="0" linkType=""/>
                              </a:ext>
                            </a:extLst>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objectEmbed w:drawAspect="content" r:id="rId55" w:progId="Equation.DSMT4" w:shapeId="1" w:fieldCodes=""/>
            </w:object>
          </mc:Fallback>
        </mc:AlternateContent>
      </w:r>
      <w:r>
        <w:rPr>
          <w:rFonts w:hint="eastAsia"/>
        </w:rPr>
        <w:t xml:space="preserve">represents the minimum and maximum values of </w:t>
      </w:r>
      <w:r>
        <w:t xml:space="preserve">the default frame size, which are </w:t>
      </w:r>
      <w:r>
        <w:rPr>
          <w:rFonts w:hint="eastAsia"/>
        </w:rPr>
        <w:t xml:space="preserve">0.2 and </w:t>
      </w:r>
      <w:r>
        <w:t xml:space="preserve">0.9 </w:t>
      </w:r>
      <w:r>
        <w:rPr>
          <w:rFonts w:hint="eastAsia"/>
        </w:rPr>
        <w:t xml:space="preserve">, that is, the default frame size corresponds to 0.2 and 0.9 of the original image, respectively </w:t>
      </w:r>
      <w:r>
        <w:t xml:space="preserve">. </w:t>
      </w:r>
      <w:r>
        <w:rPr>
          <w:rFonts w:hint="eastAsia"/>
        </w:rPr>
        <w:t xml:space="preserve">m represents the number of feature maps, m </w:t>
      </w:r>
      <w:r>
        <w:t xml:space="preserve">= 5. The default box size of the </w:t>
      </w:r>
      <w:r>
        <w:rPr>
          <w:rFonts w:hint="eastAsia"/>
        </w:rPr>
        <w:t xml:space="preserve">conv </w:t>
      </w:r>
      <w:r>
        <w:t xml:space="preserve">4_3 </w:t>
      </w:r>
      <w:r>
        <w:rPr>
          <w:rFonts w:hint="eastAsia"/>
        </w:rPr>
        <w:t xml:space="preserve">layer feature map is set separately, and its value is </w:t>
      </w:r>
      <w:r>
        <w:t>0.1.</w:t>
      </w:r>
    </w:p>
    <w:p w:rsidR="00070379" w:rsidRPr="0093320A" w:rsidRDefault="00070379" w:rsidP="00D314DF">
      <w:pPr>
        <w:pStyle w:val="a3"/>
      </w:pPr>
      <w:r w:rsidRPr="0093320A">
        <w:rPr>
          <w:rFonts w:hint="eastAsia"/>
        </w:rPr>
        <w:t xml:space="preserve">SSD is generally set to </w:t>
      </w:r>
      <w:r w:rsidRPr="0093320A">
        <w:rPr>
          <w:position w:val="-12"/>
        </w:rPr>
        <mc:AlternateContent>
          <mc:Choice Requires="v">
            <w:object w:dxaOrig="78.95pt" w:dyaOrig="18pt">
              <v:shape id="_x0000_i1038" type="#_x0000_t75" style="width:79.5pt;height:21.75pt" o:ole="">
                <v:imagedata r:id="rId57" o:title=""/>
              </v:shape>
              <o:OLEObject Type="Embed" ProgID="Equation.DSMT4" ShapeID="_x0000_i1038" DrawAspect="Content" ObjectID="_1724089420" r:id="rId58"/>
            </w:object>
          </mc:Choice>
          <mc:Fallback>
            <w:object>
              <w:drawing>
                <wp:inline distT="0" distB="0" distL="0" distR="0" wp14:anchorId="010A6B1C" wp14:editId="7B95414C">
                  <wp:extent cx="1009650" cy="276225"/>
                  <wp:effectExtent l="0" t="0" r="0" b="9525"/>
                  <wp:docPr id="14" name="对象 1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
                          <pic:cNvPicPr>
                            <a:picLocks noChangeAspect="1" noChangeArrowheads="1"/>
                            <a:extLst>
                              <a:ext uri="{837473B0-CC2E-450a-ABE3-18F120FF3D37}">
                                <a15:objectPr xmlns:a15="http://schemas.microsoft.com/office/drawing/2012/main" objectId="_1724089420" isActiveX="0" linkType=""/>
                              </a:ext>
                            </a:extLst>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09650" cy="276225"/>
                          </a:xfrm>
                          <a:prstGeom prst="rect">
                            <a:avLst/>
                          </a:prstGeom>
                          <a:noFill/>
                          <a:ln>
                            <a:noFill/>
                          </a:ln>
                        </pic:spPr>
                      </pic:pic>
                    </a:graphicData>
                  </a:graphic>
                </wp:inline>
              </w:drawing>
              <w:objectEmbed w:drawAspect="content" r:id="rId58" w:progId="Equation.DSMT4" w:shapeId="14" w:fieldCodes=""/>
            </w:object>
          </mc:Fallback>
        </mc:AlternateContent>
      </w:r>
      <w:r w:rsidRPr="0093320A">
        <w:t xml:space="preserve">, </w:t>
      </w:r>
      <w:r w:rsidRPr="0093320A">
        <w:rPr>
          <w:rFonts w:hint="eastAsia"/>
        </w:rPr>
        <w:t>and the calculation of the width and height of the default box is shown in equations (</w:t>
      </w:r>
      <w:r>
        <w:rPr>
          <w:rFonts w:hint="eastAsia"/>
        </w:rPr>
        <w:t>4-</w:t>
      </w:r>
      <w:r w:rsidRPr="0093320A">
        <w:rPr>
          <w:rFonts w:hint="eastAsia"/>
        </w:rPr>
        <w:t>2) and (</w:t>
      </w:r>
      <w:r>
        <w:rPr>
          <w:rFonts w:hint="eastAsia"/>
        </w:rPr>
        <w:t>4-</w:t>
      </w:r>
      <w:r w:rsidRPr="0093320A">
        <w:rPr>
          <w:rFonts w:hint="eastAsia"/>
        </w:rPr>
        <w:t>3).</w:t>
      </w:r>
    </w:p>
    <w:p w:rsidR="00070379" w:rsidRDefault="00070379" w:rsidP="00D314DF">
      <w:pPr>
        <w:pStyle w:val="af6"/>
      </w:pPr>
      <w:r>
        <w:tab/>
      </w:r>
      <w:r w:rsidRPr="005C5F6F">
        <mc:AlternateContent>
          <mc:Choice Requires="v">
            <w:object w:dxaOrig="59pt" w:dyaOrig="21pt">
              <v:shape id="_x0000_i1039" type="#_x0000_t75" style="width:57.75pt;height:21.75pt" o:ole="">
                <v:imagedata r:id="rId60" o:title=""/>
              </v:shape>
              <o:OLEObject Type="Embed" ProgID="Equation.DSMT4" ShapeID="_x0000_i1039" DrawAspect="Content" ObjectID="_1724089421" r:id="rId61"/>
            </w:object>
          </mc:Choice>
          <mc:Fallback>
            <w:object>
              <w:drawing>
                <wp:inline distT="0" distB="0" distL="0" distR="0" wp14:anchorId="2A4CD736" wp14:editId="02D8233F">
                  <wp:extent cx="733425" cy="276225"/>
                  <wp:effectExtent l="0" t="0" r="9525" b="9525"/>
                  <wp:docPr id="15" name="对象 1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5"/>
                          <pic:cNvPicPr>
                            <a:picLocks noChangeAspect="1" noChangeArrowheads="1"/>
                            <a:extLst>
                              <a:ext uri="{837473B0-CC2E-450a-ABE3-18F120FF3D37}">
                                <a15:objectPr xmlns:a15="http://schemas.microsoft.com/office/drawing/2012/main" objectId="_1724089421" isActiveX="0" linkType=""/>
                              </a:ext>
                            </a:extLst>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objectEmbed w:drawAspect="content" r:id="rId61" w:progId="Equation.DSMT4" w:shapeId="15" w:fieldCodes=""/>
            </w:object>
          </mc:Fallback>
        </mc:AlternateContent>
      </w:r>
      <w:r>
        <w:tab/>
        <w:t>(4-2)</w:t>
      </w:r>
    </w:p>
    <w:p w:rsidR="00070379" w:rsidRPr="003B6821" w:rsidRDefault="00070379" w:rsidP="00D314DF">
      <w:pPr>
        <w:pStyle w:val="af6"/>
      </w:pPr>
      <w:r>
        <w:tab/>
      </w:r>
      <w:r w:rsidRPr="005C5F6F">
        <mc:AlternateContent>
          <mc:Choice Requires="v">
            <w:object w:dxaOrig="57pt" w:dyaOrig="21pt">
              <v:shape id="_x0000_i1040" type="#_x0000_t75" style="width:57.75pt;height:21.75pt" o:ole="">
                <v:imagedata r:id="rId63" o:title=""/>
              </v:shape>
              <o:OLEObject Type="Embed" ProgID="Equation.DSMT4" ShapeID="_x0000_i1040" DrawAspect="Content" ObjectID="_1724089422" r:id="rId64"/>
            </w:object>
          </mc:Choice>
          <mc:Fallback>
            <w:object>
              <w:drawing>
                <wp:inline distT="0" distB="0" distL="0" distR="0" wp14:anchorId="5B34506A" wp14:editId="041B7161">
                  <wp:extent cx="733425" cy="276225"/>
                  <wp:effectExtent l="0" t="0" r="9525" b="9525"/>
                  <wp:docPr id="16" name="对象 1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6"/>
                          <pic:cNvPicPr>
                            <a:picLocks noChangeAspect="1" noChangeArrowheads="1"/>
                            <a:extLst>
                              <a:ext uri="{837473B0-CC2E-450a-ABE3-18F120FF3D37}">
                                <a15:objectPr xmlns:a15="http://schemas.microsoft.com/office/drawing/2012/main" objectId="_1724089422" isActiveX="0" linkType=""/>
                              </a:ext>
                            </a:extLst>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objectEmbed w:drawAspect="content" r:id="rId64" w:progId="Equation.DSMT4" w:shapeId="16" w:fieldCodes=""/>
            </w:object>
          </mc:Fallback>
        </mc:AlternateContent>
      </w:r>
      <w:r>
        <w:tab/>
        <w:t>(4-3)</w:t>
      </w:r>
    </w:p>
    <w:p w:rsidR="00070379" w:rsidRPr="0093320A" w:rsidRDefault="00070379" w:rsidP="00D314DF">
      <w:pPr>
        <w:pStyle w:val="a3"/>
      </w:pPr>
      <w:r w:rsidRPr="0093320A">
        <w:rPr>
          <w:rFonts w:hint="eastAsia"/>
        </w:rPr>
        <w:t xml:space="preserve">Among them, represents </w:t>
      </w:r>
      <w:r w:rsidRPr="0093320A">
        <w:rPr>
          <w:position w:val="-12"/>
        </w:rPr>
        <mc:AlternateContent>
          <mc:Choice Requires="v">
            <w:object w:dxaOrig="16pt" w:dyaOrig="19pt">
              <v:shape id="_x0000_i1041" type="#_x0000_t75" style="width:14.25pt;height:21.75pt" o:ole="">
                <v:imagedata r:id="rId66" o:title=""/>
              </v:shape>
              <o:OLEObject Type="Embed" ProgID="Equation.DSMT4" ShapeID="_x0000_i1041" DrawAspect="Content" ObjectID="_1724089423" r:id="rId67"/>
            </w:object>
          </mc:Choice>
          <mc:Fallback>
            <w:object>
              <w:drawing>
                <wp:inline distT="0" distB="0" distL="0" distR="0" wp14:anchorId="06CE5E84" wp14:editId="1EF9E6D8">
                  <wp:extent cx="180975" cy="276225"/>
                  <wp:effectExtent l="0" t="0" r="9525" b="9525"/>
                  <wp:docPr id="17" name="对象 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7"/>
                          <pic:cNvPicPr>
                            <a:picLocks noChangeAspect="1" noChangeArrowheads="1"/>
                            <a:extLst>
                              <a:ext uri="{837473B0-CC2E-450a-ABE3-18F120FF3D37}">
                                <a15:objectPr xmlns:a15="http://schemas.microsoft.com/office/drawing/2012/main" objectId="_1724089423" isActiveX="0" linkType=""/>
                              </a:ext>
                            </a:extLst>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67" w:progId="Equation.DSMT4" w:shapeId="17" w:fieldCodes=""/>
            </w:object>
          </mc:Fallback>
        </mc:AlternateContent>
      </w:r>
      <w:r w:rsidRPr="0093320A">
        <w:rPr>
          <w:rFonts w:hint="eastAsia"/>
        </w:rPr>
        <w:t xml:space="preserve">the default box width of </w:t>
      </w:r>
      <w:r w:rsidRPr="0093320A">
        <w:rPr>
          <w:position w:val="-12"/>
        </w:rPr>
        <mc:AlternateContent>
          <mc:Choice Requires="v">
            <w:object w:dxaOrig="13.95pt" w:dyaOrig="19pt">
              <v:shape id="_x0000_i1042" type="#_x0000_t75" style="width:14.25pt;height:21.75pt" o:ole="">
                <v:imagedata r:id="rId69" o:title=""/>
              </v:shape>
              <o:OLEObject Type="Embed" ProgID="Equation.DSMT4" ShapeID="_x0000_i1042" DrawAspect="Content" ObjectID="_1724089424" r:id="rId70"/>
            </w:object>
          </mc:Choice>
          <mc:Fallback>
            <w:object>
              <w:drawing>
                <wp:inline distT="0" distB="0" distL="0" distR="0" wp14:anchorId="456A4DAD" wp14:editId="52BB4F9D">
                  <wp:extent cx="180975" cy="276225"/>
                  <wp:effectExtent l="0" t="0" r="9525" b="9525"/>
                  <wp:docPr id="18" name="对象 1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8"/>
                          <pic:cNvPicPr>
                            <a:picLocks noChangeAspect="1" noChangeArrowheads="1"/>
                            <a:extLst>
                              <a:ext uri="{837473B0-CC2E-450a-ABE3-18F120FF3D37}">
                                <a15:objectPr xmlns:a15="http://schemas.microsoft.com/office/drawing/2012/main" objectId="_1724089424" isActiveX="0" linkType=""/>
                              </a:ext>
                            </a:extLst>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70" w:progId="Equation.DSMT4" w:shapeId="18" w:fieldCodes=""/>
            </w:object>
          </mc:Fallback>
        </mc:AlternateContent>
      </w:r>
      <w:r w:rsidRPr="0093320A">
        <w:rPr>
          <w:rFonts w:hint="eastAsia"/>
        </w:rPr>
        <w:t>the k -</w:t>
      </w:r>
      <w:proofErr w:type="spellStart"/>
      <w:r w:rsidRPr="0093320A">
        <w:rPr>
          <w:rFonts w:hint="eastAsia"/>
        </w:rPr>
        <w:t>th</w:t>
      </w:r>
      <w:proofErr w:type="spellEnd"/>
      <w:r w:rsidRPr="0093320A">
        <w:rPr>
          <w:rFonts w:hint="eastAsia"/>
        </w:rPr>
        <w:t xml:space="preserve"> layer feature map, and the scale is . Represents </w:t>
      </w:r>
      <w:r w:rsidRPr="0093320A">
        <w:rPr>
          <w:position w:val="-12"/>
        </w:rPr>
        <mc:AlternateContent>
          <mc:Choice Requires="v">
            <w:object w:dxaOrig="13pt" w:dyaOrig="18pt">
              <v:shape id="_x0000_i1043" type="#_x0000_t75" style="width:14.25pt;height:21.75pt" o:ole="">
                <v:imagedata r:id="rId72" o:title=""/>
              </v:shape>
              <o:OLEObject Type="Embed" ProgID="Equation.DSMT4" ShapeID="_x0000_i1043" DrawAspect="Content" ObjectID="_1724089425" r:id="rId73"/>
            </w:object>
          </mc:Choice>
          <mc:Fallback>
            <w:object>
              <w:drawing>
                <wp:inline distT="0" distB="0" distL="0" distR="0" wp14:anchorId="61797467" wp14:editId="47B230AD">
                  <wp:extent cx="180975" cy="276225"/>
                  <wp:effectExtent l="0" t="0" r="9525" b="9525"/>
                  <wp:docPr id="19" name="对象 1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9"/>
                          <pic:cNvPicPr>
                            <a:picLocks noChangeAspect="1" noChangeArrowheads="1"/>
                            <a:extLst>
                              <a:ext uri="{837473B0-CC2E-450a-ABE3-18F120FF3D37}">
                                <a15:objectPr xmlns:a15="http://schemas.microsoft.com/office/drawing/2012/main" objectId="_1724089425" isActiveX="0" linkType=""/>
                              </a:ext>
                            </a:extLst>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73" w:progId="Equation.DSMT4" w:shapeId="19" w:fieldCodes=""/>
            </w:object>
          </mc:Fallback>
        </mc:AlternateContent>
      </w:r>
      <w:r w:rsidRPr="0093320A">
        <w:rPr>
          <w:rFonts w:hint="eastAsia"/>
        </w:rPr>
        <w:t>the default box height of the k -</w:t>
      </w:r>
      <w:proofErr w:type="spellStart"/>
      <w:r w:rsidRPr="0093320A">
        <w:rPr>
          <w:rFonts w:hint="eastAsia"/>
        </w:rPr>
        <w:t>th</w:t>
      </w:r>
      <w:proofErr w:type="spellEnd"/>
      <w:r w:rsidRPr="0093320A">
        <w:rPr>
          <w:rFonts w:hint="eastAsia"/>
        </w:rPr>
        <w:t xml:space="preserve"> layer feature map with a scale of . </w:t>
      </w:r>
      <w:r w:rsidRPr="0093320A">
        <w:rPr>
          <w:position w:val="-12"/>
        </w:rPr>
        <mc:AlternateContent>
          <mc:Choice Requires="v">
            <w:object w:dxaOrig="13pt" w:dyaOrig="18pt">
              <v:shape id="_x0000_i1044" type="#_x0000_t75" style="width:14.25pt;height:21.75pt" o:ole="">
                <v:imagedata r:id="rId75" o:title=""/>
              </v:shape>
              <o:OLEObject Type="Embed" ProgID="Equation.DSMT4" ShapeID="_x0000_i1044" DrawAspect="Content" ObjectID="_1724089426" r:id="rId76"/>
            </w:object>
          </mc:Choice>
          <mc:Fallback>
            <w:object>
              <w:drawing>
                <wp:inline distT="0" distB="0" distL="0" distR="0" wp14:anchorId="3E6D24E6" wp14:editId="0BFB9303">
                  <wp:extent cx="180975" cy="276225"/>
                  <wp:effectExtent l="0" t="0" r="9525" b="9525"/>
                  <wp:docPr id="20" name="对象 2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0"/>
                          <pic:cNvPicPr>
                            <a:picLocks noChangeAspect="1" noChangeArrowheads="1"/>
                            <a:extLst>
                              <a:ext uri="{837473B0-CC2E-450a-ABE3-18F120FF3D37}">
                                <a15:objectPr xmlns:a15="http://schemas.microsoft.com/office/drawing/2012/main" objectId="_1724089426" isActiveX="0" linkType=""/>
                              </a:ext>
                            </a:extLst>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76" w:progId="Equation.DSMT4" w:shapeId="20" w:fieldCodes=""/>
            </w:object>
          </mc:Fallback>
        </mc:AlternateContent>
      </w:r>
      <w:r w:rsidRPr="0093320A">
        <w:rPr>
          <w:rFonts w:hint="eastAsia"/>
        </w:rPr>
        <w:t xml:space="preserve">By default, each feature map will have a </w:t>
      </w:r>
      <w:r w:rsidRPr="0093320A">
        <w:rPr>
          <w:position w:val="-12"/>
        </w:rPr>
        <mc:AlternateContent>
          <mc:Choice Requires="v">
            <w:object w:dxaOrig="26pt" w:dyaOrig="18pt">
              <v:shape id="_x0000_i1045" type="#_x0000_t75" style="width:28.5pt;height:21.75pt" o:ole="">
                <v:imagedata r:id="rId78" o:title=""/>
              </v:shape>
              <o:OLEObject Type="Embed" ProgID="Equation.DSMT4" ShapeID="_x0000_i1045" DrawAspect="Content" ObjectID="_1724089427" r:id="rId79"/>
            </w:object>
          </mc:Choice>
          <mc:Fallback>
            <w:object>
              <w:drawing>
                <wp:inline distT="0" distB="0" distL="0" distR="0" wp14:anchorId="536D2915" wp14:editId="5F1608C3">
                  <wp:extent cx="361950" cy="276225"/>
                  <wp:effectExtent l="0" t="0" r="0" b="9525"/>
                  <wp:docPr id="21" name="对象 2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1"/>
                          <pic:cNvPicPr>
                            <a:picLocks noChangeAspect="1" noChangeArrowheads="1"/>
                            <a:extLst>
                              <a:ext uri="{837473B0-CC2E-450a-ABE3-18F120FF3D37}">
                                <a15:objectPr xmlns:a15="http://schemas.microsoft.com/office/drawing/2012/main" objectId="_1724089427" isActiveX="0" linkType=""/>
                              </a:ext>
                            </a:extLst>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1950" cy="276225"/>
                          </a:xfrm>
                          <a:prstGeom prst="rect">
                            <a:avLst/>
                          </a:prstGeom>
                          <a:noFill/>
                          <a:ln>
                            <a:noFill/>
                          </a:ln>
                        </pic:spPr>
                      </pic:pic>
                    </a:graphicData>
                  </a:graphic>
                </wp:inline>
              </w:drawing>
              <w:objectEmbed w:drawAspect="content" r:id="rId79" w:progId="Equation.DSMT4" w:shapeId="21" w:fieldCodes=""/>
            </w:object>
          </mc:Fallback>
        </mc:AlternateContent>
      </w:r>
      <w:r w:rsidRPr="0093320A">
        <w:rPr>
          <w:rFonts w:hint="eastAsia"/>
        </w:rPr>
        <w:t xml:space="preserve">default box of scale . </w:t>
      </w:r>
      <w:r w:rsidRPr="0093320A">
        <w:rPr>
          <w:position w:val="-12"/>
        </w:rPr>
        <mc:AlternateContent>
          <mc:Choice Requires="v">
            <w:object w:dxaOrig="12pt" w:dyaOrig="18pt">
              <v:shape id="_x0000_i1046" type="#_x0000_t75" style="width:14.25pt;height:21.75pt" o:ole="">
                <v:imagedata r:id="rId81" o:title=""/>
              </v:shape>
              <o:OLEObject Type="Embed" ProgID="Equation.DSMT4" ShapeID="_x0000_i1046" DrawAspect="Content" ObjectID="_1724089428" r:id="rId82"/>
            </w:object>
          </mc:Choice>
          <mc:Fallback>
            <w:object>
              <w:drawing>
                <wp:inline distT="0" distB="0" distL="0" distR="0" wp14:anchorId="757C8FAE" wp14:editId="1C754C8B">
                  <wp:extent cx="180975" cy="276225"/>
                  <wp:effectExtent l="0" t="0" r="9525" b="9525"/>
                  <wp:docPr id="22" name="对象 2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2"/>
                          <pic:cNvPicPr>
                            <a:picLocks noChangeAspect="1" noChangeArrowheads="1"/>
                            <a:extLst>
                              <a:ext uri="{837473B0-CC2E-450a-ABE3-18F120FF3D37}">
                                <a15:objectPr xmlns:a15="http://schemas.microsoft.com/office/drawing/2012/main" objectId="_1724089428" isActiveX="0" linkType=""/>
                              </a:ext>
                            </a:extLst>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82" w:progId="Equation.DSMT4" w:shapeId="22" w:fieldCodes=""/>
            </w:object>
          </mc:Fallback>
        </mc:AlternateContent>
      </w:r>
      <w:r w:rsidRPr="0093320A">
        <w:rPr>
          <w:rFonts w:hint="eastAsia"/>
        </w:rPr>
        <w:t>In addition, a scale is set to</w:t>
      </w:r>
      <w:r w:rsidRPr="0093320A">
        <w:rPr>
          <w:position w:val="-14"/>
        </w:rPr>
        <mc:AlternateContent>
          <mc:Choice Requires="v">
            <w:object w:dxaOrig="60pt" w:dyaOrig="21pt">
              <v:shape id="_x0000_i1047" type="#_x0000_t75" style="width:57.75pt;height:21.75pt" o:ole="">
                <v:imagedata r:id="rId84" o:title=""/>
              </v:shape>
              <o:OLEObject Type="Embed" ProgID="Equation.DSMT4" ShapeID="_x0000_i1047" DrawAspect="Content" ObjectID="_1724089429" r:id="rId85"/>
            </w:object>
          </mc:Choice>
          <mc:Fallback>
            <w:object>
              <w:drawing>
                <wp:inline distT="0" distB="0" distL="0" distR="0" wp14:anchorId="4653D927" wp14:editId="16863F87">
                  <wp:extent cx="733425" cy="276225"/>
                  <wp:effectExtent l="0" t="0" r="9525" b="9525"/>
                  <wp:docPr id="23" name="对象 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3"/>
                          <pic:cNvPicPr>
                            <a:picLocks noChangeAspect="1" noChangeArrowheads="1"/>
                            <a:extLst>
                              <a:ext uri="{837473B0-CC2E-450a-ABE3-18F120FF3D37}">
                                <a15:objectPr xmlns:a15="http://schemas.microsoft.com/office/drawing/2012/main" objectId="_1724089429" isActiveX="0" linkType=""/>
                              </a:ext>
                            </a:extLst>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objectEmbed w:drawAspect="content" r:id="rId85" w:progId="Equation.DSMT4" w:shapeId="23" w:fieldCodes=""/>
            </w:object>
          </mc:Fallback>
        </mc:AlternateContent>
      </w:r>
      <w:r w:rsidRPr="0093320A">
        <w:t xml:space="preserve"> </w:t>
      </w:r>
      <w:r w:rsidRPr="0093320A">
        <w:rPr>
          <w:rFonts w:hint="eastAsia"/>
        </w:rPr>
        <w:t xml:space="preserve">And </w:t>
      </w:r>
      <w:r w:rsidRPr="00EC53F1">
        <w:rPr>
          <w:position w:val="-12"/>
        </w:rPr>
        <mc:AlternateContent>
          <mc:Choice Requires="v">
            <w:object w:dxaOrig="26pt" w:dyaOrig="18pt">
              <v:shape id="_x0000_i1048" type="#_x0000_t75" style="width:28.5pt;height:21.75pt" o:ole="">
                <v:imagedata r:id="rId87" o:title=""/>
              </v:shape>
              <o:OLEObject Type="Embed" ProgID="Equation.DSMT4" ShapeID="_x0000_i1048" DrawAspect="Content" ObjectID="_1724089430" r:id="rId88"/>
            </w:object>
          </mc:Choice>
          <mc:Fallback>
            <w:object>
              <w:drawing>
                <wp:inline distT="0" distB="0" distL="0" distR="0" wp14:anchorId="6E2F74C0" wp14:editId="1973D909">
                  <wp:extent cx="361950" cy="276225"/>
                  <wp:effectExtent l="0" t="0" r="0" b="9525"/>
                  <wp:docPr id="24" name="对象 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4"/>
                          <pic:cNvPicPr>
                            <a:picLocks noChangeAspect="1" noChangeArrowheads="1"/>
                            <a:extLst>
                              <a:ext uri="{837473B0-CC2E-450a-ABE3-18F120FF3D37}">
                                <a15:objectPr xmlns:a15="http://schemas.microsoft.com/office/drawing/2012/main" objectId="_1724089430" isActiveX="0" linkType=""/>
                              </a:ext>
                            </a:extLst>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61950" cy="276225"/>
                          </a:xfrm>
                          <a:prstGeom prst="rect">
                            <a:avLst/>
                          </a:prstGeom>
                          <a:noFill/>
                          <a:ln>
                            <a:noFill/>
                          </a:ln>
                        </pic:spPr>
                      </pic:pic>
                    </a:graphicData>
                  </a:graphic>
                </wp:inline>
              </w:drawing>
              <w:objectEmbed w:drawAspect="content" r:id="rId88" w:progId="Equation.DSMT4" w:shapeId="24" w:fieldCodes=""/>
            </w:object>
          </mc:Fallback>
        </mc:AlternateContent>
      </w:r>
      <w:r w:rsidRPr="0093320A">
        <w:rPr>
          <w:rFonts w:hint="eastAsia"/>
        </w:rPr>
        <w:t xml:space="preserve">the default box, so that each feature map is set with two square default boxes with an aspect ratio of 1 but different sizes. Therefore, each feature map has a total of 6 default boxes </w:t>
      </w:r>
      <w:r w:rsidRPr="0093320A">
        <w:rPr>
          <w:position w:val="-12"/>
        </w:rPr>
        <mc:AlternateContent>
          <mc:Choice Requires="v">
            <w:object w:dxaOrig="69pt" w:dyaOrig="19pt">
              <v:shape id="_x0000_i1049" type="#_x0000_t75" style="width:1in;height:21.75pt" o:ole="">
                <v:imagedata r:id="rId90" o:title=""/>
              </v:shape>
              <o:OLEObject Type="Embed" ProgID="Equation.DSMT4" ShapeID="_x0000_i1049" DrawAspect="Content" ObjectID="_1724089431" r:id="rId91"/>
            </w:object>
          </mc:Choice>
          <mc:Fallback>
            <w:object>
              <w:drawing>
                <wp:inline distT="0" distB="0" distL="0" distR="0" wp14:anchorId="367A926E" wp14:editId="58E812F3">
                  <wp:extent cx="914400" cy="276225"/>
                  <wp:effectExtent l="0" t="0" r="0" b="9525"/>
                  <wp:docPr id="25" name="对象 2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5"/>
                          <pic:cNvPicPr>
                            <a:picLocks noChangeAspect="1" noChangeArrowheads="1"/>
                            <a:extLst>
                              <a:ext uri="{837473B0-CC2E-450a-ABE3-18F120FF3D37}">
                                <a15:objectPr xmlns:a15="http://schemas.microsoft.com/office/drawing/2012/main" objectId="_1724089431" isActiveX="0" linkType=""/>
                              </a:ext>
                            </a:extLst>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objectEmbed w:drawAspect="content" r:id="rId91" w:progId="Equation.DSMT4" w:shapeId="25" w:fieldCodes=""/>
            </w:object>
          </mc:Fallback>
        </mc:AlternateContent>
      </w:r>
      <w:r w:rsidRPr="0093320A">
        <w:t xml:space="preserve">, </w:t>
      </w:r>
      <w:r w:rsidRPr="0093320A">
        <w:rPr>
          <w:rFonts w:hint="eastAsia"/>
        </w:rPr>
        <w:t xml:space="preserve">but when implemented, only four default boxes are set for the conv </w:t>
      </w:r>
      <w:r w:rsidRPr="0093320A">
        <w:t xml:space="preserve">4_3, </w:t>
      </w:r>
      <w:r w:rsidRPr="0093320A">
        <w:rPr>
          <w:rFonts w:hint="eastAsia"/>
        </w:rPr>
        <w:t xml:space="preserve">conv </w:t>
      </w:r>
      <w:r w:rsidRPr="0093320A">
        <w:t xml:space="preserve">10_2 </w:t>
      </w:r>
      <w:r w:rsidRPr="0093320A">
        <w:rPr>
          <w:rFonts w:hint="eastAsia"/>
        </w:rPr>
        <w:t xml:space="preserve">and conv </w:t>
      </w:r>
      <w:r w:rsidRPr="0093320A">
        <w:t xml:space="preserve">11_2 </w:t>
      </w:r>
      <w:r w:rsidRPr="0093320A">
        <w:rPr>
          <w:rFonts w:hint="eastAsia"/>
        </w:rPr>
        <w:t xml:space="preserve">layers </w:t>
      </w:r>
      <w:r w:rsidRPr="0093320A">
        <w:rPr>
          <w:position w:val="-12"/>
        </w:rPr>
        <mc:AlternateContent>
          <mc:Choice Requires="v">
            <w:object w:dxaOrig="48pt" w:dyaOrig="19pt">
              <v:shape id="_x0000_i1050" type="#_x0000_t75" style="width:50.25pt;height:21.75pt" o:ole="">
                <v:imagedata r:id="rId93" o:title=""/>
              </v:shape>
              <o:OLEObject Type="Embed" ProgID="Equation.DSMT4" ShapeID="_x0000_i1050" DrawAspect="Content" ObjectID="_1724089432" r:id="rId94"/>
            </w:object>
          </mc:Choice>
          <mc:Fallback>
            <w:object>
              <w:drawing>
                <wp:inline distT="0" distB="0" distL="0" distR="0" wp14:anchorId="3B12AB7F" wp14:editId="03426E56">
                  <wp:extent cx="638175" cy="276225"/>
                  <wp:effectExtent l="0" t="0" r="9525" b="9525"/>
                  <wp:docPr id="26" name="对象 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6"/>
                          <pic:cNvPicPr>
                            <a:picLocks noChangeAspect="1" noChangeArrowheads="1"/>
                            <a:extLst>
                              <a:ext uri="{837473B0-CC2E-450a-ABE3-18F120FF3D37}">
                                <a15:objectPr xmlns:a15="http://schemas.microsoft.com/office/drawing/2012/main" objectId="_1724089432" isActiveX="0" linkType=""/>
                              </a:ext>
                            </a:extLst>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38175" cy="276225"/>
                          </a:xfrm>
                          <a:prstGeom prst="rect">
                            <a:avLst/>
                          </a:prstGeom>
                          <a:noFill/>
                          <a:ln>
                            <a:noFill/>
                          </a:ln>
                        </pic:spPr>
                      </pic:pic>
                    </a:graphicData>
                  </a:graphic>
                </wp:inline>
              </w:drawing>
              <w:objectEmbed w:drawAspect="content" r:id="rId94" w:progId="Equation.DSMT4" w:shapeId="26" w:fieldCodes=""/>
            </w:object>
          </mc:Fallback>
        </mc:AlternateContent>
      </w:r>
      <w:r w:rsidRPr="0093320A">
        <w:rPr>
          <w:rFonts w:hint="eastAsia"/>
        </w:rPr>
        <w:t>, which is due to the large or small size of the feature maps of these three layers, Setting too many default boxes will bring a certain amount of computational waste, so the default boxes with aspect ratios of 3 and 1/3 are removed.</w:t>
      </w:r>
    </w:p>
    <w:p w:rsidR="00070379" w:rsidRPr="005352EA" w:rsidRDefault="00070379" w:rsidP="00D01AA1">
      <w:pPr>
        <w:pStyle w:val="a4"/>
      </w:pPr>
      <w:bookmarkStart w:id="88" w:name="_Toc37329670"/>
      <w:bookmarkStart w:id="89" w:name="_Toc113465544"/>
      <w:r>
        <w:t xml:space="preserve">4.2 </w:t>
      </w:r>
      <w:r>
        <w:rPr>
          <w:rFonts w:hint="eastAsia"/>
        </w:rPr>
        <w:t>Low-level feature map feature extraction optimization</w:t>
      </w:r>
      <w:bookmarkEnd w:id="88"/>
      <w:bookmarkEnd w:id="89"/>
    </w:p>
    <w:p w:rsidR="00070379" w:rsidRDefault="00070379" w:rsidP="00D314DF">
      <w:pPr>
        <w:pStyle w:val="a3"/>
      </w:pPr>
      <w:r>
        <w:rPr>
          <w:rFonts w:hint="eastAsia"/>
        </w:rPr>
        <w:t xml:space="preserve">It can be seen from Section 4.1 that </w:t>
      </w:r>
      <w:r>
        <w:t xml:space="preserve">SSD </w:t>
      </w:r>
      <w:r>
        <w:rPr>
          <w:rFonts w:hint="eastAsia"/>
        </w:rPr>
        <w:t xml:space="preserve">uses low-level feature maps to detect small target objects, and high-level feature maps to detect large objects. Since the low-level feature maps have fewer convolutional layers, the feature extraction effect will be better than that of high-level features. inferior. At the same time, in the distracted driving </w:t>
      </w:r>
      <w:proofErr w:type="spellStart"/>
      <w:r w:rsidR="00B777C2">
        <w:rPr>
          <w:rFonts w:hint="eastAsia"/>
        </w:rPr>
        <w:t>behaviour</w:t>
      </w:r>
      <w:proofErr w:type="spellEnd"/>
      <w:r>
        <w:rPr>
          <w:rFonts w:hint="eastAsia"/>
        </w:rPr>
        <w:t xml:space="preserve"> detection task of this paper, when the driver makes a phone call or drinks a drink, the hand will cover more than half of the mobile phone or cup </w:t>
      </w:r>
      <w:r>
        <w:t xml:space="preserve">, </w:t>
      </w:r>
      <w:r>
        <w:rPr>
          <w:rFonts w:hint="eastAsia"/>
        </w:rPr>
        <w:t xml:space="preserve">as shown in Figure </w:t>
      </w:r>
      <w:r w:rsidR="001215C4">
        <w:rPr>
          <w:rFonts w:hint="eastAsia"/>
        </w:rPr>
        <w:t>4-2</w:t>
      </w:r>
      <w:r>
        <w:rPr>
          <w:rFonts w:hint="eastAsia"/>
        </w:rPr>
        <w:t>, which makes the mobile phone and the driver's image in the image. The extractable features of the cup are reduced. Therefore, the SSD network model will have serious missed detections when detecting small target objects such as mobile phones and water cups.</w:t>
      </w:r>
    </w:p>
    <w:p w:rsidR="00070379" w:rsidRDefault="00070379" w:rsidP="00094962">
      <w:pPr>
        <w:pStyle w:val="a3"/>
        <w:snapToGrid/>
        <w:spacing w:line="36pt" w:lineRule="auto"/>
      </w:pPr>
      <w:r>
        <mc:AlternateContent>
          <mc:Choice Requires="v">
            <w:object w:dxaOrig="935.45pt" w:dyaOrig="268.80pt">
              <v:shape id="_x0000_i1051" type="#_x0000_t75" style="width:411pt;height:115.5pt" o:ole="">
                <v:imagedata r:id="rId96" o:title=""/>
              </v:shape>
              <o:OLEObject Type="Embed" ProgID="Visio.Drawing.15" ShapeID="_x0000_i1051" DrawAspect="Content" ObjectID="_1724089433" r:id="rId97"/>
            </w:object>
          </mc:Choice>
          <mc:Fallback>
            <w:object>
              <w:drawing>
                <wp:inline distT="0" distB="0" distL="0" distR="0" wp14:anchorId="0FC0FCAF" wp14:editId="33BAFCD2">
                  <wp:extent cx="5219700" cy="1466850"/>
                  <wp:effectExtent l="0" t="0" r="0" b="0"/>
                  <wp:docPr id="27" name="对象 2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7"/>
                          <pic:cNvPicPr>
                            <a:picLocks noChangeAspect="1" noChangeArrowheads="1"/>
                            <a:extLst>
                              <a:ext uri="{837473B0-CC2E-450a-ABE3-18F120FF3D37}">
                                <a15:objectPr xmlns:a15="http://schemas.microsoft.com/office/drawing/2012/main" objectId="_1724089433" isActiveX="0" linkType=""/>
                              </a:ext>
                            </a:extLst>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19700" cy="1466850"/>
                          </a:xfrm>
                          <a:prstGeom prst="rect">
                            <a:avLst/>
                          </a:prstGeom>
                          <a:noFill/>
                          <a:ln>
                            <a:noFill/>
                          </a:ln>
                        </pic:spPr>
                      </pic:pic>
                    </a:graphicData>
                  </a:graphic>
                </wp:inline>
              </w:drawing>
              <w:objectEmbed w:drawAspect="content" r:id="rId97" w:progId="Visio.Drawing.15" w:shapeId="27" w:fieldCodes=""/>
            </w:object>
          </mc:Fallback>
        </mc:AlternateContent>
      </w:r>
    </w:p>
    <w:p w:rsidR="00070379" w:rsidRDefault="00070379" w:rsidP="000F566A">
      <w:pPr>
        <w:pStyle w:val="a3"/>
        <w:ind w:firstLineChars="500" w:firstLine="60pt"/>
      </w:pPr>
      <w:r>
        <w:t xml:space="preserve">( </w:t>
      </w:r>
      <w:r>
        <w:rPr>
          <w:rFonts w:hint="eastAsia"/>
        </w:rPr>
        <w:t xml:space="preserve">a </w:t>
      </w:r>
      <w:r>
        <w:t xml:space="preserve">) </w:t>
      </w:r>
      <w:r>
        <w:rPr>
          <w:rFonts w:hint="eastAsia"/>
        </w:rPr>
        <w:t xml:space="preserve">call </w:t>
      </w:r>
      <w:r w:rsidR="000F566A">
        <w:t xml:space="preserve">                              </w:t>
      </w:r>
      <w:r>
        <w:t xml:space="preserve">( </w:t>
      </w:r>
      <w:r>
        <w:rPr>
          <w:rFonts w:hint="eastAsia"/>
        </w:rPr>
        <w:t xml:space="preserve">b </w:t>
      </w:r>
      <w:r>
        <w:t xml:space="preserve">) </w:t>
      </w:r>
      <w:r>
        <w:rPr>
          <w:rFonts w:hint="eastAsia"/>
        </w:rPr>
        <w:t>drink</w:t>
      </w:r>
    </w:p>
    <w:p w:rsidR="00070379" w:rsidRDefault="00070379" w:rsidP="000F566A">
      <w:pPr>
        <w:pStyle w:val="af0"/>
        <w:spacing w:before="6pt"/>
      </w:pPr>
      <w:bookmarkStart w:id="90" w:name="_Toc113456844"/>
      <w:r>
        <w:rPr>
          <w:rFonts w:hint="eastAsia"/>
        </w:rPr>
        <w:t xml:space="preserve">Figure </w:t>
      </w:r>
      <w:r w:rsidR="001215C4">
        <w:rPr>
          <w:rFonts w:hint="eastAsia"/>
        </w:rPr>
        <w:t>4-2</w:t>
      </w:r>
      <w:r>
        <w:t xml:space="preserve"> </w:t>
      </w:r>
      <w:r>
        <w:rPr>
          <w:rFonts w:hint="eastAsia"/>
        </w:rPr>
        <w:t>Cell phone/water cup occlusion</w:t>
      </w:r>
      <w:bookmarkEnd w:id="90"/>
    </w:p>
    <w:p w:rsidR="00070379" w:rsidRDefault="00070379" w:rsidP="00D314DF">
      <w:pPr>
        <w:pStyle w:val="a3"/>
      </w:pPr>
      <w:r>
        <w:rPr>
          <w:rFonts w:hint="eastAsia"/>
        </w:rPr>
        <w:t xml:space="preserve">In order to improve the feature extraction effect of the network model and reduce the occurrence of missed detection, the method in most cases is to use deep networks such as </w:t>
      </w:r>
      <w:proofErr w:type="spellStart"/>
      <w:r>
        <w:rPr>
          <w:rFonts w:hint="eastAsia"/>
        </w:rPr>
        <w:t>ResNet</w:t>
      </w:r>
      <w:proofErr w:type="spellEnd"/>
      <w:r>
        <w:rPr>
          <w:rFonts w:hint="eastAsia"/>
        </w:rPr>
        <w:t xml:space="preserve"> </w:t>
      </w:r>
      <w:r>
        <w:t xml:space="preserve">101 and Inception as the backbone network of the detection model to extract image features. </w:t>
      </w:r>
      <w:r>
        <w:rPr>
          <w:rFonts w:hint="eastAsia"/>
        </w:rPr>
        <w:t xml:space="preserve">The deep network model has a powerful feature representation ability, which can greatly improve the detection effect. However, with the deepening of the network layer, the high computational cost brought by it cannot be ignored, which will seriously affect the real-time detection. In order to ensure the detection speed of the network model and improve the detection effect of the model for objects such as mobile phones and cups, this paper introduces the receptive field module and adds it to the convolutional layer conv </w:t>
      </w:r>
      <w:r>
        <w:t xml:space="preserve">4_3 </w:t>
      </w:r>
      <w:r>
        <w:rPr>
          <w:rFonts w:hint="eastAsia"/>
        </w:rPr>
        <w:t xml:space="preserve">on the premise of keeping the structure of the SSD network model unchanged. And after conv </w:t>
      </w:r>
      <w:r>
        <w:t xml:space="preserve">7 </w:t>
      </w:r>
      <w:r>
        <w:rPr>
          <w:rFonts w:hint="eastAsia"/>
        </w:rPr>
        <w:t>, to optimize the feature extraction ability of low-level feature maps of SSD network model.</w:t>
      </w:r>
    </w:p>
    <w:p w:rsidR="00070379" w:rsidRPr="00D0283F" w:rsidRDefault="00070379" w:rsidP="00D314DF">
      <w:pPr>
        <w:pStyle w:val="a3"/>
      </w:pPr>
      <w:r w:rsidRPr="00D0283F">
        <w:rPr>
          <w:rFonts w:hint="eastAsia"/>
        </w:rPr>
        <w:t xml:space="preserve">The receptive field module simulates the relationship between the size of the receptive field and the eccentricity in the human visual system, strengthening the deep features learned from the convolutional neural network model, making the detection model faster and more accurate. In the human visual cortex, the receptive field of neuronal populations increases with increasing eccentricity in the retina </w:t>
      </w:r>
      <w:r w:rsidRPr="00333111">
        <w:rPr>
          <w:vertAlign w:val="superscript"/>
        </w:rPr>
        <w:fldChar w:fldCharType="begin"/>
      </w:r>
      <w:r w:rsidRPr="00333111">
        <w:rPr>
          <w:vertAlign w:val="superscript"/>
        </w:rPr>
        <w:instrText xml:space="preserve"> </w:instrText>
      </w:r>
      <w:r w:rsidRPr="00333111">
        <w:rPr>
          <w:rFonts w:hint="eastAsia"/>
          <w:vertAlign w:val="superscript"/>
        </w:rPr>
        <w:instrText>REF _Ref36636966 \r \h</w:instrText>
      </w:r>
      <w:r w:rsidRPr="00333111">
        <w:rPr>
          <w:vertAlign w:val="superscript"/>
        </w:rPr>
        <w:instrText xml:space="preserve">  \* MERGEFORMAT </w:instrText>
      </w:r>
      <w:r w:rsidRPr="00333111">
        <w:rPr>
          <w:vertAlign w:val="superscript"/>
        </w:rPr>
      </w:r>
      <w:r w:rsidRPr="00333111">
        <w:rPr>
          <w:vertAlign w:val="superscript"/>
        </w:rPr>
        <w:fldChar w:fldCharType="separate"/>
      </w:r>
      <w:r w:rsidRPr="00620DBE">
        <w:t>[35]</w:t>
      </w:r>
      <w:r>
        <w:rPr>
          <w:vertAlign w:val="superscript"/>
        </w:rPr>
        <w:t xml:space="preserve"> </w:t>
      </w:r>
      <w:r w:rsidRPr="00333111">
        <w:rPr>
          <w:vertAlign w:val="superscript"/>
        </w:rPr>
        <w:fldChar w:fldCharType="end"/>
      </w:r>
      <w:r w:rsidRPr="00D0283F">
        <w:rPr>
          <w:rFonts w:hint="eastAsia"/>
        </w:rPr>
        <w:t xml:space="preserve">. This conclusion also proves that the area closer to the center has a higher proportion and role in recognizing objects. The receptive field module utilizes multi-branch convolution layers with different convolution kernels corresponding to receptive fields of different sizes, and adopts </w:t>
      </w:r>
      <w:proofErr w:type="spellStart"/>
      <w:r w:rsidRPr="00D0283F">
        <w:rPr>
          <w:rFonts w:hint="eastAsia"/>
        </w:rPr>
        <w:t>atrous</w:t>
      </w:r>
      <w:proofErr w:type="spellEnd"/>
      <w:r w:rsidRPr="00D0283F">
        <w:rPr>
          <w:rFonts w:hint="eastAsia"/>
        </w:rPr>
        <w:t xml:space="preserve"> convolution to control their eccentricity. constitute. Multiple convolution kernels resemble neuron population receptive fields of different sizes, while </w:t>
      </w:r>
      <w:proofErr w:type="spellStart"/>
      <w:r w:rsidRPr="00D0283F">
        <w:rPr>
          <w:rFonts w:hint="eastAsia"/>
        </w:rPr>
        <w:t>atrous</w:t>
      </w:r>
      <w:proofErr w:type="spellEnd"/>
      <w:r w:rsidRPr="00D0283F">
        <w:rPr>
          <w:rFonts w:hint="eastAsia"/>
        </w:rPr>
        <w:t xml:space="preserve"> convolution assigns individual eccentricities to each branch to simulate the ratio between the size and eccentricity of neuron population receptive fields by combining all The branch merges </w:t>
      </w:r>
      <w:r w:rsidRPr="00AC5FF8">
        <w:rPr>
          <w:position w:val="-4"/>
        </w:rPr>
        <mc:AlternateContent>
          <mc:Choice Requires="v">
            <w:object w:dxaOrig="21pt" w:dyaOrig="13pt">
              <v:shape id="_x0000_i1052" type="#_x0000_t75" style="width:21.75pt;height:14.25pt" o:ole="">
                <v:imagedata r:id="rId99" o:title=""/>
              </v:shape>
              <o:OLEObject Type="Embed" ProgID="Equation.DSMT4" ShapeID="_x0000_i1052" DrawAspect="Content" ObjectID="_1724089434" r:id="rId100"/>
            </w:object>
          </mc:Choice>
          <mc:Fallback>
            <w:object>
              <w:drawing>
                <wp:inline distT="0" distB="0" distL="0" distR="0" wp14:anchorId="2C18A72C" wp14:editId="6C1A7FDC">
                  <wp:extent cx="276225" cy="180975"/>
                  <wp:effectExtent l="0" t="0" r="9525" b="9525"/>
                  <wp:docPr id="28" name="对象 2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8"/>
                          <pic:cNvPicPr>
                            <a:picLocks noChangeAspect="1" noChangeArrowheads="1"/>
                            <a:extLst>
                              <a:ext uri="{837473B0-CC2E-450a-ABE3-18F120FF3D37}">
                                <a15:objectPr xmlns:a15="http://schemas.microsoft.com/office/drawing/2012/main" objectId="_1724089434" isActiveX="0" linkType=""/>
                              </a:ext>
                            </a:extLst>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100" w:progId="Equation.DSMT4" w:shapeId="28" w:fieldCodes=""/>
            </w:object>
          </mc:Fallback>
        </mc:AlternateContent>
      </w:r>
      <w:r>
        <w:rPr>
          <w:rFonts w:hint="eastAsia"/>
        </w:rPr>
        <w:t xml:space="preserve">the convolutional transformations performed, resulting in the final spatial array of receptive fields. As shown in Figure </w:t>
      </w:r>
      <w:r w:rsidR="001215C4">
        <w:rPr>
          <w:rFonts w:hint="eastAsia"/>
        </w:rPr>
        <w:t>4-3</w:t>
      </w:r>
      <w:r>
        <w:rPr>
          <w:rFonts w:hint="eastAsia"/>
        </w:rPr>
        <w:t xml:space="preserve">, the receptive field module consists of two parts: the </w:t>
      </w:r>
      <w:proofErr w:type="spellStart"/>
      <w:r>
        <w:rPr>
          <w:rFonts w:hint="eastAsia"/>
        </w:rPr>
        <w:t>atrous</w:t>
      </w:r>
      <w:proofErr w:type="spellEnd"/>
      <w:r>
        <w:rPr>
          <w:rFonts w:hint="eastAsia"/>
        </w:rPr>
        <w:t xml:space="preserve"> convolution layer and the multi-branch convolution layer. Dilated convolutional layers can improve the receptive field of feature maps, while multi-branched convolutional layers can enhance the discriminability and robustness of features.</w:t>
      </w:r>
    </w:p>
    <w:p w:rsidR="00070379" w:rsidRDefault="00070379" w:rsidP="000F566A">
      <w:pPr>
        <w:pStyle w:val="a3"/>
        <w:snapToGrid/>
        <w:spacing w:line="12pt" w:lineRule="auto"/>
        <w:jc w:val="center"/>
      </w:pPr>
      <w:r w:rsidRPr="00C50416">
        <w:rPr>
          <w:noProof/>
        </w:rPr>
        <w:drawing>
          <wp:inline distT="0" distB="0" distL="0" distR="0" wp14:anchorId="1EDA20B1" wp14:editId="3124E34B">
            <wp:extent cx="3295650" cy="1965325"/>
            <wp:effectExtent l="0" t="0" r="0" b="0"/>
            <wp:docPr id="39" name="图片 39"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9" descr="图片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295650" cy="1965325"/>
                    </a:xfrm>
                    <a:prstGeom prst="rect">
                      <a:avLst/>
                    </a:prstGeom>
                    <a:noFill/>
                    <a:ln>
                      <a:noFill/>
                    </a:ln>
                  </pic:spPr>
                </pic:pic>
              </a:graphicData>
            </a:graphic>
          </wp:inline>
        </w:drawing>
      </w:r>
    </w:p>
    <w:p w:rsidR="00070379" w:rsidRDefault="00070379" w:rsidP="000F566A">
      <w:pPr>
        <w:pStyle w:val="af0"/>
        <w:spacing w:before="6pt"/>
      </w:pPr>
      <w:bookmarkStart w:id="91" w:name="_Toc113456845"/>
      <w:r>
        <w:rPr>
          <w:rFonts w:hint="eastAsia"/>
        </w:rPr>
        <w:t xml:space="preserve">Figure </w:t>
      </w:r>
      <w:r w:rsidR="001215C4">
        <w:rPr>
          <w:rFonts w:hint="eastAsia"/>
        </w:rPr>
        <w:t>4-3</w:t>
      </w:r>
      <w:r>
        <w:rPr>
          <w:rFonts w:hint="eastAsia"/>
        </w:rPr>
        <w:t xml:space="preserve"> Schematic diagram of the </w:t>
      </w:r>
      <w:r>
        <w:t>receptive field</w:t>
      </w:r>
      <w:bookmarkEnd w:id="91"/>
    </w:p>
    <w:p w:rsidR="00070379" w:rsidRDefault="00070379" w:rsidP="00D314DF">
      <w:pPr>
        <w:pStyle w:val="a3"/>
      </w:pPr>
      <w:r>
        <w:t xml:space="preserve">(1) </w:t>
      </w:r>
      <w:proofErr w:type="spellStart"/>
      <w:r>
        <w:rPr>
          <w:rFonts w:hint="eastAsia"/>
        </w:rPr>
        <w:t>Atrous</w:t>
      </w:r>
      <w:proofErr w:type="spellEnd"/>
      <w:r>
        <w:rPr>
          <w:rFonts w:hint="eastAsia"/>
        </w:rPr>
        <w:t xml:space="preserve"> convolutional layer</w:t>
      </w:r>
    </w:p>
    <w:p w:rsidR="00070379" w:rsidRDefault="00070379" w:rsidP="00D314DF">
      <w:pPr>
        <w:pStyle w:val="a3"/>
      </w:pPr>
      <w:proofErr w:type="spellStart"/>
      <w:r>
        <w:rPr>
          <w:rFonts w:hint="eastAsia"/>
        </w:rPr>
        <w:t>Atrous</w:t>
      </w:r>
      <w:proofErr w:type="spellEnd"/>
      <w:r>
        <w:rPr>
          <w:rFonts w:hint="eastAsia"/>
        </w:rPr>
        <w:t xml:space="preserve"> convolution </w:t>
      </w:r>
      <w:r w:rsidRPr="00620DBE">
        <w:fldChar w:fldCharType="begin"/>
      </w:r>
      <w:r w:rsidRPr="00620DBE">
        <w:instrText xml:space="preserve"> </w:instrText>
      </w:r>
      <w:r w:rsidRPr="00620DBE">
        <w:rPr>
          <w:rFonts w:hint="eastAsia"/>
        </w:rPr>
        <w:instrText>REF _Ref36636989 \r \h</w:instrText>
      </w:r>
      <w:r w:rsidRPr="00620DBE">
        <w:instrText xml:space="preserve">  \* MERGEFORMAT </w:instrText>
      </w:r>
      <w:r w:rsidRPr="00620DBE">
        <w:fldChar w:fldCharType="separate"/>
      </w:r>
      <w:r w:rsidRPr="00620DBE">
        <w:t xml:space="preserve">[36] </w:t>
      </w:r>
      <w:r w:rsidRPr="00620DBE">
        <w:fldChar w:fldCharType="end"/>
      </w:r>
      <w:r w:rsidRPr="00EE3941">
        <w:rPr>
          <w:rFonts w:hint="eastAsia"/>
        </w:rPr>
        <w:t xml:space="preserve">is widely used in tasks such as semantic segmentation and object detection. It can expand the receptive field without increasing the extra computational load, so that the output of each convolution contains a large range of information. Compared with standard convolution, </w:t>
      </w:r>
      <w:proofErr w:type="spellStart"/>
      <w:r w:rsidRPr="00EE3941">
        <w:rPr>
          <w:rFonts w:hint="eastAsia"/>
        </w:rPr>
        <w:t>atrous</w:t>
      </w:r>
      <w:proofErr w:type="spellEnd"/>
      <w:r w:rsidRPr="00EE3941">
        <w:rPr>
          <w:rFonts w:hint="eastAsia"/>
        </w:rPr>
        <w:t xml:space="preserve"> convolution adds a new parameter, dilation factor.</w:t>
      </w:r>
      <w:r w:rsidRPr="00EE3941">
        <w:t xml:space="preserve"> </w:t>
      </w:r>
      <w:r w:rsidRPr="00EE3941">
        <w:rPr>
          <w:rFonts w:hint="eastAsia"/>
        </w:rPr>
        <w:t xml:space="preserve">rate). The standard convolution can be regarded as an </w:t>
      </w:r>
      <w:proofErr w:type="spellStart"/>
      <w:r w:rsidRPr="00EE3941">
        <w:rPr>
          <w:rFonts w:hint="eastAsia"/>
        </w:rPr>
        <w:t>atrous</w:t>
      </w:r>
      <w:proofErr w:type="spellEnd"/>
      <w:r w:rsidRPr="00EE3941">
        <w:rPr>
          <w:rFonts w:hint="eastAsia"/>
        </w:rPr>
        <w:t xml:space="preserve"> convolution with a dilation factor of 1. A dilated convolution with a dilation factor of n means that n-1 holes are injected between each element of the convolution kernel. For standard convolution, the receptive field calculation formula is shown in formula (</w:t>
      </w:r>
      <w:r>
        <w:rPr>
          <w:rFonts w:hint="eastAsia"/>
        </w:rPr>
        <w:t>4-</w:t>
      </w:r>
      <w:r w:rsidRPr="00EE3941">
        <w:rPr>
          <w:rFonts w:hint="eastAsia"/>
        </w:rPr>
        <w:t>4).</w:t>
      </w:r>
    </w:p>
    <w:p w:rsidR="00070379" w:rsidRDefault="00070379" w:rsidP="00D314DF">
      <w:pPr>
        <w:pStyle w:val="af6"/>
      </w:pPr>
      <w:r>
        <w:tab/>
      </w:r>
      <w:r w:rsidRPr="003A3D0C">
        <mc:AlternateContent>
          <mc:Choice Requires="v">
            <w:object w:dxaOrig="114.95pt" w:dyaOrig="34pt">
              <v:shape id="_x0000_i1053" type="#_x0000_t75" style="width:115.5pt;height:36pt" o:ole="">
                <v:imagedata r:id="rId103" o:title=""/>
              </v:shape>
              <o:OLEObject Type="Embed" ProgID="Equation.DSMT4" ShapeID="_x0000_i1053" DrawAspect="Content" ObjectID="_1724089435" r:id="rId104"/>
            </w:object>
          </mc:Choice>
          <mc:Fallback>
            <w:object>
              <w:drawing>
                <wp:inline distT="0" distB="0" distL="0" distR="0" wp14:anchorId="26AEDD93" wp14:editId="5867476F">
                  <wp:extent cx="1466850" cy="457200"/>
                  <wp:effectExtent l="0" t="0" r="0" b="0"/>
                  <wp:docPr id="29" name="对象 2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29"/>
                          <pic:cNvPicPr>
                            <a:picLocks noChangeAspect="1" noChangeArrowheads="1"/>
                            <a:extLst>
                              <a:ext uri="{837473B0-CC2E-450a-ABE3-18F120FF3D37}">
                                <a15:objectPr xmlns:a15="http://schemas.microsoft.com/office/drawing/2012/main" objectId="_1724089435" isActiveX="0" linkType=""/>
                              </a:ext>
                            </a:extLst>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466850" cy="457200"/>
                          </a:xfrm>
                          <a:prstGeom prst="rect">
                            <a:avLst/>
                          </a:prstGeom>
                          <a:noFill/>
                          <a:ln>
                            <a:noFill/>
                          </a:ln>
                        </pic:spPr>
                      </pic:pic>
                    </a:graphicData>
                  </a:graphic>
                </wp:inline>
              </w:drawing>
              <w:objectEmbed w:drawAspect="content" r:id="rId104" w:progId="Equation.DSMT4" w:shapeId="29" w:fieldCodes=""/>
            </w:object>
          </mc:Fallback>
        </mc:AlternateContent>
      </w:r>
      <w:r>
        <w:tab/>
        <w:t>(4-4)</w:t>
      </w:r>
    </w:p>
    <w:p w:rsidR="00070379" w:rsidRDefault="00070379" w:rsidP="00D314DF">
      <w:pPr>
        <w:pStyle w:val="a3"/>
      </w:pPr>
      <w:r>
        <w:rPr>
          <w:rFonts w:hint="eastAsia"/>
        </w:rPr>
        <w:t xml:space="preserve">where </w:t>
      </w:r>
      <w:r w:rsidRPr="004431AE">
        <w:rPr>
          <w:position w:val="-12"/>
        </w:rPr>
        <mc:AlternateContent>
          <mc:Choice Requires="v">
            <w:object w:dxaOrig="11pt" w:dyaOrig="18pt">
              <v:shape id="_x0000_i1054" type="#_x0000_t75" style="width:14.25pt;height:21.75pt" o:ole="">
                <v:imagedata r:id="rId106" o:title=""/>
              </v:shape>
              <o:OLEObject Type="Embed" ProgID="Equation.DSMT4" ShapeID="_x0000_i1054" DrawAspect="Content" ObjectID="_1724089436" r:id="rId107"/>
            </w:object>
          </mc:Choice>
          <mc:Fallback>
            <w:object>
              <w:drawing>
                <wp:inline distT="0" distB="0" distL="0" distR="0" wp14:anchorId="03A1A7B7" wp14:editId="5D8B070E">
                  <wp:extent cx="180975" cy="276225"/>
                  <wp:effectExtent l="0" t="0" r="0" b="9525"/>
                  <wp:docPr id="30" name="对象 3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0"/>
                          <pic:cNvPicPr>
                            <a:picLocks noChangeAspect="1" noChangeArrowheads="1"/>
                            <a:extLst>
                              <a:ext uri="{837473B0-CC2E-450a-ABE3-18F120FF3D37}">
                                <a15:objectPr xmlns:a15="http://schemas.microsoft.com/office/drawing/2012/main" objectId="_1724089436" isActiveX="0" linkType=""/>
                              </a:ext>
                            </a:extLst>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07" w:progId="Equation.DSMT4" w:shapeId="30" w:fieldCodes=""/>
            </w:object>
          </mc:Fallback>
        </mc:AlternateContent>
      </w:r>
      <w:r>
        <w:rPr>
          <w:rFonts w:hint="eastAsia"/>
        </w:rPr>
        <w:t xml:space="preserve">is the receptive field of each point in </w:t>
      </w:r>
      <w:r w:rsidRPr="007771BA">
        <w:rPr>
          <w:position w:val="-12"/>
        </w:rPr>
        <mc:AlternateContent>
          <mc:Choice Requires="v">
            <w:object w:dxaOrig="13.95pt" w:dyaOrig="18pt">
              <v:shape id="_x0000_i1055" type="#_x0000_t75" style="width:14.25pt;height:21.75pt" o:ole="">
                <v:imagedata r:id="rId109" o:title=""/>
              </v:shape>
              <o:OLEObject Type="Embed" ProgID="Equation.DSMT4" ShapeID="_x0000_i1055" DrawAspect="Content" ObjectID="_1724089437" r:id="rId110"/>
            </w:object>
          </mc:Choice>
          <mc:Fallback>
            <w:object>
              <w:drawing>
                <wp:inline distT="0" distB="0" distL="0" distR="0" wp14:anchorId="37E7C01E" wp14:editId="424DDE5E">
                  <wp:extent cx="180975" cy="276225"/>
                  <wp:effectExtent l="0" t="0" r="9525" b="9525"/>
                  <wp:docPr id="31" name="对象 3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1"/>
                          <pic:cNvPicPr>
                            <a:picLocks noChangeAspect="1" noChangeArrowheads="1"/>
                            <a:extLst>
                              <a:ext uri="{837473B0-CC2E-450a-ABE3-18F120FF3D37}">
                                <a15:objectPr xmlns:a15="http://schemas.microsoft.com/office/drawing/2012/main" objectId="_1724089437" isActiveX="0" linkType=""/>
                              </a:ext>
                            </a:extLst>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10" w:progId="Equation.DSMT4" w:shapeId="31" w:fieldCodes=""/>
            </w:object>
          </mc:Fallback>
        </mc:AlternateContent>
      </w:r>
      <w:r>
        <w:rPr>
          <w:rFonts w:hint="eastAsia"/>
        </w:rPr>
        <w:t xml:space="preserve">the kth layer, is the size of the convolution kernel of the kth layer, and </w:t>
      </w:r>
      <w:r w:rsidRPr="007771BA">
        <w:rPr>
          <w:position w:val="-12"/>
        </w:rPr>
        <mc:AlternateContent>
          <mc:Choice Requires="v">
            <w:object w:dxaOrig="11pt" w:dyaOrig="18pt">
              <v:shape id="_x0000_i1056" type="#_x0000_t75" style="width:14.25pt;height:21.75pt" o:ole="">
                <v:imagedata r:id="rId112" o:title=""/>
              </v:shape>
              <o:OLEObject Type="Embed" ProgID="Equation.DSMT4" ShapeID="_x0000_i1056" DrawAspect="Content" ObjectID="_1724089438" r:id="rId113"/>
            </w:object>
          </mc:Choice>
          <mc:Fallback>
            <w:object>
              <w:drawing>
                <wp:inline distT="0" distB="0" distL="0" distR="0" wp14:anchorId="6334317E" wp14:editId="1845D8EB">
                  <wp:extent cx="180975" cy="276225"/>
                  <wp:effectExtent l="0" t="0" r="9525" b="9525"/>
                  <wp:docPr id="32" name="对象 3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
                          <pic:cNvPicPr>
                            <a:picLocks noChangeAspect="1" noChangeArrowheads="1"/>
                            <a:extLst>
                              <a:ext uri="{837473B0-CC2E-450a-ABE3-18F120FF3D37}">
                                <a15:objectPr xmlns:a15="http://schemas.microsoft.com/office/drawing/2012/main" objectId="_1724089438" isActiveX="0" linkType=""/>
                              </a:ext>
                            </a:extLst>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13" w:progId="Equation.DSMT4" w:shapeId="32" w:fieldCodes=""/>
            </w:object>
          </mc:Fallback>
        </mc:AlternateContent>
      </w:r>
      <w:r>
        <w:rPr>
          <w:rFonts w:hint="eastAsia"/>
        </w:rPr>
        <w:t xml:space="preserve">is the stride of the </w:t>
      </w:r>
      <w:proofErr w:type="spellStart"/>
      <w:r>
        <w:rPr>
          <w:rFonts w:hint="eastAsia"/>
        </w:rPr>
        <w:t>ith</w:t>
      </w:r>
      <w:proofErr w:type="spellEnd"/>
      <w:r>
        <w:rPr>
          <w:rFonts w:hint="eastAsia"/>
        </w:rPr>
        <w:t xml:space="preserve"> layer of convolution. The difference between the calculation method of the receptive field of the </w:t>
      </w:r>
      <w:proofErr w:type="spellStart"/>
      <w:r>
        <w:rPr>
          <w:rFonts w:hint="eastAsia"/>
        </w:rPr>
        <w:t>atrous</w:t>
      </w:r>
      <w:proofErr w:type="spellEnd"/>
      <w:r>
        <w:rPr>
          <w:rFonts w:hint="eastAsia"/>
        </w:rPr>
        <w:t xml:space="preserve"> convolution and the standard convolution is that the expansion factor in the </w:t>
      </w:r>
      <w:proofErr w:type="spellStart"/>
      <w:r>
        <w:rPr>
          <w:rFonts w:hint="eastAsia"/>
        </w:rPr>
        <w:t>atrous</w:t>
      </w:r>
      <w:proofErr w:type="spellEnd"/>
      <w:r>
        <w:rPr>
          <w:rFonts w:hint="eastAsia"/>
        </w:rPr>
        <w:t xml:space="preserve"> convolution can be understood as expanding the size of the convolution kernel. Insert 0 between each element of , then the size is </w:t>
      </w:r>
      <w:r w:rsidRPr="007771BA">
        <w:rPr>
          <w:position w:val="-12"/>
        </w:rPr>
        <mc:AlternateContent>
          <mc:Choice Requires="v">
            <w:object w:dxaOrig="13.95pt" w:dyaOrig="18pt">
              <v:shape id="_x0000_i1057" type="#_x0000_t75" style="width:14.25pt;height:21.75pt" o:ole="">
                <v:imagedata r:id="rId109" o:title=""/>
              </v:shape>
              <o:OLEObject Type="Embed" ProgID="Equation.DSMT4" ShapeID="_x0000_i1057" DrawAspect="Content" ObjectID="_1724089439" r:id="rId115"/>
            </w:object>
          </mc:Choice>
          <mc:Fallback>
            <w:object>
              <w:drawing>
                <wp:inline distT="0" distB="0" distL="0" distR="0" wp14:anchorId="2B70DA33" wp14:editId="2EA044C1">
                  <wp:extent cx="180975" cy="276225"/>
                  <wp:effectExtent l="0" t="0" r="9525" b="9525"/>
                  <wp:docPr id="33" name="对象 3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3"/>
                          <pic:cNvPicPr>
                            <a:picLocks noChangeAspect="1" noChangeArrowheads="1"/>
                            <a:extLst>
                              <a:ext uri="{837473B0-CC2E-450a-ABE3-18F120FF3D37}">
                                <a15:objectPr xmlns:a15="http://schemas.microsoft.com/office/drawing/2012/main" objectId="_1724089439" isActiveX="0" linkType=""/>
                              </a:ext>
                            </a:extLst>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15" w:progId="Equation.DSMT4" w:shapeId="33" w:fieldCodes=""/>
            </w:object>
          </mc:Fallback>
        </mc:AlternateContent>
      </w:r>
      <w:r>
        <w:t xml:space="preserve">, and </w:t>
      </w:r>
      <w:r>
        <w:rPr>
          <w:rFonts w:hint="eastAsia"/>
        </w:rPr>
        <w:t xml:space="preserve">the effect size of the equivalent convolution of the convolution kernel with the expansion factor d is </w:t>
      </w:r>
      <w:r w:rsidRPr="00D826EB">
        <w:rPr>
          <w:position w:val="-12"/>
        </w:rPr>
        <mc:AlternateContent>
          <mc:Choice Requires="v">
            <w:object w:dxaOrig="83pt" w:dyaOrig="19pt">
              <v:shape id="_x0000_i1058" type="#_x0000_t75" style="width:86.25pt;height:21.75pt" o:ole="">
                <v:imagedata r:id="rId116" o:title=""/>
              </v:shape>
              <o:OLEObject Type="Embed" ProgID="Equation.DSMT4" ShapeID="_x0000_i1058" DrawAspect="Content" ObjectID="_1724089440" r:id="rId117"/>
            </w:object>
          </mc:Choice>
          <mc:Fallback>
            <w:object>
              <w:drawing>
                <wp:inline distT="0" distB="0" distL="0" distR="0" wp14:anchorId="5D95CE3E" wp14:editId="0BEBA92C">
                  <wp:extent cx="1095375" cy="276225"/>
                  <wp:effectExtent l="0" t="0" r="9525" b="9525"/>
                  <wp:docPr id="34" name="对象 3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4"/>
                          <pic:cNvPicPr>
                            <a:picLocks noChangeAspect="1" noChangeArrowheads="1"/>
                            <a:extLst>
                              <a:ext uri="{837473B0-CC2E-450a-ABE3-18F120FF3D37}">
                                <a15:objectPr xmlns:a15="http://schemas.microsoft.com/office/drawing/2012/main" objectId="_1724089440" isActiveX="0" linkType=""/>
                              </a:ext>
                            </a:extLst>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objectEmbed w:drawAspect="content" r:id="rId117" w:progId="Equation.DSMT4" w:shapeId="34" w:fieldCodes=""/>
            </w:object>
          </mc:Fallback>
        </mc:AlternateContent>
      </w:r>
      <w:r>
        <w:t xml:space="preserve">. </w:t>
      </w:r>
      <w:r>
        <w:rPr>
          <w:rFonts w:hint="eastAsia"/>
        </w:rPr>
        <w:t xml:space="preserve">In the standard convolution receptive field calculation formula, the </w:t>
      </w:r>
      <w:r w:rsidRPr="00D826EB">
        <w:rPr>
          <w:position w:val="-12"/>
        </w:rPr>
        <mc:AlternateContent>
          <mc:Choice Requires="v">
            <w:object w:dxaOrig="13.95pt" w:dyaOrig="19pt">
              <v:shape id="_x0000_i1059" type="#_x0000_t75" style="width:14.25pt;height:21.75pt" o:ole="">
                <v:imagedata r:id="rId119" o:title=""/>
              </v:shape>
              <o:OLEObject Type="Embed" ProgID="Equation.DSMT4" ShapeID="_x0000_i1059" DrawAspect="Content" ObjectID="_1724089441" r:id="rId120"/>
            </w:object>
          </mc:Choice>
          <mc:Fallback>
            <w:object>
              <w:drawing>
                <wp:inline distT="0" distB="0" distL="0" distR="0" wp14:anchorId="3AFDE724" wp14:editId="66183B3F">
                  <wp:extent cx="180975" cy="276225"/>
                  <wp:effectExtent l="0" t="0" r="9525" b="9525"/>
                  <wp:docPr id="35" name="对象 3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5"/>
                          <pic:cNvPicPr>
                            <a:picLocks noChangeAspect="1" noChangeArrowheads="1"/>
                            <a:extLst>
                              <a:ext uri="{837473B0-CC2E-450a-ABE3-18F120FF3D37}">
                                <a15:objectPr xmlns:a15="http://schemas.microsoft.com/office/drawing/2012/main" objectId="_1724089441" isActiveX="0" linkType=""/>
                              </a:ext>
                            </a:extLst>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20" w:progId="Equation.DSMT4" w:shapeId="35" w:fieldCodes=""/>
            </w:object>
          </mc:Fallback>
        </mc:AlternateContent>
      </w:r>
      <w:r>
        <w:rPr>
          <w:rFonts w:hint="eastAsia"/>
        </w:rPr>
        <w:t xml:space="preserve">substitution </w:t>
      </w:r>
      <w:r w:rsidRPr="007771BA">
        <w:rPr>
          <w:position w:val="-12"/>
        </w:rPr>
        <mc:AlternateContent>
          <mc:Choice Requires="v">
            <w:object w:dxaOrig="13.95pt" w:dyaOrig="18pt">
              <v:shape id="_x0000_i1060" type="#_x0000_t75" style="width:14.25pt;height:21.75pt" o:ole="">
                <v:imagedata r:id="rId109" o:title=""/>
              </v:shape>
              <o:OLEObject Type="Embed" ProgID="Equation.DSMT4" ShapeID="_x0000_i1060" DrawAspect="Content" ObjectID="_1724089442" r:id="rId122"/>
            </w:object>
          </mc:Choice>
          <mc:Fallback>
            <w:object>
              <w:drawing>
                <wp:inline distT="0" distB="0" distL="0" distR="0" wp14:anchorId="00E15691" wp14:editId="64105E59">
                  <wp:extent cx="180975" cy="276225"/>
                  <wp:effectExtent l="0" t="0" r="9525" b="9525"/>
                  <wp:docPr id="36" name="对象 3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6"/>
                          <pic:cNvPicPr>
                            <a:picLocks noChangeAspect="1" noChangeArrowheads="1"/>
                            <a:extLst>
                              <a:ext uri="{837473B0-CC2E-450a-ABE3-18F120FF3D37}">
                                <a15:objectPr xmlns:a15="http://schemas.microsoft.com/office/drawing/2012/main" objectId="_1724089442" isActiveX="0" linkType=""/>
                              </a:ext>
                            </a:extLst>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22" w:progId="Equation.DSMT4" w:shapeId="36" w:fieldCodes=""/>
            </w:object>
          </mc:Fallback>
        </mc:AlternateContent>
      </w:r>
      <w:r>
        <w:rPr>
          <w:rFonts w:hint="eastAsia"/>
        </w:rPr>
        <w:t>is the receptive field of the hole convolution, as shown in formula (</w:t>
      </w:r>
      <w:r w:rsidR="001215C4">
        <w:rPr>
          <w:rFonts w:hint="eastAsia"/>
        </w:rPr>
        <w:t>4-1</w:t>
      </w:r>
      <w:r>
        <w:rPr>
          <w:rFonts w:hint="eastAsia"/>
        </w:rPr>
        <w:t>).</w:t>
      </w:r>
    </w:p>
    <w:p w:rsidR="00070379" w:rsidRDefault="00070379" w:rsidP="00D314DF">
      <w:pPr>
        <w:pStyle w:val="af6"/>
      </w:pPr>
      <w:r>
        <w:tab/>
      </w:r>
      <w:r w:rsidRPr="003A3D0C">
        <mc:AlternateContent>
          <mc:Choice Requires="v">
            <w:object w:dxaOrig="131pt" w:dyaOrig="34pt">
              <v:shape id="_x0000_i1061" type="#_x0000_t75" style="width:129.75pt;height:36pt" o:ole="">
                <v:imagedata r:id="rId123" o:title=""/>
              </v:shape>
              <o:OLEObject Type="Embed" ProgID="Equation.DSMT4" ShapeID="_x0000_i1061" DrawAspect="Content" ObjectID="_1724089443" r:id="rId124"/>
            </w:object>
          </mc:Choice>
          <mc:Fallback>
            <w:object>
              <w:drawing>
                <wp:inline distT="0" distB="0" distL="0" distR="0" wp14:anchorId="111A5261" wp14:editId="0C7A13AB">
                  <wp:extent cx="1647825" cy="457200"/>
                  <wp:effectExtent l="0" t="0" r="9525" b="0"/>
                  <wp:docPr id="37" name="对象 3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7"/>
                          <pic:cNvPicPr>
                            <a:picLocks noChangeAspect="1" noChangeArrowheads="1"/>
                            <a:extLst>
                              <a:ext uri="{837473B0-CC2E-450a-ABE3-18F120FF3D37}">
                                <a15:objectPr xmlns:a15="http://schemas.microsoft.com/office/drawing/2012/main" objectId="_1724089443" isActiveX="0" linkType=""/>
                              </a:ext>
                            </a:extLst>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47825" cy="457200"/>
                          </a:xfrm>
                          <a:prstGeom prst="rect">
                            <a:avLst/>
                          </a:prstGeom>
                          <a:noFill/>
                          <a:ln>
                            <a:noFill/>
                          </a:ln>
                        </pic:spPr>
                      </pic:pic>
                    </a:graphicData>
                  </a:graphic>
                </wp:inline>
              </w:drawing>
              <w:objectEmbed w:drawAspect="content" r:id="rId124" w:progId="Equation.DSMT4" w:shapeId="37" w:fieldCodes=""/>
            </w:object>
          </mc:Fallback>
        </mc:AlternateContent>
      </w:r>
      <w:r>
        <w:tab/>
        <w:t>(</w:t>
      </w:r>
      <w:r w:rsidR="001215C4">
        <w:t>4-1</w:t>
      </w:r>
      <w:r>
        <w:t>)</w:t>
      </w:r>
    </w:p>
    <w:p w:rsidR="00070379" w:rsidRDefault="00070379" w:rsidP="00D314DF">
      <w:pPr>
        <w:pStyle w:val="a3"/>
      </w:pPr>
      <w:r>
        <w:rPr>
          <w:rFonts w:hint="eastAsia"/>
        </w:rPr>
        <w:t xml:space="preserve">Figure </w:t>
      </w:r>
      <w:r w:rsidR="001215C4">
        <w:rPr>
          <w:rFonts w:hint="eastAsia"/>
        </w:rPr>
        <w:t>4-4</w:t>
      </w:r>
      <w:r>
        <w:rPr>
          <w:rFonts w:hint="eastAsia"/>
        </w:rPr>
        <w:t xml:space="preserve"> is a schematic diagram of the operation of </w:t>
      </w:r>
      <w:proofErr w:type="spellStart"/>
      <w:r>
        <w:rPr>
          <w:rFonts w:hint="eastAsia"/>
        </w:rPr>
        <w:t>atrous</w:t>
      </w:r>
      <w:proofErr w:type="spellEnd"/>
      <w:r>
        <w:rPr>
          <w:rFonts w:hint="eastAsia"/>
        </w:rPr>
        <w:t xml:space="preserve"> convolution.</w:t>
      </w:r>
    </w:p>
    <w:p w:rsidR="00070379" w:rsidRDefault="00070379" w:rsidP="000F566A">
      <w:pPr>
        <w:pStyle w:val="a3"/>
        <w:jc w:val="center"/>
      </w:pPr>
      <w:bookmarkStart w:id="92" w:name="_Toc113456149"/>
      <w:bookmarkStart w:id="93" w:name="_Toc113456278"/>
      <w:r w:rsidRPr="00BD18D0">
        <w:rPr>
          <w:noProof/>
        </w:rPr>
        <w:drawing>
          <wp:inline distT="0" distB="0" distL="0" distR="0" wp14:anchorId="6F30888A" wp14:editId="33F2FD3C">
            <wp:extent cx="3978275" cy="1426210"/>
            <wp:effectExtent l="0" t="0" r="0" b="0"/>
            <wp:docPr id="49" name="图片 49" descr="Snipaste_2020-02-18_15-05-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9" descr="Snipaste_2020-02-18_15-05-4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978275" cy="1426210"/>
                    </a:xfrm>
                    <a:prstGeom prst="rect">
                      <a:avLst/>
                    </a:prstGeom>
                    <a:noFill/>
                    <a:ln>
                      <a:noFill/>
                    </a:ln>
                  </pic:spPr>
                </pic:pic>
              </a:graphicData>
            </a:graphic>
          </wp:inline>
        </w:drawing>
      </w:r>
      <w:bookmarkEnd w:id="92"/>
      <w:bookmarkEnd w:id="93"/>
    </w:p>
    <w:p w:rsidR="00070379" w:rsidRDefault="00070379" w:rsidP="000F566A">
      <w:pPr>
        <w:pStyle w:val="af0"/>
        <w:spacing w:before="6pt"/>
      </w:pPr>
      <w:bookmarkStart w:id="94" w:name="_Toc113456846"/>
      <w:r>
        <w:rPr>
          <w:rFonts w:hint="eastAsia"/>
        </w:rPr>
        <w:t xml:space="preserve">Figure </w:t>
      </w:r>
      <w:r w:rsidR="001215C4">
        <w:rPr>
          <w:rFonts w:hint="eastAsia"/>
        </w:rPr>
        <w:t>4-4</w:t>
      </w:r>
      <w:r>
        <w:t xml:space="preserve"> </w:t>
      </w:r>
      <w:r>
        <w:rPr>
          <w:rFonts w:hint="eastAsia"/>
        </w:rPr>
        <w:t xml:space="preserve">Schematic diagram of </w:t>
      </w:r>
      <w:proofErr w:type="spellStart"/>
      <w:r>
        <w:rPr>
          <w:rFonts w:hint="eastAsia"/>
        </w:rPr>
        <w:t>atrous</w:t>
      </w:r>
      <w:proofErr w:type="spellEnd"/>
      <w:r>
        <w:rPr>
          <w:rFonts w:hint="eastAsia"/>
        </w:rPr>
        <w:t xml:space="preserve"> convolution</w:t>
      </w:r>
      <w:bookmarkEnd w:id="94"/>
    </w:p>
    <w:p w:rsidR="00070379" w:rsidRPr="00976514" w:rsidRDefault="00070379" w:rsidP="00D314DF">
      <w:pPr>
        <w:pStyle w:val="a3"/>
      </w:pPr>
      <w:r>
        <w:t xml:space="preserve">, </w:t>
      </w:r>
      <w:r>
        <w:rPr>
          <w:rFonts w:hint="eastAsia"/>
        </w:rPr>
        <w:t xml:space="preserve">Figure </w:t>
      </w:r>
      <w:r>
        <w:t xml:space="preserve">( </w:t>
      </w:r>
      <w:r>
        <w:rPr>
          <w:rFonts w:hint="eastAsia"/>
        </w:rPr>
        <w:t xml:space="preserve">a </w:t>
      </w:r>
      <w:r>
        <w:t xml:space="preserve">) </w:t>
      </w:r>
      <w:r>
        <w:rPr>
          <w:rFonts w:hint="eastAsia"/>
        </w:rPr>
        <w:t xml:space="preserve">shows that the convolution kernel is a hollow convolution </w:t>
      </w:r>
      <w:r w:rsidRPr="00634B99">
        <w:rPr>
          <w:position w:val="-6"/>
        </w:rPr>
        <mc:AlternateContent>
          <mc:Choice Requires="v">
            <w:object w:dxaOrig="24pt" w:dyaOrig="13.95pt">
              <v:shape id="_x0000_i1062" type="#_x0000_t75" style="width:24pt;height:14.25pt" o:ole="">
                <v:imagedata r:id="rId127" o:title=""/>
              </v:shape>
              <o:OLEObject Type="Embed" ProgID="Equation.DSMT4" ShapeID="_x0000_i1062" DrawAspect="Content" ObjectID="_1724089444" r:id="rId128"/>
            </w:object>
          </mc:Choice>
          <mc:Fallback>
            <w:object>
              <w:drawing>
                <wp:inline distT="0" distB="0" distL="0" distR="0" wp14:anchorId="11B3E439" wp14:editId="67260151">
                  <wp:extent cx="304800" cy="180975"/>
                  <wp:effectExtent l="0" t="0" r="0" b="9525"/>
                  <wp:docPr id="38" name="对象 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8"/>
                          <pic:cNvPicPr>
                            <a:picLocks noChangeAspect="1" noChangeArrowheads="1"/>
                            <a:extLst>
                              <a:ext uri="{837473B0-CC2E-450a-ABE3-18F120FF3D37}">
                                <a15:objectPr xmlns:a15="http://schemas.microsoft.com/office/drawing/2012/main" objectId="_1724089444" isActiveX="0" linkType=""/>
                              </a:ext>
                            </a:extLst>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28" w:progId="Equation.DSMT4" w:shapeId="38" w:fieldCodes=""/>
            </w:object>
          </mc:Fallback>
        </mc:AlternateContent>
      </w:r>
      <w:r>
        <w:t xml:space="preserve">with an </w:t>
      </w:r>
      <w:r>
        <w:rPr>
          <w:rFonts w:hint="eastAsia"/>
        </w:rPr>
        <w:t xml:space="preserve">expansion factor of 1, and its receptive field </w:t>
      </w:r>
      <w:r w:rsidRPr="00634B99">
        <w:rPr>
          <w:position w:val="-6"/>
        </w:rPr>
        <mc:AlternateContent>
          <mc:Choice Requires="v">
            <w:object w:dxaOrig="24pt" w:dyaOrig="13.95pt">
              <v:shape id="_x0000_i1063" type="#_x0000_t75" style="width:24pt;height:14.25pt" o:ole="">
                <v:imagedata r:id="rId127" o:title=""/>
              </v:shape>
              <o:OLEObject Type="Embed" ProgID="Equation.DSMT4" ShapeID="_x0000_i1063" DrawAspect="Content" ObjectID="_1724089445" r:id="rId130"/>
            </w:object>
          </mc:Choice>
          <mc:Fallback>
            <w:object>
              <w:drawing>
                <wp:inline distT="0" distB="0" distL="0" distR="0" wp14:anchorId="1264DB82" wp14:editId="17F02770">
                  <wp:extent cx="304800" cy="180975"/>
                  <wp:effectExtent l="0" t="0" r="0" b="9525"/>
                  <wp:docPr id="1" name="对象 3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9"/>
                          <pic:cNvPicPr>
                            <a:picLocks noChangeAspect="1" noChangeArrowheads="1"/>
                            <a:extLst>
                              <a:ext uri="{837473B0-CC2E-450a-ABE3-18F120FF3D37}">
                                <a15:objectPr xmlns:a15="http://schemas.microsoft.com/office/drawing/2012/main" objectId="_1724089445" isActiveX="0" linkType=""/>
                              </a:ext>
                            </a:extLst>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30" w:progId="Equation.DSMT4" w:shapeId="1" w:fieldCodes=""/>
            </w:object>
          </mc:Fallback>
        </mc:AlternateContent>
      </w:r>
      <w:r>
        <w:rPr>
          <w:rFonts w:hint="eastAsia"/>
        </w:rPr>
        <w:t xml:space="preserve">is </w:t>
      </w:r>
      <w:r w:rsidRPr="00634B99">
        <w:rPr>
          <w:position w:val="-6"/>
        </w:rPr>
        <mc:AlternateContent>
          <mc:Choice Requires="v">
            <w:object w:dxaOrig="24pt" w:dyaOrig="13.95pt">
              <v:shape id="_x0000_i1064" type="#_x0000_t75" style="width:24pt;height:14.25pt" o:ole="">
                <v:imagedata r:id="rId127" o:title=""/>
              </v:shape>
              <o:OLEObject Type="Embed" ProgID="Equation.DSMT4" ShapeID="_x0000_i1064" DrawAspect="Content" ObjectID="_1724089446" r:id="rId131"/>
            </w:object>
          </mc:Choice>
          <mc:Fallback>
            <w:object>
              <w:drawing>
                <wp:inline distT="0" distB="0" distL="0" distR="0" wp14:anchorId="1C2C81DB" wp14:editId="54EACE3A">
                  <wp:extent cx="304800" cy="180975"/>
                  <wp:effectExtent l="0" t="0" r="0" b="9525"/>
                  <wp:docPr id="40" name="对象 4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0"/>
                          <pic:cNvPicPr>
                            <a:picLocks noChangeAspect="1" noChangeArrowheads="1"/>
                            <a:extLst>
                              <a:ext uri="{837473B0-CC2E-450a-ABE3-18F120FF3D37}">
                                <a15:objectPr xmlns:a15="http://schemas.microsoft.com/office/drawing/2012/main" objectId="_1724089446" isActiveX="0" linkType=""/>
                              </a:ext>
                            </a:extLst>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31" w:progId="Equation.DSMT4" w:shapeId="40" w:fieldCodes=""/>
            </w:object>
          </mc:Fallback>
        </mc:AlternateContent>
      </w:r>
      <w:proofErr w:type="spellStart"/>
      <w:r>
        <w:rPr>
          <w:rFonts w:hint="eastAsia"/>
        </w:rPr>
        <w:t>is</w:t>
      </w:r>
      <w:proofErr w:type="spellEnd"/>
      <w:r>
        <w:rPr>
          <w:rFonts w:hint="eastAsia"/>
        </w:rPr>
        <w:t xml:space="preserve"> 2, the receptive field is expanded to 2 </w:t>
      </w:r>
      <w:r w:rsidRPr="00C61ECF">
        <w:rPr>
          <w:position w:val="-6"/>
        </w:rPr>
        <mc:AlternateContent>
          <mc:Choice Requires="v">
            <w:object w:dxaOrig="24.95pt" w:dyaOrig="13.95pt">
              <v:shape id="_x0000_i1065" type="#_x0000_t75" style="width:24.75pt;height:14.25pt" o:ole="">
                <v:imagedata r:id="rId132" o:title=""/>
              </v:shape>
              <o:OLEObject Type="Embed" ProgID="Equation.DSMT4" ShapeID="_x0000_i1065" DrawAspect="Content" ObjectID="_1724089447" r:id="rId133"/>
            </w:object>
          </mc:Choice>
          <mc:Fallback>
            <w:object>
              <w:drawing>
                <wp:inline distT="0" distB="0" distL="0" distR="0" wp14:anchorId="46455205" wp14:editId="6FEF62E7">
                  <wp:extent cx="314325" cy="180975"/>
                  <wp:effectExtent l="0" t="0" r="9525" b="9525"/>
                  <wp:docPr id="41" name="对象 4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1"/>
                          <pic:cNvPicPr>
                            <a:picLocks noChangeAspect="1" noChangeArrowheads="1"/>
                            <a:extLst>
                              <a:ext uri="{837473B0-CC2E-450a-ABE3-18F120FF3D37}">
                                <a15:objectPr xmlns:a15="http://schemas.microsoft.com/office/drawing/2012/main" objectId="_1724089447" isActiveX="0" linkType=""/>
                              </a:ext>
                            </a:extLst>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objectEmbed w:drawAspect="content" r:id="rId133" w:progId="Equation.DSMT4" w:shapeId="41" w:fieldCodes=""/>
            </w:object>
          </mc:Fallback>
        </mc:AlternateContent>
      </w:r>
      <w:r>
        <w:t xml:space="preserve">; </w:t>
      </w:r>
      <w:r>
        <w:rPr>
          <w:rFonts w:hint="eastAsia"/>
        </w:rPr>
        <w:t xml:space="preserve">Figure (c) is located in the next layer of Figure (b), the convolution kernel is </w:t>
      </w:r>
      <w:r w:rsidRPr="00634B99">
        <w:rPr>
          <w:position w:val="-6"/>
        </w:rPr>
        <mc:AlternateContent>
          <mc:Choice Requires="v">
            <w:object w:dxaOrig="24pt" w:dyaOrig="13.95pt">
              <v:shape id="_x0000_i1066" type="#_x0000_t75" style="width:24pt;height:14.25pt" o:ole="">
                <v:imagedata r:id="rId127" o:title=""/>
              </v:shape>
              <o:OLEObject Type="Embed" ProgID="Equation.DSMT4" ShapeID="_x0000_i1066" DrawAspect="Content" ObjectID="_1724089448" r:id="rId135"/>
            </w:object>
          </mc:Choice>
          <mc:Fallback>
            <w:object>
              <w:drawing>
                <wp:inline distT="0" distB="0" distL="0" distR="0" wp14:anchorId="539BCAD1" wp14:editId="0ED268B9">
                  <wp:extent cx="304800" cy="180975"/>
                  <wp:effectExtent l="0" t="0" r="0" b="9525"/>
                  <wp:docPr id="42" name="对象 4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2"/>
                          <pic:cNvPicPr>
                            <a:picLocks noChangeAspect="1" noChangeArrowheads="1"/>
                            <a:extLst>
                              <a:ext uri="{837473B0-CC2E-450a-ABE3-18F120FF3D37}">
                                <a15:objectPr xmlns:a15="http://schemas.microsoft.com/office/drawing/2012/main" objectId="_1724089448" isActiveX="0" linkType=""/>
                              </a:ext>
                            </a:extLst>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35" w:progId="Equation.DSMT4" w:shapeId="42" w:fieldCodes=""/>
            </w:object>
          </mc:Fallback>
        </mc:AlternateContent>
      </w:r>
      <w:r>
        <w:t xml:space="preserve">, the </w:t>
      </w:r>
      <w:r>
        <w:rPr>
          <w:rFonts w:hint="eastAsia"/>
        </w:rPr>
        <w:t xml:space="preserve">expansion factor becomes 4, and the receptive field is expanded to </w:t>
      </w:r>
      <w:r w:rsidRPr="00634B99">
        <w:rPr>
          <w:position w:val="-6"/>
        </w:rPr>
        <mc:AlternateContent>
          <mc:Choice Requires="v">
            <w:object w:dxaOrig="34pt" w:dyaOrig="13.95pt">
              <v:shape id="_x0000_i1067" type="#_x0000_t75" style="width:33.75pt;height:14.25pt" o:ole="">
                <v:imagedata r:id="rId136" o:title=""/>
              </v:shape>
              <o:OLEObject Type="Embed" ProgID="Equation.DSMT4" ShapeID="_x0000_i1067" DrawAspect="Content" ObjectID="_1724089449" r:id="rId137"/>
            </w:object>
          </mc:Choice>
          <mc:Fallback>
            <w:object>
              <w:drawing>
                <wp:inline distT="0" distB="0" distL="0" distR="0" wp14:anchorId="6F4C0ADB" wp14:editId="6EAABD8E">
                  <wp:extent cx="428625" cy="180975"/>
                  <wp:effectExtent l="0" t="0" r="9525" b="9525"/>
                  <wp:docPr id="43" name="对象 4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3"/>
                          <pic:cNvPicPr>
                            <a:picLocks noChangeAspect="1" noChangeArrowheads="1"/>
                            <a:extLst>
                              <a:ext uri="{837473B0-CC2E-450a-ABE3-18F120FF3D37}">
                                <a15:objectPr xmlns:a15="http://schemas.microsoft.com/office/drawing/2012/main" objectId="_1724089449" isActiveX="0" linkType=""/>
                              </a:ext>
                            </a:extLst>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objectEmbed w:drawAspect="content" r:id="rId137" w:progId="Equation.DSMT4" w:shapeId="43" w:fieldCodes=""/>
            </w:object>
          </mc:Fallback>
        </mc:AlternateContent>
      </w:r>
      <w:r>
        <w:t xml:space="preserve">. </w:t>
      </w:r>
      <w:r>
        <w:rPr>
          <w:rFonts w:hint="eastAsia"/>
        </w:rPr>
        <w:t xml:space="preserve">In contrast, using ordinary convolution with stride 1, the receptive field after three layers is only </w:t>
      </w:r>
      <w:r w:rsidRPr="00634B99">
        <w:rPr>
          <w:position w:val="-6"/>
        </w:rPr>
        <mc:AlternateContent>
          <mc:Choice Requires="v">
            <w:object w:dxaOrig="24.95pt" w:dyaOrig="13.95pt">
              <v:shape id="_x0000_i1068" type="#_x0000_t75" style="width:24.75pt;height:14.25pt" o:ole="">
                <v:imagedata r:id="rId139" o:title=""/>
              </v:shape>
              <o:OLEObject Type="Embed" ProgID="Equation.DSMT4" ShapeID="_x0000_i1068" DrawAspect="Content" ObjectID="_1724089450" r:id="rId140"/>
            </w:object>
          </mc:Choice>
          <mc:Fallback>
            <w:object>
              <w:drawing>
                <wp:inline distT="0" distB="0" distL="0" distR="0" wp14:anchorId="2D88EDD7" wp14:editId="32689F13">
                  <wp:extent cx="314325" cy="180975"/>
                  <wp:effectExtent l="0" t="0" r="9525" b="9525"/>
                  <wp:docPr id="44" name="对象 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4"/>
                          <pic:cNvPicPr>
                            <a:picLocks noChangeAspect="1" noChangeArrowheads="1"/>
                            <a:extLst>
                              <a:ext uri="{837473B0-CC2E-450a-ABE3-18F120FF3D37}">
                                <a15:objectPr xmlns:a15="http://schemas.microsoft.com/office/drawing/2012/main" objectId="_1724089450" isActiveX="0" linkType=""/>
                              </a:ext>
                            </a:extLst>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objectEmbed w:drawAspect="content" r:id="rId140" w:progId="Equation.DSMT4" w:shapeId="44" w:fieldCodes=""/>
            </w:object>
          </mc:Fallback>
        </mc:AlternateContent>
      </w:r>
      <w:r>
        <w:t>.</w:t>
      </w:r>
    </w:p>
    <w:p w:rsidR="00070379" w:rsidRPr="003E4D45" w:rsidRDefault="00070379" w:rsidP="00D314DF">
      <w:pPr>
        <w:pStyle w:val="a3"/>
      </w:pPr>
      <w:r>
        <w:rPr>
          <w:rFonts w:hint="eastAsia"/>
        </w:rPr>
        <w:t xml:space="preserve">(2 </w:t>
      </w:r>
      <w:r>
        <w:t xml:space="preserve">) </w:t>
      </w:r>
      <w:r>
        <w:rPr>
          <w:rFonts w:hint="eastAsia"/>
        </w:rPr>
        <w:t>Multi-branch convolutional layer</w:t>
      </w:r>
    </w:p>
    <w:p w:rsidR="00070379" w:rsidRPr="003E4D45" w:rsidRDefault="00070379" w:rsidP="00D314DF">
      <w:pPr>
        <w:pStyle w:val="a3"/>
      </w:pPr>
      <w:r>
        <w:rPr>
          <w:rFonts w:hint="eastAsia"/>
        </w:rPr>
        <w:t xml:space="preserve">The multi-branch convolutional layers borrow ideas from Inception </w:t>
      </w:r>
      <w:r>
        <w:t xml:space="preserve">V4 </w:t>
      </w:r>
      <w:r w:rsidRPr="00620DBE">
        <w:fldChar w:fldCharType="begin"/>
      </w:r>
      <w:r w:rsidRPr="00620DBE">
        <w:instrText xml:space="preserve"> REF _Ref36637010 \r \h  \* MERGEFORMAT </w:instrText>
      </w:r>
      <w:r w:rsidRPr="00620DBE">
        <w:fldChar w:fldCharType="separate"/>
      </w:r>
      <w:r w:rsidRPr="00620DBE">
        <w:t xml:space="preserve">[37] </w:t>
      </w:r>
      <w:r w:rsidRPr="00620DBE">
        <w:fldChar w:fldCharType="end"/>
      </w:r>
      <w:r>
        <w:rPr>
          <w:rFonts w:hint="eastAsia"/>
        </w:rPr>
        <w:t xml:space="preserve">. Each branch contains a convolutional layer for reducing the number of feature channels and a </w:t>
      </w:r>
      <w:r w:rsidRPr="006F0F5D">
        <w:rPr>
          <w:position w:val="-4"/>
        </w:rPr>
        <mc:AlternateContent>
          <mc:Choice Requires="v">
            <w:object w:dxaOrig="21pt" w:dyaOrig="13pt">
              <v:shape id="_x0000_i1069" type="#_x0000_t75" style="width:21pt;height:12.75pt" o:ole="">
                <v:imagedata r:id="rId142" o:title=""/>
              </v:shape>
              <o:OLEObject Type="Embed" ProgID="Equation.DSMT4" ShapeID="_x0000_i1069" DrawAspect="Content" ObjectID="_1724089451" r:id="rId143"/>
            </w:object>
          </mc:Choice>
          <mc:Fallback>
            <w:object>
              <w:drawing>
                <wp:inline distT="0" distB="0" distL="0" distR="0" wp14:anchorId="2E8BE2A6" wp14:editId="30FB7AE3">
                  <wp:extent cx="266700" cy="161925"/>
                  <wp:effectExtent l="0" t="0" r="0" b="9525"/>
                  <wp:docPr id="45" name="对象 4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5"/>
                          <pic:cNvPicPr>
                            <a:picLocks noChangeAspect="1" noChangeArrowheads="1"/>
                            <a:extLst>
                              <a:ext uri="{837473B0-CC2E-450a-ABE3-18F120FF3D37}">
                                <a15:objectPr xmlns:a15="http://schemas.microsoft.com/office/drawing/2012/main" objectId="_1724089451" isActiveX="0" linkType=""/>
                              </a:ext>
                            </a:extLst>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143" w:progId="Equation.DSMT4" w:shapeId="45" w:fieldCodes=""/>
            </w:object>
          </mc:Fallback>
        </mc:AlternateContent>
      </w:r>
      <w:r>
        <w:rPr>
          <w:rFonts w:hint="eastAsia"/>
        </w:rPr>
        <w:t xml:space="preserve">convolutional layer for feature extraction </w:t>
      </w:r>
      <w:r w:rsidRPr="006F0F5D">
        <w:rPr>
          <w:position w:val="-6"/>
        </w:rPr>
        <mc:AlternateContent>
          <mc:Choice Requires="v">
            <w:object w:dxaOrig="24.95pt" w:dyaOrig="11pt">
              <v:shape id="_x0000_i1070" type="#_x0000_t75" style="width:24.75pt;height:11.25pt" o:ole="">
                <v:imagedata r:id="rId145" o:title=""/>
              </v:shape>
              <o:OLEObject Type="Embed" ProgID="Equation.DSMT4" ShapeID="_x0000_i1070" DrawAspect="Content" ObjectID="_1724089452" r:id="rId146"/>
            </w:object>
          </mc:Choice>
          <mc:Fallback>
            <w:object>
              <w:drawing>
                <wp:inline distT="0" distB="0" distL="0" distR="0" wp14:anchorId="1121BCFE" wp14:editId="7CE46091">
                  <wp:extent cx="314325" cy="142875"/>
                  <wp:effectExtent l="0" t="0" r="9525" b="9525"/>
                  <wp:docPr id="46" name="对象 4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6"/>
                          <pic:cNvPicPr>
                            <a:picLocks noChangeAspect="1" noChangeArrowheads="1"/>
                            <a:extLst>
                              <a:ext uri="{837473B0-CC2E-450a-ABE3-18F120FF3D37}">
                                <a15:objectPr xmlns:a15="http://schemas.microsoft.com/office/drawing/2012/main" objectId="_1724089452" isActiveX="0" linkType=""/>
                              </a:ext>
                            </a:extLst>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14325" cy="142875"/>
                          </a:xfrm>
                          <a:prstGeom prst="rect">
                            <a:avLst/>
                          </a:prstGeom>
                          <a:noFill/>
                          <a:ln>
                            <a:noFill/>
                          </a:ln>
                        </pic:spPr>
                      </pic:pic>
                    </a:graphicData>
                  </a:graphic>
                </wp:inline>
              </w:drawing>
              <w:objectEmbed w:drawAspect="content" r:id="rId146" w:progId="Equation.DSMT4" w:shapeId="46" w:fieldCodes=""/>
            </w:object>
          </mc:Fallback>
        </mc:AlternateContent>
      </w:r>
      <w:r>
        <w:rPr>
          <w:rFonts w:hint="eastAsia"/>
        </w:rPr>
        <w:t xml:space="preserve">. The convolution kernel sizes of the feature extraction convolution layers of different branches are respectively </w:t>
      </w:r>
      <w:r w:rsidRPr="006F0F5D">
        <w:rPr>
          <w:position w:val="-6"/>
        </w:rPr>
        <mc:AlternateContent>
          <mc:Choice Requires="v">
            <w:object w:dxaOrig="24pt" w:dyaOrig="13.95pt">
              <v:shape id="_x0000_i1071" type="#_x0000_t75" style="width:24pt;height:14.25pt" o:ole="">
                <v:imagedata r:id="rId148" o:title=""/>
              </v:shape>
              <o:OLEObject Type="Embed" ProgID="Equation.DSMT4" ShapeID="_x0000_i1071" DrawAspect="Content" ObjectID="_1724089453" r:id="rId149"/>
            </w:object>
          </mc:Choice>
          <mc:Fallback>
            <w:object>
              <w:drawing>
                <wp:inline distT="0" distB="0" distL="0" distR="0" wp14:anchorId="69D3FA19" wp14:editId="62622DBE">
                  <wp:extent cx="304800" cy="180975"/>
                  <wp:effectExtent l="0" t="0" r="0" b="9525"/>
                  <wp:docPr id="47" name="对象 4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7"/>
                          <pic:cNvPicPr>
                            <a:picLocks noChangeAspect="1" noChangeArrowheads="1"/>
                            <a:extLst>
                              <a:ext uri="{837473B0-CC2E-450a-ABE3-18F120FF3D37}">
                                <a15:objectPr xmlns:a15="http://schemas.microsoft.com/office/drawing/2012/main" objectId="_1724089453" isActiveX="0" linkType=""/>
                              </a:ext>
                            </a:extLst>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49" w:progId="Equation.DSMT4" w:shapeId="47" w:fieldCodes=""/>
            </w:object>
          </mc:Fallback>
        </mc:AlternateContent>
      </w:r>
      <w:r>
        <w:t xml:space="preserve">, </w:t>
      </w:r>
      <w:r w:rsidRPr="006F0F5D">
        <w:rPr>
          <w:position w:val="-6"/>
        </w:rPr>
        <mc:AlternateContent>
          <mc:Choice Requires="v">
            <w:object w:dxaOrig="24pt" w:dyaOrig="13.95pt">
              <v:shape id="_x0000_i1072" type="#_x0000_t75" style="width:24pt;height:14.25pt" o:ole="">
                <v:imagedata r:id="rId151" o:title=""/>
              </v:shape>
              <o:OLEObject Type="Embed" ProgID="Equation.DSMT4" ShapeID="_x0000_i1072" DrawAspect="Content" ObjectID="_1724089454" r:id="rId152"/>
            </w:object>
          </mc:Choice>
          <mc:Fallback>
            <w:object>
              <w:drawing>
                <wp:inline distT="0" distB="0" distL="0" distR="0" wp14:anchorId="6ED13556" wp14:editId="2362354B">
                  <wp:extent cx="304800" cy="180975"/>
                  <wp:effectExtent l="0" t="0" r="0" b="9525"/>
                  <wp:docPr id="48" name="对象 4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8"/>
                          <pic:cNvPicPr>
                            <a:picLocks noChangeAspect="1" noChangeArrowheads="1"/>
                            <a:extLst>
                              <a:ext uri="{837473B0-CC2E-450a-ABE3-18F120FF3D37}">
                                <a15:objectPr xmlns:a15="http://schemas.microsoft.com/office/drawing/2012/main" objectId="_1724089454" isActiveX="0" linkType=""/>
                              </a:ext>
                            </a:extLst>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2" w:progId="Equation.DSMT4" w:shapeId="48" w:fieldCodes=""/>
            </w:object>
          </mc:Fallback>
        </mc:AlternateContent>
      </w:r>
      <w:r>
        <w:rPr>
          <w:rFonts w:hint="eastAsia"/>
        </w:rPr>
        <w:t xml:space="preserve">and </w:t>
      </w:r>
      <w:r w:rsidRPr="00B715F5">
        <w:rPr>
          <w:position w:val="-4"/>
        </w:rPr>
        <mc:AlternateContent>
          <mc:Choice Requires="v">
            <w:object w:dxaOrig="21pt" w:dyaOrig="13pt">
              <v:shape id="_x0000_i1073" type="#_x0000_t75" style="width:21pt;height:12.75pt" o:ole="">
                <v:imagedata r:id="rId154" o:title=""/>
              </v:shape>
              <o:OLEObject Type="Embed" ProgID="Equation.DSMT4" ShapeID="_x0000_i1073" DrawAspect="Content" ObjectID="_1724089455" r:id="rId155"/>
            </w:object>
          </mc:Choice>
          <mc:Fallback>
            <w:object>
              <w:drawing>
                <wp:inline distT="0" distB="0" distL="0" distR="0" wp14:anchorId="1E36FFF4" wp14:editId="05502901">
                  <wp:extent cx="266700" cy="161925"/>
                  <wp:effectExtent l="0" t="0" r="0" b="9525"/>
                  <wp:docPr id="1" name="对象 4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9"/>
                          <pic:cNvPicPr>
                            <a:picLocks noChangeAspect="1" noChangeArrowheads="1"/>
                            <a:extLst>
                              <a:ext uri="{837473B0-CC2E-450a-ABE3-18F120FF3D37}">
                                <a15:objectPr xmlns:a15="http://schemas.microsoft.com/office/drawing/2012/main" objectId="_1724089455" isActiveX="0" linkType=""/>
                              </a:ext>
                            </a:extLst>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155" w:progId="Equation.DSMT4" w:shapeId="1" w:fieldCodes=""/>
            </w:object>
          </mc:Fallback>
        </mc:AlternateContent>
      </w:r>
      <w:r>
        <w:rPr>
          <w:rFonts w:hint="eastAsia"/>
        </w:rPr>
        <w:t xml:space="preserve">, in order to reduce the parameters and build a deeper nonlinear mapping, the convolution layers can be </w:t>
      </w:r>
      <w:r w:rsidRPr="006F0F5D">
        <w:rPr>
          <w:position w:val="-6"/>
        </w:rPr>
        <mc:AlternateContent>
          <mc:Choice Requires="v">
            <w:object w:dxaOrig="24pt" w:dyaOrig="13.95pt">
              <v:shape id="_x0000_i1074" type="#_x0000_t75" style="width:24pt;height:14.25pt" o:ole="">
                <v:imagedata r:id="rId148" o:title=""/>
              </v:shape>
              <o:OLEObject Type="Embed" ProgID="Equation.DSMT4" ShapeID="_x0000_i1074" DrawAspect="Content" ObjectID="_1724089456" r:id="rId157"/>
            </w:object>
          </mc:Choice>
          <mc:Fallback>
            <w:object>
              <w:drawing>
                <wp:inline distT="0" distB="0" distL="0" distR="0" wp14:anchorId="5BE9C488" wp14:editId="27864703">
                  <wp:extent cx="304800" cy="180975"/>
                  <wp:effectExtent l="0" t="0" r="0" b="9525"/>
                  <wp:docPr id="50" name="对象 5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0"/>
                          <pic:cNvPicPr>
                            <a:picLocks noChangeAspect="1" noChangeArrowheads="1"/>
                            <a:extLst>
                              <a:ext uri="{837473B0-CC2E-450a-ABE3-18F120FF3D37}">
                                <a15:objectPr xmlns:a15="http://schemas.microsoft.com/office/drawing/2012/main" objectId="_1724089456" isActiveX="0" linkType=""/>
                              </a:ext>
                            </a:extLst>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7" w:progId="Equation.DSMT4" w:shapeId="50" w:fieldCodes=""/>
            </w:object>
          </mc:Fallback>
        </mc:AlternateContent>
      </w:r>
      <w:r>
        <w:rPr>
          <w:rFonts w:hint="eastAsia"/>
        </w:rPr>
        <w:t xml:space="preserve">replaced by two stacked convolution layers. </w:t>
      </w:r>
      <w:r w:rsidRPr="006F0F5D">
        <w:rPr>
          <w:position w:val="-6"/>
        </w:rPr>
        <mc:AlternateContent>
          <mc:Choice Requires="v">
            <w:object w:dxaOrig="24pt" w:dyaOrig="13.95pt">
              <v:shape id="_x0000_i1075" type="#_x0000_t75" style="width:24pt;height:14.25pt" o:ole="">
                <v:imagedata r:id="rId151" o:title=""/>
              </v:shape>
              <o:OLEObject Type="Embed" ProgID="Equation.DSMT4" ShapeID="_x0000_i1075" DrawAspect="Content" ObjectID="_1724089457" r:id="rId158"/>
            </w:object>
          </mc:Choice>
          <mc:Fallback>
            <w:object>
              <w:drawing>
                <wp:inline distT="0" distB="0" distL="0" distR="0" wp14:anchorId="2BFBC4B3" wp14:editId="18A3D7CF">
                  <wp:extent cx="304800" cy="180975"/>
                  <wp:effectExtent l="0" t="0" r="0" b="9525"/>
                  <wp:docPr id="51" name="对象 5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1"/>
                          <pic:cNvPicPr>
                            <a:picLocks noChangeAspect="1" noChangeArrowheads="1"/>
                            <a:extLst>
                              <a:ext uri="{837473B0-CC2E-450a-ABE3-18F120FF3D37}">
                                <a15:objectPr xmlns:a15="http://schemas.microsoft.com/office/drawing/2012/main" objectId="_1724089457" isActiveX="0" linkType=""/>
                              </a:ext>
                            </a:extLst>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8" w:progId="Equation.DSMT4" w:shapeId="51" w:fieldCodes=""/>
            </w:object>
          </mc:Fallback>
        </mc:AlternateContent>
      </w:r>
      <w:r>
        <w:rPr>
          <w:rFonts w:hint="eastAsia"/>
        </w:rPr>
        <w:t xml:space="preserve">Similarly, </w:t>
      </w:r>
      <w:r w:rsidRPr="006F0F5D">
        <w:rPr>
          <w:position w:val="-6"/>
        </w:rPr>
        <mc:AlternateContent>
          <mc:Choice Requires="v">
            <w:object w:dxaOrig="24pt" w:dyaOrig="13.95pt">
              <v:shape id="_x0000_i1076" type="#_x0000_t75" style="width:24pt;height:14.25pt" o:ole="">
                <v:imagedata r:id="rId159" o:title=""/>
              </v:shape>
              <o:OLEObject Type="Embed" ProgID="Equation.DSMT4" ShapeID="_x0000_i1076" DrawAspect="Content" ObjectID="_1724089458" r:id="rId160"/>
            </w:object>
          </mc:Choice>
          <mc:Fallback>
            <w:object>
              <w:drawing>
                <wp:inline distT="0" distB="0" distL="0" distR="0" wp14:anchorId="2187E0EB" wp14:editId="6A329268">
                  <wp:extent cx="304800" cy="180975"/>
                  <wp:effectExtent l="0" t="0" r="0" b="9525"/>
                  <wp:docPr id="52" name="对象 5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2"/>
                          <pic:cNvPicPr>
                            <a:picLocks noChangeAspect="1" noChangeArrowheads="1"/>
                            <a:extLst>
                              <a:ext uri="{837473B0-CC2E-450a-ABE3-18F120FF3D37}">
                                <a15:objectPr xmlns:a15="http://schemas.microsoft.com/office/drawing/2012/main" objectId="_1724089458" isActiveX="0" linkType=""/>
                              </a:ext>
                            </a:extLst>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60" w:progId="Equation.DSMT4" w:shapeId="52" w:fieldCodes=""/>
            </w:object>
          </mc:Fallback>
        </mc:AlternateContent>
      </w:r>
      <w:r>
        <w:rPr>
          <w:rFonts w:hint="eastAsia"/>
        </w:rPr>
        <w:t xml:space="preserve">convolutional layers can also be </w:t>
      </w:r>
      <w:r w:rsidRPr="006F0F5D">
        <w:rPr>
          <w:position w:val="-6"/>
        </w:rPr>
        <mc:AlternateContent>
          <mc:Choice Requires="v">
            <w:object w:dxaOrig="22pt" w:dyaOrig="13.95pt">
              <v:shape id="_x0000_i1077" type="#_x0000_t75" style="width:21.75pt;height:14.25pt" o:ole="">
                <v:imagedata r:id="rId162" o:title=""/>
              </v:shape>
              <o:OLEObject Type="Embed" ProgID="Equation.DSMT4" ShapeID="_x0000_i1077" DrawAspect="Content" ObjectID="_1724089459" r:id="rId163"/>
            </w:object>
          </mc:Choice>
          <mc:Fallback>
            <w:object>
              <w:drawing>
                <wp:inline distT="0" distB="0" distL="0" distR="0" wp14:anchorId="6E5C9138" wp14:editId="431996BF">
                  <wp:extent cx="276225" cy="180975"/>
                  <wp:effectExtent l="0" t="0" r="9525" b="9525"/>
                  <wp:docPr id="53" name="对象 5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3"/>
                          <pic:cNvPicPr>
                            <a:picLocks noChangeAspect="1" noChangeArrowheads="1"/>
                            <a:extLst>
                              <a:ext uri="{837473B0-CC2E-450a-ABE3-18F120FF3D37}">
                                <a15:objectPr xmlns:a15="http://schemas.microsoft.com/office/drawing/2012/main" objectId="_1724089459" isActiveX="0" linkType=""/>
                              </a:ext>
                            </a:extLst>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163" w:progId="Equation.DSMT4" w:shapeId="53" w:fieldCodes=""/>
            </w:object>
          </mc:Fallback>
        </mc:AlternateContent>
      </w:r>
      <w:r>
        <w:rPr>
          <w:rFonts w:hint="eastAsia"/>
        </w:rPr>
        <w:t xml:space="preserve">replaced by and convolutional layers. </w:t>
      </w:r>
      <w:r w:rsidRPr="006F0F5D">
        <w:rPr>
          <w:position w:val="-6"/>
        </w:rPr>
        <mc:AlternateContent>
          <mc:Choice Requires="v">
            <w:object w:dxaOrig="22pt" w:dyaOrig="13.95pt">
              <v:shape id="_x0000_i1078" type="#_x0000_t75" style="width:21.75pt;height:14.25pt" o:ole="">
                <v:imagedata r:id="rId165" o:title=""/>
              </v:shape>
              <o:OLEObject Type="Embed" ProgID="Equation.DSMT4" ShapeID="_x0000_i1078" DrawAspect="Content" ObjectID="_1724089460" r:id="rId166"/>
            </w:object>
          </mc:Choice>
          <mc:Fallback>
            <w:object>
              <w:drawing>
                <wp:inline distT="0" distB="0" distL="0" distR="0" wp14:anchorId="270ECA08" wp14:editId="631EE7A5">
                  <wp:extent cx="276225" cy="180975"/>
                  <wp:effectExtent l="0" t="0" r="9525" b="9525"/>
                  <wp:docPr id="54" name="对象 5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4"/>
                          <pic:cNvPicPr>
                            <a:picLocks noChangeAspect="1" noChangeArrowheads="1"/>
                            <a:extLst>
                              <a:ext uri="{837473B0-CC2E-450a-ABE3-18F120FF3D37}">
                                <a15:objectPr xmlns:a15="http://schemas.microsoft.com/office/drawing/2012/main" objectId="_1724089460" isActiveX="0" linkType=""/>
                              </a:ext>
                            </a:extLst>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166" w:progId="Equation.DSMT4" w:shapeId="54" w:fieldCodes=""/>
            </w:object>
          </mc:Fallback>
        </mc:AlternateContent>
      </w:r>
      <w:r>
        <w:rPr>
          <w:rFonts w:hint="eastAsia"/>
        </w:rPr>
        <w:t xml:space="preserve">Finally, combine </w:t>
      </w:r>
      <w:proofErr w:type="spellStart"/>
      <w:r>
        <w:rPr>
          <w:rFonts w:hint="eastAsia"/>
        </w:rPr>
        <w:t>ResNet</w:t>
      </w:r>
      <w:proofErr w:type="spellEnd"/>
      <w:r>
        <w:rPr>
          <w:rFonts w:hint="eastAsia"/>
        </w:rPr>
        <w:t xml:space="preserve"> and Inception- </w:t>
      </w:r>
      <w:proofErr w:type="spellStart"/>
      <w:r>
        <w:t>ResNet</w:t>
      </w:r>
      <w:proofErr w:type="spellEnd"/>
      <w:r>
        <w:t xml:space="preserve"> The tributary module (shortcut) in the </w:t>
      </w:r>
      <w:r>
        <w:rPr>
          <w:rFonts w:hint="eastAsia"/>
        </w:rPr>
        <w:t xml:space="preserve">V2 structure constitutes the entire structure, as shown in Figure </w:t>
      </w:r>
      <w:r w:rsidR="001215C4">
        <w:t>4-5</w:t>
      </w:r>
      <w:r>
        <w:t xml:space="preserve"> .</w:t>
      </w:r>
      <w:r w:rsidRPr="003E4D45">
        <w:rPr>
          <w:rFonts w:hint="eastAsia"/>
        </w:rPr>
        <w:t xml:space="preserve"> </w:t>
      </w:r>
    </w:p>
    <w:p w:rsidR="00070379" w:rsidRDefault="00070379" w:rsidP="000F566A">
      <w:pPr>
        <w:pStyle w:val="a3"/>
        <w:jc w:val="center"/>
      </w:pPr>
      <w:r>
        <w:rPr>
          <w:noProof/>
        </w:rPr>
        <w:drawing>
          <wp:inline distT="0" distB="0" distL="0" distR="0" wp14:anchorId="0BE9BE3E" wp14:editId="21340307">
            <wp:extent cx="3582670" cy="2156460"/>
            <wp:effectExtent l="0" t="0" r="0" b="0"/>
            <wp:docPr id="67" name="图片 6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7"/>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582670" cy="2156460"/>
                    </a:xfrm>
                    <a:prstGeom prst="rect">
                      <a:avLst/>
                    </a:prstGeom>
                    <a:noFill/>
                    <a:ln>
                      <a:noFill/>
                    </a:ln>
                  </pic:spPr>
                </pic:pic>
              </a:graphicData>
            </a:graphic>
          </wp:inline>
        </w:drawing>
      </w:r>
    </w:p>
    <w:p w:rsidR="00070379" w:rsidRDefault="00070379" w:rsidP="000F566A">
      <w:pPr>
        <w:pStyle w:val="af0"/>
      </w:pPr>
      <w:bookmarkStart w:id="95" w:name="_Toc113456847"/>
      <w:r>
        <w:rPr>
          <w:rFonts w:hint="eastAsia"/>
        </w:rPr>
        <w:t xml:space="preserve">Figure </w:t>
      </w:r>
      <w:r w:rsidR="001215C4">
        <w:rPr>
          <w:rFonts w:hint="eastAsia"/>
        </w:rPr>
        <w:t>4-5</w:t>
      </w:r>
      <w:r>
        <w:rPr>
          <w:rFonts w:hint="eastAsia"/>
        </w:rPr>
        <w:t xml:space="preserve"> </w:t>
      </w:r>
      <w:r>
        <w:t xml:space="preserve">Receptive Field </w:t>
      </w:r>
      <w:r>
        <w:rPr>
          <w:rFonts w:hint="eastAsia"/>
        </w:rPr>
        <w:t>Module</w:t>
      </w:r>
      <w:bookmarkEnd w:id="95"/>
    </w:p>
    <w:p w:rsidR="00070379" w:rsidRPr="006B3719" w:rsidRDefault="00070379" w:rsidP="00D314DF">
      <w:pPr>
        <w:pStyle w:val="a3"/>
      </w:pPr>
      <w:r>
        <w:rPr>
          <w:rFonts w:hint="eastAsia"/>
        </w:rPr>
        <w:t xml:space="preserve">As can be seen from Figure </w:t>
      </w:r>
      <w:r w:rsidR="001215C4">
        <w:rPr>
          <w:rFonts w:hint="eastAsia"/>
        </w:rPr>
        <w:t>4-5</w:t>
      </w:r>
      <w:r>
        <w:rPr>
          <w:rFonts w:hint="eastAsia"/>
        </w:rPr>
        <w:t xml:space="preserve">, each branch of the receptive field module consists of two parts, a convolutional layer with a specific kernel size and a dilated convolutional layer with a corresponding expansion factor. The convolution kernel size and dilation factor have similar proportional functions to the receptive field size and eccentricity of neuronal populations in the visual cortex. In this section, the receptive field module is introduced after the low-level feature maps conv </w:t>
      </w:r>
      <w:r>
        <w:t xml:space="preserve">4_3 </w:t>
      </w:r>
      <w:r>
        <w:rPr>
          <w:rFonts w:hint="eastAsia"/>
        </w:rPr>
        <w:t xml:space="preserve">and conv </w:t>
      </w:r>
      <w:r>
        <w:t xml:space="preserve">7 of </w:t>
      </w:r>
      <w:r>
        <w:rPr>
          <w:rFonts w:hint="eastAsia"/>
        </w:rPr>
        <w:t>the SSD model to improve the feature extraction ability of the low-level feature maps for heavily occluded small target objects.</w:t>
      </w:r>
    </w:p>
    <w:p w:rsidR="00070379" w:rsidRDefault="00070379" w:rsidP="00D01AA1">
      <w:pPr>
        <w:pStyle w:val="a4"/>
      </w:pPr>
      <w:bookmarkStart w:id="96" w:name="_Toc37329671"/>
      <w:bookmarkStart w:id="97" w:name="_Toc113465545"/>
      <w:r>
        <w:t xml:space="preserve">4.3 </w:t>
      </w:r>
      <w:r>
        <w:rPr>
          <w:rFonts w:hint="eastAsia"/>
        </w:rPr>
        <w:t>Feature fusion based on adaptive space</w:t>
      </w:r>
      <w:bookmarkEnd w:id="96"/>
      <w:bookmarkEnd w:id="97"/>
    </w:p>
    <w:p w:rsidR="00070379" w:rsidRDefault="00070379" w:rsidP="00D314DF">
      <w:pPr>
        <w:pStyle w:val="a3"/>
      </w:pPr>
      <w:r>
        <w:rPr>
          <w:rFonts w:hint="eastAsia"/>
        </w:rPr>
        <w:t xml:space="preserve">The inherent problem of convolutional neural network structure is that the high-level network has a strong ability to represent semantic information, and a weak ability to represent geometric detail information. The low-level network has a strong ability to represent geometric detail information, but a weak ability to represent semantic information. Figure </w:t>
      </w:r>
      <w:r w:rsidR="001215C4">
        <w:rPr>
          <w:rFonts w:hint="eastAsia"/>
        </w:rPr>
        <w:t>4-6</w:t>
      </w:r>
      <w:r>
        <w:rPr>
          <w:rFonts w:hint="eastAsia"/>
        </w:rPr>
        <w:t xml:space="preserve"> is the visual feature map of the SSD network model Conv </w:t>
      </w:r>
      <w:r>
        <w:t xml:space="preserve">1_2, </w:t>
      </w:r>
      <w:r>
        <w:rPr>
          <w:rFonts w:hint="eastAsia"/>
        </w:rPr>
        <w:t xml:space="preserve">Conv </w:t>
      </w:r>
      <w:r>
        <w:t xml:space="preserve">2_2 </w:t>
      </w:r>
      <w:r>
        <w:rPr>
          <w:rFonts w:hint="eastAsia"/>
        </w:rPr>
        <w:t xml:space="preserve">, Conv </w:t>
      </w:r>
      <w:r>
        <w:t xml:space="preserve">3_3 and </w:t>
      </w:r>
      <w:r>
        <w:rPr>
          <w:rFonts w:hint="eastAsia"/>
        </w:rPr>
        <w:t xml:space="preserve">Conv </w:t>
      </w:r>
      <w:r>
        <w:t xml:space="preserve">4_3 </w:t>
      </w:r>
      <w:r>
        <w:rPr>
          <w:rFonts w:hint="eastAsia"/>
        </w:rPr>
        <w:t>layers. It can be seen that the shallow features are more inclined to the detection of image edges, the detected content is comprehensive, and there will also be key information is extracted. As the number of layers deepens, the feature map becomes more and more abstract, and more semantic information of the image is extracted.</w:t>
      </w:r>
    </w:p>
    <w:p w:rsidR="00070379" w:rsidRDefault="00070379" w:rsidP="00D314DF">
      <w:pPr>
        <w:pStyle w:val="a3"/>
      </w:pPr>
      <w:r w:rsidRPr="00382803">
        <w:rPr>
          <w:noProof/>
        </w:rPr>
        <w:drawing>
          <wp:inline distT="0" distB="0" distL="0" distR="0" wp14:anchorId="6364E75A" wp14:editId="310C504C">
            <wp:extent cx="5220335" cy="723265"/>
            <wp:effectExtent l="0" t="0" r="0" b="0"/>
            <wp:docPr id="68" name="图片 68" descr="2-9-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8" descr="2-9-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220335" cy="723265"/>
                    </a:xfrm>
                    <a:prstGeom prst="rect">
                      <a:avLst/>
                    </a:prstGeom>
                    <a:noFill/>
                    <a:ln>
                      <a:noFill/>
                    </a:ln>
                  </pic:spPr>
                </pic:pic>
              </a:graphicData>
            </a:graphic>
          </wp:inline>
        </w:drawing>
      </w:r>
    </w:p>
    <w:p w:rsidR="00070379" w:rsidRDefault="00070379" w:rsidP="00D314DF">
      <w:pPr>
        <w:pStyle w:val="a3"/>
      </w:pPr>
      <w:r>
        <w:rPr>
          <w:rFonts w:hint="eastAsia"/>
        </w:rPr>
        <w:t xml:space="preserve">original image </w:t>
      </w:r>
      <w:r>
        <w:t xml:space="preserve">   Conv1_2       Conv2_2       Conv3_3      Conv4_3</w:t>
      </w:r>
    </w:p>
    <w:p w:rsidR="00070379" w:rsidRDefault="00070379" w:rsidP="000F566A">
      <w:pPr>
        <w:pStyle w:val="af0"/>
      </w:pPr>
      <w:bookmarkStart w:id="98" w:name="_Toc113456848"/>
      <w:r>
        <w:rPr>
          <w:rFonts w:hint="eastAsia"/>
        </w:rPr>
        <w:t xml:space="preserve">Figure </w:t>
      </w:r>
      <w:r w:rsidR="001215C4">
        <w:rPr>
          <w:rFonts w:hint="eastAsia"/>
        </w:rPr>
        <w:t>4-6</w:t>
      </w:r>
      <w:r>
        <w:rPr>
          <w:rFonts w:hint="eastAsia"/>
        </w:rPr>
        <w:t xml:space="preserve"> Visualization of </w:t>
      </w:r>
      <w:r>
        <w:t>SSD convolution feature map</w:t>
      </w:r>
      <w:bookmarkEnd w:id="98"/>
    </w:p>
    <w:p w:rsidR="00070379" w:rsidRPr="00550C5E" w:rsidRDefault="00070379" w:rsidP="00D314DF">
      <w:pPr>
        <w:pStyle w:val="a3"/>
      </w:pPr>
      <w:r w:rsidRPr="00550C5E">
        <w:rPr>
          <w:rFonts w:hint="eastAsia"/>
        </w:rPr>
        <w:t>Although the SSD network model uses feature maps of different levels for prediction, it treats them as the same level, so local detailed features (target positioning) and global semantic features (target recognition) cannot be fully utilized. Therefore, this section combines the low-level detailed features of the detection model with the high-level semantic features, adopts an adaptive spatial feature fusion method, and makes full use of the detailed features and semantic features of multi-scale feature maps to achieve target location and recognition.</w:t>
      </w:r>
      <w:r w:rsidRPr="00550C5E">
        <w:t xml:space="preserve"> </w:t>
      </w:r>
    </w:p>
    <w:p w:rsidR="00070379" w:rsidRDefault="00070379" w:rsidP="00D314DF">
      <w:pPr>
        <w:pStyle w:val="a3"/>
      </w:pPr>
      <w:r w:rsidRPr="00550C5E">
        <w:rPr>
          <w:rFonts w:hint="eastAsia"/>
        </w:rPr>
        <w:t xml:space="preserve">At present, in order to make full use of the semantic information of high-level features and the fine-grained information of low-level features, most target detection algorithms use Feature Pyramid (FPN) to achieve feature fusion, such as </w:t>
      </w:r>
      <w:proofErr w:type="spellStart"/>
      <w:r w:rsidRPr="00550C5E">
        <w:rPr>
          <w:rFonts w:hint="eastAsia"/>
        </w:rPr>
        <w:t>YOLOv</w:t>
      </w:r>
      <w:proofErr w:type="spellEnd"/>
      <w:r w:rsidRPr="00550C5E">
        <w:rPr>
          <w:rFonts w:hint="eastAsia"/>
        </w:rPr>
        <w:t xml:space="preserve"> </w:t>
      </w:r>
      <w:r w:rsidRPr="00550C5E">
        <w:t xml:space="preserve">3, </w:t>
      </w:r>
      <w:r w:rsidRPr="00550C5E">
        <w:rPr>
          <w:rFonts w:hint="eastAsia"/>
        </w:rPr>
        <w:t xml:space="preserve">FSSD, etc. </w:t>
      </w:r>
      <w:r w:rsidRPr="00550C5E">
        <w:t xml:space="preserve">Concatenation </w:t>
      </w:r>
      <w:r w:rsidRPr="00550C5E">
        <w:rPr>
          <w:rFonts w:hint="eastAsia"/>
        </w:rPr>
        <w:t xml:space="preserve">) or element-wise direct connection or addition, which cannot make full use of features of different scales. Moreover, another disadvantage of FPN is its inconsistency at different scales. When using feature pyramids to detect objects, large objects are usually associated with high-level feature maps, and small objects are associated with low-level feature maps. When an object is at a certain level When the feature map of is considered a positive sample, the corresponding regions in the feature maps of other levels are considered as background. Therefore, if the image contains both large and small objects, the conflicts between features at different levels often occupy the main part of the feature pyramid. This inconsistency interferes with gradient computation during training and reduces the effectiveness of the feature pyramid. The Adaptive Spatial Feature Fusion (ASFF) </w:t>
      </w:r>
      <w:r w:rsidRPr="00620DBE">
        <w:fldChar w:fldCharType="begin"/>
      </w:r>
      <w:r w:rsidRPr="00620DBE">
        <w:instrText xml:space="preserve"> </w:instrText>
      </w:r>
      <w:r w:rsidRPr="00620DBE">
        <w:rPr>
          <w:rFonts w:hint="eastAsia"/>
        </w:rPr>
        <w:instrText>REF _Ref36637033 \r \h</w:instrText>
      </w:r>
      <w:r w:rsidRPr="00620DBE">
        <w:instrText xml:space="preserve">  \* MERGEFORMAT </w:instrText>
      </w:r>
      <w:r w:rsidRPr="00620DBE">
        <w:fldChar w:fldCharType="separate"/>
      </w:r>
      <w:r w:rsidRPr="00620DBE">
        <w:t xml:space="preserve">[38] </w:t>
      </w:r>
      <w:r w:rsidRPr="00620DBE">
        <w:fldChar w:fldCharType="end"/>
      </w:r>
      <w:r w:rsidRPr="00550C5E">
        <w:rPr>
          <w:rFonts w:hint="eastAsia"/>
        </w:rPr>
        <w:t xml:space="preserve">method can solve the above problems well, which enables the network to directly learn how to spatially filter features from other layers in order to retain only useful information for combination. For a feature map of a certain layer, the feature maps of other layers are first adjusted to the same resolution and fused, and then trained to find the optimal fusion. At each spatial location, features from different levels are adaptively fused, some features may be filtered out due to carrying contradictions at that location, and some features may be retained due to more discriminative cues. ASFF has the following advantages: (1) Since differentiation is used to search for the best fusion method, it can be easily learned in backpropagation; (2) It is independent of the backbone model and is suitable for a single-stage detection model with a feature pyramid structure; (3) The implementation is simple, and the increased calculation amount is very small. The ASFF structure is shown in Figure </w:t>
      </w:r>
      <w:r w:rsidR="001215C4">
        <w:rPr>
          <w:rFonts w:hint="eastAsia"/>
        </w:rPr>
        <w:t>4-7</w:t>
      </w:r>
      <w:r w:rsidRPr="00550C5E">
        <w:rPr>
          <w:rFonts w:hint="eastAsia"/>
        </w:rPr>
        <w:t>.</w:t>
      </w:r>
    </w:p>
    <w:p w:rsidR="00070379" w:rsidRDefault="00070379" w:rsidP="00D314DF">
      <w:pPr>
        <w:pStyle w:val="a3"/>
      </w:pPr>
      <w:r>
        <mc:AlternateContent>
          <mc:Choice Requires="v">
            <w:object w:dxaOrig="885.65pt" w:dyaOrig="307.20pt">
              <v:shape id="_x0000_i1079" type="#_x0000_t75" style="width:387pt;height:134.25pt" o:ole="">
                <v:imagedata r:id="rId170" o:title=""/>
              </v:shape>
              <o:OLEObject Type="Embed" ProgID="Visio.Drawing.15" ShapeID="_x0000_i1079" DrawAspect="Content" ObjectID="_1724089461" r:id="rId171"/>
            </w:object>
          </mc:Choice>
          <mc:Fallback>
            <w:object>
              <w:drawing>
                <wp:inline distT="0" distB="0" distL="0" distR="0" wp14:anchorId="32BB2987" wp14:editId="5A52C686">
                  <wp:extent cx="4914900" cy="1704975"/>
                  <wp:effectExtent l="0" t="0" r="0" b="9525"/>
                  <wp:docPr id="55" name="对象 5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5"/>
                          <pic:cNvPicPr>
                            <a:picLocks noChangeAspect="1" noChangeArrowheads="1"/>
                            <a:extLst>
                              <a:ext uri="{837473B0-CC2E-450a-ABE3-18F120FF3D37}">
                                <a15:objectPr xmlns:a15="http://schemas.microsoft.com/office/drawing/2012/main" objectId="_1724089461" isActiveX="0" linkType=""/>
                              </a:ext>
                            </a:extLst>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914900" cy="1704975"/>
                          </a:xfrm>
                          <a:prstGeom prst="rect">
                            <a:avLst/>
                          </a:prstGeom>
                          <a:noFill/>
                          <a:ln>
                            <a:noFill/>
                          </a:ln>
                        </pic:spPr>
                      </pic:pic>
                    </a:graphicData>
                  </a:graphic>
                </wp:inline>
              </w:drawing>
              <w:objectEmbed w:drawAspect="content" r:id="rId171" w:progId="Visio.Drawing.15" w:shapeId="55" w:fieldCodes=""/>
            </w:object>
          </mc:Fallback>
        </mc:AlternateContent>
      </w:r>
    </w:p>
    <w:p w:rsidR="00070379" w:rsidRDefault="00070379" w:rsidP="000F566A">
      <w:pPr>
        <w:pStyle w:val="af0"/>
      </w:pPr>
      <w:bookmarkStart w:id="99" w:name="_Toc113456849"/>
      <w:r>
        <w:rPr>
          <w:rFonts w:hint="eastAsia"/>
        </w:rPr>
        <w:t xml:space="preserve">Figure </w:t>
      </w:r>
      <w:r w:rsidR="001215C4">
        <w:rPr>
          <w:rFonts w:hint="eastAsia"/>
        </w:rPr>
        <w:t>4-7</w:t>
      </w:r>
      <w:r>
        <w:t xml:space="preserve"> </w:t>
      </w:r>
      <w:r>
        <w:rPr>
          <w:rFonts w:hint="eastAsia"/>
        </w:rPr>
        <w:t>Adaptive Spatial Feature Fusion</w:t>
      </w:r>
      <w:bookmarkEnd w:id="99"/>
    </w:p>
    <w:p w:rsidR="00070379" w:rsidRPr="00F15EAA" w:rsidRDefault="00070379" w:rsidP="00D314DF">
      <w:pPr>
        <w:pStyle w:val="a3"/>
      </w:pPr>
      <w:r>
        <w:rPr>
          <w:rFonts w:hint="eastAsia"/>
        </w:rPr>
        <w:t xml:space="preserve">The green box in Figure </w:t>
      </w:r>
      <w:r w:rsidR="001215C4">
        <w:rPr>
          <w:rFonts w:hint="eastAsia"/>
        </w:rPr>
        <w:t>4-7</w:t>
      </w:r>
      <w:r>
        <w:rPr>
          <w:rFonts w:hint="eastAsia"/>
        </w:rPr>
        <w:t xml:space="preserve"> describes how ASFF performs feature fusion. Taking level3 as an example, </w:t>
      </w:r>
      <w:r w:rsidRPr="00E71EF7">
        <w:rPr>
          <w:position w:val="-4"/>
        </w:rPr>
        <mc:AlternateContent>
          <mc:Choice Requires="v">
            <w:object w:dxaOrig="26pt" w:dyaOrig="15pt">
              <v:shape id="_x0000_i1080" type="#_x0000_t75" style="width:26.25pt;height:15pt" o:ole="">
                <v:imagedata r:id="rId173" o:title=""/>
              </v:shape>
              <o:OLEObject Type="Embed" ProgID="Equation.DSMT4" ShapeID="_x0000_i1080" DrawAspect="Content" ObjectID="_1724089462" r:id="rId174"/>
            </w:object>
          </mc:Choice>
          <mc:Fallback>
            <w:object>
              <w:drawing>
                <wp:inline distT="0" distB="0" distL="0" distR="0" wp14:anchorId="7DE4EAE5" wp14:editId="73966D62">
                  <wp:extent cx="333375" cy="190500"/>
                  <wp:effectExtent l="0" t="0" r="9525" b="0"/>
                  <wp:docPr id="56" name="对象 5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6"/>
                          <pic:cNvPicPr>
                            <a:picLocks noChangeAspect="1" noChangeArrowheads="1"/>
                            <a:extLst>
                              <a:ext uri="{837473B0-CC2E-450a-ABE3-18F120FF3D37}">
                                <a15:objectPr xmlns:a15="http://schemas.microsoft.com/office/drawing/2012/main" objectId="_1724089462" isActiveX="0" linkType=""/>
                              </a:ext>
                            </a:extLst>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33375" cy="190500"/>
                          </a:xfrm>
                          <a:prstGeom prst="rect">
                            <a:avLst/>
                          </a:prstGeom>
                          <a:noFill/>
                          <a:ln>
                            <a:noFill/>
                          </a:ln>
                        </pic:spPr>
                      </pic:pic>
                    </a:graphicData>
                  </a:graphic>
                </wp:inline>
              </w:drawing>
              <w:objectEmbed w:drawAspect="content" r:id="rId174" w:progId="Equation.DSMT4" w:shapeId="56" w:fieldCodes=""/>
            </w:object>
          </mc:Fallback>
        </mc:AlternateContent>
      </w:r>
      <w:r>
        <w:t xml:space="preserve">, </w:t>
      </w:r>
      <w:r w:rsidRPr="00E71EF7">
        <w:rPr>
          <w:position w:val="-4"/>
        </w:rPr>
        <mc:AlternateContent>
          <mc:Choice Requires="v">
            <w:object w:dxaOrig="27pt" w:dyaOrig="15pt">
              <v:shape id="_x0000_i1081" type="#_x0000_t75" style="width:27pt;height:15pt" o:ole="">
                <v:imagedata r:id="rId176" o:title=""/>
              </v:shape>
              <o:OLEObject Type="Embed" ProgID="Equation.DSMT4" ShapeID="_x0000_i1081" DrawAspect="Content" ObjectID="_1724089463" r:id="rId177"/>
            </w:object>
          </mc:Choice>
          <mc:Fallback>
            <w:object>
              <w:drawing>
                <wp:inline distT="0" distB="0" distL="0" distR="0" wp14:anchorId="15E6E538" wp14:editId="54264D98">
                  <wp:extent cx="342900" cy="190500"/>
                  <wp:effectExtent l="0" t="0" r="0" b="0"/>
                  <wp:docPr id="57" name="对象 5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7"/>
                          <pic:cNvPicPr>
                            <a:picLocks noChangeAspect="1" noChangeArrowheads="1"/>
                            <a:extLst>
                              <a:ext uri="{837473B0-CC2E-450a-ABE3-18F120FF3D37}">
                                <a15:objectPr xmlns:a15="http://schemas.microsoft.com/office/drawing/2012/main" objectId="_1724089463" isActiveX="0" linkType=""/>
                              </a:ext>
                            </a:extLst>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objectEmbed w:drawAspect="content" r:id="rId177" w:progId="Equation.DSMT4" w:shapeId="57" w:fieldCodes=""/>
            </w:object>
          </mc:Fallback>
        </mc:AlternateContent>
      </w:r>
      <w:r>
        <w:t xml:space="preserve">, </w:t>
      </w:r>
      <w:r w:rsidRPr="00E71EF7">
        <w:rPr>
          <w:position w:val="-4"/>
        </w:rPr>
        <mc:AlternateContent>
          <mc:Choice Requires="v">
            <w:object w:dxaOrig="27pt" w:dyaOrig="15pt">
              <v:shape id="_x0000_i1082" type="#_x0000_t75" style="width:27pt;height:15pt" o:ole="">
                <v:imagedata r:id="rId179" o:title=""/>
              </v:shape>
              <o:OLEObject Type="Embed" ProgID="Equation.DSMT4" ShapeID="_x0000_i1082" DrawAspect="Content" ObjectID="_1724089464" r:id="rId180"/>
            </w:object>
          </mc:Choice>
          <mc:Fallback>
            <w:object>
              <w:drawing>
                <wp:inline distT="0" distB="0" distL="0" distR="0" wp14:anchorId="349DF653" wp14:editId="492301DA">
                  <wp:extent cx="342900" cy="190500"/>
                  <wp:effectExtent l="0" t="0" r="0" b="0"/>
                  <wp:docPr id="58" name="对象 5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8"/>
                          <pic:cNvPicPr>
                            <a:picLocks noChangeAspect="1" noChangeArrowheads="1"/>
                            <a:extLst>
                              <a:ext uri="{837473B0-CC2E-450a-ABE3-18F120FF3D37}">
                                <a15:objectPr xmlns:a15="http://schemas.microsoft.com/office/drawing/2012/main" objectId="_1724089464" isActiveX="0" linkType=""/>
                              </a:ext>
                            </a:extLst>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objectEmbed w:drawAspect="content" r:id="rId180" w:progId="Equation.DSMT4" w:shapeId="58" w:fieldCodes=""/>
            </w:object>
          </mc:Fallback>
        </mc:AlternateContent>
      </w:r>
      <w:r>
        <w:rPr>
          <w:rFonts w:hint="eastAsia"/>
        </w:rPr>
        <w:t xml:space="preserve">are the features of level1, level2 and level3 respectively ( </w:t>
      </w:r>
      <w:r w:rsidRPr="00E71EF7">
        <w:rPr>
          <w:position w:val="-6"/>
        </w:rPr>
        <mc:AlternateContent>
          <mc:Choice Requires="v">
            <w:object w:dxaOrig="29pt" w:dyaOrig="13.95pt">
              <v:shape id="_x0000_i1083" type="#_x0000_t75" style="width:29.25pt;height:14.25pt" o:ole="">
                <v:imagedata r:id="rId182" o:title=""/>
              </v:shape>
              <o:OLEObject Type="Embed" ProgID="Equation.DSMT4" ShapeID="_x0000_i1083" DrawAspect="Content" ObjectID="_1724089465" r:id="rId183"/>
            </w:object>
          </mc:Choice>
          <mc:Fallback>
            <w:object>
              <w:drawing>
                <wp:inline distT="0" distB="0" distL="0" distR="0" wp14:anchorId="512D396F" wp14:editId="77001147">
                  <wp:extent cx="371475" cy="180975"/>
                  <wp:effectExtent l="0" t="0" r="9525" b="9525"/>
                  <wp:docPr id="59" name="对象 5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59"/>
                          <pic:cNvPicPr>
                            <a:picLocks noChangeAspect="1" noChangeArrowheads="1"/>
                            <a:extLst>
                              <a:ext uri="{837473B0-CC2E-450a-ABE3-18F120FF3D37}">
                                <a15:objectPr xmlns:a15="http://schemas.microsoft.com/office/drawing/2012/main" objectId="_1724089465" isActiveX="0" linkType=""/>
                              </a:ext>
                            </a:extLst>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objectEmbed w:drawAspect="content" r:id="rId183" w:progId="Equation.DSMT4" w:shapeId="59" w:fieldCodes=""/>
            </w:object>
          </mc:Fallback>
        </mc:AlternateContent>
      </w:r>
      <w:r>
        <w:rPr>
          <w:rFonts w:hint="eastAsia"/>
        </w:rPr>
        <w:t xml:space="preserve">meaning that the </w:t>
      </w:r>
      <w:proofErr w:type="spellStart"/>
      <w:r>
        <w:rPr>
          <w:rFonts w:hint="eastAsia"/>
        </w:rPr>
        <w:t>leveli</w:t>
      </w:r>
      <w:proofErr w:type="spellEnd"/>
      <w:r>
        <w:rPr>
          <w:rFonts w:hint="eastAsia"/>
        </w:rPr>
        <w:t xml:space="preserve"> feature map is adjusted to the same size of the level3 feature map), </w:t>
      </w:r>
      <w:r w:rsidRPr="00196DDE">
        <w:rPr>
          <w:position w:val="-6"/>
        </w:rPr>
        <mc:AlternateContent>
          <mc:Choice Requires="v">
            <w:object w:dxaOrig="15pt" w:dyaOrig="16pt">
              <v:shape id="_x0000_i1084" type="#_x0000_t75" style="width:15pt;height:15.75pt" o:ole="">
                <v:imagedata r:id="rId185" o:title=""/>
              </v:shape>
              <o:OLEObject Type="Embed" ProgID="Equation.DSMT4" ShapeID="_x0000_i1084" DrawAspect="Content" ObjectID="_1724089466" r:id="rId186"/>
            </w:object>
          </mc:Choice>
          <mc:Fallback>
            <w:object>
              <w:drawing>
                <wp:inline distT="0" distB="0" distL="0" distR="0" wp14:anchorId="73924D91" wp14:editId="377374FB">
                  <wp:extent cx="190500" cy="200025"/>
                  <wp:effectExtent l="0" t="0" r="0" b="9525"/>
                  <wp:docPr id="60" name="对象 6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0"/>
                          <pic:cNvPicPr>
                            <a:picLocks noChangeAspect="1" noChangeArrowheads="1"/>
                            <a:extLst>
                              <a:ext uri="{837473B0-CC2E-450a-ABE3-18F120FF3D37}">
                                <a15:objectPr xmlns:a15="http://schemas.microsoft.com/office/drawing/2012/main" objectId="_1724089466" isActiveX="0" linkType=""/>
                              </a:ext>
                            </a:extLst>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a:ln>
                            <a:noFill/>
                          </a:ln>
                        </pic:spPr>
                      </pic:pic>
                    </a:graphicData>
                  </a:graphic>
                </wp:inline>
              </w:drawing>
              <w:objectEmbed w:drawAspect="content" r:id="rId186" w:progId="Equation.DSMT4" w:shapeId="60" w:fieldCodes=""/>
            </w:object>
          </mc:Fallback>
        </mc:AlternateContent>
      </w:r>
      <w:r>
        <w:t xml:space="preserve">, </w:t>
      </w:r>
      <w:r w:rsidRPr="00196DDE">
        <w:rPr>
          <w:position w:val="-10"/>
        </w:rPr>
        <mc:AlternateContent>
          <mc:Choice Requires="v">
            <w:object w:dxaOrig="16pt" w:dyaOrig="18pt">
              <v:shape id="_x0000_i1085" type="#_x0000_t75" style="width:15.75pt;height:18pt" o:ole="">
                <v:imagedata r:id="rId188" o:title=""/>
              </v:shape>
              <o:OLEObject Type="Embed" ProgID="Equation.DSMT4" ShapeID="_x0000_i1085" DrawAspect="Content" ObjectID="_1724089467" r:id="rId189"/>
            </w:object>
          </mc:Choice>
          <mc:Fallback>
            <w:object>
              <w:drawing>
                <wp:inline distT="0" distB="0" distL="0" distR="0" wp14:anchorId="795F55F5" wp14:editId="3355A574">
                  <wp:extent cx="200025" cy="228600"/>
                  <wp:effectExtent l="0" t="0" r="9525" b="0"/>
                  <wp:docPr id="61" name="对象 6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1"/>
                          <pic:cNvPicPr>
                            <a:picLocks noChangeAspect="1" noChangeArrowheads="1"/>
                            <a:extLst>
                              <a:ext uri="{837473B0-CC2E-450a-ABE3-18F120FF3D37}">
                                <a15:objectPr xmlns:a15="http://schemas.microsoft.com/office/drawing/2012/main" objectId="_1724089467" isActiveX="0" linkType=""/>
                              </a:ext>
                            </a:extLst>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objectEmbed w:drawAspect="content" r:id="rId189" w:progId="Equation.DSMT4" w:shapeId="61" w:fieldCodes=""/>
            </w:object>
          </mc:Fallback>
        </mc:AlternateContent>
      </w:r>
      <w:r>
        <w:t xml:space="preserve">, </w:t>
      </w:r>
      <w:r w:rsidRPr="00196DDE">
        <w:rPr>
          <w:position w:val="-10"/>
        </w:rPr>
        <mc:AlternateContent>
          <mc:Choice Requires="v">
            <w:object w:dxaOrig="13.95pt" w:dyaOrig="18pt">
              <v:shape id="_x0000_i1086" type="#_x0000_t75" style="width:14.25pt;height:18pt" o:ole="">
                <v:imagedata r:id="rId191" o:title=""/>
              </v:shape>
              <o:OLEObject Type="Embed" ProgID="Equation.DSMT4" ShapeID="_x0000_i1086" DrawAspect="Content" ObjectID="_1724089468" r:id="rId192"/>
            </w:object>
          </mc:Choice>
          <mc:Fallback>
            <w:object>
              <w:drawing>
                <wp:inline distT="0" distB="0" distL="0" distR="0" wp14:anchorId="045664B6" wp14:editId="6E607C14">
                  <wp:extent cx="180975" cy="228600"/>
                  <wp:effectExtent l="0" t="0" r="9525" b="0"/>
                  <wp:docPr id="62" name="对象 6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2"/>
                          <pic:cNvPicPr>
                            <a:picLocks noChangeAspect="1" noChangeArrowheads="1"/>
                            <a:extLst>
                              <a:ext uri="{837473B0-CC2E-450a-ABE3-18F120FF3D37}">
                                <a15:objectPr xmlns:a15="http://schemas.microsoft.com/office/drawing/2012/main" objectId="_1724089468" isActiveX="0" linkType=""/>
                              </a:ext>
                            </a:extLst>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objectEmbed w:drawAspect="content" r:id="rId192" w:progId="Equation.DSMT4" w:shapeId="62" w:fieldCodes=""/>
            </w:object>
          </mc:Fallback>
        </mc:AlternateContent>
      </w:r>
      <w:r>
        <w:rPr>
          <w:rFonts w:hint="eastAsia"/>
        </w:rPr>
        <w:t>are from Weight parameters for different layers. The new fusion features can be obtained by multiplying the features of different layers with the weight parameters of the corresponding layers, and then summing them up. The calculation formula of feature fusion is shown in formula (</w:t>
      </w:r>
      <w:r w:rsidR="001215C4">
        <w:rPr>
          <w:rFonts w:hint="eastAsia"/>
        </w:rPr>
        <w:t>4-2</w:t>
      </w:r>
      <w:r>
        <w:rPr>
          <w:rFonts w:hint="eastAsia"/>
        </w:rPr>
        <w:t>).</w:t>
      </w:r>
    </w:p>
    <w:p w:rsidR="00070379" w:rsidRPr="00F15EAA" w:rsidRDefault="00070379" w:rsidP="00D314DF">
      <w:pPr>
        <w:pStyle w:val="af6"/>
      </w:pPr>
      <w:r>
        <w:tab/>
      </w:r>
      <w:r w:rsidRPr="0093612F">
        <mc:AlternateContent>
          <mc:Choice Requires="v">
            <w:object w:dxaOrig="171pt" w:dyaOrig="20pt">
              <v:shape id="_x0000_i1087" type="#_x0000_t75" style="width:171pt;height:20.25pt" o:ole="">
                <v:imagedata r:id="rId194" o:title=""/>
              </v:shape>
              <o:OLEObject Type="Embed" ProgID="Equation.DSMT4" ShapeID="_x0000_i1087" DrawAspect="Content" ObjectID="_1724089469" r:id="rId195"/>
            </w:object>
          </mc:Choice>
          <mc:Fallback>
            <w:object>
              <w:drawing>
                <wp:inline distT="0" distB="0" distL="0" distR="0" wp14:anchorId="03253190" wp14:editId="5B859C12">
                  <wp:extent cx="2171700" cy="257175"/>
                  <wp:effectExtent l="0" t="0" r="0" b="9525"/>
                  <wp:docPr id="63" name="对象 6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3"/>
                          <pic:cNvPicPr>
                            <a:picLocks noChangeAspect="1" noChangeArrowheads="1"/>
                            <a:extLst>
                              <a:ext uri="{837473B0-CC2E-450a-ABE3-18F120FF3D37}">
                                <a15:objectPr xmlns:a15="http://schemas.microsoft.com/office/drawing/2012/main" objectId="_1724089469" isActiveX="0" linkType=""/>
                              </a:ext>
                            </a:extLst>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171700" cy="257175"/>
                          </a:xfrm>
                          <a:prstGeom prst="rect">
                            <a:avLst/>
                          </a:prstGeom>
                          <a:noFill/>
                          <a:ln>
                            <a:noFill/>
                          </a:ln>
                        </pic:spPr>
                      </pic:pic>
                    </a:graphicData>
                  </a:graphic>
                </wp:inline>
              </w:drawing>
              <w:objectEmbed w:drawAspect="content" r:id="rId195" w:progId="Equation.DSMT4" w:shapeId="63" w:fieldCodes=""/>
            </w:object>
          </mc:Fallback>
        </mc:AlternateContent>
      </w:r>
      <w:r>
        <w:tab/>
        <w:t>(</w:t>
      </w:r>
      <w:r w:rsidR="001215C4">
        <w:t>4-2</w:t>
      </w:r>
      <w:r>
        <w:t>)</w:t>
      </w:r>
    </w:p>
    <w:p w:rsidR="00070379" w:rsidRPr="00550C5E" w:rsidRDefault="00070379" w:rsidP="00D314DF">
      <w:pPr>
        <w:pStyle w:val="a3"/>
      </w:pPr>
      <w:r w:rsidRPr="00550C5E">
        <w:rPr>
          <w:rFonts w:hint="eastAsia"/>
        </w:rPr>
        <w:t xml:space="preserve">Among them , it represents </w:t>
      </w:r>
      <w:r w:rsidRPr="00550C5E">
        <w:rPr>
          <w:position w:val="-14"/>
        </w:rPr>
        <mc:AlternateContent>
          <mc:Choice Requires="v">
            <w:object w:dxaOrig="13.95pt" w:dyaOrig="20pt">
              <v:shape id="_x0000_i1088" type="#_x0000_t75" style="width:14.25pt;height:20.25pt" o:ole="">
                <v:imagedata r:id="rId197" o:title=""/>
              </v:shape>
              <o:OLEObject Type="Embed" ProgID="Equation.DSMT4" ShapeID="_x0000_i1088" DrawAspect="Content" ObjectID="_1724089470" r:id="rId198"/>
            </w:object>
          </mc:Choice>
          <mc:Fallback>
            <w:object>
              <w:drawing>
                <wp:inline distT="0" distB="0" distL="0" distR="0" wp14:anchorId="74131522" wp14:editId="68523FEE">
                  <wp:extent cx="180975" cy="257175"/>
                  <wp:effectExtent l="0" t="0" r="9525" b="9525"/>
                  <wp:docPr id="64" name="对象 6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4"/>
                          <pic:cNvPicPr>
                            <a:picLocks noChangeAspect="1" noChangeArrowheads="1"/>
                            <a:extLst>
                              <a:ext uri="{837473B0-CC2E-450a-ABE3-18F120FF3D37}">
                                <a15:objectPr xmlns:a15="http://schemas.microsoft.com/office/drawing/2012/main" objectId="_1724089470" isActiveX="0" linkType=""/>
                              </a:ext>
                            </a:extLst>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objectEmbed w:drawAspect="content" r:id="rId198" w:progId="Equation.DSMT4" w:shapeId="64" w:fieldCodes=""/>
            </w:object>
          </mc:Fallback>
        </mc:AlternateContent>
      </w:r>
      <w:r w:rsidRPr="00550C5E">
        <w:rPr>
          <w:rFonts w:hint="eastAsia"/>
        </w:rPr>
        <w:t xml:space="preserve">the feature fusion result of </w:t>
      </w:r>
      <w:r w:rsidRPr="00550C5E">
        <w:rPr>
          <w:position w:val="-4"/>
        </w:rPr>
        <mc:AlternateContent>
          <mc:Choice Requires="v">
            <w:object w:dxaOrig="13pt" w:dyaOrig="13pt">
              <v:shape id="_x0000_i1089" type="#_x0000_t75" style="width:12.75pt;height:12.75pt" o:ole="">
                <v:imagedata r:id="rId200" o:title=""/>
              </v:shape>
              <o:OLEObject Type="Embed" ProgID="Equation.DSMT4" ShapeID="_x0000_i1089" DrawAspect="Content" ObjectID="_1724089471" r:id="rId201"/>
            </w:object>
          </mc:Choice>
          <mc:Fallback>
            <w:object>
              <w:drawing>
                <wp:inline distT="0" distB="0" distL="0" distR="0" wp14:anchorId="348335E4" wp14:editId="0DCF21D2">
                  <wp:extent cx="161925" cy="161925"/>
                  <wp:effectExtent l="0" t="0" r="9525" b="9525"/>
                  <wp:docPr id="65" name="对象 6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5"/>
                          <pic:cNvPicPr>
                            <a:picLocks noChangeAspect="1" noChangeArrowheads="1"/>
                            <a:extLst>
                              <a:ext uri="{837473B0-CC2E-450a-ABE3-18F120FF3D37}">
                                <a15:objectPr xmlns:a15="http://schemas.microsoft.com/office/drawing/2012/main" objectId="_1724089471" isActiveX="0" linkType=""/>
                              </a:ext>
                            </a:extLst>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objectEmbed w:drawAspect="content" r:id="rId201" w:progId="Equation.DSMT4" w:shapeId="65" w:fieldCodes=""/>
            </w:object>
          </mc:Fallback>
        </mc:AlternateContent>
      </w:r>
      <w:r w:rsidRPr="00550C5E">
        <w:rPr>
          <w:rFonts w:hint="eastAsia"/>
        </w:rPr>
        <w:t xml:space="preserve">the first layer, which represents the features </w:t>
      </w:r>
      <w:r w:rsidRPr="00550C5E">
        <w:rPr>
          <w:position w:val="-6"/>
        </w:rPr>
        <mc:AlternateContent>
          <mc:Choice Requires="v">
            <w:object w:dxaOrig="6.95pt" w:dyaOrig="13.95pt">
              <v:shape id="_x0000_i1090" type="#_x0000_t75" style="width:6.75pt;height:14.25pt" o:ole="">
                <v:imagedata r:id="rId203" o:title=""/>
              </v:shape>
              <o:OLEObject Type="Embed" ProgID="Equation.DSMT4" ShapeID="_x0000_i1090" DrawAspect="Content" ObjectID="_1724089472" r:id="rId204"/>
            </w:object>
          </mc:Choice>
          <mc:Fallback>
            <w:object>
              <w:drawing>
                <wp:inline distT="0" distB="0" distL="0" distR="0" wp14:anchorId="5661E713" wp14:editId="0D81A315">
                  <wp:extent cx="85725" cy="180975"/>
                  <wp:effectExtent l="0" t="0" r="9525" b="9525"/>
                  <wp:docPr id="66" name="对象 6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6"/>
                          <pic:cNvPicPr>
                            <a:picLocks noChangeAspect="1" noChangeArrowheads="1"/>
                            <a:extLst>
                              <a:ext uri="{837473B0-CC2E-450a-ABE3-18F120FF3D37}">
                                <a15:objectPr xmlns:a15="http://schemas.microsoft.com/office/drawing/2012/main" objectId="_1724089472" isActiveX="0" linkType=""/>
                              </a:ext>
                            </a:extLst>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objectEmbed w:drawAspect="content" r:id="rId204" w:progId="Equation.DSMT4" w:shapeId="66" w:fieldCodes=""/>
            </w:object>
          </mc:Fallback>
        </mc:AlternateContent>
      </w:r>
      <w:r w:rsidRPr="00550C5E">
        <w:rPr>
          <w:rFonts w:hint="eastAsia"/>
        </w:rPr>
        <w:t xml:space="preserve">of different layers, </w:t>
      </w:r>
      <w:r w:rsidRPr="00550C5E">
        <w:rPr>
          <w:position w:val="-6"/>
        </w:rPr>
        <mc:AlternateContent>
          <mc:Choice Requires="v">
            <w:object w:dxaOrig="12pt" w:dyaOrig="11pt">
              <v:shape id="_x0000_i1091" type="#_x0000_t75" style="width:12pt;height:11.25pt" o:ole="">
                <v:imagedata r:id="rId206" o:title=""/>
              </v:shape>
              <o:OLEObject Type="Embed" ProgID="Equation.DSMT4" ShapeID="_x0000_i1091" DrawAspect="Content" ObjectID="_1724089473" r:id="rId207"/>
            </w:object>
          </mc:Choice>
          <mc:Fallback>
            <w:object>
              <w:drawing>
                <wp:inline distT="0" distB="0" distL="0" distR="0" wp14:anchorId="1D87C2BC" wp14:editId="4F638D00">
                  <wp:extent cx="152400" cy="142875"/>
                  <wp:effectExtent l="0" t="0" r="0" b="9525"/>
                  <wp:docPr id="1" name="对象 6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7"/>
                          <pic:cNvPicPr>
                            <a:picLocks noChangeAspect="1" noChangeArrowheads="1"/>
                            <a:extLst>
                              <a:ext uri="{837473B0-CC2E-450a-ABE3-18F120FF3D37}">
                                <a15:objectPr xmlns:a15="http://schemas.microsoft.com/office/drawing/2012/main" objectId="_1724089473" isActiveX="0" linkType=""/>
                              </a:ext>
                            </a:extLst>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objectEmbed w:drawAspect="content" r:id="rId207" w:progId="Equation.DSMT4" w:shapeId="1" w:fieldCodes=""/>
            </w:object>
          </mc:Fallback>
        </mc:AlternateContent>
      </w:r>
      <w:r w:rsidRPr="00550C5E">
        <w:t xml:space="preserve">and , , and , </w:t>
      </w:r>
      <w:r w:rsidRPr="00550C5E">
        <w:rPr>
          <w:position w:val="-10"/>
        </w:rPr>
        <mc:AlternateContent>
          <mc:Choice Requires="v">
            <w:object w:dxaOrig="12pt" w:dyaOrig="16pt">
              <v:shape id="_x0000_i1092" type="#_x0000_t75" style="width:12pt;height:15.75pt" o:ole="">
                <v:imagedata r:id="rId209" o:title=""/>
              </v:shape>
              <o:OLEObject Type="Embed" ProgID="Equation.DSMT4" ShapeID="_x0000_i1092" DrawAspect="Content" ObjectID="_1724089474" r:id="rId210"/>
            </w:object>
          </mc:Choice>
          <mc:Fallback>
            <w:object>
              <w:drawing>
                <wp:inline distT="0" distB="0" distL="0" distR="0" wp14:anchorId="7CF90D4D" wp14:editId="3151A331">
                  <wp:extent cx="152400" cy="200025"/>
                  <wp:effectExtent l="0" t="0" r="0" b="9525"/>
                  <wp:docPr id="1" name="对象 6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8"/>
                          <pic:cNvPicPr>
                            <a:picLocks noChangeAspect="1" noChangeArrowheads="1"/>
                            <a:extLst>
                              <a:ext uri="{837473B0-CC2E-450a-ABE3-18F120FF3D37}">
                                <a15:objectPr xmlns:a15="http://schemas.microsoft.com/office/drawing/2012/main" objectId="_1724089474" isActiveX="0" linkType=""/>
                              </a:ext>
                            </a:extLst>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objectEmbed w:drawAspect="content" r:id="rId210" w:progId="Equation.DSMT4" w:shapeId="1" w:fieldCodes=""/>
            </w:object>
          </mc:Fallback>
        </mc:AlternateContent>
      </w:r>
      <w:r w:rsidRPr="00550C5E">
        <w:t xml:space="preserve">which </w:t>
      </w:r>
      <w:r w:rsidRPr="00550C5E">
        <w:rPr>
          <w:position w:val="-10"/>
        </w:rPr>
        <mc:AlternateContent>
          <mc:Choice Requires="v">
            <w:object w:dxaOrig="10pt" w:dyaOrig="13pt">
              <v:shape id="_x0000_i1093" type="#_x0000_t75" style="width:9.75pt;height:12.75pt" o:ole="">
                <v:imagedata r:id="rId212" o:title=""/>
              </v:shape>
              <o:OLEObject Type="Embed" ProgID="Equation.DSMT4" ShapeID="_x0000_i1093" DrawAspect="Content" ObjectID="_1724089475" r:id="rId213"/>
            </w:object>
          </mc:Choice>
          <mc:Fallback>
            <w:object>
              <w:drawing>
                <wp:inline distT="0" distB="0" distL="0" distR="0" wp14:anchorId="0C2B7898" wp14:editId="58CFED57">
                  <wp:extent cx="123825" cy="161925"/>
                  <wp:effectExtent l="0" t="0" r="9525" b="9525"/>
                  <wp:docPr id="69" name="对象 6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69"/>
                          <pic:cNvPicPr>
                            <a:picLocks noChangeAspect="1" noChangeArrowheads="1"/>
                            <a:extLst>
                              <a:ext uri="{837473B0-CC2E-450a-ABE3-18F120FF3D37}">
                                <a15:objectPr xmlns:a15="http://schemas.microsoft.com/office/drawing/2012/main" objectId="_1724089475" isActiveX="0" linkType=""/>
                              </a:ext>
                            </a:extLst>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objectEmbed w:drawAspect="content" r:id="rId213" w:progId="Equation.DSMT4" w:shapeId="69" w:fieldCodes=""/>
            </w:object>
          </mc:Fallback>
        </mc:AlternateContent>
      </w:r>
      <w:r>
        <w:rPr>
          <w:rFonts w:hint="eastAsia"/>
        </w:rPr>
        <w:t xml:space="preserve">represent the spatial weights of the feature maps of different layers. These weights are adaptively learned through the neural network and can be shared among all channels. In the above formula, the summation method is used to fuse the features, and it is necessary to ensure that the feature </w:t>
      </w:r>
      <w:r w:rsidRPr="00550C5E">
        <w:rPr>
          <w:rFonts w:hint="eastAsia"/>
        </w:rPr>
        <w:t xml:space="preserve">maps of the level1, </w:t>
      </w:r>
      <w:r w:rsidRPr="00550C5E">
        <w:t xml:space="preserve">level2 </w:t>
      </w:r>
      <w:r w:rsidRPr="00550C5E">
        <w:rPr>
          <w:rFonts w:hint="eastAsia"/>
        </w:rPr>
        <w:t xml:space="preserve">and level3 layers have the same size and the same number of channels when adding </w:t>
      </w:r>
      <w:r>
        <w:t xml:space="preserve">. </w:t>
      </w:r>
      <w:r>
        <w:rPr>
          <w:rFonts w:hint="eastAsia"/>
        </w:rPr>
        <w:t xml:space="preserve">Therefore, it is necessary to </w:t>
      </w:r>
      <w:proofErr w:type="spellStart"/>
      <w:r>
        <w:rPr>
          <w:rFonts w:hint="eastAsia"/>
        </w:rPr>
        <w:t>upsample</w:t>
      </w:r>
      <w:proofErr w:type="spellEnd"/>
      <w:r>
        <w:rPr>
          <w:rFonts w:hint="eastAsia"/>
        </w:rPr>
        <w:t xml:space="preserve"> or </w:t>
      </w:r>
      <w:proofErr w:type="spellStart"/>
      <w:r>
        <w:rPr>
          <w:rFonts w:hint="eastAsia"/>
        </w:rPr>
        <w:t>downsample</w:t>
      </w:r>
      <w:proofErr w:type="spellEnd"/>
      <w:r>
        <w:rPr>
          <w:rFonts w:hint="eastAsia"/>
        </w:rPr>
        <w:t xml:space="preserve"> the feature maps of different layers and adjust the number of channels. For layers that need </w:t>
      </w:r>
      <w:proofErr w:type="spellStart"/>
      <w:r>
        <w:rPr>
          <w:rFonts w:hint="eastAsia"/>
        </w:rPr>
        <w:t>upsampling</w:t>
      </w:r>
      <w:proofErr w:type="spellEnd"/>
      <w:r>
        <w:rPr>
          <w:rFonts w:hint="eastAsia"/>
        </w:rPr>
        <w:t xml:space="preserve">, for example, to obtain ASFF3, level1 and level2 need to be adjusted to the same size as level3. The </w:t>
      </w:r>
      <w:r w:rsidRPr="00351ECB">
        <w:rPr>
          <w:position w:val="-4"/>
        </w:rPr>
        <mc:AlternateContent>
          <mc:Choice Requires="v">
            <w:object w:dxaOrig="21pt" w:dyaOrig="13pt">
              <v:shape id="_x0000_i1094" type="#_x0000_t75" style="width:21pt;height:12.75pt" o:ole="">
                <v:imagedata r:id="rId215" o:title=""/>
              </v:shape>
              <o:OLEObject Type="Embed" ProgID="Equation.DSMT4" ShapeID="_x0000_i1094" DrawAspect="Content" ObjectID="_1724089476" r:id="rId216"/>
            </w:object>
          </mc:Choice>
          <mc:Fallback>
            <w:object>
              <w:drawing>
                <wp:inline distT="0" distB="0" distL="0" distR="0" wp14:anchorId="0B2DD874" wp14:editId="132807C9">
                  <wp:extent cx="266700" cy="161925"/>
                  <wp:effectExtent l="0" t="0" r="0" b="9525"/>
                  <wp:docPr id="70" name="对象 7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0"/>
                          <pic:cNvPicPr>
                            <a:picLocks noChangeAspect="1" noChangeArrowheads="1"/>
                            <a:extLst>
                              <a:ext uri="{837473B0-CC2E-450a-ABE3-18F120FF3D37}">
                                <a15:objectPr xmlns:a15="http://schemas.microsoft.com/office/drawing/2012/main" objectId="_1724089476" isActiveX="0" linkType=""/>
                              </a:ext>
                            </a:extLst>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216" w:progId="Equation.DSMT4" w:shapeId="70" w:fieldCodes=""/>
            </w:object>
          </mc:Fallback>
        </mc:AlternateContent>
      </w:r>
      <w:r w:rsidRPr="00550C5E">
        <w:rPr>
          <w:rFonts w:hint="eastAsia"/>
        </w:rPr>
        <w:t xml:space="preserve">number of channels can be adjusted by convolution first, and then the size can be increased by interpolation </w:t>
      </w:r>
      <w:r w:rsidRPr="00550C5E">
        <w:t xml:space="preserve">; </w:t>
      </w:r>
      <w:r w:rsidRPr="00550C5E">
        <w:rPr>
          <w:rFonts w:hint="eastAsia"/>
        </w:rPr>
        <w:t xml:space="preserve">for layers that need </w:t>
      </w:r>
      <w:proofErr w:type="spellStart"/>
      <w:r w:rsidRPr="00550C5E">
        <w:rPr>
          <w:rFonts w:hint="eastAsia"/>
        </w:rPr>
        <w:t>downsampling</w:t>
      </w:r>
      <w:proofErr w:type="spellEnd"/>
      <w:r w:rsidRPr="00550C5E">
        <w:rPr>
          <w:rFonts w:hint="eastAsia"/>
        </w:rPr>
        <w:t xml:space="preserve"> For example, to get ASFF1, for level2 to level1 </w:t>
      </w:r>
      <w:r w:rsidRPr="00550C5E">
        <w:t xml:space="preserve">, you </w:t>
      </w:r>
      <w:r w:rsidRPr="00550C5E">
        <w:rPr>
          <w:rFonts w:hint="eastAsia"/>
        </w:rPr>
        <w:t xml:space="preserve">only need to use convolution with stride 2. </w:t>
      </w:r>
      <w:r w:rsidRPr="00550C5E">
        <w:rPr>
          <w:position w:val="-6"/>
        </w:rPr>
        <mc:AlternateContent>
          <mc:Choice Requires="v">
            <w:object w:dxaOrig="24pt" w:dyaOrig="13.95pt">
              <v:shape id="_x0000_i1095" type="#_x0000_t75" style="width:24pt;height:14.25pt" o:ole="">
                <v:imagedata r:id="rId218" o:title=""/>
              </v:shape>
              <o:OLEObject Type="Embed" ProgID="Equation.DSMT4" ShapeID="_x0000_i1095" DrawAspect="Content" ObjectID="_1724089477" r:id="rId219"/>
            </w:object>
          </mc:Choice>
          <mc:Fallback>
            <w:object>
              <w:drawing>
                <wp:inline distT="0" distB="0" distL="0" distR="0" wp14:anchorId="3DD2C23D" wp14:editId="3F77EA29">
                  <wp:extent cx="304800" cy="180975"/>
                  <wp:effectExtent l="0" t="0" r="0" b="9525"/>
                  <wp:docPr id="71" name="对象 7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1"/>
                          <pic:cNvPicPr>
                            <a:picLocks noChangeAspect="1" noChangeArrowheads="1"/>
                            <a:extLst>
                              <a:ext uri="{837473B0-CC2E-450a-ABE3-18F120FF3D37}">
                                <a15:objectPr xmlns:a15="http://schemas.microsoft.com/office/drawing/2012/main" objectId="_1724089477" isActiveX="0" linkType=""/>
                              </a:ext>
                            </a:extLst>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219" w:progId="Equation.DSMT4" w:shapeId="71" w:fieldCodes=""/>
            </w:object>
          </mc:Fallback>
        </mc:AlternateContent>
      </w:r>
      <w:r w:rsidRPr="00550C5E">
        <w:rPr>
          <w:rFonts w:hint="eastAsia"/>
        </w:rPr>
        <w:t xml:space="preserve">If it is level3 to level1, you need to </w:t>
      </w:r>
      <w:r w:rsidRPr="00550C5E">
        <w:rPr>
          <w:position w:val="-6"/>
        </w:rPr>
        <mc:AlternateContent>
          <mc:Choice Requires="v">
            <w:object w:dxaOrig="24pt" w:dyaOrig="13.95pt">
              <v:shape id="_x0000_i1096" type="#_x0000_t75" style="width:24pt;height:14.25pt" o:ole="">
                <v:imagedata r:id="rId221" o:title=""/>
              </v:shape>
              <o:OLEObject Type="Embed" ProgID="Equation.DSMT4" ShapeID="_x0000_i1096" DrawAspect="Content" ObjectID="_1724089478" r:id="rId222"/>
            </w:object>
          </mc:Choice>
          <mc:Fallback>
            <w:object>
              <w:drawing>
                <wp:inline distT="0" distB="0" distL="0" distR="0" wp14:anchorId="2EFE4C7F" wp14:editId="44B3C094">
                  <wp:extent cx="304800" cy="180975"/>
                  <wp:effectExtent l="0" t="0" r="0" b="9525"/>
                  <wp:docPr id="72" name="对象 7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2"/>
                          <pic:cNvPicPr>
                            <a:picLocks noChangeAspect="1" noChangeArrowheads="1"/>
                            <a:extLst>
                              <a:ext uri="{837473B0-CC2E-450a-ABE3-18F120FF3D37}">
                                <a15:objectPr xmlns:a15="http://schemas.microsoft.com/office/drawing/2012/main" objectId="_1724089478" isActiveX="0" linkType=""/>
                              </a:ext>
                            </a:extLst>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222" w:progId="Equation.DSMT4" w:shapeId="72" w:fieldCodes=""/>
            </w:object>
          </mc:Fallback>
        </mc:AlternateContent>
      </w:r>
      <w:r w:rsidRPr="00550C5E">
        <w:rPr>
          <w:rFonts w:hint="eastAsia"/>
        </w:rPr>
        <w:t xml:space="preserve">add max pooling with stride 2 before convolution with stride 2 layers </w:t>
      </w:r>
      <w:r>
        <w:rPr>
          <w:rFonts w:hint="eastAsia"/>
        </w:rPr>
        <w:t>to achieve consistent size.</w:t>
      </w:r>
    </w:p>
    <w:p w:rsidR="00070379" w:rsidRDefault="00070379" w:rsidP="00D314DF">
      <w:pPr>
        <w:pStyle w:val="a3"/>
      </w:pPr>
      <w:r>
        <w:rPr>
          <w:rFonts w:hint="eastAsia"/>
        </w:rPr>
        <w:t xml:space="preserve">For the weight parameter, the formula is specified </w:t>
      </w:r>
      <w:r w:rsidRPr="0093612F">
        <w:rPr>
          <w:position w:val="-14"/>
        </w:rPr>
        <mc:AlternateContent>
          <mc:Choice Requires="v">
            <w:object w:dxaOrig="69pt" w:dyaOrig="19pt">
              <v:shape id="_x0000_i1097" type="#_x0000_t75" style="width:69pt;height:18.75pt" o:ole="">
                <v:imagedata r:id="rId224" o:title=""/>
              </v:shape>
              <o:OLEObject Type="Embed" ProgID="Equation.DSMT4" ShapeID="_x0000_i1097" DrawAspect="Content" ObjectID="_1724089479" r:id="rId225"/>
            </w:object>
          </mc:Choice>
          <mc:Fallback>
            <w:object>
              <w:drawing>
                <wp:inline distT="0" distB="0" distL="0" distR="0" wp14:anchorId="7CE1249C" wp14:editId="39934246">
                  <wp:extent cx="876300" cy="238125"/>
                  <wp:effectExtent l="0" t="0" r="0" b="9525"/>
                  <wp:docPr id="73" name="对象 7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3"/>
                          <pic:cNvPicPr>
                            <a:picLocks noChangeAspect="1" noChangeArrowheads="1"/>
                            <a:extLst>
                              <a:ext uri="{837473B0-CC2E-450a-ABE3-18F120FF3D37}">
                                <a15:objectPr xmlns:a15="http://schemas.microsoft.com/office/drawing/2012/main" objectId="_1724089479" isActiveX="0" linkType=""/>
                              </a:ext>
                            </a:extLst>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876300" cy="238125"/>
                          </a:xfrm>
                          <a:prstGeom prst="rect">
                            <a:avLst/>
                          </a:prstGeom>
                          <a:noFill/>
                          <a:ln>
                            <a:noFill/>
                          </a:ln>
                        </pic:spPr>
                      </pic:pic>
                    </a:graphicData>
                  </a:graphic>
                </wp:inline>
              </w:drawing>
              <w:objectEmbed w:drawAspect="content" r:id="rId225" w:progId="Equation.DSMT4" w:shapeId="73" w:fieldCodes=""/>
            </w:object>
          </mc:Fallback>
        </mc:AlternateContent>
      </w:r>
      <w:r>
        <w:rPr>
          <w:rFonts w:hint="eastAsia"/>
        </w:rPr>
        <w:t xml:space="preserve">, </w:t>
      </w:r>
      <w:r w:rsidRPr="0093612F">
        <w:rPr>
          <w:position w:val="-14"/>
        </w:rPr>
        <mc:AlternateContent>
          <mc:Choice Requires="v">
            <w:object w:dxaOrig="15pt" w:dyaOrig="20pt">
              <v:shape id="_x0000_i1098" type="#_x0000_t75" style="width:15pt;height:20.25pt" o:ole="">
                <v:imagedata r:id="rId227" o:title=""/>
              </v:shape>
              <o:OLEObject Type="Embed" ProgID="Equation.DSMT4" ShapeID="_x0000_i1098" DrawAspect="Content" ObjectID="_1724089480" r:id="rId228"/>
            </w:object>
          </mc:Choice>
          <mc:Fallback>
            <w:object>
              <w:drawing>
                <wp:inline distT="0" distB="0" distL="0" distR="0" wp14:anchorId="5E7184B6" wp14:editId="270BBF82">
                  <wp:extent cx="190500" cy="257175"/>
                  <wp:effectExtent l="0" t="0" r="0" b="9525"/>
                  <wp:docPr id="74" name="对象 7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4"/>
                          <pic:cNvPicPr>
                            <a:picLocks noChangeAspect="1" noChangeArrowheads="1"/>
                            <a:extLst>
                              <a:ext uri="{837473B0-CC2E-450a-ABE3-18F120FF3D37}">
                                <a15:objectPr xmlns:a15="http://schemas.microsoft.com/office/drawing/2012/main" objectId="_1724089480" isActiveX="0" linkType=""/>
                              </a:ext>
                            </a:extLst>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objectEmbed w:drawAspect="content" r:id="rId228" w:progId="Equation.DSMT4" w:shapeId="74" w:fieldCodes=""/>
            </w:object>
          </mc:Fallback>
        </mc:AlternateContent>
      </w:r>
      <w:r>
        <w:t xml:space="preserve">and </w:t>
      </w:r>
      <w:r>
        <w:rPr>
          <w:rFonts w:hint="eastAsia"/>
        </w:rPr>
        <w:t xml:space="preserve">the </w:t>
      </w:r>
      <w:r w:rsidRPr="0093612F">
        <w:rPr>
          <w:position w:val="-14"/>
        </w:rPr>
        <mc:AlternateContent>
          <mc:Choice Requires="v">
            <w:object w:dxaOrig="85.95pt" w:dyaOrig="19pt">
              <v:shape id="_x0000_i1099" type="#_x0000_t75" style="width:86.25pt;height:18.75pt" o:ole="">
                <v:imagedata r:id="rId230" o:title=""/>
              </v:shape>
              <o:OLEObject Type="Embed" ProgID="Equation.DSMT4" ShapeID="_x0000_i1099" DrawAspect="Content" ObjectID="_1724089481" r:id="rId231"/>
            </w:object>
          </mc:Choice>
          <mc:Fallback>
            <w:object>
              <w:drawing>
                <wp:inline distT="0" distB="0" distL="0" distR="0" wp14:anchorId="63E8B173" wp14:editId="297F2CB3">
                  <wp:extent cx="1095375" cy="238125"/>
                  <wp:effectExtent l="0" t="0" r="9525" b="9525"/>
                  <wp:docPr id="75" name="对象 7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5"/>
                          <pic:cNvPicPr>
                            <a:picLocks noChangeAspect="1" noChangeArrowheads="1"/>
                            <a:extLst>
                              <a:ext uri="{837473B0-CC2E-450a-ABE3-18F120FF3D37}">
                                <a15:objectPr xmlns:a15="http://schemas.microsoft.com/office/drawing/2012/main" objectId="_1724089481" isActiveX="0" linkType=""/>
                              </a:ext>
                            </a:extLst>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095375" cy="238125"/>
                          </a:xfrm>
                          <a:prstGeom prst="rect">
                            <a:avLst/>
                          </a:prstGeom>
                          <a:noFill/>
                          <a:ln>
                            <a:noFill/>
                          </a:ln>
                        </pic:spPr>
                      </pic:pic>
                    </a:graphicData>
                  </a:graphic>
                </wp:inline>
              </w:drawing>
              <w:objectEmbed w:drawAspect="content" r:id="rId231" w:progId="Equation.DSMT4" w:shapeId="75" w:fieldCodes=""/>
            </w:object>
          </mc:Fallback>
        </mc:AlternateContent>
      </w:r>
      <w:r>
        <w:t xml:space="preserve">formula </w:t>
      </w:r>
      <w:r>
        <w:rPr>
          <w:rFonts w:hint="eastAsia"/>
        </w:rPr>
        <w:t>is shown in formula (</w:t>
      </w:r>
      <w:r w:rsidR="001215C4">
        <w:rPr>
          <w:rFonts w:hint="eastAsia"/>
        </w:rPr>
        <w:t>4-3</w:t>
      </w:r>
      <w:r>
        <w:rPr>
          <w:rFonts w:hint="eastAsia"/>
        </w:rPr>
        <w:t>).</w:t>
      </w:r>
    </w:p>
    <w:p w:rsidR="00070379" w:rsidRPr="00351ECB" w:rsidRDefault="00070379" w:rsidP="00D314DF">
      <w:pPr>
        <w:pStyle w:val="af6"/>
      </w:pPr>
      <w:r>
        <w:tab/>
      </w:r>
      <w:r w:rsidRPr="00ED0AD0">
        <mc:AlternateContent>
          <mc:Choice Requires="v">
            <w:object w:dxaOrig="103.95pt" w:dyaOrig="41pt">
              <v:shape id="_x0000_i1100" type="#_x0000_t75" style="width:104.25pt;height:41.25pt" o:ole="">
                <v:imagedata r:id="rId233" o:title=""/>
              </v:shape>
              <o:OLEObject Type="Embed" ProgID="Equation.DSMT4" ShapeID="_x0000_i1100" DrawAspect="Content" ObjectID="_1724089482" r:id="rId234"/>
            </w:object>
          </mc:Choice>
          <mc:Fallback>
            <w:object>
              <w:drawing>
                <wp:inline distT="0" distB="0" distL="0" distR="0" wp14:anchorId="4AAB286E" wp14:editId="23135AC6">
                  <wp:extent cx="1323975" cy="523875"/>
                  <wp:effectExtent l="0" t="0" r="0" b="9525"/>
                  <wp:docPr id="76" name="对象 7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6"/>
                          <pic:cNvPicPr>
                            <a:picLocks noChangeAspect="1" noChangeArrowheads="1"/>
                            <a:extLst>
                              <a:ext uri="{837473B0-CC2E-450a-ABE3-18F120FF3D37}">
                                <a15:objectPr xmlns:a15="http://schemas.microsoft.com/office/drawing/2012/main" objectId="_1724089482" isActiveX="0" linkType=""/>
                              </a:ext>
                            </a:extLst>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323975" cy="523875"/>
                          </a:xfrm>
                          <a:prstGeom prst="rect">
                            <a:avLst/>
                          </a:prstGeom>
                          <a:noFill/>
                          <a:ln>
                            <a:noFill/>
                          </a:ln>
                        </pic:spPr>
                      </pic:pic>
                    </a:graphicData>
                  </a:graphic>
                </wp:inline>
              </w:drawing>
              <w:objectEmbed w:drawAspect="content" r:id="rId234" w:progId="Equation.DSMT4" w:shapeId="76" w:fieldCodes=""/>
            </w:object>
          </mc:Fallback>
        </mc:AlternateContent>
      </w:r>
      <w:r>
        <w:tab/>
        <w:t>(</w:t>
      </w:r>
      <w:r w:rsidR="001215C4">
        <w:t>4-3</w:t>
      </w:r>
      <w:r>
        <w:t>)</w:t>
      </w:r>
    </w:p>
    <w:p w:rsidR="00070379" w:rsidRPr="00B82E30" w:rsidRDefault="00070379" w:rsidP="00D314DF">
      <w:pPr>
        <w:pStyle w:val="a3"/>
      </w:pPr>
      <w:r>
        <w:rPr>
          <w:rFonts w:hint="eastAsia"/>
        </w:rPr>
        <w:t xml:space="preserve">In the above formula, it </w:t>
      </w:r>
      <w:r w:rsidRPr="00211E81">
        <w:rPr>
          <w:position w:val="-14"/>
        </w:rPr>
        <mc:AlternateContent>
          <mc:Choice Requires="v">
            <w:object w:dxaOrig="13.95pt" w:dyaOrig="19pt">
              <v:shape id="_x0000_i1101" type="#_x0000_t75" style="width:14.25pt;height:18.75pt" o:ole="">
                <v:imagedata r:id="rId236" o:title=""/>
              </v:shape>
              <o:OLEObject Type="Embed" ProgID="Equation.DSMT4" ShapeID="_x0000_i1101" DrawAspect="Content" ObjectID="_1724089483" r:id="rId237"/>
            </w:object>
          </mc:Choice>
          <mc:Fallback>
            <w:object>
              <w:drawing>
                <wp:inline distT="0" distB="0" distL="0" distR="0" wp14:anchorId="7C0F22EA" wp14:editId="38EEC68A">
                  <wp:extent cx="180975" cy="238125"/>
                  <wp:effectExtent l="0" t="0" r="9525" b="9525"/>
                  <wp:docPr id="77" name="对象 7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7"/>
                          <pic:cNvPicPr>
                            <a:picLocks noChangeAspect="1" noChangeArrowheads="1"/>
                            <a:extLst>
                              <a:ext uri="{837473B0-CC2E-450a-ABE3-18F120FF3D37}">
                                <a15:objectPr xmlns:a15="http://schemas.microsoft.com/office/drawing/2012/main" objectId="_1724089483" isActiveX="0" linkType=""/>
                              </a:ext>
                            </a:extLst>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objectEmbed w:drawAspect="content" r:id="rId237" w:progId="Equation.DSMT4" w:shapeId="77" w:fieldCodes=""/>
            </w:object>
          </mc:Fallback>
        </mc:AlternateContent>
      </w:r>
      <w:r>
        <w:rPr>
          <w:rFonts w:hint="eastAsia"/>
        </w:rPr>
        <w:t xml:space="preserve">is defined by the </w:t>
      </w:r>
      <w:r w:rsidRPr="00AA2F30">
        <w:rPr>
          <w:position w:val="-16"/>
        </w:rPr>
        <mc:AlternateContent>
          <mc:Choice Requires="v">
            <w:object w:dxaOrig="64pt" w:dyaOrig="20pt">
              <v:shape id="_x0000_i1102" type="#_x0000_t75" style="width:63.75pt;height:20.25pt" o:ole="">
                <v:imagedata r:id="rId239" o:title=""/>
              </v:shape>
              <o:OLEObject Type="Embed" ProgID="Equation.DSMT4" ShapeID="_x0000_i1102" DrawAspect="Content" ObjectID="_1724089484" r:id="rId240"/>
            </w:object>
          </mc:Choice>
          <mc:Fallback>
            <w:object>
              <w:drawing>
                <wp:inline distT="0" distB="0" distL="0" distR="0" wp14:anchorId="10427EA3" wp14:editId="7571CFDD">
                  <wp:extent cx="809625" cy="257175"/>
                  <wp:effectExtent l="0" t="0" r="9525" b="9525"/>
                  <wp:docPr id="78" name="对象 7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8"/>
                          <pic:cNvPicPr>
                            <a:picLocks noChangeAspect="1" noChangeArrowheads="1"/>
                            <a:extLst>
                              <a:ext uri="{837473B0-CC2E-450a-ABE3-18F120FF3D37}">
                                <a15:objectPr xmlns:a15="http://schemas.microsoft.com/office/drawing/2012/main" objectId="_1724089484" isActiveX="0" linkType=""/>
                              </a:ext>
                            </a:extLst>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09625" cy="257175"/>
                          </a:xfrm>
                          <a:prstGeom prst="rect">
                            <a:avLst/>
                          </a:prstGeom>
                          <a:noFill/>
                          <a:ln>
                            <a:noFill/>
                          </a:ln>
                        </pic:spPr>
                      </pic:pic>
                    </a:graphicData>
                  </a:graphic>
                </wp:inline>
              </w:drawing>
              <w:objectEmbed w:drawAspect="content" r:id="rId240" w:progId="Equation.DSMT4" w:shapeId="78" w:fieldCodes=""/>
            </w:object>
          </mc:Fallback>
        </mc:AlternateContent>
      </w:r>
      <w:proofErr w:type="spellStart"/>
      <w:r>
        <w:rPr>
          <w:rFonts w:hint="eastAsia"/>
        </w:rPr>
        <w:t>softmax</w:t>
      </w:r>
      <w:proofErr w:type="spellEnd"/>
      <w:r>
        <w:rPr>
          <w:rFonts w:hint="eastAsia"/>
        </w:rPr>
        <w:t xml:space="preserve"> function and </w:t>
      </w:r>
      <w:r w:rsidRPr="00A07007">
        <w:rPr>
          <w:rFonts w:hint="eastAsia"/>
        </w:rPr>
        <w:t xml:space="preserve">is the control parameter of the </w:t>
      </w:r>
      <w:proofErr w:type="spellStart"/>
      <w:r>
        <w:rPr>
          <w:rFonts w:hint="eastAsia"/>
        </w:rPr>
        <w:t>softmax</w:t>
      </w:r>
      <w:proofErr w:type="spellEnd"/>
      <w:r>
        <w:rPr>
          <w:rFonts w:hint="eastAsia"/>
        </w:rPr>
        <w:t xml:space="preserve"> function. These control parameters are calculated by convolution of the adjusted feature </w:t>
      </w:r>
      <w:r w:rsidRPr="00B82E30">
        <w:rPr>
          <w:rFonts w:hint="eastAsia"/>
        </w:rPr>
        <w:t xml:space="preserve">maps of level~level3 </w:t>
      </w:r>
      <w:r w:rsidRPr="009655B0">
        <w:rPr>
          <w:position w:val="-4"/>
        </w:rPr>
        <mc:AlternateContent>
          <mc:Choice Requires="v">
            <w:object w:dxaOrig="21pt" w:dyaOrig="13pt">
              <v:shape id="_x0000_i1103" type="#_x0000_t75" style="width:21pt;height:12.75pt" o:ole="">
                <v:imagedata r:id="rId242" o:title=""/>
              </v:shape>
              <o:OLEObject Type="Embed" ProgID="Equation.DSMT4" ShapeID="_x0000_i1103" DrawAspect="Content" ObjectID="_1724089485" r:id="rId243"/>
            </w:object>
          </mc:Choice>
          <mc:Fallback>
            <w:object>
              <w:drawing>
                <wp:inline distT="0" distB="0" distL="0" distR="0" wp14:anchorId="574C12EA" wp14:editId="4C82ABCA">
                  <wp:extent cx="266700" cy="161925"/>
                  <wp:effectExtent l="0" t="0" r="0" b="9525"/>
                  <wp:docPr id="79" name="对象 7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79"/>
                          <pic:cNvPicPr>
                            <a:picLocks noChangeAspect="1" noChangeArrowheads="1"/>
                            <a:extLst>
                              <a:ext uri="{837473B0-CC2E-450a-ABE3-18F120FF3D37}">
                                <a15:objectPr xmlns:a15="http://schemas.microsoft.com/office/drawing/2012/main" objectId="_1724089485" isActiveX="0" linkType=""/>
                              </a:ext>
                            </a:extLst>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243" w:progId="Equation.DSMT4" w:shapeId="79" w:fieldCodes=""/>
            </w:object>
          </mc:Fallback>
        </mc:AlternateContent>
      </w:r>
      <w:r w:rsidRPr="00B82E30">
        <w:rPr>
          <w:rFonts w:hint="eastAsia"/>
        </w:rPr>
        <w:t>, so they can be learned by standard backpropagation. they.</w:t>
      </w:r>
    </w:p>
    <w:p w:rsidR="00070379" w:rsidRPr="00B82E30" w:rsidRDefault="00070379" w:rsidP="00D314DF">
      <w:pPr>
        <w:pStyle w:val="a3"/>
      </w:pPr>
      <w:r>
        <w:rPr>
          <w:rFonts w:hint="eastAsia"/>
        </w:rPr>
        <w:t>Usually, after the single-stage detection model is introduced into the feature pyramid, it follows the chain rule, and the gradient calculation formula is:</w:t>
      </w:r>
      <w:r>
        <w:t xml:space="preserve"> </w:t>
      </w:r>
    </w:p>
    <w:p w:rsidR="00070379" w:rsidRPr="00D409EF" w:rsidRDefault="00070379" w:rsidP="00D314DF">
      <w:pPr>
        <w:pStyle w:val="af6"/>
      </w:pPr>
      <w:r>
        <w:tab/>
      </w:r>
      <w:r w:rsidRPr="00305552">
        <mc:AlternateContent>
          <mc:Choice Requires="v">
            <w:object w:dxaOrig="276.95pt" w:dyaOrig="38pt">
              <v:shape id="_x0000_i1104" type="#_x0000_t75" style="width:276.75pt;height:38.25pt" o:ole="">
                <v:imagedata r:id="rId245" o:title=""/>
              </v:shape>
              <o:OLEObject Type="Embed" ProgID="Equation.DSMT4" ShapeID="_x0000_i1104" DrawAspect="Content" ObjectID="_1724089486" r:id="rId246"/>
            </w:object>
          </mc:Choice>
          <mc:Fallback>
            <w:object>
              <w:drawing>
                <wp:inline distT="0" distB="0" distL="0" distR="0" wp14:anchorId="1837EE70" wp14:editId="07E9A848">
                  <wp:extent cx="3514725" cy="485775"/>
                  <wp:effectExtent l="0" t="0" r="9525" b="9525"/>
                  <wp:docPr id="80" name="对象 8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0"/>
                          <pic:cNvPicPr>
                            <a:picLocks noChangeAspect="1" noChangeArrowheads="1"/>
                            <a:extLst>
                              <a:ext uri="{837473B0-CC2E-450a-ABE3-18F120FF3D37}">
                                <a15:objectPr xmlns:a15="http://schemas.microsoft.com/office/drawing/2012/main" objectId="_1724089486" isActiveX="0" linkType=""/>
                              </a:ext>
                            </a:extLst>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3514725" cy="485775"/>
                          </a:xfrm>
                          <a:prstGeom prst="rect">
                            <a:avLst/>
                          </a:prstGeom>
                          <a:noFill/>
                          <a:ln>
                            <a:noFill/>
                          </a:ln>
                        </pic:spPr>
                      </pic:pic>
                    </a:graphicData>
                  </a:graphic>
                </wp:inline>
              </w:drawing>
              <w:objectEmbed w:drawAspect="content" r:id="rId246" w:progId="Equation.DSMT4" w:shapeId="80" w:fieldCodes=""/>
            </w:object>
          </mc:Fallback>
        </mc:AlternateContent>
      </w:r>
      <w:r>
        <w:tab/>
        <w:t>(</w:t>
      </w:r>
      <w:r w:rsidR="001215C4">
        <w:t>4-4</w:t>
      </w:r>
      <w:r>
        <w:t>)</w:t>
      </w:r>
    </w:p>
    <w:p w:rsidR="00070379" w:rsidRPr="00312521" w:rsidRDefault="00070379" w:rsidP="00D314DF">
      <w:pPr>
        <w:pStyle w:val="a3"/>
      </w:pPr>
      <w:r w:rsidRPr="00312521">
        <w:rPr>
          <w:rFonts w:hint="eastAsia"/>
        </w:rPr>
        <w:t xml:space="preserve">Since the transformation between different scale feature layers is up-sampling or down-sampling, it </w:t>
      </w:r>
      <w:r w:rsidRPr="00312521">
        <w:rPr>
          <w:position w:val="-20"/>
        </w:rPr>
        <mc:AlternateContent>
          <mc:Choice Requires="v">
            <w:object w:dxaOrig="22pt" w:dyaOrig="26pt">
              <v:shape id="_x0000_i1105" type="#_x0000_t75" style="width:21.75pt;height:26.25pt" o:ole="">
                <v:imagedata r:id="rId248" o:title=""/>
              </v:shape>
              <o:OLEObject Type="Embed" ProgID="Equation.DSMT4" ShapeID="_x0000_i1105" DrawAspect="Content" ObjectID="_1724089487" r:id="rId249"/>
            </w:object>
          </mc:Choice>
          <mc:Fallback>
            <w:object>
              <w:drawing>
                <wp:inline distT="0" distB="0" distL="0" distR="0" wp14:anchorId="3693FCD7" wp14:editId="6E419D3C">
                  <wp:extent cx="276225" cy="333375"/>
                  <wp:effectExtent l="0" t="0" r="0" b="9525"/>
                  <wp:docPr id="81" name="对象 8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1"/>
                          <pic:cNvPicPr>
                            <a:picLocks noChangeAspect="1" noChangeArrowheads="1"/>
                            <a:extLst>
                              <a:ext uri="{837473B0-CC2E-450a-ABE3-18F120FF3D37}">
                                <a15:objectPr xmlns:a15="http://schemas.microsoft.com/office/drawing/2012/main" objectId="_1724089487" isActiveX="0" linkType=""/>
                              </a:ext>
                            </a:extLst>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76225" cy="333375"/>
                          </a:xfrm>
                          <a:prstGeom prst="rect">
                            <a:avLst/>
                          </a:prstGeom>
                          <a:noFill/>
                          <a:ln>
                            <a:noFill/>
                          </a:ln>
                        </pic:spPr>
                      </pic:pic>
                    </a:graphicData>
                  </a:graphic>
                </wp:inline>
              </w:drawing>
              <w:objectEmbed w:drawAspect="content" r:id="rId249" w:progId="Equation.DSMT4" w:shapeId="81" w:fieldCodes=""/>
            </w:object>
          </mc:Fallback>
        </mc:AlternateContent>
      </w:r>
      <w:r w:rsidRPr="00312521">
        <w:rPr>
          <w:rFonts w:hint="eastAsia"/>
        </w:rPr>
        <w:t xml:space="preserve">is usually a fixed value. To simplify the expression, set its value to 1. Moreover </w:t>
      </w:r>
      <w:r w:rsidRPr="00312521">
        <w:rPr>
          <w:position w:val="-20"/>
        </w:rPr>
        <mc:AlternateContent>
          <mc:Choice Requires="v">
            <w:object w:dxaOrig="17pt" w:dyaOrig="26pt">
              <v:shape id="_x0000_i1106" type="#_x0000_t75" style="width:17.25pt;height:26.25pt" o:ole="">
                <v:imagedata r:id="rId251" o:title=""/>
              </v:shape>
              <o:OLEObject Type="Embed" ProgID="Equation.DSMT4" ShapeID="_x0000_i1106" DrawAspect="Content" ObjectID="_1724089488" r:id="rId252"/>
            </w:object>
          </mc:Choice>
          <mc:Fallback>
            <w:object>
              <w:drawing>
                <wp:inline distT="0" distB="0" distL="0" distR="0" wp14:anchorId="6F5FEB1F" wp14:editId="76203742">
                  <wp:extent cx="219075" cy="333375"/>
                  <wp:effectExtent l="0" t="0" r="0" b="9525"/>
                  <wp:docPr id="82" name="对象 8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2"/>
                          <pic:cNvPicPr>
                            <a:picLocks noChangeAspect="1" noChangeArrowheads="1"/>
                            <a:extLst>
                              <a:ext uri="{837473B0-CC2E-450a-ABE3-18F120FF3D37}">
                                <a15:objectPr xmlns:a15="http://schemas.microsoft.com/office/drawing/2012/main" objectId="_1724089488" isActiveX="0" linkType=""/>
                              </a:ext>
                            </a:extLst>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19075" cy="333375"/>
                          </a:xfrm>
                          <a:prstGeom prst="rect">
                            <a:avLst/>
                          </a:prstGeom>
                          <a:noFill/>
                          <a:ln>
                            <a:noFill/>
                          </a:ln>
                        </pic:spPr>
                      </pic:pic>
                    </a:graphicData>
                  </a:graphic>
                </wp:inline>
              </w:drawing>
              <w:objectEmbed w:drawAspect="content" r:id="rId252" w:progId="Equation.DSMT4" w:shapeId="82" w:fieldCodes=""/>
            </w:object>
          </mc:Fallback>
        </mc:AlternateContent>
      </w:r>
      <w:r w:rsidRPr="00312521">
        <w:t xml:space="preserve">, </w:t>
      </w:r>
      <w:r w:rsidRPr="00312521">
        <w:rPr>
          <w:position w:val="-20"/>
        </w:rPr>
        <mc:AlternateContent>
          <mc:Choice Requires="v">
            <w:object w:dxaOrig="22pt" w:dyaOrig="26pt">
              <v:shape id="_x0000_i1107" type="#_x0000_t75" style="width:21.75pt;height:26.25pt" o:ole="">
                <v:imagedata r:id="rId254" o:title=""/>
              </v:shape>
              <o:OLEObject Type="Embed" ProgID="Equation.DSMT4" ShapeID="_x0000_i1107" DrawAspect="Content" ObjectID="_1724089489" r:id="rId255"/>
            </w:object>
          </mc:Choice>
          <mc:Fallback>
            <w:object>
              <w:drawing>
                <wp:inline distT="0" distB="0" distL="0" distR="0" wp14:anchorId="2B734740" wp14:editId="754F0B38">
                  <wp:extent cx="276225" cy="333375"/>
                  <wp:effectExtent l="0" t="0" r="0" b="9525"/>
                  <wp:docPr id="83" name="对象 8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3"/>
                          <pic:cNvPicPr>
                            <a:picLocks noChangeAspect="1" noChangeArrowheads="1"/>
                            <a:extLst>
                              <a:ext uri="{837473B0-CC2E-450a-ABE3-18F120FF3D37}">
                                <a15:objectPr xmlns:a15="http://schemas.microsoft.com/office/drawing/2012/main" objectId="_1724089489" isActiveX="0" linkType=""/>
                              </a:ext>
                            </a:extLst>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76225" cy="333375"/>
                          </a:xfrm>
                          <a:prstGeom prst="rect">
                            <a:avLst/>
                          </a:prstGeom>
                          <a:noFill/>
                          <a:ln>
                            <a:noFill/>
                          </a:ln>
                        </pic:spPr>
                      </pic:pic>
                    </a:graphicData>
                  </a:graphic>
                </wp:inline>
              </w:drawing>
              <w:objectEmbed w:drawAspect="content" r:id="rId255" w:progId="Equation.DSMT4" w:shapeId="83" w:fieldCodes=""/>
            </w:object>
          </mc:Fallback>
        </mc:AlternateContent>
      </w:r>
      <w:r w:rsidRPr="00312521">
        <w:rPr>
          <w:rFonts w:hint="eastAsia"/>
        </w:rPr>
        <w:t xml:space="preserve">the derivatives of the two activation operations with respect to the output feature will also be fixed values, so their values are also simplified to 1 </w:t>
      </w:r>
      <w:r w:rsidRPr="00312521">
        <w:t xml:space="preserve">. </w:t>
      </w:r>
      <w:r w:rsidRPr="00312521">
        <w:rPr>
          <w:rFonts w:hint="eastAsia"/>
        </w:rPr>
        <w:t>The formula (</w:t>
      </w:r>
      <w:r w:rsidR="001215C4">
        <w:rPr>
          <w:rFonts w:hint="eastAsia"/>
        </w:rPr>
        <w:t>4-4</w:t>
      </w:r>
      <w:r w:rsidRPr="00312521">
        <w:rPr>
          <w:rFonts w:hint="eastAsia"/>
        </w:rPr>
        <w:t>) can be written as:</w:t>
      </w:r>
    </w:p>
    <w:p w:rsidR="00070379" w:rsidRPr="00F15EAA" w:rsidRDefault="00070379" w:rsidP="00D314DF">
      <w:pPr>
        <w:pStyle w:val="af6"/>
      </w:pPr>
      <w:r>
        <w:tab/>
      </w:r>
      <w:r w:rsidRPr="00305552">
        <mc:AlternateContent>
          <mc:Choice Requires="v">
            <w:object w:dxaOrig="114.95pt" w:dyaOrig="35pt">
              <v:shape id="_x0000_i1108" type="#_x0000_t75" style="width:114.75pt;height:35.25pt" o:ole="">
                <v:imagedata r:id="rId257" o:title=""/>
              </v:shape>
              <o:OLEObject Type="Embed" ProgID="Equation.DSMT4" ShapeID="_x0000_i1108" DrawAspect="Content" ObjectID="_1724089490" r:id="rId258"/>
            </w:object>
          </mc:Choice>
          <mc:Fallback>
            <w:object>
              <w:drawing>
                <wp:inline distT="0" distB="0" distL="0" distR="0" wp14:anchorId="62BB0C5E" wp14:editId="032317AF">
                  <wp:extent cx="1457325" cy="447675"/>
                  <wp:effectExtent l="0" t="0" r="9525" b="9525"/>
                  <wp:docPr id="84" name="对象 8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4"/>
                          <pic:cNvPicPr>
                            <a:picLocks noChangeAspect="1" noChangeArrowheads="1"/>
                            <a:extLst>
                              <a:ext uri="{837473B0-CC2E-450a-ABE3-18F120FF3D37}">
                                <a15:objectPr xmlns:a15="http://schemas.microsoft.com/office/drawing/2012/main" objectId="_1724089490" isActiveX="0" linkType=""/>
                              </a:ext>
                            </a:extLst>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457325" cy="447675"/>
                          </a:xfrm>
                          <a:prstGeom prst="rect">
                            <a:avLst/>
                          </a:prstGeom>
                          <a:noFill/>
                          <a:ln>
                            <a:noFill/>
                          </a:ln>
                        </pic:spPr>
                      </pic:pic>
                    </a:graphicData>
                  </a:graphic>
                </wp:inline>
              </w:drawing>
              <w:objectEmbed w:drawAspect="content" r:id="rId258" w:progId="Equation.DSMT4" w:shapeId="84" w:fieldCodes=""/>
            </w:object>
          </mc:Fallback>
        </mc:AlternateContent>
      </w:r>
      <w:r>
        <w:tab/>
        <w:t>(</w:t>
      </w:r>
      <w:r w:rsidR="001215C4">
        <w:t>4-5</w:t>
      </w:r>
      <w:r>
        <w:t>)</w:t>
      </w:r>
    </w:p>
    <w:p w:rsidR="00070379" w:rsidRPr="00611BFE" w:rsidRDefault="00070379" w:rsidP="00D314DF">
      <w:pPr>
        <w:pStyle w:val="a3"/>
      </w:pPr>
      <w:r w:rsidRPr="00611BFE">
        <w:rPr>
          <w:rFonts w:hint="eastAsia"/>
        </w:rPr>
        <w:t xml:space="preserve">Assuming that there is a target and a positive sample on the feature map of the level </w:t>
      </w:r>
      <w:r w:rsidRPr="00611BFE">
        <w:rPr>
          <w:position w:val="-10"/>
        </w:rPr>
        <mc:AlternateContent>
          <mc:Choice Requires="v">
            <w:object w:dxaOrig="26pt" w:dyaOrig="16pt">
              <v:shape id="_x0000_i1109" type="#_x0000_t75" style="width:26.25pt;height:15.75pt" o:ole="">
                <v:imagedata r:id="rId260" o:title=""/>
              </v:shape>
              <o:OLEObject Type="Embed" ProgID="Equation.DSMT4" ShapeID="_x0000_i1109" DrawAspect="Content" ObjectID="_1724089491" r:id="rId261"/>
            </w:object>
          </mc:Choice>
          <mc:Fallback>
            <w:object>
              <w:drawing>
                <wp:inline distT="0" distB="0" distL="0" distR="0" wp14:anchorId="37ABF155" wp14:editId="141EB582">
                  <wp:extent cx="333375" cy="200025"/>
                  <wp:effectExtent l="0" t="0" r="9525" b="9525"/>
                  <wp:docPr id="85" name="对象 8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5"/>
                          <pic:cNvPicPr>
                            <a:picLocks noChangeAspect="1" noChangeArrowheads="1"/>
                            <a:extLst>
                              <a:ext uri="{837473B0-CC2E-450a-ABE3-18F120FF3D37}">
                                <a15:objectPr xmlns:a15="http://schemas.microsoft.com/office/drawing/2012/main" objectId="_1724089491" isActiveX="0" linkType=""/>
                              </a:ext>
                            </a:extLst>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objectEmbed w:drawAspect="content" r:id="rId261" w:progId="Equation.DSMT4" w:shapeId="85" w:fieldCodes=""/>
            </w:object>
          </mc:Fallback>
        </mc:AlternateContent>
      </w:r>
      <w:r>
        <w:t xml:space="preserve">1 </w:t>
      </w:r>
      <w:r w:rsidRPr="00611BFE">
        <w:rPr>
          <w:rFonts w:hint="eastAsia"/>
        </w:rPr>
        <w:t xml:space="preserve">layer , the corresponding </w:t>
      </w:r>
      <w:r w:rsidRPr="00611BFE">
        <w:rPr>
          <w:position w:val="-10"/>
        </w:rPr>
        <mc:AlternateContent>
          <mc:Choice Requires="v">
            <w:object w:dxaOrig="26pt" w:dyaOrig="16pt">
              <v:shape id="_x0000_i1110" type="#_x0000_t75" style="width:26.25pt;height:15.75pt" o:ole="">
                <v:imagedata r:id="rId263" o:title=""/>
              </v:shape>
              <o:OLEObject Type="Embed" ProgID="Equation.DSMT4" ShapeID="_x0000_i1110" DrawAspect="Content" ObjectID="_1724089492" r:id="rId264"/>
            </w:object>
          </mc:Choice>
          <mc:Fallback>
            <w:object>
              <w:drawing>
                <wp:inline distT="0" distB="0" distL="0" distR="0" wp14:anchorId="26108744" wp14:editId="72B2126C">
                  <wp:extent cx="333375" cy="200025"/>
                  <wp:effectExtent l="0" t="0" r="9525" b="9525"/>
                  <wp:docPr id="86" name="对象 8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6"/>
                          <pic:cNvPicPr>
                            <a:picLocks noChangeAspect="1" noChangeArrowheads="1"/>
                            <a:extLst>
                              <a:ext uri="{837473B0-CC2E-450a-ABE3-18F120FF3D37}">
                                <a15:objectPr xmlns:a15="http://schemas.microsoft.com/office/drawing/2012/main" objectId="_1724089492" isActiveX="0" linkType=""/>
                              </a:ext>
                            </a:extLst>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objectEmbed w:drawAspect="content" r:id="rId264" w:progId="Equation.DSMT4" w:shapeId="86" w:fieldCodes=""/>
            </w:object>
          </mc:Fallback>
        </mc:AlternateContent>
      </w:r>
      <w:r w:rsidRPr="00611BFE">
        <w:rPr>
          <w:rFonts w:hint="eastAsia"/>
        </w:rPr>
        <w:t>position of other layers may just be a negative sample, so that both positive samples and negative samples are included in the backpropagation process, which will affect the gradient result. cause interference and reduce training efficiency. In the ASFF method, the gradient expression of backpropagation is:</w:t>
      </w:r>
    </w:p>
    <w:p w:rsidR="00070379" w:rsidRPr="00764DB2" w:rsidRDefault="00070379" w:rsidP="00D314DF">
      <w:pPr>
        <w:pStyle w:val="af6"/>
      </w:pPr>
      <w:r>
        <w:tab/>
      </w:r>
      <w:r w:rsidRPr="00305552">
        <mc:AlternateContent>
          <mc:Choice Requires="v">
            <w:object w:dxaOrig="157.95pt" w:dyaOrig="35pt">
              <v:shape id="_x0000_i1111" type="#_x0000_t75" style="width:158.25pt;height:35.25pt" o:ole="">
                <v:imagedata r:id="rId266" o:title=""/>
              </v:shape>
              <o:OLEObject Type="Embed" ProgID="Equation.DSMT4" ShapeID="_x0000_i1111" DrawAspect="Content" ObjectID="_1724089493" r:id="rId267"/>
            </w:object>
          </mc:Choice>
          <mc:Fallback>
            <w:object>
              <w:drawing>
                <wp:inline distT="0" distB="0" distL="0" distR="0" wp14:anchorId="258CBDDC" wp14:editId="0A3315BE">
                  <wp:extent cx="2009775" cy="447675"/>
                  <wp:effectExtent l="0" t="0" r="9525" b="9525"/>
                  <wp:docPr id="87" name="对象 8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7"/>
                          <pic:cNvPicPr>
                            <a:picLocks noChangeAspect="1" noChangeArrowheads="1"/>
                            <a:extLst>
                              <a:ext uri="{837473B0-CC2E-450a-ABE3-18F120FF3D37}">
                                <a15:objectPr xmlns:a15="http://schemas.microsoft.com/office/drawing/2012/main" objectId="_1724089493" isActiveX="0" linkType=""/>
                              </a:ext>
                            </a:extLst>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009775" cy="447675"/>
                          </a:xfrm>
                          <a:prstGeom prst="rect">
                            <a:avLst/>
                          </a:prstGeom>
                          <a:noFill/>
                          <a:ln>
                            <a:noFill/>
                          </a:ln>
                        </pic:spPr>
                      </pic:pic>
                    </a:graphicData>
                  </a:graphic>
                </wp:inline>
              </w:drawing>
              <w:objectEmbed w:drawAspect="content" r:id="rId267" w:progId="Equation.DSMT4" w:shapeId="87" w:fieldCodes=""/>
            </w:object>
          </mc:Fallback>
        </mc:AlternateContent>
      </w:r>
      <w:r>
        <w:tab/>
        <w:t>(</w:t>
      </w:r>
      <w:r w:rsidR="001215C4">
        <w:t>4-6</w:t>
      </w:r>
      <w:r>
        <w:t>)</w:t>
      </w:r>
    </w:p>
    <w:p w:rsidR="00070379" w:rsidRPr="00F15EAA" w:rsidRDefault="00070379" w:rsidP="00D314DF">
      <w:pPr>
        <w:pStyle w:val="a3"/>
      </w:pPr>
      <w:r>
        <w:rPr>
          <w:rFonts w:hint="eastAsia"/>
        </w:rPr>
        <w:t xml:space="preserve">It can be controlled by adjusting the weight parameters. When the above situation occurs, let </w:t>
      </w:r>
      <w:r w:rsidRPr="00611BFE">
        <w:rPr>
          <w:position w:val="-14"/>
        </w:rPr>
        <mc:AlternateContent>
          <mc:Choice Requires="v">
            <w:object w:dxaOrig="49.95pt" w:dyaOrig="19pt">
              <v:shape id="_x0000_i1112" type="#_x0000_t75" style="width:50.25pt;height:18.75pt" o:ole="">
                <v:imagedata r:id="rId269" o:title=""/>
              </v:shape>
              <o:OLEObject Type="Embed" ProgID="Equation.DSMT4" ShapeID="_x0000_i1112" DrawAspect="Content" ObjectID="_1724089494" r:id="rId270"/>
            </w:object>
          </mc:Choice>
          <mc:Fallback>
            <w:object>
              <w:drawing>
                <wp:inline distT="0" distB="0" distL="0" distR="0" wp14:anchorId="39EF1C80" wp14:editId="08CC567F">
                  <wp:extent cx="638175" cy="238125"/>
                  <wp:effectExtent l="0" t="0" r="9525" b="9525"/>
                  <wp:docPr id="88" name="对象 8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8"/>
                          <pic:cNvPicPr>
                            <a:picLocks noChangeAspect="1" noChangeArrowheads="1"/>
                            <a:extLst>
                              <a:ext uri="{837473B0-CC2E-450a-ABE3-18F120FF3D37}">
                                <a15:objectPr xmlns:a15="http://schemas.microsoft.com/office/drawing/2012/main" objectId="_1724089494" isActiveX="0" linkType=""/>
                              </a:ext>
                            </a:extLst>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objectEmbed w:drawAspect="content" r:id="rId270" w:progId="Equation.DSMT4" w:shapeId="88" w:fieldCodes=""/>
            </w:object>
          </mc:Fallback>
        </mc:AlternateContent>
      </w:r>
      <w:r>
        <w:t xml:space="preserve">, </w:t>
      </w:r>
      <w:r>
        <w:rPr>
          <w:rFonts w:hint="eastAsia"/>
        </w:rPr>
        <w:t>the gradient of the negative sample will not interfere with the result.</w:t>
      </w:r>
    </w:p>
    <w:p w:rsidR="00070379" w:rsidRDefault="00070379" w:rsidP="00D314DF">
      <w:pPr>
        <w:pStyle w:val="a3"/>
      </w:pPr>
      <w:r>
        <w:rPr>
          <w:rFonts w:hint="eastAsia"/>
        </w:rPr>
        <w:t xml:space="preserve">In order to improve the detection accuracy and make full use of the semantic features of high-level feature maps and the detailed features of low-level feature maps, this paper adopts the adaptive spatial feature fusion method on the basis of SSD to enhance the feature fusion effect. First, the feature pyramid is introduced into the SSD feature map. Before that, the size of the detection target required for the current detection task is analyzed. As shown in Figure </w:t>
      </w:r>
      <w:r w:rsidR="001215C4">
        <w:rPr>
          <w:rFonts w:hint="eastAsia"/>
        </w:rPr>
        <w:t>4-8</w:t>
      </w:r>
      <w:r>
        <w:rPr>
          <w:rFonts w:hint="eastAsia"/>
        </w:rPr>
        <w:t xml:space="preserve">, in the </w:t>
      </w:r>
      <w:r w:rsidRPr="000165C7">
        <w:rPr>
          <w:position w:val="-6"/>
        </w:rPr>
        <mc:AlternateContent>
          <mc:Choice Requires="v">
            <w:object w:dxaOrig="48pt" w:dyaOrig="13.95pt">
              <v:shape id="_x0000_i1113" type="#_x0000_t75" style="width:48pt;height:14.25pt" o:ole="">
                <v:imagedata r:id="rId272" o:title=""/>
              </v:shape>
              <o:OLEObject Type="Embed" ProgID="Equation.DSMT4" ShapeID="_x0000_i1113" DrawAspect="Content" ObjectID="_1724089495" r:id="rId273"/>
            </w:object>
          </mc:Choice>
          <mc:Fallback>
            <w:object>
              <w:drawing>
                <wp:inline distT="0" distB="0" distL="0" distR="0" wp14:anchorId="62E22EB6" wp14:editId="047461FF">
                  <wp:extent cx="609600" cy="180975"/>
                  <wp:effectExtent l="0" t="0" r="0" b="9525"/>
                  <wp:docPr id="89" name="对象 8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89"/>
                          <pic:cNvPicPr>
                            <a:picLocks noChangeAspect="1" noChangeArrowheads="1"/>
                            <a:extLst>
                              <a:ext uri="{837473B0-CC2E-450a-ABE3-18F120FF3D37}">
                                <a15:objectPr xmlns:a15="http://schemas.microsoft.com/office/drawing/2012/main" objectId="_1724089495" isActiveX="0" linkType=""/>
                              </a:ext>
                            </a:extLst>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objectEmbed w:drawAspect="content" r:id="rId273" w:progId="Equation.DSMT4" w:shapeId="89" w:fieldCodes=""/>
            </w:object>
          </mc:Fallback>
        </mc:AlternateContent>
      </w:r>
      <w:r>
        <w:rPr>
          <w:rFonts w:hint="eastAsia"/>
        </w:rPr>
        <w:t>pixel input picture,</w:t>
      </w:r>
      <w:r>
        <w:t xml:space="preserve"> </w:t>
      </w:r>
      <w:r>
        <w:rPr>
          <w:rFonts w:hint="eastAsia"/>
        </w:rPr>
        <w:t xml:space="preserve">The head sizes are </w:t>
      </w:r>
      <w:r w:rsidRPr="00361E6E">
        <w:rPr>
          <w:position w:val="-6"/>
        </w:rPr>
        <mc:AlternateContent>
          <mc:Choice Requires="v">
            <w:object w:dxaOrig="41pt" w:dyaOrig="13.95pt">
              <v:shape id="_x0000_i1114" type="#_x0000_t75" style="width:41.25pt;height:14.25pt" o:ole="">
                <v:imagedata r:id="rId275" o:title=""/>
              </v:shape>
              <o:OLEObject Type="Embed" ProgID="Equation.DSMT4" ShapeID="_x0000_i1114" DrawAspect="Content" ObjectID="_1724089496" r:id="rId276"/>
            </w:object>
          </mc:Choice>
          <mc:Fallback>
            <w:object>
              <w:drawing>
                <wp:inline distT="0" distB="0" distL="0" distR="0" wp14:anchorId="465F1C86" wp14:editId="4B35C66F">
                  <wp:extent cx="523875" cy="180975"/>
                  <wp:effectExtent l="0" t="0" r="9525" b="9525"/>
                  <wp:docPr id="90" name="对象 9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0"/>
                          <pic:cNvPicPr>
                            <a:picLocks noChangeAspect="1" noChangeArrowheads="1"/>
                            <a:extLst>
                              <a:ext uri="{837473B0-CC2E-450a-ABE3-18F120FF3D37}">
                                <a15:objectPr xmlns:a15="http://schemas.microsoft.com/office/drawing/2012/main" objectId="_1724089496" isActiveX="0" linkType=""/>
                              </a:ext>
                            </a:extLst>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523875" cy="180975"/>
                          </a:xfrm>
                          <a:prstGeom prst="rect">
                            <a:avLst/>
                          </a:prstGeom>
                          <a:noFill/>
                          <a:ln>
                            <a:noFill/>
                          </a:ln>
                        </pic:spPr>
                      </pic:pic>
                    </a:graphicData>
                  </a:graphic>
                </wp:inline>
              </w:drawing>
              <w:objectEmbed w:drawAspect="content" r:id="rId276" w:progId="Equation.DSMT4" w:shapeId="90" w:fieldCodes=""/>
            </w:object>
          </mc:Fallback>
        </mc:AlternateContent>
      </w:r>
      <w:r>
        <w:t xml:space="preserve">, </w:t>
      </w:r>
      <w:r w:rsidRPr="00361E6E">
        <w:rPr>
          <w:position w:val="-6"/>
        </w:rPr>
        <mc:AlternateContent>
          <mc:Choice Requires="v">
            <w:object w:dxaOrig="36pt" w:dyaOrig="13.95pt">
              <v:shape id="_x0000_i1115" type="#_x0000_t75" style="width:36pt;height:14.25pt" o:ole="">
                <v:imagedata r:id="rId278" o:title=""/>
              </v:shape>
              <o:OLEObject Type="Embed" ProgID="Equation.DSMT4" ShapeID="_x0000_i1115" DrawAspect="Content" ObjectID="_1724089497" r:id="rId279"/>
            </w:object>
          </mc:Choice>
          <mc:Fallback>
            <w:object>
              <w:drawing>
                <wp:inline distT="0" distB="0" distL="0" distR="0" wp14:anchorId="406A6340" wp14:editId="501E828F">
                  <wp:extent cx="457200" cy="180975"/>
                  <wp:effectExtent l="0" t="0" r="0" b="9525"/>
                  <wp:docPr id="91" name="对象 9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1"/>
                          <pic:cNvPicPr>
                            <a:picLocks noChangeAspect="1" noChangeArrowheads="1"/>
                            <a:extLst>
                              <a:ext uri="{837473B0-CC2E-450a-ABE3-18F120FF3D37}">
                                <a15:objectPr xmlns:a15="http://schemas.microsoft.com/office/drawing/2012/main" objectId="_1724089497" isActiveX="0" linkType=""/>
                              </a:ext>
                            </a:extLst>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79" w:progId="Equation.DSMT4" w:shapeId="91" w:fieldCodes=""/>
            </w:object>
          </mc:Fallback>
        </mc:AlternateContent>
      </w:r>
      <w:r>
        <w:t xml:space="preserve">, </w:t>
      </w:r>
      <w:r w:rsidRPr="00361E6E">
        <w:rPr>
          <w:position w:val="-6"/>
        </w:rPr>
        <mc:AlternateContent>
          <mc:Choice Requires="v">
            <w:object w:dxaOrig="36pt" w:dyaOrig="13.95pt">
              <v:shape id="_x0000_i1116" type="#_x0000_t75" style="width:36pt;height:14.25pt" o:ole="">
                <v:imagedata r:id="rId281" o:title=""/>
              </v:shape>
              <o:OLEObject Type="Embed" ProgID="Equation.DSMT4" ShapeID="_x0000_i1116" DrawAspect="Content" ObjectID="_1724089498" r:id="rId282"/>
            </w:object>
          </mc:Choice>
          <mc:Fallback>
            <w:object>
              <w:drawing>
                <wp:inline distT="0" distB="0" distL="0" distR="0" wp14:anchorId="65628A7E" wp14:editId="1FA529B4">
                  <wp:extent cx="457200" cy="180975"/>
                  <wp:effectExtent l="0" t="0" r="0" b="9525"/>
                  <wp:docPr id="92" name="对象 9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2"/>
                          <pic:cNvPicPr>
                            <a:picLocks noChangeAspect="1" noChangeArrowheads="1"/>
                            <a:extLst>
                              <a:ext uri="{837473B0-CC2E-450a-ABE3-18F120FF3D37}">
                                <a15:objectPr xmlns:a15="http://schemas.microsoft.com/office/drawing/2012/main" objectId="_1724089498" isActiveX="0" linkType=""/>
                              </a:ext>
                            </a:extLst>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82" w:progId="Equation.DSMT4" w:shapeId="92" w:fieldCodes=""/>
            </w:object>
          </mc:Fallback>
        </mc:AlternateContent>
      </w:r>
      <w:r>
        <w:t xml:space="preserve">, and </w:t>
      </w:r>
      <w:r>
        <w:rPr>
          <w:rFonts w:hint="eastAsia"/>
        </w:rPr>
        <w:t xml:space="preserve">the largest of the remaining targets is only </w:t>
      </w:r>
      <w:r w:rsidRPr="00361E6E">
        <w:rPr>
          <w:position w:val="-6"/>
        </w:rPr>
        <mc:AlternateContent>
          <mc:Choice Requires="v">
            <w:object w:dxaOrig="36pt" w:dyaOrig="13.95pt">
              <v:shape id="_x0000_i1117" type="#_x0000_t75" style="width:36pt;height:14.25pt" o:ole="">
                <v:imagedata r:id="rId284" o:title=""/>
              </v:shape>
              <o:OLEObject Type="Embed" ProgID="Equation.DSMT4" ShapeID="_x0000_i1117" DrawAspect="Content" ObjectID="_1724089499" r:id="rId285"/>
            </w:object>
          </mc:Choice>
          <mc:Fallback>
            <w:object>
              <w:drawing>
                <wp:inline distT="0" distB="0" distL="0" distR="0" wp14:anchorId="54C5558F" wp14:editId="129FDE7E">
                  <wp:extent cx="457200" cy="180975"/>
                  <wp:effectExtent l="0" t="0" r="0" b="9525"/>
                  <wp:docPr id="93" name="对象 9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3"/>
                          <pic:cNvPicPr>
                            <a:picLocks noChangeAspect="1" noChangeArrowheads="1"/>
                            <a:extLst>
                              <a:ext uri="{837473B0-CC2E-450a-ABE3-18F120FF3D37}">
                                <a15:objectPr xmlns:a15="http://schemas.microsoft.com/office/drawing/2012/main" objectId="_1724089499" isActiveX="0" linkType=""/>
                              </a:ext>
                            </a:extLst>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85" w:progId="Equation.DSMT4" w:shapeId="93" w:fieldCodes=""/>
            </w:object>
          </mc:Fallback>
        </mc:AlternateContent>
      </w:r>
      <w:r>
        <w:t xml:space="preserve">, </w:t>
      </w:r>
      <w:r>
        <w:rPr>
          <w:rFonts w:hint="eastAsia"/>
        </w:rPr>
        <w:t>these targets are small targets relative to the entire picture.</w:t>
      </w:r>
    </w:p>
    <w:p w:rsidR="00070379" w:rsidRDefault="00070379" w:rsidP="00D314DF">
      <w:pPr>
        <w:pStyle w:val="a3"/>
      </w:pPr>
      <w:r w:rsidRPr="00EF681F">
        <w:rPr>
          <w:noProof/>
        </w:rPr>
        <w:drawing>
          <wp:inline distT="0" distB="0" distL="0" distR="0" wp14:anchorId="40713CF7" wp14:editId="533CA2E6">
            <wp:extent cx="4961255" cy="1494155"/>
            <wp:effectExtent l="0" t="0" r="0" b="0"/>
            <wp:docPr id="108" name="图片 108"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08" descr="图片1"/>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4961255" cy="1494155"/>
                    </a:xfrm>
                    <a:prstGeom prst="rect">
                      <a:avLst/>
                    </a:prstGeom>
                    <a:noFill/>
                    <a:ln>
                      <a:noFill/>
                    </a:ln>
                  </pic:spPr>
                </pic:pic>
              </a:graphicData>
            </a:graphic>
          </wp:inline>
        </w:drawing>
      </w:r>
    </w:p>
    <w:p w:rsidR="00070379" w:rsidRPr="00CD667B" w:rsidRDefault="00070379" w:rsidP="000F566A">
      <w:pPr>
        <w:pStyle w:val="af0"/>
      </w:pPr>
      <w:bookmarkStart w:id="100" w:name="_Toc113456850"/>
      <w:r>
        <w:rPr>
          <w:rFonts w:hint="eastAsia"/>
        </w:rPr>
        <w:t xml:space="preserve">Figure </w:t>
      </w:r>
      <w:r w:rsidR="001215C4">
        <w:rPr>
          <w:rFonts w:hint="eastAsia"/>
        </w:rPr>
        <w:t>4-8</w:t>
      </w:r>
      <w:r>
        <w:t xml:space="preserve"> </w:t>
      </w:r>
      <w:r>
        <w:rPr>
          <w:rFonts w:hint="eastAsia"/>
        </w:rPr>
        <w:t>Size comparison of driver detection frame</w:t>
      </w:r>
      <w:bookmarkEnd w:id="100"/>
    </w:p>
    <w:p w:rsidR="00070379" w:rsidRPr="0018614E" w:rsidRDefault="00070379" w:rsidP="00D314DF">
      <w:pPr>
        <w:pStyle w:val="a3"/>
      </w:pPr>
      <w:r>
        <w:t xml:space="preserve">10_2 </w:t>
      </w:r>
      <w:r>
        <w:rPr>
          <w:rFonts w:hint="eastAsia"/>
        </w:rPr>
        <w:t xml:space="preserve">and Conv </w:t>
      </w:r>
      <w:r>
        <w:t xml:space="preserve">11_2 in the </w:t>
      </w:r>
      <w:r>
        <w:rPr>
          <w:rFonts w:hint="eastAsia"/>
        </w:rPr>
        <w:t xml:space="preserve">original SSD model are too small, the images are too abstract, and there is relatively little information that can be fused. And these two layers of feature maps are used to detect large targets, which are not very useful in the detection task of this paper. Therefore, in this paper, the last two layers of the SSD network are removed, and only the first 9 layers of SSD are used for target detection, and feature pyramids are introduced into them. , the improved detection model is shown in Figure </w:t>
      </w:r>
      <w:r w:rsidR="001215C4">
        <w:t>4-9</w:t>
      </w:r>
      <w:r>
        <w:t xml:space="preserve"> </w:t>
      </w:r>
      <w:r>
        <w:rPr>
          <w:rFonts w:hint="eastAsia"/>
        </w:rPr>
        <w:t>.</w:t>
      </w:r>
    </w:p>
    <w:p w:rsidR="00070379" w:rsidRPr="00A8661A" w:rsidRDefault="00070379" w:rsidP="00D314DF">
      <w:pPr>
        <w:pStyle w:val="a3"/>
      </w:pPr>
      <w:r>
        <mc:AlternateContent>
          <mc:Choice Requires="v">
            <w:object w:dxaOrig="712.85pt" w:dyaOrig="347.45pt">
              <v:shape id="_x0000_i1118" type="#_x0000_t75" style="width:396pt;height:192.75pt" o:ole="">
                <v:imagedata r:id="rId288" o:title=""/>
              </v:shape>
              <o:OLEObject Type="Embed" ProgID="Visio.Drawing.15" ShapeID="_x0000_i1118" DrawAspect="Content" ObjectID="_1724089500" r:id="rId289"/>
            </w:object>
          </mc:Choice>
          <mc:Fallback>
            <w:object>
              <w:drawing>
                <wp:inline distT="0" distB="0" distL="0" distR="0" wp14:anchorId="05A90FEB" wp14:editId="303A4E70">
                  <wp:extent cx="5029200" cy="2447925"/>
                  <wp:effectExtent l="0" t="0" r="0" b="9525"/>
                  <wp:docPr id="94" name="对象 9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4"/>
                          <pic:cNvPicPr>
                            <a:picLocks noChangeAspect="1" noChangeArrowheads="1"/>
                            <a:extLst>
                              <a:ext uri="{837473B0-CC2E-450a-ABE3-18F120FF3D37}">
                                <a15:objectPr xmlns:a15="http://schemas.microsoft.com/office/drawing/2012/main" objectId="_1724089500" isActiveX="0" linkType=""/>
                              </a:ext>
                            </a:extLst>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5029200" cy="2447925"/>
                          </a:xfrm>
                          <a:prstGeom prst="rect">
                            <a:avLst/>
                          </a:prstGeom>
                          <a:noFill/>
                          <a:ln>
                            <a:noFill/>
                          </a:ln>
                        </pic:spPr>
                      </pic:pic>
                    </a:graphicData>
                  </a:graphic>
                </wp:inline>
              </w:drawing>
              <w:objectEmbed w:drawAspect="content" r:id="rId289" w:progId="Visio.Drawing.15" w:shapeId="94" w:fieldCodes=""/>
            </w:object>
          </mc:Fallback>
        </mc:AlternateContent>
      </w:r>
    </w:p>
    <w:p w:rsidR="00070379" w:rsidRDefault="00070379" w:rsidP="000F566A">
      <w:pPr>
        <w:pStyle w:val="af0"/>
      </w:pPr>
      <w:bookmarkStart w:id="101" w:name="_Toc113456851"/>
      <w:r>
        <w:rPr>
          <w:rFonts w:hint="eastAsia"/>
        </w:rPr>
        <w:t xml:space="preserve">Figure </w:t>
      </w:r>
      <w:r w:rsidR="001215C4">
        <w:rPr>
          <w:rFonts w:hint="eastAsia"/>
        </w:rPr>
        <w:t>4-9</w:t>
      </w:r>
      <w:r>
        <w:t xml:space="preserve"> </w:t>
      </w:r>
      <w:r>
        <w:rPr>
          <w:rFonts w:hint="eastAsia"/>
        </w:rPr>
        <w:t>Improved SSD model based on FPN</w:t>
      </w:r>
      <w:bookmarkEnd w:id="101"/>
    </w:p>
    <w:p w:rsidR="00070379" w:rsidRPr="00CE1F53" w:rsidRDefault="00070379" w:rsidP="00D314DF">
      <w:pPr>
        <w:pStyle w:val="a3"/>
      </w:pPr>
      <w:r w:rsidRPr="00CE1F53">
        <w:rPr>
          <w:rFonts w:hint="eastAsia"/>
        </w:rPr>
        <w:t xml:space="preserve">Figure </w:t>
      </w:r>
      <w:r w:rsidR="001215C4">
        <w:rPr>
          <w:rFonts w:hint="eastAsia"/>
        </w:rPr>
        <w:t>4-9</w:t>
      </w:r>
      <w:r>
        <w:t xml:space="preserve"> </w:t>
      </w:r>
      <w:r w:rsidRPr="00CE1F53">
        <w:rPr>
          <w:rFonts w:hint="eastAsia"/>
        </w:rPr>
        <w:t xml:space="preserve">, there are 4 prediction feature maps, namely </w:t>
      </w:r>
      <w:r w:rsidRPr="00CE1F53">
        <w:t xml:space="preserve">Conv4_3_p , </w:t>
      </w:r>
      <w:r>
        <w:rPr>
          <w:rFonts w:hint="eastAsia"/>
        </w:rPr>
        <w:t xml:space="preserve">Conv7_p , Conv </w:t>
      </w:r>
      <w:r>
        <w:t xml:space="preserve">8_2_p </w:t>
      </w:r>
      <w:r>
        <w:rPr>
          <w:rFonts w:hint="eastAsia"/>
        </w:rPr>
        <w:t xml:space="preserve">and Conv </w:t>
      </w:r>
      <w:r>
        <w:t xml:space="preserve">9_2_p. </w:t>
      </w:r>
      <w:r>
        <w:rPr>
          <w:rFonts w:hint="eastAsia"/>
        </w:rPr>
        <w:t xml:space="preserve">Taking the first layer feature map as an example, Conv </w:t>
      </w:r>
      <w:r>
        <w:t xml:space="preserve">4_3_fus in the figure is the first layer feature map Conv4_ 3 </w:t>
      </w:r>
      <w:r>
        <w:rPr>
          <w:rFonts w:hint="eastAsia"/>
        </w:rPr>
        <w:t xml:space="preserve">of the original SSD and the next layer Conv5_ </w:t>
      </w:r>
      <w:r>
        <w:t xml:space="preserve">3 </w:t>
      </w:r>
      <w:r>
        <w:rPr>
          <w:rFonts w:hint="eastAsia"/>
        </w:rPr>
        <w:t xml:space="preserve">are </w:t>
      </w:r>
      <w:proofErr w:type="spellStart"/>
      <w:r>
        <w:rPr>
          <w:rFonts w:hint="eastAsia"/>
        </w:rPr>
        <w:t>upsampled</w:t>
      </w:r>
      <w:proofErr w:type="spellEnd"/>
      <w:r>
        <w:rPr>
          <w:rFonts w:hint="eastAsia"/>
        </w:rPr>
        <w:t xml:space="preserve"> by bilinear interpolation, </w:t>
      </w:r>
      <w:r w:rsidRPr="00884403">
        <w:rPr>
          <w:position w:val="-6"/>
        </w:rPr>
        <mc:AlternateContent>
          <mc:Choice Requires="v">
            <w:object w:dxaOrig="24pt" w:dyaOrig="13.95pt">
              <v:shape id="_x0000_i1119" type="#_x0000_t75" style="width:24pt;height:14.25pt" o:ole="">
                <v:imagedata r:id="rId291" o:title=""/>
              </v:shape>
              <o:OLEObject Type="Embed" ProgID="Equation.DSMT4" ShapeID="_x0000_i1119" DrawAspect="Content" ObjectID="_1724089501" r:id="rId292"/>
            </w:object>
          </mc:Choice>
          <mc:Fallback>
            <w:object>
              <w:drawing>
                <wp:inline distT="0" distB="0" distL="0" distR="0" wp14:anchorId="7AA66D7D" wp14:editId="27988FB1">
                  <wp:extent cx="304800" cy="180975"/>
                  <wp:effectExtent l="0" t="0" r="0" b="9525"/>
                  <wp:docPr id="95" name="对象 9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5"/>
                          <pic:cNvPicPr>
                            <a:picLocks noChangeAspect="1" noChangeArrowheads="1"/>
                            <a:extLst>
                              <a:ext uri="{837473B0-CC2E-450a-ABE3-18F120FF3D37}">
                                <a15:objectPr xmlns:a15="http://schemas.microsoft.com/office/drawing/2012/main" objectId="_1724089501" isActiveX="0" linkType=""/>
                              </a:ext>
                            </a:extLst>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292" w:progId="Equation.DSMT4" w:shapeId="95" w:fieldCodes=""/>
            </w:object>
          </mc:Fallback>
        </mc:AlternateContent>
      </w:r>
      <w:r>
        <w:rPr>
          <w:rFonts w:hint="eastAsia"/>
        </w:rPr>
        <w:t xml:space="preserve">and the features are extracted by convolution and normalized. Then Conv </w:t>
      </w:r>
      <w:r>
        <w:t xml:space="preserve">4_3_fus is </w:t>
      </w:r>
      <w:r>
        <w:rPr>
          <w:rFonts w:hint="eastAsia"/>
        </w:rPr>
        <w:t xml:space="preserve">dimensionally reduced to the same size as the original feature map </w:t>
      </w:r>
      <w:r w:rsidRPr="00CE1F53">
        <w:rPr>
          <w:rFonts w:hint="eastAsia"/>
        </w:rPr>
        <w:t xml:space="preserve">Conv4_3 to obtain the predicted feature map </w:t>
      </w:r>
      <w:r>
        <w:t xml:space="preserve">Conv4_3_p </w:t>
      </w:r>
      <w:r>
        <w:rPr>
          <w:rFonts w:hint="eastAsia"/>
        </w:rPr>
        <w:t xml:space="preserve">through </w:t>
      </w:r>
      <w:r w:rsidRPr="00D73D4C">
        <w:rPr>
          <w:position w:val="-4"/>
        </w:rPr>
        <mc:AlternateContent>
          <mc:Choice Requires="v">
            <w:object w:dxaOrig="21pt" w:dyaOrig="13pt">
              <v:shape id="_x0000_i1120" type="#_x0000_t75" style="width:21pt;height:12.75pt" o:ole="">
                <v:imagedata r:id="rId294" o:title=""/>
              </v:shape>
              <o:OLEObject Type="Embed" ProgID="Equation.DSMT4" ShapeID="_x0000_i1120" DrawAspect="Content" ObjectID="_1724089502" r:id="rId295"/>
            </w:object>
          </mc:Choice>
          <mc:Fallback>
            <w:object>
              <w:drawing>
                <wp:inline distT="0" distB="0" distL="0" distR="0" wp14:anchorId="55725CBF" wp14:editId="629FF5B0">
                  <wp:extent cx="266700" cy="161925"/>
                  <wp:effectExtent l="0" t="0" r="0" b="9525"/>
                  <wp:docPr id="96" name="对象 9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6"/>
                          <pic:cNvPicPr>
                            <a:picLocks noChangeAspect="1" noChangeArrowheads="1"/>
                            <a:extLst>
                              <a:ext uri="{837473B0-CC2E-450a-ABE3-18F120FF3D37}">
                                <a15:objectPr xmlns:a15="http://schemas.microsoft.com/office/drawing/2012/main" objectId="_1724089502" isActiveX="0" linkType=""/>
                              </a:ext>
                            </a:extLst>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295" w:progId="Equation.DSMT4" w:shapeId="96" w:fieldCodes=""/>
            </w:object>
          </mc:Fallback>
        </mc:AlternateContent>
      </w:r>
      <w:r>
        <w:t xml:space="preserve">convolution, and the </w:t>
      </w:r>
      <w:r>
        <w:rPr>
          <w:rFonts w:hint="eastAsia"/>
        </w:rPr>
        <w:t xml:space="preserve">feature fusion process is shown in </w:t>
      </w:r>
      <w:r>
        <w:t xml:space="preserve">Figure </w:t>
      </w:r>
      <w:r w:rsidR="001215C4">
        <w:t>4-10</w:t>
      </w:r>
      <w:r>
        <w:t xml:space="preserve"> . </w:t>
      </w:r>
      <w:r>
        <w:rPr>
          <w:rFonts w:hint="eastAsia"/>
        </w:rPr>
        <w:t xml:space="preserve">The generation of feature maps of the latter two layers is similar to that of </w:t>
      </w:r>
      <w:r>
        <w:t xml:space="preserve">Conv4_3_p </w:t>
      </w:r>
      <w:r>
        <w:rPr>
          <w:rFonts w:hint="eastAsia"/>
        </w:rPr>
        <w:t>, and the final predicted feature map is the same size as the original SSD feature map.</w:t>
      </w:r>
    </w:p>
    <w:p w:rsidR="00070379" w:rsidRDefault="00070379" w:rsidP="00D314DF">
      <w:pPr>
        <w:pStyle w:val="a3"/>
      </w:pPr>
      <w:r w:rsidRPr="00207679">
        <w:rPr>
          <w:noProof/>
        </w:rPr>
        <w:drawing>
          <wp:inline distT="0" distB="0" distL="0" distR="0" wp14:anchorId="58424338" wp14:editId="0119AA3E">
            <wp:extent cx="4994910" cy="2115185"/>
            <wp:effectExtent l="0" t="0" r="0" b="0"/>
            <wp:docPr id="112" name="图片 112"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2" descr="图片1"/>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4994910" cy="2115185"/>
                    </a:xfrm>
                    <a:prstGeom prst="rect">
                      <a:avLst/>
                    </a:prstGeom>
                    <a:noFill/>
                    <a:ln>
                      <a:noFill/>
                    </a:ln>
                  </pic:spPr>
                </pic:pic>
              </a:graphicData>
            </a:graphic>
          </wp:inline>
        </w:drawing>
      </w:r>
    </w:p>
    <w:p w:rsidR="00070379" w:rsidRDefault="00070379" w:rsidP="000F566A">
      <w:pPr>
        <w:pStyle w:val="af0"/>
      </w:pPr>
      <w:bookmarkStart w:id="102" w:name="_Toc113456852"/>
      <w:r>
        <w:rPr>
          <w:rFonts w:hint="eastAsia"/>
        </w:rPr>
        <w:t xml:space="preserve">Figure </w:t>
      </w:r>
      <w:r w:rsidR="001215C4">
        <w:t>4-10</w:t>
      </w:r>
      <w:r>
        <w:t xml:space="preserve"> </w:t>
      </w:r>
      <w:r>
        <w:rPr>
          <w:rFonts w:hint="eastAsia"/>
        </w:rPr>
        <w:t xml:space="preserve">Conv4_ </w:t>
      </w:r>
      <w:r>
        <w:t xml:space="preserve">3_p </w:t>
      </w:r>
      <w:r>
        <w:rPr>
          <w:rFonts w:hint="eastAsia"/>
        </w:rPr>
        <w:t>feature fusion process</w:t>
      </w:r>
      <w:bookmarkEnd w:id="102"/>
    </w:p>
    <w:p w:rsidR="00070379" w:rsidRPr="00FD7C89" w:rsidRDefault="00070379" w:rsidP="00D314DF">
      <w:pPr>
        <w:pStyle w:val="a3"/>
      </w:pPr>
      <w:r>
        <w:rPr>
          <w:rFonts w:hint="eastAsia"/>
        </w:rPr>
        <w:t xml:space="preserve">In Figure </w:t>
      </w:r>
      <w:r w:rsidR="001215C4">
        <w:rPr>
          <w:rFonts w:hint="eastAsia"/>
        </w:rPr>
        <w:t>4-10</w:t>
      </w:r>
      <w:r>
        <w:rPr>
          <w:rFonts w:hint="eastAsia"/>
        </w:rPr>
        <w:t xml:space="preserve">, the </w:t>
      </w:r>
      <w:r w:rsidRPr="00FD7C89">
        <w:rPr>
          <w:rFonts w:hint="eastAsia"/>
        </w:rPr>
        <w:t xml:space="preserve">scale of </w:t>
      </w:r>
      <w:r w:rsidRPr="00FD7C89">
        <w:rPr>
          <w:position w:val="-6"/>
        </w:rPr>
        <mc:AlternateContent>
          <mc:Choice Requires="v">
            <w:object w:dxaOrig="36pt" w:dyaOrig="13.95pt">
              <v:shape id="_x0000_i1121" type="#_x0000_t75" style="width:36pt;height:14.25pt" o:ole="">
                <v:imagedata r:id="rId298" o:title=""/>
              </v:shape>
              <o:OLEObject Type="Embed" ProgID="Equation.DSMT4" ShapeID="_x0000_i1121" DrawAspect="Content" ObjectID="_1724089503" r:id="rId299"/>
            </w:object>
          </mc:Choice>
          <mc:Fallback>
            <w:object>
              <w:drawing>
                <wp:inline distT="0" distB="0" distL="0" distR="0" wp14:anchorId="29855663" wp14:editId="23D79A38">
                  <wp:extent cx="457200" cy="180975"/>
                  <wp:effectExtent l="0" t="0" r="0" b="9525"/>
                  <wp:docPr id="97" name="对象 9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7"/>
                          <pic:cNvPicPr>
                            <a:picLocks noChangeAspect="1" noChangeArrowheads="1"/>
                            <a:extLst>
                              <a:ext uri="{837473B0-CC2E-450a-ABE3-18F120FF3D37}">
                                <a15:objectPr xmlns:a15="http://schemas.microsoft.com/office/drawing/2012/main" objectId="_1724089503" isActiveX="0" linkType=""/>
                              </a:ext>
                            </a:extLst>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99" w:progId="Equation.DSMT4" w:shapeId="97" w:fieldCodes=""/>
            </w:object>
          </mc:Fallback>
        </mc:AlternateContent>
      </w:r>
      <w:r w:rsidRPr="00FD7C89">
        <w:t xml:space="preserve">Conv4_3_p is </w:t>
      </w:r>
      <w:r w:rsidRPr="00FD7C89">
        <w:rPr>
          <w:rFonts w:hint="eastAsia"/>
        </w:rPr>
        <w:t xml:space="preserve">512, which is obtained by reducing the dimension of Conv </w:t>
      </w:r>
      <w:r w:rsidRPr="00FD7C89">
        <w:t xml:space="preserve">4_3_fus </w:t>
      </w:r>
      <w:r w:rsidRPr="00FD7C89">
        <w:rPr>
          <w:rFonts w:hint="eastAsia"/>
        </w:rPr>
        <w:t xml:space="preserve">through the </w:t>
      </w:r>
      <w:r w:rsidRPr="00FD7C89">
        <w:rPr>
          <w:position w:val="-4"/>
        </w:rPr>
        <mc:AlternateContent>
          <mc:Choice Requires="v">
            <w:object w:dxaOrig="21pt" w:dyaOrig="13pt">
              <v:shape id="_x0000_i1122" type="#_x0000_t75" style="width:21pt;height:12.75pt" o:ole="">
                <v:imagedata r:id="rId301" o:title=""/>
              </v:shape>
              <o:OLEObject Type="Embed" ProgID="Equation.DSMT4" ShapeID="_x0000_i1122" DrawAspect="Content" ObjectID="_1724089504" r:id="rId302"/>
            </w:object>
          </mc:Choice>
          <mc:Fallback>
            <w:object>
              <w:drawing>
                <wp:inline distT="0" distB="0" distL="0" distR="0" wp14:anchorId="0F3AE7F7" wp14:editId="180BFBCA">
                  <wp:extent cx="266700" cy="161925"/>
                  <wp:effectExtent l="0" t="0" r="0" b="9525"/>
                  <wp:docPr id="98" name="对象 9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8"/>
                          <pic:cNvPicPr>
                            <a:picLocks noChangeAspect="1" noChangeArrowheads="1"/>
                            <a:extLst>
                              <a:ext uri="{837473B0-CC2E-450a-ABE3-18F120FF3D37}">
                                <a15:objectPr xmlns:a15="http://schemas.microsoft.com/office/drawing/2012/main" objectId="_1724089504" isActiveX="0" linkType=""/>
                              </a:ext>
                            </a:extLst>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302" w:progId="Equation.DSMT4" w:shapeId="98" w:fieldCodes=""/>
            </w:object>
          </mc:Fallback>
        </mc:AlternateContent>
      </w:r>
      <w:r w:rsidRPr="00FD7C89">
        <w:rPr>
          <w:rFonts w:hint="eastAsia"/>
        </w:rPr>
        <w:t xml:space="preserve">convolution kernel . The scale of </w:t>
      </w:r>
      <w:r w:rsidRPr="00FD7C89">
        <w:rPr>
          <w:position w:val="-6"/>
        </w:rPr>
        <mc:AlternateContent>
          <mc:Choice Requires="v">
            <w:object w:dxaOrig="36pt" w:dyaOrig="13.95pt">
              <v:shape id="_x0000_i1123" type="#_x0000_t75" style="width:36pt;height:14.25pt" o:ole="">
                <v:imagedata r:id="rId304" o:title=""/>
              </v:shape>
              <o:OLEObject Type="Embed" ProgID="Equation.DSMT4" ShapeID="_x0000_i1123" DrawAspect="Content" ObjectID="_1724089505" r:id="rId305"/>
            </w:object>
          </mc:Choice>
          <mc:Fallback>
            <w:object>
              <w:drawing>
                <wp:inline distT="0" distB="0" distL="0" distR="0" wp14:anchorId="227272DC" wp14:editId="275DCEE7">
                  <wp:extent cx="457200" cy="180975"/>
                  <wp:effectExtent l="0" t="0" r="0" b="9525"/>
                  <wp:docPr id="99" name="对象 9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99"/>
                          <pic:cNvPicPr>
                            <a:picLocks noChangeAspect="1" noChangeArrowheads="1"/>
                            <a:extLst>
                              <a:ext uri="{837473B0-CC2E-450a-ABE3-18F120FF3D37}">
                                <a15:objectPr xmlns:a15="http://schemas.microsoft.com/office/drawing/2012/main" objectId="_1724089505" isActiveX="0" linkType=""/>
                              </a:ext>
                            </a:extLst>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305" w:progId="Equation.DSMT4" w:shapeId="99" w:fieldCodes=""/>
            </w:object>
          </mc:Fallback>
        </mc:AlternateContent>
      </w:r>
      <w:r w:rsidRPr="00FD7C89">
        <w:rPr>
          <w:rFonts w:hint="eastAsia"/>
        </w:rPr>
        <w:t xml:space="preserve">Conv </w:t>
      </w:r>
      <w:r w:rsidRPr="00FD7C89">
        <w:t xml:space="preserve">4_3_fus is 1024 and the number of channels is 1024, which is composed </w:t>
      </w:r>
      <w:r w:rsidRPr="00FD7C89">
        <w:rPr>
          <w:rFonts w:hint="eastAsia"/>
        </w:rPr>
        <w:t xml:space="preserve">of bilinear interpolation cascades of feature maps of scale of </w:t>
      </w:r>
      <w:r w:rsidRPr="00FD7C89">
        <w:rPr>
          <w:position w:val="-6"/>
        </w:rPr>
        <mc:AlternateContent>
          <mc:Choice Requires="v">
            <w:object w:dxaOrig="34pt" w:dyaOrig="13.95pt">
              <v:shape id="_x0000_i1124" type="#_x0000_t75" style="width:33.75pt;height:14.25pt" o:ole="">
                <v:imagedata r:id="rId307" o:title=""/>
              </v:shape>
              <o:OLEObject Type="Embed" ProgID="Equation.DSMT4" ShapeID="_x0000_i1124" DrawAspect="Content" ObjectID="_1724089506" r:id="rId308"/>
            </w:object>
          </mc:Choice>
          <mc:Fallback>
            <w:object>
              <w:drawing>
                <wp:inline distT="0" distB="0" distL="0" distR="0" wp14:anchorId="47D5B480" wp14:editId="2C2216AD">
                  <wp:extent cx="428625" cy="180975"/>
                  <wp:effectExtent l="0" t="0" r="9525" b="9525"/>
                  <wp:docPr id="100" name="对象 10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0"/>
                          <pic:cNvPicPr>
                            <a:picLocks noChangeAspect="1" noChangeArrowheads="1"/>
                            <a:extLst>
                              <a:ext uri="{837473B0-CC2E-450a-ABE3-18F120FF3D37}">
                                <a15:objectPr xmlns:a15="http://schemas.microsoft.com/office/drawing/2012/main" objectId="_1724089506" isActiveX="0" linkType=""/>
                              </a:ext>
                            </a:extLst>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objectEmbed w:drawAspect="content" r:id="rId308" w:progId="Equation.DSMT4" w:shapeId="100" w:fieldCodes=""/>
            </w:object>
          </mc:Fallback>
        </mc:AlternateContent>
      </w:r>
      <w:r w:rsidRPr="00FD7C89">
        <w:rPr>
          <w:rFonts w:hint="eastAsia"/>
        </w:rPr>
        <w:t xml:space="preserve">original Conv4_3 </w:t>
      </w:r>
      <w:r w:rsidRPr="00FD7C89">
        <w:t xml:space="preserve">and </w:t>
      </w:r>
      <w:r w:rsidRPr="00FD7C89">
        <w:rPr>
          <w:rFonts w:hint="eastAsia"/>
        </w:rPr>
        <w:t xml:space="preserve">high-level Conv5_3 </w:t>
      </w:r>
      <w:r w:rsidRPr="00FD7C89">
        <w:t xml:space="preserve">. The fusion method of </w:t>
      </w:r>
      <w:r w:rsidRPr="00FD7C89">
        <w:rPr>
          <w:rFonts w:hint="eastAsia"/>
        </w:rPr>
        <w:t xml:space="preserve">Conv7 </w:t>
      </w:r>
      <w:r w:rsidRPr="00CE1F53">
        <w:t xml:space="preserve">_p </w:t>
      </w:r>
      <w:r>
        <w:rPr>
          <w:rFonts w:hint="eastAsia"/>
        </w:rPr>
        <w:t xml:space="preserve">and Conv </w:t>
      </w:r>
      <w:r>
        <w:t xml:space="preserve">8_2_p </w:t>
      </w:r>
      <w:r>
        <w:rPr>
          <w:rFonts w:hint="eastAsia"/>
        </w:rPr>
        <w:t xml:space="preserve">layer scale is the same as that of Conv4 </w:t>
      </w:r>
      <w:r w:rsidRPr="00FD7C89">
        <w:t xml:space="preserve">_3_p </w:t>
      </w:r>
      <w:r>
        <w:rPr>
          <w:rFonts w:hint="eastAsia"/>
        </w:rPr>
        <w:t xml:space="preserve">, while Conv9 </w:t>
      </w:r>
      <w:r>
        <w:t xml:space="preserve">_2_p is directly obtained </w:t>
      </w:r>
      <w:r>
        <w:rPr>
          <w:rFonts w:hint="eastAsia"/>
        </w:rPr>
        <w:t xml:space="preserve">by </w:t>
      </w:r>
      <w:r w:rsidRPr="003C1652">
        <w:rPr>
          <w:position w:val="-6"/>
        </w:rPr>
        <mc:AlternateContent>
          <mc:Choice Requires="v">
            <w:object w:dxaOrig="24pt" w:dyaOrig="13.95pt">
              <v:shape id="_x0000_i1125" type="#_x0000_t75" style="width:24pt;height:14.25pt" o:ole="">
                <v:imagedata r:id="rId310" o:title=""/>
              </v:shape>
              <o:OLEObject Type="Embed" ProgID="Equation.DSMT4" ShapeID="_x0000_i1125" DrawAspect="Content" ObjectID="_1724089507" r:id="rId311"/>
            </w:object>
          </mc:Choice>
          <mc:Fallback>
            <w:object>
              <w:drawing>
                <wp:inline distT="0" distB="0" distL="0" distR="0" wp14:anchorId="43CA211E" wp14:editId="2E90030D">
                  <wp:extent cx="304800" cy="180975"/>
                  <wp:effectExtent l="0" t="0" r="0" b="9525"/>
                  <wp:docPr id="101" name="对象 10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1"/>
                          <pic:cNvPicPr>
                            <a:picLocks noChangeAspect="1" noChangeArrowheads="1"/>
                            <a:extLst>
                              <a:ext uri="{837473B0-CC2E-450a-ABE3-18F120FF3D37}">
                                <a15:objectPr xmlns:a15="http://schemas.microsoft.com/office/drawing/2012/main" objectId="_1724089507" isActiveX="0" linkType=""/>
                              </a:ext>
                            </a:extLst>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311" w:progId="Equation.DSMT4" w:shapeId="101" w:fieldCodes=""/>
            </w:object>
          </mc:Fallback>
        </mc:AlternateContent>
      </w:r>
      <w:r>
        <w:rPr>
          <w:rFonts w:hint="eastAsia"/>
        </w:rPr>
        <w:t xml:space="preserve">convolution and convolution </w:t>
      </w:r>
      <w:r w:rsidRPr="003C1652">
        <w:rPr>
          <w:position w:val="-4"/>
        </w:rPr>
        <mc:AlternateContent>
          <mc:Choice Requires="v">
            <w:object w:dxaOrig="21pt" w:dyaOrig="13pt">
              <v:shape id="_x0000_i1126" type="#_x0000_t75" style="width:21pt;height:12.75pt" o:ole="">
                <v:imagedata r:id="rId313" o:title=""/>
              </v:shape>
              <o:OLEObject Type="Embed" ProgID="Equation.DSMT4" ShapeID="_x0000_i1126" DrawAspect="Content" ObjectID="_1724089508" r:id="rId314"/>
            </w:object>
          </mc:Choice>
          <mc:Fallback>
            <w:object>
              <w:drawing>
                <wp:inline distT="0" distB="0" distL="0" distR="0" wp14:anchorId="383604DD" wp14:editId="3D09FE88">
                  <wp:extent cx="266700" cy="161925"/>
                  <wp:effectExtent l="0" t="0" r="0" b="9525"/>
                  <wp:docPr id="102" name="对象 10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2"/>
                          <pic:cNvPicPr>
                            <a:picLocks noChangeAspect="1" noChangeArrowheads="1"/>
                            <a:extLst>
                              <a:ext uri="{837473B0-CC2E-450a-ABE3-18F120FF3D37}">
                                <a15:objectPr xmlns:a15="http://schemas.microsoft.com/office/drawing/2012/main" objectId="_1724089508" isActiveX="0" linkType=""/>
                              </a:ext>
                            </a:extLst>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314" w:progId="Equation.DSMT4" w:shapeId="102" w:fieldCodes=""/>
            </w:object>
          </mc:Fallback>
        </mc:AlternateContent>
      </w:r>
      <w:r>
        <w:rPr>
          <w:rFonts w:hint="eastAsia"/>
        </w:rPr>
        <w:t xml:space="preserve">of the feature map Conv9 </w:t>
      </w:r>
      <w:r>
        <w:t xml:space="preserve">_2 in the </w:t>
      </w:r>
      <w:r>
        <w:rPr>
          <w:rFonts w:hint="eastAsia"/>
        </w:rPr>
        <w:t>original SSD .</w:t>
      </w:r>
    </w:p>
    <w:p w:rsidR="00070379" w:rsidRDefault="00070379" w:rsidP="00D314DF">
      <w:pPr>
        <w:pStyle w:val="a3"/>
      </w:pPr>
      <w:r>
        <w:rPr>
          <w:rFonts w:hint="eastAsia"/>
        </w:rPr>
        <w:t>After the feature pyramid is introduced into the improved SSD, adaptive spatial feature fusion needs to be completed. The original ASFF only fuses feature maps of 3 scales, and the number of feature map scales here is 4. Therefore, it is necessary to make the ASFF feature fusion formula. The corresponding modification, taking ASFF-4 as an example, the formula after modification is:</w:t>
      </w:r>
    </w:p>
    <w:p w:rsidR="00070379" w:rsidRPr="003C1652" w:rsidRDefault="00070379" w:rsidP="00D314DF">
      <w:pPr>
        <w:pStyle w:val="af6"/>
      </w:pPr>
      <w:r>
        <w:tab/>
      </w:r>
      <w:r w:rsidRPr="00321081">
        <mc:AlternateContent>
          <mc:Choice Requires="v">
            <w:object w:dxaOrig="269pt" w:dyaOrig="18pt">
              <v:shape id="_x0000_i1127" type="#_x0000_t75" style="width:269.25pt;height:18pt" o:ole="">
                <v:imagedata r:id="rId316" o:title=""/>
              </v:shape>
              <o:OLEObject Type="Embed" ProgID="Equation.DSMT4" ShapeID="_x0000_i1127" DrawAspect="Content" ObjectID="_1724089509" r:id="rId317"/>
            </w:object>
          </mc:Choice>
          <mc:Fallback>
            <w:object>
              <w:drawing>
                <wp:inline distT="0" distB="0" distL="0" distR="0" wp14:anchorId="5F0FF321" wp14:editId="77C3EE5E">
                  <wp:extent cx="3419475" cy="228600"/>
                  <wp:effectExtent l="0" t="0" r="9525" b="0"/>
                  <wp:docPr id="103" name="对象 10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3"/>
                          <pic:cNvPicPr>
                            <a:picLocks noChangeAspect="1" noChangeArrowheads="1"/>
                            <a:extLst>
                              <a:ext uri="{837473B0-CC2E-450a-ABE3-18F120FF3D37}">
                                <a15:objectPr xmlns:a15="http://schemas.microsoft.com/office/drawing/2012/main" objectId="_1724089509" isActiveX="0" linkType=""/>
                              </a:ext>
                            </a:extLst>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3419475" cy="228600"/>
                          </a:xfrm>
                          <a:prstGeom prst="rect">
                            <a:avLst/>
                          </a:prstGeom>
                          <a:noFill/>
                          <a:ln>
                            <a:noFill/>
                          </a:ln>
                        </pic:spPr>
                      </pic:pic>
                    </a:graphicData>
                  </a:graphic>
                </wp:inline>
              </w:drawing>
              <w:objectEmbed w:drawAspect="content" r:id="rId317" w:progId="Equation.DSMT4" w:shapeId="103" w:fieldCodes=""/>
            </w:object>
          </mc:Fallback>
        </mc:AlternateContent>
      </w:r>
      <w:r>
        <w:tab/>
        <w:t>(</w:t>
      </w:r>
      <w:r w:rsidR="001215C4">
        <w:t>4-7</w:t>
      </w:r>
      <w:r>
        <w:t>)</w:t>
      </w:r>
    </w:p>
    <w:p w:rsidR="00070379" w:rsidRPr="003F71A7" w:rsidRDefault="00070379" w:rsidP="00D314DF">
      <w:pPr>
        <w:pStyle w:val="a3"/>
      </w:pPr>
      <w:r>
        <w:rPr>
          <w:rFonts w:hint="eastAsia"/>
        </w:rPr>
        <w:t>where X is the feature of different layers,</w:t>
      </w:r>
      <w:r w:rsidRPr="003F71A7">
        <w:rPr>
          <w:position w:val="-10"/>
        </w:rPr>
        <mc:AlternateContent>
          <mc:Choice Requires="v">
            <w:object w:dxaOrig="67.95pt" w:dyaOrig="16pt">
              <v:shape id="_x0000_i1128" type="#_x0000_t75" style="width:68.25pt;height:15.75pt" o:ole="">
                <v:imagedata r:id="rId319" o:title=""/>
              </v:shape>
              <o:OLEObject Type="Embed" ProgID="Equation.DSMT4" ShapeID="_x0000_i1128" DrawAspect="Content" ObjectID="_1724089510" r:id="rId320"/>
            </w:object>
          </mc:Choice>
          <mc:Fallback>
            <w:object>
              <w:drawing>
                <wp:inline distT="0" distB="0" distL="0" distR="0" wp14:anchorId="781D450D" wp14:editId="746288DD">
                  <wp:extent cx="866775" cy="200025"/>
                  <wp:effectExtent l="0" t="0" r="9525" b="9525"/>
                  <wp:docPr id="104" name="对象 10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4"/>
                          <pic:cNvPicPr>
                            <a:picLocks noChangeAspect="1" noChangeArrowheads="1"/>
                            <a:extLst>
                              <a:ext uri="{837473B0-CC2E-450a-ABE3-18F120FF3D37}">
                                <a15:objectPr xmlns:a15="http://schemas.microsoft.com/office/drawing/2012/main" objectId="_1724089510" isActiveX="0" linkType=""/>
                              </a:ext>
                            </a:extLst>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866775" cy="200025"/>
                          </a:xfrm>
                          <a:prstGeom prst="rect">
                            <a:avLst/>
                          </a:prstGeom>
                          <a:noFill/>
                          <a:ln>
                            <a:noFill/>
                          </a:ln>
                        </pic:spPr>
                      </pic:pic>
                    </a:graphicData>
                  </a:graphic>
                </wp:inline>
              </w:drawing>
              <w:objectEmbed w:drawAspect="content" r:id="rId320" w:progId="Equation.DSMT4" w:shapeId="104" w:fieldCodes=""/>
            </w:object>
          </mc:Fallback>
        </mc:AlternateContent>
      </w:r>
      <w:r>
        <w:t xml:space="preserve"> They are the </w:t>
      </w:r>
      <w:r>
        <w:rPr>
          <w:rFonts w:hint="eastAsia"/>
        </w:rPr>
        <w:t xml:space="preserve">feature weights of Conv </w:t>
      </w:r>
      <w:r>
        <w:t xml:space="preserve">9_2_p, </w:t>
      </w:r>
      <w:r>
        <w:rPr>
          <w:rFonts w:hint="eastAsia"/>
        </w:rPr>
        <w:t xml:space="preserve">Conv </w:t>
      </w:r>
      <w:r>
        <w:t xml:space="preserve">8_2_p, </w:t>
      </w:r>
      <w:r>
        <w:rPr>
          <w:rFonts w:hint="eastAsia"/>
        </w:rPr>
        <w:t xml:space="preserve">Conv7 </w:t>
      </w:r>
      <w:r w:rsidRPr="00CE1F53">
        <w:t xml:space="preserve">_p </w:t>
      </w:r>
      <w:r>
        <w:rPr>
          <w:rFonts w:hint="eastAsia"/>
        </w:rPr>
        <w:t xml:space="preserve">, and Conv4 </w:t>
      </w:r>
      <w:r w:rsidRPr="00CE1F53">
        <w:t xml:space="preserve">_3_p , respectively. </w:t>
      </w:r>
      <w:r>
        <w:rPr>
          <w:rFonts w:hint="eastAsia"/>
        </w:rPr>
        <w:t xml:space="preserve">The features of different layers are multiplied by the weights of the corresponding layers, and the results obtained by each layer are added to obtain the final fusion feature. The fusion feature map is shown in Figure </w:t>
      </w:r>
      <w:r w:rsidR="001215C4">
        <w:rPr>
          <w:rFonts w:hint="eastAsia"/>
        </w:rPr>
        <w:t>4-11</w:t>
      </w:r>
      <w:r>
        <w:rPr>
          <w:rFonts w:hint="eastAsia"/>
        </w:rPr>
        <w:t>.</w:t>
      </w:r>
    </w:p>
    <w:p w:rsidR="00070379" w:rsidRDefault="00070379" w:rsidP="00D314DF">
      <w:pPr>
        <w:pStyle w:val="a3"/>
      </w:pPr>
      <w:r w:rsidRPr="007D6822">
        <w:rPr>
          <w:noProof/>
        </w:rPr>
        <w:drawing>
          <wp:inline distT="0" distB="0" distL="0" distR="0" wp14:anchorId="50A4B968" wp14:editId="5A699D0D">
            <wp:extent cx="4919980" cy="1494155"/>
            <wp:effectExtent l="0" t="0" r="0" b="0"/>
            <wp:docPr id="121" name="图片 121" descr="2-14（无色）"/>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1" descr="2-14（无色）"/>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4919980" cy="1494155"/>
                    </a:xfrm>
                    <a:prstGeom prst="rect">
                      <a:avLst/>
                    </a:prstGeom>
                    <a:noFill/>
                    <a:ln>
                      <a:noFill/>
                    </a:ln>
                  </pic:spPr>
                </pic:pic>
              </a:graphicData>
            </a:graphic>
          </wp:inline>
        </w:drawing>
      </w:r>
    </w:p>
    <w:p w:rsidR="00070379" w:rsidRDefault="00070379" w:rsidP="000F566A">
      <w:pPr>
        <w:pStyle w:val="af0"/>
      </w:pPr>
      <w:bookmarkStart w:id="103" w:name="_Toc113456853"/>
      <w:r>
        <w:rPr>
          <w:rFonts w:hint="eastAsia"/>
        </w:rPr>
        <w:t xml:space="preserve">Figure </w:t>
      </w:r>
      <w:r w:rsidR="001215C4">
        <w:rPr>
          <w:rFonts w:hint="eastAsia"/>
        </w:rPr>
        <w:t>4-11</w:t>
      </w:r>
      <w:r>
        <w:t xml:space="preserve"> </w:t>
      </w:r>
      <w:r>
        <w:rPr>
          <w:rFonts w:hint="eastAsia"/>
        </w:rPr>
        <w:t>SSD adaptive spatial feature fusion</w:t>
      </w:r>
      <w:bookmarkEnd w:id="103"/>
    </w:p>
    <w:p w:rsidR="00070379" w:rsidRDefault="00070379" w:rsidP="00D314DF">
      <w:pPr>
        <w:pStyle w:val="a3"/>
      </w:pPr>
      <w:r>
        <w:rPr>
          <w:rFonts w:hint="eastAsia"/>
        </w:rPr>
        <w:t xml:space="preserve">In Section 4.2, a receptive field module is added after the convolutional layers conv </w:t>
      </w:r>
      <w:r>
        <w:t xml:space="preserve">4_3 </w:t>
      </w:r>
      <w:r>
        <w:rPr>
          <w:rFonts w:hint="eastAsia"/>
        </w:rPr>
        <w:t xml:space="preserve">and conv </w:t>
      </w:r>
      <w:r>
        <w:t xml:space="preserve">7 </w:t>
      </w:r>
      <w:r>
        <w:rPr>
          <w:rFonts w:hint="eastAsia"/>
        </w:rPr>
        <w:t xml:space="preserve">to optimize the feature extraction capability of the low-level feature maps of the SSD detection model. Combining it with this section, the structure of the final SSD detection model based on receptive field module and adaptive feature fusion ( </w:t>
      </w:r>
      <w:r>
        <w:t xml:space="preserve">RFAS-SSD </w:t>
      </w:r>
      <w:r>
        <w:rPr>
          <w:rFonts w:hint="eastAsia"/>
        </w:rPr>
        <w:t xml:space="preserve">) is shown in Figure </w:t>
      </w:r>
      <w:r w:rsidR="001215C4">
        <w:rPr>
          <w:rFonts w:hint="eastAsia"/>
        </w:rPr>
        <w:t>4-12</w:t>
      </w:r>
      <w:r>
        <w:rPr>
          <w:rFonts w:hint="eastAsia"/>
        </w:rPr>
        <w:t xml:space="preserve">. The RFB structure is shown in Figure </w:t>
      </w:r>
      <w:r w:rsidR="001215C4">
        <w:rPr>
          <w:rFonts w:hint="eastAsia"/>
        </w:rPr>
        <w:t>4-5</w:t>
      </w:r>
      <w:r>
        <w:rPr>
          <w:rFonts w:hint="eastAsia"/>
        </w:rPr>
        <w:t xml:space="preserve"> in Section 4.2, which </w:t>
      </w:r>
      <w:r w:rsidRPr="008B1AF0">
        <w:rPr>
          <w:position w:val="-6"/>
        </w:rPr>
        <mc:AlternateContent>
          <mc:Choice Requires="v">
            <w:object w:dxaOrig="13pt" w:dyaOrig="13.95pt">
              <v:shape id="_x0000_i1129" type="#_x0000_t75" style="width:12.75pt;height:14.25pt" o:ole="">
                <v:imagedata r:id="rId323" o:title=""/>
              </v:shape>
              <o:OLEObject Type="Embed" ProgID="Equation.DSMT4" ShapeID="_x0000_i1129" DrawAspect="Content" ObjectID="_1724089511" r:id="rId324"/>
            </w:object>
          </mc:Choice>
          <mc:Fallback>
            <w:object>
              <w:drawing>
                <wp:inline distT="0" distB="0" distL="0" distR="0" wp14:anchorId="1B468260" wp14:editId="0F4C04CB">
                  <wp:extent cx="161925" cy="180975"/>
                  <wp:effectExtent l="0" t="0" r="9525" b="9525"/>
                  <wp:docPr id="105" name="对象 10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5"/>
                          <pic:cNvPicPr>
                            <a:picLocks noChangeAspect="1" noChangeArrowheads="1"/>
                            <a:extLst>
                              <a:ext uri="{837473B0-CC2E-450a-ABE3-18F120FF3D37}">
                                <a15:objectPr xmlns:a15="http://schemas.microsoft.com/office/drawing/2012/main" objectId="_1724089511" isActiveX="0" linkType=""/>
                              </a:ext>
                            </a:extLst>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objectEmbed w:drawAspect="content" r:id="rId324" w:progId="Equation.DSMT4" w:shapeId="105" w:fieldCodes=""/>
            </w:object>
          </mc:Fallback>
        </mc:AlternateContent>
      </w:r>
      <w:r>
        <w:rPr>
          <w:rFonts w:hint="eastAsia"/>
        </w:rPr>
        <w:t xml:space="preserve">is bilinear </w:t>
      </w:r>
      <w:proofErr w:type="spellStart"/>
      <w:r>
        <w:rPr>
          <w:rFonts w:hint="eastAsia"/>
        </w:rPr>
        <w:t>upsampling</w:t>
      </w:r>
      <w:proofErr w:type="spellEnd"/>
      <w:r>
        <w:rPr>
          <w:rFonts w:hint="eastAsia"/>
        </w:rPr>
        <w:t xml:space="preserve"> feature fusion, and ASFF represents adaptive spatial feature fusion.</w:t>
      </w:r>
    </w:p>
    <w:p w:rsidR="00070379" w:rsidRPr="00E2176C" w:rsidRDefault="00070379" w:rsidP="00D314DF">
      <w:pPr>
        <w:pStyle w:val="a3"/>
      </w:pPr>
      <w:r w:rsidRPr="005D6542">
        <w:rPr>
          <w:noProof/>
        </w:rPr>
        <w:drawing>
          <wp:inline distT="0" distB="0" distL="0" distR="0" wp14:anchorId="20BAF1F6" wp14:editId="3EE135F8">
            <wp:extent cx="5256530" cy="2180215"/>
            <wp:effectExtent l="0" t="0" r="1270" b="0"/>
            <wp:docPr id="123" name="图片 123"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3" descr="图片1"/>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5256530" cy="2180215"/>
                    </a:xfrm>
                    <a:prstGeom prst="rect">
                      <a:avLst/>
                    </a:prstGeom>
                    <a:noFill/>
                    <a:ln>
                      <a:noFill/>
                    </a:ln>
                  </pic:spPr>
                </pic:pic>
              </a:graphicData>
            </a:graphic>
          </wp:inline>
        </w:drawing>
      </w:r>
    </w:p>
    <w:p w:rsidR="00070379" w:rsidRDefault="00070379" w:rsidP="000F566A">
      <w:pPr>
        <w:pStyle w:val="af0"/>
      </w:pPr>
      <w:bookmarkStart w:id="104" w:name="_Toc113456854"/>
      <w:r>
        <w:rPr>
          <w:rFonts w:hint="eastAsia"/>
        </w:rPr>
        <w:t xml:space="preserve">Figure </w:t>
      </w:r>
      <w:r w:rsidR="001215C4">
        <w:rPr>
          <w:rFonts w:hint="eastAsia"/>
        </w:rPr>
        <w:t>4-12</w:t>
      </w:r>
      <w:r>
        <w:rPr>
          <w:rFonts w:hint="eastAsia"/>
        </w:rPr>
        <w:t xml:space="preserve"> </w:t>
      </w:r>
      <w:r>
        <w:t xml:space="preserve">RFAS-SSD </w:t>
      </w:r>
      <w:r>
        <w:rPr>
          <w:rFonts w:hint="eastAsia"/>
        </w:rPr>
        <w:t xml:space="preserve">distracted driving </w:t>
      </w:r>
      <w:proofErr w:type="spellStart"/>
      <w:r w:rsidR="00B777C2">
        <w:rPr>
          <w:rFonts w:hint="eastAsia"/>
        </w:rPr>
        <w:t>behaviour</w:t>
      </w:r>
      <w:proofErr w:type="spellEnd"/>
      <w:r>
        <w:rPr>
          <w:rFonts w:hint="eastAsia"/>
        </w:rPr>
        <w:t xml:space="preserve"> detection model</w:t>
      </w:r>
      <w:bookmarkEnd w:id="104"/>
    </w:p>
    <w:p w:rsidR="00070379" w:rsidRDefault="00070379" w:rsidP="00D01AA1">
      <w:pPr>
        <w:pStyle w:val="a4"/>
      </w:pPr>
      <w:bookmarkStart w:id="105" w:name="_Toc37329672"/>
      <w:bookmarkStart w:id="106" w:name="_Toc113465546"/>
      <w:r>
        <w:t xml:space="preserve">4.4 </w:t>
      </w:r>
      <w:r>
        <w:rPr>
          <w:rFonts w:hint="eastAsia"/>
        </w:rPr>
        <w:t xml:space="preserve">Optimized design of </w:t>
      </w:r>
      <w:bookmarkEnd w:id="105"/>
      <w:r>
        <w:rPr>
          <w:rFonts w:hint="eastAsia"/>
        </w:rPr>
        <w:t>default frame ratio</w:t>
      </w:r>
      <w:bookmarkEnd w:id="106"/>
    </w:p>
    <w:p w:rsidR="00070379" w:rsidRPr="004C5F21" w:rsidRDefault="00070379" w:rsidP="00D314DF">
      <w:pPr>
        <w:pStyle w:val="a3"/>
      </w:pPr>
      <w:r>
        <w:rPr>
          <w:rFonts w:hint="eastAsia"/>
        </w:rPr>
        <w:t xml:space="preserve">In the original SSD detection model, the aspect ratio, size, and quantity of the default frame are manually set in advance, in order to better detect 20 types of objects with different shapes. The aspect ratio of the default frame is generally set to </w:t>
      </w:r>
      <w:r w:rsidRPr="0093320A">
        <w:rPr>
          <w:position w:val="-12"/>
        </w:rPr>
        <mc:AlternateContent>
          <mc:Choice Requires="v">
            <w:object w:dxaOrig="70pt" w:dyaOrig="19pt">
              <v:shape id="_x0000_i1130" type="#_x0000_t75" style="width:69.75pt;height:18.75pt" o:ole="">
                <v:imagedata r:id="rId327" o:title=""/>
              </v:shape>
              <o:OLEObject Type="Embed" ProgID="Equation.DSMT4" ShapeID="_x0000_i1130" DrawAspect="Content" ObjectID="_1724089512" r:id="rId328"/>
            </w:object>
          </mc:Choice>
          <mc:Fallback>
            <w:object>
              <w:drawing>
                <wp:inline distT="0" distB="0" distL="0" distR="0" wp14:anchorId="6A5E5415" wp14:editId="611E5187">
                  <wp:extent cx="885825" cy="238125"/>
                  <wp:effectExtent l="0" t="0" r="0" b="9525"/>
                  <wp:docPr id="106" name="对象 10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6"/>
                          <pic:cNvPicPr>
                            <a:picLocks noChangeAspect="1" noChangeArrowheads="1"/>
                            <a:extLst>
                              <a:ext uri="{837473B0-CC2E-450a-ABE3-18F120FF3D37}">
                                <a15:objectPr xmlns:a15="http://schemas.microsoft.com/office/drawing/2012/main" objectId="_1724089512" isActiveX="0" linkType=""/>
                              </a:ext>
                            </a:extLst>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objectEmbed w:drawAspect="content" r:id="rId328" w:progId="Equation.DSMT4" w:shapeId="106" w:fieldCodes=""/>
            </w:object>
          </mc:Fallback>
        </mc:AlternateContent>
      </w:r>
      <w:r>
        <w:t xml:space="preserve">, </w:t>
      </w:r>
      <w:r>
        <w:rPr>
          <w:rFonts w:hint="eastAsia"/>
        </w:rPr>
        <w:t xml:space="preserve">The default box total is 8732 </w:t>
      </w:r>
      <w:r w:rsidRPr="004C5F21">
        <w:t xml:space="preserve">. </w:t>
      </w:r>
      <w:r>
        <w:rPr>
          <w:rFonts w:hint="eastAsia"/>
        </w:rPr>
        <w:t xml:space="preserve">However, in the distracted driving </w:t>
      </w:r>
      <w:proofErr w:type="spellStart"/>
      <w:r w:rsidR="00B777C2">
        <w:rPr>
          <w:rFonts w:hint="eastAsia"/>
        </w:rPr>
        <w:t>behaviour</w:t>
      </w:r>
      <w:proofErr w:type="spellEnd"/>
      <w:r>
        <w:rPr>
          <w:rFonts w:hint="eastAsia"/>
        </w:rPr>
        <w:t xml:space="preserve"> detection task of this paper, the required detection targets are the driver's head, driver's hand, mobile phone and cup. Figure </w:t>
      </w:r>
      <w:r w:rsidR="001215C4">
        <w:rPr>
          <w:rFonts w:hint="eastAsia"/>
        </w:rPr>
        <w:t>4-13</w:t>
      </w:r>
      <w:r>
        <w:rPr>
          <w:rFonts w:hint="eastAsia"/>
        </w:rPr>
        <w:t xml:space="preserve"> shows two randomly selected driver distracted driving images. It can be seen from the figure that the ratio of the default box of the original SSD detection model is not well suited for the distracted driving </w:t>
      </w:r>
      <w:proofErr w:type="spellStart"/>
      <w:r w:rsidR="00B777C2">
        <w:rPr>
          <w:rFonts w:hint="eastAsia"/>
        </w:rPr>
        <w:t>behaviour</w:t>
      </w:r>
      <w:proofErr w:type="spellEnd"/>
      <w:r>
        <w:rPr>
          <w:rFonts w:hint="eastAsia"/>
        </w:rPr>
        <w:t xml:space="preserve"> detection task in this paper.</w:t>
      </w:r>
    </w:p>
    <w:p w:rsidR="00070379" w:rsidRPr="00026218" w:rsidRDefault="00070379" w:rsidP="00D314DF">
      <w:pPr>
        <w:pStyle w:val="a3"/>
      </w:pPr>
      <w:r w:rsidRPr="009C3600">
        <w:rPr>
          <w:noProof/>
        </w:rPr>
        <w:drawing>
          <wp:inline distT="0" distB="0" distL="0" distR="0" wp14:anchorId="60E04F7F" wp14:editId="1856A444">
            <wp:extent cx="5247640" cy="1494155"/>
            <wp:effectExtent l="0" t="0" r="0" b="0"/>
            <wp:docPr id="125" name="图片 125"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5" descr="图片1"/>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5247640" cy="1494155"/>
                    </a:xfrm>
                    <a:prstGeom prst="rect">
                      <a:avLst/>
                    </a:prstGeom>
                    <a:noFill/>
                    <a:ln>
                      <a:noFill/>
                    </a:ln>
                  </pic:spPr>
                </pic:pic>
              </a:graphicData>
            </a:graphic>
          </wp:inline>
        </w:drawing>
      </w:r>
    </w:p>
    <w:p w:rsidR="00070379" w:rsidRDefault="00070379" w:rsidP="000F566A">
      <w:pPr>
        <w:pStyle w:val="af0"/>
      </w:pPr>
      <w:bookmarkStart w:id="107" w:name="_Toc113456855"/>
      <w:r>
        <w:rPr>
          <w:rFonts w:hint="eastAsia"/>
        </w:rPr>
        <w:t xml:space="preserve">Figure </w:t>
      </w:r>
      <w:r w:rsidR="001215C4">
        <w:rPr>
          <w:rFonts w:hint="eastAsia"/>
        </w:rPr>
        <w:t>4-13</w:t>
      </w:r>
      <w:r>
        <w:t xml:space="preserve"> </w:t>
      </w:r>
      <w:r>
        <w:rPr>
          <w:rFonts w:hint="eastAsia"/>
        </w:rPr>
        <w:t xml:space="preserve">Distracted driving </w:t>
      </w:r>
      <w:proofErr w:type="spellStart"/>
      <w:r w:rsidR="00B777C2">
        <w:rPr>
          <w:rFonts w:hint="eastAsia"/>
        </w:rPr>
        <w:t>behaviour</w:t>
      </w:r>
      <w:proofErr w:type="spellEnd"/>
      <w:r>
        <w:rPr>
          <w:rFonts w:hint="eastAsia"/>
        </w:rPr>
        <w:t xml:space="preserve"> detection target box size</w:t>
      </w:r>
      <w:bookmarkEnd w:id="107"/>
    </w:p>
    <w:p w:rsidR="00070379" w:rsidRDefault="00070379" w:rsidP="00D314DF">
      <w:pPr>
        <w:pStyle w:val="a3"/>
      </w:pPr>
      <w:r>
        <w:rPr>
          <w:rFonts w:hint="eastAsia"/>
        </w:rPr>
        <w:t xml:space="preserve">In order to obtain a set of default frame aspect ratios suitable for the distracted driving </w:t>
      </w:r>
      <w:proofErr w:type="spellStart"/>
      <w:r w:rsidR="00B777C2">
        <w:rPr>
          <w:rFonts w:hint="eastAsia"/>
        </w:rPr>
        <w:t>behaviour</w:t>
      </w:r>
      <w:proofErr w:type="spellEnd"/>
      <w:r>
        <w:rPr>
          <w:rFonts w:hint="eastAsia"/>
        </w:rPr>
        <w:t xml:space="preserve"> detection model, this paper first collects the a priori frame aspect ratios in the labeled original data as sample data, and then uses the k </w:t>
      </w:r>
      <w:r>
        <w:t xml:space="preserve">-means </w:t>
      </w:r>
      <w:r>
        <w:rPr>
          <w:rFonts w:hint="eastAsia"/>
        </w:rPr>
        <w:t xml:space="preserve">clustering algorithm to calculate k By adjusting the value of k, the final default frame ratio data set after clustering is selected , and this data set is used as the default frame ratio of the SSD detection model to optimize the detection effect of the SSD model. Figure </w:t>
      </w:r>
      <w:r w:rsidR="001215C4">
        <w:rPr>
          <w:rFonts w:hint="eastAsia"/>
        </w:rPr>
        <w:t>4-14</w:t>
      </w:r>
      <w:r>
        <w:rPr>
          <w:rFonts w:hint="eastAsia"/>
        </w:rPr>
        <w:t xml:space="preserve"> shows some annotated images and corresponding data.</w:t>
      </w:r>
    </w:p>
    <w:p w:rsidR="00070379" w:rsidRDefault="00070379" w:rsidP="00D314DF">
      <w:pPr>
        <w:pStyle w:val="a3"/>
      </w:pPr>
      <w:r>
        <mc:AlternateContent>
          <mc:Choice Requires="v">
            <w:object w:dxaOrig="643.25pt" w:dyaOrig="151.25pt">
              <v:shape id="_x0000_i1131" type="#_x0000_t75" style="width:413.25pt;height:97.5pt" o:ole="">
                <v:imagedata r:id="rId331" o:title=""/>
              </v:shape>
              <o:OLEObject Type="Embed" ProgID="Visio.Drawing.15" ShapeID="_x0000_i1131" DrawAspect="Content" ObjectID="_1724089513" r:id="rId332"/>
            </w:object>
          </mc:Choice>
          <mc:Fallback>
            <w:object>
              <w:drawing>
                <wp:inline distT="0" distB="0" distL="0" distR="0" wp14:anchorId="2230003B" wp14:editId="65771303">
                  <wp:extent cx="5248275" cy="1238250"/>
                  <wp:effectExtent l="0" t="0" r="9525" b="0"/>
                  <wp:docPr id="107" name="对象 10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7"/>
                          <pic:cNvPicPr>
                            <a:picLocks noChangeAspect="1" noChangeArrowheads="1"/>
                            <a:extLst>
                              <a:ext uri="{837473B0-CC2E-450a-ABE3-18F120FF3D37}">
                                <a15:objectPr xmlns:a15="http://schemas.microsoft.com/office/drawing/2012/main" objectId="_1724089513" isActiveX="0" linkType=""/>
                              </a:ext>
                            </a:extLst>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5248275" cy="1238250"/>
                          </a:xfrm>
                          <a:prstGeom prst="rect">
                            <a:avLst/>
                          </a:prstGeom>
                          <a:noFill/>
                          <a:ln>
                            <a:noFill/>
                          </a:ln>
                        </pic:spPr>
                      </pic:pic>
                    </a:graphicData>
                  </a:graphic>
                </wp:inline>
              </w:drawing>
              <w:objectEmbed w:drawAspect="content" r:id="rId332" w:progId="Visio.Drawing.15" w:shapeId="107" w:fieldCodes=""/>
            </w:object>
          </mc:Fallback>
        </mc:AlternateContent>
      </w:r>
    </w:p>
    <w:p w:rsidR="00070379" w:rsidRDefault="00070379" w:rsidP="000F566A">
      <w:pPr>
        <w:pStyle w:val="a3"/>
        <w:jc w:val="center"/>
      </w:pPr>
      <w:r>
        <w:t xml:space="preserve">( </w:t>
      </w:r>
      <w:r>
        <w:rPr>
          <w:rFonts w:hint="eastAsia"/>
        </w:rPr>
        <w:t xml:space="preserve">a </w:t>
      </w:r>
      <w:r>
        <w:t xml:space="preserve">) </w:t>
      </w:r>
      <w:r>
        <w:rPr>
          <w:rFonts w:hint="eastAsia"/>
        </w:rPr>
        <w:t>Partially annotated image</w:t>
      </w:r>
    </w:p>
    <w:p w:rsidR="00070379" w:rsidRDefault="00070379" w:rsidP="00D314DF">
      <w:pPr>
        <w:pStyle w:val="a3"/>
      </w:pPr>
      <w:r>
        <mc:AlternateContent>
          <mc:Choice Requires="v">
            <w:object w:dxaOrig="643.25pt" w:dyaOrig="165.65pt">
              <v:shape id="_x0000_i1132" type="#_x0000_t75" style="width:413.25pt;height:106.5pt" o:ole="">
                <v:imagedata r:id="rId334" o:title=""/>
              </v:shape>
              <o:OLEObject Type="Embed" ProgID="Visio.Drawing.15" ShapeID="_x0000_i1132" DrawAspect="Content" ObjectID="_1724089514" r:id="rId335"/>
            </w:object>
          </mc:Choice>
          <mc:Fallback>
            <w:object>
              <w:drawing>
                <wp:inline distT="0" distB="0" distL="0" distR="0" wp14:anchorId="46B3268C" wp14:editId="43737928">
                  <wp:extent cx="5248275" cy="1352550"/>
                  <wp:effectExtent l="0" t="0" r="9525" b="0"/>
                  <wp:docPr id="1" name="对象 10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8"/>
                          <pic:cNvPicPr>
                            <a:picLocks noChangeAspect="1" noChangeArrowheads="1"/>
                            <a:extLst>
                              <a:ext uri="{837473B0-CC2E-450a-ABE3-18F120FF3D37}">
                                <a15:objectPr xmlns:a15="http://schemas.microsoft.com/office/drawing/2012/main" objectId="_1724089514" isActiveX="0" linkType=""/>
                              </a:ext>
                            </a:extLst>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5248275" cy="1352550"/>
                          </a:xfrm>
                          <a:prstGeom prst="rect">
                            <a:avLst/>
                          </a:prstGeom>
                          <a:noFill/>
                          <a:ln>
                            <a:noFill/>
                          </a:ln>
                        </pic:spPr>
                      </pic:pic>
                    </a:graphicData>
                  </a:graphic>
                </wp:inline>
              </w:drawing>
              <w:objectEmbed w:drawAspect="content" r:id="rId335" w:progId="Visio.Drawing.15" w:shapeId="1" w:fieldCodes=""/>
            </w:object>
          </mc:Fallback>
        </mc:AlternateContent>
      </w:r>
    </w:p>
    <w:p w:rsidR="00070379" w:rsidRDefault="00070379" w:rsidP="000F566A">
      <w:pPr>
        <w:pStyle w:val="a3"/>
        <w:jc w:val="center"/>
      </w:pPr>
      <w:r>
        <w:t xml:space="preserve">( </w:t>
      </w:r>
      <w:r>
        <w:rPr>
          <w:rFonts w:hint="eastAsia"/>
        </w:rPr>
        <w:t xml:space="preserve">b </w:t>
      </w:r>
      <w:r>
        <w:t xml:space="preserve">) </w:t>
      </w:r>
      <w:r>
        <w:rPr>
          <w:rFonts w:hint="eastAsia"/>
        </w:rPr>
        <w:t>Screenshot of annotated image data</w:t>
      </w:r>
    </w:p>
    <w:p w:rsidR="00070379" w:rsidRDefault="00070379" w:rsidP="000F566A">
      <w:pPr>
        <w:pStyle w:val="af0"/>
      </w:pPr>
      <w:bookmarkStart w:id="108" w:name="_Toc113456856"/>
      <w:r>
        <w:rPr>
          <w:rFonts w:hint="eastAsia"/>
        </w:rPr>
        <w:t xml:space="preserve">Figure </w:t>
      </w:r>
      <w:r w:rsidR="001215C4">
        <w:rPr>
          <w:rFonts w:hint="eastAsia"/>
        </w:rPr>
        <w:t>4-14</w:t>
      </w:r>
      <w:r>
        <w:t xml:space="preserve"> </w:t>
      </w:r>
      <w:r>
        <w:rPr>
          <w:rFonts w:hint="eastAsia"/>
        </w:rPr>
        <w:t>Object Labeling and Labeling Data</w:t>
      </w:r>
      <w:bookmarkEnd w:id="108"/>
    </w:p>
    <w:p w:rsidR="00070379" w:rsidRPr="00261A7E" w:rsidRDefault="00070379" w:rsidP="00D314DF">
      <w:pPr>
        <w:pStyle w:val="a3"/>
      </w:pPr>
      <w:r>
        <w:rPr>
          <w:rFonts w:hint="eastAsia"/>
        </w:rPr>
        <w:t xml:space="preserve">k </w:t>
      </w:r>
      <w:r>
        <w:t xml:space="preserve">-means </w:t>
      </w:r>
      <w:r>
        <w:rPr>
          <w:rFonts w:hint="eastAsia"/>
        </w:rPr>
        <w:t xml:space="preserve">clustering algorithm is an unsupervised learning algorithm, which divides n points in the sample into k clusters , each cluster has a cluster center, which is determined by the value contained in the cluster The mean is calculated. Each point in the sample belongs to the cluster corresponding to its nearest cluster center. For the original sample data </w:t>
      </w:r>
      <w:r w:rsidRPr="004A6682">
        <w:rPr>
          <w:position w:val="-12"/>
        </w:rPr>
        <mc:AlternateContent>
          <mc:Choice Requires="v">
            <w:object w:dxaOrig="64pt" w:dyaOrig="18pt">
              <v:shape id="_x0000_i1133" type="#_x0000_t75" style="width:63.75pt;height:18pt" o:ole="">
                <v:imagedata r:id="rId337" o:title=""/>
              </v:shape>
              <o:OLEObject Type="Embed" ProgID="Equation.DSMT4" ShapeID="_x0000_i1133" DrawAspect="Content" ObjectID="_1724089515" r:id="rId338"/>
            </w:object>
          </mc:Choice>
          <mc:Fallback>
            <w:object>
              <w:drawing>
                <wp:inline distT="0" distB="0" distL="0" distR="0" wp14:anchorId="69C54A6D" wp14:editId="3678A16A">
                  <wp:extent cx="809625" cy="228600"/>
                  <wp:effectExtent l="0" t="0" r="0" b="0"/>
                  <wp:docPr id="109" name="对象 10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09"/>
                          <pic:cNvPicPr>
                            <a:picLocks noChangeAspect="1" noChangeArrowheads="1"/>
                            <a:extLst>
                              <a:ext uri="{837473B0-CC2E-450a-ABE3-18F120FF3D37}">
                                <a15:objectPr xmlns:a15="http://schemas.microsoft.com/office/drawing/2012/main" objectId="_1724089515" isActiveX="0" linkType=""/>
                              </a:ext>
                            </a:extLst>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objectEmbed w:drawAspect="content" r:id="rId338" w:progId="Equation.DSMT4" w:shapeId="109" w:fieldCodes=""/>
            </w:object>
          </mc:Fallback>
        </mc:AlternateContent>
      </w:r>
      <w:r>
        <w:t xml:space="preserve">, </w:t>
      </w:r>
      <w:r>
        <w:rPr>
          <w:rFonts w:hint="eastAsia"/>
        </w:rPr>
        <w:t xml:space="preserve">k </w:t>
      </w:r>
      <w:r w:rsidRPr="004A6682">
        <w:rPr>
          <w:position w:val="-12"/>
        </w:rPr>
        <mc:AlternateContent>
          <mc:Choice Requires="v">
            <w:object w:dxaOrig="95pt" w:dyaOrig="19pt">
              <v:shape id="_x0000_i1134" type="#_x0000_t75" style="width:95.25pt;height:18.75pt" o:ole="">
                <v:imagedata r:id="rId340" o:title=""/>
              </v:shape>
              <o:OLEObject Type="Embed" ProgID="Equation.DSMT4" ShapeID="_x0000_i1134" DrawAspect="Content" ObjectID="_1724089516" r:id="rId341"/>
            </w:object>
          </mc:Choice>
          <mc:Fallback>
            <w:object>
              <w:drawing>
                <wp:inline distT="0" distB="0" distL="0" distR="0" wp14:anchorId="3772F3DC" wp14:editId="3FA3A368">
                  <wp:extent cx="1209675" cy="238125"/>
                  <wp:effectExtent l="0" t="0" r="9525" b="9525"/>
                  <wp:docPr id="110" name="对象 1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0"/>
                          <pic:cNvPicPr>
                            <a:picLocks noChangeAspect="1" noChangeArrowheads="1"/>
                            <a:extLst>
                              <a:ext uri="{837473B0-CC2E-450a-ABE3-18F120FF3D37}">
                                <a15:objectPr xmlns:a15="http://schemas.microsoft.com/office/drawing/2012/main" objectId="_1724089516" isActiveX="0" linkType=""/>
                              </a:ext>
                            </a:extLst>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a:ln>
                            <a:noFill/>
                          </a:ln>
                        </pic:spPr>
                      </pic:pic>
                    </a:graphicData>
                  </a:graphic>
                </wp:inline>
              </w:drawing>
              <w:objectEmbed w:drawAspect="content" r:id="rId341" w:progId="Equation.DSMT4" w:shapeId="110" w:fieldCodes=""/>
            </w:object>
          </mc:Fallback>
        </mc:AlternateContent>
      </w:r>
      <w:r>
        <w:t xml:space="preserve">- means </w:t>
      </w:r>
      <w:r>
        <w:rPr>
          <w:rFonts w:hint="eastAsia"/>
        </w:rPr>
        <w:t xml:space="preserve">clustering is to divide the n data into k sets ( ) </w:t>
      </w:r>
      <w:r w:rsidRPr="00023274">
        <w:rPr>
          <w:position w:val="-6"/>
        </w:rPr>
        <mc:AlternateContent>
          <mc:Choice Requires="v">
            <w:object w:dxaOrig="28pt" w:dyaOrig="13.95pt">
              <v:shape id="_x0000_i1135" type="#_x0000_t75" style="width:27.75pt;height:14.25pt" o:ole="">
                <v:imagedata r:id="rId343" o:title=""/>
              </v:shape>
              <o:OLEObject Type="Embed" ProgID="Equation.DSMT4" ShapeID="_x0000_i1135" DrawAspect="Content" ObjectID="_1724089517" r:id="rId344"/>
            </w:object>
          </mc:Choice>
          <mc:Fallback>
            <w:object>
              <w:drawing>
                <wp:inline distT="0" distB="0" distL="0" distR="0" wp14:anchorId="27272ECA" wp14:editId="1F8EE523">
                  <wp:extent cx="352425" cy="180975"/>
                  <wp:effectExtent l="0" t="0" r="9525" b="9525"/>
                  <wp:docPr id="111" name="对象 1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1"/>
                          <pic:cNvPicPr>
                            <a:picLocks noChangeAspect="1" noChangeArrowheads="1"/>
                            <a:extLst>
                              <a:ext uri="{837473B0-CC2E-450a-ABE3-18F120FF3D37}">
                                <a15:objectPr xmlns:a15="http://schemas.microsoft.com/office/drawing/2012/main" objectId="_1724089517" isActiveX="0" linkType=""/>
                              </a:ext>
                            </a:extLst>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objectEmbed w:drawAspect="content" r:id="rId344" w:progId="Equation.DSMT4" w:shapeId="111" w:fieldCodes=""/>
            </w:object>
          </mc:Fallback>
        </mc:AlternateContent>
      </w:r>
      <w:r>
        <w:rPr>
          <w:rFonts w:hint="eastAsia"/>
        </w:rPr>
        <w:t>, so that the sum of squares of errors between the data in the set and the cluster center is the smallest, and the corresponding formula is as follows.</w:t>
      </w:r>
    </w:p>
    <w:p w:rsidR="00070379" w:rsidRPr="00734445" w:rsidRDefault="00070379" w:rsidP="00D314DF">
      <w:pPr>
        <w:pStyle w:val="af6"/>
      </w:pPr>
      <w:r>
        <w:tab/>
      </w:r>
      <w:r w:rsidRPr="00734445">
        <mc:AlternateContent>
          <mc:Choice Requires="v">
            <w:object w:dxaOrig="112pt" w:dyaOrig="36pt">
              <v:shape id="_x0000_i1136" type="#_x0000_t75" style="width:111.75pt;height:36pt" o:ole="">
                <v:imagedata r:id="rId346" o:title=""/>
              </v:shape>
              <o:OLEObject Type="Embed" ProgID="Equation.DSMT4" ShapeID="_x0000_i1136" DrawAspect="Content" ObjectID="_1724089518" r:id="rId347"/>
            </w:object>
          </mc:Choice>
          <mc:Fallback>
            <w:object>
              <w:drawing>
                <wp:inline distT="0" distB="0" distL="0" distR="0" wp14:anchorId="7983DEE0" wp14:editId="5E3A9972">
                  <wp:extent cx="1419225" cy="457200"/>
                  <wp:effectExtent l="0" t="0" r="0" b="0"/>
                  <wp:docPr id="1" name="对象 1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2"/>
                          <pic:cNvPicPr>
                            <a:picLocks noChangeAspect="1" noChangeArrowheads="1"/>
                            <a:extLst>
                              <a:ext uri="{837473B0-CC2E-450a-ABE3-18F120FF3D37}">
                                <a15:objectPr xmlns:a15="http://schemas.microsoft.com/office/drawing/2012/main" objectId="_1724089518" isActiveX="0" linkType=""/>
                              </a:ext>
                            </a:extLst>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419225" cy="457200"/>
                          </a:xfrm>
                          <a:prstGeom prst="rect">
                            <a:avLst/>
                          </a:prstGeom>
                          <a:noFill/>
                          <a:ln>
                            <a:noFill/>
                          </a:ln>
                        </pic:spPr>
                      </pic:pic>
                    </a:graphicData>
                  </a:graphic>
                </wp:inline>
              </w:drawing>
              <w:objectEmbed w:drawAspect="content" r:id="rId347" w:progId="Equation.DSMT4" w:shapeId="1" w:fieldCodes=""/>
            </w:object>
          </mc:Fallback>
        </mc:AlternateContent>
      </w:r>
      <w:r>
        <w:tab/>
        <w:t>(</w:t>
      </w:r>
      <w:r w:rsidR="001215C4">
        <w:t>4-8</w:t>
      </w:r>
      <w:r>
        <w:t>)</w:t>
      </w:r>
    </w:p>
    <w:p w:rsidR="00070379" w:rsidRDefault="00070379" w:rsidP="00D314DF">
      <w:pPr>
        <w:pStyle w:val="a3"/>
      </w:pPr>
      <w:r>
        <w:rPr>
          <w:rFonts w:hint="eastAsia"/>
        </w:rPr>
        <w:t xml:space="preserve">where </w:t>
      </w:r>
      <w:r w:rsidRPr="00734445">
        <w:rPr>
          <w:position w:val="-12"/>
        </w:rPr>
        <mc:AlternateContent>
          <mc:Choice Requires="v">
            <w:object w:dxaOrig="15pt" w:dyaOrig="18pt">
              <v:shape id="_x0000_i1137" type="#_x0000_t75" style="width:15pt;height:18pt" o:ole="">
                <v:imagedata r:id="rId349" o:title=""/>
              </v:shape>
              <o:OLEObject Type="Embed" ProgID="Equation.DSMT4" ShapeID="_x0000_i1137" DrawAspect="Content" ObjectID="_1724089519" r:id="rId350"/>
            </w:object>
          </mc:Choice>
          <mc:Fallback>
            <w:object>
              <w:drawing>
                <wp:inline distT="0" distB="0" distL="0" distR="0" wp14:anchorId="4D0C6AA4" wp14:editId="015CD43C">
                  <wp:extent cx="190500" cy="228600"/>
                  <wp:effectExtent l="0" t="0" r="0" b="0"/>
                  <wp:docPr id="113" name="对象 11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3"/>
                          <pic:cNvPicPr>
                            <a:picLocks noChangeAspect="1" noChangeArrowheads="1"/>
                            <a:extLst>
                              <a:ext uri="{837473B0-CC2E-450a-ABE3-18F120FF3D37}">
                                <a15:objectPr xmlns:a15="http://schemas.microsoft.com/office/drawing/2012/main" objectId="_1724089519" isActiveX="0" linkType=""/>
                              </a:ext>
                            </a:extLst>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objectEmbed w:drawAspect="content" r:id="rId350" w:progId="Equation.DSMT4" w:shapeId="113" w:fieldCodes=""/>
            </w:object>
          </mc:Fallback>
        </mc:AlternateContent>
      </w:r>
      <w:r>
        <w:rPr>
          <w:rFonts w:hint="eastAsia"/>
        </w:rPr>
        <w:t xml:space="preserve">is the cluster center, which is </w:t>
      </w:r>
      <w:r w:rsidRPr="00172781">
        <w:rPr>
          <w:position w:val="-12"/>
        </w:rPr>
        <mc:AlternateContent>
          <mc:Choice Requires="v">
            <w:object w:dxaOrig="12pt" w:dyaOrig="18pt">
              <v:shape id="_x0000_i1138" type="#_x0000_t75" style="width:12pt;height:18pt" o:ole="">
                <v:imagedata r:id="rId352" o:title=""/>
              </v:shape>
              <o:OLEObject Type="Embed" ProgID="Equation.DSMT4" ShapeID="_x0000_i1138" DrawAspect="Content" ObjectID="_1724089520" r:id="rId353"/>
            </w:object>
          </mc:Choice>
          <mc:Fallback>
            <w:object>
              <w:drawing>
                <wp:inline distT="0" distB="0" distL="0" distR="0" wp14:anchorId="781A174A" wp14:editId="49EEFE2B">
                  <wp:extent cx="152400" cy="228600"/>
                  <wp:effectExtent l="0" t="0" r="0" b="0"/>
                  <wp:docPr id="114" name="对象 11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4"/>
                          <pic:cNvPicPr>
                            <a:picLocks noChangeAspect="1" noChangeArrowheads="1"/>
                            <a:extLst>
                              <a:ext uri="{837473B0-CC2E-450a-ABE3-18F120FF3D37}">
                                <a15:objectPr xmlns:a15="http://schemas.microsoft.com/office/drawing/2012/main" objectId="_1724089520" isActiveX="0" linkType=""/>
                              </a:ext>
                            </a:extLst>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objectEmbed w:drawAspect="content" r:id="rId353" w:progId="Equation.DSMT4" w:shapeId="114" w:fieldCodes=""/>
            </w:object>
          </mc:Fallback>
        </mc:AlternateContent>
      </w:r>
      <w:r>
        <w:rPr>
          <w:rFonts w:hint="eastAsia"/>
        </w:rPr>
        <w:t xml:space="preserve">the mean </w:t>
      </w:r>
      <w:r w:rsidRPr="00734445">
        <w:rPr>
          <w:position w:val="-14"/>
        </w:rPr>
        <mc:AlternateContent>
          <mc:Choice Requires="v">
            <w:object w:dxaOrig="37pt" w:dyaOrig="20pt">
              <v:shape id="_x0000_i1139" type="#_x0000_t75" style="width:36.75pt;height:20.25pt" o:ole="">
                <v:imagedata r:id="rId355" o:title=""/>
              </v:shape>
              <o:OLEObject Type="Embed" ProgID="Equation.DSMT4" ShapeID="_x0000_i1139" DrawAspect="Content" ObjectID="_1724089521" r:id="rId356"/>
            </w:object>
          </mc:Choice>
          <mc:Fallback>
            <w:object>
              <w:drawing>
                <wp:inline distT="0" distB="0" distL="0" distR="0" wp14:anchorId="47AEE383" wp14:editId="0261E781">
                  <wp:extent cx="466725" cy="257175"/>
                  <wp:effectExtent l="0" t="0" r="9525" b="9525"/>
                  <wp:docPr id="115" name="对象 11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5"/>
                          <pic:cNvPicPr>
                            <a:picLocks noChangeAspect="1" noChangeArrowheads="1"/>
                            <a:extLst>
                              <a:ext uri="{837473B0-CC2E-450a-ABE3-18F120FF3D37}">
                                <a15:objectPr xmlns:a15="http://schemas.microsoft.com/office/drawing/2012/main" objectId="_1724089521" isActiveX="0" linkType=""/>
                              </a:ext>
                            </a:extLst>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466725" cy="257175"/>
                          </a:xfrm>
                          <a:prstGeom prst="rect">
                            <a:avLst/>
                          </a:prstGeom>
                          <a:noFill/>
                          <a:ln>
                            <a:noFill/>
                          </a:ln>
                        </pic:spPr>
                      </pic:pic>
                    </a:graphicData>
                  </a:graphic>
                </wp:inline>
              </w:drawing>
              <w:objectEmbed w:drawAspect="content" r:id="rId356" w:progId="Equation.DSMT4" w:shapeId="115" w:fieldCodes=""/>
            </w:object>
          </mc:Fallback>
        </mc:AlternateContent>
      </w:r>
      <w:r>
        <w:rPr>
          <w:rFonts w:hint="eastAsia"/>
        </w:rPr>
        <w:t xml:space="preserve">of all points in the cluster. represents the Euclidean distance between </w:t>
      </w:r>
      <w:r w:rsidRPr="00734445">
        <w:rPr>
          <w:rFonts w:hint="eastAsia"/>
          <w:i/>
        </w:rPr>
        <w:t xml:space="preserve">x </w:t>
      </w:r>
      <w:r>
        <w:rPr>
          <w:rFonts w:hint="eastAsia"/>
        </w:rPr>
        <w:t xml:space="preserve">and </w:t>
      </w:r>
      <w:r w:rsidRPr="00734445">
        <w:rPr>
          <w:rFonts w:hint="eastAsia"/>
          <w:i/>
        </w:rPr>
        <w:t xml:space="preserve">y . </w:t>
      </w:r>
      <w:r>
        <w:rPr>
          <w:rFonts w:hint="eastAsia"/>
        </w:rPr>
        <w:t xml:space="preserve">Algorithm 4-1 is the specific implementation steps of the k </w:t>
      </w:r>
      <w:r>
        <w:t xml:space="preserve">-means </w:t>
      </w:r>
      <w:r>
        <w:rPr>
          <w:rFonts w:hint="eastAsia"/>
        </w:rPr>
        <w:t>clustering algorithm.</w:t>
      </w:r>
    </w:p>
    <w:tbl>
      <w:tblPr>
        <w:tblW w:w="0pt" w:type="dxa"/>
        <w:jc w:val="center"/>
        <w:tblBorders>
          <w:top w:val="single" w:sz="4" w:space="0" w:color="000000"/>
          <w:bottom w:val="single" w:sz="4" w:space="0" w:color="000000"/>
        </w:tblBorders>
        <w:tblLook w:firstRow="1" w:lastRow="0" w:firstColumn="1" w:lastColumn="0" w:noHBand="0" w:noVBand="1"/>
      </w:tblPr>
      <w:tblGrid>
        <w:gridCol w:w="8080"/>
      </w:tblGrid>
      <w:tr w:rsidR="00070379" w:rsidRPr="002F3D11" w:rsidTr="00D314DF">
        <w:trPr>
          <w:jc w:val="center"/>
        </w:trPr>
        <w:tc>
          <w:tcPr>
            <w:tcW w:w="404pt" w:type="dxa"/>
            <w:tcBorders>
              <w:top w:val="single" w:sz="12" w:space="0" w:color="auto"/>
              <w:bottom w:val="single" w:sz="4" w:space="0" w:color="000000"/>
            </w:tcBorders>
            <w:shd w:val="clear" w:color="auto" w:fill="auto"/>
          </w:tcPr>
          <w:p w:rsidR="00070379" w:rsidRPr="002F3D11" w:rsidRDefault="00070379" w:rsidP="00D314DF">
            <w:pPr>
              <w:jc w:val="both"/>
              <w:rPr>
                <w:b/>
                <w:bCs/>
              </w:rPr>
            </w:pPr>
            <w:r w:rsidRPr="002F3D11">
              <w:rPr>
                <w:rFonts w:hint="eastAsia"/>
                <w:b/>
                <w:bCs/>
              </w:rPr>
              <w:t xml:space="preserve">Algorithm </w:t>
            </w:r>
            <w:r>
              <w:rPr>
                <w:rFonts w:hint="eastAsia"/>
                <w:b/>
                <w:bCs/>
              </w:rPr>
              <w:t>4-</w:t>
            </w:r>
            <w:r w:rsidRPr="002F3D11">
              <w:rPr>
                <w:rFonts w:hint="eastAsia"/>
                <w:b/>
                <w:bCs/>
              </w:rPr>
              <w:t>1</w:t>
            </w:r>
            <w:r w:rsidRPr="002F3D11">
              <w:rPr>
                <w:b/>
                <w:bCs/>
              </w:rPr>
              <w:t xml:space="preserve"> </w:t>
            </w:r>
            <w:r>
              <w:rPr>
                <w:rFonts w:hint="eastAsia"/>
                <w:b/>
                <w:bCs/>
              </w:rPr>
              <w:t xml:space="preserve">k </w:t>
            </w:r>
            <w:r>
              <w:rPr>
                <w:b/>
                <w:bCs/>
              </w:rPr>
              <w:t xml:space="preserve">-means </w:t>
            </w:r>
            <w:r>
              <w:rPr>
                <w:rFonts w:hint="eastAsia"/>
                <w:b/>
                <w:bCs/>
              </w:rPr>
              <w:t>clustering algorithm</w:t>
            </w:r>
          </w:p>
          <w:p w:rsidR="00070379" w:rsidRDefault="00070379" w:rsidP="00D314DF">
            <w:pPr>
              <w:ind w:start="36.15pt"/>
              <w:jc w:val="both"/>
              <w:rPr>
                <w:bCs/>
              </w:rPr>
            </w:pPr>
            <w:r w:rsidRPr="002F3D11">
              <w:rPr>
                <w:b/>
                <w:bCs/>
              </w:rPr>
              <w:t xml:space="preserve">Input: </w:t>
            </w:r>
            <w:r>
              <w:rPr>
                <w:rFonts w:hint="eastAsia"/>
                <w:bCs/>
              </w:rPr>
              <w:t xml:space="preserve">n data points </w:t>
            </w:r>
            <w:r w:rsidRPr="00247FDA">
              <w:rPr>
                <w:bCs/>
                <w:position w:val="-12"/>
              </w:rPr>
              <mc:AlternateContent>
                <mc:Choice Requires="v">
                  <w:object w:dxaOrig="64pt" w:dyaOrig="18pt">
                    <v:shape id="_x0000_i1140" type="#_x0000_t75" style="width:63.75pt;height:18pt" o:ole="">
                      <v:imagedata r:id="rId358" o:title=""/>
                    </v:shape>
                    <o:OLEObject Type="Embed" ProgID="Equation.DSMT4" ShapeID="_x0000_i1140" DrawAspect="Content" ObjectID="_1724089522" r:id="rId359"/>
                  </w:object>
                </mc:Choice>
                <mc:Fallback>
                  <w:object>
                    <w:drawing>
                      <wp:inline distT="0" distB="0" distL="0" distR="0" wp14:anchorId="29B24459" wp14:editId="0AD0D986">
                        <wp:extent cx="809625" cy="228600"/>
                        <wp:effectExtent l="0" t="0" r="9525" b="0"/>
                        <wp:docPr id="116" name="对象 11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6"/>
                                <pic:cNvPicPr>
                                  <a:picLocks noChangeAspect="1" noChangeArrowheads="1"/>
                                  <a:extLst>
                                    <a:ext uri="{837473B0-CC2E-450a-ABE3-18F120FF3D37}">
                                      <a15:objectPr xmlns:a15="http://schemas.microsoft.com/office/drawing/2012/main" objectId="_1724089522" isActiveX="0" linkType=""/>
                                    </a:ext>
                                  </a:extLst>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objectEmbed w:drawAspect="content" r:id="rId359" w:progId="Equation.DSMT4" w:shapeId="116" w:fieldCodes=""/>
                  </w:object>
                </mc:Fallback>
              </mc:AlternateContent>
            </w:r>
            <w:r>
              <w:rPr>
                <w:bCs/>
              </w:rPr>
              <w:t xml:space="preserve">// </w:t>
            </w:r>
            <w:r>
              <w:rPr>
                <w:rFonts w:hint="eastAsia"/>
                <w:bCs/>
              </w:rPr>
              <w:t>target aspect ratio</w:t>
            </w:r>
          </w:p>
          <w:p w:rsidR="00070379" w:rsidRPr="00B847EB" w:rsidRDefault="00070379" w:rsidP="00D314DF">
            <w:pPr>
              <w:ind w:startChars="300" w:start="36pt"/>
              <w:jc w:val="both"/>
              <w:rPr>
                <w:bCs/>
              </w:rPr>
            </w:pPr>
            <w:r>
              <w:rPr>
                <w:rFonts w:hint="eastAsia"/>
                <w:bCs/>
              </w:rPr>
              <w:t>The number of clusters k</w:t>
            </w:r>
          </w:p>
          <w:p w:rsidR="00070379" w:rsidRPr="002F3D11" w:rsidRDefault="00070379" w:rsidP="00D314DF">
            <w:pPr>
              <w:jc w:val="both"/>
              <w:rPr>
                <w:b/>
                <w:bCs/>
              </w:rPr>
            </w:pPr>
            <w:r w:rsidRPr="002F3D11">
              <w:rPr>
                <w:b/>
                <w:bCs/>
              </w:rPr>
              <w:t xml:space="preserve">Output: </w:t>
            </w:r>
            <w:r>
              <w:rPr>
                <w:rFonts w:hint="eastAsia"/>
                <w:bCs/>
              </w:rPr>
              <w:t>Clustering results</w:t>
            </w:r>
          </w:p>
        </w:tc>
      </w:tr>
      <w:tr w:rsidR="00070379" w:rsidRPr="002F3D11" w:rsidTr="00D314DF">
        <w:trPr>
          <w:jc w:val="center"/>
        </w:trPr>
        <w:tc>
          <w:tcPr>
            <w:tcW w:w="404pt" w:type="dxa"/>
            <w:tcBorders>
              <w:bottom w:val="single" w:sz="12" w:space="0" w:color="auto"/>
            </w:tcBorders>
            <w:shd w:val="clear" w:color="auto" w:fill="auto"/>
          </w:tcPr>
          <w:p w:rsidR="00070379" w:rsidRDefault="00070379" w:rsidP="00D314DF">
            <w:pPr>
              <w:jc w:val="both"/>
              <w:rPr>
                <w:bCs/>
              </w:rPr>
            </w:pPr>
            <w:r>
              <w:rPr>
                <w:b/>
                <w:bCs/>
              </w:rPr>
              <w:t xml:space="preserve">1 </w:t>
            </w:r>
            <w:r w:rsidRPr="002F3D11">
              <w:rPr>
                <w:bCs/>
              </w:rPr>
              <w:t>BEGIN</w:t>
            </w:r>
          </w:p>
          <w:p w:rsidR="00070379" w:rsidRPr="002F3D11" w:rsidRDefault="00070379" w:rsidP="00D314DF">
            <w:pPr>
              <w:jc w:val="both"/>
              <w:rPr>
                <w:b/>
                <w:bCs/>
              </w:rPr>
            </w:pPr>
            <w:r w:rsidRPr="00E7430D">
              <w:rPr>
                <w:b/>
                <w:bCs/>
              </w:rPr>
              <w:t xml:space="preserve">2 </w:t>
            </w:r>
            <w:r>
              <w:rPr>
                <w:rFonts w:hint="eastAsia"/>
                <w:bCs/>
              </w:rPr>
              <w:t>Get the number of data n, the data dimension d</w:t>
            </w:r>
          </w:p>
          <w:p w:rsidR="00070379" w:rsidRPr="002F3D11" w:rsidRDefault="00070379" w:rsidP="00D314DF">
            <w:pPr>
              <w:jc w:val="both"/>
              <w:rPr>
                <w:b/>
                <w:bCs/>
              </w:rPr>
            </w:pPr>
            <w:r>
              <w:rPr>
                <w:b/>
                <w:bCs/>
              </w:rPr>
              <w:t xml:space="preserve">3 </w:t>
            </w:r>
            <w:r>
              <w:rPr>
                <w:rFonts w:hint="eastAsia"/>
                <w:bCs/>
              </w:rPr>
              <w:t xml:space="preserve">Randomly generate k initial cluster center </w:t>
            </w:r>
            <w:r w:rsidRPr="00E9169B">
              <w:rPr>
                <w:bCs/>
                <w:position w:val="-12"/>
              </w:rPr>
              <mc:AlternateContent>
                <mc:Choice Requires="v">
                  <w:object w:dxaOrig="88pt" w:dyaOrig="19pt">
                    <v:shape id="_x0000_i1141" type="#_x0000_t75" style="width:87.75pt;height:18.75pt" o:ole="">
                      <v:imagedata r:id="rId361" o:title=""/>
                    </v:shape>
                    <o:OLEObject Type="Embed" ProgID="Equation.DSMT4" ShapeID="_x0000_i1141" DrawAspect="Content" ObjectID="_1724089523" r:id="rId362"/>
                  </w:object>
                </mc:Choice>
                <mc:Fallback>
                  <w:object>
                    <w:drawing>
                      <wp:inline distT="0" distB="0" distL="0" distR="0" wp14:anchorId="70AF440E" wp14:editId="6C598C4B">
                        <wp:extent cx="1114425" cy="238125"/>
                        <wp:effectExtent l="0" t="0" r="9525" b="9525"/>
                        <wp:docPr id="117" name="对象 1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7"/>
                                <pic:cNvPicPr>
                                  <a:picLocks noChangeAspect="1" noChangeArrowheads="1"/>
                                  <a:extLst>
                                    <a:ext uri="{837473B0-CC2E-450a-ABE3-18F120FF3D37}">
                                      <a15:objectPr xmlns:a15="http://schemas.microsoft.com/office/drawing/2012/main" objectId="_1724089523" isActiveX="0" linkType=""/>
                                    </a:ext>
                                  </a:extLst>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114425" cy="238125"/>
                                </a:xfrm>
                                <a:prstGeom prst="rect">
                                  <a:avLst/>
                                </a:prstGeom>
                                <a:noFill/>
                                <a:ln>
                                  <a:noFill/>
                                </a:ln>
                              </pic:spPr>
                            </pic:pic>
                          </a:graphicData>
                        </a:graphic>
                      </wp:inline>
                    </w:drawing>
                    <w:objectEmbed w:drawAspect="content" r:id="rId362" w:progId="Equation.DSMT4" w:shapeId="117" w:fieldCodes=""/>
                  </w:object>
                </mc:Fallback>
              </mc:AlternateContent>
            </w:r>
            <w:r>
              <w:rPr>
                <w:rFonts w:hint="eastAsia"/>
                <w:bCs/>
              </w:rPr>
              <w:t>points</w:t>
            </w:r>
            <w:r>
              <w:rPr>
                <w:bCs/>
              </w:rPr>
              <w:t xml:space="preserve"> </w:t>
            </w:r>
          </w:p>
          <w:p w:rsidR="00070379" w:rsidRPr="002F3D11" w:rsidRDefault="00070379" w:rsidP="00D314DF">
            <w:pPr>
              <w:jc w:val="both"/>
              <w:rPr>
                <w:b/>
                <w:bCs/>
              </w:rPr>
            </w:pPr>
            <w:r>
              <w:rPr>
                <w:b/>
                <w:bCs/>
              </w:rPr>
              <w:t xml:space="preserve">4 </w:t>
            </w:r>
            <w:r>
              <w:rPr>
                <w:bCs/>
              </w:rPr>
              <w:t xml:space="preserve">While not </w:t>
            </w:r>
            <w:r>
              <w:rPr>
                <w:rFonts w:hint="eastAsia"/>
                <w:bCs/>
              </w:rPr>
              <w:t xml:space="preserve">converge </w:t>
            </w:r>
            <w:r>
              <w:rPr>
                <w:bCs/>
              </w:rPr>
              <w:t>do</w:t>
            </w:r>
          </w:p>
          <w:p w:rsidR="00070379" w:rsidRPr="002F3D11" w:rsidRDefault="00070379" w:rsidP="00D314DF">
            <w:pPr>
              <w:jc w:val="both"/>
              <w:rPr>
                <w:b/>
                <w:bCs/>
              </w:rPr>
            </w:pPr>
            <w:r>
              <w:rPr>
                <w:b/>
                <w:bCs/>
              </w:rPr>
              <w:t xml:space="preserve">5 </w:t>
            </w:r>
            <w:r>
              <w:rPr>
                <w:bCs/>
              </w:rPr>
              <w:t xml:space="preserve">For </w:t>
            </w:r>
            <w:r>
              <w:rPr>
                <w:rFonts w:hint="eastAsia"/>
                <w:bCs/>
              </w:rPr>
              <w:t xml:space="preserve">p </w:t>
            </w:r>
            <w:r>
              <w:rPr>
                <w:bCs/>
              </w:rPr>
              <w:t xml:space="preserve">= 1,2,… ,n do// </w:t>
            </w:r>
            <w:r>
              <w:rPr>
                <w:rFonts w:hint="eastAsia"/>
                <w:bCs/>
              </w:rPr>
              <w:t xml:space="preserve">traverse </w:t>
            </w:r>
            <w:r>
              <w:rPr>
                <w:bCs/>
              </w:rPr>
              <w:t xml:space="preserve">n </w:t>
            </w:r>
            <w:r>
              <w:rPr>
                <w:rFonts w:hint="eastAsia"/>
                <w:bCs/>
              </w:rPr>
              <w:t>input data points (aspect ratio)</w:t>
            </w:r>
          </w:p>
          <w:p w:rsidR="00070379" w:rsidRDefault="00070379" w:rsidP="00D314DF">
            <w:pPr>
              <w:spacing w:line="12pt" w:lineRule="auto"/>
              <w:jc w:val="both"/>
              <w:rPr>
                <w:bCs/>
              </w:rPr>
            </w:pPr>
            <w:r>
              <w:rPr>
                <w:b/>
                <w:bCs/>
              </w:rPr>
              <w:t xml:space="preserve">6 </w:t>
            </w:r>
            <w:r w:rsidRPr="00247FDA">
              <w:rPr>
                <w:rFonts w:hint="eastAsia"/>
                <w:bCs/>
              </w:rPr>
              <w:t xml:space="preserve">Calculate which type of cluster each point belongs to: // </w:t>
            </w:r>
            <w:r>
              <w:rPr>
                <w:bCs/>
              </w:rPr>
              <w:t xml:space="preserve">t </w:t>
            </w:r>
            <w:r>
              <w:rPr>
                <w:rFonts w:hint="eastAsia"/>
                <w:bCs/>
              </w:rPr>
              <w:t>is the t-</w:t>
            </w:r>
            <w:proofErr w:type="spellStart"/>
            <w:r>
              <w:rPr>
                <w:rFonts w:hint="eastAsia"/>
                <w:bCs/>
              </w:rPr>
              <w:t>th</w:t>
            </w:r>
            <w:proofErr w:type="spellEnd"/>
            <w:r>
              <w:rPr>
                <w:rFonts w:hint="eastAsia"/>
                <w:bCs/>
              </w:rPr>
              <w:t xml:space="preserve"> operation</w:t>
            </w:r>
          </w:p>
          <w:p w:rsidR="00070379" w:rsidRPr="002F3D11" w:rsidRDefault="00070379" w:rsidP="00D314DF">
            <w:pPr>
              <w:spacing w:line="12pt" w:lineRule="auto"/>
              <w:jc w:val="both"/>
              <w:rPr>
                <w:b/>
                <w:bCs/>
              </w:rPr>
            </w:pPr>
            <w:r w:rsidRPr="000636B6">
              <w:rPr>
                <w:b/>
                <w:bCs/>
              </w:rPr>
              <w:t>7</w:t>
            </w:r>
            <w:r>
              <w:rPr>
                <w:bCs/>
              </w:rPr>
              <w:t xml:space="preserve">      </w:t>
            </w:r>
            <w:r w:rsidRPr="00E9169B">
              <w:rPr>
                <w:bCs/>
                <w:position w:val="-16"/>
              </w:rPr>
              <mc:AlternateContent>
                <mc:Choice Requires="v">
                  <w:object w:dxaOrig="234pt" w:dyaOrig="24pt">
                    <v:shape id="_x0000_i1142" type="#_x0000_t75" style="width:234pt;height:24pt" o:ole="">
                      <v:imagedata r:id="rId364" o:title=""/>
                    </v:shape>
                    <o:OLEObject Type="Embed" ProgID="Equation.DSMT4" ShapeID="_x0000_i1142" DrawAspect="Content" ObjectID="_1724089524" r:id="rId365"/>
                  </w:object>
                </mc:Choice>
                <mc:Fallback>
                  <w:object>
                    <w:drawing>
                      <wp:inline distT="0" distB="0" distL="0" distR="0" wp14:anchorId="08251075" wp14:editId="41E3C3A9">
                        <wp:extent cx="2971800" cy="304800"/>
                        <wp:effectExtent l="0" t="0" r="0" b="0"/>
                        <wp:docPr id="118" name="对象 11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8"/>
                                <pic:cNvPicPr>
                                  <a:picLocks noChangeAspect="1" noChangeArrowheads="1"/>
                                  <a:extLst>
                                    <a:ext uri="{837473B0-CC2E-450a-ABE3-18F120FF3D37}">
                                      <a15:objectPr xmlns:a15="http://schemas.microsoft.com/office/drawing/2012/main" objectId="_1724089524" isActiveX="0" linkType=""/>
                                    </a:ext>
                                  </a:extLst>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971800" cy="304800"/>
                                </a:xfrm>
                                <a:prstGeom prst="rect">
                                  <a:avLst/>
                                </a:prstGeom>
                                <a:noFill/>
                                <a:ln>
                                  <a:noFill/>
                                </a:ln>
                              </pic:spPr>
                            </pic:pic>
                          </a:graphicData>
                        </a:graphic>
                      </wp:inline>
                    </w:drawing>
                    <w:objectEmbed w:drawAspect="content" r:id="rId365" w:progId="Equation.DSMT4" w:shapeId="118" w:fieldCodes=""/>
                  </w:object>
                </mc:Fallback>
              </mc:AlternateContent>
            </w:r>
            <w:r>
              <w:rPr>
                <w:bCs/>
              </w:rPr>
              <w:t xml:space="preserve"> </w:t>
            </w:r>
          </w:p>
          <w:p w:rsidR="00070379" w:rsidRPr="002F3D11" w:rsidRDefault="00070379" w:rsidP="00D314DF">
            <w:pPr>
              <w:jc w:val="both"/>
              <w:rPr>
                <w:b/>
                <w:bCs/>
              </w:rPr>
            </w:pPr>
            <w:r>
              <w:rPr>
                <w:b/>
                <w:bCs/>
              </w:rPr>
              <w:t>8</w:t>
            </w:r>
            <w:r>
              <w:rPr>
                <w:bCs/>
              </w:rPr>
              <w:t xml:space="preserve">     </w:t>
            </w:r>
            <w:r>
              <w:rPr>
                <w:rFonts w:hint="eastAsia"/>
                <w:bCs/>
              </w:rPr>
              <w:t xml:space="preserve">End </w:t>
            </w:r>
            <w:r>
              <w:rPr>
                <w:bCs/>
              </w:rPr>
              <w:t>For</w:t>
            </w:r>
          </w:p>
          <w:p w:rsidR="00070379" w:rsidRPr="002F3D11" w:rsidRDefault="00070379" w:rsidP="00D314DF">
            <w:pPr>
              <w:jc w:val="both"/>
              <w:rPr>
                <w:b/>
                <w:bCs/>
              </w:rPr>
            </w:pPr>
            <w:r>
              <w:rPr>
                <w:b/>
                <w:bCs/>
              </w:rPr>
              <w:t xml:space="preserve">9 </w:t>
            </w:r>
            <w:r>
              <w:rPr>
                <w:bCs/>
              </w:rPr>
              <w:t xml:space="preserve">For </w:t>
            </w:r>
            <w:proofErr w:type="spellStart"/>
            <w:r>
              <w:rPr>
                <w:bCs/>
              </w:rPr>
              <w:t>i</w:t>
            </w:r>
            <w:proofErr w:type="spellEnd"/>
            <w:r>
              <w:rPr>
                <w:bCs/>
              </w:rPr>
              <w:t xml:space="preserve"> = 1,2,… ,k do // </w:t>
            </w:r>
            <w:r>
              <w:rPr>
                <w:rFonts w:hint="eastAsia"/>
                <w:bCs/>
              </w:rPr>
              <w:t>traverse k center points</w:t>
            </w:r>
          </w:p>
          <w:p w:rsidR="00070379" w:rsidRPr="002F3D11" w:rsidRDefault="00070379" w:rsidP="00D314DF">
            <w:pPr>
              <w:spacing w:line="12pt" w:lineRule="auto"/>
              <w:jc w:val="both"/>
              <w:rPr>
                <w:b/>
                <w:bCs/>
              </w:rPr>
            </w:pPr>
            <w:r>
              <w:rPr>
                <w:b/>
                <w:bCs/>
              </w:rPr>
              <w:t xml:space="preserve">10 </w:t>
            </w:r>
            <w:r w:rsidRPr="00E706DB">
              <w:rPr>
                <w:rFonts w:hint="eastAsia"/>
                <w:bCs/>
              </w:rPr>
              <w:t>Find all data points that belong to this cluster center</w:t>
            </w:r>
          </w:p>
          <w:p w:rsidR="00070379" w:rsidRDefault="00070379" w:rsidP="00D314DF">
            <w:pPr>
              <w:spacing w:line="12pt" w:lineRule="auto"/>
              <w:ind w:start="48.20pt"/>
              <w:jc w:val="both"/>
              <w:rPr>
                <w:bCs/>
              </w:rPr>
            </w:pPr>
            <w:r>
              <w:rPr>
                <w:b/>
                <w:bCs/>
              </w:rPr>
              <w:t>11</w:t>
            </w:r>
            <w:r>
              <w:rPr>
                <w:rFonts w:hint="eastAsia"/>
                <w:bCs/>
              </w:rPr>
              <w:t xml:space="preserve"> </w:t>
            </w:r>
            <w:r>
              <w:rPr>
                <w:bCs/>
              </w:rPr>
              <w:t xml:space="preserve"> </w:t>
            </w:r>
            <w:r>
              <w:rPr>
                <w:rFonts w:hint="eastAsia"/>
                <w:bCs/>
              </w:rPr>
              <w:t>Update the center point coordinates of the clusters, and modify the cluster center coordinates to the center coordinates of these data points:</w:t>
            </w:r>
            <w:r w:rsidRPr="000636B6">
              <w:rPr>
                <w:bCs/>
                <w:position w:val="-36"/>
              </w:rPr>
              <mc:AlternateContent>
                <mc:Choice Requires="v">
                  <w:object w:dxaOrig="99pt" w:dyaOrig="37pt">
                    <v:shape id="_x0000_i1143" type="#_x0000_t75" style="width:99pt;height:36.75pt" o:ole="">
                      <v:imagedata r:id="rId367" o:title=""/>
                    </v:shape>
                    <o:OLEObject Type="Embed" ProgID="Equation.DSMT4" ShapeID="_x0000_i1143" DrawAspect="Content" ObjectID="_1724089525" r:id="rId368"/>
                  </w:object>
                </mc:Choice>
                <mc:Fallback>
                  <w:object>
                    <w:drawing>
                      <wp:inline distT="0" distB="0" distL="0" distR="0" wp14:anchorId="1D36DAF5" wp14:editId="4F9995DB">
                        <wp:extent cx="1257300" cy="466725"/>
                        <wp:effectExtent l="0" t="0" r="0" b="9525"/>
                        <wp:docPr id="119" name="对象 11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19"/>
                                <pic:cNvPicPr>
                                  <a:picLocks noChangeAspect="1" noChangeArrowheads="1"/>
                                  <a:extLst>
                                    <a:ext uri="{837473B0-CC2E-450a-ABE3-18F120FF3D37}">
                                      <a15:objectPr xmlns:a15="http://schemas.microsoft.com/office/drawing/2012/main" objectId="_1724089525" isActiveX="0" linkType=""/>
                                    </a:ext>
                                  </a:extLst>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1257300" cy="466725"/>
                                </a:xfrm>
                                <a:prstGeom prst="rect">
                                  <a:avLst/>
                                </a:prstGeom>
                                <a:noFill/>
                                <a:ln>
                                  <a:noFill/>
                                </a:ln>
                              </pic:spPr>
                            </pic:pic>
                          </a:graphicData>
                        </a:graphic>
                      </wp:inline>
                    </w:drawing>
                    <w:objectEmbed w:drawAspect="content" r:id="rId368" w:progId="Equation.DSMT4" w:shapeId="119" w:fieldCodes=""/>
                  </w:object>
                </mc:Fallback>
              </mc:AlternateContent>
            </w:r>
            <w:r>
              <w:rPr>
                <w:bCs/>
              </w:rPr>
              <w:t xml:space="preserve"> </w:t>
            </w:r>
          </w:p>
          <w:p w:rsidR="00070379" w:rsidRPr="00A71760" w:rsidRDefault="00070379" w:rsidP="00D314DF">
            <w:pPr>
              <w:spacing w:line="12pt" w:lineRule="auto"/>
              <w:jc w:val="both"/>
              <w:rPr>
                <w:b/>
                <w:bCs/>
              </w:rPr>
            </w:pPr>
            <w:r w:rsidRPr="001B771B">
              <w:rPr>
                <w:b/>
                <w:bCs/>
              </w:rPr>
              <w:t>12</w:t>
            </w:r>
            <w:r>
              <w:rPr>
                <w:bCs/>
              </w:rPr>
              <w:t xml:space="preserve">    </w:t>
            </w:r>
            <w:r>
              <w:rPr>
                <w:rFonts w:hint="eastAsia"/>
                <w:bCs/>
              </w:rPr>
              <w:t xml:space="preserve">End </w:t>
            </w:r>
            <w:r>
              <w:rPr>
                <w:bCs/>
              </w:rPr>
              <w:t>For</w:t>
            </w:r>
          </w:p>
          <w:p w:rsidR="00070379" w:rsidRDefault="00070379" w:rsidP="00D314DF">
            <w:pPr>
              <w:jc w:val="both"/>
              <w:rPr>
                <w:bCs/>
              </w:rPr>
            </w:pPr>
            <w:r w:rsidRPr="002F3D11">
              <w:rPr>
                <w:b/>
                <w:bCs/>
              </w:rPr>
              <w:t xml:space="preserve">13 </w:t>
            </w:r>
            <w:r w:rsidRPr="00E706DB">
              <w:rPr>
                <w:bCs/>
              </w:rPr>
              <w:t>End While</w:t>
            </w:r>
          </w:p>
          <w:p w:rsidR="00070379" w:rsidRPr="00E7430D" w:rsidRDefault="00070379" w:rsidP="00D314DF">
            <w:pPr>
              <w:jc w:val="both"/>
              <w:rPr>
                <w:bCs/>
              </w:rPr>
            </w:pPr>
            <w:r w:rsidRPr="00E7430D">
              <w:rPr>
                <w:rFonts w:hint="eastAsia"/>
                <w:b/>
                <w:bCs/>
              </w:rPr>
              <w:t xml:space="preserve">1 </w:t>
            </w:r>
            <w:r w:rsidRPr="00E7430D">
              <w:rPr>
                <w:b/>
                <w:bCs/>
              </w:rPr>
              <w:t xml:space="preserve">4 </w:t>
            </w:r>
            <w:r>
              <w:rPr>
                <w:bCs/>
              </w:rPr>
              <w:t>End</w:t>
            </w:r>
          </w:p>
        </w:tc>
      </w:tr>
    </w:tbl>
    <w:p w:rsidR="00070379" w:rsidRDefault="00070379" w:rsidP="00D314DF">
      <w:pPr>
        <w:pStyle w:val="a3"/>
      </w:pPr>
      <w:r>
        <w:rPr>
          <w:rFonts w:hint="eastAsia"/>
        </w:rPr>
        <w:t xml:space="preserve">Using the above k </w:t>
      </w:r>
      <w:r>
        <w:t xml:space="preserve">-means </w:t>
      </w:r>
      <w:r>
        <w:rPr>
          <w:rFonts w:hint="eastAsia"/>
        </w:rPr>
        <w:t xml:space="preserve">clustering algorithm, collect the aspect ratio of the labeling target frame, and set the number of cluster centers k=4, 5, 6, 7, 8, 9 for clustering calculation, and the obtained clustering results are shown in Figure 2 -19 shown. (a)~ </w:t>
      </w:r>
      <w:r>
        <w:t xml:space="preserve">( </w:t>
      </w:r>
      <w:r>
        <w:rPr>
          <w:rFonts w:hint="eastAsia"/>
        </w:rPr>
        <w:t xml:space="preserve">f </w:t>
      </w:r>
      <w:r>
        <w:t xml:space="preserve">) </w:t>
      </w:r>
      <w:r>
        <w:rPr>
          <w:rFonts w:hint="eastAsia"/>
        </w:rPr>
        <w:t xml:space="preserve">in Figure </w:t>
      </w:r>
      <w:r w:rsidR="001215C4">
        <w:rPr>
          <w:rFonts w:hint="eastAsia"/>
        </w:rPr>
        <w:t>4-15</w:t>
      </w:r>
      <w:r>
        <w:rPr>
          <w:rFonts w:hint="eastAsia"/>
        </w:rPr>
        <w:t xml:space="preserve"> correspond to the clustering results with k values of 4, 5, 6, 7, 8, and 9, respectively.</w:t>
      </w:r>
    </w:p>
    <w:p w:rsidR="00070379" w:rsidRDefault="00070379" w:rsidP="00D314DF">
      <w:pPr>
        <w:pStyle w:val="a3"/>
      </w:pPr>
      <w:r>
        <mc:AlternateContent>
          <mc:Choice Requires="v">
            <w:object w:dxaOrig="574.25pt" w:dyaOrig="154.25pt">
              <v:shape id="_x0000_i1144" type="#_x0000_t75" style="width:413.25pt;height:111pt" o:ole="">
                <v:imagedata r:id="rId370" o:title=""/>
              </v:shape>
              <o:OLEObject Type="Embed" ProgID="Visio.Drawing.15" ShapeID="_x0000_i1144" DrawAspect="Content" ObjectID="_1724089526" r:id="rId371"/>
            </w:object>
          </mc:Choice>
          <mc:Fallback>
            <w:object>
              <w:drawing>
                <wp:inline distT="0" distB="0" distL="0" distR="0" wp14:anchorId="1D4F7324" wp14:editId="193C6EB0">
                  <wp:extent cx="5248275" cy="1409700"/>
                  <wp:effectExtent l="0" t="0" r="9525" b="0"/>
                  <wp:docPr id="120" name="对象 12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0"/>
                          <pic:cNvPicPr>
                            <a:picLocks noChangeAspect="1" noChangeArrowheads="1"/>
                            <a:extLst>
                              <a:ext uri="{837473B0-CC2E-450a-ABE3-18F120FF3D37}">
                                <a15:objectPr xmlns:a15="http://schemas.microsoft.com/office/drawing/2012/main" objectId="_1724089526" isActiveX="0" linkType=""/>
                              </a:ext>
                            </a:extLst>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5248275" cy="1409700"/>
                          </a:xfrm>
                          <a:prstGeom prst="rect">
                            <a:avLst/>
                          </a:prstGeom>
                          <a:noFill/>
                          <a:ln>
                            <a:noFill/>
                          </a:ln>
                        </pic:spPr>
                      </pic:pic>
                    </a:graphicData>
                  </a:graphic>
                </wp:inline>
              </w:drawing>
              <w:objectEmbed w:drawAspect="content" r:id="rId371" w:progId="Visio.Drawing.15" w:shapeId="120" w:fieldCodes=""/>
            </w:object>
          </mc:Fallback>
        </mc:AlternateContent>
      </w:r>
    </w:p>
    <w:p w:rsidR="00070379" w:rsidRDefault="00070379" w:rsidP="001215C4">
      <w:pPr>
        <w:pStyle w:val="a3"/>
        <w:ind w:firstLineChars="700" w:firstLine="84pt"/>
      </w:pPr>
      <w:r>
        <w:rPr>
          <w:rFonts w:hint="eastAsia"/>
        </w:rPr>
        <w:t xml:space="preserve">(a) k </w:t>
      </w:r>
      <w:r>
        <w:t xml:space="preserve">=4 </w:t>
      </w:r>
      <w:r>
        <w:tab/>
      </w:r>
      <w:r>
        <w:tab/>
      </w:r>
      <w:r>
        <w:tab/>
      </w:r>
      <w:r>
        <w:tab/>
      </w:r>
      <w:r>
        <w:tab/>
      </w:r>
      <w:r>
        <w:tab/>
      </w:r>
      <w:r>
        <w:tab/>
      </w:r>
      <w:r w:rsidR="001215C4">
        <w:t xml:space="preserve">   </w:t>
      </w:r>
      <w:r>
        <w:t xml:space="preserve">( </w:t>
      </w:r>
      <w:r>
        <w:rPr>
          <w:rFonts w:hint="eastAsia"/>
        </w:rPr>
        <w:t xml:space="preserve">b </w:t>
      </w:r>
      <w:r>
        <w:t xml:space="preserve">) </w:t>
      </w:r>
      <w:r>
        <w:rPr>
          <w:rFonts w:hint="eastAsia"/>
        </w:rPr>
        <w:t xml:space="preserve">k </w:t>
      </w:r>
      <w:r>
        <w:t>=5</w:t>
      </w:r>
    </w:p>
    <w:p w:rsidR="00070379" w:rsidRDefault="00070379" w:rsidP="00D314DF">
      <w:pPr>
        <w:pStyle w:val="a3"/>
      </w:pPr>
      <w:r>
        <mc:AlternateContent>
          <mc:Choice Requires="v">
            <w:object w:dxaOrig="577.85pt" w:dyaOrig="155.45pt">
              <v:shape id="_x0000_i1145" type="#_x0000_t75" style="width:414pt;height:111pt" o:ole="">
                <v:imagedata r:id="rId373" o:title=""/>
              </v:shape>
              <o:OLEObject Type="Embed" ProgID="Visio.Drawing.15" ShapeID="_x0000_i1145" DrawAspect="Content" ObjectID="_1724089527" r:id="rId374"/>
            </w:object>
          </mc:Choice>
          <mc:Fallback>
            <w:object>
              <w:drawing>
                <wp:inline distT="0" distB="0" distL="0" distR="0" wp14:anchorId="1D885B13" wp14:editId="4C581AA6">
                  <wp:extent cx="5257800" cy="1409700"/>
                  <wp:effectExtent l="0" t="0" r="0" b="0"/>
                  <wp:docPr id="1" name="对象 12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1"/>
                          <pic:cNvPicPr>
                            <a:picLocks noChangeAspect="1" noChangeArrowheads="1"/>
                            <a:extLst>
                              <a:ext uri="{837473B0-CC2E-450a-ABE3-18F120FF3D37}">
                                <a15:objectPr xmlns:a15="http://schemas.microsoft.com/office/drawing/2012/main" objectId="_1724089527" isActiveX="0" linkType=""/>
                              </a:ext>
                            </a:extLst>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257800" cy="1409700"/>
                          </a:xfrm>
                          <a:prstGeom prst="rect">
                            <a:avLst/>
                          </a:prstGeom>
                          <a:noFill/>
                          <a:ln>
                            <a:noFill/>
                          </a:ln>
                        </pic:spPr>
                      </pic:pic>
                    </a:graphicData>
                  </a:graphic>
                </wp:inline>
              </w:drawing>
              <w:objectEmbed w:drawAspect="content" r:id="rId374" w:progId="Visio.Drawing.15" w:shapeId="1" w:fieldCodes=""/>
            </w:object>
          </mc:Fallback>
        </mc:AlternateContent>
      </w:r>
    </w:p>
    <w:p w:rsidR="00070379" w:rsidRDefault="00070379" w:rsidP="001215C4">
      <w:pPr>
        <w:pStyle w:val="a3"/>
        <w:ind w:firstLineChars="700" w:firstLine="84pt"/>
      </w:pPr>
      <w:r>
        <w:rPr>
          <w:rFonts w:hint="eastAsia"/>
        </w:rPr>
        <w:t xml:space="preserve">( </w:t>
      </w:r>
      <w:r>
        <w:t xml:space="preserve">c </w:t>
      </w:r>
      <w:r>
        <w:rPr>
          <w:rFonts w:hint="eastAsia"/>
        </w:rPr>
        <w:t xml:space="preserve">) k </w:t>
      </w:r>
      <w:r>
        <w:t xml:space="preserve">=6 </w:t>
      </w:r>
      <w:r>
        <w:tab/>
      </w:r>
      <w:r>
        <w:tab/>
      </w:r>
      <w:r>
        <w:tab/>
      </w:r>
      <w:r>
        <w:tab/>
      </w:r>
      <w:r>
        <w:tab/>
      </w:r>
      <w:r>
        <w:tab/>
      </w:r>
      <w:r>
        <w:tab/>
      </w:r>
      <w:r w:rsidR="001215C4">
        <w:t xml:space="preserve">   </w:t>
      </w:r>
      <w:r>
        <w:t xml:space="preserve">( </w:t>
      </w:r>
      <w:r>
        <w:rPr>
          <w:rFonts w:hint="eastAsia"/>
        </w:rPr>
        <w:t xml:space="preserve">b </w:t>
      </w:r>
      <w:r>
        <w:t xml:space="preserve">) </w:t>
      </w:r>
      <w:r>
        <w:rPr>
          <w:rFonts w:hint="eastAsia"/>
        </w:rPr>
        <w:t xml:space="preserve">k </w:t>
      </w:r>
      <w:r>
        <w:t>=7</w:t>
      </w:r>
    </w:p>
    <w:p w:rsidR="00070379" w:rsidRDefault="00070379" w:rsidP="00D314DF">
      <w:pPr>
        <w:pStyle w:val="a3"/>
      </w:pPr>
      <w:r>
        <mc:AlternateContent>
          <mc:Choice Requires="v">
            <w:object w:dxaOrig="576.60pt" w:dyaOrig="155.45pt">
              <v:shape id="_x0000_i1146" type="#_x0000_t75" style="width:413.25pt;height:111.75pt" o:ole="">
                <v:imagedata r:id="rId376" o:title=""/>
              </v:shape>
              <o:OLEObject Type="Embed" ProgID="Visio.Drawing.15" ShapeID="_x0000_i1146" DrawAspect="Content" ObjectID="_1724089528" r:id="rId377"/>
            </w:object>
          </mc:Choice>
          <mc:Fallback>
            <w:object>
              <w:drawing>
                <wp:inline distT="0" distB="0" distL="0" distR="0" wp14:anchorId="163BF87D" wp14:editId="59D07CE2">
                  <wp:extent cx="5248275" cy="1419225"/>
                  <wp:effectExtent l="0" t="0" r="9525" b="9525"/>
                  <wp:docPr id="122" name="对象 12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2"/>
                          <pic:cNvPicPr>
                            <a:picLocks noChangeAspect="1" noChangeArrowheads="1"/>
                            <a:extLst>
                              <a:ext uri="{837473B0-CC2E-450a-ABE3-18F120FF3D37}">
                                <a15:objectPr xmlns:a15="http://schemas.microsoft.com/office/drawing/2012/main" objectId="_1724089528" isActiveX="0" linkType=""/>
                              </a:ext>
                            </a:extLst>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5248275" cy="1419225"/>
                          </a:xfrm>
                          <a:prstGeom prst="rect">
                            <a:avLst/>
                          </a:prstGeom>
                          <a:noFill/>
                          <a:ln>
                            <a:noFill/>
                          </a:ln>
                        </pic:spPr>
                      </pic:pic>
                    </a:graphicData>
                  </a:graphic>
                </wp:inline>
              </w:drawing>
              <w:objectEmbed w:drawAspect="content" r:id="rId377" w:progId="Visio.Drawing.15" w:shapeId="122" w:fieldCodes=""/>
            </w:object>
          </mc:Fallback>
        </mc:AlternateContent>
      </w:r>
    </w:p>
    <w:p w:rsidR="00070379" w:rsidRDefault="00070379" w:rsidP="001215C4">
      <w:pPr>
        <w:pStyle w:val="a3"/>
        <w:ind w:firstLineChars="700" w:firstLine="84pt"/>
      </w:pPr>
      <w:r>
        <w:rPr>
          <w:rFonts w:hint="eastAsia"/>
        </w:rPr>
        <w:t xml:space="preserve">( </w:t>
      </w:r>
      <w:r>
        <w:t xml:space="preserve">e </w:t>
      </w:r>
      <w:r>
        <w:rPr>
          <w:rFonts w:hint="eastAsia"/>
        </w:rPr>
        <w:t xml:space="preserve">) k </w:t>
      </w:r>
      <w:r>
        <w:t xml:space="preserve">=8 </w:t>
      </w:r>
      <w:r>
        <w:tab/>
      </w:r>
      <w:r>
        <w:tab/>
      </w:r>
      <w:r>
        <w:tab/>
      </w:r>
      <w:r>
        <w:tab/>
      </w:r>
      <w:r>
        <w:tab/>
      </w:r>
      <w:r>
        <w:tab/>
      </w:r>
      <w:r>
        <w:tab/>
      </w:r>
      <w:r>
        <w:tab/>
        <w:t xml:space="preserve">(f) </w:t>
      </w:r>
      <w:r>
        <w:rPr>
          <w:rFonts w:hint="eastAsia"/>
        </w:rPr>
        <w:t xml:space="preserve">k </w:t>
      </w:r>
      <w:r>
        <w:t>=9</w:t>
      </w:r>
    </w:p>
    <w:p w:rsidR="00070379" w:rsidRDefault="00070379" w:rsidP="001215C4">
      <w:pPr>
        <w:pStyle w:val="af0"/>
      </w:pPr>
      <w:bookmarkStart w:id="109" w:name="_Toc113456857"/>
      <w:r>
        <w:rPr>
          <w:rFonts w:hint="eastAsia"/>
        </w:rPr>
        <w:t xml:space="preserve">Figure </w:t>
      </w:r>
      <w:r w:rsidR="001215C4">
        <w:rPr>
          <w:rFonts w:hint="eastAsia"/>
        </w:rPr>
        <w:t>4-15</w:t>
      </w:r>
      <w:r>
        <w:t xml:space="preserve"> </w:t>
      </w:r>
      <w:r>
        <w:rPr>
          <w:rFonts w:hint="eastAsia"/>
        </w:rPr>
        <w:t>Schematic diagram of clustering results</w:t>
      </w:r>
      <w:bookmarkEnd w:id="109"/>
    </w:p>
    <w:p w:rsidR="00070379" w:rsidRDefault="00070379" w:rsidP="00D314DF">
      <w:pPr>
        <w:pStyle w:val="a3"/>
      </w:pPr>
      <w:r>
        <w:rPr>
          <w:rFonts w:hint="eastAsia"/>
        </w:rPr>
        <w:t xml:space="preserve">In Figure </w:t>
      </w:r>
      <w:r w:rsidR="001215C4">
        <w:rPr>
          <w:rFonts w:hint="eastAsia"/>
        </w:rPr>
        <w:t>4-15</w:t>
      </w:r>
      <w:r>
        <w:rPr>
          <w:rFonts w:hint="eastAsia"/>
        </w:rPr>
        <w:t xml:space="preserve">, different colors and shapes are used to represent different clusters, and the cluster centers are identified by red diamonds. When the k value is 4, 5, 6, 7, 8, and 9, the corresponding cluster centers are shown in </w:t>
      </w:r>
      <w:r w:rsidR="001215C4">
        <w:rPr>
          <w:rFonts w:hint="eastAsia"/>
        </w:rPr>
        <w:t>T</w:t>
      </w:r>
      <w:r>
        <w:rPr>
          <w:rFonts w:hint="eastAsia"/>
        </w:rPr>
        <w:t xml:space="preserve">able </w:t>
      </w:r>
      <w:r>
        <w:t>4-</w:t>
      </w:r>
      <w:r>
        <w:rPr>
          <w:rFonts w:hint="eastAsia"/>
        </w:rPr>
        <w:t>1 shown.</w:t>
      </w:r>
    </w:p>
    <w:p w:rsidR="00070379" w:rsidRPr="00C27D61" w:rsidRDefault="001215C4" w:rsidP="00A14A58">
      <w:pPr>
        <w:pStyle w:val="table"/>
      </w:pPr>
      <w:bookmarkStart w:id="110" w:name="_Toc113464884"/>
      <w:r>
        <w:rPr>
          <w:rFonts w:hint="eastAsia"/>
        </w:rPr>
        <w:t>T</w:t>
      </w:r>
      <w:r w:rsidR="00070379">
        <w:rPr>
          <w:rFonts w:hint="eastAsia"/>
        </w:rPr>
        <w:t>able 4-1</w:t>
      </w:r>
      <w:r w:rsidR="00070379">
        <w:t xml:space="preserve"> </w:t>
      </w:r>
      <w:r w:rsidR="00070379">
        <w:rPr>
          <w:rFonts w:hint="eastAsia"/>
        </w:rPr>
        <w:t>Cluster Center Results</w:t>
      </w:r>
      <w:bookmarkEnd w:id="110"/>
    </w:p>
    <w:tbl>
      <w:tblPr>
        <w:tblW w:w="407.85pt" w:type="dxa"/>
        <w:jc w:val="center"/>
        <w:tblBorders>
          <w:top w:val="single" w:sz="4" w:space="0" w:color="000000"/>
          <w:bottom w:val="single" w:sz="4" w:space="0" w:color="000000"/>
        </w:tblBorders>
        <w:tblLayout w:type="fixed"/>
        <w:tblLook w:firstRow="1" w:lastRow="0" w:firstColumn="0" w:lastColumn="0" w:noHBand="0" w:noVBand="0"/>
      </w:tblPr>
      <w:tblGrid>
        <w:gridCol w:w="2499"/>
        <w:gridCol w:w="5658"/>
      </w:tblGrid>
      <w:tr w:rsidR="00070379" w:rsidRPr="00D1525F" w:rsidTr="00D314DF">
        <w:trPr>
          <w:jc w:val="center"/>
        </w:trPr>
        <w:tc>
          <w:tcPr>
            <w:tcW w:w="124.9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 xml:space="preserve">k </w:t>
            </w:r>
            <w:r>
              <w:rPr>
                <w:b/>
                <w:bCs/>
                <w:color w:val="000000"/>
                <w:sz w:val="21"/>
                <w:szCs w:val="21"/>
              </w:rPr>
              <w:t xml:space="preserve">-means </w:t>
            </w:r>
            <w:r>
              <w:rPr>
                <w:rFonts w:hint="eastAsia"/>
                <w:b/>
                <w:bCs/>
                <w:color w:val="000000"/>
                <w:sz w:val="21"/>
                <w:szCs w:val="21"/>
              </w:rPr>
              <w:t>cluster centers</w:t>
            </w:r>
          </w:p>
        </w:tc>
        <w:tc>
          <w:tcPr>
            <w:tcW w:w="282.9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Clustering results</w:t>
            </w:r>
          </w:p>
        </w:tc>
      </w:tr>
      <w:tr w:rsidR="00070379" w:rsidRPr="00D1525F" w:rsidTr="00D314DF">
        <w:trPr>
          <w:jc w:val="center"/>
        </w:trPr>
        <w:tc>
          <w:tcPr>
            <w:tcW w:w="124.95pt" w:type="dxa"/>
            <w:shd w:val="clear" w:color="auto" w:fill="auto"/>
          </w:tcPr>
          <w:p w:rsidR="00070379" w:rsidRPr="00D1525F" w:rsidRDefault="00070379" w:rsidP="00D314DF">
            <w:pPr>
              <w:jc w:val="center"/>
              <w:rPr>
                <w:color w:val="000000"/>
                <w:sz w:val="21"/>
                <w:szCs w:val="21"/>
              </w:rPr>
            </w:pPr>
            <w:r>
              <w:rPr>
                <w:rFonts w:hint="eastAsia"/>
                <w:color w:val="000000"/>
                <w:sz w:val="21"/>
                <w:szCs w:val="21"/>
              </w:rPr>
              <w:t>4</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0.48, 0.70, 0.84, 1.07</w: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rFonts w:hint="eastAsia"/>
                <w:color w:val="000000"/>
                <w:sz w:val="21"/>
                <w:szCs w:val="21"/>
              </w:rPr>
              <w:t>5</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0.42, 0.59, 0.74, 0.86, 1.11</w: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rFonts w:hint="eastAsia"/>
                <w:color w:val="000000"/>
                <w:sz w:val="21"/>
                <w:szCs w:val="21"/>
              </w:rPr>
              <w:t>6</w:t>
            </w:r>
          </w:p>
        </w:tc>
        <w:tc>
          <w:tcPr>
            <w:tcW w:w="282.90pt" w:type="dxa"/>
          </w:tcPr>
          <w:p w:rsidR="00070379" w:rsidRDefault="00070379" w:rsidP="00D314DF">
            <w:pPr>
              <w:jc w:val="center"/>
              <w:rPr>
                <w:color w:val="000000"/>
                <w:sz w:val="21"/>
                <w:szCs w:val="21"/>
              </w:rPr>
            </w:pPr>
            <w:r>
              <w:rPr>
                <w:rFonts w:hint="eastAsia"/>
                <w:color w:val="000000"/>
                <w:sz w:val="21"/>
                <w:szCs w:val="21"/>
              </w:rPr>
              <w:t>0.42, 0.59, 0.73, 0.82, 0.93, 1.18</w: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rFonts w:hint="eastAsia"/>
                <w:color w:val="000000"/>
                <w:sz w:val="21"/>
                <w:szCs w:val="21"/>
              </w:rPr>
              <w:t>7</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0.38, 0.52, 0.63, 0.73, 0.81, 0.91, 1.17</w:t>
            </w:r>
          </w:p>
        </w:tc>
      </w:tr>
      <w:tr w:rsidR="00070379" w:rsidRPr="00D1525F" w:rsidTr="00D314DF">
        <w:trPr>
          <w:jc w:val="center"/>
        </w:trPr>
        <w:tc>
          <w:tcPr>
            <w:tcW w:w="124.95pt" w:type="dxa"/>
            <w:shd w:val="clear" w:color="auto" w:fill="auto"/>
          </w:tcPr>
          <w:p w:rsidR="00070379" w:rsidRPr="00D1525F" w:rsidRDefault="00070379" w:rsidP="00D314DF">
            <w:pPr>
              <w:jc w:val="center"/>
              <w:rPr>
                <w:color w:val="000000"/>
                <w:sz w:val="21"/>
                <w:szCs w:val="21"/>
              </w:rPr>
            </w:pPr>
            <w:r>
              <w:rPr>
                <w:rFonts w:hint="eastAsia"/>
                <w:color w:val="000000"/>
                <w:sz w:val="21"/>
                <w:szCs w:val="21"/>
              </w:rPr>
              <w:t>8</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0.38, 0.52, 0.64, 0.74, 0.79, 0.85, 0.95, 1.20</w:t>
            </w:r>
          </w:p>
        </w:tc>
      </w:tr>
      <w:tr w:rsidR="00070379" w:rsidRPr="00D1525F" w:rsidTr="00D314DF">
        <w:trPr>
          <w:jc w:val="center"/>
        </w:trPr>
        <w:tc>
          <w:tcPr>
            <w:tcW w:w="124.95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color w:val="000000"/>
                <w:sz w:val="21"/>
                <w:szCs w:val="21"/>
              </w:rPr>
              <w:t>9</w:t>
            </w:r>
          </w:p>
        </w:tc>
        <w:tc>
          <w:tcPr>
            <w:tcW w:w="282.90pt" w:type="dxa"/>
            <w:tcBorders>
              <w:bottom w:val="single" w:sz="12" w:space="0" w:color="auto"/>
            </w:tcBorders>
          </w:tcPr>
          <w:p w:rsidR="00070379" w:rsidRPr="00D1525F" w:rsidRDefault="00070379" w:rsidP="00D314DF">
            <w:pPr>
              <w:jc w:val="center"/>
              <w:rPr>
                <w:color w:val="000000"/>
                <w:sz w:val="21"/>
                <w:szCs w:val="21"/>
              </w:rPr>
            </w:pPr>
            <w:r>
              <w:rPr>
                <w:rFonts w:hint="eastAsia"/>
                <w:color w:val="000000"/>
                <w:sz w:val="21"/>
                <w:szCs w:val="21"/>
              </w:rPr>
              <w:t>0.37, 0.51, 0.61, 0.71, 0.78, 0.85, 0.94, 1.11, 1.44</w:t>
            </w:r>
          </w:p>
        </w:tc>
      </w:tr>
    </w:tbl>
    <w:p w:rsidR="00070379" w:rsidRDefault="00070379" w:rsidP="00D314DF">
      <w:pPr>
        <w:pStyle w:val="a3"/>
      </w:pPr>
      <w:r>
        <w:rPr>
          <w:rFonts w:hint="eastAsia"/>
        </w:rPr>
        <w:t xml:space="preserve">According to the clustering results in Table 4-1, combined with the actual distracted driving </w:t>
      </w:r>
      <w:proofErr w:type="spellStart"/>
      <w:r w:rsidR="00B777C2">
        <w:rPr>
          <w:rFonts w:hint="eastAsia"/>
        </w:rPr>
        <w:t>behaviour</w:t>
      </w:r>
      <w:proofErr w:type="spellEnd"/>
      <w:r>
        <w:rPr>
          <w:rFonts w:hint="eastAsia"/>
        </w:rPr>
        <w:t xml:space="preserve"> detection scene, this paper selects the clustering results with 8 k </w:t>
      </w:r>
      <w:r>
        <w:t xml:space="preserve">-means </w:t>
      </w:r>
      <w:r>
        <w:rPr>
          <w:rFonts w:hint="eastAsia"/>
        </w:rPr>
        <w:t xml:space="preserve">cluster centers as the benchmark ratio of the default box, and uses rounding to choose the results. , the final selected default frame aspect ratio is </w:t>
      </w:r>
      <w:r w:rsidRPr="0093320A">
        <w:rPr>
          <w:position w:val="-12"/>
        </w:rPr>
        <mc:AlternateContent>
          <mc:Choice Requires="v">
            <w:object w:dxaOrig="102pt" w:dyaOrig="18pt">
              <v:shape id="_x0000_i1147" type="#_x0000_t75" style="width:102pt;height:18pt" o:ole="">
                <v:imagedata r:id="rId379" o:title=""/>
              </v:shape>
              <o:OLEObject Type="Embed" ProgID="Equation.DSMT4" ShapeID="_x0000_i1147" DrawAspect="Content" ObjectID="_1724089529" r:id="rId380"/>
            </w:object>
          </mc:Choice>
          <mc:Fallback>
            <w:object>
              <w:drawing>
                <wp:inline distT="0" distB="0" distL="0" distR="0" wp14:anchorId="3EEDA4CB" wp14:editId="702D54E1">
                  <wp:extent cx="1295400" cy="228600"/>
                  <wp:effectExtent l="0" t="0" r="0" b="0"/>
                  <wp:docPr id="1" name="对象 1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3"/>
                          <pic:cNvPicPr>
                            <a:picLocks noChangeAspect="1" noChangeArrowheads="1"/>
                            <a:extLst>
                              <a:ext uri="{837473B0-CC2E-450a-ABE3-18F120FF3D37}">
                                <a15:objectPr xmlns:a15="http://schemas.microsoft.com/office/drawing/2012/main" objectId="_1724089529" isActiveX="0" linkType=""/>
                              </a:ext>
                            </a:extLst>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objectEmbed w:drawAspect="content" r:id="rId380" w:progId="Equation.DSMT4" w:shapeId="1" w:fieldCodes=""/>
            </w:object>
          </mc:Fallback>
        </mc:AlternateContent>
      </w:r>
      <w:r>
        <w:t xml:space="preserve">. </w:t>
      </w:r>
      <w:r>
        <w:rPr>
          <w:rFonts w:hint="eastAsia"/>
        </w:rPr>
        <w:t xml:space="preserve">Considering the different sizes of the objects detected by the feature maps of different layers, the low-level feature maps detect small objects, and the high-level feature maps detect large objects. The large target in distracted driving </w:t>
      </w:r>
      <w:proofErr w:type="spellStart"/>
      <w:r w:rsidR="00B777C2">
        <w:rPr>
          <w:rFonts w:hint="eastAsia"/>
        </w:rPr>
        <w:t>behaviour</w:t>
      </w:r>
      <w:proofErr w:type="spellEnd"/>
      <w:r>
        <w:rPr>
          <w:rFonts w:hint="eastAsia"/>
        </w:rPr>
        <w:t xml:space="preserve"> detection is the driver's head, whose length-width ratio has a small variation range. The small targets are mobile phones, water cups and the driver's hand, and the ratio of length to width varies widely. Therefore, this paper adjusts the number of default frame aspect ratios of feature maps of different layers according to the actual situation, and the results are shown in Table 4-2.</w:t>
      </w:r>
    </w:p>
    <w:p w:rsidR="00070379" w:rsidRDefault="00070379" w:rsidP="00A14A58">
      <w:pPr>
        <w:pStyle w:val="table"/>
      </w:pPr>
      <w:bookmarkStart w:id="111" w:name="_Toc113464885"/>
      <w:r>
        <w:rPr>
          <w:rFonts w:hint="eastAsia"/>
        </w:rPr>
        <w:t>Table 4-2</w:t>
      </w:r>
      <w:r>
        <w:t xml:space="preserve"> </w:t>
      </w:r>
      <w:r>
        <w:rPr>
          <w:rFonts w:hint="eastAsia"/>
        </w:rPr>
        <w:t>Default box aspect ratio for different layer feature maps</w:t>
      </w:r>
      <w:bookmarkEnd w:id="111"/>
    </w:p>
    <w:tbl>
      <w:tblPr>
        <w:tblW w:w="407.85pt" w:type="dxa"/>
        <w:jc w:val="center"/>
        <w:tblBorders>
          <w:top w:val="single" w:sz="4" w:space="0" w:color="000000"/>
          <w:bottom w:val="single" w:sz="4" w:space="0" w:color="000000"/>
        </w:tblBorders>
        <w:tblLayout w:type="fixed"/>
        <w:tblLook w:firstRow="1" w:lastRow="0" w:firstColumn="0" w:lastColumn="0" w:noHBand="0" w:noVBand="0"/>
      </w:tblPr>
      <w:tblGrid>
        <w:gridCol w:w="2499"/>
        <w:gridCol w:w="5658"/>
      </w:tblGrid>
      <w:tr w:rsidR="00070379" w:rsidRPr="00D1525F" w:rsidTr="00D314DF">
        <w:trPr>
          <w:jc w:val="center"/>
        </w:trPr>
        <w:tc>
          <w:tcPr>
            <w:tcW w:w="124.9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Feature map</w:t>
            </w:r>
          </w:p>
        </w:tc>
        <w:tc>
          <w:tcPr>
            <w:tcW w:w="282.9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Aspect ratio</w:t>
            </w:r>
          </w:p>
        </w:tc>
      </w:tr>
      <w:tr w:rsidR="00070379" w:rsidRPr="00D1525F" w:rsidTr="00D314DF">
        <w:trPr>
          <w:jc w:val="center"/>
        </w:trPr>
        <w:tc>
          <w:tcPr>
            <w:tcW w:w="124.95pt" w:type="dxa"/>
            <w:shd w:val="clear" w:color="auto" w:fill="auto"/>
          </w:tcPr>
          <w:p w:rsidR="00070379" w:rsidRPr="00D1525F" w:rsidRDefault="00070379" w:rsidP="00D314DF">
            <w:pPr>
              <w:jc w:val="center"/>
              <w:rPr>
                <w:color w:val="000000"/>
                <w:sz w:val="21"/>
                <w:szCs w:val="21"/>
              </w:rPr>
            </w:pPr>
            <w:r>
              <w:rPr>
                <w:rFonts w:hint="eastAsia"/>
                <w:color w:val="000000"/>
                <w:sz w:val="21"/>
                <w:szCs w:val="21"/>
              </w:rPr>
              <w:t xml:space="preserve">Conv </w:t>
            </w:r>
            <w:r>
              <w:rPr>
                <w:color w:val="000000"/>
                <w:sz w:val="21"/>
                <w:szCs w:val="21"/>
              </w:rPr>
              <w:t>4_3</w:t>
            </w:r>
          </w:p>
        </w:tc>
        <w:tc>
          <w:tcPr>
            <w:tcW w:w="282.90pt" w:type="dxa"/>
          </w:tcPr>
          <w:p w:rsidR="00070379" w:rsidRPr="00D1525F" w:rsidRDefault="00070379" w:rsidP="00D314DF">
            <w:pPr>
              <w:jc w:val="center"/>
              <w:rPr>
                <w:color w:val="000000"/>
                <w:sz w:val="21"/>
                <w:szCs w:val="21"/>
              </w:rPr>
            </w:pPr>
            <w:r w:rsidRPr="0093320A">
              <w:rPr>
                <w:position w:val="-12"/>
              </w:rPr>
              <mc:AlternateContent>
                <mc:Choice Requires="v">
                  <w:object w:dxaOrig="102pt" w:dyaOrig="18pt">
                    <v:shape id="_x0000_i1148" type="#_x0000_t75" style="width:102pt;height:18pt" o:ole="">
                      <v:imagedata r:id="rId379" o:title=""/>
                    </v:shape>
                    <o:OLEObject Type="Embed" ProgID="Equation.DSMT4" ShapeID="_x0000_i1148" DrawAspect="Content" ObjectID="_1724089530" r:id="rId382"/>
                  </w:object>
                </mc:Choice>
                <mc:Fallback>
                  <w:object>
                    <w:drawing>
                      <wp:inline distT="0" distB="0" distL="0" distR="0" wp14:anchorId="77B4DAC6" wp14:editId="43CA9657">
                        <wp:extent cx="1295400" cy="228600"/>
                        <wp:effectExtent l="0" t="0" r="0" b="0"/>
                        <wp:docPr id="124" name="对象 1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4"/>
                                <pic:cNvPicPr>
                                  <a:picLocks noChangeAspect="1" noChangeArrowheads="1"/>
                                  <a:extLst>
                                    <a:ext uri="{837473B0-CC2E-450a-ABE3-18F120FF3D37}">
                                      <a15:objectPr xmlns:a15="http://schemas.microsoft.com/office/drawing/2012/main" objectId="_1724089530" isActiveX="0" linkType=""/>
                                    </a:ext>
                                  </a:extLst>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objectEmbed w:drawAspect="content" r:id="rId382" w:progId="Equation.DSMT4" w:shapeId="124" w:fieldCodes=""/>
                  </w:object>
                </mc:Fallback>
              </mc:AlternateConten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color w:val="000000"/>
                <w:sz w:val="21"/>
                <w:szCs w:val="21"/>
              </w:rPr>
              <w:t>Conv7</w:t>
            </w:r>
          </w:p>
        </w:tc>
        <w:tc>
          <w:tcPr>
            <w:tcW w:w="282.90pt" w:type="dxa"/>
          </w:tcPr>
          <w:p w:rsidR="00070379" w:rsidRPr="00D1525F" w:rsidRDefault="00070379" w:rsidP="00D314DF">
            <w:pPr>
              <w:jc w:val="center"/>
              <w:rPr>
                <w:color w:val="000000"/>
                <w:sz w:val="21"/>
                <w:szCs w:val="21"/>
              </w:rPr>
            </w:pPr>
            <w:r w:rsidRPr="0093320A">
              <w:rPr>
                <w:position w:val="-12"/>
              </w:rPr>
              <mc:AlternateContent>
                <mc:Choice Requires="v">
                  <w:object w:dxaOrig="102pt" w:dyaOrig="18pt">
                    <v:shape id="_x0000_i1149" type="#_x0000_t75" style="width:102pt;height:18pt" o:ole="">
                      <v:imagedata r:id="rId379" o:title=""/>
                    </v:shape>
                    <o:OLEObject Type="Embed" ProgID="Equation.DSMT4" ShapeID="_x0000_i1149" DrawAspect="Content" ObjectID="_1724089531" r:id="rId383"/>
                  </w:object>
                </mc:Choice>
                <mc:Fallback>
                  <w:object>
                    <w:drawing>
                      <wp:inline distT="0" distB="0" distL="0" distR="0" wp14:anchorId="6403C74F" wp14:editId="5C477306">
                        <wp:extent cx="1295400" cy="228600"/>
                        <wp:effectExtent l="0" t="0" r="0" b="0"/>
                        <wp:docPr id="1" name="对象 12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5"/>
                                <pic:cNvPicPr>
                                  <a:picLocks noChangeAspect="1" noChangeArrowheads="1"/>
                                  <a:extLst>
                                    <a:ext uri="{837473B0-CC2E-450a-ABE3-18F120FF3D37}">
                                      <a15:objectPr xmlns:a15="http://schemas.microsoft.com/office/drawing/2012/main" objectId="_1724089531" isActiveX="0" linkType=""/>
                                    </a:ext>
                                  </a:extLst>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objectEmbed w:drawAspect="content" r:id="rId383" w:progId="Equation.DSMT4" w:shapeId="1" w:fieldCodes=""/>
                  </w:object>
                </mc:Fallback>
              </mc:AlternateConten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color w:val="000000"/>
                <w:sz w:val="21"/>
                <w:szCs w:val="21"/>
              </w:rPr>
              <w:t>Conv8_2</w:t>
            </w:r>
          </w:p>
        </w:tc>
        <w:tc>
          <w:tcPr>
            <w:tcW w:w="282.90pt" w:type="dxa"/>
          </w:tcPr>
          <w:p w:rsidR="00070379" w:rsidRDefault="00070379" w:rsidP="00D314DF">
            <w:pPr>
              <w:jc w:val="center"/>
              <w:rPr>
                <w:color w:val="000000"/>
                <w:sz w:val="21"/>
                <w:szCs w:val="21"/>
              </w:rPr>
            </w:pPr>
            <w:r w:rsidRPr="0093320A">
              <w:rPr>
                <w:position w:val="-12"/>
              </w:rPr>
              <mc:AlternateContent>
                <mc:Choice Requires="v">
                  <w:object w:dxaOrig="69pt" w:dyaOrig="18pt">
                    <v:shape id="_x0000_i1150" type="#_x0000_t75" style="width:69pt;height:18pt" o:ole="">
                      <v:imagedata r:id="rId384" o:title=""/>
                    </v:shape>
                    <o:OLEObject Type="Embed" ProgID="Equation.DSMT4" ShapeID="_x0000_i1150" DrawAspect="Content" ObjectID="_1724089532" r:id="rId385"/>
                  </w:object>
                </mc:Choice>
                <mc:Fallback>
                  <w:object>
                    <w:drawing>
                      <wp:inline distT="0" distB="0" distL="0" distR="0" wp14:anchorId="49099478" wp14:editId="52A8513E">
                        <wp:extent cx="876300" cy="228600"/>
                        <wp:effectExtent l="0" t="0" r="0" b="0"/>
                        <wp:docPr id="126" name="对象 1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6"/>
                                <pic:cNvPicPr>
                                  <a:picLocks noChangeAspect="1" noChangeArrowheads="1"/>
                                  <a:extLst>
                                    <a:ext uri="{837473B0-CC2E-450a-ABE3-18F120FF3D37}">
                                      <a15:objectPr xmlns:a15="http://schemas.microsoft.com/office/drawing/2012/main" objectId="_1724089532" isActiveX="0" linkType=""/>
                                    </a:ext>
                                  </a:extLst>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objectEmbed w:drawAspect="content" r:id="rId385" w:progId="Equation.DSMT4" w:shapeId="126" w:fieldCodes=""/>
                  </w:object>
                </mc:Fallback>
              </mc:AlternateContent>
            </w:r>
          </w:p>
        </w:tc>
      </w:tr>
      <w:tr w:rsidR="00070379" w:rsidRPr="00D1525F" w:rsidTr="00D314DF">
        <w:trPr>
          <w:jc w:val="center"/>
        </w:trPr>
        <w:tc>
          <w:tcPr>
            <w:tcW w:w="124.95pt" w:type="dxa"/>
            <w:tcBorders>
              <w:bottom w:val="single" w:sz="12" w:space="0" w:color="auto"/>
            </w:tcBorders>
            <w:shd w:val="clear" w:color="auto" w:fill="auto"/>
          </w:tcPr>
          <w:p w:rsidR="00070379" w:rsidRDefault="00070379" w:rsidP="00D314DF">
            <w:pPr>
              <w:jc w:val="center"/>
              <w:rPr>
                <w:color w:val="000000"/>
                <w:sz w:val="21"/>
                <w:szCs w:val="21"/>
              </w:rPr>
            </w:pPr>
            <w:r>
              <w:rPr>
                <w:color w:val="000000"/>
                <w:sz w:val="21"/>
                <w:szCs w:val="21"/>
              </w:rPr>
              <w:t>Conv9_2</w:t>
            </w:r>
          </w:p>
        </w:tc>
        <w:tc>
          <w:tcPr>
            <w:tcW w:w="282.90pt" w:type="dxa"/>
            <w:tcBorders>
              <w:bottom w:val="single" w:sz="12" w:space="0" w:color="auto"/>
            </w:tcBorders>
          </w:tcPr>
          <w:p w:rsidR="00070379" w:rsidRPr="00D1525F" w:rsidRDefault="00070379" w:rsidP="00D314DF">
            <w:pPr>
              <w:jc w:val="center"/>
              <w:rPr>
                <w:color w:val="000000"/>
                <w:sz w:val="21"/>
                <w:szCs w:val="21"/>
              </w:rPr>
            </w:pPr>
            <w:r w:rsidRPr="0093320A">
              <w:rPr>
                <w:position w:val="-12"/>
              </w:rPr>
              <mc:AlternateContent>
                <mc:Choice Requires="v">
                  <w:object w:dxaOrig="69pt" w:dyaOrig="18pt">
                    <v:shape id="_x0000_i1151" type="#_x0000_t75" style="width:69pt;height:18pt" o:ole="">
                      <v:imagedata r:id="rId387" o:title=""/>
                    </v:shape>
                    <o:OLEObject Type="Embed" ProgID="Equation.DSMT4" ShapeID="_x0000_i1151" DrawAspect="Content" ObjectID="_1724089533" r:id="rId388"/>
                  </w:object>
                </mc:Choice>
                <mc:Fallback>
                  <w:object>
                    <w:drawing>
                      <wp:inline distT="0" distB="0" distL="0" distR="0" wp14:anchorId="5D511E1C" wp14:editId="667564B7">
                        <wp:extent cx="876300" cy="228600"/>
                        <wp:effectExtent l="0" t="0" r="0" b="0"/>
                        <wp:docPr id="127" name="对象 12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7"/>
                                <pic:cNvPicPr>
                                  <a:picLocks noChangeAspect="1" noChangeArrowheads="1"/>
                                  <a:extLst>
                                    <a:ext uri="{837473B0-CC2E-450a-ABE3-18F120FF3D37}">
                                      <a15:objectPr xmlns:a15="http://schemas.microsoft.com/office/drawing/2012/main" objectId="_1724089533" isActiveX="0" linkType=""/>
                                    </a:ext>
                                  </a:extLst>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objectEmbed w:drawAspect="content" r:id="rId388" w:progId="Equation.DSMT4" w:shapeId="127" w:fieldCodes=""/>
                  </w:object>
                </mc:Fallback>
              </mc:AlternateContent>
            </w:r>
          </w:p>
        </w:tc>
      </w:tr>
    </w:tbl>
    <w:p w:rsidR="00070379" w:rsidRPr="00F24899" w:rsidRDefault="00070379" w:rsidP="00D314DF">
      <w:pPr>
        <w:pStyle w:val="a3"/>
      </w:pPr>
      <w:r w:rsidRPr="006222B4">
        <w:rPr>
          <w:rFonts w:hint="eastAsia"/>
        </w:rPr>
        <w:t xml:space="preserve">distracted driving </w:t>
      </w:r>
      <w:proofErr w:type="spellStart"/>
      <w:r w:rsidR="00B777C2">
        <w:rPr>
          <w:rFonts w:hint="eastAsia"/>
        </w:rPr>
        <w:t>behaviour</w:t>
      </w:r>
      <w:proofErr w:type="spellEnd"/>
      <w:r>
        <w:rPr>
          <w:rFonts w:hint="eastAsia"/>
        </w:rPr>
        <w:t xml:space="preserve"> detection model, the scale of the feature map Conv </w:t>
      </w:r>
      <w:r w:rsidRPr="006222B4">
        <w:t xml:space="preserve">4_3 </w:t>
      </w:r>
      <w:r w:rsidRPr="006222B4">
        <w:rPr>
          <w:rFonts w:hint="eastAsia"/>
        </w:rPr>
        <w:t xml:space="preserve">is 38 </w:t>
      </w:r>
      <w:r w:rsidRPr="006222B4">
        <w:rPr>
          <w:position w:val="-4"/>
        </w:rPr>
        <mc:AlternateContent>
          <mc:Choice Requires="v">
            <w:object w:dxaOrig="9pt" w:dyaOrig="10pt">
              <v:shape id="_x0000_i1152" type="#_x0000_t75" style="width:9pt;height:9.75pt" o:ole="">
                <v:imagedata r:id="rId390" o:title=""/>
              </v:shape>
              <o:OLEObject Type="Embed" ProgID="Equation.DSMT4" ShapeID="_x0000_i1152" DrawAspect="Content" ObjectID="_1724089534" r:id="rId391"/>
            </w:object>
          </mc:Choice>
          <mc:Fallback>
            <w:object>
              <w:drawing>
                <wp:inline distT="0" distB="0" distL="0" distR="0" wp14:anchorId="248811A6" wp14:editId="7EF0A33D">
                  <wp:extent cx="114300" cy="123825"/>
                  <wp:effectExtent l="0" t="0" r="0" b="9525"/>
                  <wp:docPr id="128" name="对象 12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8"/>
                          <pic:cNvPicPr>
                            <a:picLocks noChangeAspect="1" noChangeArrowheads="1"/>
                            <a:extLst>
                              <a:ext uri="{837473B0-CC2E-450a-ABE3-18F120FF3D37}">
                                <a15:objectPr xmlns:a15="http://schemas.microsoft.com/office/drawing/2012/main" objectId="_1724089534" isActiveX="0" linkType=""/>
                              </a:ext>
                            </a:extLst>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1" w:progId="Equation.DSMT4" w:shapeId="128" w:fieldCodes=""/>
            </w:object>
          </mc:Fallback>
        </mc:AlternateContent>
      </w:r>
      <w:r w:rsidRPr="006222B4">
        <w:t xml:space="preserve">38, </w:t>
      </w:r>
      <w:r w:rsidRPr="006222B4">
        <w:rPr>
          <w:rFonts w:hint="eastAsia"/>
        </w:rPr>
        <w:t xml:space="preserve">corresponding to 8 groups of default box ratios. The scale of </w:t>
      </w:r>
      <w:r w:rsidRPr="006222B4">
        <w:rPr>
          <w:position w:val="-4"/>
        </w:rPr>
        <mc:AlternateContent>
          <mc:Choice Requires="v">
            <w:object w:dxaOrig="9pt" w:dyaOrig="10pt">
              <v:shape id="_x0000_i1153" type="#_x0000_t75" style="width:9pt;height:9.75pt" o:ole="">
                <v:imagedata r:id="rId393" o:title=""/>
              </v:shape>
              <o:OLEObject Type="Embed" ProgID="Equation.DSMT4" ShapeID="_x0000_i1153" DrawAspect="Content" ObjectID="_1724089535" r:id="rId394"/>
            </w:object>
          </mc:Choice>
          <mc:Fallback>
            <w:object>
              <w:drawing>
                <wp:inline distT="0" distB="0" distL="0" distR="0" wp14:anchorId="4ED2F258" wp14:editId="63D570EA">
                  <wp:extent cx="114300" cy="123825"/>
                  <wp:effectExtent l="0" t="0" r="0" b="9525"/>
                  <wp:docPr id="129" name="对象 12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29"/>
                          <pic:cNvPicPr>
                            <a:picLocks noChangeAspect="1" noChangeArrowheads="1"/>
                            <a:extLst>
                              <a:ext uri="{837473B0-CC2E-450a-ABE3-18F120FF3D37}">
                                <a15:objectPr xmlns:a15="http://schemas.microsoft.com/office/drawing/2012/main" objectId="_1724089535" isActiveX="0" linkType=""/>
                              </a:ext>
                            </a:extLst>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4" w:progId="Equation.DSMT4" w:shapeId="129" w:fieldCodes=""/>
            </w:object>
          </mc:Fallback>
        </mc:AlternateContent>
      </w:r>
      <w:r w:rsidRPr="006222B4">
        <w:rPr>
          <w:rFonts w:hint="eastAsia"/>
        </w:rPr>
        <w:t xml:space="preserve">feature map Conv </w:t>
      </w:r>
      <w:r w:rsidRPr="006222B4">
        <w:t xml:space="preserve">7 is 19 19, </w:t>
      </w:r>
      <w:r w:rsidRPr="006222B4">
        <w:rPr>
          <w:rFonts w:hint="eastAsia"/>
        </w:rPr>
        <w:t xml:space="preserve">corresponding to 8 groups of default box scales </w:t>
      </w:r>
      <w:r>
        <w:t xml:space="preserve">. The scale of the </w:t>
      </w:r>
      <w:r w:rsidRPr="006222B4">
        <w:rPr>
          <w:rFonts w:hint="eastAsia"/>
        </w:rPr>
        <w:t xml:space="preserve">feature map Conv </w:t>
      </w:r>
      <w:r>
        <w:t xml:space="preserve">8_2 </w:t>
      </w:r>
      <w:r w:rsidRPr="006222B4">
        <w:rPr>
          <w:rFonts w:hint="eastAsia"/>
        </w:rPr>
        <w:t xml:space="preserve">is 1 </w:t>
      </w:r>
      <w:r>
        <w:t xml:space="preserve">0 </w:t>
      </w:r>
      <w:r w:rsidRPr="006222B4">
        <w:rPr>
          <w:position w:val="-4"/>
        </w:rPr>
        <mc:AlternateContent>
          <mc:Choice Requires="v">
            <w:object w:dxaOrig="9pt" w:dyaOrig="10pt">
              <v:shape id="_x0000_i1154" type="#_x0000_t75" style="width:9pt;height:9.75pt" o:ole="">
                <v:imagedata r:id="rId393" o:title=""/>
              </v:shape>
              <o:OLEObject Type="Embed" ProgID="Equation.DSMT4" ShapeID="_x0000_i1154" DrawAspect="Content" ObjectID="_1724089536" r:id="rId396"/>
            </w:object>
          </mc:Choice>
          <mc:Fallback>
            <w:object>
              <w:drawing>
                <wp:inline distT="0" distB="0" distL="0" distR="0" wp14:anchorId="53C8441A" wp14:editId="26B3F086">
                  <wp:extent cx="114300" cy="123825"/>
                  <wp:effectExtent l="0" t="0" r="0" b="9525"/>
                  <wp:docPr id="130" name="对象 13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0"/>
                          <pic:cNvPicPr>
                            <a:picLocks noChangeAspect="1" noChangeArrowheads="1"/>
                            <a:extLst>
                              <a:ext uri="{837473B0-CC2E-450a-ABE3-18F120FF3D37}">
                                <a15:objectPr xmlns:a15="http://schemas.microsoft.com/office/drawing/2012/main" objectId="_1724089536" isActiveX="0" linkType=""/>
                              </a:ext>
                            </a:extLst>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6" w:progId="Equation.DSMT4" w:shapeId="130" w:fieldCodes=""/>
            </w:object>
          </mc:Fallback>
        </mc:AlternateContent>
      </w:r>
      <w:r w:rsidRPr="006222B4">
        <w:t xml:space="preserve">10, </w:t>
      </w:r>
      <w:r w:rsidRPr="006222B4">
        <w:rPr>
          <w:rFonts w:hint="eastAsia"/>
        </w:rPr>
        <w:t xml:space="preserve">corresponding to </w:t>
      </w:r>
      <w:r>
        <w:t xml:space="preserve">5 </w:t>
      </w:r>
      <w:r w:rsidRPr="006222B4">
        <w:rPr>
          <w:rFonts w:hint="eastAsia"/>
        </w:rPr>
        <w:t xml:space="preserve">groups of default box scales </w:t>
      </w:r>
      <w:r>
        <w:t xml:space="preserve">. The scale of the </w:t>
      </w:r>
      <w:r w:rsidRPr="006222B4">
        <w:rPr>
          <w:rFonts w:hint="eastAsia"/>
        </w:rPr>
        <w:t xml:space="preserve">feature map Conv </w:t>
      </w:r>
      <w:r>
        <w:t xml:space="preserve">9_2 </w:t>
      </w:r>
      <w:r w:rsidRPr="006222B4">
        <w:rPr>
          <w:rFonts w:hint="eastAsia"/>
        </w:rPr>
        <w:t xml:space="preserve">is 5 </w:t>
      </w:r>
      <w:r w:rsidRPr="006222B4">
        <w:rPr>
          <w:position w:val="-4"/>
        </w:rPr>
        <mc:AlternateContent>
          <mc:Choice Requires="v">
            <w:object w:dxaOrig="9pt" w:dyaOrig="10pt">
              <v:shape id="_x0000_i1155" type="#_x0000_t75" style="width:9pt;height:9.75pt" o:ole="">
                <v:imagedata r:id="rId393" o:title=""/>
              </v:shape>
              <o:OLEObject Type="Embed" ProgID="Equation.DSMT4" ShapeID="_x0000_i1155" DrawAspect="Content" ObjectID="_1724089537" r:id="rId397"/>
            </w:object>
          </mc:Choice>
          <mc:Fallback>
            <w:object>
              <w:drawing>
                <wp:inline distT="0" distB="0" distL="0" distR="0" wp14:anchorId="272E1F4C" wp14:editId="06CC6735">
                  <wp:extent cx="114300" cy="123825"/>
                  <wp:effectExtent l="0" t="0" r="0" b="9525"/>
                  <wp:docPr id="131" name="对象 13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1"/>
                          <pic:cNvPicPr>
                            <a:picLocks noChangeAspect="1" noChangeArrowheads="1"/>
                            <a:extLst>
                              <a:ext uri="{837473B0-CC2E-450a-ABE3-18F120FF3D37}">
                                <a15:objectPr xmlns:a15="http://schemas.microsoft.com/office/drawing/2012/main" objectId="_1724089537" isActiveX="0" linkType=""/>
                              </a:ext>
                            </a:extLst>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7" w:progId="Equation.DSMT4" w:shapeId="131" w:fieldCodes=""/>
            </w:object>
          </mc:Fallback>
        </mc:AlternateContent>
      </w:r>
      <w:r>
        <w:t xml:space="preserve">5, </w:t>
      </w:r>
      <w:r w:rsidRPr="006222B4">
        <w:rPr>
          <w:rFonts w:hint="eastAsia"/>
        </w:rPr>
        <w:t xml:space="preserve">corresponding to </w:t>
      </w:r>
      <w:r>
        <w:t xml:space="preserve">5 </w:t>
      </w:r>
      <w:r w:rsidRPr="006222B4">
        <w:rPr>
          <w:rFonts w:hint="eastAsia"/>
        </w:rPr>
        <w:t xml:space="preserve">groups of default box scales </w:t>
      </w:r>
      <w:r w:rsidRPr="006222B4">
        <w:t xml:space="preserve">. There are n </w:t>
      </w:r>
      <w:proofErr w:type="spellStart"/>
      <w:r w:rsidRPr="006222B4">
        <w:rPr>
          <w:rFonts w:hint="eastAsia"/>
        </w:rPr>
        <w:t>n</w:t>
      </w:r>
      <w:proofErr w:type="spellEnd"/>
      <w:r w:rsidRPr="006222B4">
        <w:rPr>
          <w:rFonts w:hint="eastAsia"/>
        </w:rPr>
        <w:t xml:space="preserve"> center points </w:t>
      </w:r>
      <w:r>
        <w:rPr>
          <w:rFonts w:hint="eastAsia"/>
        </w:rPr>
        <w:t xml:space="preserve">in the feature map of </w:t>
      </w:r>
      <w:r w:rsidRPr="006222B4">
        <w:rPr>
          <w:position w:val="-4"/>
        </w:rPr>
        <mc:AlternateContent>
          <mc:Choice Requires="v">
            <w:object w:dxaOrig="9pt" w:dyaOrig="10pt">
              <v:shape id="_x0000_i1156" type="#_x0000_t75" style="width:9pt;height:9.75pt" o:ole="">
                <v:imagedata r:id="rId393" o:title=""/>
              </v:shape>
              <o:OLEObject Type="Embed" ProgID="Equation.DSMT4" ShapeID="_x0000_i1156" DrawAspect="Content" ObjectID="_1724089538" r:id="rId398"/>
            </w:object>
          </mc:Choice>
          <mc:Fallback>
            <w:object>
              <w:drawing>
                <wp:inline distT="0" distB="0" distL="0" distR="0" wp14:anchorId="5E9B956F" wp14:editId="08D7842D">
                  <wp:extent cx="114300" cy="123825"/>
                  <wp:effectExtent l="0" t="0" r="0" b="9525"/>
                  <wp:docPr id="132" name="对象 13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2"/>
                          <pic:cNvPicPr>
                            <a:picLocks noChangeAspect="1" noChangeArrowheads="1"/>
                            <a:extLst>
                              <a:ext uri="{837473B0-CC2E-450a-ABE3-18F120FF3D37}">
                                <a15:objectPr xmlns:a15="http://schemas.microsoft.com/office/drawing/2012/main" objectId="_1724089538" isActiveX="0" linkType=""/>
                              </a:ext>
                            </a:extLst>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8" w:progId="Equation.DSMT4" w:shapeId="132" w:fieldCodes=""/>
            </w:object>
          </mc:Fallback>
        </mc:AlternateContent>
      </w:r>
      <w:r>
        <w:rPr>
          <w:rFonts w:hint="eastAsia"/>
        </w:rPr>
        <w:t xml:space="preserve">size n </w:t>
      </w:r>
      <w:r w:rsidRPr="006222B4">
        <w:rPr>
          <w:position w:val="-4"/>
        </w:rPr>
        <mc:AlternateContent>
          <mc:Choice Requires="v">
            <w:object w:dxaOrig="9pt" w:dyaOrig="10pt">
              <v:shape id="_x0000_i1157" type="#_x0000_t75" style="width:9pt;height:9.75pt" o:ole="">
                <v:imagedata r:id="rId393" o:title=""/>
              </v:shape>
              <o:OLEObject Type="Embed" ProgID="Equation.DSMT4" ShapeID="_x0000_i1157" DrawAspect="Content" ObjectID="_1724089539" r:id="rId399"/>
            </w:object>
          </mc:Choice>
          <mc:Fallback>
            <w:object>
              <w:drawing>
                <wp:inline distT="0" distB="0" distL="0" distR="0" wp14:anchorId="64D43D63" wp14:editId="3D783040">
                  <wp:extent cx="114300" cy="123825"/>
                  <wp:effectExtent l="0" t="0" r="0" b="9525"/>
                  <wp:docPr id="133" name="对象 13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3"/>
                          <pic:cNvPicPr>
                            <a:picLocks noChangeAspect="1" noChangeArrowheads="1"/>
                            <a:extLst>
                              <a:ext uri="{837473B0-CC2E-450a-ABE3-18F120FF3D37}">
                                <a15:objectPr xmlns:a15="http://schemas.microsoft.com/office/drawing/2012/main" objectId="_1724089539" isActiveX="0" linkType=""/>
                              </a:ext>
                            </a:extLst>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9" w:progId="Equation.DSMT4" w:shapeId="133" w:fieldCodes=""/>
            </w:object>
          </mc:Fallback>
        </mc:AlternateContent>
      </w:r>
      <w:proofErr w:type="spellStart"/>
      <w:r>
        <w:t>n</w:t>
      </w:r>
      <w:proofErr w:type="spellEnd"/>
      <w:r>
        <w:t xml:space="preserve"> , </w:t>
      </w:r>
      <w:r>
        <w:rPr>
          <w:rFonts w:hint="eastAsia"/>
        </w:rPr>
        <w:t xml:space="preserve">each center point generates k </w:t>
      </w:r>
      <w:r w:rsidRPr="006222B4">
        <w:rPr>
          <w:rFonts w:hint="eastAsia"/>
        </w:rPr>
        <w:t>default boxes, and the number of default boxes generated by each center point of the four-layer feature map is 8, 8, 5, and 5, respectively . A total of 15065 default boxes are generated.</w:t>
      </w:r>
    </w:p>
    <w:p w:rsidR="00070379" w:rsidRDefault="00070379" w:rsidP="00D01AA1">
      <w:pPr>
        <w:pStyle w:val="a6"/>
      </w:pPr>
      <w:bookmarkStart w:id="112" w:name="_Toc37329673"/>
      <w:bookmarkStart w:id="113" w:name="_Toc113465547"/>
      <w:r>
        <w:t>5</w:t>
      </w:r>
      <w:r w:rsidR="00D01AA1">
        <w:t>.</w:t>
      </w:r>
      <w:r>
        <w:t xml:space="preserve"> </w:t>
      </w:r>
      <w:r>
        <w:rPr>
          <w:rFonts w:hint="eastAsia"/>
        </w:rPr>
        <w:t xml:space="preserve">Experimental results and analysis of distracted driving </w:t>
      </w:r>
      <w:proofErr w:type="spellStart"/>
      <w:r w:rsidR="00B777C2">
        <w:rPr>
          <w:rFonts w:hint="eastAsia"/>
        </w:rPr>
        <w:t>behaviour</w:t>
      </w:r>
      <w:proofErr w:type="spellEnd"/>
      <w:r>
        <w:rPr>
          <w:rFonts w:hint="eastAsia"/>
        </w:rPr>
        <w:t xml:space="preserve"> detection</w:t>
      </w:r>
      <w:bookmarkEnd w:id="112"/>
      <w:bookmarkEnd w:id="113"/>
    </w:p>
    <w:p w:rsidR="00070379" w:rsidRDefault="00070379" w:rsidP="00D01AA1">
      <w:pPr>
        <w:pStyle w:val="a4"/>
      </w:pPr>
      <w:bookmarkStart w:id="114" w:name="_Toc37329674"/>
      <w:bookmarkStart w:id="115" w:name="_Toc113465548"/>
      <w:r>
        <w:t xml:space="preserve">5.1 </w:t>
      </w:r>
      <w:r>
        <w:rPr>
          <w:rFonts w:hint="eastAsia"/>
        </w:rPr>
        <w:t xml:space="preserve">Distracted driving </w:t>
      </w:r>
      <w:proofErr w:type="spellStart"/>
      <w:r w:rsidR="00B777C2">
        <w:rPr>
          <w:rFonts w:hint="eastAsia"/>
        </w:rPr>
        <w:t>behaviour</w:t>
      </w:r>
      <w:proofErr w:type="spellEnd"/>
      <w:r>
        <w:rPr>
          <w:rFonts w:hint="eastAsia"/>
        </w:rPr>
        <w:t xml:space="preserve"> discrimination method</w:t>
      </w:r>
      <w:bookmarkEnd w:id="114"/>
      <w:bookmarkEnd w:id="115"/>
    </w:p>
    <w:p w:rsidR="00070379" w:rsidRPr="00F72939" w:rsidRDefault="00070379" w:rsidP="00D314DF">
      <w:pPr>
        <w:pStyle w:val="a3"/>
      </w:pPr>
      <w:r>
        <w:rPr>
          <w:rFonts w:hint="eastAsia"/>
        </w:rPr>
        <w:t xml:space="preserve">In this paper, the problem of discriminating driver's distracted driving </w:t>
      </w:r>
      <w:proofErr w:type="spellStart"/>
      <w:r w:rsidR="00B777C2">
        <w:rPr>
          <w:rFonts w:hint="eastAsia"/>
        </w:rPr>
        <w:t>behaviour</w:t>
      </w:r>
      <w:proofErr w:type="spellEnd"/>
      <w:r>
        <w:rPr>
          <w:rFonts w:hint="eastAsia"/>
        </w:rPr>
        <w:t xml:space="preserve"> is transformed into a target detection problem. First, the </w:t>
      </w:r>
      <w:r>
        <w:t xml:space="preserve">RFAS-SSD </w:t>
      </w:r>
      <w:r>
        <w:rPr>
          <w:rFonts w:hint="eastAsia"/>
        </w:rPr>
        <w:t xml:space="preserve">algorithm is used to detect and output the position and category of key targets (driver's head, hand, mobile phone and water cup) in the distracted driving image. Then the intersection ratio (IOU) between target detection frames of different categories is calculated according to the target detection results, and finally the distraction driving </w:t>
      </w:r>
      <w:proofErr w:type="spellStart"/>
      <w:r w:rsidR="00B777C2">
        <w:rPr>
          <w:rFonts w:hint="eastAsia"/>
        </w:rPr>
        <w:t>behaviour</w:t>
      </w:r>
      <w:proofErr w:type="spellEnd"/>
      <w:r>
        <w:rPr>
          <w:rFonts w:hint="eastAsia"/>
        </w:rPr>
        <w:t xml:space="preserve"> classification is realized by using these intersection ratios as the basis for discriminating the driver's distracted driving </w:t>
      </w:r>
      <w:proofErr w:type="spellStart"/>
      <w:r w:rsidR="00B777C2">
        <w:rPr>
          <w:rFonts w:hint="eastAsia"/>
        </w:rPr>
        <w:t>behaviour</w:t>
      </w:r>
      <w:proofErr w:type="spellEnd"/>
      <w:r>
        <w:rPr>
          <w:rFonts w:hint="eastAsia"/>
        </w:rPr>
        <w:t>.</w:t>
      </w:r>
    </w:p>
    <w:p w:rsidR="00070379" w:rsidRDefault="00070379" w:rsidP="00D314DF">
      <w:pPr>
        <w:pStyle w:val="a3"/>
      </w:pPr>
      <w:r>
        <w:t xml:space="preserve">(1) </w:t>
      </w:r>
      <w:r>
        <w:rPr>
          <w:rFonts w:hint="eastAsia"/>
        </w:rPr>
        <w:t>Intersection over Union (IOU)</w:t>
      </w:r>
    </w:p>
    <w:p w:rsidR="00070379" w:rsidRDefault="00070379" w:rsidP="00D314DF">
      <w:pPr>
        <w:pStyle w:val="a3"/>
      </w:pPr>
      <w:r>
        <w:rPr>
          <w:rFonts w:hint="eastAsia"/>
        </w:rPr>
        <w:t xml:space="preserve">The intersection and union ratio refers to the ratio of the intersection and union of two regions. As shown in Figure </w:t>
      </w:r>
      <w:r>
        <w:t>5</w:t>
      </w:r>
      <w:r>
        <w:rPr>
          <w:rFonts w:hint="eastAsia"/>
        </w:rPr>
        <w:t>-</w:t>
      </w:r>
      <w:r>
        <w:t>1</w:t>
      </w:r>
      <w:r>
        <w:rPr>
          <w:rFonts w:hint="eastAsia"/>
        </w:rPr>
        <w:t xml:space="preserve">, the intersection of rectangle A and rectangle B is the yellow border area in the figure, and the union is the red border area. The size of the intersection ratio is the area of the yellow border </w:t>
      </w:r>
      <w:r w:rsidRPr="008E3B17">
        <w:rPr>
          <w:position w:val="-4"/>
        </w:rPr>
        <mc:AlternateContent>
          <mc:Choice Requires="v">
            <w:object w:dxaOrig="33pt" w:dyaOrig="13pt">
              <v:shape id="_x0000_i1158" type="#_x0000_t75" style="width:33pt;height:12.75pt" o:ole="">
                <v:imagedata r:id="rId400" o:title=""/>
              </v:shape>
              <o:OLEObject Type="Embed" ProgID="Equation.DSMT4" ShapeID="_x0000_i1158" DrawAspect="Content" ObjectID="_1724089540" r:id="rId401"/>
            </w:object>
          </mc:Choice>
          <mc:Fallback>
            <w:object>
              <w:drawing>
                <wp:inline distT="0" distB="0" distL="0" distR="0" wp14:anchorId="7FC921F8" wp14:editId="693BD93B">
                  <wp:extent cx="419100" cy="161925"/>
                  <wp:effectExtent l="0" t="0" r="0" b="9525"/>
                  <wp:docPr id="134" name="对象 13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4"/>
                          <pic:cNvPicPr>
                            <a:picLocks noChangeAspect="1" noChangeArrowheads="1"/>
                            <a:extLst>
                              <a:ext uri="{837473B0-CC2E-450a-ABE3-18F120FF3D37}">
                                <a15:objectPr xmlns:a15="http://schemas.microsoft.com/office/drawing/2012/main" objectId="_1724089540" isActiveX="0" linkType=""/>
                              </a:ext>
                            </a:extLst>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419100" cy="161925"/>
                          </a:xfrm>
                          <a:prstGeom prst="rect">
                            <a:avLst/>
                          </a:prstGeom>
                          <a:noFill/>
                          <a:ln>
                            <a:noFill/>
                          </a:ln>
                        </pic:spPr>
                      </pic:pic>
                    </a:graphicData>
                  </a:graphic>
                </wp:inline>
              </w:drawing>
              <w:objectEmbed w:drawAspect="content" r:id="rId401" w:progId="Equation.DSMT4" w:shapeId="134" w:fieldCodes=""/>
            </w:object>
          </mc:Fallback>
        </mc:AlternateContent>
      </w:r>
      <w:r>
        <w:rPr>
          <w:rFonts w:hint="eastAsia"/>
        </w:rPr>
        <w:t xml:space="preserve">area divided by the area of the red border area in the figure </w:t>
      </w:r>
      <w:r w:rsidRPr="008E3B17">
        <w:rPr>
          <w:position w:val="-4"/>
        </w:rPr>
        <mc:AlternateContent>
          <mc:Choice Requires="v">
            <w:object w:dxaOrig="33pt" w:dyaOrig="13pt">
              <v:shape id="_x0000_i1159" type="#_x0000_t75" style="width:33pt;height:12.75pt" o:ole="">
                <v:imagedata r:id="rId403" o:title=""/>
              </v:shape>
              <o:OLEObject Type="Embed" ProgID="Equation.DSMT4" ShapeID="_x0000_i1159" DrawAspect="Content" ObjectID="_1724089541" r:id="rId404"/>
            </w:object>
          </mc:Choice>
          <mc:Fallback>
            <w:object>
              <w:drawing>
                <wp:inline distT="0" distB="0" distL="0" distR="0" wp14:anchorId="78BEF4DC" wp14:editId="6FE902D8">
                  <wp:extent cx="419100" cy="161925"/>
                  <wp:effectExtent l="0" t="0" r="0" b="9525"/>
                  <wp:docPr id="135" name="对象 13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5"/>
                          <pic:cNvPicPr>
                            <a:picLocks noChangeAspect="1" noChangeArrowheads="1"/>
                            <a:extLst>
                              <a:ext uri="{837473B0-CC2E-450a-ABE3-18F120FF3D37}">
                                <a15:objectPr xmlns:a15="http://schemas.microsoft.com/office/drawing/2012/main" objectId="_1724089541" isActiveX="0" linkType=""/>
                              </a:ext>
                            </a:extLst>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419100" cy="161925"/>
                          </a:xfrm>
                          <a:prstGeom prst="rect">
                            <a:avLst/>
                          </a:prstGeom>
                          <a:noFill/>
                          <a:ln>
                            <a:noFill/>
                          </a:ln>
                        </pic:spPr>
                      </pic:pic>
                    </a:graphicData>
                  </a:graphic>
                </wp:inline>
              </w:drawing>
              <w:objectEmbed w:drawAspect="content" r:id="rId404" w:progId="Equation.DSMT4" w:shapeId="135" w:fieldCodes=""/>
            </w:object>
          </mc:Fallback>
        </mc:AlternateContent>
      </w:r>
      <w:r>
        <w:rPr>
          <w:rFonts w:hint="eastAsia"/>
        </w:rPr>
        <w:t>.</w:t>
      </w:r>
    </w:p>
    <w:p w:rsidR="00070379" w:rsidRDefault="00070379" w:rsidP="001215C4">
      <w:pPr>
        <w:pStyle w:val="a3"/>
        <w:jc w:val="center"/>
      </w:pPr>
      <w:r w:rsidRPr="004D0FB1">
        <w:rPr>
          <w:noProof/>
        </w:rPr>
        <w:drawing>
          <wp:inline distT="0" distB="0" distL="0" distR="0" wp14:anchorId="4EE8721C" wp14:editId="466E78DC">
            <wp:extent cx="3896360" cy="1249045"/>
            <wp:effectExtent l="0" t="0" r="0" b="0"/>
            <wp:docPr id="155" name="图片 155" descr="2-19（newnewnew）"/>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55" descr="2-19（newnewnew）"/>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3896360" cy="1249045"/>
                    </a:xfrm>
                    <a:prstGeom prst="rect">
                      <a:avLst/>
                    </a:prstGeom>
                    <a:noFill/>
                    <a:ln>
                      <a:noFill/>
                    </a:ln>
                  </pic:spPr>
                </pic:pic>
              </a:graphicData>
            </a:graphic>
          </wp:inline>
        </w:drawing>
      </w:r>
    </w:p>
    <w:p w:rsidR="00070379" w:rsidRPr="000A7D59" w:rsidRDefault="00070379" w:rsidP="001215C4">
      <w:pPr>
        <w:pStyle w:val="af0"/>
      </w:pPr>
      <w:bookmarkStart w:id="116" w:name="_Toc113456858"/>
      <w:r w:rsidRPr="000A7D59">
        <w:rPr>
          <w:rFonts w:hint="eastAsia"/>
        </w:rPr>
        <w:t xml:space="preserve">Figure </w:t>
      </w:r>
      <w:r>
        <w:t>5</w:t>
      </w:r>
      <w:r>
        <w:rPr>
          <w:rFonts w:hint="eastAsia"/>
        </w:rPr>
        <w:t>-</w:t>
      </w:r>
      <w:r>
        <w:t>1</w:t>
      </w:r>
      <w:r w:rsidRPr="000A7D59">
        <w:t xml:space="preserve"> </w:t>
      </w:r>
      <w:r w:rsidRPr="000A7D59">
        <w:rPr>
          <w:rFonts w:hint="eastAsia"/>
        </w:rPr>
        <w:t>cross-over</w:t>
      </w:r>
      <w:bookmarkEnd w:id="116"/>
    </w:p>
    <w:p w:rsidR="00070379" w:rsidRPr="005E4EE5" w:rsidRDefault="00070379" w:rsidP="00D314DF">
      <w:pPr>
        <w:pStyle w:val="a3"/>
      </w:pPr>
      <w:r>
        <w:t xml:space="preserve">(2) </w:t>
      </w:r>
      <w:r>
        <w:rPr>
          <w:rFonts w:hint="eastAsia"/>
        </w:rPr>
        <w:t xml:space="preserve">Classification of distracted driving </w:t>
      </w:r>
      <w:proofErr w:type="spellStart"/>
      <w:r w:rsidR="00B777C2">
        <w:rPr>
          <w:rFonts w:hint="eastAsia"/>
        </w:rPr>
        <w:t>behaviour</w:t>
      </w:r>
      <w:r>
        <w:rPr>
          <w:rFonts w:hint="eastAsia"/>
        </w:rPr>
        <w:t>s</w:t>
      </w:r>
      <w:proofErr w:type="spellEnd"/>
    </w:p>
    <w:p w:rsidR="00070379" w:rsidRDefault="00070379" w:rsidP="00D314DF">
      <w:pPr>
        <w:pStyle w:val="a3"/>
      </w:pPr>
      <w:r>
        <w:rPr>
          <w:rFonts w:hint="eastAsia"/>
        </w:rPr>
        <w:t xml:space="preserve">The above intersection ratio can well represent the positional coincidence relationship between the two target detection frames. If the IOU is greater than 0, there is an overlap between the target detection frames, and vice versa. According to this characteristic, the classification method of distracted driving </w:t>
      </w:r>
      <w:proofErr w:type="spellStart"/>
      <w:r w:rsidR="00B777C2">
        <w:rPr>
          <w:rFonts w:hint="eastAsia"/>
        </w:rPr>
        <w:t>behaviour</w:t>
      </w:r>
      <w:proofErr w:type="spellEnd"/>
      <w:r>
        <w:rPr>
          <w:rFonts w:hint="eastAsia"/>
        </w:rPr>
        <w:t xml:space="preserve"> is shown in Table </w:t>
      </w:r>
      <w:r>
        <w:t>5</w:t>
      </w:r>
      <w:r>
        <w:rPr>
          <w:rFonts w:hint="eastAsia"/>
        </w:rPr>
        <w:t>-</w:t>
      </w:r>
      <w:r>
        <w:t>1</w:t>
      </w:r>
      <w:r>
        <w:rPr>
          <w:rFonts w:hint="eastAsia"/>
        </w:rPr>
        <w:t>. The detection box of the target category is represented in the table .</w:t>
      </w:r>
      <w:r w:rsidRPr="0056511F">
        <w:rPr>
          <w:position w:val="-14"/>
        </w:rPr>
        <mc:AlternateContent>
          <mc:Choice Requires="v">
            <w:object w:dxaOrig="27pt" w:dyaOrig="18pt">
              <v:shape id="_x0000_i1160" type="#_x0000_t75" style="width:27pt;height:18pt" o:ole="">
                <v:imagedata r:id="rId407" o:title=""/>
              </v:shape>
              <o:OLEObject Type="Embed" ProgID="Equation.DSMT4" ShapeID="_x0000_i1160" DrawAspect="Content" ObjectID="_1724089542" r:id="rId408"/>
            </w:object>
          </mc:Choice>
          <mc:Fallback>
            <w:object>
              <w:drawing>
                <wp:inline distT="0" distB="0" distL="0" distR="0" wp14:anchorId="2CD25D2F" wp14:editId="6D2E562D">
                  <wp:extent cx="342900" cy="228600"/>
                  <wp:effectExtent l="0" t="0" r="0" b="0"/>
                  <wp:docPr id="136" name="对象 13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6"/>
                          <pic:cNvPicPr>
                            <a:picLocks noChangeAspect="1" noChangeArrowheads="1"/>
                            <a:extLst>
                              <a:ext uri="{837473B0-CC2E-450a-ABE3-18F120FF3D37}">
                                <a15:objectPr xmlns:a15="http://schemas.microsoft.com/office/drawing/2012/main" objectId="_1724089542" isActiveX="0" linkType=""/>
                              </a:ext>
                            </a:extLst>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objectEmbed w:drawAspect="content" r:id="rId408" w:progId="Equation.DSMT4" w:shapeId="136" w:fieldCodes=""/>
            </w:object>
          </mc:Fallback>
        </mc:AlternateContent>
      </w:r>
    </w:p>
    <w:p w:rsidR="00070379" w:rsidRDefault="00070379" w:rsidP="00A14A58">
      <w:pPr>
        <w:pStyle w:val="table"/>
      </w:pPr>
      <w:bookmarkStart w:id="117" w:name="_Toc113464886"/>
      <w:r>
        <w:rPr>
          <w:rFonts w:hint="eastAsia"/>
        </w:rPr>
        <w:t xml:space="preserve">Table </w:t>
      </w:r>
      <w:r>
        <w:t xml:space="preserve">5-1 </w:t>
      </w:r>
      <w:r>
        <w:rPr>
          <w:rFonts w:hint="eastAsia"/>
        </w:rPr>
        <w:t xml:space="preserve">Distracted driving </w:t>
      </w:r>
      <w:proofErr w:type="spellStart"/>
      <w:r w:rsidR="00B777C2">
        <w:rPr>
          <w:rFonts w:hint="eastAsia"/>
        </w:rPr>
        <w:t>behaviour</w:t>
      </w:r>
      <w:proofErr w:type="spellEnd"/>
      <w:r>
        <w:rPr>
          <w:rFonts w:hint="eastAsia"/>
        </w:rPr>
        <w:t xml:space="preserve"> discrimination method</w:t>
      </w:r>
      <w:bookmarkEnd w:id="117"/>
    </w:p>
    <w:tbl>
      <w:tblPr>
        <w:tblW w:w="401.30pt" w:type="dxa"/>
        <w:jc w:val="center"/>
        <w:tblBorders>
          <w:top w:val="single" w:sz="4" w:space="0" w:color="000000"/>
          <w:bottom w:val="single" w:sz="4" w:space="0" w:color="000000"/>
        </w:tblBorders>
        <w:tblLayout w:type="fixed"/>
        <w:tblLook w:firstRow="1" w:lastRow="0" w:firstColumn="0" w:lastColumn="0" w:noHBand="0" w:noVBand="0"/>
      </w:tblPr>
      <w:tblGrid>
        <w:gridCol w:w="2127"/>
        <w:gridCol w:w="5899"/>
      </w:tblGrid>
      <w:tr w:rsidR="00070379" w:rsidRPr="00D1525F" w:rsidTr="00D314DF">
        <w:trPr>
          <w:jc w:val="center"/>
        </w:trPr>
        <w:tc>
          <w:tcPr>
            <w:tcW w:w="106.3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Distracted Driving Category</w:t>
            </w:r>
          </w:p>
        </w:tc>
        <w:tc>
          <w:tcPr>
            <w:tcW w:w="294.95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Judgment basis</w:t>
            </w:r>
          </w:p>
        </w:tc>
      </w:tr>
      <w:tr w:rsidR="00070379" w:rsidRPr="00D1525F" w:rsidTr="00D314DF">
        <w:trPr>
          <w:jc w:val="center"/>
        </w:trPr>
        <w:tc>
          <w:tcPr>
            <w:tcW w:w="106.35pt" w:type="dxa"/>
            <w:shd w:val="clear" w:color="auto" w:fill="auto"/>
            <w:vAlign w:val="center"/>
          </w:tcPr>
          <w:p w:rsidR="00070379" w:rsidRPr="00D1525F" w:rsidRDefault="00070379" w:rsidP="00D314DF">
            <w:pPr>
              <w:jc w:val="center"/>
              <w:rPr>
                <w:color w:val="000000"/>
                <w:sz w:val="21"/>
                <w:szCs w:val="21"/>
              </w:rPr>
            </w:pPr>
            <w:r>
              <w:rPr>
                <w:rFonts w:hint="eastAsia"/>
                <w:color w:val="000000"/>
                <w:sz w:val="21"/>
                <w:szCs w:val="21"/>
              </w:rPr>
              <w:t>Call up</w:t>
            </w:r>
          </w:p>
        </w:tc>
        <w:tc>
          <w:tcPr>
            <w:tcW w:w="294.95pt" w:type="dxa"/>
            <w:vAlign w:val="center"/>
          </w:tcPr>
          <w:p w:rsidR="00070379" w:rsidRDefault="00070379" w:rsidP="00D314DF">
            <w:pPr>
              <w:jc w:val="center"/>
              <w:rPr>
                <w:color w:val="000000"/>
                <w:sz w:val="21"/>
                <w:szCs w:val="21"/>
              </w:rPr>
            </w:pPr>
            <w:r w:rsidRPr="003E02E7">
              <w:rPr>
                <w:rFonts w:hint="eastAsia"/>
                <w:b/>
                <w:color w:val="000000"/>
                <w:sz w:val="21"/>
                <w:szCs w:val="21"/>
              </w:rPr>
              <w:t xml:space="preserve">Premise : mobile phone </w:t>
            </w:r>
            <w:r>
              <w:rPr>
                <w:color w:val="000000"/>
                <w:sz w:val="21"/>
                <w:szCs w:val="21"/>
              </w:rPr>
              <w:t xml:space="preserve">, </w:t>
            </w:r>
            <w:r>
              <w:rPr>
                <w:rFonts w:hint="eastAsia"/>
                <w:color w:val="000000"/>
                <w:sz w:val="21"/>
                <w:szCs w:val="21"/>
              </w:rPr>
              <w:t xml:space="preserve">hand </w:t>
            </w:r>
            <w:r>
              <w:rPr>
                <w:color w:val="000000"/>
                <w:sz w:val="21"/>
                <w:szCs w:val="21"/>
              </w:rPr>
              <w:t xml:space="preserve">and </w:t>
            </w:r>
            <w:r>
              <w:rPr>
                <w:rFonts w:hint="eastAsia"/>
                <w:color w:val="000000"/>
                <w:sz w:val="21"/>
                <w:szCs w:val="21"/>
              </w:rPr>
              <w:t>head are detected ;</w:t>
            </w:r>
          </w:p>
          <w:p w:rsidR="00070379" w:rsidRPr="00D1525F" w:rsidRDefault="00070379" w:rsidP="00D314DF">
            <w:pPr>
              <w:spacing w:line="12pt" w:lineRule="auto"/>
              <w:jc w:val="center"/>
              <w:rPr>
                <w:color w:val="000000"/>
                <w:sz w:val="21"/>
                <w:szCs w:val="21"/>
              </w:rPr>
            </w:pPr>
            <w:r w:rsidRPr="003E02E7">
              <w:rPr>
                <w:rFonts w:hint="eastAsia"/>
                <w:b/>
                <w:color w:val="000000"/>
                <w:sz w:val="21"/>
                <w:szCs w:val="21"/>
              </w:rPr>
              <w:t xml:space="preserve">Conditions </w:t>
            </w:r>
            <w:r>
              <w:rPr>
                <w:rFonts w:hint="eastAsia"/>
                <w:color w:val="000000"/>
                <w:sz w:val="21"/>
                <w:szCs w:val="21"/>
              </w:rPr>
              <w:t>:</w:t>
            </w:r>
            <w:r w:rsidRPr="0056511F">
              <w:rPr>
                <w:color w:val="000000"/>
                <w:position w:val="-14"/>
                <w:sz w:val="21"/>
                <w:szCs w:val="21"/>
              </w:rPr>
              <mc:AlternateContent>
                <mc:Choice Requires="v">
                  <w:object w:dxaOrig="95pt" w:dyaOrig="18pt">
                    <v:shape id="_x0000_i1161" type="#_x0000_t75" style="width:95.25pt;height:18pt" o:ole="">
                      <v:imagedata r:id="rId410" o:title=""/>
                    </v:shape>
                    <o:OLEObject Type="Embed" ProgID="Equation.DSMT4" ShapeID="_x0000_i1161" DrawAspect="Content" ObjectID="_1724089543" r:id="rId411"/>
                  </w:object>
                </mc:Choice>
                <mc:Fallback>
                  <w:object>
                    <w:drawing>
                      <wp:inline distT="0" distB="0" distL="0" distR="0" wp14:anchorId="08ED3BD6" wp14:editId="2461A468">
                        <wp:extent cx="1209675" cy="228600"/>
                        <wp:effectExtent l="0" t="0" r="9525" b="0"/>
                        <wp:docPr id="137" name="对象 13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7"/>
                                <pic:cNvPicPr>
                                  <a:picLocks noChangeAspect="1" noChangeArrowheads="1"/>
                                  <a:extLst>
                                    <a:ext uri="{837473B0-CC2E-450a-ABE3-18F120FF3D37}">
                                      <a15:objectPr xmlns:a15="http://schemas.microsoft.com/office/drawing/2012/main" objectId="_1724089543" isActiveX="0" linkType=""/>
                                    </a:ext>
                                  </a:extLst>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objectEmbed w:drawAspect="content" r:id="rId411" w:progId="Equation.DSMT4" w:shapeId="137" w:fieldCodes=""/>
                  </w:object>
                </mc:Fallback>
              </mc:AlternateContent>
            </w:r>
            <w:r>
              <w:rPr>
                <w:color w:val="000000"/>
                <w:sz w:val="21"/>
                <w:szCs w:val="21"/>
              </w:rPr>
              <w:t xml:space="preserve"> </w:t>
            </w:r>
            <w:r>
              <w:rPr>
                <w:rFonts w:hint="eastAsia"/>
                <w:color w:val="000000"/>
                <w:sz w:val="21"/>
                <w:szCs w:val="21"/>
              </w:rPr>
              <w:t>and</w:t>
            </w:r>
            <w:r>
              <w:rPr>
                <w:color w:val="000000"/>
                <w:sz w:val="21"/>
                <w:szCs w:val="21"/>
              </w:rPr>
              <w:t xml:space="preserve"> </w:t>
            </w:r>
            <w:r w:rsidRPr="0056511F">
              <w:rPr>
                <w:color w:val="000000"/>
                <w:position w:val="-14"/>
                <w:sz w:val="21"/>
                <w:szCs w:val="21"/>
              </w:rPr>
              <mc:AlternateContent>
                <mc:Choice Requires="v">
                  <w:object w:dxaOrig="94pt" w:dyaOrig="18pt">
                    <v:shape id="_x0000_i1162" type="#_x0000_t75" style="width:93.75pt;height:18pt" o:ole="">
                      <v:imagedata r:id="rId413" o:title=""/>
                    </v:shape>
                    <o:OLEObject Type="Embed" ProgID="Equation.DSMT4" ShapeID="_x0000_i1162" DrawAspect="Content" ObjectID="_1724089544" r:id="rId414"/>
                  </w:object>
                </mc:Choice>
                <mc:Fallback>
                  <w:object>
                    <w:drawing>
                      <wp:inline distT="0" distB="0" distL="0" distR="0" wp14:anchorId="14C9FC52" wp14:editId="4E824057">
                        <wp:extent cx="1190625" cy="228600"/>
                        <wp:effectExtent l="0" t="0" r="9525" b="0"/>
                        <wp:docPr id="138" name="对象 1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8"/>
                                <pic:cNvPicPr>
                                  <a:picLocks noChangeAspect="1" noChangeArrowheads="1"/>
                                  <a:extLst>
                                    <a:ext uri="{837473B0-CC2E-450a-ABE3-18F120FF3D37}">
                                      <a15:objectPr xmlns:a15="http://schemas.microsoft.com/office/drawing/2012/main" objectId="_1724089544" isActiveX="0" linkType=""/>
                                    </a:ext>
                                  </a:extLst>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a:ln>
                                  <a:noFill/>
                                </a:ln>
                              </pic:spPr>
                            </pic:pic>
                          </a:graphicData>
                        </a:graphic>
                      </wp:inline>
                    </w:drawing>
                    <w:objectEmbed w:drawAspect="content" r:id="rId414" w:progId="Equation.DSMT4" w:shapeId="138" w:fieldCodes=""/>
                  </w:object>
                </mc:Fallback>
              </mc:AlternateContent>
            </w:r>
            <w:r>
              <w:rPr>
                <w:color w:val="000000"/>
                <w:sz w:val="21"/>
                <w:szCs w:val="21"/>
              </w:rPr>
              <w:t xml:space="preserve"> </w:t>
            </w:r>
          </w:p>
        </w:tc>
      </w:tr>
      <w:tr w:rsidR="00070379" w:rsidRPr="00D1525F" w:rsidTr="00D314DF">
        <w:trPr>
          <w:jc w:val="center"/>
        </w:trPr>
        <w:tc>
          <w:tcPr>
            <w:tcW w:w="106.35pt" w:type="dxa"/>
            <w:shd w:val="clear" w:color="auto" w:fill="auto"/>
            <w:vAlign w:val="center"/>
          </w:tcPr>
          <w:p w:rsidR="00070379" w:rsidRDefault="00070379" w:rsidP="00D314DF">
            <w:pPr>
              <w:jc w:val="center"/>
              <w:rPr>
                <w:color w:val="000000"/>
                <w:sz w:val="21"/>
                <w:szCs w:val="21"/>
              </w:rPr>
            </w:pPr>
            <w:r>
              <w:rPr>
                <w:rFonts w:hint="eastAsia"/>
                <w:color w:val="000000"/>
                <w:sz w:val="21"/>
                <w:szCs w:val="21"/>
              </w:rPr>
              <w:t>send Message</w:t>
            </w:r>
          </w:p>
        </w:tc>
        <w:tc>
          <w:tcPr>
            <w:tcW w:w="294.95pt" w:type="dxa"/>
            <w:vAlign w:val="center"/>
          </w:tcPr>
          <w:p w:rsidR="00070379" w:rsidRDefault="00070379" w:rsidP="00D314DF">
            <w:pPr>
              <w:jc w:val="center"/>
              <w:rPr>
                <w:color w:val="000000"/>
                <w:sz w:val="21"/>
                <w:szCs w:val="21"/>
              </w:rPr>
            </w:pPr>
            <w:r w:rsidRPr="003E02E7">
              <w:rPr>
                <w:rFonts w:hint="eastAsia"/>
                <w:b/>
                <w:color w:val="000000"/>
                <w:sz w:val="21"/>
                <w:szCs w:val="21"/>
              </w:rPr>
              <w:t xml:space="preserve">Premise : mobile phone </w:t>
            </w:r>
            <w:r>
              <w:rPr>
                <w:color w:val="000000"/>
                <w:sz w:val="21"/>
                <w:szCs w:val="21"/>
              </w:rPr>
              <w:t xml:space="preserve">, </w:t>
            </w:r>
            <w:r>
              <w:rPr>
                <w:rFonts w:hint="eastAsia"/>
                <w:color w:val="000000"/>
                <w:sz w:val="21"/>
                <w:szCs w:val="21"/>
              </w:rPr>
              <w:t xml:space="preserve">hand </w:t>
            </w:r>
            <w:r>
              <w:rPr>
                <w:color w:val="000000"/>
                <w:sz w:val="21"/>
                <w:szCs w:val="21"/>
              </w:rPr>
              <w:t xml:space="preserve">and </w:t>
            </w:r>
            <w:r>
              <w:rPr>
                <w:rFonts w:hint="eastAsia"/>
                <w:color w:val="000000"/>
                <w:sz w:val="21"/>
                <w:szCs w:val="21"/>
              </w:rPr>
              <w:t>head are detected ;</w:t>
            </w:r>
          </w:p>
          <w:p w:rsidR="00070379" w:rsidRPr="00D1525F" w:rsidRDefault="00070379" w:rsidP="00D314DF">
            <w:pPr>
              <w:spacing w:line="12pt" w:lineRule="auto"/>
              <w:jc w:val="center"/>
              <w:rPr>
                <w:color w:val="000000"/>
                <w:sz w:val="21"/>
                <w:szCs w:val="21"/>
              </w:rPr>
            </w:pPr>
            <w:r w:rsidRPr="003E02E7">
              <w:rPr>
                <w:rFonts w:hint="eastAsia"/>
                <w:b/>
                <w:color w:val="000000"/>
                <w:sz w:val="21"/>
                <w:szCs w:val="21"/>
              </w:rPr>
              <w:t xml:space="preserve">Condition </w:t>
            </w:r>
            <w:r>
              <w:rPr>
                <w:rFonts w:hint="eastAsia"/>
                <w:color w:val="000000"/>
                <w:sz w:val="21"/>
                <w:szCs w:val="21"/>
              </w:rPr>
              <w:t xml:space="preserve">: </w:t>
            </w:r>
            <w:r w:rsidRPr="0056511F">
              <w:rPr>
                <w:color w:val="000000"/>
                <w:position w:val="-14"/>
                <w:sz w:val="21"/>
                <w:szCs w:val="21"/>
              </w:rPr>
              <mc:AlternateContent>
                <mc:Choice Requires="v">
                  <w:object w:dxaOrig="95pt" w:dyaOrig="18pt">
                    <v:shape id="_x0000_i1163" type="#_x0000_t75" style="width:95.25pt;height:18pt" o:ole="">
                      <v:imagedata r:id="rId416" o:title=""/>
                    </v:shape>
                    <o:OLEObject Type="Embed" ProgID="Equation.DSMT4" ShapeID="_x0000_i1163" DrawAspect="Content" ObjectID="_1724089545" r:id="rId417"/>
                  </w:object>
                </mc:Choice>
                <mc:Fallback>
                  <w:object>
                    <w:drawing>
                      <wp:inline distT="0" distB="0" distL="0" distR="0" wp14:anchorId="4FF547FD" wp14:editId="19410B21">
                        <wp:extent cx="1209675" cy="228600"/>
                        <wp:effectExtent l="0" t="0" r="9525" b="0"/>
                        <wp:docPr id="139" name="对象 13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39"/>
                                <pic:cNvPicPr>
                                  <a:picLocks noChangeAspect="1" noChangeArrowheads="1"/>
                                  <a:extLst>
                                    <a:ext uri="{837473B0-CC2E-450a-ABE3-18F120FF3D37}">
                                      <a15:objectPr xmlns:a15="http://schemas.microsoft.com/office/drawing/2012/main" objectId="_1724089545" isActiveX="0" linkType=""/>
                                    </a:ext>
                                  </a:extLst>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objectEmbed w:drawAspect="content" r:id="rId417" w:progId="Equation.DSMT4" w:shapeId="139" w:fieldCodes=""/>
                  </w:object>
                </mc:Fallback>
              </mc:AlternateContent>
            </w:r>
            <w:r>
              <w:rPr>
                <w:color w:val="000000"/>
                <w:sz w:val="21"/>
                <w:szCs w:val="21"/>
              </w:rPr>
              <w:t>and</w:t>
            </w:r>
            <w:r w:rsidRPr="0056511F">
              <w:rPr>
                <w:color w:val="000000"/>
                <w:position w:val="-14"/>
                <w:sz w:val="21"/>
                <w:szCs w:val="21"/>
              </w:rPr>
              <mc:AlternateContent>
                <mc:Choice Requires="v">
                  <w:object w:dxaOrig="94pt" w:dyaOrig="18pt">
                    <v:shape id="_x0000_i1164" type="#_x0000_t75" style="width:93.75pt;height:18pt" o:ole="">
                      <v:imagedata r:id="rId419" o:title=""/>
                    </v:shape>
                    <o:OLEObject Type="Embed" ProgID="Equation.DSMT4" ShapeID="_x0000_i1164" DrawAspect="Content" ObjectID="_1724089546" r:id="rId420"/>
                  </w:object>
                </mc:Choice>
                <mc:Fallback>
                  <w:object>
                    <w:drawing>
                      <wp:inline distT="0" distB="0" distL="0" distR="0" wp14:anchorId="3DC482A0" wp14:editId="37C91D2A">
                        <wp:extent cx="1190625" cy="228600"/>
                        <wp:effectExtent l="0" t="0" r="9525" b="0"/>
                        <wp:docPr id="140" name="对象 14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0"/>
                                <pic:cNvPicPr>
                                  <a:picLocks noChangeAspect="1" noChangeArrowheads="1"/>
                                  <a:extLst>
                                    <a:ext uri="{837473B0-CC2E-450a-ABE3-18F120FF3D37}">
                                      <a15:objectPr xmlns:a15="http://schemas.microsoft.com/office/drawing/2012/main" objectId="_1724089546" isActiveX="0" linkType=""/>
                                    </a:ext>
                                  </a:extLst>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a:ln>
                                  <a:noFill/>
                                </a:ln>
                              </pic:spPr>
                            </pic:pic>
                          </a:graphicData>
                        </a:graphic>
                      </wp:inline>
                    </w:drawing>
                    <w:objectEmbed w:drawAspect="content" r:id="rId420" w:progId="Equation.DSMT4" w:shapeId="140" w:fieldCodes=""/>
                  </w:object>
                </mc:Fallback>
              </mc:AlternateContent>
            </w:r>
          </w:p>
        </w:tc>
      </w:tr>
      <w:tr w:rsidR="00070379" w:rsidRPr="00D1525F" w:rsidTr="00D314DF">
        <w:trPr>
          <w:jc w:val="center"/>
        </w:trPr>
        <w:tc>
          <w:tcPr>
            <w:tcW w:w="106.35pt" w:type="dxa"/>
            <w:shd w:val="clear" w:color="auto" w:fill="auto"/>
            <w:vAlign w:val="center"/>
          </w:tcPr>
          <w:p w:rsidR="00070379" w:rsidRDefault="00070379" w:rsidP="00D314DF">
            <w:pPr>
              <w:jc w:val="center"/>
              <w:rPr>
                <w:color w:val="000000"/>
                <w:sz w:val="21"/>
                <w:szCs w:val="21"/>
              </w:rPr>
            </w:pPr>
            <w:r>
              <w:rPr>
                <w:rFonts w:hint="eastAsia"/>
                <w:color w:val="000000"/>
                <w:sz w:val="21"/>
                <w:szCs w:val="21"/>
              </w:rPr>
              <w:t>drink</w:t>
            </w:r>
          </w:p>
        </w:tc>
        <w:tc>
          <w:tcPr>
            <w:tcW w:w="294.95pt" w:type="dxa"/>
            <w:vAlign w:val="center"/>
          </w:tcPr>
          <w:p w:rsidR="00070379" w:rsidRDefault="00070379" w:rsidP="00D314DF">
            <w:pPr>
              <w:jc w:val="center"/>
              <w:rPr>
                <w:color w:val="000000"/>
                <w:sz w:val="21"/>
                <w:szCs w:val="21"/>
              </w:rPr>
            </w:pPr>
            <w:r w:rsidRPr="003E02E7">
              <w:rPr>
                <w:rFonts w:hint="eastAsia"/>
                <w:b/>
                <w:color w:val="000000"/>
                <w:sz w:val="21"/>
                <w:szCs w:val="21"/>
              </w:rPr>
              <w:t xml:space="preserve">Premise </w:t>
            </w:r>
            <w:r>
              <w:rPr>
                <w:rFonts w:hint="eastAsia"/>
                <w:color w:val="000000"/>
                <w:sz w:val="21"/>
                <w:szCs w:val="21"/>
              </w:rPr>
              <w:t xml:space="preserve">: detect the water cup, hand </w:t>
            </w:r>
            <w:r>
              <w:rPr>
                <w:color w:val="000000"/>
                <w:sz w:val="21"/>
                <w:szCs w:val="21"/>
              </w:rPr>
              <w:t xml:space="preserve">, </w:t>
            </w:r>
            <w:r>
              <w:rPr>
                <w:rFonts w:hint="eastAsia"/>
                <w:color w:val="000000"/>
                <w:sz w:val="21"/>
                <w:szCs w:val="21"/>
              </w:rPr>
              <w:t>head;</w:t>
            </w:r>
          </w:p>
          <w:p w:rsidR="00070379" w:rsidRPr="00D1525F" w:rsidRDefault="00070379" w:rsidP="00D314DF">
            <w:pPr>
              <w:spacing w:line="12pt" w:lineRule="auto"/>
              <w:jc w:val="center"/>
              <w:rPr>
                <w:color w:val="000000"/>
                <w:sz w:val="21"/>
                <w:szCs w:val="21"/>
              </w:rPr>
            </w:pPr>
            <w:r w:rsidRPr="003E02E7">
              <w:rPr>
                <w:rFonts w:hint="eastAsia"/>
                <w:b/>
                <w:color w:val="000000"/>
                <w:sz w:val="21"/>
                <w:szCs w:val="21"/>
              </w:rPr>
              <w:t xml:space="preserve">Condition </w:t>
            </w:r>
            <w:r>
              <w:rPr>
                <w:rFonts w:hint="eastAsia"/>
                <w:color w:val="000000"/>
                <w:sz w:val="21"/>
                <w:szCs w:val="21"/>
              </w:rPr>
              <w:t xml:space="preserve">: </w:t>
            </w:r>
            <w:r w:rsidRPr="0056511F">
              <w:rPr>
                <w:color w:val="000000"/>
                <w:position w:val="-10"/>
                <w:sz w:val="21"/>
                <w:szCs w:val="21"/>
              </w:rPr>
              <mc:AlternateContent>
                <mc:Choice Requires="v">
                  <w:object w:dxaOrig="93pt" w:dyaOrig="16pt">
                    <v:shape id="_x0000_i1165" type="#_x0000_t75" style="width:93pt;height:15.75pt" o:ole="">
                      <v:imagedata r:id="rId422" o:title=""/>
                    </v:shape>
                    <o:OLEObject Type="Embed" ProgID="Equation.DSMT4" ShapeID="_x0000_i1165" DrawAspect="Content" ObjectID="_1724089547" r:id="rId423"/>
                  </w:object>
                </mc:Choice>
                <mc:Fallback>
                  <w:object>
                    <w:drawing>
                      <wp:inline distT="0" distB="0" distL="0" distR="0" wp14:anchorId="55E098E0" wp14:editId="6D1D8944">
                        <wp:extent cx="1181100" cy="200025"/>
                        <wp:effectExtent l="0" t="0" r="0" b="9525"/>
                        <wp:docPr id="141" name="对象 14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1"/>
                                <pic:cNvPicPr>
                                  <a:picLocks noChangeAspect="1" noChangeArrowheads="1"/>
                                  <a:extLst>
                                    <a:ext uri="{837473B0-CC2E-450a-ABE3-18F120FF3D37}">
                                      <a15:objectPr xmlns:a15="http://schemas.microsoft.com/office/drawing/2012/main" objectId="_1724089547" isActiveX="0" linkType=""/>
                                    </a:ext>
                                  </a:extLst>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181100" cy="200025"/>
                                </a:xfrm>
                                <a:prstGeom prst="rect">
                                  <a:avLst/>
                                </a:prstGeom>
                                <a:noFill/>
                                <a:ln>
                                  <a:noFill/>
                                </a:ln>
                              </pic:spPr>
                            </pic:pic>
                          </a:graphicData>
                        </a:graphic>
                      </wp:inline>
                    </w:drawing>
                    <w:objectEmbed w:drawAspect="content" r:id="rId423" w:progId="Equation.DSMT4" w:shapeId="141" w:fieldCodes=""/>
                  </w:object>
                </mc:Fallback>
              </mc:AlternateContent>
            </w:r>
            <w:r>
              <w:rPr>
                <w:color w:val="000000"/>
                <w:sz w:val="21"/>
                <w:szCs w:val="21"/>
              </w:rPr>
              <w:t>or</w:t>
            </w:r>
            <w:r w:rsidRPr="0056511F">
              <w:rPr>
                <w:color w:val="000000"/>
                <w:position w:val="-10"/>
                <w:sz w:val="21"/>
                <w:szCs w:val="21"/>
              </w:rPr>
              <mc:AlternateContent>
                <mc:Choice Requires="v">
                  <w:object w:dxaOrig="92pt" w:dyaOrig="16pt">
                    <v:shape id="_x0000_i1166" type="#_x0000_t75" style="width:92.25pt;height:15.75pt" o:ole="">
                      <v:imagedata r:id="rId425" o:title=""/>
                    </v:shape>
                    <o:OLEObject Type="Embed" ProgID="Equation.DSMT4" ShapeID="_x0000_i1166" DrawAspect="Content" ObjectID="_1724089548" r:id="rId426"/>
                  </w:object>
                </mc:Choice>
                <mc:Fallback>
                  <w:object>
                    <w:drawing>
                      <wp:inline distT="0" distB="0" distL="0" distR="0" wp14:anchorId="316CF8A0" wp14:editId="39617258">
                        <wp:extent cx="1171575" cy="200025"/>
                        <wp:effectExtent l="0" t="0" r="9525" b="9525"/>
                        <wp:docPr id="142" name="对象 14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2"/>
                                <pic:cNvPicPr>
                                  <a:picLocks noChangeAspect="1" noChangeArrowheads="1"/>
                                  <a:extLst>
                                    <a:ext uri="{837473B0-CC2E-450a-ABE3-18F120FF3D37}">
                                      <a15:objectPr xmlns:a15="http://schemas.microsoft.com/office/drawing/2012/main" objectId="_1724089548" isActiveX="0" linkType=""/>
                                    </a:ext>
                                  </a:extLst>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1171575" cy="200025"/>
                                </a:xfrm>
                                <a:prstGeom prst="rect">
                                  <a:avLst/>
                                </a:prstGeom>
                                <a:noFill/>
                                <a:ln>
                                  <a:noFill/>
                                </a:ln>
                              </pic:spPr>
                            </pic:pic>
                          </a:graphicData>
                        </a:graphic>
                      </wp:inline>
                    </w:drawing>
                    <w:objectEmbed w:drawAspect="content" r:id="rId426" w:progId="Equation.DSMT4" w:shapeId="142" w:fieldCodes=""/>
                  </w:object>
                </mc:Fallback>
              </mc:AlternateContent>
            </w:r>
          </w:p>
        </w:tc>
      </w:tr>
      <w:tr w:rsidR="00070379" w:rsidRPr="00D1525F" w:rsidTr="00D314DF">
        <w:trPr>
          <w:jc w:val="center"/>
        </w:trPr>
        <w:tc>
          <w:tcPr>
            <w:tcW w:w="106.35pt" w:type="dxa"/>
            <w:tcBorders>
              <w:bottom w:val="single" w:sz="12" w:space="0" w:color="auto"/>
            </w:tcBorders>
            <w:shd w:val="clear" w:color="auto" w:fill="auto"/>
            <w:vAlign w:val="center"/>
          </w:tcPr>
          <w:p w:rsidR="00070379" w:rsidRDefault="00070379" w:rsidP="00D314DF">
            <w:pPr>
              <w:jc w:val="center"/>
              <w:rPr>
                <w:color w:val="000000"/>
                <w:sz w:val="21"/>
                <w:szCs w:val="21"/>
              </w:rPr>
            </w:pPr>
            <w:r>
              <w:rPr>
                <w:rFonts w:hint="eastAsia"/>
                <w:color w:val="000000"/>
                <w:sz w:val="21"/>
                <w:szCs w:val="21"/>
              </w:rPr>
              <w:t>normal driving</w:t>
            </w:r>
          </w:p>
        </w:tc>
        <w:tc>
          <w:tcPr>
            <w:tcW w:w="294.95pt" w:type="dxa"/>
            <w:tcBorders>
              <w:bottom w:val="single" w:sz="12" w:space="0" w:color="auto"/>
            </w:tcBorders>
            <w:vAlign w:val="center"/>
          </w:tcPr>
          <w:p w:rsidR="00070379" w:rsidRDefault="00070379" w:rsidP="00D314DF">
            <w:pPr>
              <w:jc w:val="center"/>
              <w:rPr>
                <w:color w:val="000000"/>
                <w:sz w:val="21"/>
                <w:szCs w:val="21"/>
              </w:rPr>
            </w:pPr>
            <w:r>
              <w:rPr>
                <w:rFonts w:hint="eastAsia"/>
                <w:color w:val="000000"/>
                <w:sz w:val="21"/>
                <w:szCs w:val="21"/>
              </w:rPr>
              <w:t>1. Mobile phones and water cups are not detected;</w:t>
            </w:r>
            <w:r>
              <w:rPr>
                <w:color w:val="000000"/>
                <w:sz w:val="21"/>
                <w:szCs w:val="21"/>
              </w:rPr>
              <w:t xml:space="preserve"> </w:t>
            </w:r>
          </w:p>
          <w:p w:rsidR="00070379" w:rsidRPr="00D1525F" w:rsidRDefault="00070379" w:rsidP="00D314DF">
            <w:pPr>
              <w:spacing w:line="12pt" w:lineRule="auto"/>
              <w:jc w:val="center"/>
              <w:rPr>
                <w:color w:val="000000"/>
                <w:sz w:val="21"/>
                <w:szCs w:val="21"/>
              </w:rPr>
            </w:pPr>
            <w:r>
              <w:rPr>
                <w:rFonts w:hint="eastAsia"/>
                <w:color w:val="000000"/>
                <w:sz w:val="21"/>
                <w:szCs w:val="21"/>
              </w:rPr>
              <w:t xml:space="preserve">2. Detect the water cup, hand </w:t>
            </w:r>
            <w:r>
              <w:rPr>
                <w:color w:val="000000"/>
                <w:sz w:val="21"/>
                <w:szCs w:val="21"/>
              </w:rPr>
              <w:t xml:space="preserve">, </w:t>
            </w:r>
            <w:r>
              <w:rPr>
                <w:rFonts w:hint="eastAsia"/>
                <w:color w:val="000000"/>
                <w:sz w:val="21"/>
                <w:szCs w:val="21"/>
              </w:rPr>
              <w:t xml:space="preserve">head </w:t>
            </w:r>
            <w:r>
              <w:rPr>
                <w:color w:val="000000"/>
                <w:sz w:val="21"/>
                <w:szCs w:val="21"/>
              </w:rPr>
              <w:t>,</w:t>
            </w:r>
            <w:r w:rsidRPr="0056511F">
              <w:rPr>
                <w:color w:val="000000"/>
                <w:position w:val="-14"/>
                <w:sz w:val="21"/>
                <w:szCs w:val="21"/>
              </w:rPr>
              <mc:AlternateContent>
                <mc:Choice Requires="v">
                  <w:object w:dxaOrig="121.95pt" w:dyaOrig="18pt">
                    <v:shape id="_x0000_i1167" type="#_x0000_t75" style="width:122.25pt;height:18pt" o:ole="">
                      <v:imagedata r:id="rId428" o:title=""/>
                    </v:shape>
                    <o:OLEObject Type="Embed" ProgID="Equation.DSMT4" ShapeID="_x0000_i1167" DrawAspect="Content" ObjectID="_1724089549" r:id="rId429"/>
                  </w:object>
                </mc:Choice>
                <mc:Fallback>
                  <w:object>
                    <w:drawing>
                      <wp:inline distT="0" distB="0" distL="0" distR="0" wp14:anchorId="5353DD28" wp14:editId="05EDFEE2">
                        <wp:extent cx="1552575" cy="228600"/>
                        <wp:effectExtent l="0" t="0" r="9525" b="0"/>
                        <wp:docPr id="143" name="对象 14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3"/>
                                <pic:cNvPicPr>
                                  <a:picLocks noChangeAspect="1" noChangeArrowheads="1"/>
                                  <a:extLst>
                                    <a:ext uri="{837473B0-CC2E-450a-ABE3-18F120FF3D37}">
                                      <a15:objectPr xmlns:a15="http://schemas.microsoft.com/office/drawing/2012/main" objectId="_1724089549" isActiveX="0" linkType=""/>
                                    </a:ext>
                                  </a:extLst>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1552575" cy="228600"/>
                                </a:xfrm>
                                <a:prstGeom prst="rect">
                                  <a:avLst/>
                                </a:prstGeom>
                                <a:noFill/>
                                <a:ln>
                                  <a:noFill/>
                                </a:ln>
                              </pic:spPr>
                            </pic:pic>
                          </a:graphicData>
                        </a:graphic>
                      </wp:inline>
                    </w:drawing>
                    <w:objectEmbed w:drawAspect="content" r:id="rId429" w:progId="Equation.DSMT4" w:shapeId="143" w:fieldCodes=""/>
                  </w:object>
                </mc:Fallback>
              </mc:AlternateContent>
            </w:r>
          </w:p>
        </w:tc>
      </w:tr>
    </w:tbl>
    <w:p w:rsidR="00070379" w:rsidRDefault="00070379" w:rsidP="00D01AA1">
      <w:pPr>
        <w:pStyle w:val="a4"/>
      </w:pPr>
      <w:bookmarkStart w:id="118" w:name="_Toc37329675"/>
      <w:bookmarkStart w:id="119" w:name="_Toc113465549"/>
      <w:r>
        <w:t xml:space="preserve">5.2 </w:t>
      </w:r>
      <w:r>
        <w:rPr>
          <w:rFonts w:hint="eastAsia"/>
        </w:rPr>
        <w:t>Experimental dataset production</w:t>
      </w:r>
      <w:bookmarkEnd w:id="118"/>
      <w:bookmarkEnd w:id="119"/>
    </w:p>
    <w:p w:rsidR="00070379" w:rsidRDefault="00070379" w:rsidP="00D314DF">
      <w:pPr>
        <w:pStyle w:val="a3"/>
      </w:pPr>
      <w:r>
        <w:rPr>
          <w:rFonts w:hint="eastAsia"/>
        </w:rPr>
        <w:t xml:space="preserve">The distracted driving </w:t>
      </w:r>
      <w:proofErr w:type="spellStart"/>
      <w:r w:rsidR="00B777C2">
        <w:rPr>
          <w:rFonts w:hint="eastAsia"/>
        </w:rPr>
        <w:t>behaviour</w:t>
      </w:r>
      <w:proofErr w:type="spellEnd"/>
      <w:r>
        <w:rPr>
          <w:rFonts w:hint="eastAsia"/>
        </w:rPr>
        <w:t xml:space="preserve"> detection task in this paper adopts the public Kaggle distracted driving dataset </w:t>
      </w:r>
      <w:r w:rsidRPr="00620DBE">
        <w:fldChar w:fldCharType="begin"/>
      </w:r>
      <w:r w:rsidRPr="00620DBE">
        <w:instrText xml:space="preserve"> </w:instrText>
      </w:r>
      <w:r w:rsidRPr="00620DBE">
        <w:rPr>
          <w:rFonts w:hint="eastAsia"/>
        </w:rPr>
        <w:instrText>REF _Ref36637055 \r \h</w:instrText>
      </w:r>
      <w:r w:rsidRPr="00620DBE">
        <w:instrText xml:space="preserve">  \* MERGEFORMAT </w:instrText>
      </w:r>
      <w:r w:rsidRPr="00620DBE">
        <w:fldChar w:fldCharType="separate"/>
      </w:r>
      <w:r w:rsidRPr="00620DBE">
        <w:t xml:space="preserve">[39] </w:t>
      </w:r>
      <w:r w:rsidRPr="00620DBE">
        <w:fldChar w:fldCharType="end"/>
      </w:r>
      <w:r>
        <w:rPr>
          <w:rFonts w:hint="eastAsia"/>
        </w:rPr>
        <w:t xml:space="preserve">as the standard dataset. The data set is divided into a training set and a test set. The training set contains 10 types of driving </w:t>
      </w:r>
      <w:proofErr w:type="spellStart"/>
      <w:r w:rsidR="00B777C2">
        <w:rPr>
          <w:rFonts w:hint="eastAsia"/>
        </w:rPr>
        <w:t>behaviour</w:t>
      </w:r>
      <w:r>
        <w:rPr>
          <w:rFonts w:hint="eastAsia"/>
        </w:rPr>
        <w:t>s</w:t>
      </w:r>
      <w:proofErr w:type="spellEnd"/>
      <w:r>
        <w:rPr>
          <w:rFonts w:hint="eastAsia"/>
        </w:rPr>
        <w:t xml:space="preserve">, namely normal driving, sending messages with the left hand, sending messages with the right hand, making a phone call with the left hand, making a phone call with the right hand, operating the car radio, drinking a drink, turning around, Make up and talk to others, the number of pictures in each category is between 2000 and 2500, a total of 22424 pictures. The test dataset contains a total of 79,726 test images of the above 10 categories of driving </w:t>
      </w:r>
      <w:proofErr w:type="spellStart"/>
      <w:r w:rsidR="00B777C2">
        <w:rPr>
          <w:rFonts w:hint="eastAsia"/>
        </w:rPr>
        <w:t>behaviour</w:t>
      </w:r>
      <w:r>
        <w:rPr>
          <w:rFonts w:hint="eastAsia"/>
        </w:rPr>
        <w:t>s</w:t>
      </w:r>
      <w:proofErr w:type="spellEnd"/>
      <w:r>
        <w:rPr>
          <w:rFonts w:hint="eastAsia"/>
        </w:rPr>
        <w:t>.</w:t>
      </w:r>
    </w:p>
    <w:p w:rsidR="00070379" w:rsidRPr="00447B13" w:rsidRDefault="00070379" w:rsidP="00D314DF">
      <w:pPr>
        <w:pStyle w:val="a3"/>
      </w:pPr>
      <w:r>
        <w:rPr>
          <w:rFonts w:hint="eastAsia"/>
        </w:rPr>
        <w:t xml:space="preserve">Since the Kaggle distracted driving data set cannot be directly used in the distracted driving </w:t>
      </w:r>
      <w:proofErr w:type="spellStart"/>
      <w:r w:rsidR="00B777C2">
        <w:rPr>
          <w:rFonts w:hint="eastAsia"/>
        </w:rPr>
        <w:t>behaviour</w:t>
      </w:r>
      <w:proofErr w:type="spellEnd"/>
      <w:r>
        <w:rPr>
          <w:rFonts w:hint="eastAsia"/>
        </w:rPr>
        <w:t xml:space="preserve"> detection task in this paper, in order to meet the current task requirements, this paper selects 6 types of driving </w:t>
      </w:r>
      <w:proofErr w:type="spellStart"/>
      <w:r w:rsidR="00B777C2">
        <w:rPr>
          <w:rFonts w:hint="eastAsia"/>
        </w:rPr>
        <w:t>behaviour</w:t>
      </w:r>
      <w:proofErr w:type="spellEnd"/>
      <w:r>
        <w:rPr>
          <w:rFonts w:hint="eastAsia"/>
        </w:rPr>
        <w:t xml:space="preserve"> data in its training set to recreate the data set, as shown in Figure 5-2. The 6 types of driving </w:t>
      </w:r>
      <w:proofErr w:type="spellStart"/>
      <w:r w:rsidR="00B777C2">
        <w:rPr>
          <w:rFonts w:hint="eastAsia"/>
        </w:rPr>
        <w:t>behaviour</w:t>
      </w:r>
      <w:r>
        <w:rPr>
          <w:rFonts w:hint="eastAsia"/>
        </w:rPr>
        <w:t>s</w:t>
      </w:r>
      <w:proofErr w:type="spellEnd"/>
      <w:r>
        <w:rPr>
          <w:rFonts w:hint="eastAsia"/>
        </w:rPr>
        <w:t xml:space="preserve"> are normal driving, calling with the right hand, sending a message with the right hand, making a phone call with the left hand, sending a message with the left hand and drinking a drink. There are 14,070 pictures in total. Some low-quality data are filtered out of these pictures, and 12,800 pictures are selected. Pictures as raw data numbers.</w:t>
      </w:r>
    </w:p>
    <w:p w:rsidR="00070379" w:rsidRDefault="00070379" w:rsidP="00D314DF">
      <w:pPr>
        <w:pStyle w:val="a3"/>
      </w:pPr>
      <w:r w:rsidRPr="00435A88">
        <w:rPr>
          <w:noProof/>
        </w:rPr>
        <w:drawing>
          <wp:inline distT="0" distB="0" distL="0" distR="0" wp14:anchorId="171F5DDA" wp14:editId="29602414">
            <wp:extent cx="5227320" cy="3535045"/>
            <wp:effectExtent l="0" t="0" r="0" b="0"/>
            <wp:docPr id="164" name="图片 164" descr="2-2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4" descr="2-20"/>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5227320" cy="3535045"/>
                    </a:xfrm>
                    <a:prstGeom prst="rect">
                      <a:avLst/>
                    </a:prstGeom>
                    <a:noFill/>
                    <a:ln>
                      <a:noFill/>
                    </a:ln>
                  </pic:spPr>
                </pic:pic>
              </a:graphicData>
            </a:graphic>
          </wp:inline>
        </w:drawing>
      </w:r>
    </w:p>
    <w:p w:rsidR="00070379" w:rsidRDefault="00070379" w:rsidP="001215C4">
      <w:pPr>
        <w:pStyle w:val="af0"/>
      </w:pPr>
      <w:bookmarkStart w:id="120" w:name="_Toc113456859"/>
      <w:r>
        <w:rPr>
          <w:rFonts w:hint="eastAsia"/>
        </w:rPr>
        <w:t>Figure 5-2</w:t>
      </w:r>
      <w:r>
        <w:t xml:space="preserve"> </w:t>
      </w:r>
      <w:r>
        <w:rPr>
          <w:rFonts w:hint="eastAsia"/>
        </w:rPr>
        <w:t>Partial sample image</w:t>
      </w:r>
      <w:bookmarkEnd w:id="120"/>
    </w:p>
    <w:p w:rsidR="00070379" w:rsidRDefault="00070379" w:rsidP="00D314DF">
      <w:pPr>
        <w:pStyle w:val="a3"/>
      </w:pPr>
      <w:r>
        <w:rPr>
          <w:rFonts w:hint="eastAsia"/>
        </w:rPr>
        <w:t xml:space="preserve">After obtaining the original data, this paper follows the following steps to create a distracted driving </w:t>
      </w:r>
      <w:proofErr w:type="spellStart"/>
      <w:r w:rsidR="00B777C2">
        <w:rPr>
          <w:rFonts w:hint="eastAsia"/>
        </w:rPr>
        <w:t>behaviour</w:t>
      </w:r>
      <w:proofErr w:type="spellEnd"/>
      <w:r>
        <w:rPr>
          <w:rFonts w:hint="eastAsia"/>
        </w:rPr>
        <w:t xml:space="preserve"> detection dataset:</w:t>
      </w:r>
    </w:p>
    <w:p w:rsidR="00070379" w:rsidRDefault="00070379" w:rsidP="00D314DF">
      <w:pPr>
        <w:pStyle w:val="a3"/>
      </w:pPr>
      <w:r>
        <w:t xml:space="preserve">(1) </w:t>
      </w:r>
      <w:r>
        <w:rPr>
          <w:rFonts w:hint="eastAsia"/>
        </w:rPr>
        <w:t>Data renaming</w:t>
      </w:r>
    </w:p>
    <w:p w:rsidR="00070379" w:rsidRDefault="00070379" w:rsidP="00D314DF">
      <w:pPr>
        <w:pStyle w:val="a3"/>
      </w:pPr>
      <w:r>
        <w:rPr>
          <w:rFonts w:hint="eastAsia"/>
        </w:rPr>
        <w:t xml:space="preserve">Create a </w:t>
      </w:r>
      <w:proofErr w:type="spellStart"/>
      <w:r w:rsidRPr="00EC2933">
        <w:t>JPEGImages</w:t>
      </w:r>
      <w:proofErr w:type="spellEnd"/>
      <w:r w:rsidRPr="00EC2933">
        <w:t xml:space="preserve"> </w:t>
      </w:r>
      <w:r>
        <w:rPr>
          <w:rFonts w:hint="eastAsia"/>
        </w:rPr>
        <w:t xml:space="preserve">folder, place all categories of pictures under this folder, and rename each picture in the folder in the format "0xxxxx.jpg", where " x </w:t>
      </w:r>
      <w:proofErr w:type="spellStart"/>
      <w:r>
        <w:t>xxxx</w:t>
      </w:r>
      <w:proofErr w:type="spellEnd"/>
      <w:r>
        <w:t xml:space="preserve"> " means </w:t>
      </w:r>
      <w:r>
        <w:rPr>
          <w:rFonts w:hint="eastAsia"/>
        </w:rPr>
        <w:t xml:space="preserve">all from 00000 to 1 </w:t>
      </w:r>
      <w:r>
        <w:t xml:space="preserve">2799 </w:t>
      </w:r>
      <w:r>
        <w:rPr>
          <w:rFonts w:hint="eastAsia"/>
        </w:rPr>
        <w:t>Numbering.</w:t>
      </w:r>
    </w:p>
    <w:p w:rsidR="00070379" w:rsidRDefault="00070379" w:rsidP="00D314DF">
      <w:pPr>
        <w:pStyle w:val="a3"/>
      </w:pPr>
      <w:r>
        <w:t xml:space="preserve">(2) </w:t>
      </w:r>
      <w:r>
        <w:rPr>
          <w:rFonts w:hint="eastAsia"/>
        </w:rPr>
        <w:t>Data labeling</w:t>
      </w:r>
    </w:p>
    <w:p w:rsidR="00070379" w:rsidRPr="001F7B67" w:rsidRDefault="00070379" w:rsidP="00D314DF">
      <w:pPr>
        <w:pStyle w:val="a3"/>
      </w:pPr>
      <w:r>
        <w:rPr>
          <w:rFonts w:hint="eastAsia"/>
        </w:rPr>
        <w:t xml:space="preserve">Open the </w:t>
      </w:r>
      <w:proofErr w:type="spellStart"/>
      <w:r w:rsidRPr="000E33EF">
        <w:t>labelImg</w:t>
      </w:r>
      <w:proofErr w:type="spellEnd"/>
      <w:r w:rsidRPr="000E33EF">
        <w:t xml:space="preserve"> </w:t>
      </w:r>
      <w:r>
        <w:rPr>
          <w:rFonts w:hint="eastAsia"/>
        </w:rPr>
        <w:t xml:space="preserve">annotation tool and change the classification category in </w:t>
      </w:r>
      <w:proofErr w:type="spellStart"/>
      <w:r w:rsidRPr="000E33EF">
        <w:t>labelImg</w:t>
      </w:r>
      <w:proofErr w:type="spellEnd"/>
      <w:r w:rsidRPr="000E33EF">
        <w:t xml:space="preserve"> </w:t>
      </w:r>
      <w:r>
        <w:rPr>
          <w:rFonts w:hint="eastAsia"/>
        </w:rPr>
        <w:t xml:space="preserve">to the target categories "head", "hand", "phone" and "bottle" that need to be detected for the current task. The annotation tool </w:t>
      </w:r>
      <w:proofErr w:type="spellStart"/>
      <w:r w:rsidRPr="000E33EF">
        <w:t>labelImg</w:t>
      </w:r>
      <w:proofErr w:type="spellEnd"/>
      <w:r w:rsidRPr="000E33EF">
        <w:t xml:space="preserve"> reads the image to be annotated </w:t>
      </w:r>
      <w:r>
        <w:rPr>
          <w:rFonts w:hint="eastAsia"/>
        </w:rPr>
        <w:t xml:space="preserve">from the </w:t>
      </w:r>
      <w:proofErr w:type="spellStart"/>
      <w:r w:rsidRPr="00EC2933">
        <w:t>JPEGImages</w:t>
      </w:r>
      <w:proofErr w:type="spellEnd"/>
      <w:r w:rsidRPr="00EC2933">
        <w:t xml:space="preserve"> </w:t>
      </w:r>
      <w:r>
        <w:rPr>
          <w:rFonts w:hint="eastAsia"/>
        </w:rPr>
        <w:t xml:space="preserve">folder, and stores the </w:t>
      </w:r>
      <w:r>
        <w:rPr>
          <w:rFonts w:hint="eastAsia"/>
        </w:rPr>
        <w:t>“</w:t>
      </w:r>
      <w:r>
        <w:rPr>
          <w:rFonts w:hint="eastAsia"/>
        </w:rPr>
        <w:t xml:space="preserve"> </w:t>
      </w:r>
      <w:r>
        <w:t xml:space="preserve">.xml </w:t>
      </w:r>
      <w:r>
        <w:rPr>
          <w:rFonts w:hint="eastAsia"/>
        </w:rPr>
        <w:t>”</w:t>
      </w:r>
      <w:r>
        <w:rPr>
          <w:rFonts w:hint="eastAsia"/>
        </w:rPr>
        <w:t xml:space="preserve"> file generated after the annotation in the newly created </w:t>
      </w:r>
      <w:r>
        <w:rPr>
          <w:rFonts w:hint="eastAsia"/>
        </w:rPr>
        <w:t>“</w:t>
      </w:r>
      <w:r>
        <w:rPr>
          <w:rFonts w:hint="eastAsia"/>
        </w:rPr>
        <w:t xml:space="preserve"> </w:t>
      </w:r>
      <w:r w:rsidRPr="00BA27EF">
        <w:t xml:space="preserve">Annotations </w:t>
      </w:r>
      <w:r>
        <w:rPr>
          <w:rFonts w:hint="eastAsia"/>
        </w:rPr>
        <w:t>”</w:t>
      </w:r>
      <w:r>
        <w:rPr>
          <w:rFonts w:hint="eastAsia"/>
        </w:rPr>
        <w:t xml:space="preserve"> folder. The schematic diagram of image annotation is shown in Figure 5-3.</w:t>
      </w:r>
    </w:p>
    <w:p w:rsidR="00070379" w:rsidRDefault="00070379" w:rsidP="00D314DF">
      <w:pPr>
        <w:pStyle w:val="a3"/>
      </w:pPr>
      <w:r w:rsidRPr="006A6C3E">
        <w:rPr>
          <w:noProof/>
        </w:rPr>
        <w:drawing>
          <wp:inline distT="0" distB="0" distL="0" distR="0" wp14:anchorId="6854C95D" wp14:editId="17BDD42C">
            <wp:extent cx="5186045" cy="2593340"/>
            <wp:effectExtent l="0" t="0" r="0" b="0"/>
            <wp:docPr id="165" name="图片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图片 1"/>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5186045" cy="2593340"/>
                    </a:xfrm>
                    <a:prstGeom prst="rect">
                      <a:avLst/>
                    </a:prstGeom>
                    <a:noFill/>
                    <a:ln>
                      <a:noFill/>
                    </a:ln>
                  </pic:spPr>
                </pic:pic>
              </a:graphicData>
            </a:graphic>
          </wp:inline>
        </w:drawing>
      </w:r>
    </w:p>
    <w:p w:rsidR="00070379" w:rsidRDefault="00070379" w:rsidP="001215C4">
      <w:pPr>
        <w:pStyle w:val="af0"/>
      </w:pPr>
      <w:bookmarkStart w:id="121" w:name="_Toc113456860"/>
      <w:r>
        <w:rPr>
          <w:rFonts w:hint="eastAsia"/>
        </w:rPr>
        <w:t>Figure 5-3</w:t>
      </w:r>
      <w:r>
        <w:t xml:space="preserve"> </w:t>
      </w:r>
      <w:r>
        <w:rPr>
          <w:rFonts w:hint="eastAsia"/>
        </w:rPr>
        <w:t>Schematic diagram of image annotation</w:t>
      </w:r>
      <w:bookmarkEnd w:id="121"/>
    </w:p>
    <w:p w:rsidR="00070379" w:rsidRDefault="00070379" w:rsidP="00D314DF">
      <w:pPr>
        <w:pStyle w:val="a3"/>
      </w:pPr>
      <w:r>
        <w:t xml:space="preserve">(3) </w:t>
      </w:r>
      <w:r>
        <w:rPr>
          <w:rFonts w:hint="eastAsia"/>
        </w:rPr>
        <w:t>Divide training set, validation set and test set</w:t>
      </w:r>
    </w:p>
    <w:p w:rsidR="00070379" w:rsidRPr="00D667EF" w:rsidRDefault="00070379" w:rsidP="00D314DF">
      <w:pPr>
        <w:pStyle w:val="a3"/>
      </w:pPr>
      <w:r w:rsidRPr="00696061">
        <w:rPr>
          <w:rFonts w:hint="eastAsia"/>
        </w:rPr>
        <w:t xml:space="preserve">After the image data annotation is completed, the data set is divided into training set, validation set and test set according to the ratio of 6:2:2. After the division, the number of samples in the training set is </w:t>
      </w:r>
      <w:r w:rsidRPr="00696061">
        <w:t xml:space="preserve">7680, </w:t>
      </w:r>
      <w:r w:rsidRPr="00696061">
        <w:rPr>
          <w:rFonts w:hint="eastAsia"/>
        </w:rPr>
        <w:t xml:space="preserve">and the sample data in the validation set and test set are </w:t>
      </w:r>
      <w:r w:rsidRPr="00696061">
        <w:t xml:space="preserve">2560 each. </w:t>
      </w:r>
      <w:r w:rsidRPr="00696061">
        <w:rPr>
          <w:rFonts w:hint="eastAsia"/>
        </w:rPr>
        <w:t xml:space="preserve">Table </w:t>
      </w:r>
      <w:r>
        <w:t>5-2</w:t>
      </w:r>
      <w:r w:rsidRPr="00696061">
        <w:rPr>
          <w:rFonts w:hint="eastAsia"/>
        </w:rPr>
        <w:t xml:space="preserve"> is a detailed data list of the six driving </w:t>
      </w:r>
      <w:proofErr w:type="spellStart"/>
      <w:r w:rsidR="00B777C2">
        <w:rPr>
          <w:rFonts w:hint="eastAsia"/>
        </w:rPr>
        <w:t>behaviour</w:t>
      </w:r>
      <w:proofErr w:type="spellEnd"/>
      <w:r w:rsidRPr="00696061">
        <w:rPr>
          <w:rFonts w:hint="eastAsia"/>
        </w:rPr>
        <w:t xml:space="preserve"> categories.</w:t>
      </w:r>
    </w:p>
    <w:p w:rsidR="00070379" w:rsidRPr="008B69F0" w:rsidRDefault="00070379" w:rsidP="00A14A58">
      <w:pPr>
        <w:pStyle w:val="table"/>
      </w:pPr>
      <w:bookmarkStart w:id="122" w:name="_Toc113464887"/>
      <w:r>
        <w:rPr>
          <w:rFonts w:hint="eastAsia"/>
        </w:rPr>
        <w:t xml:space="preserve">Table </w:t>
      </w:r>
      <w:r>
        <w:t xml:space="preserve">5-2 </w:t>
      </w:r>
      <w:r>
        <w:rPr>
          <w:rFonts w:hint="eastAsia"/>
        </w:rPr>
        <w:t xml:space="preserve">Distracted Driving </w:t>
      </w:r>
      <w:proofErr w:type="spellStart"/>
      <w:r w:rsidR="00B777C2">
        <w:rPr>
          <w:rFonts w:hint="eastAsia"/>
        </w:rPr>
        <w:t>Behaviour</w:t>
      </w:r>
      <w:proofErr w:type="spellEnd"/>
      <w:r>
        <w:rPr>
          <w:rFonts w:hint="eastAsia"/>
        </w:rPr>
        <w:t xml:space="preserve"> Detection Dataset Details</w:t>
      </w:r>
      <w:bookmarkEnd w:id="122"/>
    </w:p>
    <w:tbl>
      <w:tblPr>
        <w:tblW w:w="409.30pt" w:type="dxa"/>
        <w:jc w:val="center"/>
        <w:tblBorders>
          <w:top w:val="single" w:sz="4" w:space="0" w:color="000000"/>
          <w:bottom w:val="single" w:sz="4" w:space="0" w:color="000000"/>
        </w:tblBorders>
        <w:tblLayout w:type="fixed"/>
        <w:tblLook w:firstRow="1" w:lastRow="0" w:firstColumn="0" w:lastColumn="0" w:noHBand="0" w:noVBand="0"/>
      </w:tblPr>
      <w:tblGrid>
        <w:gridCol w:w="2364"/>
        <w:gridCol w:w="1418"/>
        <w:gridCol w:w="1701"/>
        <w:gridCol w:w="1275"/>
        <w:gridCol w:w="1428"/>
      </w:tblGrid>
      <w:tr w:rsidR="00070379" w:rsidRPr="00D1525F" w:rsidTr="00D314DF">
        <w:trPr>
          <w:jc w:val="center"/>
        </w:trPr>
        <w:tc>
          <w:tcPr>
            <w:tcW w:w="118.2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 xml:space="preserve">driving </w:t>
            </w:r>
            <w:proofErr w:type="spellStart"/>
            <w:r w:rsidR="00B777C2">
              <w:rPr>
                <w:rFonts w:hint="eastAsia"/>
                <w:b/>
                <w:bCs/>
                <w:color w:val="000000"/>
                <w:sz w:val="21"/>
                <w:szCs w:val="21"/>
              </w:rPr>
              <w:t>behaviour</w:t>
            </w:r>
            <w:proofErr w:type="spellEnd"/>
            <w:r>
              <w:rPr>
                <w:rFonts w:hint="eastAsia"/>
                <w:b/>
                <w:bCs/>
                <w:color w:val="000000"/>
                <w:sz w:val="21"/>
                <w:szCs w:val="21"/>
              </w:rPr>
              <w:t xml:space="preserve"> category</w:t>
            </w:r>
          </w:p>
        </w:tc>
        <w:tc>
          <w:tcPr>
            <w:tcW w:w="70.9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Training set</w:t>
            </w:r>
          </w:p>
        </w:tc>
        <w:tc>
          <w:tcPr>
            <w:tcW w:w="85.0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validation set</w:t>
            </w:r>
          </w:p>
        </w:tc>
        <w:tc>
          <w:tcPr>
            <w:tcW w:w="63.75pt" w:type="dxa"/>
            <w:tcBorders>
              <w:top w:val="single" w:sz="12" w:space="0" w:color="auto"/>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test set</w:t>
            </w:r>
          </w:p>
        </w:tc>
        <w:tc>
          <w:tcPr>
            <w:tcW w:w="71.4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total</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normal driving</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1306</w:t>
            </w:r>
          </w:p>
        </w:tc>
        <w:tc>
          <w:tcPr>
            <w:tcW w:w="85.05pt" w:type="dxa"/>
          </w:tcPr>
          <w:p w:rsidR="00070379" w:rsidRDefault="00070379" w:rsidP="00D314DF">
            <w:pPr>
              <w:jc w:val="center"/>
              <w:rPr>
                <w:color w:val="000000"/>
                <w:sz w:val="21"/>
                <w:szCs w:val="21"/>
              </w:rPr>
            </w:pPr>
            <w:r>
              <w:rPr>
                <w:color w:val="000000"/>
                <w:sz w:val="21"/>
                <w:szCs w:val="21"/>
              </w:rPr>
              <w:t>436</w:t>
            </w:r>
          </w:p>
        </w:tc>
        <w:tc>
          <w:tcPr>
            <w:tcW w:w="63.75pt" w:type="dxa"/>
          </w:tcPr>
          <w:p w:rsidR="00070379" w:rsidRPr="00D1525F" w:rsidRDefault="00070379" w:rsidP="00D314DF">
            <w:pPr>
              <w:jc w:val="center"/>
              <w:rPr>
                <w:color w:val="000000"/>
                <w:sz w:val="21"/>
                <w:szCs w:val="21"/>
              </w:rPr>
            </w:pPr>
            <w:r>
              <w:rPr>
                <w:color w:val="000000"/>
                <w:sz w:val="21"/>
                <w:szCs w:val="21"/>
              </w:rPr>
              <w:t>436</w:t>
            </w:r>
          </w:p>
        </w:tc>
        <w:tc>
          <w:tcPr>
            <w:tcW w:w="71.40pt" w:type="dxa"/>
          </w:tcPr>
          <w:p w:rsidR="00070379" w:rsidRPr="00D1525F" w:rsidRDefault="00070379" w:rsidP="00D314DF">
            <w:pPr>
              <w:jc w:val="center"/>
              <w:rPr>
                <w:color w:val="000000"/>
                <w:sz w:val="21"/>
                <w:szCs w:val="21"/>
              </w:rPr>
            </w:pPr>
            <w:r w:rsidRPr="00FF0493">
              <w:rPr>
                <w:color w:val="000000"/>
                <w:sz w:val="21"/>
                <w:szCs w:val="21"/>
              </w:rPr>
              <w:t>2178</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Send a message (right hand)</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1294</w:t>
            </w:r>
          </w:p>
        </w:tc>
        <w:tc>
          <w:tcPr>
            <w:tcW w:w="85.05pt" w:type="dxa"/>
          </w:tcPr>
          <w:p w:rsidR="00070379" w:rsidRDefault="00070379" w:rsidP="00D314DF">
            <w:pPr>
              <w:jc w:val="center"/>
              <w:rPr>
                <w:color w:val="000000"/>
                <w:sz w:val="21"/>
                <w:szCs w:val="21"/>
              </w:rPr>
            </w:pPr>
            <w:r>
              <w:rPr>
                <w:color w:val="000000"/>
                <w:sz w:val="21"/>
                <w:szCs w:val="21"/>
              </w:rPr>
              <w:t>431</w:t>
            </w:r>
          </w:p>
        </w:tc>
        <w:tc>
          <w:tcPr>
            <w:tcW w:w="63.75pt" w:type="dxa"/>
          </w:tcPr>
          <w:p w:rsidR="00070379" w:rsidRPr="00D1525F" w:rsidRDefault="00070379" w:rsidP="00D314DF">
            <w:pPr>
              <w:jc w:val="center"/>
              <w:rPr>
                <w:color w:val="000000"/>
                <w:sz w:val="21"/>
                <w:szCs w:val="21"/>
              </w:rPr>
            </w:pPr>
            <w:r>
              <w:rPr>
                <w:color w:val="000000"/>
                <w:sz w:val="21"/>
                <w:szCs w:val="21"/>
              </w:rPr>
              <w:t>431</w:t>
            </w:r>
          </w:p>
        </w:tc>
        <w:tc>
          <w:tcPr>
            <w:tcW w:w="71.40pt" w:type="dxa"/>
          </w:tcPr>
          <w:p w:rsidR="00070379" w:rsidRPr="00D1525F" w:rsidRDefault="00070379" w:rsidP="00D314DF">
            <w:pPr>
              <w:jc w:val="center"/>
              <w:rPr>
                <w:color w:val="000000"/>
                <w:sz w:val="21"/>
                <w:szCs w:val="21"/>
              </w:rPr>
            </w:pPr>
            <w:r w:rsidRPr="00FF0493">
              <w:rPr>
                <w:color w:val="000000"/>
                <w:sz w:val="21"/>
                <w:szCs w:val="21"/>
              </w:rPr>
              <w:t>2156</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call (right hand)</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1262</w:t>
            </w:r>
          </w:p>
        </w:tc>
        <w:tc>
          <w:tcPr>
            <w:tcW w:w="85.05pt" w:type="dxa"/>
          </w:tcPr>
          <w:p w:rsidR="00070379" w:rsidRDefault="00070379" w:rsidP="00D314DF">
            <w:pPr>
              <w:jc w:val="center"/>
              <w:rPr>
                <w:color w:val="000000"/>
                <w:sz w:val="21"/>
                <w:szCs w:val="21"/>
              </w:rPr>
            </w:pPr>
            <w:r>
              <w:rPr>
                <w:color w:val="000000"/>
                <w:sz w:val="21"/>
                <w:szCs w:val="21"/>
              </w:rPr>
              <w:t>421</w:t>
            </w:r>
          </w:p>
        </w:tc>
        <w:tc>
          <w:tcPr>
            <w:tcW w:w="63.75pt" w:type="dxa"/>
          </w:tcPr>
          <w:p w:rsidR="00070379" w:rsidRDefault="00070379" w:rsidP="00D314DF">
            <w:pPr>
              <w:jc w:val="center"/>
              <w:rPr>
                <w:color w:val="000000"/>
                <w:sz w:val="21"/>
                <w:szCs w:val="21"/>
              </w:rPr>
            </w:pPr>
            <w:r>
              <w:rPr>
                <w:color w:val="000000"/>
                <w:sz w:val="21"/>
                <w:szCs w:val="21"/>
              </w:rPr>
              <w:t>421</w:t>
            </w:r>
          </w:p>
        </w:tc>
        <w:tc>
          <w:tcPr>
            <w:tcW w:w="71.40pt" w:type="dxa"/>
          </w:tcPr>
          <w:p w:rsidR="00070379" w:rsidRDefault="00070379" w:rsidP="00D314DF">
            <w:pPr>
              <w:jc w:val="center"/>
              <w:rPr>
                <w:color w:val="000000"/>
                <w:sz w:val="21"/>
                <w:szCs w:val="21"/>
              </w:rPr>
            </w:pPr>
            <w:r w:rsidRPr="00FF0493">
              <w:rPr>
                <w:color w:val="000000"/>
                <w:sz w:val="21"/>
                <w:szCs w:val="21"/>
              </w:rPr>
              <w:t>2104</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Send a message (left hand)</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1281</w:t>
            </w:r>
          </w:p>
        </w:tc>
        <w:tc>
          <w:tcPr>
            <w:tcW w:w="85.05pt" w:type="dxa"/>
          </w:tcPr>
          <w:p w:rsidR="00070379" w:rsidRDefault="00070379" w:rsidP="00D314DF">
            <w:pPr>
              <w:jc w:val="center"/>
              <w:rPr>
                <w:color w:val="000000"/>
                <w:sz w:val="21"/>
                <w:szCs w:val="21"/>
              </w:rPr>
            </w:pPr>
            <w:r>
              <w:rPr>
                <w:color w:val="000000"/>
                <w:sz w:val="21"/>
                <w:szCs w:val="21"/>
              </w:rPr>
              <w:t>427</w:t>
            </w:r>
          </w:p>
        </w:tc>
        <w:tc>
          <w:tcPr>
            <w:tcW w:w="63.75pt" w:type="dxa"/>
          </w:tcPr>
          <w:p w:rsidR="00070379" w:rsidRDefault="00070379" w:rsidP="00D314DF">
            <w:pPr>
              <w:jc w:val="center"/>
              <w:rPr>
                <w:color w:val="000000"/>
                <w:sz w:val="21"/>
                <w:szCs w:val="21"/>
              </w:rPr>
            </w:pPr>
            <w:r>
              <w:rPr>
                <w:color w:val="000000"/>
                <w:sz w:val="21"/>
                <w:szCs w:val="21"/>
              </w:rPr>
              <w:t>427</w:t>
            </w:r>
          </w:p>
        </w:tc>
        <w:tc>
          <w:tcPr>
            <w:tcW w:w="71.40pt" w:type="dxa"/>
          </w:tcPr>
          <w:p w:rsidR="00070379" w:rsidRDefault="00070379" w:rsidP="00D314DF">
            <w:pPr>
              <w:jc w:val="center"/>
              <w:rPr>
                <w:color w:val="000000"/>
                <w:sz w:val="21"/>
                <w:szCs w:val="21"/>
              </w:rPr>
            </w:pPr>
            <w:r w:rsidRPr="00FF0493">
              <w:rPr>
                <w:color w:val="000000"/>
                <w:sz w:val="21"/>
                <w:szCs w:val="21"/>
              </w:rPr>
              <w:t>2135</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call (left hand)</w:t>
            </w:r>
          </w:p>
        </w:tc>
        <w:tc>
          <w:tcPr>
            <w:tcW w:w="70.90pt" w:type="dxa"/>
          </w:tcPr>
          <w:p w:rsidR="00070379" w:rsidRPr="00970F34" w:rsidRDefault="00070379" w:rsidP="00D314DF">
            <w:pPr>
              <w:jc w:val="center"/>
              <w:rPr>
                <w:color w:val="000000"/>
                <w:sz w:val="21"/>
                <w:szCs w:val="21"/>
              </w:rPr>
            </w:pPr>
            <w:r>
              <w:rPr>
                <w:rFonts w:hint="eastAsia"/>
                <w:color w:val="000000"/>
                <w:sz w:val="21"/>
                <w:szCs w:val="21"/>
              </w:rPr>
              <w:t>1270</w:t>
            </w:r>
          </w:p>
        </w:tc>
        <w:tc>
          <w:tcPr>
            <w:tcW w:w="85.05pt" w:type="dxa"/>
          </w:tcPr>
          <w:p w:rsidR="00070379" w:rsidRDefault="00070379" w:rsidP="00D314DF">
            <w:pPr>
              <w:jc w:val="center"/>
              <w:rPr>
                <w:color w:val="000000"/>
                <w:sz w:val="21"/>
                <w:szCs w:val="21"/>
              </w:rPr>
            </w:pPr>
            <w:r>
              <w:rPr>
                <w:color w:val="000000"/>
                <w:sz w:val="21"/>
                <w:szCs w:val="21"/>
              </w:rPr>
              <w:t>423</w:t>
            </w:r>
          </w:p>
        </w:tc>
        <w:tc>
          <w:tcPr>
            <w:tcW w:w="63.75pt" w:type="dxa"/>
          </w:tcPr>
          <w:p w:rsidR="00070379" w:rsidRPr="00970F34" w:rsidRDefault="00070379" w:rsidP="00D314DF">
            <w:pPr>
              <w:jc w:val="center"/>
              <w:rPr>
                <w:color w:val="000000"/>
                <w:sz w:val="21"/>
                <w:szCs w:val="21"/>
              </w:rPr>
            </w:pPr>
            <w:r>
              <w:rPr>
                <w:color w:val="000000"/>
                <w:sz w:val="21"/>
                <w:szCs w:val="21"/>
              </w:rPr>
              <w:t>423</w:t>
            </w:r>
          </w:p>
        </w:tc>
        <w:tc>
          <w:tcPr>
            <w:tcW w:w="71.40pt" w:type="dxa"/>
          </w:tcPr>
          <w:p w:rsidR="00070379" w:rsidRPr="00970F34" w:rsidRDefault="00070379" w:rsidP="00D314DF">
            <w:pPr>
              <w:jc w:val="center"/>
              <w:rPr>
                <w:color w:val="000000"/>
                <w:sz w:val="21"/>
                <w:szCs w:val="21"/>
              </w:rPr>
            </w:pPr>
            <w:r w:rsidRPr="00FF0493">
              <w:rPr>
                <w:color w:val="000000"/>
                <w:sz w:val="21"/>
                <w:szCs w:val="21"/>
              </w:rPr>
              <w:t>2116</w:t>
            </w:r>
          </w:p>
        </w:tc>
      </w:tr>
      <w:tr w:rsidR="00070379" w:rsidRPr="00D1525F" w:rsidTr="00D314DF">
        <w:trPr>
          <w:jc w:val="center"/>
        </w:trPr>
        <w:tc>
          <w:tcPr>
            <w:tcW w:w="118.20pt" w:type="dxa"/>
            <w:shd w:val="clear" w:color="auto" w:fill="auto"/>
          </w:tcPr>
          <w:p w:rsidR="00070379" w:rsidRDefault="00070379" w:rsidP="00D314DF">
            <w:pPr>
              <w:jc w:val="center"/>
            </w:pPr>
            <w:r>
              <w:rPr>
                <w:rFonts w:hint="eastAsia"/>
                <w:color w:val="000000"/>
                <w:sz w:val="21"/>
                <w:szCs w:val="21"/>
              </w:rPr>
              <w:t>drink</w:t>
            </w:r>
          </w:p>
        </w:tc>
        <w:tc>
          <w:tcPr>
            <w:tcW w:w="70.90pt" w:type="dxa"/>
          </w:tcPr>
          <w:p w:rsidR="00070379" w:rsidRPr="00970F34" w:rsidRDefault="00070379" w:rsidP="00D314DF">
            <w:pPr>
              <w:jc w:val="center"/>
              <w:rPr>
                <w:color w:val="000000"/>
                <w:sz w:val="21"/>
                <w:szCs w:val="21"/>
              </w:rPr>
            </w:pPr>
            <w:r>
              <w:rPr>
                <w:rFonts w:hint="eastAsia"/>
                <w:color w:val="000000"/>
                <w:sz w:val="21"/>
                <w:szCs w:val="21"/>
              </w:rPr>
              <w:t>1267</w:t>
            </w:r>
          </w:p>
        </w:tc>
        <w:tc>
          <w:tcPr>
            <w:tcW w:w="85.05pt" w:type="dxa"/>
          </w:tcPr>
          <w:p w:rsidR="00070379" w:rsidRDefault="00070379" w:rsidP="00D314DF">
            <w:pPr>
              <w:jc w:val="center"/>
              <w:rPr>
                <w:color w:val="000000"/>
                <w:sz w:val="21"/>
                <w:szCs w:val="21"/>
              </w:rPr>
            </w:pPr>
            <w:r>
              <w:rPr>
                <w:color w:val="000000"/>
                <w:sz w:val="21"/>
                <w:szCs w:val="21"/>
              </w:rPr>
              <w:t>422</w:t>
            </w:r>
          </w:p>
        </w:tc>
        <w:tc>
          <w:tcPr>
            <w:tcW w:w="63.75pt" w:type="dxa"/>
          </w:tcPr>
          <w:p w:rsidR="00070379" w:rsidRPr="00970F34" w:rsidRDefault="00070379" w:rsidP="00D314DF">
            <w:pPr>
              <w:jc w:val="center"/>
              <w:rPr>
                <w:color w:val="000000"/>
                <w:sz w:val="21"/>
                <w:szCs w:val="21"/>
              </w:rPr>
            </w:pPr>
            <w:r>
              <w:rPr>
                <w:color w:val="000000"/>
                <w:sz w:val="21"/>
                <w:szCs w:val="21"/>
              </w:rPr>
              <w:t>422</w:t>
            </w:r>
          </w:p>
        </w:tc>
        <w:tc>
          <w:tcPr>
            <w:tcW w:w="71.40pt" w:type="dxa"/>
          </w:tcPr>
          <w:p w:rsidR="00070379" w:rsidRPr="00970F34" w:rsidRDefault="00070379" w:rsidP="00D314DF">
            <w:pPr>
              <w:jc w:val="center"/>
              <w:rPr>
                <w:color w:val="000000"/>
                <w:sz w:val="21"/>
                <w:szCs w:val="21"/>
              </w:rPr>
            </w:pPr>
            <w:r w:rsidRPr="00FF0493">
              <w:rPr>
                <w:color w:val="000000"/>
                <w:sz w:val="21"/>
                <w:szCs w:val="21"/>
              </w:rPr>
              <w:t>2111</w:t>
            </w:r>
          </w:p>
        </w:tc>
      </w:tr>
      <w:tr w:rsidR="00070379" w:rsidRPr="00D1525F" w:rsidTr="00D314DF">
        <w:trPr>
          <w:jc w:val="center"/>
        </w:trPr>
        <w:tc>
          <w:tcPr>
            <w:tcW w:w="118.2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color w:val="000000"/>
                <w:sz w:val="21"/>
                <w:szCs w:val="21"/>
              </w:rPr>
              <w:t>total</w:t>
            </w:r>
          </w:p>
        </w:tc>
        <w:tc>
          <w:tcPr>
            <w:tcW w:w="70.90pt" w:type="dxa"/>
            <w:tcBorders>
              <w:bottom w:val="single" w:sz="12" w:space="0" w:color="auto"/>
            </w:tcBorders>
          </w:tcPr>
          <w:p w:rsidR="00070379" w:rsidRPr="00970F34" w:rsidRDefault="00070379" w:rsidP="00D314DF">
            <w:pPr>
              <w:jc w:val="center"/>
              <w:rPr>
                <w:color w:val="000000"/>
                <w:sz w:val="21"/>
                <w:szCs w:val="21"/>
              </w:rPr>
            </w:pPr>
            <w:r>
              <w:rPr>
                <w:sz w:val="21"/>
                <w:szCs w:val="21"/>
              </w:rPr>
              <w:t>7680</w:t>
            </w:r>
          </w:p>
        </w:tc>
        <w:tc>
          <w:tcPr>
            <w:tcW w:w="85.05pt" w:type="dxa"/>
            <w:tcBorders>
              <w:bottom w:val="single" w:sz="12" w:space="0" w:color="auto"/>
            </w:tcBorders>
          </w:tcPr>
          <w:p w:rsidR="00070379" w:rsidRPr="00970F34" w:rsidRDefault="00070379" w:rsidP="00D314DF">
            <w:pPr>
              <w:jc w:val="center"/>
              <w:rPr>
                <w:sz w:val="21"/>
                <w:szCs w:val="21"/>
              </w:rPr>
            </w:pPr>
            <w:r>
              <w:rPr>
                <w:sz w:val="21"/>
                <w:szCs w:val="21"/>
              </w:rPr>
              <w:t>2560</w:t>
            </w:r>
          </w:p>
        </w:tc>
        <w:tc>
          <w:tcPr>
            <w:tcW w:w="63.75pt" w:type="dxa"/>
            <w:tcBorders>
              <w:bottom w:val="single" w:sz="12" w:space="0" w:color="auto"/>
            </w:tcBorders>
          </w:tcPr>
          <w:p w:rsidR="00070379" w:rsidRPr="00970F34" w:rsidRDefault="00070379" w:rsidP="00D314DF">
            <w:pPr>
              <w:jc w:val="center"/>
              <w:rPr>
                <w:color w:val="000000"/>
                <w:sz w:val="21"/>
                <w:szCs w:val="21"/>
              </w:rPr>
            </w:pPr>
            <w:r>
              <w:rPr>
                <w:sz w:val="21"/>
                <w:szCs w:val="21"/>
              </w:rPr>
              <w:t>2560</w:t>
            </w:r>
          </w:p>
        </w:tc>
        <w:tc>
          <w:tcPr>
            <w:tcW w:w="71.4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12800</w:t>
            </w:r>
          </w:p>
        </w:tc>
      </w:tr>
    </w:tbl>
    <w:p w:rsidR="00070379" w:rsidRDefault="00070379" w:rsidP="00D01AA1">
      <w:pPr>
        <w:pStyle w:val="a4"/>
      </w:pPr>
      <w:bookmarkStart w:id="123" w:name="_Toc37329676"/>
      <w:bookmarkStart w:id="124" w:name="_Toc113465550"/>
      <w:r>
        <w:t xml:space="preserve">5.3 </w:t>
      </w:r>
      <w:r>
        <w:rPr>
          <w:rFonts w:hint="eastAsia"/>
        </w:rPr>
        <w:t>Model training strategy</w:t>
      </w:r>
      <w:bookmarkEnd w:id="123"/>
      <w:bookmarkEnd w:id="124"/>
    </w:p>
    <w:p w:rsidR="00070379" w:rsidRDefault="00070379" w:rsidP="00D314DF">
      <w:pPr>
        <w:pStyle w:val="a3"/>
      </w:pPr>
      <w:r>
        <w:rPr>
          <w:rFonts w:hint="eastAsia"/>
        </w:rPr>
        <w:t xml:space="preserve">The distracted driving </w:t>
      </w:r>
      <w:proofErr w:type="spellStart"/>
      <w:r w:rsidR="00B777C2">
        <w:rPr>
          <w:rFonts w:hint="eastAsia"/>
        </w:rPr>
        <w:t>behaviour</w:t>
      </w:r>
      <w:proofErr w:type="spellEnd"/>
      <w:r>
        <w:rPr>
          <w:rFonts w:hint="eastAsia"/>
        </w:rPr>
        <w:t xml:space="preserve"> detection model is trained and validated on the dataset produced in Section 4.2. The parameter initialization method and training optimization algorithm adopted by the model are shown in </w:t>
      </w:r>
      <w:r>
        <w:t xml:space="preserve">Sections 4.2.1 </w:t>
      </w:r>
      <w:r>
        <w:rPr>
          <w:rFonts w:hint="eastAsia"/>
        </w:rPr>
        <w:t xml:space="preserve">and </w:t>
      </w:r>
      <w:r>
        <w:t xml:space="preserve">4.2.2 </w:t>
      </w:r>
      <w:r>
        <w:rPr>
          <w:rFonts w:hint="eastAsia"/>
        </w:rPr>
        <w:t xml:space="preserve">. The settings of hyperparameters during training are shown in Table </w:t>
      </w:r>
      <w:r>
        <w:t>5-3</w:t>
      </w:r>
      <w:r>
        <w:rPr>
          <w:rFonts w:hint="eastAsia"/>
        </w:rPr>
        <w:t>.</w:t>
      </w:r>
    </w:p>
    <w:p w:rsidR="00070379" w:rsidRPr="00512F10" w:rsidRDefault="00070379" w:rsidP="00A14A58">
      <w:pPr>
        <w:pStyle w:val="table"/>
      </w:pPr>
      <w:bookmarkStart w:id="125" w:name="_Toc113464888"/>
      <w:r>
        <w:rPr>
          <w:rFonts w:hint="eastAsia"/>
        </w:rPr>
        <w:t xml:space="preserve">Table </w:t>
      </w:r>
      <w:r>
        <w:t xml:space="preserve">5-3 </w:t>
      </w:r>
      <w:r>
        <w:rPr>
          <w:rFonts w:hint="eastAsia"/>
        </w:rPr>
        <w:t>Model training hyperparameter settings</w:t>
      </w:r>
      <w:bookmarkEnd w:id="125"/>
    </w:p>
    <w:tbl>
      <w:tblPr>
        <w:tblW w:w="402.05pt" w:type="dxa"/>
        <w:jc w:val="center"/>
        <w:tblBorders>
          <w:top w:val="single" w:sz="4" w:space="0" w:color="000000"/>
          <w:bottom w:val="single" w:sz="4" w:space="0" w:color="000000"/>
        </w:tblBorders>
        <w:tblLayout w:type="fixed"/>
        <w:tblLook w:firstRow="1" w:lastRow="0" w:firstColumn="0" w:lastColumn="0" w:noHBand="0" w:noVBand="0"/>
      </w:tblPr>
      <w:tblGrid>
        <w:gridCol w:w="3567"/>
        <w:gridCol w:w="4474"/>
      </w:tblGrid>
      <w:tr w:rsidR="00070379" w:rsidRPr="00D1525F" w:rsidTr="00D314DF">
        <w:trPr>
          <w:jc w:val="center"/>
        </w:trPr>
        <w:tc>
          <w:tcPr>
            <w:tcW w:w="178.3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Hyperparameters</w:t>
            </w:r>
          </w:p>
        </w:tc>
        <w:tc>
          <w:tcPr>
            <w:tcW w:w="223.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parameter value</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color w:val="000000"/>
                <w:sz w:val="21"/>
                <w:szCs w:val="21"/>
              </w:rPr>
              <w:t>The number of iterations (epoch)</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300</w:t>
            </w:r>
          </w:p>
        </w:tc>
      </w:tr>
      <w:tr w:rsidR="00070379" w:rsidRPr="00D1525F" w:rsidTr="00D314DF">
        <w:trPr>
          <w:jc w:val="center"/>
        </w:trPr>
        <w:tc>
          <w:tcPr>
            <w:tcW w:w="178.35pt" w:type="dxa"/>
            <w:shd w:val="clear" w:color="auto" w:fill="auto"/>
          </w:tcPr>
          <w:p w:rsidR="00070379" w:rsidRDefault="00070379" w:rsidP="00D314DF">
            <w:pPr>
              <w:jc w:val="center"/>
              <w:rPr>
                <w:sz w:val="21"/>
                <w:szCs w:val="21"/>
              </w:rPr>
            </w:pPr>
            <w:r>
              <w:rPr>
                <w:rFonts w:hint="eastAsia"/>
                <w:sz w:val="21"/>
                <w:szCs w:val="21"/>
              </w:rPr>
              <w:t xml:space="preserve">batch size ( batch </w:t>
            </w:r>
            <w:r>
              <w:rPr>
                <w:sz w:val="21"/>
                <w:szCs w:val="21"/>
              </w:rPr>
              <w:t xml:space="preserve">_size </w:t>
            </w:r>
            <w:r>
              <w:rPr>
                <w:rFonts w:hint="eastAsia"/>
                <w:sz w:val="21"/>
                <w:szCs w:val="21"/>
              </w:rPr>
              <w:t>)</w:t>
            </w:r>
          </w:p>
        </w:tc>
        <w:tc>
          <w:tcPr>
            <w:tcW w:w="223.70pt" w:type="dxa"/>
          </w:tcPr>
          <w:p w:rsidR="00070379" w:rsidRPr="00C9574F" w:rsidRDefault="00070379" w:rsidP="00D314DF">
            <w:pPr>
              <w:jc w:val="center"/>
              <w:rPr>
                <w:color w:val="000000"/>
                <w:sz w:val="21"/>
                <w:szCs w:val="21"/>
              </w:rPr>
            </w:pPr>
            <w:r>
              <w:rPr>
                <w:color w:val="000000"/>
                <w:sz w:val="21"/>
                <w:szCs w:val="21"/>
              </w:rPr>
              <w:t>64</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sz w:val="21"/>
                <w:szCs w:val="21"/>
              </w:rPr>
              <w:t>Momentum factor (momentum)</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0.9</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learning rate ( </w:t>
            </w:r>
            <w:proofErr w:type="spellStart"/>
            <w:r>
              <w:rPr>
                <w:rFonts w:hint="eastAsia"/>
                <w:sz w:val="21"/>
                <w:szCs w:val="21"/>
              </w:rPr>
              <w:t>learning_rate</w:t>
            </w:r>
            <w:proofErr w:type="spellEnd"/>
            <w:r>
              <w:rPr>
                <w:rFonts w:hint="eastAsia"/>
                <w:sz w:val="21"/>
                <w:szCs w:val="21"/>
              </w:rPr>
              <w:t xml:space="preserve"> )</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0.001</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color w:val="000000"/>
                <w:sz w:val="21"/>
                <w:szCs w:val="21"/>
              </w:rPr>
              <w:t xml:space="preserve">Learning rate decay rate ( </w:t>
            </w:r>
            <w:proofErr w:type="spellStart"/>
            <w:r>
              <w:rPr>
                <w:color w:val="000000"/>
                <w:sz w:val="21"/>
                <w:szCs w:val="21"/>
              </w:rPr>
              <w:t>lr_decay_rate</w:t>
            </w:r>
            <w:proofErr w:type="spellEnd"/>
            <w:r>
              <w:rPr>
                <w:color w:val="000000"/>
                <w:sz w:val="21"/>
                <w:szCs w:val="21"/>
              </w:rPr>
              <w:t xml:space="preserve"> </w:t>
            </w:r>
            <w:r>
              <w:rPr>
                <w:rFonts w:hint="eastAsia"/>
                <w:color w:val="000000"/>
                <w:sz w:val="21"/>
                <w:szCs w:val="21"/>
              </w:rPr>
              <w:t>)</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0.1</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learning rate decay steps ( l </w:t>
            </w:r>
            <w:r>
              <w:rPr>
                <w:sz w:val="21"/>
                <w:szCs w:val="21"/>
              </w:rPr>
              <w:t xml:space="preserve">r_ </w:t>
            </w:r>
            <w:r>
              <w:rPr>
                <w:rFonts w:hint="eastAsia"/>
                <w:sz w:val="21"/>
                <w:szCs w:val="21"/>
              </w:rPr>
              <w:t xml:space="preserve">decay_ </w:t>
            </w:r>
            <w:r>
              <w:rPr>
                <w:sz w:val="21"/>
                <w:szCs w:val="21"/>
              </w:rPr>
              <w:t xml:space="preserve">steps </w:t>
            </w:r>
            <w:r>
              <w:rPr>
                <w:rFonts w:hint="eastAsia"/>
                <w:sz w:val="21"/>
                <w:szCs w:val="21"/>
              </w:rPr>
              <w:t>)</w:t>
            </w:r>
          </w:p>
        </w:tc>
        <w:tc>
          <w:tcPr>
            <w:tcW w:w="223.70pt" w:type="dxa"/>
          </w:tcPr>
          <w:p w:rsidR="00070379" w:rsidRPr="00970F34" w:rsidRDefault="00070379" w:rsidP="00D314DF">
            <w:pPr>
              <w:jc w:val="center"/>
              <w:rPr>
                <w:color w:val="000000"/>
                <w:sz w:val="21"/>
                <w:szCs w:val="21"/>
              </w:rPr>
            </w:pPr>
            <w:r>
              <w:rPr>
                <w:rFonts w:hint="eastAsia"/>
                <w:color w:val="000000"/>
                <w:sz w:val="21"/>
                <w:szCs w:val="21"/>
              </w:rPr>
              <w:t>150, 200</w:t>
            </w:r>
          </w:p>
        </w:tc>
      </w:tr>
      <w:tr w:rsidR="00070379" w:rsidRPr="00D1525F" w:rsidTr="00D314DF">
        <w:trPr>
          <w:jc w:val="center"/>
        </w:trPr>
        <w:tc>
          <w:tcPr>
            <w:tcW w:w="178.35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color w:val="000000"/>
                <w:sz w:val="21"/>
                <w:szCs w:val="21"/>
              </w:rPr>
              <w:t xml:space="preserve">Weight decay factor ( weight </w:t>
            </w:r>
            <w:r>
              <w:rPr>
                <w:color w:val="000000"/>
                <w:sz w:val="21"/>
                <w:szCs w:val="21"/>
              </w:rPr>
              <w:t xml:space="preserve">_decay </w:t>
            </w:r>
            <w:r>
              <w:rPr>
                <w:rFonts w:hint="eastAsia"/>
                <w:color w:val="000000"/>
                <w:sz w:val="21"/>
                <w:szCs w:val="21"/>
              </w:rPr>
              <w:t>)</w:t>
            </w:r>
          </w:p>
        </w:tc>
        <w:tc>
          <w:tcPr>
            <w:tcW w:w="223.7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0.0005</w:t>
            </w:r>
          </w:p>
        </w:tc>
      </w:tr>
    </w:tbl>
    <w:p w:rsidR="00070379" w:rsidRDefault="00070379" w:rsidP="00D314DF">
      <w:pPr>
        <w:pStyle w:val="a3"/>
      </w:pPr>
      <w:r>
        <w:rPr>
          <w:rFonts w:hint="eastAsia"/>
        </w:rPr>
        <w:t xml:space="preserve">The deep learning framework used in this section is </w:t>
      </w:r>
      <w:proofErr w:type="spellStart"/>
      <w:r>
        <w:rPr>
          <w:rFonts w:hint="eastAsia"/>
        </w:rPr>
        <w:t>Pytorch</w:t>
      </w:r>
      <w:proofErr w:type="spellEnd"/>
      <w:r>
        <w:rPr>
          <w:rFonts w:hint="eastAsia"/>
        </w:rPr>
        <w:t xml:space="preserve"> , and the experimental environment is configured as follows: memory capacity 32G </w:t>
      </w:r>
      <w:r>
        <w:t xml:space="preserve">; </w:t>
      </w:r>
      <w:r>
        <w:rPr>
          <w:rFonts w:hint="eastAsia"/>
        </w:rPr>
        <w:t xml:space="preserve">CPU model </w:t>
      </w:r>
      <w:r>
        <w:t xml:space="preserve">INTEL I7 8700K; </w:t>
      </w:r>
      <w:r>
        <w:rPr>
          <w:rFonts w:hint="eastAsia"/>
        </w:rPr>
        <w:t xml:space="preserve">GUP model GTX1080 </w:t>
      </w:r>
      <w:proofErr w:type="spellStart"/>
      <w:r>
        <w:t>Ti</w:t>
      </w:r>
      <w:proofErr w:type="spellEnd"/>
      <w:r>
        <w:t xml:space="preserve"> ( </w:t>
      </w:r>
      <w:r>
        <w:rPr>
          <w:rFonts w:hint="eastAsia"/>
        </w:rPr>
        <w:t xml:space="preserve">quantity 2 </w:t>
      </w:r>
      <w:r>
        <w:t xml:space="preserve">) </w:t>
      </w:r>
      <w:r>
        <w:rPr>
          <w:rFonts w:hint="eastAsia"/>
        </w:rPr>
        <w:t xml:space="preserve">. The number of iterations during training is set to 300 rounds </w:t>
      </w:r>
      <w:r>
        <w:t xml:space="preserve">. </w:t>
      </w:r>
      <w:r>
        <w:rPr>
          <w:rFonts w:hint="eastAsia"/>
        </w:rPr>
        <w:t xml:space="preserve">Considering factors such as the convergence speed of the network and the memory capacity of the experimental environment, the training batch size is set to </w:t>
      </w:r>
      <w:r>
        <w:t xml:space="preserve">64, </w:t>
      </w:r>
      <w:r>
        <w:rPr>
          <w:rFonts w:hint="eastAsia"/>
        </w:rPr>
        <w:t xml:space="preserve">that is, the number of samples for one batch training is 64 </w:t>
      </w:r>
      <w:r>
        <w:t xml:space="preserve">. </w:t>
      </w:r>
      <w:r>
        <w:rPr>
          <w:rFonts w:hint="eastAsia"/>
        </w:rPr>
        <w:t xml:space="preserve">The initial learning rate was set to 0.001, and the learning rate was decayed to 0.0001 at 150 epochs and 0.00001 at 200 epochs </w:t>
      </w:r>
      <w:r>
        <w:t xml:space="preserve">. </w:t>
      </w:r>
      <w:r>
        <w:rPr>
          <w:rFonts w:hint="eastAsia"/>
        </w:rPr>
        <w:t>The Loss-Epoch change curve during the training process is shown in Figure 5-4.</w:t>
      </w:r>
    </w:p>
    <w:p w:rsidR="00070379" w:rsidRDefault="00070379" w:rsidP="001215C4">
      <w:pPr>
        <w:pStyle w:val="a3"/>
        <w:jc w:val="center"/>
        <w:rPr>
          <w:noProof/>
        </w:rPr>
      </w:pPr>
      <w:r w:rsidRPr="00F86715">
        <w:rPr>
          <w:noProof/>
        </w:rPr>
        <w:drawing>
          <wp:inline distT="0" distB="0" distL="0" distR="0" wp14:anchorId="68815839" wp14:editId="45228468">
            <wp:extent cx="3616960" cy="2490470"/>
            <wp:effectExtent l="0" t="0" r="0" b="0"/>
            <wp:docPr id="166" name="图片 166" descr="2-22（dain）"/>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6" descr="2-22（dain）"/>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3616960" cy="2490470"/>
                    </a:xfrm>
                    <a:prstGeom prst="rect">
                      <a:avLst/>
                    </a:prstGeom>
                    <a:noFill/>
                    <a:ln>
                      <a:noFill/>
                    </a:ln>
                  </pic:spPr>
                </pic:pic>
              </a:graphicData>
            </a:graphic>
          </wp:inline>
        </w:drawing>
      </w:r>
    </w:p>
    <w:p w:rsidR="00070379" w:rsidRDefault="00070379" w:rsidP="001215C4">
      <w:pPr>
        <w:pStyle w:val="af0"/>
      </w:pPr>
      <w:bookmarkStart w:id="126" w:name="_Toc113456861"/>
      <w:r>
        <w:rPr>
          <w:rFonts w:hint="eastAsia"/>
          <w:noProof/>
        </w:rPr>
        <w:t>Figure 5-4</w:t>
      </w:r>
      <w:r>
        <w:rPr>
          <w:noProof/>
        </w:rPr>
        <w:t xml:space="preserve"> </w:t>
      </w:r>
      <w:r>
        <w:rPr>
          <w:rFonts w:hint="eastAsia"/>
          <w:noProof/>
        </w:rPr>
        <w:t>Training Loss-Epoch change curve</w:t>
      </w:r>
      <w:bookmarkEnd w:id="126"/>
    </w:p>
    <w:p w:rsidR="00070379" w:rsidRPr="009829FE" w:rsidRDefault="00070379" w:rsidP="00D314DF">
      <w:pPr>
        <w:pStyle w:val="a3"/>
      </w:pPr>
      <w:r>
        <w:rPr>
          <w:rFonts w:hint="eastAsia"/>
        </w:rPr>
        <w:t>As can be seen from the above figure, during the training process, the model loss value gradually decreases. The loss decreases rapidly in the first 100 epochs, the learning rate decays at the 150th epoch and the 200th epoch, and the loss decreases slowly. At the 250th epoch, the model starts to converge, and the loss value is 0.186.</w:t>
      </w:r>
    </w:p>
    <w:p w:rsidR="00070379" w:rsidRDefault="00070379" w:rsidP="00D01AA1">
      <w:pPr>
        <w:pStyle w:val="a4"/>
      </w:pPr>
      <w:bookmarkStart w:id="127" w:name="_Toc37329677"/>
      <w:bookmarkStart w:id="128" w:name="_Toc113465551"/>
      <w:r>
        <w:t xml:space="preserve">5.4 </w:t>
      </w:r>
      <w:r>
        <w:rPr>
          <w:rFonts w:hint="eastAsia"/>
        </w:rPr>
        <w:t>Experiment and result analysis</w:t>
      </w:r>
      <w:bookmarkEnd w:id="127"/>
      <w:bookmarkEnd w:id="128"/>
    </w:p>
    <w:p w:rsidR="00070379" w:rsidRPr="0072376D" w:rsidRDefault="00070379" w:rsidP="00D314DF">
      <w:pPr>
        <w:pStyle w:val="a3"/>
      </w:pPr>
      <w:r>
        <w:rPr>
          <w:rFonts w:hint="eastAsia"/>
        </w:rPr>
        <w:t xml:space="preserve">In order to verify the detection effect of the distracted driving </w:t>
      </w:r>
      <w:proofErr w:type="spellStart"/>
      <w:r w:rsidR="00B777C2">
        <w:rPr>
          <w:rFonts w:hint="eastAsia"/>
        </w:rPr>
        <w:t>behaviour</w:t>
      </w:r>
      <w:proofErr w:type="spellEnd"/>
      <w:r>
        <w:rPr>
          <w:rFonts w:hint="eastAsia"/>
        </w:rPr>
        <w:t xml:space="preserve"> detection model RFAS-SSD based on the improved </w:t>
      </w:r>
      <w:r>
        <w:t xml:space="preserve">SSD </w:t>
      </w:r>
      <w:r>
        <w:rPr>
          <w:rFonts w:hint="eastAsia"/>
        </w:rPr>
        <w:t>, this paper uses the average precision (AP) and the frame rate per second (FPS) as the evaluation criteria for target detection, and designs four sets of comparative experiments. The results of each group of experiments were analyzed and summarized.</w:t>
      </w:r>
    </w:p>
    <w:p w:rsidR="00070379" w:rsidRDefault="00070379" w:rsidP="00D01AA1">
      <w:pPr>
        <w:pStyle w:val="af3"/>
      </w:pPr>
      <w:bookmarkStart w:id="129" w:name="_Toc113465552"/>
      <w:r>
        <w:t xml:space="preserve">5.4.1 </w:t>
      </w:r>
      <w:r>
        <w:rPr>
          <w:rFonts w:hint="eastAsia"/>
        </w:rPr>
        <w:t>Experimental design</w:t>
      </w:r>
      <w:bookmarkEnd w:id="129"/>
    </w:p>
    <w:p w:rsidR="00070379" w:rsidRDefault="00070379" w:rsidP="00D314DF">
      <w:pPr>
        <w:pStyle w:val="a3"/>
      </w:pPr>
      <w:r>
        <w:rPr>
          <w:rFonts w:hint="eastAsia"/>
        </w:rPr>
        <w:t xml:space="preserve">Experiment 1 : Compare the original SSD detection model and the improved RFAS-SSD detection model on the distracted driving </w:t>
      </w:r>
      <w:proofErr w:type="spellStart"/>
      <w:r w:rsidR="00B777C2">
        <w:rPr>
          <w:rFonts w:hint="eastAsia"/>
        </w:rPr>
        <w:t>behaviour</w:t>
      </w:r>
      <w:proofErr w:type="spellEnd"/>
      <w:r>
        <w:rPr>
          <w:rFonts w:hint="eastAsia"/>
        </w:rPr>
        <w:t xml:space="preserve"> detection dataset produced in Section 5.2, and analyze and compare the average accuracy and frame rate per second before and after model optimization. In the training process, the original default frame generation strategy of SSD is adopted. There are six different SSDs, and the </w:t>
      </w:r>
      <w:r>
        <w:t xml:space="preserve">default frame sizes of the </w:t>
      </w:r>
      <w:r>
        <w:rPr>
          <w:rFonts w:hint="eastAsia"/>
        </w:rPr>
        <w:t xml:space="preserve">layer feature map are 4, 6, 6, 6, 4, and 4 respectively . For details </w:t>
      </w:r>
      <w:r>
        <w:t xml:space="preserve">, </w:t>
      </w:r>
      <w:r>
        <w:rPr>
          <w:rFonts w:hint="eastAsia"/>
        </w:rPr>
        <w:t xml:space="preserve">see Section 4.1 </w:t>
      </w:r>
      <w:r>
        <w:t xml:space="preserve">. The </w:t>
      </w:r>
      <w:r>
        <w:rPr>
          <w:rFonts w:hint="eastAsia"/>
        </w:rPr>
        <w:t xml:space="preserve">default frame sizes of the four different layer feature maps of the improved RFAS-SSD are 4 , 6, 6, and 6, respectively </w:t>
      </w:r>
      <w:r>
        <w:t>.</w:t>
      </w:r>
    </w:p>
    <w:p w:rsidR="00070379" w:rsidRDefault="00070379" w:rsidP="00D314DF">
      <w:pPr>
        <w:pStyle w:val="a3"/>
      </w:pPr>
      <w:r>
        <w:rPr>
          <w:rFonts w:hint="eastAsia"/>
        </w:rPr>
        <w:t xml:space="preserve">Experiment 2: The RFAS-SSD model based on adaptive spatial feature fusion in this paper, the FSSD </w:t>
      </w:r>
      <w:r w:rsidRPr="00620DBE">
        <w:t>[40]</w:t>
      </w:r>
      <w:r w:rsidRPr="003F4B79">
        <w:t>model (2017) based on multi-feature fusion, and the M</w:t>
      </w:r>
      <w:r>
        <w:t>2Det</w:t>
      </w:r>
      <w:r w:rsidRPr="00620DBE">
        <w:t xml:space="preserve"> </w:t>
      </w:r>
      <w:r w:rsidRPr="00620DBE">
        <w:fldChar w:fldCharType="begin"/>
      </w:r>
      <w:r w:rsidRPr="00620DBE">
        <w:instrText xml:space="preserve"> REF _Ref36637083 \r \h  \* MERGEFORMAT </w:instrText>
      </w:r>
      <w:r w:rsidRPr="00620DBE">
        <w:fldChar w:fldCharType="separate"/>
      </w:r>
      <w:r w:rsidRPr="00620DBE">
        <w:t xml:space="preserve">[41] </w:t>
      </w:r>
      <w:r w:rsidRPr="00620DBE">
        <w:fldChar w:fldCharType="end"/>
      </w:r>
      <w:r>
        <w:rPr>
          <w:rFonts w:hint="eastAsia"/>
        </w:rPr>
        <w:t xml:space="preserve">model (2019) based on multi-level feature pyramid (MLFPN) are respectively Comparative experiments are carried out on the distracted driving </w:t>
      </w:r>
      <w:proofErr w:type="spellStart"/>
      <w:r w:rsidR="00B777C2">
        <w:rPr>
          <w:rFonts w:hint="eastAsia"/>
        </w:rPr>
        <w:t>behaviour</w:t>
      </w:r>
      <w:proofErr w:type="spellEnd"/>
      <w:r>
        <w:rPr>
          <w:rFonts w:hint="eastAsia"/>
        </w:rPr>
        <w:t xml:space="preserve"> detection dataset. By comparing the average accuracy and frame rate per second of the three algorithms, the detection effect of different feature fusion methods is verified. The above algorithms all use the S </w:t>
      </w:r>
      <w:r>
        <w:t xml:space="preserve">SD </w:t>
      </w:r>
      <w:r>
        <w:rPr>
          <w:rFonts w:hint="eastAsia"/>
        </w:rPr>
        <w:t>original default box generation strategy.</w:t>
      </w:r>
    </w:p>
    <w:p w:rsidR="00070379" w:rsidRDefault="00070379" w:rsidP="00D314DF">
      <w:pPr>
        <w:pStyle w:val="a3"/>
      </w:pPr>
      <w:r>
        <w:rPr>
          <w:rFonts w:hint="eastAsia"/>
        </w:rPr>
        <w:t>Experiment 3: Use the original default frame generation strategy of SSD and the default frame generation strategy in Section 4.4 to conduct experiments on the RFAS-SSD algorithm, verify and analyze the average accuracy and frames per second of the RFAS-SSD algorithm when using different default box generation strategies Rate. When using the default box generation strategy in Section 4.4, the default box scales of the four different layer feature maps of the RFAS-SSD algorithm are 8, 8, 5, and 5, respectively.</w:t>
      </w:r>
    </w:p>
    <w:p w:rsidR="00070379" w:rsidRPr="008A1C86" w:rsidRDefault="00070379" w:rsidP="00D314DF">
      <w:pPr>
        <w:pStyle w:val="a3"/>
      </w:pPr>
      <w:r>
        <w:rPr>
          <w:rFonts w:hint="eastAsia"/>
        </w:rPr>
        <w:t xml:space="preserve">Experiment 4: Select 200 pictures of each of the four driving </w:t>
      </w:r>
      <w:proofErr w:type="spellStart"/>
      <w:r w:rsidR="00B777C2">
        <w:rPr>
          <w:rFonts w:hint="eastAsia"/>
        </w:rPr>
        <w:t>behaviour</w:t>
      </w:r>
      <w:r>
        <w:rPr>
          <w:rFonts w:hint="eastAsia"/>
        </w:rPr>
        <w:t>s</w:t>
      </w:r>
      <w:proofErr w:type="spellEnd"/>
      <w:r>
        <w:rPr>
          <w:rFonts w:hint="eastAsia"/>
        </w:rPr>
        <w:t xml:space="preserve"> of normal driving, calling while driving, sending a message, and drinking in the experimental test set, set driving </w:t>
      </w:r>
      <w:proofErr w:type="spellStart"/>
      <w:r w:rsidR="00B777C2">
        <w:rPr>
          <w:rFonts w:hint="eastAsia"/>
        </w:rPr>
        <w:t>behaviour</w:t>
      </w:r>
      <w:proofErr w:type="spellEnd"/>
      <w:r>
        <w:rPr>
          <w:rFonts w:hint="eastAsia"/>
        </w:rPr>
        <w:t xml:space="preserve"> category labels for all 800 pictures, and use the distracted driving </w:t>
      </w:r>
      <w:proofErr w:type="spellStart"/>
      <w:r w:rsidR="00B777C2">
        <w:rPr>
          <w:rFonts w:hint="eastAsia"/>
        </w:rPr>
        <w:t>behaviour</w:t>
      </w:r>
      <w:proofErr w:type="spellEnd"/>
      <w:r>
        <w:rPr>
          <w:rFonts w:hint="eastAsia"/>
        </w:rPr>
        <w:t xml:space="preserve"> in Section 5.1 The discrimination method is based on the four algorithms of SSD, FSSD, </w:t>
      </w:r>
      <w:r>
        <w:t xml:space="preserve">M2Det </w:t>
      </w:r>
      <w:r>
        <w:rPr>
          <w:rFonts w:hint="eastAsia"/>
        </w:rPr>
        <w:t xml:space="preserve">and RFAS-SSD </w:t>
      </w:r>
      <w:r>
        <w:t xml:space="preserve">( </w:t>
      </w:r>
      <w:r>
        <w:rPr>
          <w:rFonts w:hint="eastAsia"/>
        </w:rPr>
        <w:t>default frame optimization) to conduct classification experiments, and analyze and compare the false recognition rates of the four algorithms.</w:t>
      </w:r>
    </w:p>
    <w:p w:rsidR="00070379" w:rsidRPr="008A1C86" w:rsidRDefault="00070379" w:rsidP="00D01AA1">
      <w:pPr>
        <w:pStyle w:val="af3"/>
      </w:pPr>
      <w:bookmarkStart w:id="130" w:name="_Toc113465553"/>
      <w:r>
        <w:t xml:space="preserve">5.4.2 </w:t>
      </w:r>
      <w:r>
        <w:rPr>
          <w:rFonts w:hint="eastAsia"/>
        </w:rPr>
        <w:t>Analysis of experimental results</w:t>
      </w:r>
      <w:bookmarkEnd w:id="130"/>
    </w:p>
    <w:p w:rsidR="00070379" w:rsidRDefault="00070379" w:rsidP="00D314DF">
      <w:pPr>
        <w:pStyle w:val="a3"/>
      </w:pPr>
      <w:r w:rsidRPr="008949FC">
        <w:rPr>
          <w:rFonts w:hint="eastAsia"/>
        </w:rPr>
        <w:t xml:space="preserve">Experiment 1 </w:t>
      </w:r>
      <w:r>
        <w:rPr>
          <w:rFonts w:hint="eastAsia"/>
        </w:rPr>
        <w:t>: Figures 5-5 and 5-6 are sample images of SSD and RFAS-SSD detection models for the driver to make calls, drink drinks and send messages while driving.</w:t>
      </w:r>
    </w:p>
    <w:p w:rsidR="00070379" w:rsidRDefault="00070379" w:rsidP="00D314DF">
      <w:pPr>
        <w:pStyle w:val="a3"/>
      </w:pPr>
      <w:r w:rsidRPr="00B36996">
        <w:rPr>
          <w:noProof/>
        </w:rPr>
        <w:drawing>
          <wp:inline distT="0" distB="0" distL="0" distR="0" wp14:anchorId="583E73BB" wp14:editId="6EEAA0A0">
            <wp:extent cx="5213350" cy="1316990"/>
            <wp:effectExtent l="0" t="0" r="0" b="0"/>
            <wp:docPr id="167" name="图片 167" descr="2-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7" descr="2-23"/>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5213350" cy="1316990"/>
                    </a:xfrm>
                    <a:prstGeom prst="rect">
                      <a:avLst/>
                    </a:prstGeom>
                    <a:noFill/>
                    <a:ln>
                      <a:noFill/>
                    </a:ln>
                  </pic:spPr>
                </pic:pic>
              </a:graphicData>
            </a:graphic>
          </wp:inline>
        </w:drawing>
      </w:r>
    </w:p>
    <w:p w:rsidR="00070379" w:rsidRDefault="00070379" w:rsidP="001215C4">
      <w:pPr>
        <w:pStyle w:val="af0"/>
      </w:pPr>
      <w:bookmarkStart w:id="131" w:name="_Toc113456862"/>
      <w:r>
        <w:rPr>
          <w:rFonts w:hint="eastAsia"/>
        </w:rPr>
        <w:t>Figure 5-5</w:t>
      </w:r>
      <w:r>
        <w:t xml:space="preserve"> </w:t>
      </w:r>
      <w:r>
        <w:rPr>
          <w:rFonts w:hint="eastAsia"/>
        </w:rPr>
        <w:t>SSD test results</w:t>
      </w:r>
      <w:bookmarkEnd w:id="131"/>
    </w:p>
    <w:p w:rsidR="00070379" w:rsidRDefault="00070379" w:rsidP="00D314DF">
      <w:pPr>
        <w:pStyle w:val="a3"/>
      </w:pPr>
      <w:r w:rsidRPr="00B36996">
        <w:rPr>
          <w:noProof/>
        </w:rPr>
        <w:drawing>
          <wp:inline distT="0" distB="0" distL="0" distR="0" wp14:anchorId="3A211635" wp14:editId="225DC14D">
            <wp:extent cx="5233670" cy="1316990"/>
            <wp:effectExtent l="0" t="0" r="0" b="0"/>
            <wp:docPr id="168" name="图片 168" descr="2-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8" descr="2-24"/>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5233670" cy="1316990"/>
                    </a:xfrm>
                    <a:prstGeom prst="rect">
                      <a:avLst/>
                    </a:prstGeom>
                    <a:noFill/>
                    <a:ln>
                      <a:noFill/>
                    </a:ln>
                  </pic:spPr>
                </pic:pic>
              </a:graphicData>
            </a:graphic>
          </wp:inline>
        </w:drawing>
      </w:r>
    </w:p>
    <w:p w:rsidR="00070379" w:rsidRPr="00950C45" w:rsidRDefault="00070379" w:rsidP="001215C4">
      <w:pPr>
        <w:pStyle w:val="af0"/>
      </w:pPr>
      <w:bookmarkStart w:id="132" w:name="_Toc113456863"/>
      <w:r>
        <w:rPr>
          <w:rFonts w:hint="eastAsia"/>
        </w:rPr>
        <w:t>Figure 5-6</w:t>
      </w:r>
      <w:r>
        <w:t xml:space="preserve"> </w:t>
      </w:r>
      <w:r w:rsidRPr="00B716F0">
        <w:rPr>
          <w:rFonts w:hint="eastAsia"/>
        </w:rPr>
        <w:t>RFAS-SSD test results</w:t>
      </w:r>
      <w:bookmarkEnd w:id="132"/>
    </w:p>
    <w:p w:rsidR="00070379" w:rsidRDefault="00070379" w:rsidP="00D314DF">
      <w:pPr>
        <w:pStyle w:val="a3"/>
      </w:pPr>
      <w:r>
        <w:rPr>
          <w:rFonts w:hint="eastAsia"/>
        </w:rPr>
        <w:t xml:space="preserve">Analysis of Figures 5-5 and 5-6 above </w:t>
      </w:r>
      <w:r>
        <w:t xml:space="preserve">, in </w:t>
      </w:r>
      <w:r>
        <w:rPr>
          <w:rFonts w:hint="eastAsia"/>
        </w:rPr>
        <w:t xml:space="preserve">Figure 5-5, the SSD model misses the mobile phone in the image of the driver calling, and the beverage bottle in the image where the driver sends a message. The main reason is that the mobile phone and the beverage bottle are about five Four-thirds of the parts are occluded by the driver's head and hands, resulting in the small visible size of these targets in the picture, so missed detection occurs. In Figure 5-6, the RFAS-SSD model in this paper accurately detects the driver's head, the driver's left and right hands, mobile phones and beverage bottles without any missed detection, mainly because RFAS-SSD detects the features of the low-level feature map of the model. The extraction is optimized, and the features of different layers of high and low are fully integrated, which greatly improves the detection effect of small target objects. Overall, the detection effect of the RFAS-SSD model in this paper is generally better than the original SSD model. Table </w:t>
      </w:r>
      <w:r>
        <w:t>5-4</w:t>
      </w:r>
      <w:r>
        <w:rPr>
          <w:rFonts w:hint="eastAsia"/>
        </w:rPr>
        <w:t xml:space="preserve"> shows the detailed experimental results of the two models on the distracted driving </w:t>
      </w:r>
      <w:proofErr w:type="spellStart"/>
      <w:r w:rsidR="00B777C2">
        <w:rPr>
          <w:rFonts w:hint="eastAsia"/>
        </w:rPr>
        <w:t>behaviour</w:t>
      </w:r>
      <w:proofErr w:type="spellEnd"/>
      <w:r>
        <w:rPr>
          <w:rFonts w:hint="eastAsia"/>
        </w:rPr>
        <w:t xml:space="preserve"> detection dataset.</w:t>
      </w:r>
    </w:p>
    <w:p w:rsidR="00070379" w:rsidRDefault="00070379" w:rsidP="00A14A58">
      <w:pPr>
        <w:pStyle w:val="table"/>
      </w:pPr>
      <w:bookmarkStart w:id="133" w:name="_Toc113464889"/>
      <w:r>
        <w:rPr>
          <w:rFonts w:hint="eastAsia"/>
        </w:rPr>
        <w:t xml:space="preserve">Table </w:t>
      </w:r>
      <w:r>
        <w:t xml:space="preserve">5-4 </w:t>
      </w:r>
      <w:r>
        <w:rPr>
          <w:rFonts w:hint="eastAsia"/>
        </w:rPr>
        <w:t>Comparison of experimental results between SSD and RFAS-SSD algorithm</w:t>
      </w:r>
      <w:bookmarkEnd w:id="133"/>
    </w:p>
    <w:tbl>
      <w:tblPr>
        <w:tblW w:w="398.25pt" w:type="dxa"/>
        <w:jc w:val="center"/>
        <w:tblBorders>
          <w:top w:val="single" w:sz="4" w:space="0" w:color="000000"/>
          <w:bottom w:val="single" w:sz="4" w:space="0" w:color="000000"/>
        </w:tblBorders>
        <w:tblLayout w:type="fixed"/>
        <w:tblLook w:firstRow="1" w:lastRow="0" w:firstColumn="0" w:lastColumn="0" w:noHBand="0" w:noVBand="0"/>
      </w:tblPr>
      <w:tblGrid>
        <w:gridCol w:w="1586"/>
        <w:gridCol w:w="1195"/>
        <w:gridCol w:w="992"/>
        <w:gridCol w:w="709"/>
        <w:gridCol w:w="1276"/>
        <w:gridCol w:w="807"/>
        <w:gridCol w:w="1400"/>
      </w:tblGrid>
      <w:tr w:rsidR="00070379" w:rsidRPr="00D1525F" w:rsidTr="00D314DF">
        <w:trPr>
          <w:jc w:val="center"/>
        </w:trPr>
        <w:tc>
          <w:tcPr>
            <w:tcW w:w="79.3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59.75pt" w:type="dxa"/>
            <w:tcBorders>
              <w:top w:val="single" w:sz="12" w:space="0" w:color="auto"/>
              <w:bottom w:val="single" w:sz="6" w:space="0" w:color="auto"/>
            </w:tcBorders>
          </w:tcPr>
          <w:p w:rsidR="00070379" w:rsidRDefault="00070379" w:rsidP="00D314DF">
            <w:pPr>
              <w:jc w:val="center"/>
              <w:rPr>
                <w:b/>
                <w:bCs/>
                <w:color w:val="000000"/>
                <w:sz w:val="21"/>
                <w:szCs w:val="21"/>
              </w:rPr>
            </w:pPr>
            <w:proofErr w:type="spellStart"/>
            <w:r>
              <w:rPr>
                <w:rFonts w:hint="eastAsia"/>
                <w:b/>
                <w:bCs/>
                <w:color w:val="000000"/>
                <w:sz w:val="21"/>
                <w:szCs w:val="21"/>
              </w:rPr>
              <w:t>mAP</w:t>
            </w:r>
            <w:proofErr w:type="spellEnd"/>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 xml:space="preserve">head </w:t>
            </w:r>
            <w:r>
              <w:rPr>
                <w:rFonts w:hint="eastAsia"/>
                <w:b/>
                <w:bCs/>
                <w:color w:val="000000"/>
                <w:sz w:val="21"/>
                <w:szCs w:val="21"/>
              </w:rPr>
              <w:t>_</w:t>
            </w:r>
          </w:p>
        </w:tc>
        <w:tc>
          <w:tcPr>
            <w:tcW w:w="35.4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h </w:t>
            </w:r>
            <w:r>
              <w:rPr>
                <w:b/>
                <w:bCs/>
                <w:color w:val="000000"/>
                <w:sz w:val="21"/>
                <w:szCs w:val="21"/>
              </w:rPr>
              <w:t>and</w:t>
            </w:r>
          </w:p>
        </w:tc>
        <w:tc>
          <w:tcPr>
            <w:tcW w:w="63.8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phone</w:t>
            </w:r>
          </w:p>
        </w:tc>
        <w:tc>
          <w:tcPr>
            <w:tcW w:w="40.3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b </w:t>
            </w:r>
            <w:proofErr w:type="spellStart"/>
            <w:r>
              <w:rPr>
                <w:b/>
                <w:bCs/>
                <w:color w:val="000000"/>
                <w:sz w:val="21"/>
                <w:szCs w:val="21"/>
              </w:rPr>
              <w:t>ottle</w:t>
            </w:r>
            <w:proofErr w:type="spellEnd"/>
          </w:p>
        </w:tc>
        <w:tc>
          <w:tcPr>
            <w:tcW w:w="7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 xml:space="preserve">F </w:t>
            </w:r>
            <w:r>
              <w:rPr>
                <w:b/>
                <w:bCs/>
                <w:color w:val="000000"/>
                <w:sz w:val="21"/>
                <w:szCs w:val="21"/>
              </w:rPr>
              <w:t>PS</w:t>
            </w:r>
          </w:p>
        </w:tc>
      </w:tr>
      <w:tr w:rsidR="00070379" w:rsidRPr="00D1525F" w:rsidTr="00D314DF">
        <w:trPr>
          <w:jc w:val="center"/>
        </w:trPr>
        <w:tc>
          <w:tcPr>
            <w:tcW w:w="79.30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S </w:t>
            </w:r>
            <w:r>
              <w:rPr>
                <w:sz w:val="21"/>
                <w:szCs w:val="21"/>
              </w:rPr>
              <w:t>SD</w:t>
            </w:r>
          </w:p>
        </w:tc>
        <w:tc>
          <w:tcPr>
            <w:tcW w:w="59.75pt" w:type="dxa"/>
          </w:tcPr>
          <w:p w:rsidR="00070379" w:rsidRPr="00C9574F" w:rsidRDefault="00070379" w:rsidP="00D314DF">
            <w:pPr>
              <w:jc w:val="center"/>
              <w:rPr>
                <w:color w:val="000000"/>
                <w:sz w:val="21"/>
                <w:szCs w:val="21"/>
              </w:rPr>
            </w:pPr>
            <w:r>
              <w:rPr>
                <w:color w:val="000000"/>
                <w:sz w:val="21"/>
                <w:szCs w:val="21"/>
              </w:rPr>
              <w:t xml:space="preserve">0.838 </w:t>
            </w:r>
            <w:r>
              <w:rPr>
                <w:rFonts w:hint="eastAsia"/>
                <w:color w:val="000000"/>
                <w:sz w:val="21"/>
                <w:szCs w:val="21"/>
              </w:rPr>
              <w:t>_</w:t>
            </w:r>
          </w:p>
        </w:tc>
        <w:tc>
          <w:tcPr>
            <w:tcW w:w="49.60pt" w:type="dxa"/>
          </w:tcPr>
          <w:p w:rsidR="00070379" w:rsidRDefault="00070379" w:rsidP="00D314DF">
            <w:pPr>
              <w:jc w:val="center"/>
              <w:rPr>
                <w:color w:val="000000"/>
                <w:sz w:val="21"/>
                <w:szCs w:val="21"/>
              </w:rPr>
            </w:pPr>
            <w:r>
              <w:rPr>
                <w:color w:val="000000"/>
                <w:sz w:val="21"/>
                <w:szCs w:val="21"/>
              </w:rPr>
              <w:t>0.978</w:t>
            </w:r>
          </w:p>
        </w:tc>
        <w:tc>
          <w:tcPr>
            <w:tcW w:w="35.45pt" w:type="dxa"/>
          </w:tcPr>
          <w:p w:rsidR="00070379" w:rsidRPr="00D1525F" w:rsidRDefault="00070379" w:rsidP="00D314DF">
            <w:pPr>
              <w:jc w:val="center"/>
              <w:rPr>
                <w:color w:val="000000"/>
                <w:sz w:val="21"/>
                <w:szCs w:val="21"/>
              </w:rPr>
            </w:pPr>
            <w:r>
              <w:rPr>
                <w:rFonts w:hint="eastAsia"/>
                <w:color w:val="000000"/>
                <w:sz w:val="21"/>
                <w:szCs w:val="21"/>
              </w:rPr>
              <w:t xml:space="preserve">0.7 </w:t>
            </w:r>
            <w:r>
              <w:rPr>
                <w:color w:val="000000"/>
                <w:sz w:val="21"/>
                <w:szCs w:val="21"/>
              </w:rPr>
              <w:t>72</w:t>
            </w:r>
          </w:p>
        </w:tc>
        <w:tc>
          <w:tcPr>
            <w:tcW w:w="63.80pt" w:type="dxa"/>
          </w:tcPr>
          <w:p w:rsidR="00070379" w:rsidRPr="00D1525F" w:rsidRDefault="00070379" w:rsidP="00D314DF">
            <w:pPr>
              <w:jc w:val="center"/>
              <w:rPr>
                <w:color w:val="000000"/>
                <w:sz w:val="21"/>
                <w:szCs w:val="21"/>
              </w:rPr>
            </w:pPr>
            <w:r>
              <w:rPr>
                <w:rFonts w:hint="eastAsia"/>
                <w:color w:val="000000"/>
                <w:sz w:val="21"/>
                <w:szCs w:val="21"/>
              </w:rPr>
              <w:t xml:space="preserve">0.8 </w:t>
            </w:r>
            <w:r>
              <w:rPr>
                <w:color w:val="000000"/>
                <w:sz w:val="21"/>
                <w:szCs w:val="21"/>
              </w:rPr>
              <w:t>19</w:t>
            </w:r>
          </w:p>
        </w:tc>
        <w:tc>
          <w:tcPr>
            <w:tcW w:w="40.35pt" w:type="dxa"/>
          </w:tcPr>
          <w:p w:rsidR="00070379" w:rsidRPr="00D1525F" w:rsidRDefault="00070379" w:rsidP="00D314DF">
            <w:pPr>
              <w:jc w:val="center"/>
              <w:rPr>
                <w:color w:val="000000"/>
                <w:sz w:val="21"/>
                <w:szCs w:val="21"/>
              </w:rPr>
            </w:pPr>
            <w:r>
              <w:rPr>
                <w:rFonts w:hint="eastAsia"/>
                <w:color w:val="000000"/>
                <w:sz w:val="21"/>
                <w:szCs w:val="21"/>
              </w:rPr>
              <w:t>0.784</w:t>
            </w:r>
          </w:p>
        </w:tc>
        <w:tc>
          <w:tcPr>
            <w:tcW w:w="70pt" w:type="dxa"/>
          </w:tcPr>
          <w:p w:rsidR="00070379" w:rsidRPr="00D1525F" w:rsidRDefault="00070379" w:rsidP="00D314DF">
            <w:pPr>
              <w:jc w:val="center"/>
              <w:rPr>
                <w:color w:val="000000"/>
                <w:sz w:val="21"/>
                <w:szCs w:val="21"/>
              </w:rPr>
            </w:pPr>
            <w:r>
              <w:rPr>
                <w:color w:val="000000"/>
                <w:sz w:val="21"/>
                <w:szCs w:val="21"/>
              </w:rPr>
              <w:t>43</w:t>
            </w:r>
          </w:p>
        </w:tc>
      </w:tr>
      <w:tr w:rsidR="00070379" w:rsidRPr="00D1525F" w:rsidTr="00D314DF">
        <w:trPr>
          <w:jc w:val="center"/>
        </w:trPr>
        <w:tc>
          <w:tcPr>
            <w:tcW w:w="79.3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FAS-SSD</w:t>
            </w:r>
          </w:p>
        </w:tc>
        <w:tc>
          <w:tcPr>
            <w:tcW w:w="59.75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color w:val="000000"/>
                <w:sz w:val="21"/>
                <w:szCs w:val="21"/>
              </w:rPr>
              <w:t xml:space="preserve">0.875 </w:t>
            </w:r>
            <w:r>
              <w:rPr>
                <w:rFonts w:hint="eastAsia"/>
                <w:color w:val="000000"/>
                <w:sz w:val="21"/>
                <w:szCs w:val="21"/>
              </w:rPr>
              <w:t>_</w:t>
            </w:r>
          </w:p>
        </w:tc>
        <w:tc>
          <w:tcPr>
            <w:tcW w:w="49.60pt" w:type="dxa"/>
            <w:tcBorders>
              <w:bottom w:val="single" w:sz="12" w:space="0" w:color="auto"/>
            </w:tcBorders>
          </w:tcPr>
          <w:p w:rsidR="00070379" w:rsidRPr="00970F34" w:rsidRDefault="00070379" w:rsidP="00D314DF">
            <w:pPr>
              <w:jc w:val="center"/>
              <w:rPr>
                <w:sz w:val="21"/>
                <w:szCs w:val="21"/>
              </w:rPr>
            </w:pPr>
            <w:r>
              <w:rPr>
                <w:sz w:val="21"/>
                <w:szCs w:val="21"/>
              </w:rPr>
              <w:t>0.972</w:t>
            </w:r>
          </w:p>
        </w:tc>
        <w:tc>
          <w:tcPr>
            <w:tcW w:w="35.4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31</w:t>
            </w:r>
          </w:p>
        </w:tc>
        <w:tc>
          <w:tcPr>
            <w:tcW w:w="63.8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7</w:t>
            </w:r>
          </w:p>
        </w:tc>
        <w:tc>
          <w:tcPr>
            <w:tcW w:w="40.3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25</w:t>
            </w:r>
          </w:p>
        </w:tc>
        <w:tc>
          <w:tcPr>
            <w:tcW w:w="7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35</w:t>
            </w:r>
          </w:p>
        </w:tc>
      </w:tr>
    </w:tbl>
    <w:p w:rsidR="00070379" w:rsidRPr="00BB1527" w:rsidRDefault="00070379" w:rsidP="00D314DF">
      <w:pPr>
        <w:pStyle w:val="a3"/>
      </w:pPr>
      <w:r>
        <w:rPr>
          <w:rFonts w:hint="eastAsia"/>
        </w:rPr>
        <w:t xml:space="preserve">RFAS -SSD algorithm is increased by </w:t>
      </w:r>
      <w:r>
        <w:t xml:space="preserve">3.7 </w:t>
      </w:r>
      <w:r>
        <w:rPr>
          <w:rFonts w:hint="eastAsia"/>
        </w:rPr>
        <w:t xml:space="preserve">percentage points compared with the SSD </w:t>
      </w:r>
      <w:r w:rsidRPr="00320EAA">
        <w:t xml:space="preserve">, which </w:t>
      </w:r>
      <w:r w:rsidRPr="00320EAA">
        <w:rPr>
          <w:rFonts w:hint="eastAsia"/>
        </w:rPr>
        <w:t xml:space="preserve">is mainly reflected in the detection of small objects such as hands, mobile phones and water cups. For the detection of </w:t>
      </w:r>
      <w:r>
        <w:t xml:space="preserve">the </w:t>
      </w:r>
      <w:r>
        <w:rPr>
          <w:rFonts w:hint="eastAsia"/>
        </w:rPr>
        <w:t xml:space="preserve">head, both algorithms are used. Good results have been achieved. Comparing the frame rate per second of the two algorithms, RFAS-SSD drops 8FPS compared to SSD </w:t>
      </w:r>
      <w:r>
        <w:t xml:space="preserve">. </w:t>
      </w:r>
      <w:r>
        <w:rPr>
          <w:rFonts w:hint="eastAsia"/>
        </w:rPr>
        <w:t>In general, the RFAS-SSD algorithm sacrifices the target detection speed and improves the average target detection accuracy. The main reason is that RFAS-SSD introduces a receptive field module and performs adaptive feature fusion on feature maps of different layers , which improves the detection effect of small targets, but the model structure is also more complex.</w:t>
      </w:r>
    </w:p>
    <w:p w:rsidR="00070379" w:rsidRDefault="00070379" w:rsidP="00D314DF">
      <w:pPr>
        <w:pStyle w:val="a3"/>
      </w:pPr>
      <w:r w:rsidRPr="008949FC">
        <w:rPr>
          <w:rFonts w:hint="eastAsia"/>
        </w:rPr>
        <w:t xml:space="preserve">Experiment 2: Figures </w:t>
      </w:r>
      <w:r>
        <w:rPr>
          <w:rFonts w:hint="eastAsia"/>
        </w:rPr>
        <w:t>5-7</w:t>
      </w:r>
      <w:r w:rsidRPr="008949FC">
        <w:rPr>
          <w:rFonts w:hint="eastAsia"/>
        </w:rPr>
        <w:t xml:space="preserve">, </w:t>
      </w:r>
      <w:r>
        <w:rPr>
          <w:rFonts w:hint="eastAsia"/>
        </w:rPr>
        <w:t>5-8</w:t>
      </w:r>
      <w:r w:rsidRPr="008949FC">
        <w:rPr>
          <w:rFonts w:hint="eastAsia"/>
        </w:rPr>
        <w:t xml:space="preserve">, and </w:t>
      </w:r>
      <w:r>
        <w:rPr>
          <w:rFonts w:hint="eastAsia"/>
        </w:rPr>
        <w:t>5-9</w:t>
      </w:r>
      <w:r w:rsidRPr="008949FC">
        <w:rPr>
          <w:rFonts w:hint="eastAsia"/>
        </w:rPr>
        <w:t xml:space="preserve"> are sample images of FSSD, </w:t>
      </w:r>
      <w:r>
        <w:t xml:space="preserve">M2Det </w:t>
      </w:r>
      <w:r>
        <w:rPr>
          <w:rFonts w:hint="eastAsia"/>
        </w:rPr>
        <w:t>, and RFAS-SSD detection models for the driver to call, drink, and send messages while driving.</w:t>
      </w:r>
    </w:p>
    <w:p w:rsidR="00070379" w:rsidRDefault="00070379" w:rsidP="00D314DF">
      <w:pPr>
        <w:pStyle w:val="a3"/>
      </w:pPr>
      <w:r w:rsidRPr="00B36996">
        <w:rPr>
          <w:noProof/>
        </w:rPr>
        <w:drawing>
          <wp:inline distT="0" distB="0" distL="0" distR="0" wp14:anchorId="01CD7CD8" wp14:editId="433B2417">
            <wp:extent cx="5227320" cy="1330960"/>
            <wp:effectExtent l="0" t="0" r="0" b="0"/>
            <wp:docPr id="169" name="图片 169" descr="2-2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9" descr="2-25"/>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5227320" cy="1330960"/>
                    </a:xfrm>
                    <a:prstGeom prst="rect">
                      <a:avLst/>
                    </a:prstGeom>
                    <a:noFill/>
                    <a:ln>
                      <a:noFill/>
                    </a:ln>
                  </pic:spPr>
                </pic:pic>
              </a:graphicData>
            </a:graphic>
          </wp:inline>
        </w:drawing>
      </w:r>
    </w:p>
    <w:p w:rsidR="00070379" w:rsidRDefault="00070379" w:rsidP="001215C4">
      <w:pPr>
        <w:pStyle w:val="af0"/>
      </w:pPr>
      <w:bookmarkStart w:id="134" w:name="_Toc113456864"/>
      <w:r>
        <w:rPr>
          <w:rFonts w:hint="eastAsia"/>
        </w:rPr>
        <w:t>Figure 5-7</w:t>
      </w:r>
      <w:r>
        <w:t xml:space="preserve"> </w:t>
      </w:r>
      <w:r>
        <w:rPr>
          <w:rFonts w:hint="eastAsia"/>
        </w:rPr>
        <w:t>FSSD detection sample diagram</w:t>
      </w:r>
      <w:bookmarkEnd w:id="134"/>
    </w:p>
    <w:p w:rsidR="00070379" w:rsidRDefault="00070379" w:rsidP="00D314DF">
      <w:pPr>
        <w:pStyle w:val="a3"/>
      </w:pPr>
      <w:r w:rsidRPr="00B36996">
        <w:rPr>
          <w:noProof/>
        </w:rPr>
        <w:drawing>
          <wp:inline distT="0" distB="0" distL="0" distR="0" wp14:anchorId="4EE453FC" wp14:editId="2876BBEC">
            <wp:extent cx="5240655" cy="1323975"/>
            <wp:effectExtent l="0" t="0" r="0" b="0"/>
            <wp:docPr id="170" name="图片 170" descr="2-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0" descr="2-26"/>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5240655" cy="1323975"/>
                    </a:xfrm>
                    <a:prstGeom prst="rect">
                      <a:avLst/>
                    </a:prstGeom>
                    <a:noFill/>
                    <a:ln>
                      <a:noFill/>
                    </a:ln>
                  </pic:spPr>
                </pic:pic>
              </a:graphicData>
            </a:graphic>
          </wp:inline>
        </w:drawing>
      </w:r>
    </w:p>
    <w:p w:rsidR="00070379" w:rsidRDefault="00070379" w:rsidP="001215C4">
      <w:pPr>
        <w:pStyle w:val="af0"/>
      </w:pPr>
      <w:bookmarkStart w:id="135" w:name="_Toc113456865"/>
      <w:r>
        <w:rPr>
          <w:rFonts w:hint="eastAsia"/>
        </w:rPr>
        <w:t>Figure 5-8</w:t>
      </w:r>
      <w:r>
        <w:t xml:space="preserve"> </w:t>
      </w:r>
      <w:r>
        <w:rPr>
          <w:rFonts w:hint="eastAsia"/>
        </w:rPr>
        <w:t xml:space="preserve">M </w:t>
      </w:r>
      <w:r>
        <w:t xml:space="preserve">2Det </w:t>
      </w:r>
      <w:r>
        <w:rPr>
          <w:rFonts w:hint="eastAsia"/>
        </w:rPr>
        <w:t>detection sample diagram</w:t>
      </w:r>
      <w:bookmarkEnd w:id="135"/>
    </w:p>
    <w:p w:rsidR="00070379" w:rsidRDefault="00070379" w:rsidP="00D314DF">
      <w:pPr>
        <w:pStyle w:val="a3"/>
      </w:pPr>
      <w:r w:rsidRPr="00B36996">
        <w:rPr>
          <w:noProof/>
        </w:rPr>
        <w:drawing>
          <wp:inline distT="0" distB="0" distL="0" distR="0" wp14:anchorId="6E140A3F" wp14:editId="11DA17F6">
            <wp:extent cx="5240655" cy="1316990"/>
            <wp:effectExtent l="0" t="0" r="0" b="0"/>
            <wp:docPr id="171" name="图片 171" descr="2-2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1" descr="2-27"/>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5240655" cy="1316990"/>
                    </a:xfrm>
                    <a:prstGeom prst="rect">
                      <a:avLst/>
                    </a:prstGeom>
                    <a:noFill/>
                    <a:ln>
                      <a:noFill/>
                    </a:ln>
                  </pic:spPr>
                </pic:pic>
              </a:graphicData>
            </a:graphic>
          </wp:inline>
        </w:drawing>
      </w:r>
    </w:p>
    <w:p w:rsidR="00070379" w:rsidRPr="001C213B" w:rsidRDefault="00070379" w:rsidP="001215C4">
      <w:pPr>
        <w:pStyle w:val="af0"/>
      </w:pPr>
      <w:bookmarkStart w:id="136" w:name="_Toc113456866"/>
      <w:r>
        <w:rPr>
          <w:rFonts w:hint="eastAsia"/>
        </w:rPr>
        <w:t>Figure 5-9</w:t>
      </w:r>
      <w:r>
        <w:t xml:space="preserve"> </w:t>
      </w:r>
      <w:r w:rsidRPr="00B716F0">
        <w:rPr>
          <w:rFonts w:hint="eastAsia"/>
        </w:rPr>
        <w:t>RFAS-SSD detection results</w:t>
      </w:r>
      <w:bookmarkEnd w:id="136"/>
    </w:p>
    <w:p w:rsidR="00070379" w:rsidRDefault="00070379" w:rsidP="00D314DF">
      <w:pPr>
        <w:pStyle w:val="a3"/>
      </w:pPr>
      <w:r>
        <w:rPr>
          <w:rFonts w:hint="eastAsia"/>
        </w:rPr>
        <w:t>Comparing the detection results of Figures 5-7</w:t>
      </w:r>
      <w:r>
        <w:t xml:space="preserve"> </w:t>
      </w:r>
      <w:r>
        <w:rPr>
          <w:rFonts w:hint="eastAsia"/>
        </w:rPr>
        <w:t xml:space="preserve">, 5-8, and 5-9, M2Det and the RFAS-SSD model in this paper have good detection results </w:t>
      </w:r>
      <w:r>
        <w:t xml:space="preserve">, </w:t>
      </w:r>
      <w:r>
        <w:rPr>
          <w:rFonts w:hint="eastAsia"/>
        </w:rPr>
        <w:t xml:space="preserve">all targets are detected, and no missed detection occurs. The FSSD model misses the phone in the driver's phone calls and texting images. The reasons for the missed detection are analyzed. First, when the driver holds the mobile phone , the palm of the driver almost holds most of the position of the mobile phone, which leads to the reduction of extractable features of the target. Second, the feature fusion method of the FSSD model and the feature pyramid structure used are simpler than M </w:t>
      </w:r>
      <w:r>
        <w:t xml:space="preserve">2Det </w:t>
      </w:r>
      <w:r>
        <w:rPr>
          <w:rFonts w:hint="eastAsia"/>
        </w:rPr>
        <w:t xml:space="preserve">and RFAS-SSD, and its detection effect for small targets is inferior to M </w:t>
      </w:r>
      <w:r>
        <w:t xml:space="preserve">2Det </w:t>
      </w:r>
      <w:r>
        <w:rPr>
          <w:rFonts w:hint="eastAsia"/>
        </w:rPr>
        <w:t xml:space="preserve">and RFAS-SSD networks. To further verify the detection effects of the three models, Table </w:t>
      </w:r>
      <w:r>
        <w:t>5-5</w:t>
      </w:r>
      <w:r>
        <w:rPr>
          <w:rFonts w:hint="eastAsia"/>
        </w:rPr>
        <w:t xml:space="preserve"> shows the detailed experimental results on the distracted driving </w:t>
      </w:r>
      <w:proofErr w:type="spellStart"/>
      <w:r w:rsidR="00B777C2">
        <w:rPr>
          <w:rFonts w:hint="eastAsia"/>
        </w:rPr>
        <w:t>behaviour</w:t>
      </w:r>
      <w:proofErr w:type="spellEnd"/>
      <w:r>
        <w:rPr>
          <w:rFonts w:hint="eastAsia"/>
        </w:rPr>
        <w:t xml:space="preserve"> detection dataset.</w:t>
      </w:r>
    </w:p>
    <w:p w:rsidR="00070379" w:rsidRDefault="00070379" w:rsidP="00A14A58">
      <w:pPr>
        <w:pStyle w:val="table"/>
      </w:pPr>
      <w:bookmarkStart w:id="137" w:name="_Toc113464890"/>
      <w:r>
        <w:rPr>
          <w:rFonts w:hint="eastAsia"/>
        </w:rPr>
        <w:t xml:space="preserve">Table </w:t>
      </w:r>
      <w:r>
        <w:t xml:space="preserve">5-5 Comparison of experimental results of FSSD </w:t>
      </w:r>
      <w:r>
        <w:rPr>
          <w:rFonts w:hint="eastAsia"/>
        </w:rPr>
        <w:t>, R -SSD and RFAS-SSD algorithm</w:t>
      </w:r>
      <w:bookmarkEnd w:id="137"/>
    </w:p>
    <w:tbl>
      <w:tblPr>
        <w:tblW w:w="398.25pt" w:type="dxa"/>
        <w:jc w:val="center"/>
        <w:tblBorders>
          <w:top w:val="single" w:sz="4" w:space="0" w:color="000000"/>
          <w:bottom w:val="single" w:sz="4" w:space="0" w:color="000000"/>
        </w:tblBorders>
        <w:tblLayout w:type="fixed"/>
        <w:tblLook w:firstRow="1" w:lastRow="0" w:firstColumn="0" w:lastColumn="0" w:noHBand="0" w:noVBand="0"/>
      </w:tblPr>
      <w:tblGrid>
        <w:gridCol w:w="1728"/>
        <w:gridCol w:w="1053"/>
        <w:gridCol w:w="992"/>
        <w:gridCol w:w="709"/>
        <w:gridCol w:w="1276"/>
        <w:gridCol w:w="807"/>
        <w:gridCol w:w="1400"/>
      </w:tblGrid>
      <w:tr w:rsidR="00070379" w:rsidRPr="00D1525F" w:rsidTr="00D314DF">
        <w:trPr>
          <w:jc w:val="center"/>
        </w:trPr>
        <w:tc>
          <w:tcPr>
            <w:tcW w:w="86.4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52.65pt" w:type="dxa"/>
            <w:tcBorders>
              <w:top w:val="single" w:sz="12" w:space="0" w:color="auto"/>
              <w:bottom w:val="single" w:sz="6" w:space="0" w:color="auto"/>
            </w:tcBorders>
          </w:tcPr>
          <w:p w:rsidR="00070379" w:rsidRDefault="00070379" w:rsidP="00D314DF">
            <w:pPr>
              <w:jc w:val="center"/>
              <w:rPr>
                <w:b/>
                <w:bCs/>
                <w:color w:val="000000"/>
                <w:sz w:val="21"/>
                <w:szCs w:val="21"/>
              </w:rPr>
            </w:pPr>
            <w:proofErr w:type="spellStart"/>
            <w:r>
              <w:rPr>
                <w:rFonts w:hint="eastAsia"/>
                <w:b/>
                <w:bCs/>
                <w:color w:val="000000"/>
                <w:sz w:val="21"/>
                <w:szCs w:val="21"/>
              </w:rPr>
              <w:t>mAP</w:t>
            </w:r>
            <w:proofErr w:type="spellEnd"/>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 xml:space="preserve">head </w:t>
            </w:r>
            <w:r>
              <w:rPr>
                <w:rFonts w:hint="eastAsia"/>
                <w:b/>
                <w:bCs/>
                <w:color w:val="000000"/>
                <w:sz w:val="21"/>
                <w:szCs w:val="21"/>
              </w:rPr>
              <w:t>_</w:t>
            </w:r>
          </w:p>
        </w:tc>
        <w:tc>
          <w:tcPr>
            <w:tcW w:w="35.4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h </w:t>
            </w:r>
            <w:r>
              <w:rPr>
                <w:b/>
                <w:bCs/>
                <w:color w:val="000000"/>
                <w:sz w:val="21"/>
                <w:szCs w:val="21"/>
              </w:rPr>
              <w:t>and</w:t>
            </w:r>
          </w:p>
        </w:tc>
        <w:tc>
          <w:tcPr>
            <w:tcW w:w="63.8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phone</w:t>
            </w:r>
          </w:p>
        </w:tc>
        <w:tc>
          <w:tcPr>
            <w:tcW w:w="40.3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b </w:t>
            </w:r>
            <w:proofErr w:type="spellStart"/>
            <w:r>
              <w:rPr>
                <w:b/>
                <w:bCs/>
                <w:color w:val="000000"/>
                <w:sz w:val="21"/>
                <w:szCs w:val="21"/>
              </w:rPr>
              <w:t>ottle</w:t>
            </w:r>
            <w:proofErr w:type="spellEnd"/>
          </w:p>
        </w:tc>
        <w:tc>
          <w:tcPr>
            <w:tcW w:w="7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 xml:space="preserve">F </w:t>
            </w:r>
            <w:r>
              <w:rPr>
                <w:b/>
                <w:bCs/>
                <w:color w:val="000000"/>
                <w:sz w:val="21"/>
                <w:szCs w:val="21"/>
              </w:rPr>
              <w:t>PS</w:t>
            </w:r>
          </w:p>
        </w:tc>
      </w:tr>
      <w:tr w:rsidR="00070379" w:rsidRPr="00D1525F" w:rsidTr="00D314DF">
        <w:trPr>
          <w:jc w:val="center"/>
        </w:trPr>
        <w:tc>
          <w:tcPr>
            <w:tcW w:w="86.40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FS </w:t>
            </w:r>
            <w:r>
              <w:rPr>
                <w:sz w:val="21"/>
                <w:szCs w:val="21"/>
              </w:rPr>
              <w:t>SD</w:t>
            </w:r>
          </w:p>
        </w:tc>
        <w:tc>
          <w:tcPr>
            <w:tcW w:w="52.65pt" w:type="dxa"/>
          </w:tcPr>
          <w:p w:rsidR="00070379" w:rsidRPr="00C9574F" w:rsidRDefault="00070379" w:rsidP="00D314DF">
            <w:pPr>
              <w:jc w:val="center"/>
              <w:rPr>
                <w:color w:val="000000"/>
                <w:sz w:val="21"/>
                <w:szCs w:val="21"/>
              </w:rPr>
            </w:pPr>
            <w:r>
              <w:rPr>
                <w:color w:val="000000"/>
                <w:sz w:val="21"/>
                <w:szCs w:val="21"/>
              </w:rPr>
              <w:t xml:space="preserve">0.852 </w:t>
            </w:r>
            <w:r>
              <w:rPr>
                <w:rFonts w:hint="eastAsia"/>
                <w:color w:val="000000"/>
                <w:sz w:val="21"/>
                <w:szCs w:val="21"/>
              </w:rPr>
              <w:t>_</w:t>
            </w:r>
          </w:p>
        </w:tc>
        <w:tc>
          <w:tcPr>
            <w:tcW w:w="49.60pt" w:type="dxa"/>
          </w:tcPr>
          <w:p w:rsidR="00070379" w:rsidRDefault="00070379" w:rsidP="00D314DF">
            <w:pPr>
              <w:jc w:val="center"/>
              <w:rPr>
                <w:color w:val="000000"/>
                <w:sz w:val="21"/>
                <w:szCs w:val="21"/>
              </w:rPr>
            </w:pPr>
            <w:r>
              <w:rPr>
                <w:color w:val="000000"/>
                <w:sz w:val="21"/>
                <w:szCs w:val="21"/>
              </w:rPr>
              <w:t xml:space="preserve">0.981 _ </w:t>
            </w:r>
            <w:r>
              <w:rPr>
                <w:rFonts w:hint="eastAsia"/>
                <w:color w:val="000000"/>
                <w:sz w:val="21"/>
                <w:szCs w:val="21"/>
              </w:rPr>
              <w:t>_</w:t>
            </w:r>
          </w:p>
        </w:tc>
        <w:tc>
          <w:tcPr>
            <w:tcW w:w="35.45pt" w:type="dxa"/>
          </w:tcPr>
          <w:p w:rsidR="00070379" w:rsidRPr="00D1525F" w:rsidRDefault="00070379" w:rsidP="00D314DF">
            <w:pPr>
              <w:jc w:val="center"/>
              <w:rPr>
                <w:color w:val="000000"/>
                <w:sz w:val="21"/>
                <w:szCs w:val="21"/>
              </w:rPr>
            </w:pPr>
            <w:r>
              <w:rPr>
                <w:color w:val="000000"/>
                <w:sz w:val="21"/>
                <w:szCs w:val="21"/>
              </w:rPr>
              <w:t xml:space="preserve">0.779 </w:t>
            </w:r>
            <w:r>
              <w:rPr>
                <w:rFonts w:hint="eastAsia"/>
                <w:color w:val="000000"/>
                <w:sz w:val="21"/>
                <w:szCs w:val="21"/>
              </w:rPr>
              <w:t>_</w:t>
            </w:r>
          </w:p>
        </w:tc>
        <w:tc>
          <w:tcPr>
            <w:tcW w:w="63.80pt" w:type="dxa"/>
          </w:tcPr>
          <w:p w:rsidR="00070379" w:rsidRPr="00D1525F" w:rsidRDefault="00070379" w:rsidP="00D314DF">
            <w:pPr>
              <w:jc w:val="center"/>
              <w:rPr>
                <w:color w:val="000000"/>
                <w:sz w:val="21"/>
                <w:szCs w:val="21"/>
              </w:rPr>
            </w:pPr>
            <w:r>
              <w:rPr>
                <w:color w:val="000000"/>
                <w:sz w:val="21"/>
                <w:szCs w:val="21"/>
              </w:rPr>
              <w:t xml:space="preserve">0.83 </w:t>
            </w:r>
            <w:r>
              <w:rPr>
                <w:rFonts w:hint="eastAsia"/>
                <w:color w:val="000000"/>
                <w:sz w:val="21"/>
                <w:szCs w:val="21"/>
              </w:rPr>
              <w:t>_</w:t>
            </w:r>
          </w:p>
        </w:tc>
        <w:tc>
          <w:tcPr>
            <w:tcW w:w="40.35pt" w:type="dxa"/>
          </w:tcPr>
          <w:p w:rsidR="00070379" w:rsidRPr="00D1525F" w:rsidRDefault="00070379" w:rsidP="00D314DF">
            <w:pPr>
              <w:jc w:val="center"/>
              <w:rPr>
                <w:color w:val="000000"/>
                <w:sz w:val="21"/>
                <w:szCs w:val="21"/>
              </w:rPr>
            </w:pPr>
            <w:r>
              <w:rPr>
                <w:color w:val="000000"/>
                <w:sz w:val="21"/>
                <w:szCs w:val="21"/>
              </w:rPr>
              <w:t xml:space="preserve">0.817 </w:t>
            </w:r>
            <w:r>
              <w:rPr>
                <w:rFonts w:hint="eastAsia"/>
                <w:color w:val="000000"/>
                <w:sz w:val="21"/>
                <w:szCs w:val="21"/>
              </w:rPr>
              <w:t>_</w:t>
            </w:r>
          </w:p>
        </w:tc>
        <w:tc>
          <w:tcPr>
            <w:tcW w:w="70pt" w:type="dxa"/>
          </w:tcPr>
          <w:p w:rsidR="00070379" w:rsidRPr="00D1525F" w:rsidRDefault="00070379" w:rsidP="00D314DF">
            <w:pPr>
              <w:jc w:val="center"/>
              <w:rPr>
                <w:color w:val="000000"/>
                <w:sz w:val="21"/>
                <w:szCs w:val="21"/>
              </w:rPr>
            </w:pPr>
            <w:r>
              <w:rPr>
                <w:rFonts w:hint="eastAsia"/>
                <w:color w:val="000000"/>
                <w:sz w:val="21"/>
                <w:szCs w:val="21"/>
              </w:rPr>
              <w:t xml:space="preserve">3 </w:t>
            </w:r>
            <w:r>
              <w:rPr>
                <w:color w:val="000000"/>
                <w:sz w:val="21"/>
                <w:szCs w:val="21"/>
              </w:rPr>
              <w:t>7</w:t>
            </w:r>
          </w:p>
        </w:tc>
      </w:tr>
      <w:tr w:rsidR="00070379" w:rsidRPr="00D1525F" w:rsidTr="00D314DF">
        <w:trPr>
          <w:jc w:val="center"/>
        </w:trPr>
        <w:tc>
          <w:tcPr>
            <w:tcW w:w="86.40pt" w:type="dxa"/>
            <w:shd w:val="clear" w:color="auto" w:fill="auto"/>
          </w:tcPr>
          <w:p w:rsidR="00070379" w:rsidRPr="005F6CD6" w:rsidRDefault="00070379" w:rsidP="00D314DF">
            <w:pPr>
              <w:jc w:val="center"/>
              <w:rPr>
                <w:sz w:val="21"/>
                <w:szCs w:val="21"/>
              </w:rPr>
            </w:pPr>
            <w:r>
              <w:rPr>
                <w:rFonts w:hint="eastAsia"/>
                <w:sz w:val="21"/>
                <w:szCs w:val="21"/>
              </w:rPr>
              <w:t xml:space="preserve">M </w:t>
            </w:r>
            <w:r>
              <w:rPr>
                <w:sz w:val="21"/>
                <w:szCs w:val="21"/>
              </w:rPr>
              <w:t>2Det</w:t>
            </w:r>
          </w:p>
        </w:tc>
        <w:tc>
          <w:tcPr>
            <w:tcW w:w="52.65pt" w:type="dxa"/>
          </w:tcPr>
          <w:p w:rsidR="00070379" w:rsidRPr="00C9574F" w:rsidRDefault="00070379" w:rsidP="00D314DF">
            <w:pPr>
              <w:jc w:val="center"/>
              <w:rPr>
                <w:color w:val="000000"/>
                <w:sz w:val="21"/>
                <w:szCs w:val="21"/>
              </w:rPr>
            </w:pPr>
            <w:r>
              <w:rPr>
                <w:color w:val="000000"/>
                <w:sz w:val="21"/>
                <w:szCs w:val="21"/>
              </w:rPr>
              <w:t xml:space="preserve">0.879 </w:t>
            </w:r>
            <w:r>
              <w:rPr>
                <w:rFonts w:hint="eastAsia"/>
                <w:color w:val="000000"/>
                <w:sz w:val="21"/>
                <w:szCs w:val="21"/>
              </w:rPr>
              <w:t>_</w:t>
            </w:r>
          </w:p>
        </w:tc>
        <w:tc>
          <w:tcPr>
            <w:tcW w:w="49.60pt" w:type="dxa"/>
          </w:tcPr>
          <w:p w:rsidR="00070379" w:rsidRDefault="00070379" w:rsidP="00D314DF">
            <w:pPr>
              <w:jc w:val="center"/>
              <w:rPr>
                <w:color w:val="000000"/>
                <w:sz w:val="21"/>
                <w:szCs w:val="21"/>
              </w:rPr>
            </w:pPr>
            <w:r>
              <w:rPr>
                <w:color w:val="000000"/>
                <w:sz w:val="21"/>
                <w:szCs w:val="21"/>
              </w:rPr>
              <w:t>0.985</w:t>
            </w:r>
          </w:p>
        </w:tc>
        <w:tc>
          <w:tcPr>
            <w:tcW w:w="35.45pt" w:type="dxa"/>
          </w:tcPr>
          <w:p w:rsidR="00070379" w:rsidRPr="00D1525F" w:rsidRDefault="00070379" w:rsidP="00D314DF">
            <w:pPr>
              <w:jc w:val="center"/>
              <w:rPr>
                <w:color w:val="000000"/>
                <w:sz w:val="21"/>
                <w:szCs w:val="21"/>
              </w:rPr>
            </w:pPr>
            <w:r>
              <w:rPr>
                <w:color w:val="000000"/>
                <w:sz w:val="21"/>
                <w:szCs w:val="21"/>
              </w:rPr>
              <w:t xml:space="preserve">0.827 </w:t>
            </w:r>
            <w:r>
              <w:rPr>
                <w:rFonts w:hint="eastAsia"/>
                <w:color w:val="000000"/>
                <w:sz w:val="21"/>
                <w:szCs w:val="21"/>
              </w:rPr>
              <w:t>_</w:t>
            </w:r>
          </w:p>
        </w:tc>
        <w:tc>
          <w:tcPr>
            <w:tcW w:w="63.80pt" w:type="dxa"/>
          </w:tcPr>
          <w:p w:rsidR="00070379" w:rsidRPr="00D1525F" w:rsidRDefault="00070379" w:rsidP="00D314DF">
            <w:pPr>
              <w:jc w:val="center"/>
              <w:rPr>
                <w:color w:val="000000"/>
                <w:sz w:val="21"/>
                <w:szCs w:val="21"/>
              </w:rPr>
            </w:pPr>
            <w:r>
              <w:rPr>
                <w:color w:val="000000"/>
                <w:sz w:val="21"/>
                <w:szCs w:val="21"/>
              </w:rPr>
              <w:t xml:space="preserve">0.861 </w:t>
            </w:r>
            <w:r>
              <w:rPr>
                <w:rFonts w:hint="eastAsia"/>
                <w:color w:val="000000"/>
                <w:sz w:val="21"/>
                <w:szCs w:val="21"/>
              </w:rPr>
              <w:t>_</w:t>
            </w:r>
          </w:p>
        </w:tc>
        <w:tc>
          <w:tcPr>
            <w:tcW w:w="40.35pt" w:type="dxa"/>
          </w:tcPr>
          <w:p w:rsidR="00070379" w:rsidRPr="00D1525F" w:rsidRDefault="00070379" w:rsidP="00D314DF">
            <w:pPr>
              <w:jc w:val="center"/>
              <w:rPr>
                <w:color w:val="000000"/>
                <w:sz w:val="21"/>
                <w:szCs w:val="21"/>
              </w:rPr>
            </w:pPr>
            <w:r>
              <w:rPr>
                <w:color w:val="000000"/>
                <w:sz w:val="21"/>
                <w:szCs w:val="21"/>
              </w:rPr>
              <w:t xml:space="preserve">0.842 </w:t>
            </w:r>
            <w:r>
              <w:rPr>
                <w:rFonts w:hint="eastAsia"/>
                <w:color w:val="000000"/>
                <w:sz w:val="21"/>
                <w:szCs w:val="21"/>
              </w:rPr>
              <w:t>_</w:t>
            </w:r>
          </w:p>
        </w:tc>
        <w:tc>
          <w:tcPr>
            <w:tcW w:w="70pt" w:type="dxa"/>
          </w:tcPr>
          <w:p w:rsidR="00070379" w:rsidRPr="00D1525F" w:rsidRDefault="00070379" w:rsidP="00D314DF">
            <w:pPr>
              <w:jc w:val="center"/>
              <w:rPr>
                <w:color w:val="000000"/>
                <w:sz w:val="21"/>
                <w:szCs w:val="21"/>
              </w:rPr>
            </w:pPr>
            <w:r>
              <w:rPr>
                <w:color w:val="000000"/>
                <w:sz w:val="21"/>
                <w:szCs w:val="21"/>
              </w:rPr>
              <w:t>14</w:t>
            </w:r>
          </w:p>
        </w:tc>
      </w:tr>
      <w:tr w:rsidR="00070379" w:rsidRPr="00D1525F" w:rsidTr="00D314DF">
        <w:trPr>
          <w:jc w:val="center"/>
        </w:trPr>
        <w:tc>
          <w:tcPr>
            <w:tcW w:w="86.4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FAS-SSD</w:t>
            </w:r>
          </w:p>
        </w:tc>
        <w:tc>
          <w:tcPr>
            <w:tcW w:w="52.65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color w:val="000000"/>
                <w:sz w:val="21"/>
                <w:szCs w:val="21"/>
              </w:rPr>
              <w:t xml:space="preserve">0.875 </w:t>
            </w:r>
            <w:r>
              <w:rPr>
                <w:rFonts w:hint="eastAsia"/>
                <w:color w:val="000000"/>
                <w:sz w:val="21"/>
                <w:szCs w:val="21"/>
              </w:rPr>
              <w:t>_</w:t>
            </w:r>
          </w:p>
        </w:tc>
        <w:tc>
          <w:tcPr>
            <w:tcW w:w="49.60pt" w:type="dxa"/>
            <w:tcBorders>
              <w:bottom w:val="single" w:sz="12" w:space="0" w:color="auto"/>
            </w:tcBorders>
          </w:tcPr>
          <w:p w:rsidR="00070379" w:rsidRPr="00970F34" w:rsidRDefault="00070379" w:rsidP="00D314DF">
            <w:pPr>
              <w:jc w:val="center"/>
              <w:rPr>
                <w:sz w:val="21"/>
                <w:szCs w:val="21"/>
              </w:rPr>
            </w:pPr>
            <w:r>
              <w:rPr>
                <w:sz w:val="21"/>
                <w:szCs w:val="21"/>
              </w:rPr>
              <w:t>0.972</w:t>
            </w:r>
          </w:p>
        </w:tc>
        <w:tc>
          <w:tcPr>
            <w:tcW w:w="35.4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31</w:t>
            </w:r>
          </w:p>
        </w:tc>
        <w:tc>
          <w:tcPr>
            <w:tcW w:w="63.8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7</w:t>
            </w:r>
          </w:p>
        </w:tc>
        <w:tc>
          <w:tcPr>
            <w:tcW w:w="40.3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25</w:t>
            </w:r>
          </w:p>
        </w:tc>
        <w:tc>
          <w:tcPr>
            <w:tcW w:w="7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35</w:t>
            </w:r>
          </w:p>
        </w:tc>
      </w:tr>
    </w:tbl>
    <w:p w:rsidR="00070379" w:rsidRPr="00775B42" w:rsidRDefault="00070379" w:rsidP="00D314DF">
      <w:pPr>
        <w:pStyle w:val="a3"/>
      </w:pPr>
      <w:r w:rsidRPr="005C5A11">
        <w:rPr>
          <w:rFonts w:hint="eastAsia"/>
        </w:rPr>
        <w:t xml:space="preserve">From the data in the table, it can be seen that among the three algorithms, R </w:t>
      </w:r>
      <w:r>
        <w:t xml:space="preserve">FAS-SSD has the best detection </w:t>
      </w:r>
      <w:r w:rsidRPr="005C5A11">
        <w:rPr>
          <w:rFonts w:hint="eastAsia"/>
        </w:rPr>
        <w:t xml:space="preserve">effect on the mobile phone and the driver's hand, and M </w:t>
      </w:r>
      <w:r w:rsidRPr="005C5A11">
        <w:t xml:space="preserve">2Det </w:t>
      </w:r>
      <w:r w:rsidRPr="005C5A11">
        <w:rPr>
          <w:rFonts w:hint="eastAsia"/>
        </w:rPr>
        <w:t xml:space="preserve">has the best detection effect on the water cup. All three have the same effect on the driver's head detection. better performance. Compared with </w:t>
      </w:r>
      <w:proofErr w:type="spellStart"/>
      <w:r w:rsidRPr="005C5A11">
        <w:rPr>
          <w:rFonts w:hint="eastAsia"/>
        </w:rPr>
        <w:t>mAP</w:t>
      </w:r>
      <w:proofErr w:type="spellEnd"/>
      <w:r w:rsidRPr="005C5A11">
        <w:rPr>
          <w:rFonts w:hint="eastAsia"/>
        </w:rPr>
        <w:t xml:space="preserve"> , the algorithm R </w:t>
      </w:r>
      <w:r>
        <w:t xml:space="preserve">FAS-SSD in this paper is 0.4 percentage points </w:t>
      </w:r>
      <w:r>
        <w:rPr>
          <w:rFonts w:hint="eastAsia"/>
        </w:rPr>
        <w:t xml:space="preserve">lower </w:t>
      </w:r>
      <w:r w:rsidRPr="005C5A11">
        <w:rPr>
          <w:rFonts w:hint="eastAsia"/>
        </w:rPr>
        <w:t xml:space="preserve">than that of M </w:t>
      </w:r>
      <w:r w:rsidRPr="005C5A11">
        <w:t xml:space="preserve">2Det , and 2.3 percentage points </w:t>
      </w:r>
      <w:r>
        <w:rPr>
          <w:rFonts w:hint="eastAsia"/>
        </w:rPr>
        <w:t xml:space="preserve">higher than that of FS </w:t>
      </w:r>
      <w:r w:rsidRPr="005C5A11">
        <w:t xml:space="preserve">SD </w:t>
      </w:r>
      <w:r>
        <w:rPr>
          <w:rFonts w:hint="eastAsia"/>
        </w:rPr>
        <w:t xml:space="preserve">, which has a certain improvement in the detection of hands, mobile phones and water cups. Compared with the frame rate per second, the detection speed of M </w:t>
      </w:r>
      <w:r w:rsidRPr="005C5A11">
        <w:t xml:space="preserve">2Det </w:t>
      </w:r>
      <w:r w:rsidRPr="005C5A11">
        <w:rPr>
          <w:rFonts w:hint="eastAsia"/>
        </w:rPr>
        <w:t xml:space="preserve">is the slowest, and the FPS is only 1 </w:t>
      </w:r>
      <w:r>
        <w:t xml:space="preserve">4 </w:t>
      </w:r>
      <w:r w:rsidRPr="005C5A11">
        <w:rPr>
          <w:rFonts w:hint="eastAsia"/>
        </w:rPr>
        <w:t xml:space="preserve">, which is difficult to meet the real-time requirements. Both R </w:t>
      </w:r>
      <w:r>
        <w:t xml:space="preserve">FAS-SSD </w:t>
      </w:r>
      <w:r>
        <w:rPr>
          <w:rFonts w:hint="eastAsia"/>
        </w:rPr>
        <w:t xml:space="preserve">and FSSD have reached FPS of more than 35, which has certain advantages in detection speed. Analyzing the above results, the feature fusion effect of R </w:t>
      </w:r>
      <w:r w:rsidRPr="005C5A11">
        <w:t xml:space="preserve">FAS-SSD </w:t>
      </w:r>
      <w:r w:rsidRPr="005C5A11">
        <w:rPr>
          <w:rFonts w:hint="eastAsia"/>
        </w:rPr>
        <w:t xml:space="preserve">and M </w:t>
      </w:r>
      <w:r w:rsidRPr="005C5A11">
        <w:t xml:space="preserve">2Det is better </w:t>
      </w:r>
      <w:r w:rsidRPr="005C5A11">
        <w:rPr>
          <w:rFonts w:hint="eastAsia"/>
        </w:rPr>
        <w:t xml:space="preserve">than that of FS </w:t>
      </w:r>
      <w:r w:rsidRPr="005C5A11">
        <w:t xml:space="preserve">SD </w:t>
      </w:r>
      <w:r w:rsidRPr="005C5A11">
        <w:rPr>
          <w:rFonts w:hint="eastAsia"/>
        </w:rPr>
        <w:t xml:space="preserve">, which is mainly reflected in the detection of small target objects. Since </w:t>
      </w:r>
      <w:r w:rsidRPr="005C5A11">
        <w:t xml:space="preserve">M2Det </w:t>
      </w:r>
      <w:r w:rsidRPr="005C5A11">
        <w:rPr>
          <w:rFonts w:hint="eastAsia"/>
        </w:rPr>
        <w:t xml:space="preserve">adopts a multi-level feature pyramid </w:t>
      </w:r>
      <w:r>
        <w:t xml:space="preserve">structure </w:t>
      </w:r>
      <w:r w:rsidRPr="005C5A11">
        <w:rPr>
          <w:rFonts w:hint="eastAsia"/>
        </w:rPr>
        <w:t xml:space="preserve">MLFPN, MLFPN consists of multiple modules, and its structure is much more complicated than that of R </w:t>
      </w:r>
      <w:r w:rsidRPr="005C5A11">
        <w:t xml:space="preserve">FAS-SSD </w:t>
      </w:r>
      <w:r>
        <w:rPr>
          <w:rFonts w:hint="eastAsia"/>
        </w:rPr>
        <w:t xml:space="preserve">and FS </w:t>
      </w:r>
      <w:r w:rsidRPr="005C5A11">
        <w:t xml:space="preserve">SD </w:t>
      </w:r>
      <w:r>
        <w:rPr>
          <w:rFonts w:hint="eastAsia"/>
        </w:rPr>
        <w:t xml:space="preserve">, which affects its target detection speed to a certain extent. In general, the </w:t>
      </w:r>
      <w:r w:rsidRPr="005C5A11">
        <w:rPr>
          <w:rFonts w:hint="eastAsia"/>
        </w:rPr>
        <w:t xml:space="preserve">R </w:t>
      </w:r>
      <w:r w:rsidRPr="005C5A11">
        <w:t xml:space="preserve">FAS-SSD algorithm in </w:t>
      </w:r>
      <w:r>
        <w:t xml:space="preserve">this paper </w:t>
      </w:r>
      <w:r>
        <w:rPr>
          <w:rFonts w:hint="eastAsia"/>
        </w:rPr>
        <w:t xml:space="preserve">can take into account the speed and accuracy of target detection at the same time </w:t>
      </w:r>
      <w:r>
        <w:t xml:space="preserve">, </w:t>
      </w:r>
      <w:r>
        <w:rPr>
          <w:rFonts w:hint="eastAsia"/>
        </w:rPr>
        <w:t>and has a good detection effect on the basis of ensuring the detection speed.</w:t>
      </w:r>
    </w:p>
    <w:p w:rsidR="00070379" w:rsidRDefault="00070379" w:rsidP="00D314DF">
      <w:pPr>
        <w:pStyle w:val="a3"/>
      </w:pPr>
      <w:r w:rsidRPr="008949FC">
        <w:rPr>
          <w:rFonts w:hint="eastAsia"/>
        </w:rPr>
        <w:t xml:space="preserve">Experiment 3: This experiment mainly compares </w:t>
      </w:r>
      <w:r>
        <w:rPr>
          <w:rFonts w:hint="eastAsia"/>
        </w:rPr>
        <w:t xml:space="preserve">the detection effect of R </w:t>
      </w:r>
      <w:r w:rsidRPr="0002617E">
        <w:t xml:space="preserve">FAS-SSD before and after optimization of </w:t>
      </w:r>
      <w:r>
        <w:rPr>
          <w:rFonts w:hint="eastAsia"/>
        </w:rPr>
        <w:t xml:space="preserve">the default frame ratio , as shown in Figures 5-10 </w:t>
      </w:r>
      <w:r>
        <w:t xml:space="preserve">and 5-11 , which are </w:t>
      </w:r>
      <w:r>
        <w:rPr>
          <w:rFonts w:hint="eastAsia"/>
        </w:rPr>
        <w:t xml:space="preserve">sample images of R </w:t>
      </w:r>
      <w:r w:rsidRPr="0002617E">
        <w:t>FAS-SSD model detection before and after the default frame optimization.</w:t>
      </w:r>
    </w:p>
    <w:p w:rsidR="00070379" w:rsidRDefault="00070379" w:rsidP="00D314DF">
      <w:pPr>
        <w:pStyle w:val="a3"/>
      </w:pPr>
      <w:r w:rsidRPr="00283D4B">
        <w:rPr>
          <w:noProof/>
        </w:rPr>
        <w:drawing>
          <wp:inline distT="0" distB="0" distL="0" distR="0" wp14:anchorId="76D6029E" wp14:editId="0B2F67D4">
            <wp:extent cx="5240655" cy="1316990"/>
            <wp:effectExtent l="0" t="0" r="0" b="0"/>
            <wp:docPr id="172" name="图片 172" descr="r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2" descr="r1"/>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5240655" cy="1316990"/>
                    </a:xfrm>
                    <a:prstGeom prst="rect">
                      <a:avLst/>
                    </a:prstGeom>
                    <a:noFill/>
                    <a:ln>
                      <a:noFill/>
                    </a:ln>
                  </pic:spPr>
                </pic:pic>
              </a:graphicData>
            </a:graphic>
          </wp:inline>
        </w:drawing>
      </w:r>
    </w:p>
    <w:p w:rsidR="00070379" w:rsidRDefault="00070379" w:rsidP="001215C4">
      <w:pPr>
        <w:pStyle w:val="af0"/>
      </w:pPr>
      <w:bookmarkStart w:id="138" w:name="_Toc113456867"/>
      <w:r>
        <w:rPr>
          <w:rFonts w:hint="eastAsia"/>
        </w:rPr>
        <w:t>Figure 5-10</w:t>
      </w:r>
      <w:r>
        <w:t xml:space="preserve"> </w:t>
      </w:r>
      <w:r w:rsidRPr="0002617E">
        <w:rPr>
          <w:rFonts w:hint="eastAsia"/>
        </w:rPr>
        <w:t xml:space="preserve">R </w:t>
      </w:r>
      <w:r w:rsidRPr="0002617E">
        <w:t xml:space="preserve">FAS-SSD </w:t>
      </w:r>
      <w:r>
        <w:rPr>
          <w:rFonts w:hint="eastAsia"/>
        </w:rPr>
        <w:t>original default box detection example</w:t>
      </w:r>
      <w:bookmarkEnd w:id="138"/>
    </w:p>
    <w:p w:rsidR="00070379" w:rsidRDefault="00070379" w:rsidP="00D314DF">
      <w:pPr>
        <w:pStyle w:val="a3"/>
      </w:pPr>
      <w:r w:rsidRPr="00283D4B">
        <w:rPr>
          <w:noProof/>
        </w:rPr>
        <w:drawing>
          <wp:inline distT="0" distB="0" distL="0" distR="0" wp14:anchorId="34AEF061" wp14:editId="36489434">
            <wp:extent cx="5240655" cy="1316990"/>
            <wp:effectExtent l="0" t="0" r="0" b="0"/>
            <wp:docPr id="173" name="图片 173" descr="r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3" descr="r2"/>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5240655" cy="1316990"/>
                    </a:xfrm>
                    <a:prstGeom prst="rect">
                      <a:avLst/>
                    </a:prstGeom>
                    <a:noFill/>
                    <a:ln>
                      <a:noFill/>
                    </a:ln>
                  </pic:spPr>
                </pic:pic>
              </a:graphicData>
            </a:graphic>
          </wp:inline>
        </w:drawing>
      </w:r>
    </w:p>
    <w:p w:rsidR="00070379" w:rsidRDefault="00070379" w:rsidP="001215C4">
      <w:pPr>
        <w:pStyle w:val="af0"/>
      </w:pPr>
      <w:bookmarkStart w:id="139" w:name="_Toc113456868"/>
      <w:r>
        <w:rPr>
          <w:rFonts w:hint="eastAsia"/>
        </w:rPr>
        <w:t>Figure 5-11</w:t>
      </w:r>
      <w:r>
        <w:t xml:space="preserve"> </w:t>
      </w:r>
      <w:r w:rsidRPr="0002617E">
        <w:rPr>
          <w:rFonts w:hint="eastAsia"/>
        </w:rPr>
        <w:t xml:space="preserve">R </w:t>
      </w:r>
      <w:r w:rsidRPr="0002617E">
        <w:t xml:space="preserve">FAS-SSD </w:t>
      </w:r>
      <w:r>
        <w:rPr>
          <w:rFonts w:hint="eastAsia"/>
        </w:rPr>
        <w:t>default box detection sample image after optimization</w:t>
      </w:r>
      <w:bookmarkEnd w:id="139"/>
    </w:p>
    <w:p w:rsidR="00070379" w:rsidRPr="002A76A4" w:rsidRDefault="00070379" w:rsidP="00D314DF">
      <w:pPr>
        <w:pStyle w:val="a3"/>
      </w:pPr>
      <w:r>
        <w:rPr>
          <w:rFonts w:hint="eastAsia"/>
        </w:rPr>
        <w:t xml:space="preserve">As can be seen from the above figure, all key targets in Figure 5-11 can be detected after the default frame is optimized, and no missed detection occurs. When the original SSD default frame is used, the mobile phone is not detected in the image of the driver's message in Figure 5-10. Part of the reason is that the way the driver holds the mobile phone makes the mobile phone almost vertical in the image, and its size ratio is larger. In line with the optimized default box ratio </w:t>
      </w:r>
      <w:r>
        <w:t xml:space="preserve">, in </w:t>
      </w:r>
      <w:r>
        <w:rPr>
          <w:rFonts w:hint="eastAsia"/>
        </w:rPr>
        <w:t xml:space="preserve">order to further analyze the impact of the default box generation strategy in this paper on the model performance, Table </w:t>
      </w:r>
      <w:r>
        <w:t>5-6</w:t>
      </w:r>
      <w:r>
        <w:rPr>
          <w:rFonts w:hint="eastAsia"/>
        </w:rPr>
        <w:t xml:space="preserve"> shows the comparison of the experimental results of the two detection methods on the distracted driving </w:t>
      </w:r>
      <w:proofErr w:type="spellStart"/>
      <w:r w:rsidR="00B777C2">
        <w:rPr>
          <w:rFonts w:hint="eastAsia"/>
        </w:rPr>
        <w:t>behaviour</w:t>
      </w:r>
      <w:proofErr w:type="spellEnd"/>
      <w:r>
        <w:rPr>
          <w:rFonts w:hint="eastAsia"/>
        </w:rPr>
        <w:t xml:space="preserve"> detection dataset.</w:t>
      </w:r>
    </w:p>
    <w:p w:rsidR="00070379" w:rsidRDefault="00070379" w:rsidP="00A14A58">
      <w:pPr>
        <w:pStyle w:val="table"/>
      </w:pPr>
      <w:bookmarkStart w:id="140" w:name="_Toc113464891"/>
      <w:r>
        <w:rPr>
          <w:rFonts w:hint="eastAsia"/>
        </w:rPr>
        <w:t xml:space="preserve">Table </w:t>
      </w:r>
      <w:r>
        <w:t xml:space="preserve">5-6 </w:t>
      </w:r>
      <w:r>
        <w:rPr>
          <w:rFonts w:hint="eastAsia"/>
        </w:rPr>
        <w:t>Comparison of experimental results of RFAS-SSD algorithm before and after default frame optimization</w:t>
      </w:r>
      <w:bookmarkEnd w:id="140"/>
    </w:p>
    <w:tbl>
      <w:tblPr>
        <w:tblW w:w="403.30pt" w:type="dxa"/>
        <w:jc w:val="center"/>
        <w:tblBorders>
          <w:top w:val="single" w:sz="4" w:space="0" w:color="000000"/>
          <w:bottom w:val="single" w:sz="4" w:space="0" w:color="000000"/>
        </w:tblBorders>
        <w:tblLayout w:type="fixed"/>
        <w:tblLook w:firstRow="1" w:lastRow="0" w:firstColumn="0" w:lastColumn="0" w:noHBand="0" w:noVBand="0"/>
      </w:tblPr>
      <w:tblGrid>
        <w:gridCol w:w="2588"/>
        <w:gridCol w:w="992"/>
        <w:gridCol w:w="709"/>
        <w:gridCol w:w="850"/>
        <w:gridCol w:w="992"/>
        <w:gridCol w:w="851"/>
        <w:gridCol w:w="1084"/>
      </w:tblGrid>
      <w:tr w:rsidR="00070379" w:rsidRPr="00D1525F" w:rsidTr="00D314DF">
        <w:trPr>
          <w:jc w:val="center"/>
        </w:trPr>
        <w:tc>
          <w:tcPr>
            <w:tcW w:w="129.4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proofErr w:type="spellStart"/>
            <w:r>
              <w:rPr>
                <w:rFonts w:hint="eastAsia"/>
                <w:b/>
                <w:bCs/>
                <w:color w:val="000000"/>
                <w:sz w:val="21"/>
                <w:szCs w:val="21"/>
              </w:rPr>
              <w:t>mAP</w:t>
            </w:r>
            <w:proofErr w:type="spellEnd"/>
          </w:p>
        </w:tc>
        <w:tc>
          <w:tcPr>
            <w:tcW w:w="35.45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 xml:space="preserve">head </w:t>
            </w:r>
            <w:r>
              <w:rPr>
                <w:rFonts w:hint="eastAsia"/>
                <w:b/>
                <w:bCs/>
                <w:color w:val="000000"/>
                <w:sz w:val="21"/>
                <w:szCs w:val="21"/>
              </w:rPr>
              <w:t>_</w:t>
            </w:r>
          </w:p>
        </w:tc>
        <w:tc>
          <w:tcPr>
            <w:tcW w:w="42.5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h </w:t>
            </w:r>
            <w:r>
              <w:rPr>
                <w:b/>
                <w:bCs/>
                <w:color w:val="000000"/>
                <w:sz w:val="21"/>
                <w:szCs w:val="21"/>
              </w:rPr>
              <w:t>and</w:t>
            </w:r>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phone</w:t>
            </w:r>
          </w:p>
        </w:tc>
        <w:tc>
          <w:tcPr>
            <w:tcW w:w="42.5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b </w:t>
            </w:r>
            <w:proofErr w:type="spellStart"/>
            <w:r>
              <w:rPr>
                <w:b/>
                <w:bCs/>
                <w:color w:val="000000"/>
                <w:sz w:val="21"/>
                <w:szCs w:val="21"/>
              </w:rPr>
              <w:t>ottle</w:t>
            </w:r>
            <w:proofErr w:type="spellEnd"/>
          </w:p>
        </w:tc>
        <w:tc>
          <w:tcPr>
            <w:tcW w:w="54.2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 xml:space="preserve">F </w:t>
            </w:r>
            <w:r>
              <w:rPr>
                <w:b/>
                <w:bCs/>
                <w:color w:val="000000"/>
                <w:sz w:val="21"/>
                <w:szCs w:val="21"/>
              </w:rPr>
              <w:t>PS</w:t>
            </w:r>
          </w:p>
        </w:tc>
      </w:tr>
      <w:tr w:rsidR="00070379" w:rsidRPr="00D1525F" w:rsidTr="00D314DF">
        <w:trPr>
          <w:jc w:val="center"/>
        </w:trPr>
        <w:tc>
          <w:tcPr>
            <w:tcW w:w="129.40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R </w:t>
            </w:r>
            <w:r>
              <w:rPr>
                <w:sz w:val="21"/>
                <w:szCs w:val="21"/>
              </w:rPr>
              <w:t xml:space="preserve">FAS-SSD ( </w:t>
            </w:r>
            <w:r>
              <w:rPr>
                <w:rFonts w:hint="eastAsia"/>
                <w:sz w:val="21"/>
                <w:szCs w:val="21"/>
              </w:rPr>
              <w:t xml:space="preserve">default box </w:t>
            </w:r>
            <w:r>
              <w:rPr>
                <w:sz w:val="21"/>
                <w:szCs w:val="21"/>
              </w:rPr>
              <w:t>)</w:t>
            </w:r>
          </w:p>
        </w:tc>
        <w:tc>
          <w:tcPr>
            <w:tcW w:w="49.60pt" w:type="dxa"/>
          </w:tcPr>
          <w:p w:rsidR="00070379" w:rsidRPr="00970F34" w:rsidRDefault="00070379" w:rsidP="00D314DF">
            <w:pPr>
              <w:tabs>
                <w:tab w:val="start" w:pos="14.75pt"/>
              </w:tabs>
              <w:jc w:val="center"/>
              <w:rPr>
                <w:color w:val="000000"/>
                <w:sz w:val="21"/>
                <w:szCs w:val="21"/>
              </w:rPr>
            </w:pPr>
            <w:r>
              <w:rPr>
                <w:color w:val="000000"/>
                <w:sz w:val="21"/>
                <w:szCs w:val="21"/>
              </w:rPr>
              <w:t xml:space="preserve">0.875 </w:t>
            </w:r>
            <w:r>
              <w:rPr>
                <w:rFonts w:hint="eastAsia"/>
                <w:color w:val="000000"/>
                <w:sz w:val="21"/>
                <w:szCs w:val="21"/>
              </w:rPr>
              <w:t>_</w:t>
            </w:r>
          </w:p>
        </w:tc>
        <w:tc>
          <w:tcPr>
            <w:tcW w:w="35.45pt" w:type="dxa"/>
          </w:tcPr>
          <w:p w:rsidR="00070379" w:rsidRPr="00970F34" w:rsidRDefault="00070379" w:rsidP="00D314DF">
            <w:pPr>
              <w:jc w:val="center"/>
              <w:rPr>
                <w:sz w:val="21"/>
                <w:szCs w:val="21"/>
              </w:rPr>
            </w:pPr>
            <w:r>
              <w:rPr>
                <w:sz w:val="21"/>
                <w:szCs w:val="21"/>
              </w:rPr>
              <w:t>0.972</w:t>
            </w:r>
          </w:p>
        </w:tc>
        <w:tc>
          <w:tcPr>
            <w:tcW w:w="42.50pt" w:type="dxa"/>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31</w:t>
            </w:r>
          </w:p>
        </w:tc>
        <w:tc>
          <w:tcPr>
            <w:tcW w:w="49.60pt" w:type="dxa"/>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7</w:t>
            </w:r>
          </w:p>
        </w:tc>
        <w:tc>
          <w:tcPr>
            <w:tcW w:w="42.55pt" w:type="dxa"/>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25</w:t>
            </w:r>
          </w:p>
        </w:tc>
        <w:tc>
          <w:tcPr>
            <w:tcW w:w="54.20pt" w:type="dxa"/>
          </w:tcPr>
          <w:p w:rsidR="00070379" w:rsidRPr="00970F34" w:rsidRDefault="00070379" w:rsidP="00D314DF">
            <w:pPr>
              <w:jc w:val="center"/>
              <w:rPr>
                <w:color w:val="000000"/>
                <w:sz w:val="21"/>
                <w:szCs w:val="21"/>
              </w:rPr>
            </w:pPr>
            <w:r>
              <w:rPr>
                <w:color w:val="000000"/>
                <w:sz w:val="21"/>
                <w:szCs w:val="21"/>
              </w:rPr>
              <w:t>35</w:t>
            </w:r>
          </w:p>
        </w:tc>
      </w:tr>
      <w:tr w:rsidR="00070379" w:rsidRPr="00D1525F" w:rsidTr="00D314DF">
        <w:trPr>
          <w:jc w:val="center"/>
        </w:trPr>
        <w:tc>
          <w:tcPr>
            <w:tcW w:w="129.4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 xml:space="preserve">FAS-SSD ( </w:t>
            </w:r>
            <w:r>
              <w:rPr>
                <w:rFonts w:hint="eastAsia"/>
                <w:sz w:val="21"/>
                <w:szCs w:val="21"/>
              </w:rPr>
              <w:t xml:space="preserve">Clustering Optimization </w:t>
            </w:r>
            <w:r>
              <w:rPr>
                <w:sz w:val="21"/>
                <w:szCs w:val="21"/>
              </w:rPr>
              <w:t>)</w:t>
            </w:r>
          </w:p>
        </w:tc>
        <w:tc>
          <w:tcPr>
            <w:tcW w:w="49.6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color w:val="000000"/>
                <w:sz w:val="21"/>
                <w:szCs w:val="21"/>
              </w:rPr>
              <w:t xml:space="preserve">0.882 </w:t>
            </w:r>
            <w:r>
              <w:rPr>
                <w:rFonts w:hint="eastAsia"/>
                <w:color w:val="000000"/>
                <w:sz w:val="21"/>
                <w:szCs w:val="21"/>
              </w:rPr>
              <w:t>_</w:t>
            </w:r>
          </w:p>
        </w:tc>
        <w:tc>
          <w:tcPr>
            <w:tcW w:w="35.45pt" w:type="dxa"/>
            <w:tcBorders>
              <w:bottom w:val="single" w:sz="12" w:space="0" w:color="auto"/>
            </w:tcBorders>
          </w:tcPr>
          <w:p w:rsidR="00070379" w:rsidRPr="00970F34" w:rsidRDefault="00070379" w:rsidP="00D314DF">
            <w:pPr>
              <w:jc w:val="center"/>
              <w:rPr>
                <w:sz w:val="21"/>
                <w:szCs w:val="21"/>
              </w:rPr>
            </w:pPr>
            <w:r>
              <w:rPr>
                <w:sz w:val="21"/>
                <w:szCs w:val="21"/>
              </w:rPr>
              <w:t>0.974</w:t>
            </w:r>
          </w:p>
        </w:tc>
        <w:tc>
          <w:tcPr>
            <w:tcW w:w="42.5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 xml:space="preserve">0.84 </w:t>
            </w:r>
            <w:r>
              <w:rPr>
                <w:rFonts w:hint="eastAsia"/>
                <w:color w:val="000000"/>
                <w:sz w:val="21"/>
                <w:szCs w:val="21"/>
              </w:rPr>
              <w:t>_</w:t>
            </w:r>
          </w:p>
        </w:tc>
        <w:tc>
          <w:tcPr>
            <w:tcW w:w="49.6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 xml:space="preserve">0.876 </w:t>
            </w:r>
            <w:r>
              <w:rPr>
                <w:rFonts w:hint="eastAsia"/>
                <w:color w:val="000000"/>
                <w:sz w:val="21"/>
                <w:szCs w:val="21"/>
              </w:rPr>
              <w:t>_</w:t>
            </w:r>
          </w:p>
        </w:tc>
        <w:tc>
          <w:tcPr>
            <w:tcW w:w="42.55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 xml:space="preserve">0.837 </w:t>
            </w:r>
            <w:r>
              <w:rPr>
                <w:rFonts w:hint="eastAsia"/>
                <w:color w:val="000000"/>
                <w:sz w:val="21"/>
                <w:szCs w:val="21"/>
              </w:rPr>
              <w:t>_</w:t>
            </w:r>
          </w:p>
        </w:tc>
        <w:tc>
          <w:tcPr>
            <w:tcW w:w="54.2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3 </w:t>
            </w:r>
            <w:r>
              <w:rPr>
                <w:color w:val="000000"/>
                <w:sz w:val="21"/>
                <w:szCs w:val="21"/>
              </w:rPr>
              <w:t>1</w:t>
            </w:r>
          </w:p>
        </w:tc>
      </w:tr>
    </w:tbl>
    <w:p w:rsidR="00070379" w:rsidRDefault="00070379" w:rsidP="00D314DF">
      <w:pPr>
        <w:pStyle w:val="a3"/>
      </w:pPr>
      <w:r>
        <w:rPr>
          <w:rFonts w:hint="eastAsia"/>
        </w:rPr>
        <w:t xml:space="preserve">It can be seen from the data in the table that the default frame optimized by the k </w:t>
      </w:r>
      <w:r>
        <w:t xml:space="preserve">-means </w:t>
      </w:r>
      <w:r>
        <w:rPr>
          <w:rFonts w:hint="eastAsia"/>
        </w:rPr>
        <w:t xml:space="preserve">clustering algorithm can improve the detection effect of R </w:t>
      </w:r>
      <w:r>
        <w:t xml:space="preserve">FAS-SSD </w:t>
      </w:r>
      <w:r>
        <w:rPr>
          <w:rFonts w:hint="eastAsia"/>
        </w:rPr>
        <w:t xml:space="preserve">on mobile phones and water cups, and its </w:t>
      </w:r>
      <w:proofErr w:type="spellStart"/>
      <w:r>
        <w:rPr>
          <w:rFonts w:hint="eastAsia"/>
        </w:rPr>
        <w:t>mAP</w:t>
      </w:r>
      <w:proofErr w:type="spellEnd"/>
      <w:r>
        <w:rPr>
          <w:rFonts w:hint="eastAsia"/>
        </w:rPr>
        <w:t xml:space="preserve"> increases by 0.7 percentage points compared with the original default frame. , which indicates that for different object detection tasks, selecting a default box that matches the task can improve the accuracy of object detection. In this paper, since the number of optimized default boxes is increased a little more than the original default box, which will have a certain impact on the detection speed of the model, so the FPS of R </w:t>
      </w:r>
      <w:r w:rsidRPr="00C50B52">
        <w:t xml:space="preserve">FAS-SSD after the default box optimization </w:t>
      </w:r>
      <w:r w:rsidRPr="00C50B52">
        <w:rPr>
          <w:rFonts w:hint="eastAsia"/>
        </w:rPr>
        <w:t>is reduced by 4FPS.</w:t>
      </w:r>
    </w:p>
    <w:p w:rsidR="00070379" w:rsidRDefault="00070379" w:rsidP="00D314DF">
      <w:pPr>
        <w:pStyle w:val="a3"/>
      </w:pPr>
      <w:r>
        <w:rPr>
          <w:rFonts w:hint="eastAsia"/>
        </w:rPr>
        <w:t xml:space="preserve">SSD, FSSD, M </w:t>
      </w:r>
      <w:r>
        <w:t xml:space="preserve">2Det and </w:t>
      </w:r>
      <w:r>
        <w:rPr>
          <w:rFonts w:hint="eastAsia"/>
        </w:rPr>
        <w:t xml:space="preserve">the R </w:t>
      </w:r>
      <w:r w:rsidRPr="00C50B52">
        <w:t xml:space="preserve">FAS-SSD model optimized by the </w:t>
      </w:r>
      <w:r>
        <w:rPr>
          <w:rFonts w:hint="eastAsia"/>
        </w:rPr>
        <w:t xml:space="preserve">default frame ratio of this paper are comprehensively compared to verify the improvement of the detection performance of the proposed algorithm for small objects in driver images. The comparison of the test results of the above four models is shown in Figure </w:t>
      </w:r>
      <w:r>
        <w:t>5-12</w:t>
      </w:r>
      <w:r>
        <w:rPr>
          <w:rFonts w:hint="eastAsia"/>
        </w:rPr>
        <w:t>.</w:t>
      </w:r>
    </w:p>
    <w:p w:rsidR="00070379" w:rsidRDefault="00070379" w:rsidP="00D314DF">
      <w:pPr>
        <w:pStyle w:val="a3"/>
      </w:pPr>
      <w:r w:rsidRPr="007669B6">
        <w:rPr>
          <w:noProof/>
        </w:rPr>
        <w:drawing>
          <wp:inline distT="0" distB="0" distL="0" distR="0" wp14:anchorId="196A5600" wp14:editId="1F71FFF0">
            <wp:extent cx="5097145" cy="2825115"/>
            <wp:effectExtent l="0" t="0" r="0" b="0"/>
            <wp:docPr id="174" name="图片 174" descr="result(xin)"/>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4" descr="result(xin)"/>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5097145" cy="2825115"/>
                    </a:xfrm>
                    <a:prstGeom prst="rect">
                      <a:avLst/>
                    </a:prstGeom>
                    <a:noFill/>
                    <a:ln>
                      <a:noFill/>
                    </a:ln>
                  </pic:spPr>
                </pic:pic>
              </a:graphicData>
            </a:graphic>
          </wp:inline>
        </w:drawing>
      </w:r>
    </w:p>
    <w:p w:rsidR="00070379" w:rsidRDefault="00070379" w:rsidP="001215C4">
      <w:pPr>
        <w:pStyle w:val="af0"/>
      </w:pPr>
      <w:bookmarkStart w:id="141" w:name="_Toc113456869"/>
      <w:r>
        <w:rPr>
          <w:rFonts w:hint="eastAsia"/>
        </w:rPr>
        <w:t xml:space="preserve">Figure </w:t>
      </w:r>
      <w:r>
        <w:t xml:space="preserve">5-12 </w:t>
      </w:r>
      <w:r>
        <w:rPr>
          <w:rFonts w:hint="eastAsia"/>
        </w:rPr>
        <w:t>Comprehensive comparison of target detection results</w:t>
      </w:r>
      <w:bookmarkEnd w:id="141"/>
    </w:p>
    <w:p w:rsidR="00070379" w:rsidRPr="00D802A6" w:rsidRDefault="00070379" w:rsidP="00D314DF">
      <w:pPr>
        <w:pStyle w:val="a3"/>
      </w:pPr>
      <w:r>
        <w:rPr>
          <w:rFonts w:hint="eastAsia"/>
        </w:rPr>
        <w:t xml:space="preserve">In Figure </w:t>
      </w:r>
      <w:r>
        <w:t>5-12</w:t>
      </w:r>
      <w:r>
        <w:rPr>
          <w:rFonts w:hint="eastAsia"/>
        </w:rPr>
        <w:t>, the algorithm in this paper has a certain improvement in the detection of targets such as the driver's hand, mobile phone and water cup, among which the mobile phone has the most obvious improvement. The detection of the driver's head is not much different from other algorithms, and both have good detection results.</w:t>
      </w:r>
    </w:p>
    <w:p w:rsidR="00070379" w:rsidRPr="00974275" w:rsidRDefault="00070379" w:rsidP="00D314DF">
      <w:pPr>
        <w:pStyle w:val="a3"/>
      </w:pPr>
      <w:r>
        <w:rPr>
          <w:rFonts w:hint="eastAsia"/>
        </w:rPr>
        <w:t xml:space="preserve">Based on the four algorithms of </w:t>
      </w:r>
      <w:r w:rsidRPr="00117729">
        <w:rPr>
          <w:rFonts w:hint="eastAsia"/>
        </w:rPr>
        <w:t xml:space="preserve">SSD, FSSD, M </w:t>
      </w:r>
      <w:r>
        <w:t xml:space="preserve">2Det </w:t>
      </w:r>
      <w:r>
        <w:rPr>
          <w:rFonts w:hint="eastAsia"/>
        </w:rPr>
        <w:t xml:space="preserve">and R </w:t>
      </w:r>
      <w:r>
        <w:t xml:space="preserve">FAS-SSD ( </w:t>
      </w:r>
      <w:r>
        <w:rPr>
          <w:rFonts w:hint="eastAsia"/>
        </w:rPr>
        <w:t xml:space="preserve">default frame optimization </w:t>
      </w:r>
      <w:r>
        <w:t xml:space="preserve">) , and according to the method of discriminating distracted driving </w:t>
      </w:r>
      <w:proofErr w:type="spellStart"/>
      <w:r w:rsidR="00B777C2">
        <w:t>behaviour</w:t>
      </w:r>
      <w:proofErr w:type="spellEnd"/>
      <w:r>
        <w:t xml:space="preserve"> in Section 5.1, a classification experiment was performed on 800 sample data. </w:t>
      </w:r>
      <w:r>
        <w:rPr>
          <w:rFonts w:hint="eastAsia"/>
        </w:rPr>
        <w:t xml:space="preserve">Table </w:t>
      </w:r>
      <w:r>
        <w:t>5-7</w:t>
      </w:r>
      <w:r>
        <w:rPr>
          <w:rFonts w:hint="eastAsia"/>
        </w:rPr>
        <w:t xml:space="preserve"> lists the number of misrecognitions and misrecognition rates of categories.</w:t>
      </w:r>
    </w:p>
    <w:p w:rsidR="00070379" w:rsidRDefault="00070379" w:rsidP="00A14A58">
      <w:pPr>
        <w:pStyle w:val="table"/>
      </w:pPr>
      <w:bookmarkStart w:id="142" w:name="_Toc113464892"/>
      <w:r>
        <w:rPr>
          <w:rFonts w:hint="eastAsia"/>
        </w:rPr>
        <w:t xml:space="preserve">Table </w:t>
      </w:r>
      <w:r>
        <w:t xml:space="preserve">5-7 </w:t>
      </w:r>
      <w:r>
        <w:rPr>
          <w:rFonts w:hint="eastAsia"/>
        </w:rPr>
        <w:t xml:space="preserve">Distracted driving </w:t>
      </w:r>
      <w:proofErr w:type="spellStart"/>
      <w:r w:rsidR="00B777C2">
        <w:rPr>
          <w:rFonts w:hint="eastAsia"/>
        </w:rPr>
        <w:t>behaviour</w:t>
      </w:r>
      <w:proofErr w:type="spellEnd"/>
      <w:r>
        <w:rPr>
          <w:rFonts w:hint="eastAsia"/>
        </w:rPr>
        <w:t xml:space="preserve"> classification experiment comparison</w:t>
      </w:r>
      <w:bookmarkEnd w:id="142"/>
    </w:p>
    <w:tbl>
      <w:tblPr>
        <w:tblW w:w="407.40pt" w:type="dxa"/>
        <w:jc w:val="center"/>
        <w:tblBorders>
          <w:top w:val="single" w:sz="4" w:space="0" w:color="000000"/>
          <w:bottom w:val="single" w:sz="4" w:space="0" w:color="000000"/>
        </w:tblBorders>
        <w:tblLayout w:type="fixed"/>
        <w:tblLook w:firstRow="1" w:lastRow="0" w:firstColumn="0" w:lastColumn="0" w:noHBand="0" w:noVBand="0"/>
      </w:tblPr>
      <w:tblGrid>
        <w:gridCol w:w="1211"/>
        <w:gridCol w:w="992"/>
        <w:gridCol w:w="1134"/>
        <w:gridCol w:w="1134"/>
        <w:gridCol w:w="1134"/>
        <w:gridCol w:w="1285"/>
        <w:gridCol w:w="1258"/>
      </w:tblGrid>
      <w:tr w:rsidR="00070379" w:rsidRPr="00D1525F" w:rsidTr="00D314DF">
        <w:trPr>
          <w:jc w:val="center"/>
        </w:trPr>
        <w:tc>
          <w:tcPr>
            <w:tcW w:w="60.5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Call up</w:t>
            </w:r>
          </w:p>
        </w:tc>
        <w:tc>
          <w:tcPr>
            <w:tcW w:w="56.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send Message</w:t>
            </w:r>
          </w:p>
        </w:tc>
        <w:tc>
          <w:tcPr>
            <w:tcW w:w="56.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drink</w:t>
            </w:r>
          </w:p>
        </w:tc>
        <w:tc>
          <w:tcPr>
            <w:tcW w:w="56.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normal driving</w:t>
            </w:r>
          </w:p>
        </w:tc>
        <w:tc>
          <w:tcPr>
            <w:tcW w:w="64.2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total number of misidentifications</w:t>
            </w:r>
          </w:p>
        </w:tc>
        <w:tc>
          <w:tcPr>
            <w:tcW w:w="62.9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false recognition rate</w:t>
            </w:r>
          </w:p>
        </w:tc>
      </w:tr>
      <w:tr w:rsidR="00070379" w:rsidRPr="00D1525F" w:rsidTr="00D314DF">
        <w:trPr>
          <w:jc w:val="center"/>
        </w:trPr>
        <w:tc>
          <w:tcPr>
            <w:tcW w:w="60.55pt" w:type="dxa"/>
            <w:shd w:val="clear" w:color="auto" w:fill="auto"/>
          </w:tcPr>
          <w:p w:rsidR="00070379" w:rsidRPr="00C9574F" w:rsidRDefault="00070379" w:rsidP="00D314DF">
            <w:pPr>
              <w:jc w:val="center"/>
              <w:rPr>
                <w:color w:val="000000"/>
                <w:sz w:val="21"/>
                <w:szCs w:val="21"/>
              </w:rPr>
            </w:pPr>
            <w:r>
              <w:rPr>
                <w:rFonts w:hint="eastAsia"/>
                <w:sz w:val="21"/>
                <w:szCs w:val="21"/>
              </w:rPr>
              <w:t>SSD</w:t>
            </w:r>
          </w:p>
        </w:tc>
        <w:tc>
          <w:tcPr>
            <w:tcW w:w="49.60pt" w:type="dxa"/>
          </w:tcPr>
          <w:p w:rsidR="00070379" w:rsidRPr="00C9574F" w:rsidRDefault="00070379" w:rsidP="00D314DF">
            <w:pPr>
              <w:jc w:val="center"/>
              <w:rPr>
                <w:color w:val="000000"/>
                <w:sz w:val="21"/>
                <w:szCs w:val="21"/>
              </w:rPr>
            </w:pPr>
            <w:r>
              <w:rPr>
                <w:rFonts w:hint="eastAsia"/>
                <w:color w:val="000000"/>
                <w:sz w:val="21"/>
                <w:szCs w:val="21"/>
              </w:rPr>
              <w:t>19</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15</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twenty two</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0</w:t>
            </w:r>
          </w:p>
        </w:tc>
        <w:tc>
          <w:tcPr>
            <w:tcW w:w="64.25pt" w:type="dxa"/>
          </w:tcPr>
          <w:p w:rsidR="00070379" w:rsidRPr="00C9574F" w:rsidRDefault="00070379" w:rsidP="00D314DF">
            <w:pPr>
              <w:jc w:val="center"/>
              <w:rPr>
                <w:color w:val="000000"/>
                <w:sz w:val="21"/>
                <w:szCs w:val="21"/>
              </w:rPr>
            </w:pPr>
            <w:r>
              <w:rPr>
                <w:rFonts w:hint="eastAsia"/>
                <w:color w:val="000000"/>
                <w:sz w:val="21"/>
                <w:szCs w:val="21"/>
              </w:rPr>
              <w:t>56</w:t>
            </w:r>
          </w:p>
        </w:tc>
        <w:tc>
          <w:tcPr>
            <w:tcW w:w="62.90pt" w:type="dxa"/>
          </w:tcPr>
          <w:p w:rsidR="00070379" w:rsidRPr="00C9574F" w:rsidRDefault="00070379" w:rsidP="00D314DF">
            <w:pPr>
              <w:jc w:val="center"/>
              <w:rPr>
                <w:color w:val="000000"/>
                <w:sz w:val="21"/>
                <w:szCs w:val="21"/>
              </w:rPr>
            </w:pPr>
            <w:r>
              <w:rPr>
                <w:rFonts w:hint="eastAsia"/>
                <w:color w:val="000000"/>
                <w:sz w:val="21"/>
                <w:szCs w:val="21"/>
              </w:rPr>
              <w:t>7.00%</w:t>
            </w:r>
          </w:p>
        </w:tc>
      </w:tr>
      <w:tr w:rsidR="00070379" w:rsidRPr="00D1525F" w:rsidTr="00D314DF">
        <w:trPr>
          <w:jc w:val="center"/>
        </w:trPr>
        <w:tc>
          <w:tcPr>
            <w:tcW w:w="60.55pt" w:type="dxa"/>
            <w:shd w:val="clear" w:color="auto" w:fill="auto"/>
          </w:tcPr>
          <w:p w:rsidR="00070379" w:rsidRDefault="00070379" w:rsidP="00D314DF">
            <w:pPr>
              <w:jc w:val="center"/>
              <w:rPr>
                <w:sz w:val="21"/>
                <w:szCs w:val="21"/>
              </w:rPr>
            </w:pPr>
            <w:r>
              <w:rPr>
                <w:rFonts w:hint="eastAsia"/>
                <w:sz w:val="21"/>
                <w:szCs w:val="21"/>
              </w:rPr>
              <w:t xml:space="preserve">F </w:t>
            </w:r>
            <w:r>
              <w:rPr>
                <w:sz w:val="21"/>
                <w:szCs w:val="21"/>
              </w:rPr>
              <w:t>SSD</w:t>
            </w:r>
          </w:p>
        </w:tc>
        <w:tc>
          <w:tcPr>
            <w:tcW w:w="49.60pt" w:type="dxa"/>
          </w:tcPr>
          <w:p w:rsidR="00070379" w:rsidRPr="00C9574F" w:rsidRDefault="00070379" w:rsidP="00D314DF">
            <w:pPr>
              <w:jc w:val="center"/>
              <w:rPr>
                <w:color w:val="000000"/>
                <w:sz w:val="21"/>
                <w:szCs w:val="21"/>
              </w:rPr>
            </w:pPr>
            <w:r>
              <w:rPr>
                <w:rFonts w:hint="eastAsia"/>
                <w:color w:val="000000"/>
                <w:sz w:val="21"/>
                <w:szCs w:val="21"/>
              </w:rPr>
              <w:t>14</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7</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17</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0</w:t>
            </w:r>
          </w:p>
        </w:tc>
        <w:tc>
          <w:tcPr>
            <w:tcW w:w="64.25pt" w:type="dxa"/>
          </w:tcPr>
          <w:p w:rsidR="00070379" w:rsidRPr="00C9574F" w:rsidRDefault="00070379" w:rsidP="00D314DF">
            <w:pPr>
              <w:jc w:val="center"/>
              <w:rPr>
                <w:color w:val="000000"/>
                <w:sz w:val="21"/>
                <w:szCs w:val="21"/>
              </w:rPr>
            </w:pPr>
            <w:r>
              <w:rPr>
                <w:rFonts w:hint="eastAsia"/>
                <w:color w:val="000000"/>
                <w:sz w:val="21"/>
                <w:szCs w:val="21"/>
              </w:rPr>
              <w:t xml:space="preserve">3 </w:t>
            </w:r>
            <w:r>
              <w:rPr>
                <w:color w:val="000000"/>
                <w:sz w:val="21"/>
                <w:szCs w:val="21"/>
              </w:rPr>
              <w:t>8</w:t>
            </w:r>
          </w:p>
        </w:tc>
        <w:tc>
          <w:tcPr>
            <w:tcW w:w="62.90pt" w:type="dxa"/>
          </w:tcPr>
          <w:p w:rsidR="00070379" w:rsidRPr="00C9574F" w:rsidRDefault="00070379" w:rsidP="00D314DF">
            <w:pPr>
              <w:jc w:val="center"/>
              <w:rPr>
                <w:color w:val="000000"/>
                <w:sz w:val="21"/>
                <w:szCs w:val="21"/>
              </w:rPr>
            </w:pPr>
            <w:r>
              <w:rPr>
                <w:rFonts w:hint="eastAsia"/>
                <w:color w:val="000000"/>
                <w:sz w:val="21"/>
                <w:szCs w:val="21"/>
              </w:rPr>
              <w:t>4.75%</w:t>
            </w:r>
          </w:p>
        </w:tc>
      </w:tr>
      <w:tr w:rsidR="00070379" w:rsidRPr="00D1525F" w:rsidTr="00D314DF">
        <w:trPr>
          <w:jc w:val="center"/>
        </w:trPr>
        <w:tc>
          <w:tcPr>
            <w:tcW w:w="60.55pt" w:type="dxa"/>
            <w:shd w:val="clear" w:color="auto" w:fill="auto"/>
          </w:tcPr>
          <w:p w:rsidR="00070379" w:rsidRDefault="00070379" w:rsidP="00D314DF">
            <w:pPr>
              <w:jc w:val="center"/>
              <w:rPr>
                <w:sz w:val="21"/>
                <w:szCs w:val="21"/>
              </w:rPr>
            </w:pPr>
            <w:r>
              <w:rPr>
                <w:rFonts w:hint="eastAsia"/>
                <w:sz w:val="21"/>
                <w:szCs w:val="21"/>
              </w:rPr>
              <w:t xml:space="preserve">M </w:t>
            </w:r>
            <w:r>
              <w:rPr>
                <w:sz w:val="21"/>
                <w:szCs w:val="21"/>
              </w:rPr>
              <w:t>2Det</w:t>
            </w:r>
          </w:p>
        </w:tc>
        <w:tc>
          <w:tcPr>
            <w:tcW w:w="49.60pt" w:type="dxa"/>
          </w:tcPr>
          <w:p w:rsidR="00070379" w:rsidRPr="00C9574F" w:rsidRDefault="00070379" w:rsidP="00D314DF">
            <w:pPr>
              <w:jc w:val="center"/>
              <w:rPr>
                <w:color w:val="000000"/>
                <w:sz w:val="21"/>
                <w:szCs w:val="21"/>
              </w:rPr>
            </w:pPr>
            <w:r>
              <w:rPr>
                <w:rFonts w:hint="eastAsia"/>
                <w:color w:val="000000"/>
                <w:sz w:val="21"/>
                <w:szCs w:val="21"/>
              </w:rPr>
              <w:t>10</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2</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13</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0</w:t>
            </w:r>
          </w:p>
        </w:tc>
        <w:tc>
          <w:tcPr>
            <w:tcW w:w="64.25pt" w:type="dxa"/>
          </w:tcPr>
          <w:p w:rsidR="00070379" w:rsidRPr="00C9574F" w:rsidRDefault="00070379" w:rsidP="00D314DF">
            <w:pPr>
              <w:jc w:val="center"/>
              <w:rPr>
                <w:color w:val="000000"/>
                <w:sz w:val="21"/>
                <w:szCs w:val="21"/>
              </w:rPr>
            </w:pPr>
            <w:r>
              <w:rPr>
                <w:rFonts w:hint="eastAsia"/>
                <w:color w:val="000000"/>
                <w:sz w:val="21"/>
                <w:szCs w:val="21"/>
              </w:rPr>
              <w:t>25</w:t>
            </w:r>
          </w:p>
        </w:tc>
        <w:tc>
          <w:tcPr>
            <w:tcW w:w="62.90pt" w:type="dxa"/>
          </w:tcPr>
          <w:p w:rsidR="00070379" w:rsidRPr="00C9574F" w:rsidRDefault="00070379" w:rsidP="00D314DF">
            <w:pPr>
              <w:jc w:val="center"/>
              <w:rPr>
                <w:color w:val="000000"/>
                <w:sz w:val="21"/>
                <w:szCs w:val="21"/>
              </w:rPr>
            </w:pPr>
            <w:r>
              <w:rPr>
                <w:rFonts w:hint="eastAsia"/>
                <w:color w:val="000000"/>
                <w:sz w:val="21"/>
                <w:szCs w:val="21"/>
              </w:rPr>
              <w:t>3.13%</w:t>
            </w:r>
          </w:p>
        </w:tc>
      </w:tr>
      <w:tr w:rsidR="00070379" w:rsidRPr="00D1525F" w:rsidTr="00D314DF">
        <w:trPr>
          <w:jc w:val="center"/>
        </w:trPr>
        <w:tc>
          <w:tcPr>
            <w:tcW w:w="60.55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FAS-SSD</w:t>
            </w:r>
          </w:p>
        </w:tc>
        <w:tc>
          <w:tcPr>
            <w:tcW w:w="49.6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8</w:t>
            </w:r>
          </w:p>
        </w:tc>
        <w:tc>
          <w:tcPr>
            <w:tcW w:w="56.7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4</w:t>
            </w:r>
          </w:p>
        </w:tc>
        <w:tc>
          <w:tcPr>
            <w:tcW w:w="56.7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9</w:t>
            </w:r>
          </w:p>
        </w:tc>
        <w:tc>
          <w:tcPr>
            <w:tcW w:w="56.7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0</w:t>
            </w:r>
          </w:p>
        </w:tc>
        <w:tc>
          <w:tcPr>
            <w:tcW w:w="64.25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twenty one</w:t>
            </w:r>
          </w:p>
        </w:tc>
        <w:tc>
          <w:tcPr>
            <w:tcW w:w="62.9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2.63%</w:t>
            </w:r>
          </w:p>
        </w:tc>
      </w:tr>
    </w:tbl>
    <w:p w:rsidR="00070379" w:rsidRDefault="00070379" w:rsidP="00D314DF">
      <w:pPr>
        <w:pStyle w:val="a3"/>
      </w:pPr>
      <w:r w:rsidRPr="000613E1">
        <w:rPr>
          <w:rFonts w:hint="eastAsia"/>
        </w:rPr>
        <w:t xml:space="preserve">It can be seen from the data in the table that the original SSD has the highest false recognition rate, the R </w:t>
      </w:r>
      <w:r>
        <w:t xml:space="preserve">FAS-SSD in this paper has the lowest false recognition rate, </w:t>
      </w:r>
      <w:r>
        <w:rPr>
          <w:rFonts w:hint="eastAsia"/>
        </w:rPr>
        <w:t xml:space="preserve">and the recognition results of M </w:t>
      </w:r>
      <w:r>
        <w:t xml:space="preserve">2Det are not much different from those of the model in this paper. </w:t>
      </w:r>
      <w:r>
        <w:rPr>
          <w:rFonts w:hint="eastAsia"/>
        </w:rPr>
        <w:t xml:space="preserve">The reasons for the misidentification of R </w:t>
      </w:r>
      <w:r w:rsidRPr="000613E1">
        <w:t xml:space="preserve">FAS-SSD in this paper are analyzed, as shown in Figure </w:t>
      </w:r>
      <w:r>
        <w:t>5-13</w:t>
      </w:r>
      <w:r w:rsidRPr="000613E1">
        <w:t xml:space="preserve">. Figures (a), (b), and (c) are </w:t>
      </w:r>
      <w:r>
        <w:rPr>
          <w:rFonts w:hint="eastAsia"/>
        </w:rPr>
        <w:t>three misidentified samples.</w:t>
      </w:r>
    </w:p>
    <w:p w:rsidR="00070379" w:rsidRDefault="00070379" w:rsidP="00D314DF">
      <w:pPr>
        <w:pStyle w:val="a3"/>
      </w:pPr>
      <w:r w:rsidRPr="00105CBE">
        <w:rPr>
          <w:noProof/>
        </w:rPr>
        <w:drawing>
          <wp:inline distT="0" distB="0" distL="0" distR="0" wp14:anchorId="73746E08" wp14:editId="54AE0C8F">
            <wp:extent cx="5240655" cy="1289685"/>
            <wp:effectExtent l="0" t="0" r="0" b="0"/>
            <wp:docPr id="175" name="图片 175" descr="result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5" descr="result1"/>
                    <pic:cNvPicPr>
                      <a:picLocks noChangeAspect="1" noChangeArrowheads="1"/>
                    </pic:cNvPicPr>
                  </pic:nvPicPr>
                  <pic:blipFill>
                    <a:blip r:embed="rId442" cstate="print">
                      <a:extLst>
                        <a:ext uri="{28A0092B-C50C-407E-A947-70E740481C1C}">
                          <a14:useLocalDpi xmlns:a14="http://schemas.microsoft.com/office/drawing/2010/main" val="0"/>
                        </a:ext>
                      </a:extLst>
                    </a:blip>
                    <a:srcRect/>
                    <a:stretch>
                      <a:fillRect/>
                    </a:stretch>
                  </pic:blipFill>
                  <pic:spPr bwMode="auto">
                    <a:xfrm>
                      <a:off x="0" y="0"/>
                      <a:ext cx="5240655" cy="1289685"/>
                    </a:xfrm>
                    <a:prstGeom prst="rect">
                      <a:avLst/>
                    </a:prstGeom>
                    <a:noFill/>
                    <a:ln>
                      <a:noFill/>
                    </a:ln>
                  </pic:spPr>
                </pic:pic>
              </a:graphicData>
            </a:graphic>
          </wp:inline>
        </w:drawing>
      </w:r>
    </w:p>
    <w:p w:rsidR="00070379" w:rsidRDefault="00070379" w:rsidP="001215C4">
      <w:pPr>
        <w:pStyle w:val="a3"/>
        <w:ind w:firstLineChars="500" w:firstLine="60pt"/>
      </w:pPr>
      <w:r>
        <w:t xml:space="preserve">( </w:t>
      </w:r>
      <w:r>
        <w:rPr>
          <w:rFonts w:hint="eastAsia"/>
        </w:rPr>
        <w:t xml:space="preserve">a </w:t>
      </w:r>
      <w:r>
        <w:t>)</w:t>
      </w:r>
      <w:r>
        <w:rPr>
          <w:rFonts w:hint="eastAsia"/>
        </w:rPr>
        <w:t xml:space="preserve"> </w:t>
      </w:r>
      <w:r>
        <w:t xml:space="preserve">                 </w:t>
      </w:r>
      <w:r w:rsidR="001215C4">
        <w:t xml:space="preserve"> </w:t>
      </w:r>
      <w:r>
        <w:rPr>
          <w:rFonts w:hint="eastAsia"/>
        </w:rPr>
        <w:t>(b)</w:t>
      </w:r>
      <w:r>
        <w:t xml:space="preserve">                 </w:t>
      </w:r>
      <w:r w:rsidR="001215C4">
        <w:t xml:space="preserve">     </w:t>
      </w:r>
      <w:r>
        <w:rPr>
          <w:rFonts w:hint="eastAsia"/>
        </w:rPr>
        <w:t>(c)</w:t>
      </w:r>
    </w:p>
    <w:p w:rsidR="00070379" w:rsidRDefault="00070379" w:rsidP="001215C4">
      <w:pPr>
        <w:pStyle w:val="af0"/>
      </w:pPr>
      <w:bookmarkStart w:id="143" w:name="_Toc113456870"/>
      <w:r>
        <w:rPr>
          <w:rFonts w:hint="eastAsia"/>
        </w:rPr>
        <w:t>Figure 5-13</w:t>
      </w:r>
      <w:r>
        <w:t xml:space="preserve"> </w:t>
      </w:r>
      <w:r>
        <w:rPr>
          <w:rFonts w:hint="eastAsia"/>
        </w:rPr>
        <w:t>misidentified sample</w:t>
      </w:r>
      <w:bookmarkEnd w:id="143"/>
    </w:p>
    <w:p w:rsidR="00070379" w:rsidRDefault="00070379" w:rsidP="00D314DF">
      <w:pPr>
        <w:pStyle w:val="a3"/>
      </w:pPr>
      <w:r>
        <w:rPr>
          <w:rFonts w:hint="eastAsia"/>
        </w:rPr>
        <w:t xml:space="preserve">The driving </w:t>
      </w:r>
      <w:proofErr w:type="spellStart"/>
      <w:r w:rsidR="00B777C2">
        <w:rPr>
          <w:rFonts w:hint="eastAsia"/>
        </w:rPr>
        <w:t>behaviour</w:t>
      </w:r>
      <w:proofErr w:type="spellEnd"/>
      <w:r>
        <w:rPr>
          <w:rFonts w:hint="eastAsia"/>
        </w:rPr>
        <w:t xml:space="preserve"> categories in (a), (b), and (c) above are calling, texting, and drinking, respectively. In Figures (a) and (b), the driver's mobile phone is completely blocked by the driver's head and hands, respectively, resulting in no mobile phone detected during target detection. In Figure (c), the driver's water cup is transparent. It was also not detected under the light conditions in . The missed detection of key targets led to the misidentification of the three driving </w:t>
      </w:r>
      <w:proofErr w:type="spellStart"/>
      <w:r w:rsidR="00B777C2">
        <w:rPr>
          <w:rFonts w:hint="eastAsia"/>
        </w:rPr>
        <w:t>behaviour</w:t>
      </w:r>
      <w:r>
        <w:rPr>
          <w:rFonts w:hint="eastAsia"/>
        </w:rPr>
        <w:t>s</w:t>
      </w:r>
      <w:proofErr w:type="spellEnd"/>
      <w:r>
        <w:rPr>
          <w:rFonts w:hint="eastAsia"/>
        </w:rPr>
        <w:t xml:space="preserve"> as normal driving in the above figure. Figure 5-14 shows the correct identification samples of three types of driving </w:t>
      </w:r>
      <w:proofErr w:type="spellStart"/>
      <w:r w:rsidR="00B777C2">
        <w:rPr>
          <w:rFonts w:hint="eastAsia"/>
        </w:rPr>
        <w:t>behaviour</w:t>
      </w:r>
      <w:r>
        <w:rPr>
          <w:rFonts w:hint="eastAsia"/>
        </w:rPr>
        <w:t>s</w:t>
      </w:r>
      <w:proofErr w:type="spellEnd"/>
      <w:r>
        <w:rPr>
          <w:rFonts w:hint="eastAsia"/>
        </w:rPr>
        <w:t xml:space="preserve"> randomly selected.</w:t>
      </w:r>
    </w:p>
    <w:p w:rsidR="00070379" w:rsidRDefault="00070379" w:rsidP="00D314DF">
      <w:pPr>
        <w:pStyle w:val="a3"/>
      </w:pPr>
      <w:r w:rsidRPr="00105CBE">
        <w:rPr>
          <w:noProof/>
        </w:rPr>
        <w:drawing>
          <wp:inline distT="0" distB="0" distL="0" distR="0" wp14:anchorId="3424BA45" wp14:editId="000AA743">
            <wp:extent cx="5200015" cy="1269365"/>
            <wp:effectExtent l="0" t="0" r="0" b="0"/>
            <wp:docPr id="176" name="图片 176" descr="result"/>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6" descr="result"/>
                    <pic:cNvPicPr>
                      <a:picLocks noChangeAspect="1" noChangeArrowheads="1"/>
                    </pic:cNvPicPr>
                  </pic:nvPicPr>
                  <pic:blipFill>
                    <a:blip r:embed="rId443" cstate="print">
                      <a:extLst>
                        <a:ext uri="{28A0092B-C50C-407E-A947-70E740481C1C}">
                          <a14:useLocalDpi xmlns:a14="http://schemas.microsoft.com/office/drawing/2010/main" val="0"/>
                        </a:ext>
                      </a:extLst>
                    </a:blip>
                    <a:srcRect/>
                    <a:stretch>
                      <a:fillRect/>
                    </a:stretch>
                  </pic:blipFill>
                  <pic:spPr bwMode="auto">
                    <a:xfrm>
                      <a:off x="0" y="0"/>
                      <a:ext cx="5200015" cy="1269365"/>
                    </a:xfrm>
                    <a:prstGeom prst="rect">
                      <a:avLst/>
                    </a:prstGeom>
                    <a:noFill/>
                    <a:ln>
                      <a:noFill/>
                    </a:ln>
                  </pic:spPr>
                </pic:pic>
              </a:graphicData>
            </a:graphic>
          </wp:inline>
        </w:drawing>
      </w:r>
    </w:p>
    <w:p w:rsidR="00070379" w:rsidRDefault="00070379" w:rsidP="001215C4">
      <w:pPr>
        <w:pStyle w:val="a3"/>
        <w:ind w:firstLineChars="500" w:firstLine="60pt"/>
      </w:pPr>
      <w:r>
        <w:t xml:space="preserve">( </w:t>
      </w:r>
      <w:r>
        <w:rPr>
          <w:rFonts w:hint="eastAsia"/>
        </w:rPr>
        <w:t xml:space="preserve">a </w:t>
      </w:r>
      <w:r>
        <w:t>)</w:t>
      </w:r>
      <w:r>
        <w:rPr>
          <w:rFonts w:hint="eastAsia"/>
        </w:rPr>
        <w:t xml:space="preserve"> </w:t>
      </w:r>
      <w:r>
        <w:t xml:space="preserve">                 </w:t>
      </w:r>
      <w:r w:rsidR="001215C4">
        <w:t xml:space="preserve"> </w:t>
      </w:r>
      <w:r>
        <w:rPr>
          <w:rFonts w:hint="eastAsia"/>
        </w:rPr>
        <w:t>(b)</w:t>
      </w:r>
      <w:r>
        <w:t xml:space="preserve">                 </w:t>
      </w:r>
      <w:r w:rsidR="001215C4">
        <w:t xml:space="preserve">    </w:t>
      </w:r>
      <w:r>
        <w:rPr>
          <w:rFonts w:hint="eastAsia"/>
        </w:rPr>
        <w:t>(c)</w:t>
      </w:r>
    </w:p>
    <w:p w:rsidR="00070379" w:rsidRDefault="00070379" w:rsidP="001215C4">
      <w:pPr>
        <w:pStyle w:val="af0"/>
      </w:pPr>
      <w:bookmarkStart w:id="144" w:name="_Toc113456871"/>
      <w:r>
        <w:rPr>
          <w:rFonts w:hint="eastAsia"/>
        </w:rPr>
        <w:t>Figure 5-14</w:t>
      </w:r>
      <w:r>
        <w:t xml:space="preserve"> </w:t>
      </w:r>
      <w:r>
        <w:rPr>
          <w:rFonts w:hint="eastAsia"/>
        </w:rPr>
        <w:t>Identify the sample correctly</w:t>
      </w:r>
      <w:bookmarkEnd w:id="144"/>
    </w:p>
    <w:p w:rsidR="00070379" w:rsidRDefault="00070379" w:rsidP="00D314DF">
      <w:pPr>
        <w:pStyle w:val="a3"/>
      </w:pPr>
      <w:r>
        <w:rPr>
          <w:rFonts w:hint="eastAsia"/>
        </w:rPr>
        <w:t xml:space="preserve">According to 5.1 Distracted Driving </w:t>
      </w:r>
      <w:proofErr w:type="spellStart"/>
      <w:r w:rsidR="00B777C2">
        <w:rPr>
          <w:rFonts w:hint="eastAsia"/>
        </w:rPr>
        <w:t>Behaviour</w:t>
      </w:r>
      <w:proofErr w:type="spellEnd"/>
      <w:r>
        <w:rPr>
          <w:rFonts w:hint="eastAsia"/>
        </w:rPr>
        <w:t xml:space="preserve"> Discrimination Method, in Figure 5-14(a), </w:t>
      </w:r>
      <w:r w:rsidRPr="0056511F">
        <w:rPr>
          <w:position w:val="-14"/>
        </w:rPr>
        <mc:AlternateContent>
          <mc:Choice Requires="v">
            <w:object w:dxaOrig="135pt" w:dyaOrig="18pt">
              <v:shape id="_x0000_i1168" type="#_x0000_t75" style="width:135pt;height:18pt" o:ole="">
                <v:imagedata r:id="rId444" o:title=""/>
              </v:shape>
              <o:OLEObject Type="Embed" ProgID="Equation.DSMT4" ShapeID="_x0000_i1168" DrawAspect="Content" ObjectID="_1724089550" r:id="rId445"/>
            </w:object>
          </mc:Choice>
          <mc:Fallback>
            <w:object>
              <w:drawing>
                <wp:inline distT="0" distB="0" distL="0" distR="0" wp14:anchorId="07533AFF" wp14:editId="23615844">
                  <wp:extent cx="1714500" cy="228600"/>
                  <wp:effectExtent l="0" t="0" r="0" b="0"/>
                  <wp:docPr id="144" name="对象 1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4"/>
                          <pic:cNvPicPr>
                            <a:picLocks noChangeAspect="1" noChangeArrowheads="1"/>
                            <a:extLst>
                              <a:ext uri="{837473B0-CC2E-450a-ABE3-18F120FF3D37}">
                                <a15:objectPr xmlns:a15="http://schemas.microsoft.com/office/drawing/2012/main" objectId="_1724089550" isActiveX="0" linkType=""/>
                              </a:ext>
                            </a:extLst>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1714500" cy="228600"/>
                          </a:xfrm>
                          <a:prstGeom prst="rect">
                            <a:avLst/>
                          </a:prstGeom>
                          <a:noFill/>
                          <a:ln>
                            <a:noFill/>
                          </a:ln>
                        </pic:spPr>
                      </pic:pic>
                    </a:graphicData>
                  </a:graphic>
                </wp:inline>
              </w:drawing>
              <w:objectEmbed w:drawAspect="content" r:id="rId445" w:progId="Equation.DSMT4" w:shapeId="144" w:fieldCodes=""/>
            </w:object>
          </mc:Fallback>
        </mc:AlternateContent>
      </w:r>
      <w:r>
        <w:rPr>
          <w:rFonts w:hint="eastAsia"/>
        </w:rPr>
        <w:t xml:space="preserve">and </w:t>
      </w:r>
      <w:r w:rsidRPr="0056511F">
        <w:rPr>
          <w:position w:val="-14"/>
        </w:rPr>
        <mc:AlternateContent>
          <mc:Choice Requires="v">
            <w:object w:dxaOrig="134pt" w:dyaOrig="18pt">
              <v:shape id="_x0000_i1169" type="#_x0000_t75" style="width:134.25pt;height:18pt" o:ole="">
                <v:imagedata r:id="rId447" o:title=""/>
              </v:shape>
              <o:OLEObject Type="Embed" ProgID="Equation.DSMT4" ShapeID="_x0000_i1169" DrawAspect="Content" ObjectID="_1724089551" r:id="rId448"/>
            </w:object>
          </mc:Choice>
          <mc:Fallback>
            <w:object>
              <w:drawing>
                <wp:inline distT="0" distB="0" distL="0" distR="0" wp14:anchorId="73D3B50F" wp14:editId="042D7A05">
                  <wp:extent cx="1704975" cy="228600"/>
                  <wp:effectExtent l="0" t="0" r="9525" b="0"/>
                  <wp:docPr id="145" name="对象 14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5"/>
                          <pic:cNvPicPr>
                            <a:picLocks noChangeAspect="1" noChangeArrowheads="1"/>
                            <a:extLst>
                              <a:ext uri="{837473B0-CC2E-450a-ABE3-18F120FF3D37}">
                                <a15:objectPr xmlns:a15="http://schemas.microsoft.com/office/drawing/2012/main" objectId="_1724089551" isActiveX="0" linkType=""/>
                              </a:ext>
                            </a:extLst>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1704975" cy="228600"/>
                          </a:xfrm>
                          <a:prstGeom prst="rect">
                            <a:avLst/>
                          </a:prstGeom>
                          <a:noFill/>
                          <a:ln>
                            <a:noFill/>
                          </a:ln>
                        </pic:spPr>
                      </pic:pic>
                    </a:graphicData>
                  </a:graphic>
                </wp:inline>
              </w:drawing>
              <w:objectEmbed w:drawAspect="content" r:id="rId448" w:progId="Equation.DSMT4" w:shapeId="145" w:fieldCodes=""/>
            </w:object>
          </mc:Fallback>
        </mc:AlternateContent>
      </w:r>
      <w:r>
        <w:t xml:space="preserve">, </w:t>
      </w:r>
      <w:r>
        <w:rPr>
          <w:rFonts w:hint="eastAsia"/>
        </w:rPr>
        <w:t xml:space="preserve">its distracted driving </w:t>
      </w:r>
      <w:proofErr w:type="spellStart"/>
      <w:r w:rsidR="00B777C2">
        <w:rPr>
          <w:rFonts w:hint="eastAsia"/>
        </w:rPr>
        <w:t>behaviour</w:t>
      </w:r>
      <w:proofErr w:type="spellEnd"/>
      <w:r>
        <w:rPr>
          <w:rFonts w:hint="eastAsia"/>
        </w:rPr>
        <w:t xml:space="preserve"> classification result is making a phone call; in Figure 5-14(b), </w:t>
      </w:r>
      <w:r w:rsidRPr="0056511F">
        <w:rPr>
          <w:position w:val="-14"/>
        </w:rPr>
        <mc:AlternateContent>
          <mc:Choice Requires="v">
            <w:object w:dxaOrig="135pt" w:dyaOrig="18pt">
              <v:shape id="_x0000_i1170" type="#_x0000_t75" style="width:135pt;height:18pt" o:ole="">
                <v:imagedata r:id="rId450" o:title=""/>
              </v:shape>
              <o:OLEObject Type="Embed" ProgID="Equation.DSMT4" ShapeID="_x0000_i1170" DrawAspect="Content" ObjectID="_1724089552" r:id="rId451"/>
            </w:object>
          </mc:Choice>
          <mc:Fallback>
            <w:object>
              <w:drawing>
                <wp:inline distT="0" distB="0" distL="0" distR="0" wp14:anchorId="006F9F41" wp14:editId="11EFFCC6">
                  <wp:extent cx="1714500" cy="228600"/>
                  <wp:effectExtent l="0" t="0" r="0" b="0"/>
                  <wp:docPr id="146" name="对象 14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6"/>
                          <pic:cNvPicPr>
                            <a:picLocks noChangeAspect="1" noChangeArrowheads="1"/>
                            <a:extLst>
                              <a:ext uri="{837473B0-CC2E-450a-ABE3-18F120FF3D37}">
                                <a15:objectPr xmlns:a15="http://schemas.microsoft.com/office/drawing/2012/main" objectId="_1724089552" isActiveX="0" linkType=""/>
                              </a:ext>
                            </a:extLst>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1714500" cy="228600"/>
                          </a:xfrm>
                          <a:prstGeom prst="rect">
                            <a:avLst/>
                          </a:prstGeom>
                          <a:noFill/>
                          <a:ln>
                            <a:noFill/>
                          </a:ln>
                        </pic:spPr>
                      </pic:pic>
                    </a:graphicData>
                  </a:graphic>
                </wp:inline>
              </w:drawing>
              <w:objectEmbed w:drawAspect="content" r:id="rId451" w:progId="Equation.DSMT4" w:shapeId="146" w:fieldCodes=""/>
            </w:object>
          </mc:Fallback>
        </mc:AlternateContent>
      </w:r>
      <w:r>
        <w:rPr>
          <w:rFonts w:hint="eastAsia"/>
        </w:rPr>
        <w:t xml:space="preserve">and </w:t>
      </w:r>
      <w:r w:rsidRPr="0056511F">
        <w:rPr>
          <w:position w:val="-14"/>
        </w:rPr>
        <mc:AlternateContent>
          <mc:Choice Requires="v">
            <w:object w:dxaOrig="94pt" w:dyaOrig="18pt">
              <v:shape id="_x0000_i1171" type="#_x0000_t75" style="width:93.75pt;height:18pt" o:ole="">
                <v:imagedata r:id="rId453" o:title=""/>
              </v:shape>
              <o:OLEObject Type="Embed" ProgID="Equation.DSMT4" ShapeID="_x0000_i1171" DrawAspect="Content" ObjectID="_1724089553" r:id="rId454"/>
            </w:object>
          </mc:Choice>
          <mc:Fallback>
            <w:object>
              <w:drawing>
                <wp:inline distT="0" distB="0" distL="0" distR="0" wp14:anchorId="1EA09193" wp14:editId="5D76F3D8">
                  <wp:extent cx="1190625" cy="228600"/>
                  <wp:effectExtent l="0" t="0" r="9525" b="0"/>
                  <wp:docPr id="147" name="对象 14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7"/>
                          <pic:cNvPicPr>
                            <a:picLocks noChangeAspect="1" noChangeArrowheads="1"/>
                            <a:extLst>
                              <a:ext uri="{837473B0-CC2E-450a-ABE3-18F120FF3D37}">
                                <a15:objectPr xmlns:a15="http://schemas.microsoft.com/office/drawing/2012/main" objectId="_1724089553" isActiveX="0" linkType=""/>
                              </a:ext>
                            </a:extLst>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a:ln>
                            <a:noFill/>
                          </a:ln>
                        </pic:spPr>
                      </pic:pic>
                    </a:graphicData>
                  </a:graphic>
                </wp:inline>
              </w:drawing>
              <w:objectEmbed w:drawAspect="content" r:id="rId454" w:progId="Equation.DSMT4" w:shapeId="147" w:fieldCodes=""/>
            </w:object>
          </mc:Fallback>
        </mc:AlternateContent>
      </w:r>
      <w:r>
        <w:t xml:space="preserve">, </w:t>
      </w:r>
      <w:r>
        <w:rPr>
          <w:rFonts w:hint="eastAsia"/>
        </w:rPr>
        <w:t xml:space="preserve">its distracted driving </w:t>
      </w:r>
      <w:proofErr w:type="spellStart"/>
      <w:r w:rsidR="00B777C2">
        <w:rPr>
          <w:rFonts w:hint="eastAsia"/>
        </w:rPr>
        <w:t>behaviour</w:t>
      </w:r>
      <w:proofErr w:type="spellEnd"/>
      <w:r>
        <w:rPr>
          <w:rFonts w:hint="eastAsia"/>
        </w:rPr>
        <w:t xml:space="preserve"> classification The result is to send a message; in Figure 5-14(c), </w:t>
      </w:r>
      <w:r w:rsidRPr="0056511F">
        <w:rPr>
          <w:position w:val="-10"/>
        </w:rPr>
        <mc:AlternateContent>
          <mc:Choice Requires="v">
            <w:object w:dxaOrig="132.95pt" w:dyaOrig="16pt">
              <v:shape id="_x0000_i1172" type="#_x0000_t75" style="width:132.75pt;height:15.75pt" o:ole="">
                <v:imagedata r:id="rId456" o:title=""/>
              </v:shape>
              <o:OLEObject Type="Embed" ProgID="Equation.DSMT4" ShapeID="_x0000_i1172" DrawAspect="Content" ObjectID="_1724089554" r:id="rId457"/>
            </w:object>
          </mc:Choice>
          <mc:Fallback>
            <w:object>
              <w:drawing>
                <wp:inline distT="0" distB="0" distL="0" distR="0" wp14:anchorId="6F0D2302" wp14:editId="3494A8B2">
                  <wp:extent cx="1685925" cy="200025"/>
                  <wp:effectExtent l="0" t="0" r="9525" b="9525"/>
                  <wp:docPr id="148" name="对象 14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48"/>
                          <pic:cNvPicPr>
                            <a:picLocks noChangeAspect="1" noChangeArrowheads="1"/>
                            <a:extLst>
                              <a:ext uri="{837473B0-CC2E-450a-ABE3-18F120FF3D37}">
                                <a15:objectPr xmlns:a15="http://schemas.microsoft.com/office/drawing/2012/main" objectId="_1724089554" isActiveX="0" linkType=""/>
                              </a:ext>
                            </a:extLst>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1685925" cy="200025"/>
                          </a:xfrm>
                          <a:prstGeom prst="rect">
                            <a:avLst/>
                          </a:prstGeom>
                          <a:noFill/>
                          <a:ln>
                            <a:noFill/>
                          </a:ln>
                        </pic:spPr>
                      </pic:pic>
                    </a:graphicData>
                  </a:graphic>
                </wp:inline>
              </w:drawing>
              <w:objectEmbed w:drawAspect="content" r:id="rId457" w:progId="Equation.DSMT4" w:shapeId="148" w:fieldCodes=""/>
            </w:object>
          </mc:Fallback>
        </mc:AlternateContent>
      </w:r>
      <w:r>
        <w:t xml:space="preserve">, </w:t>
      </w:r>
      <w:r>
        <w:rPr>
          <w:rFonts w:hint="eastAsia"/>
        </w:rPr>
        <w:t xml:space="preserve">its distracted driving </w:t>
      </w:r>
      <w:proofErr w:type="spellStart"/>
      <w:r w:rsidR="00B777C2">
        <w:rPr>
          <w:rFonts w:hint="eastAsia"/>
        </w:rPr>
        <w:t>behaviour</w:t>
      </w:r>
      <w:proofErr w:type="spellEnd"/>
      <w:r>
        <w:rPr>
          <w:rFonts w:hint="eastAsia"/>
        </w:rPr>
        <w:t xml:space="preserve"> classification results drink a drink.</w:t>
      </w:r>
    </w:p>
    <w:bookmarkEnd w:id="71"/>
    <w:p w:rsidR="00C264A8" w:rsidRPr="00070379" w:rsidRDefault="00C264A8" w:rsidP="00D314DF">
      <w:pPr>
        <w:pStyle w:val="a3"/>
      </w:pPr>
    </w:p>
    <w:p w:rsidR="00C264A8" w:rsidRDefault="00394AB6" w:rsidP="00D01AA1">
      <w:pPr>
        <w:pStyle w:val="a6"/>
      </w:pPr>
      <w:bookmarkStart w:id="145" w:name="_Toc37329709"/>
      <w:bookmarkStart w:id="146" w:name="_Toc113465554"/>
      <w:r>
        <w:t>6</w:t>
      </w:r>
      <w:r w:rsidR="00D01AA1">
        <w:t>.</w:t>
      </w:r>
      <w:r w:rsidR="00C264A8">
        <w:rPr>
          <w:rFonts w:hint="eastAsia"/>
        </w:rPr>
        <w:t xml:space="preserve"> Summary and Outlook</w:t>
      </w:r>
      <w:bookmarkEnd w:id="145"/>
      <w:bookmarkEnd w:id="146"/>
    </w:p>
    <w:p w:rsidR="00B33D68" w:rsidRPr="00B33D68" w:rsidRDefault="00B33D68" w:rsidP="00D314DF">
      <w:pPr>
        <w:pStyle w:val="a3"/>
      </w:pPr>
      <w:r w:rsidRPr="00B33D68">
        <w:rPr>
          <w:rFonts w:hint="eastAsia"/>
        </w:rPr>
        <w:t xml:space="preserve">Driver distraction and fatigue driving </w:t>
      </w:r>
      <w:proofErr w:type="spellStart"/>
      <w:r w:rsidR="00B777C2">
        <w:rPr>
          <w:rFonts w:hint="eastAsia"/>
        </w:rPr>
        <w:t>behaviour</w:t>
      </w:r>
      <w:proofErr w:type="spellEnd"/>
      <w:r w:rsidRPr="00B33D68">
        <w:rPr>
          <w:rFonts w:hint="eastAsia"/>
        </w:rPr>
        <w:t xml:space="preserve"> monitoring and early warning is of great significance to reduce the probability of road traffic accidents and reduce driver safety hazards. However, the current distraction and fatigue driving monitoring methods, including driving </w:t>
      </w:r>
      <w:proofErr w:type="spellStart"/>
      <w:r w:rsidR="00B777C2">
        <w:rPr>
          <w:rFonts w:hint="eastAsia"/>
        </w:rPr>
        <w:t>behaviour</w:t>
      </w:r>
      <w:proofErr w:type="spellEnd"/>
      <w:r w:rsidRPr="00B33D68">
        <w:rPr>
          <w:rFonts w:hint="eastAsia"/>
        </w:rPr>
        <w:t xml:space="preserve"> monitoring based on driving data, driving </w:t>
      </w:r>
      <w:proofErr w:type="spellStart"/>
      <w:r w:rsidR="00B777C2">
        <w:rPr>
          <w:rFonts w:hint="eastAsia"/>
        </w:rPr>
        <w:t>behaviour</w:t>
      </w:r>
      <w:proofErr w:type="spellEnd"/>
      <w:r w:rsidRPr="00B33D68">
        <w:rPr>
          <w:rFonts w:hint="eastAsia"/>
        </w:rPr>
        <w:t xml:space="preserve"> based on physiological signals, and driving </w:t>
      </w:r>
      <w:proofErr w:type="spellStart"/>
      <w:r w:rsidR="00B777C2">
        <w:rPr>
          <w:rFonts w:hint="eastAsia"/>
        </w:rPr>
        <w:t>behaviour</w:t>
      </w:r>
      <w:proofErr w:type="spellEnd"/>
      <w:r w:rsidRPr="00B33D68">
        <w:rPr>
          <w:rFonts w:hint="eastAsia"/>
        </w:rPr>
        <w:t xml:space="preserve"> monitoring based on image processing, all have shortcomings in practical applications. Therefore, starting from the characteristics of driver's distracted and dangerous driving </w:t>
      </w:r>
      <w:proofErr w:type="spellStart"/>
      <w:r w:rsidR="00B777C2">
        <w:rPr>
          <w:rFonts w:hint="eastAsia"/>
        </w:rPr>
        <w:t>behaviour</w:t>
      </w:r>
      <w:proofErr w:type="spellEnd"/>
      <w:r w:rsidRPr="00B33D68">
        <w:rPr>
          <w:rFonts w:hint="eastAsia"/>
        </w:rPr>
        <w:t xml:space="preserve">, based on the driver's video data in real scenes, combined with the target detection and </w:t>
      </w:r>
      <w:proofErr w:type="spellStart"/>
      <w:r w:rsidR="00B777C2">
        <w:rPr>
          <w:rFonts w:hint="eastAsia"/>
        </w:rPr>
        <w:t>behaviour</w:t>
      </w:r>
      <w:proofErr w:type="spellEnd"/>
      <w:r w:rsidRPr="00B33D68">
        <w:rPr>
          <w:rFonts w:hint="eastAsia"/>
        </w:rPr>
        <w:t xml:space="preserve"> recognition method based on deep learning, this paper studies a driver classification method based on an improved SSD network model. Cardiac driving </w:t>
      </w:r>
      <w:proofErr w:type="spellStart"/>
      <w:r w:rsidR="00B777C2">
        <w:rPr>
          <w:rFonts w:hint="eastAsia"/>
        </w:rPr>
        <w:t>behaviour</w:t>
      </w:r>
      <w:proofErr w:type="spellEnd"/>
      <w:r w:rsidRPr="00B33D68">
        <w:rPr>
          <w:rFonts w:hint="eastAsia"/>
        </w:rPr>
        <w:t xml:space="preserve"> monitoring method.</w:t>
      </w:r>
    </w:p>
    <w:p w:rsidR="00B33D68" w:rsidRPr="00B33D68" w:rsidRDefault="00B33D68" w:rsidP="00D314DF">
      <w:pPr>
        <w:pStyle w:val="a3"/>
      </w:pPr>
      <w:r w:rsidRPr="00B33D68">
        <w:rPr>
          <w:rFonts w:hint="eastAsia"/>
        </w:rPr>
        <w:t>The main research work of this paper is as follows:</w:t>
      </w:r>
    </w:p>
    <w:p w:rsidR="00C264A8" w:rsidRDefault="00B33D68" w:rsidP="00D314DF">
      <w:pPr>
        <w:pStyle w:val="a3"/>
      </w:pPr>
      <w:r>
        <w:rPr>
          <w:rFonts w:hint="eastAsia"/>
        </w:rPr>
        <w:t xml:space="preserve">The target detection algorithm is studied, and a distracted driving </w:t>
      </w:r>
      <w:proofErr w:type="spellStart"/>
      <w:r w:rsidR="00B777C2">
        <w:rPr>
          <w:rFonts w:hint="eastAsia"/>
        </w:rPr>
        <w:t>behaviour</w:t>
      </w:r>
      <w:proofErr w:type="spellEnd"/>
      <w:r>
        <w:rPr>
          <w:rFonts w:hint="eastAsia"/>
        </w:rPr>
        <w:t xml:space="preserve"> detection algorithm based on improved SSD is proposed.</w:t>
      </w:r>
    </w:p>
    <w:p w:rsidR="00B33D68" w:rsidRPr="00B33D68" w:rsidRDefault="00B33D68" w:rsidP="00D314DF">
      <w:pPr>
        <w:pStyle w:val="a3"/>
      </w:pPr>
      <w:r>
        <w:rPr>
          <w:rFonts w:hint="eastAsia"/>
        </w:rPr>
        <w:t xml:space="preserve">The characteristics of the driver's distracted driving </w:t>
      </w:r>
      <w:proofErr w:type="spellStart"/>
      <w:r w:rsidR="00B777C2">
        <w:rPr>
          <w:rFonts w:hint="eastAsia"/>
        </w:rPr>
        <w:t>behaviour</w:t>
      </w:r>
      <w:proofErr w:type="spellEnd"/>
      <w:r>
        <w:rPr>
          <w:rFonts w:hint="eastAsia"/>
        </w:rPr>
        <w:t xml:space="preserve"> are analyzed, compared with the current classic target detection algorithms, and the </w:t>
      </w:r>
      <w:r>
        <w:t xml:space="preserve">SSD </w:t>
      </w:r>
      <w:r>
        <w:rPr>
          <w:rFonts w:hint="eastAsia"/>
        </w:rPr>
        <w:t xml:space="preserve">algorithm is used as the basic algorithm for distracted driving </w:t>
      </w:r>
      <w:proofErr w:type="spellStart"/>
      <w:r w:rsidR="00B777C2">
        <w:rPr>
          <w:rFonts w:hint="eastAsia"/>
        </w:rPr>
        <w:t>behaviour</w:t>
      </w:r>
      <w:proofErr w:type="spellEnd"/>
      <w:r>
        <w:rPr>
          <w:rFonts w:hint="eastAsia"/>
        </w:rPr>
        <w:t xml:space="preserve"> detection. Aiming at the problem of missed detection caused by the serious occlusion of small objects such as mobile phones and cups when the driver makes a phone call or drinks a drink in the distracted driving </w:t>
      </w:r>
      <w:proofErr w:type="spellStart"/>
      <w:r w:rsidR="00B777C2">
        <w:rPr>
          <w:rFonts w:hint="eastAsia"/>
        </w:rPr>
        <w:t>behaviour</w:t>
      </w:r>
      <w:proofErr w:type="spellEnd"/>
      <w:r>
        <w:rPr>
          <w:rFonts w:hint="eastAsia"/>
        </w:rPr>
        <w:t xml:space="preserve"> detection task, a receptive field module is added after the </w:t>
      </w:r>
      <w:r>
        <w:t xml:space="preserve">SSD </w:t>
      </w:r>
      <w:r w:rsidR="007C2FC0">
        <w:rPr>
          <w:rFonts w:hint="eastAsia"/>
        </w:rPr>
        <w:t xml:space="preserve">network models </w:t>
      </w:r>
      <w:r>
        <w:t xml:space="preserve">conv4_3 </w:t>
      </w:r>
      <w:r>
        <w:rPr>
          <w:rFonts w:hint="eastAsia"/>
        </w:rPr>
        <w:t xml:space="preserve">and </w:t>
      </w:r>
      <w:r>
        <w:t xml:space="preserve">conv7 </w:t>
      </w:r>
      <w:r>
        <w:rPr>
          <w:rFonts w:hint="eastAsia"/>
        </w:rPr>
        <w:t xml:space="preserve">to optimize The low-level feature map feature extraction capability of the </w:t>
      </w:r>
      <w:r>
        <w:t xml:space="preserve">SSD </w:t>
      </w:r>
      <w:r>
        <w:rPr>
          <w:rFonts w:hint="eastAsia"/>
        </w:rPr>
        <w:t xml:space="preserve">model improves the detection effect of the model on small targets. Aiming at the problem that the </w:t>
      </w:r>
      <w:r>
        <w:t xml:space="preserve">SSD </w:t>
      </w:r>
      <w:r>
        <w:rPr>
          <w:rFonts w:hint="eastAsia"/>
        </w:rPr>
        <w:t xml:space="preserve">model cannot make full use of the semantic features of the high-level feature maps and the detailed features of the underlying feature maps, a feature pyramid structure is introduced into the </w:t>
      </w:r>
      <w:r>
        <w:t xml:space="preserve">SSD </w:t>
      </w:r>
      <w:r>
        <w:rPr>
          <w:rFonts w:hint="eastAsia"/>
        </w:rPr>
        <w:t xml:space="preserve">model, and an adaptive spatial feature fusion method is used to obtain feature fusion weights through back-propagation learning. Optimal fusion of feature maps from different layers . Aiming at the problem that the default box ratio of the original </w:t>
      </w:r>
      <w:r>
        <w:t xml:space="preserve">SSD </w:t>
      </w:r>
      <w:r>
        <w:rPr>
          <w:rFonts w:hint="eastAsia"/>
        </w:rPr>
        <w:t xml:space="preserve">model is not applicable, the </w:t>
      </w:r>
      <w:r>
        <w:t xml:space="preserve">k-means </w:t>
      </w:r>
      <w:r>
        <w:rPr>
          <w:rFonts w:hint="eastAsia"/>
        </w:rPr>
        <w:t xml:space="preserve">clustering algorithm is used to cluster the aspect ratio of the labeled data set, so as to obtain the default box ratio data set that is more suitable for the current task. Finally, through four sets of comparative experiments, </w:t>
      </w:r>
      <w:r w:rsidR="004617CE">
        <w:rPr>
          <w:rFonts w:hint="eastAsia"/>
        </w:rPr>
        <w:t xml:space="preserve">the feasibility and effectiveness of the improved </w:t>
      </w:r>
      <w:r w:rsidR="004617CE">
        <w:t xml:space="preserve">SSD algorithm model in the task of distracted driving </w:t>
      </w:r>
      <w:proofErr w:type="spellStart"/>
      <w:r w:rsidR="00B777C2">
        <w:t>behaviour</w:t>
      </w:r>
      <w:proofErr w:type="spellEnd"/>
      <w:r w:rsidR="004617CE">
        <w:t xml:space="preserve"> detection are verified.</w:t>
      </w:r>
    </w:p>
    <w:p w:rsidR="00C264A8" w:rsidRDefault="001B512A" w:rsidP="00D01AA1">
      <w:pPr>
        <w:pStyle w:val="a6"/>
      </w:pPr>
      <w:bookmarkStart w:id="147" w:name="_Toc113465555"/>
      <w:r>
        <w:t>7</w:t>
      </w:r>
      <w:r w:rsidR="00D01AA1">
        <w:t>.</w:t>
      </w:r>
      <w:r>
        <w:t xml:space="preserve"> </w:t>
      </w:r>
      <w:r>
        <w:rPr>
          <w:rFonts w:hint="eastAsia"/>
        </w:rPr>
        <w:t>Reflection</w:t>
      </w:r>
      <w:bookmarkEnd w:id="147"/>
    </w:p>
    <w:p w:rsidR="00C264A8" w:rsidRDefault="00F26026" w:rsidP="00D314DF">
      <w:pPr>
        <w:pStyle w:val="a3"/>
      </w:pPr>
      <w:r>
        <w:rPr>
          <w:rFonts w:hint="eastAsia"/>
        </w:rPr>
        <w:t xml:space="preserve">In this paper, a method for monitoring driver's distracted and fatigue-hazardous driving </w:t>
      </w:r>
      <w:proofErr w:type="spellStart"/>
      <w:r w:rsidR="00B777C2">
        <w:rPr>
          <w:rFonts w:hint="eastAsia"/>
        </w:rPr>
        <w:t>behaviour</w:t>
      </w:r>
      <w:proofErr w:type="spellEnd"/>
      <w:r>
        <w:rPr>
          <w:rFonts w:hint="eastAsia"/>
        </w:rPr>
        <w:t xml:space="preserve"> based on deep learning target detection and </w:t>
      </w:r>
      <w:proofErr w:type="spellStart"/>
      <w:r w:rsidR="00B777C2">
        <w:rPr>
          <w:rFonts w:hint="eastAsia"/>
        </w:rPr>
        <w:t>behaviour</w:t>
      </w:r>
      <w:proofErr w:type="spellEnd"/>
      <w:r>
        <w:rPr>
          <w:rFonts w:hint="eastAsia"/>
        </w:rPr>
        <w:t xml:space="preserve"> recognition is proposed. The experimental results show that the method can better identify the driver's dangerous driving </w:t>
      </w:r>
      <w:proofErr w:type="spellStart"/>
      <w:r w:rsidR="00B777C2">
        <w:rPr>
          <w:rFonts w:hint="eastAsia"/>
        </w:rPr>
        <w:t>behaviour</w:t>
      </w:r>
      <w:proofErr w:type="spellEnd"/>
      <w:r>
        <w:rPr>
          <w:rFonts w:hint="eastAsia"/>
        </w:rPr>
        <w:t xml:space="preserve"> state, and has a certain significance for the monitoring and early warning of the driver's dangerous driving </w:t>
      </w:r>
      <w:proofErr w:type="spellStart"/>
      <w:r w:rsidR="00B777C2">
        <w:rPr>
          <w:rFonts w:hint="eastAsia"/>
        </w:rPr>
        <w:t>behaviour</w:t>
      </w:r>
      <w:proofErr w:type="spellEnd"/>
      <w:r>
        <w:rPr>
          <w:rFonts w:hint="eastAsia"/>
        </w:rPr>
        <w:t>. Affected by factors such as time and data set, there are also some contents that need to be improved in this paper:</w:t>
      </w:r>
    </w:p>
    <w:p w:rsidR="00A7727C" w:rsidRDefault="003852B9" w:rsidP="00D314DF">
      <w:pPr>
        <w:pStyle w:val="a3"/>
      </w:pPr>
      <w:r>
        <w:t xml:space="preserve">( 1) </w:t>
      </w:r>
      <w:r w:rsidR="00A7727C">
        <w:rPr>
          <w:rFonts w:hint="eastAsia"/>
        </w:rPr>
        <w:t xml:space="preserve">In the distracted driving </w:t>
      </w:r>
      <w:proofErr w:type="spellStart"/>
      <w:r w:rsidR="00B777C2">
        <w:rPr>
          <w:rFonts w:hint="eastAsia"/>
        </w:rPr>
        <w:t>behaviour</w:t>
      </w:r>
      <w:proofErr w:type="spellEnd"/>
      <w:r w:rsidR="00A7727C">
        <w:rPr>
          <w:rFonts w:hint="eastAsia"/>
        </w:rPr>
        <w:t xml:space="preserve"> detection task in this paper, the distracted driving </w:t>
      </w:r>
      <w:proofErr w:type="spellStart"/>
      <w:r w:rsidR="00B777C2">
        <w:rPr>
          <w:rFonts w:hint="eastAsia"/>
        </w:rPr>
        <w:t>behaviour</w:t>
      </w:r>
      <w:proofErr w:type="spellEnd"/>
      <w:r w:rsidR="00A7727C">
        <w:rPr>
          <w:rFonts w:hint="eastAsia"/>
        </w:rPr>
        <w:t xml:space="preserve"> is only determined by the detected key targets and the positions between the key targets. When the key targets in the driving image are completely occluded, the driving </w:t>
      </w:r>
      <w:proofErr w:type="spellStart"/>
      <w:r w:rsidR="00B777C2">
        <w:rPr>
          <w:rFonts w:hint="eastAsia"/>
        </w:rPr>
        <w:t>behaviour</w:t>
      </w:r>
      <w:proofErr w:type="spellEnd"/>
      <w:r w:rsidR="00A7727C">
        <w:rPr>
          <w:rFonts w:hint="eastAsia"/>
        </w:rPr>
        <w:t xml:space="preserve"> classification results will be generated. The driver's driving posture can be considered as an important factor in the follow-up. In the fatigue driving state recognition task in this paper, the driver's fatigue driving state is judged only by yawning </w:t>
      </w:r>
      <w:proofErr w:type="spellStart"/>
      <w:r w:rsidR="00B777C2">
        <w:rPr>
          <w:rFonts w:hint="eastAsia"/>
        </w:rPr>
        <w:t>behaviour</w:t>
      </w:r>
      <w:proofErr w:type="spellEnd"/>
      <w:r w:rsidR="00A7727C">
        <w:rPr>
          <w:rFonts w:hint="eastAsia"/>
        </w:rPr>
        <w:t>, which is biased, and the driver's eye state can be considered as an important factor in the follow-up.</w:t>
      </w:r>
    </w:p>
    <w:p w:rsidR="00B33D68" w:rsidRDefault="003852B9" w:rsidP="00D314DF">
      <w:pPr>
        <w:pStyle w:val="a3"/>
      </w:pPr>
      <w:r>
        <w:t xml:space="preserve">(2) This paper only considers </w:t>
      </w:r>
      <w:r w:rsidR="008B0C08">
        <w:rPr>
          <w:rFonts w:hint="eastAsia"/>
        </w:rPr>
        <w:t xml:space="preserve">three kinds of dangerous driving </w:t>
      </w:r>
      <w:proofErr w:type="spellStart"/>
      <w:r w:rsidR="00B777C2">
        <w:rPr>
          <w:rFonts w:hint="eastAsia"/>
        </w:rPr>
        <w:t>behaviour</w:t>
      </w:r>
      <w:r w:rsidR="008B0C08">
        <w:rPr>
          <w:rFonts w:hint="eastAsia"/>
        </w:rPr>
        <w:t>s</w:t>
      </w:r>
      <w:proofErr w:type="spellEnd"/>
      <w:r w:rsidR="008B0C08">
        <w:rPr>
          <w:rFonts w:hint="eastAsia"/>
        </w:rPr>
        <w:t xml:space="preserve"> </w:t>
      </w:r>
      <w:r w:rsidR="007C3CDE">
        <w:rPr>
          <w:rFonts w:hint="eastAsia"/>
        </w:rPr>
        <w:t xml:space="preserve">, such as calling, texting, and drinking </w:t>
      </w:r>
      <w:r w:rsidR="00A7727C">
        <w:rPr>
          <w:rFonts w:hint="eastAsia"/>
        </w:rPr>
        <w:t xml:space="preserve">while driving. But the dangerous driving </w:t>
      </w:r>
      <w:proofErr w:type="spellStart"/>
      <w:r w:rsidR="00B777C2">
        <w:rPr>
          <w:rFonts w:hint="eastAsia"/>
        </w:rPr>
        <w:t>behaviour</w:t>
      </w:r>
      <w:r w:rsidR="00A7727C">
        <w:rPr>
          <w:rFonts w:hint="eastAsia"/>
        </w:rPr>
        <w:t>s</w:t>
      </w:r>
      <w:proofErr w:type="spellEnd"/>
      <w:r w:rsidR="00A7727C">
        <w:rPr>
          <w:rFonts w:hint="eastAsia"/>
        </w:rPr>
        <w:t xml:space="preserve"> in the real scene are far more than these, and also include eating, smoking, makeup and other </w:t>
      </w:r>
      <w:proofErr w:type="spellStart"/>
      <w:r w:rsidR="00B777C2">
        <w:rPr>
          <w:rFonts w:hint="eastAsia"/>
        </w:rPr>
        <w:t>behaviour</w:t>
      </w:r>
      <w:r w:rsidR="00A7727C">
        <w:rPr>
          <w:rFonts w:hint="eastAsia"/>
        </w:rPr>
        <w:t>s</w:t>
      </w:r>
      <w:proofErr w:type="spellEnd"/>
      <w:r w:rsidR="00A7727C">
        <w:rPr>
          <w:rFonts w:hint="eastAsia"/>
        </w:rPr>
        <w:t xml:space="preserve"> while driving. In the future, it can be considered to create a distracted driving </w:t>
      </w:r>
      <w:proofErr w:type="spellStart"/>
      <w:r w:rsidR="00B777C2">
        <w:rPr>
          <w:rFonts w:hint="eastAsia"/>
        </w:rPr>
        <w:t>behaviour</w:t>
      </w:r>
      <w:proofErr w:type="spellEnd"/>
      <w:r w:rsidR="00A7727C">
        <w:rPr>
          <w:rFonts w:hint="eastAsia"/>
        </w:rPr>
        <w:t xml:space="preserve"> monitoring dataset that contains more driving </w:t>
      </w:r>
      <w:proofErr w:type="spellStart"/>
      <w:r w:rsidR="00B777C2">
        <w:rPr>
          <w:rFonts w:hint="eastAsia"/>
        </w:rPr>
        <w:t>behaviour</w:t>
      </w:r>
      <w:proofErr w:type="spellEnd"/>
      <w:r w:rsidR="00A7727C">
        <w:rPr>
          <w:rFonts w:hint="eastAsia"/>
        </w:rPr>
        <w:t xml:space="preserve"> categories and a larger amount of data, and increases the monitoring and early warning categories of the model.</w:t>
      </w:r>
    </w:p>
    <w:p w:rsidR="00390726" w:rsidRPr="00D1525F" w:rsidRDefault="00CF6578" w:rsidP="001B512A">
      <w:pPr>
        <w:pStyle w:val="a6"/>
      </w:pPr>
      <w:bookmarkStart w:id="148" w:name="_Toc21920"/>
      <w:bookmarkStart w:id="149" w:name="_Toc2625049"/>
      <w:bookmarkStart w:id="150" w:name="_Toc2626503"/>
      <w:bookmarkStart w:id="151" w:name="_Toc3716358"/>
      <w:bookmarkStart w:id="152" w:name="_Toc37329713"/>
      <w:bookmarkStart w:id="153" w:name="_Toc113465556"/>
      <w:r>
        <w:rPr>
          <w:rFonts w:hint="eastAsia"/>
        </w:rPr>
        <w:t>R</w:t>
      </w:r>
      <w:r w:rsidR="00390726" w:rsidRPr="00D1525F">
        <w:t>eferences</w:t>
      </w:r>
      <w:bookmarkEnd w:id="148"/>
      <w:bookmarkEnd w:id="149"/>
      <w:bookmarkEnd w:id="150"/>
      <w:bookmarkEnd w:id="151"/>
      <w:bookmarkEnd w:id="152"/>
      <w:bookmarkEnd w:id="153"/>
    </w:p>
    <w:p w:rsidR="008609E8" w:rsidRDefault="008609E8" w:rsidP="008609E8">
      <w:pPr>
        <w:pStyle w:val="af1"/>
        <w:numPr>
          <w:ilvl w:val="0"/>
          <w:numId w:val="17"/>
        </w:numPr>
        <w:jc w:val="both"/>
      </w:pPr>
      <w:bookmarkStart w:id="154" w:name="_Ref113463459"/>
      <w:bookmarkStart w:id="155" w:name="_Ref36635879"/>
      <w:r>
        <w:t>Statistical Bulletin of the People's Republic of China on National Economic and Social Development in 2019 [OL]. URL: [2020-02-28]. http://www.stats.gov.cn/tjsj/zxfb/202002/t20200228_1728913.html .</w:t>
      </w:r>
      <w:bookmarkEnd w:id="154"/>
    </w:p>
    <w:p w:rsidR="008609E8" w:rsidRDefault="008609E8" w:rsidP="008609E8">
      <w:pPr>
        <w:pStyle w:val="af1"/>
        <w:numPr>
          <w:ilvl w:val="0"/>
          <w:numId w:val="17"/>
        </w:numPr>
        <w:jc w:val="both"/>
      </w:pPr>
      <w:bookmarkStart w:id="156" w:name="_Ref113463471"/>
      <w:r>
        <w:t>National Bureau of Statistics of the People's Republic of China. China Statistical Yearbook-2015[M]. Beijing: China Statistics Press, 2015: 813-814.</w:t>
      </w:r>
      <w:bookmarkEnd w:id="156"/>
    </w:p>
    <w:p w:rsidR="008609E8" w:rsidRDefault="008609E8" w:rsidP="008609E8">
      <w:pPr>
        <w:pStyle w:val="af1"/>
        <w:numPr>
          <w:ilvl w:val="0"/>
          <w:numId w:val="17"/>
        </w:numPr>
        <w:jc w:val="both"/>
      </w:pPr>
      <w:bookmarkStart w:id="157" w:name="_Ref113463537"/>
      <w:r>
        <w:t xml:space="preserve">Ma Yong, Shi </w:t>
      </w:r>
      <w:proofErr w:type="spellStart"/>
      <w:r>
        <w:t>Yongquan</w:t>
      </w:r>
      <w:proofErr w:type="spellEnd"/>
      <w:r>
        <w:t>, Fu Rui, et al. Real vehicle test of the effect of driver distraction time on lane departure [J]. Journal of Jilin University (Engineering Science), 2015, 45(4): 1095-1101.</w:t>
      </w:r>
      <w:bookmarkEnd w:id="157"/>
    </w:p>
    <w:p w:rsidR="008609E8" w:rsidRDefault="008609E8" w:rsidP="008609E8">
      <w:pPr>
        <w:pStyle w:val="af1"/>
        <w:numPr>
          <w:ilvl w:val="0"/>
          <w:numId w:val="17"/>
        </w:numPr>
        <w:jc w:val="both"/>
      </w:pPr>
      <w:bookmarkStart w:id="158" w:name="_Ref113463546"/>
      <w:r>
        <w:t xml:space="preserve">Haque M., Washington S. The impact of mobile phone distraction on the braking </w:t>
      </w:r>
      <w:proofErr w:type="spellStart"/>
      <w:r>
        <w:t>behaviour</w:t>
      </w:r>
      <w:proofErr w:type="spellEnd"/>
      <w:r>
        <w:t xml:space="preserve"> of young drivers: A hazard-based duration model[J]. Transportation Research Part C Emerging Technologies, 2015, 50(1):13- 27.</w:t>
      </w:r>
      <w:bookmarkEnd w:id="158"/>
    </w:p>
    <w:p w:rsidR="008609E8" w:rsidRDefault="008609E8" w:rsidP="00620DBE">
      <w:pPr>
        <w:pStyle w:val="af1"/>
        <w:numPr>
          <w:ilvl w:val="0"/>
          <w:numId w:val="17"/>
        </w:numPr>
        <w:jc w:val="both"/>
      </w:pPr>
      <w:bookmarkStart w:id="159" w:name="_Ref113463551"/>
      <w:r>
        <w:t xml:space="preserve">Alonso F., Esteban C., A. </w:t>
      </w:r>
      <w:proofErr w:type="spellStart"/>
      <w:r>
        <w:t>Useche</w:t>
      </w:r>
      <w:proofErr w:type="spellEnd"/>
      <w:r>
        <w:t xml:space="preserve"> S. A., et al. Smoking while driving: frequency, motives, perceived risk and punishment[J]. World Journal of Preventive Medicine,2017, 5(1): 1-9.</w:t>
      </w:r>
      <w:bookmarkEnd w:id="159"/>
    </w:p>
    <w:p w:rsidR="008609E8" w:rsidRDefault="008609E8" w:rsidP="008609E8">
      <w:pPr>
        <w:pStyle w:val="af1"/>
        <w:numPr>
          <w:ilvl w:val="0"/>
          <w:numId w:val="17"/>
        </w:numPr>
        <w:jc w:val="both"/>
      </w:pPr>
      <w:bookmarkStart w:id="160" w:name="_Ref113463557"/>
      <w:r>
        <w:t xml:space="preserve">Ma Yong, Fu Rui, Wang Chang, et al. Analysis of driver's gaze </w:t>
      </w:r>
      <w:proofErr w:type="spellStart"/>
      <w:r w:rsidR="00B777C2">
        <w:t>behaviour</w:t>
      </w:r>
      <w:proofErr w:type="spellEnd"/>
      <w:r>
        <w:t xml:space="preserve"> characteristics during visual distraction [J]. Chinese Journal of Safety Science, 2013, 23(5): 10-14.</w:t>
      </w:r>
      <w:bookmarkEnd w:id="160"/>
    </w:p>
    <w:p w:rsidR="008609E8" w:rsidRDefault="008609E8" w:rsidP="008609E8">
      <w:pPr>
        <w:pStyle w:val="af1"/>
        <w:numPr>
          <w:ilvl w:val="0"/>
          <w:numId w:val="17"/>
        </w:numPr>
        <w:jc w:val="both"/>
      </w:pPr>
      <w:bookmarkStart w:id="161" w:name="_Ref113463573"/>
      <w:proofErr w:type="spellStart"/>
      <w:r>
        <w:t>Almahasneh</w:t>
      </w:r>
      <w:proofErr w:type="spellEnd"/>
      <w:r>
        <w:t xml:space="preserve"> H. S., Kamel N., Malik A. S., et al. EEG based driver cognitive distraction assessment[C]. 2014 5th International Conference on Intelligent and Advanced Systems (ICIAS). Kuala Lumpur: IEEE, 2014: 1-4.</w:t>
      </w:r>
      <w:bookmarkEnd w:id="161"/>
    </w:p>
    <w:p w:rsidR="008609E8" w:rsidRDefault="008609E8" w:rsidP="008609E8">
      <w:pPr>
        <w:pStyle w:val="af1"/>
        <w:numPr>
          <w:ilvl w:val="0"/>
          <w:numId w:val="17"/>
        </w:numPr>
        <w:jc w:val="both"/>
      </w:pPr>
      <w:bookmarkStart w:id="162" w:name="_Ref113463578"/>
      <w:proofErr w:type="spellStart"/>
      <w:r>
        <w:t>Nirmali</w:t>
      </w:r>
      <w:proofErr w:type="spellEnd"/>
      <w:r>
        <w:t xml:space="preserve"> B., </w:t>
      </w:r>
      <w:proofErr w:type="spellStart"/>
      <w:r>
        <w:t>Wickramasinghe</w:t>
      </w:r>
      <w:proofErr w:type="spellEnd"/>
      <w:r>
        <w:t xml:space="preserve"> S., </w:t>
      </w:r>
      <w:proofErr w:type="spellStart"/>
      <w:r>
        <w:t>Munasinghe</w:t>
      </w:r>
      <w:proofErr w:type="spellEnd"/>
      <w:r>
        <w:t xml:space="preserve"> T., et al. Vehicular data acquisition and analytics system for real-time driver </w:t>
      </w:r>
      <w:proofErr w:type="spellStart"/>
      <w:r w:rsidR="00B777C2">
        <w:t>behaviour</w:t>
      </w:r>
      <w:proofErr w:type="spellEnd"/>
      <w:r>
        <w:t xml:space="preserve"> monitoring and anomaly detection[C]// 2017 IEEE International Conference on Industrial and Information Systems (ICIIS ). Peradeniya: IEEE, 2018: 1-6.</w:t>
      </w:r>
      <w:bookmarkEnd w:id="162"/>
    </w:p>
    <w:p w:rsidR="008609E8" w:rsidRDefault="008609E8" w:rsidP="008609E8">
      <w:pPr>
        <w:pStyle w:val="af1"/>
        <w:numPr>
          <w:ilvl w:val="0"/>
          <w:numId w:val="17"/>
        </w:numPr>
        <w:jc w:val="both"/>
      </w:pPr>
      <w:bookmarkStart w:id="163" w:name="_Ref113463583"/>
      <w:r>
        <w:t xml:space="preserve">Yao Ying. Research on Distracted Driving </w:t>
      </w:r>
      <w:proofErr w:type="spellStart"/>
      <w:r w:rsidR="00B777C2">
        <w:t>Behaviour</w:t>
      </w:r>
      <w:proofErr w:type="spellEnd"/>
      <w:r>
        <w:t xml:space="preserve"> Discrimination Method Based on Visual Features [D]. Beijing University of Technology, 2017.</w:t>
      </w:r>
      <w:bookmarkEnd w:id="163"/>
    </w:p>
    <w:p w:rsidR="008609E8" w:rsidRDefault="008609E8" w:rsidP="008609E8">
      <w:pPr>
        <w:pStyle w:val="af1"/>
        <w:numPr>
          <w:ilvl w:val="0"/>
          <w:numId w:val="17"/>
        </w:numPr>
        <w:jc w:val="both"/>
      </w:pPr>
      <w:bookmarkStart w:id="164" w:name="_Ref113463589"/>
      <w:r>
        <w:t xml:space="preserve">Li </w:t>
      </w:r>
      <w:proofErr w:type="spellStart"/>
      <w:r>
        <w:t>Li</w:t>
      </w:r>
      <w:proofErr w:type="spellEnd"/>
      <w:r>
        <w:t>. Research on driver fatigue and distraction state recognition based on CNNs and LSTM [D]. Hunan University, 2018.</w:t>
      </w:r>
      <w:bookmarkEnd w:id="164"/>
    </w:p>
    <w:p w:rsidR="008609E8" w:rsidRDefault="008609E8" w:rsidP="008609E8">
      <w:pPr>
        <w:pStyle w:val="af1"/>
        <w:numPr>
          <w:ilvl w:val="0"/>
          <w:numId w:val="17"/>
        </w:numPr>
        <w:jc w:val="both"/>
      </w:pPr>
      <w:bookmarkStart w:id="165" w:name="_Ref113463599"/>
      <w:r>
        <w:t xml:space="preserve">Zhang </w:t>
      </w:r>
      <w:proofErr w:type="spellStart"/>
      <w:r>
        <w:t>Jianming</w:t>
      </w:r>
      <w:proofErr w:type="spellEnd"/>
      <w:r>
        <w:t xml:space="preserve">, Zhan </w:t>
      </w:r>
      <w:proofErr w:type="spellStart"/>
      <w:r>
        <w:t>Zhicai</w:t>
      </w:r>
      <w:proofErr w:type="spellEnd"/>
      <w:r>
        <w:t xml:space="preserve">, Cheng </w:t>
      </w:r>
      <w:proofErr w:type="spellStart"/>
      <w:r>
        <w:t>Keyang</w:t>
      </w:r>
      <w:proofErr w:type="spellEnd"/>
      <w:r>
        <w:t>, et al. Research and Development of Deep Learning [J]. Journal of Jiangsu University (Natural Science Edition), 2015, 36(2): 191-200.</w:t>
      </w:r>
      <w:bookmarkEnd w:id="165"/>
    </w:p>
    <w:p w:rsidR="008609E8" w:rsidRDefault="008609E8" w:rsidP="008609E8">
      <w:pPr>
        <w:pStyle w:val="af1"/>
        <w:numPr>
          <w:ilvl w:val="0"/>
          <w:numId w:val="17"/>
        </w:numPr>
        <w:jc w:val="both"/>
      </w:pPr>
      <w:bookmarkStart w:id="166" w:name="_Ref113463605"/>
      <w:r>
        <w:t>Sheridan T. B. Big brother as driver: new demands and problems for the man at the wheel[J]. Human Factors, 1970, 12(1): 95-101.</w:t>
      </w:r>
      <w:bookmarkEnd w:id="166"/>
    </w:p>
    <w:p w:rsidR="008609E8" w:rsidRDefault="008609E8" w:rsidP="008609E8">
      <w:pPr>
        <w:pStyle w:val="af1"/>
        <w:numPr>
          <w:ilvl w:val="0"/>
          <w:numId w:val="17"/>
        </w:numPr>
        <w:jc w:val="both"/>
      </w:pPr>
      <w:bookmarkStart w:id="167" w:name="_Ref113463613"/>
      <w:proofErr w:type="spellStart"/>
      <w:r>
        <w:t>Michon</w:t>
      </w:r>
      <w:proofErr w:type="spellEnd"/>
      <w:r>
        <w:t xml:space="preserve"> J. A. Explanatory pitfalls and rule-based driver models[J]. Accident Analysis &amp; Prevention, 1989, 21(4): 341-353.</w:t>
      </w:r>
      <w:bookmarkEnd w:id="167"/>
    </w:p>
    <w:p w:rsidR="008609E8" w:rsidRDefault="008609E8" w:rsidP="008609E8">
      <w:pPr>
        <w:pStyle w:val="af1"/>
        <w:numPr>
          <w:ilvl w:val="0"/>
          <w:numId w:val="17"/>
        </w:numPr>
        <w:jc w:val="both"/>
      </w:pPr>
      <w:bookmarkStart w:id="168" w:name="_Ref113463617"/>
      <w:r>
        <w:t xml:space="preserve">Ranney T. A. Models of driving </w:t>
      </w:r>
      <w:proofErr w:type="spellStart"/>
      <w:r w:rsidR="00B777C2">
        <w:t>behaviour</w:t>
      </w:r>
      <w:proofErr w:type="spellEnd"/>
      <w:r>
        <w:t>: a review of their evolution[J]. Accident Analysis &amp; Prevention, 1994, 26(6): 733-750.</w:t>
      </w:r>
      <w:bookmarkEnd w:id="168"/>
    </w:p>
    <w:p w:rsidR="008609E8" w:rsidRDefault="008609E8" w:rsidP="008609E8">
      <w:pPr>
        <w:pStyle w:val="af1"/>
        <w:numPr>
          <w:ilvl w:val="0"/>
          <w:numId w:val="17"/>
        </w:numPr>
        <w:jc w:val="both"/>
      </w:pPr>
      <w:bookmarkStart w:id="169" w:name="_Ref113463620"/>
      <w:r>
        <w:t>Lee J. D. Preface to the special section on driver distraction[J]. Human Factors, 2004, 46(4): 583-586.</w:t>
      </w:r>
      <w:bookmarkEnd w:id="169"/>
    </w:p>
    <w:p w:rsidR="008609E8" w:rsidRDefault="008609E8" w:rsidP="008609E8">
      <w:pPr>
        <w:pStyle w:val="af1"/>
        <w:numPr>
          <w:ilvl w:val="0"/>
          <w:numId w:val="17"/>
        </w:numPr>
        <w:jc w:val="both"/>
      </w:pPr>
      <w:bookmarkStart w:id="170" w:name="_Ref113463636"/>
      <w:proofErr w:type="spellStart"/>
      <w:r>
        <w:t>Kutila</w:t>
      </w:r>
      <w:proofErr w:type="spellEnd"/>
      <w:r>
        <w:t xml:space="preserve"> M., Jokela M., Markkula G., et al. Driver distraction detection with a camera vision system[C]// 2007 IEEE International Conference on Image Processing(ICIP). San Antonio: IEEE, 2007: 201 -204.</w:t>
      </w:r>
      <w:bookmarkEnd w:id="170"/>
    </w:p>
    <w:p w:rsidR="008609E8" w:rsidRDefault="008609E8" w:rsidP="008609E8">
      <w:pPr>
        <w:pStyle w:val="af1"/>
        <w:numPr>
          <w:ilvl w:val="0"/>
          <w:numId w:val="17"/>
        </w:numPr>
        <w:jc w:val="both"/>
      </w:pPr>
      <w:bookmarkStart w:id="171" w:name="_Ref113463640"/>
      <w:r>
        <w:t xml:space="preserve">Miyaji M., </w:t>
      </w:r>
      <w:proofErr w:type="spellStart"/>
      <w:r>
        <w:t>Kawanaka</w:t>
      </w:r>
      <w:proofErr w:type="spellEnd"/>
      <w:r>
        <w:t xml:space="preserve"> H., </w:t>
      </w:r>
      <w:proofErr w:type="spellStart"/>
      <w:r>
        <w:t>Oguri</w:t>
      </w:r>
      <w:proofErr w:type="spellEnd"/>
      <w:r>
        <w:t xml:space="preserve"> K. Driver's cognitive distraction detection using physiological features by the </w:t>
      </w:r>
      <w:proofErr w:type="spellStart"/>
      <w:r>
        <w:t>adaboost</w:t>
      </w:r>
      <w:proofErr w:type="spellEnd"/>
      <w:r>
        <w:t>[C]// 2009 IEEE International Conference on Intelligent Transportation Systems(ITSC). St. Louis: IEEE, 2009: 1 -6.</w:t>
      </w:r>
      <w:bookmarkEnd w:id="171"/>
    </w:p>
    <w:p w:rsidR="008609E8" w:rsidRDefault="008609E8" w:rsidP="008609E8">
      <w:pPr>
        <w:pStyle w:val="af1"/>
        <w:numPr>
          <w:ilvl w:val="0"/>
          <w:numId w:val="17"/>
        </w:numPr>
        <w:jc w:val="both"/>
      </w:pPr>
      <w:bookmarkStart w:id="172" w:name="_Ref113463646"/>
      <w:r>
        <w:t xml:space="preserve">Li </w:t>
      </w:r>
      <w:proofErr w:type="spellStart"/>
      <w:r>
        <w:t>Nanxiang</w:t>
      </w:r>
      <w:proofErr w:type="spellEnd"/>
      <w:r>
        <w:t xml:space="preserve">., </w:t>
      </w:r>
      <w:proofErr w:type="spellStart"/>
      <w:r>
        <w:t>Busso</w:t>
      </w:r>
      <w:proofErr w:type="spellEnd"/>
      <w:r>
        <w:t xml:space="preserve"> C. Predicting perceived visual and cognitive distractions of drivers with multimodal features[J]. IEEE Transactions on Intelligent Transportation Systems, 2015, 16(1): 51-65.</w:t>
      </w:r>
      <w:bookmarkEnd w:id="172"/>
    </w:p>
    <w:p w:rsidR="008609E8" w:rsidRDefault="008609E8" w:rsidP="008609E8">
      <w:pPr>
        <w:pStyle w:val="af1"/>
        <w:numPr>
          <w:ilvl w:val="0"/>
          <w:numId w:val="17"/>
        </w:numPr>
        <w:jc w:val="both"/>
      </w:pPr>
      <w:bookmarkStart w:id="173" w:name="_Ref113463655"/>
      <w:proofErr w:type="spellStart"/>
      <w:r>
        <w:t>Dinh</w:t>
      </w:r>
      <w:proofErr w:type="spellEnd"/>
      <w:r>
        <w:t xml:space="preserve"> T. H., Pham M. T., Phung M. D., et al. Image segmentation based on histogram of depth and an application in driver distraction detection[C]// 2014 International Conference on Control Automation Robotics &amp; Vision(ICARCV). Singapore: IEEE , 2014: 969-974.</w:t>
      </w:r>
      <w:bookmarkEnd w:id="173"/>
    </w:p>
    <w:p w:rsidR="008609E8" w:rsidRDefault="008609E8" w:rsidP="008609E8">
      <w:pPr>
        <w:pStyle w:val="af1"/>
        <w:numPr>
          <w:ilvl w:val="0"/>
          <w:numId w:val="17"/>
        </w:numPr>
        <w:jc w:val="both"/>
      </w:pPr>
      <w:bookmarkStart w:id="174" w:name="_Ref113463669"/>
      <w:r>
        <w:t xml:space="preserve">Yu </w:t>
      </w:r>
      <w:proofErr w:type="spellStart"/>
      <w:r>
        <w:t>Zhiding</w:t>
      </w:r>
      <w:proofErr w:type="spellEnd"/>
      <w:r>
        <w:t>, Zhang Cha. Image based static facial expression recognition with multiple deep network learning[C]// 2015 International Conference on Multimodal Interaction (ICMI). New York: ACM, 2015: 435-442.</w:t>
      </w:r>
      <w:bookmarkEnd w:id="174"/>
    </w:p>
    <w:p w:rsidR="008609E8" w:rsidRDefault="008609E8" w:rsidP="008609E8">
      <w:pPr>
        <w:pStyle w:val="af1"/>
        <w:numPr>
          <w:ilvl w:val="0"/>
          <w:numId w:val="17"/>
        </w:numPr>
        <w:jc w:val="both"/>
      </w:pPr>
      <w:bookmarkStart w:id="175" w:name="_Ref113463675"/>
      <w:r>
        <w:t xml:space="preserve">Vicente F., Huang </w:t>
      </w:r>
      <w:proofErr w:type="spellStart"/>
      <w:r>
        <w:t>Zehua</w:t>
      </w:r>
      <w:proofErr w:type="spellEnd"/>
      <w:r>
        <w:t xml:space="preserve">, </w:t>
      </w:r>
      <w:proofErr w:type="spellStart"/>
      <w:r>
        <w:t>Xiong</w:t>
      </w:r>
      <w:proofErr w:type="spellEnd"/>
      <w:r>
        <w:t xml:space="preserve"> </w:t>
      </w:r>
      <w:proofErr w:type="spellStart"/>
      <w:r>
        <w:t>Xuehan</w:t>
      </w:r>
      <w:proofErr w:type="spellEnd"/>
      <w:r>
        <w:t>, et al. Driver gaze tracking and eyes off the road detection system[J]. IEEE Transactions on Intelligent Transportation Systems, 2015, 16(4): 2014-2027.</w:t>
      </w:r>
      <w:bookmarkEnd w:id="175"/>
    </w:p>
    <w:p w:rsidR="008609E8" w:rsidRDefault="008609E8" w:rsidP="008609E8">
      <w:pPr>
        <w:pStyle w:val="af1"/>
        <w:numPr>
          <w:ilvl w:val="0"/>
          <w:numId w:val="17"/>
        </w:numPr>
        <w:jc w:val="both"/>
      </w:pPr>
      <w:bookmarkStart w:id="176" w:name="_Ref113463680"/>
      <w:r>
        <w:t xml:space="preserve">Tran D., Do H. M., Sheng </w:t>
      </w:r>
      <w:proofErr w:type="spellStart"/>
      <w:r>
        <w:t>Weihua</w:t>
      </w:r>
      <w:proofErr w:type="spellEnd"/>
      <w:r>
        <w:t>, et al. Real-time detection of distracted driving based on deep learning[J]. IET Intelligent Transport Systems, 2018, 12(10): 1210-1219.</w:t>
      </w:r>
      <w:bookmarkEnd w:id="176"/>
    </w:p>
    <w:p w:rsidR="008609E8" w:rsidRDefault="008609E8" w:rsidP="008609E8">
      <w:pPr>
        <w:pStyle w:val="af1"/>
        <w:numPr>
          <w:ilvl w:val="0"/>
          <w:numId w:val="17"/>
        </w:numPr>
        <w:jc w:val="both"/>
      </w:pPr>
      <w:bookmarkStart w:id="177" w:name="_Ref113463685"/>
      <w:proofErr w:type="spellStart"/>
      <w:r>
        <w:t>Leekha</w:t>
      </w:r>
      <w:proofErr w:type="spellEnd"/>
      <w:r>
        <w:t xml:space="preserve"> M., Goswami M., Shah R. R., et al. Are you paying attention? Detecting distracted driving in real-time[C]// 2019 IEEE International Conference on Multimedia Big Data (</w:t>
      </w:r>
      <w:proofErr w:type="spellStart"/>
      <w:r>
        <w:t>BigMM</w:t>
      </w:r>
      <w:proofErr w:type="spellEnd"/>
      <w:r>
        <w:t>). Singapore: IEEE, 2019: 171-180.</w:t>
      </w:r>
      <w:bookmarkEnd w:id="177"/>
    </w:p>
    <w:p w:rsidR="008609E8" w:rsidRDefault="008609E8" w:rsidP="008609E8">
      <w:pPr>
        <w:pStyle w:val="af1"/>
        <w:numPr>
          <w:ilvl w:val="0"/>
          <w:numId w:val="17"/>
        </w:numPr>
        <w:jc w:val="both"/>
      </w:pPr>
      <w:bookmarkStart w:id="178" w:name="_Ref113463691"/>
      <w:r>
        <w:t xml:space="preserve">Jurgen, </w:t>
      </w:r>
      <w:proofErr w:type="spellStart"/>
      <w:r>
        <w:t>Goroncy</w:t>
      </w:r>
      <w:proofErr w:type="spellEnd"/>
      <w:r>
        <w:t>. Driving assistance systems improve vehicle safety performance [J]. Automobile Manufacturing, 2014(9): 70.</w:t>
      </w:r>
      <w:bookmarkEnd w:id="178"/>
    </w:p>
    <w:p w:rsidR="008609E8" w:rsidRDefault="008609E8" w:rsidP="008609E8">
      <w:pPr>
        <w:pStyle w:val="af1"/>
        <w:numPr>
          <w:ilvl w:val="0"/>
          <w:numId w:val="17"/>
        </w:numPr>
        <w:jc w:val="both"/>
      </w:pPr>
      <w:bookmarkStart w:id="179" w:name="_Ref113463630"/>
      <w:r>
        <w:t>Liao Yuan. Research on driver distraction monitoring based on multi-source information fusion [D]. Tsinghua University, 2015.</w:t>
      </w:r>
      <w:bookmarkEnd w:id="179"/>
    </w:p>
    <w:p w:rsidR="008609E8" w:rsidRDefault="008609E8" w:rsidP="008609E8">
      <w:pPr>
        <w:pStyle w:val="af1"/>
        <w:numPr>
          <w:ilvl w:val="0"/>
          <w:numId w:val="17"/>
        </w:numPr>
        <w:jc w:val="both"/>
      </w:pPr>
      <w:bookmarkStart w:id="180" w:name="_Ref113463660"/>
      <w:r>
        <w:t>Ma Xin. Research on driving distraction in virtual reality driving simulation environment [D]. North China University of Technology, 2017.</w:t>
      </w:r>
      <w:bookmarkEnd w:id="180"/>
    </w:p>
    <w:p w:rsidR="008609E8" w:rsidRDefault="008609E8" w:rsidP="008609E8">
      <w:pPr>
        <w:pStyle w:val="af1"/>
        <w:numPr>
          <w:ilvl w:val="0"/>
          <w:numId w:val="17"/>
        </w:numPr>
        <w:jc w:val="both"/>
      </w:pPr>
      <w:bookmarkStart w:id="181" w:name="_Ref113463699"/>
      <w:r>
        <w:t xml:space="preserve">Wu Hao. Research on driving </w:t>
      </w:r>
      <w:proofErr w:type="spellStart"/>
      <w:r w:rsidR="00B777C2">
        <w:t>behaviour</w:t>
      </w:r>
      <w:proofErr w:type="spellEnd"/>
      <w:r>
        <w:t xml:space="preserve"> recognition method based on deep learning [D]. Southeast University, 2018.</w:t>
      </w:r>
      <w:bookmarkEnd w:id="181"/>
    </w:p>
    <w:p w:rsidR="008609E8" w:rsidRDefault="008609E8" w:rsidP="008609E8">
      <w:pPr>
        <w:pStyle w:val="af1"/>
        <w:numPr>
          <w:ilvl w:val="0"/>
          <w:numId w:val="17"/>
        </w:numPr>
        <w:jc w:val="both"/>
      </w:pPr>
      <w:bookmarkStart w:id="182" w:name="_Ref113463708"/>
      <w:r>
        <w:t xml:space="preserve">Chen Jun, Zhang Li, Zhou Bo, et al. Driver distracted driving </w:t>
      </w:r>
      <w:proofErr w:type="spellStart"/>
      <w:r w:rsidR="00B777C2">
        <w:t>behaviour</w:t>
      </w:r>
      <w:proofErr w:type="spellEnd"/>
      <w:r>
        <w:t xml:space="preserve"> detection based on cascaded convolutional neural network [J]. Science Technology and Engineering, 2020, 20(14): 5702-5708.</w:t>
      </w:r>
      <w:bookmarkEnd w:id="182"/>
    </w:p>
    <w:p w:rsidR="008609E8" w:rsidRDefault="008609E8" w:rsidP="008609E8">
      <w:pPr>
        <w:pStyle w:val="af1"/>
        <w:numPr>
          <w:ilvl w:val="0"/>
          <w:numId w:val="17"/>
        </w:numPr>
        <w:jc w:val="both"/>
      </w:pPr>
      <w:bookmarkStart w:id="183" w:name="_Ref113463714"/>
      <w:r>
        <w:t>Li Ming. Research and implementation of an artificial intelligence algorithm for distracted driving monitoring [D]. University of Electronic Science and Technology of China, 2020.</w:t>
      </w:r>
      <w:bookmarkEnd w:id="183"/>
    </w:p>
    <w:p w:rsidR="00620DBE" w:rsidRDefault="008609E8" w:rsidP="008609E8">
      <w:pPr>
        <w:pStyle w:val="af1"/>
        <w:numPr>
          <w:ilvl w:val="0"/>
          <w:numId w:val="17"/>
        </w:numPr>
        <w:jc w:val="both"/>
      </w:pPr>
      <w:bookmarkStart w:id="184" w:name="_Ref113463721"/>
      <w:r>
        <w:t xml:space="preserve">Yu </w:t>
      </w:r>
      <w:proofErr w:type="spellStart"/>
      <w:r>
        <w:t>Lijiao</w:t>
      </w:r>
      <w:proofErr w:type="spellEnd"/>
      <w:r>
        <w:t xml:space="preserve">, Wu </w:t>
      </w:r>
      <w:proofErr w:type="spellStart"/>
      <w:r>
        <w:t>Zhenxin</w:t>
      </w:r>
      <w:proofErr w:type="spellEnd"/>
      <w:r>
        <w:t xml:space="preserve">, Wang </w:t>
      </w:r>
      <w:proofErr w:type="spellStart"/>
      <w:r>
        <w:t>Wenbin</w:t>
      </w:r>
      <w:proofErr w:type="spellEnd"/>
      <w:r>
        <w:t>, et al. A review of driver fatigue state monitoring system [J]. Automotive Digest, 2019(3): 24-30.</w:t>
      </w:r>
      <w:bookmarkEnd w:id="184"/>
    </w:p>
    <w:p w:rsidR="000D3711" w:rsidRDefault="000D3711" w:rsidP="000D3711">
      <w:pPr>
        <w:pStyle w:val="af1"/>
        <w:numPr>
          <w:ilvl w:val="0"/>
          <w:numId w:val="17"/>
        </w:numPr>
        <w:jc w:val="both"/>
      </w:pPr>
      <w:bookmarkStart w:id="185" w:name="_Ref36636873"/>
      <w:bookmarkEnd w:id="155"/>
      <w:r w:rsidRPr="000D3711">
        <w:rPr>
          <w:rFonts w:hint="eastAsia"/>
        </w:rPr>
        <w:t xml:space="preserve">Zhao </w:t>
      </w:r>
      <w:proofErr w:type="spellStart"/>
      <w:r w:rsidRPr="000D3711">
        <w:rPr>
          <w:rFonts w:hint="eastAsia"/>
        </w:rPr>
        <w:t>Yujuan</w:t>
      </w:r>
      <w:proofErr w:type="spellEnd"/>
      <w:r w:rsidRPr="000D3711">
        <w:rPr>
          <w:rFonts w:hint="eastAsia"/>
        </w:rPr>
        <w:t xml:space="preserve">. Analysis of Distracted Driving </w:t>
      </w:r>
      <w:proofErr w:type="spellStart"/>
      <w:r w:rsidR="00B777C2">
        <w:rPr>
          <w:rFonts w:hint="eastAsia"/>
        </w:rPr>
        <w:t>Behaviour</w:t>
      </w:r>
      <w:proofErr w:type="spellEnd"/>
      <w:r w:rsidRPr="000D3711">
        <w:rPr>
          <w:rFonts w:hint="eastAsia"/>
        </w:rPr>
        <w:t xml:space="preserve"> and Management Countermeasures [N]. People's Public Security Daily Traffic Safety Weekly, 2016-09-27(003).</w:t>
      </w:r>
      <w:bookmarkEnd w:id="185"/>
    </w:p>
    <w:p w:rsidR="00F67DAB" w:rsidRDefault="00F67DAB" w:rsidP="003B43DC">
      <w:pPr>
        <w:pStyle w:val="af1"/>
        <w:numPr>
          <w:ilvl w:val="0"/>
          <w:numId w:val="17"/>
        </w:numPr>
        <w:jc w:val="both"/>
      </w:pPr>
      <w:bookmarkStart w:id="186" w:name="_Ref36636893"/>
      <w:proofErr w:type="spellStart"/>
      <w:r w:rsidRPr="00F67DAB">
        <w:t>Girshick</w:t>
      </w:r>
      <w:proofErr w:type="spellEnd"/>
      <w:r w:rsidRPr="00F67DAB">
        <w:t xml:space="preserve"> R, Donahue J, Darrell T, et al. Rich feature hierarchies for accurate object detection </w:t>
      </w:r>
      <w:r w:rsidR="00760B3B">
        <w:t xml:space="preserve">and semantic segmentation[C]. </w:t>
      </w:r>
      <w:r w:rsidRPr="00F67DAB">
        <w:t>Proceedings of the IEEE conference on computer vision and pattern recognition. 2014: 580-587.</w:t>
      </w:r>
      <w:bookmarkEnd w:id="186"/>
    </w:p>
    <w:p w:rsidR="00F67DAB" w:rsidRDefault="00F67DAB" w:rsidP="003B43DC">
      <w:pPr>
        <w:pStyle w:val="af1"/>
        <w:numPr>
          <w:ilvl w:val="0"/>
          <w:numId w:val="17"/>
        </w:numPr>
        <w:jc w:val="both"/>
      </w:pPr>
      <w:bookmarkStart w:id="187" w:name="_Ref36636911"/>
      <w:r w:rsidRPr="00F67DAB">
        <w:t xml:space="preserve">Redmon J, </w:t>
      </w:r>
      <w:proofErr w:type="spellStart"/>
      <w:r w:rsidRPr="00F67DAB">
        <w:t>Divvala</w:t>
      </w:r>
      <w:proofErr w:type="spellEnd"/>
      <w:r w:rsidRPr="00F67DAB">
        <w:t xml:space="preserve"> S, </w:t>
      </w:r>
      <w:proofErr w:type="spellStart"/>
      <w:r w:rsidRPr="00F67DAB">
        <w:t>Girshick</w:t>
      </w:r>
      <w:proofErr w:type="spellEnd"/>
      <w:r w:rsidRPr="00F67DAB">
        <w:t xml:space="preserve"> R, et al. You only look once: Unified, real-time object detection[C]. Proceedings of the IEEE conference on computer vision and pattern recognition. 2016: 779-788.</w:t>
      </w:r>
      <w:bookmarkEnd w:id="187"/>
    </w:p>
    <w:p w:rsidR="00F67DAB" w:rsidRDefault="00F67DAB" w:rsidP="003B43DC">
      <w:pPr>
        <w:pStyle w:val="af1"/>
        <w:numPr>
          <w:ilvl w:val="0"/>
          <w:numId w:val="17"/>
        </w:numPr>
        <w:jc w:val="both"/>
      </w:pPr>
      <w:bookmarkStart w:id="188" w:name="_Ref36636924"/>
      <w:r w:rsidRPr="00F67DAB">
        <w:t xml:space="preserve">Liu W, </w:t>
      </w:r>
      <w:proofErr w:type="spellStart"/>
      <w:r w:rsidRPr="00F67DAB">
        <w:t>Anguelov</w:t>
      </w:r>
      <w:proofErr w:type="spellEnd"/>
      <w:r w:rsidRPr="00F67DAB">
        <w:t xml:space="preserve"> D, Erhan D, et al. </w:t>
      </w:r>
      <w:proofErr w:type="spellStart"/>
      <w:r w:rsidRPr="00F67DAB">
        <w:t>Ssd</w:t>
      </w:r>
      <w:proofErr w:type="spellEnd"/>
      <w:r w:rsidRPr="00F67DAB">
        <w:t xml:space="preserve">: Single shot </w:t>
      </w:r>
      <w:proofErr w:type="spellStart"/>
      <w:r w:rsidR="00760B3B">
        <w:t>multibox</w:t>
      </w:r>
      <w:proofErr w:type="spellEnd"/>
      <w:r w:rsidR="00760B3B">
        <w:t xml:space="preserve"> detector[C]. European conference on computer vision. Springer, Cham, 2016: 21-37.</w:t>
      </w:r>
      <w:bookmarkEnd w:id="188"/>
    </w:p>
    <w:p w:rsidR="00C50416" w:rsidRDefault="00C50416" w:rsidP="00C50416">
      <w:pPr>
        <w:pStyle w:val="af1"/>
        <w:numPr>
          <w:ilvl w:val="0"/>
          <w:numId w:val="17"/>
        </w:numPr>
        <w:jc w:val="both"/>
      </w:pPr>
      <w:bookmarkStart w:id="189" w:name="_Ref36636966"/>
      <w:proofErr w:type="spellStart"/>
      <w:r w:rsidRPr="00ED180F">
        <w:t>Wandell</w:t>
      </w:r>
      <w:proofErr w:type="spellEnd"/>
      <w:r w:rsidRPr="00ED180F">
        <w:t xml:space="preserve"> B A, </w:t>
      </w:r>
      <w:proofErr w:type="spellStart"/>
      <w:r w:rsidRPr="00ED180F">
        <w:t>Winawer</w:t>
      </w:r>
      <w:proofErr w:type="spellEnd"/>
      <w:r w:rsidRPr="00ED180F">
        <w:t xml:space="preserve"> J. Computational neuroimaging and population receptive fields[J]. Trends in cognitive sciences, 2015, 19(6): 349-357.</w:t>
      </w:r>
      <w:bookmarkEnd w:id="189"/>
    </w:p>
    <w:p w:rsidR="00F67DAB" w:rsidRDefault="00ED180F" w:rsidP="003B43DC">
      <w:pPr>
        <w:pStyle w:val="af1"/>
        <w:numPr>
          <w:ilvl w:val="0"/>
          <w:numId w:val="17"/>
        </w:numPr>
        <w:jc w:val="both"/>
      </w:pPr>
      <w:bookmarkStart w:id="190" w:name="_Ref36636989"/>
      <w:r w:rsidRPr="00F67DAB">
        <w:t xml:space="preserve">Yu F, </w:t>
      </w:r>
      <w:proofErr w:type="spellStart"/>
      <w:r w:rsidRPr="00F67DAB">
        <w:t>Koltun</w:t>
      </w:r>
      <w:proofErr w:type="spellEnd"/>
      <w:r w:rsidRPr="00F67DAB">
        <w:t xml:space="preserve"> V. Multi-scale context aggregation by dilated convolutions[J]. </w:t>
      </w:r>
      <w:proofErr w:type="spellStart"/>
      <w:r w:rsidRPr="00F67DAB">
        <w:t>arXiv</w:t>
      </w:r>
      <w:proofErr w:type="spellEnd"/>
      <w:r w:rsidRPr="00F67DAB">
        <w:t xml:space="preserve"> preprint arXiv:1511.07122, 2015.</w:t>
      </w:r>
      <w:bookmarkEnd w:id="190"/>
    </w:p>
    <w:p w:rsidR="00ED180F" w:rsidRPr="00ED180F" w:rsidRDefault="00ED180F" w:rsidP="003B43DC">
      <w:pPr>
        <w:pStyle w:val="af1"/>
        <w:numPr>
          <w:ilvl w:val="0"/>
          <w:numId w:val="17"/>
        </w:numPr>
        <w:jc w:val="both"/>
      </w:pPr>
      <w:bookmarkStart w:id="191" w:name="_Ref36637010"/>
      <w:proofErr w:type="spellStart"/>
      <w:r w:rsidRPr="00ED180F">
        <w:t>Szegedy</w:t>
      </w:r>
      <w:proofErr w:type="spellEnd"/>
      <w:r w:rsidRPr="00ED180F">
        <w:t xml:space="preserve"> C, </w:t>
      </w:r>
      <w:proofErr w:type="spellStart"/>
      <w:r w:rsidRPr="00ED180F">
        <w:t>Ioffe</w:t>
      </w:r>
      <w:proofErr w:type="spellEnd"/>
      <w:r w:rsidRPr="00ED180F">
        <w:t xml:space="preserve"> S, </w:t>
      </w:r>
      <w:proofErr w:type="spellStart"/>
      <w:r w:rsidRPr="00ED180F">
        <w:t>Vanhoucke</w:t>
      </w:r>
      <w:proofErr w:type="spellEnd"/>
      <w:r w:rsidRPr="00ED180F">
        <w:t xml:space="preserve"> V, et al. Inception-v4, inception-</w:t>
      </w:r>
      <w:proofErr w:type="spellStart"/>
      <w:r w:rsidRPr="00ED180F">
        <w:t>resnet</w:t>
      </w:r>
      <w:proofErr w:type="spellEnd"/>
      <w:r w:rsidRPr="00ED180F">
        <w:t xml:space="preserve"> and the impact of residual connections on learning[C]. Thirty-first AAAI conference on artificial intelligence. 2017.</w:t>
      </w:r>
      <w:bookmarkEnd w:id="191"/>
    </w:p>
    <w:p w:rsidR="00ED180F" w:rsidRDefault="00ED180F" w:rsidP="003B43DC">
      <w:pPr>
        <w:pStyle w:val="af1"/>
        <w:numPr>
          <w:ilvl w:val="0"/>
          <w:numId w:val="17"/>
        </w:numPr>
        <w:jc w:val="both"/>
      </w:pPr>
      <w:bookmarkStart w:id="192" w:name="_Ref36637033"/>
      <w:r w:rsidRPr="00ED180F">
        <w:t xml:space="preserve">Liu S, Huang D, Wang Y. Learning Spatial Fusion for Single-Shot Object Detection[J]. </w:t>
      </w:r>
      <w:proofErr w:type="spellStart"/>
      <w:r w:rsidRPr="00ED180F">
        <w:t>arXiv</w:t>
      </w:r>
      <w:proofErr w:type="spellEnd"/>
      <w:r w:rsidRPr="00ED180F">
        <w:t xml:space="preserve"> preprint arXiv:1911.09516, 2019.</w:t>
      </w:r>
      <w:bookmarkEnd w:id="192"/>
    </w:p>
    <w:p w:rsidR="0081257C" w:rsidRDefault="0081257C" w:rsidP="003B43DC">
      <w:pPr>
        <w:pStyle w:val="af1"/>
        <w:numPr>
          <w:ilvl w:val="0"/>
          <w:numId w:val="17"/>
        </w:numPr>
        <w:jc w:val="both"/>
      </w:pPr>
      <w:bookmarkStart w:id="193" w:name="_Ref36637055"/>
      <w:r w:rsidRPr="00ED180F">
        <w:t>Competition K. State Farm Distracted Driver Detection[J]. 2017.</w:t>
      </w:r>
      <w:bookmarkEnd w:id="193"/>
    </w:p>
    <w:p w:rsidR="00ED180F" w:rsidRDefault="00ED180F" w:rsidP="0081257C">
      <w:pPr>
        <w:pStyle w:val="af1"/>
        <w:numPr>
          <w:ilvl w:val="0"/>
          <w:numId w:val="17"/>
        </w:numPr>
        <w:jc w:val="both"/>
      </w:pPr>
      <w:bookmarkStart w:id="194" w:name="_Ref36637074"/>
      <w:r w:rsidRPr="00ED180F">
        <w:t xml:space="preserve">Cao G, </w:t>
      </w:r>
      <w:proofErr w:type="spellStart"/>
      <w:r w:rsidRPr="00ED180F">
        <w:t>Xie</w:t>
      </w:r>
      <w:proofErr w:type="spellEnd"/>
      <w:r w:rsidRPr="00ED180F">
        <w:t xml:space="preserve"> X, Yang W, et al. Feature-fused SSD: Fast detection for small objects[C]. Ninth International Conference on Graphic and Image Processing (ICGIP 2017). International Society for Optics and Photonics, 2018, 10615: 106151E.</w:t>
      </w:r>
      <w:bookmarkEnd w:id="194"/>
    </w:p>
    <w:p w:rsidR="00ED180F" w:rsidRDefault="00ED180F" w:rsidP="003B43DC">
      <w:pPr>
        <w:pStyle w:val="af1"/>
        <w:numPr>
          <w:ilvl w:val="0"/>
          <w:numId w:val="17"/>
        </w:numPr>
        <w:jc w:val="both"/>
      </w:pPr>
      <w:bookmarkStart w:id="195" w:name="_Ref36637083"/>
      <w:r w:rsidRPr="00ED180F">
        <w:t>Zhao Q, Sheng T, Wang Y, et al. M2det: A single-shot object detector based on multi-level feature pyramid network[C]. Proceedings of the AAAI Conference on Artificial Intelligence. 2019, 33: 9259-9266.</w:t>
      </w:r>
      <w:bookmarkEnd w:id="195"/>
    </w:p>
    <w:p w:rsidR="008013E6" w:rsidRDefault="008013E6" w:rsidP="001A36D8">
      <w:pPr>
        <w:pStyle w:val="af1"/>
        <w:ind w:start="21.25pt"/>
        <w:jc w:val="both"/>
      </w:pPr>
    </w:p>
    <w:sectPr w:rsidR="008013E6" w:rsidSect="00A14A58">
      <w:pgSz w:w="595.30pt" w:h="841.90pt"/>
      <w:pgMar w:top="99.20pt" w:right="90.70pt" w:bottom="99.20pt" w:left="90.70pt" w:header="73.70pt" w:footer="68.05pt" w:gutter="0pt"/>
      <w:pgNumType w:start="1"/>
      <w:cols w:space="36pt"/>
      <w:docGrid w:linePitch="326"/>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rsidR="00FA54AD" w:rsidRDefault="00FA54AD">
      <w:pPr>
        <w:spacing w:line="12pt" w:lineRule="auto"/>
      </w:pPr>
      <w:r>
        <w:separator/>
      </w:r>
    </w:p>
  </w:endnote>
  <w:endnote w:type="continuationSeparator" w:id="0">
    <w:p w:rsidR="00FA54AD" w:rsidRDefault="00FA54AD">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characterSet="iso-8859-1"/>
    <w:family w:val="roman"/>
    <w:pitch w:val="variable"/>
    <w:sig w:usb0="E0002AFF" w:usb1="C0007843" w:usb2="00000009" w:usb3="00000000" w:csb0="000001FF" w:csb1="00000000"/>
  </w:font>
  <w:font w:name="宋体">
    <w:altName w:val="SimSun"/>
    <w:panose1 w:val="02010600030101010101"/>
    <w:charset w:characterSet="GBK"/>
    <w:family w:val="auto"/>
    <w:pitch w:val="variable"/>
    <w:sig w:usb0="00000003" w:usb1="288F0000" w:usb2="00000016" w:usb3="00000000" w:csb0="00040001" w:csb1="00000000"/>
  </w:font>
  <w:font w:name="Wingdings">
    <w:panose1 w:val="05000000000000000000"/>
    <w:charset w:characterSet="iso-8859-1"/>
    <w:family w:val="auto"/>
    <w:pitch w:val="variable"/>
    <w:sig w:usb0="00000000" w:usb1="10000000" w:usb2="00000000" w:usb3="00000000" w:csb0="80000000" w:csb1="00000000"/>
  </w:font>
  <w:font w:name="Calibri">
    <w:panose1 w:val="020F0502020204030204"/>
    <w:charset w:characterSet="iso-8859-1"/>
    <w:family w:val="swiss"/>
    <w:pitch w:val="variable"/>
    <w:sig w:usb0="E0002AFF" w:usb1="4000ACFF" w:usb2="00000001" w:usb3="00000000" w:csb0="000001FF" w:csb1="00000000"/>
  </w:font>
  <w:font w:name="黑体">
    <w:altName w:val="SimHei"/>
    <w:panose1 w:val="02010609060101010101"/>
    <w:charset w:characterSet="GBK"/>
    <w:family w:val="modern"/>
    <w:pitch w:val="fixed"/>
    <w:sig w:usb0="800002BF" w:usb1="38CF7CFA" w:usb2="00000016" w:usb3="00000000" w:csb0="00040001" w:csb1="00000000"/>
  </w:font>
  <w:font w:name="Arial">
    <w:panose1 w:val="020B0604020202020204"/>
    <w:charset w:characterSet="iso-8859-1"/>
    <w:family w:val="swiss"/>
    <w:pitch w:val="variable"/>
    <w:sig w:usb0="E0002AFF" w:usb1="C0007843"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 w:name="等线">
    <w:altName w:val="DengXian"/>
    <w:panose1 w:val="02010600030101010101"/>
    <w:charset w:characterSet="GBK"/>
    <w:family w:val="auto"/>
    <w:pitch w:val="variable"/>
    <w:sig w:usb0="A00002BF" w:usb1="38CF7CFA" w:usb2="00000016" w:usb3="00000000" w:csb0="0004000F" w:csb1="00000000"/>
  </w:font>
  <w:font w:name="等线 Light">
    <w:panose1 w:val="02010600030101010101"/>
    <w:charset w:characterSet="GBK"/>
    <w:family w:val="auto"/>
    <w:pitch w:val="variable"/>
    <w:sig w:usb0="A00002BF" w:usb1="38CF7CFA" w:usb2="00000016" w:usb3="00000000" w:csb0="0004000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sdt>
    <w:sdtPr>
      <w:id w:val="1094746256"/>
      <w:docPartObj>
        <w:docPartGallery w:val="Page Numbers (Bottom of Page)"/>
        <w:docPartUnique/>
      </w:docPartObj>
    </w:sdtPr>
    <w:sdtEndPr/>
    <w:sdtContent>
      <w:p w:rsidR="00E22BB5" w:rsidRDefault="00FA54AD">
        <w:pPr>
          <w:pStyle w:val="ab"/>
          <w:jc w:val="center"/>
        </w:pPr>
      </w:p>
    </w:sdtContent>
  </w:sdt>
  <w:p w:rsidR="004B3636" w:rsidRDefault="004B3636">
    <w:pPr>
      <w:pStyle w:val="ab"/>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sdt>
    <w:sdtPr>
      <w:id w:val="1092055652"/>
      <w:docPartObj>
        <w:docPartGallery w:val="Page Numbers (Bottom of Page)"/>
        <w:docPartUnique/>
      </w:docPartObj>
    </w:sdtPr>
    <w:sdtEndPr/>
    <w:sdtContent>
      <w:p w:rsidR="00E22BB5" w:rsidRDefault="00E22BB5">
        <w:pPr>
          <w:pStyle w:val="ab"/>
          <w:jc w:val="center"/>
        </w:pPr>
        <w:r>
          <w:fldChar w:fldCharType="begin"/>
        </w:r>
        <w:r>
          <w:instrText>PAGE   \* MERGEFORMAT</w:instrText>
        </w:r>
        <w:r>
          <w:fldChar w:fldCharType="separate"/>
        </w:r>
        <w:r>
          <w:rPr>
            <w:lang w:val="zh-CN"/>
          </w:rPr>
          <w:t>2</w:t>
        </w:r>
        <w:r>
          <w:fldChar w:fldCharType="end"/>
        </w:r>
      </w:p>
    </w:sdtContent>
  </w:sdt>
  <w:p w:rsidR="00E22BB5" w:rsidRDefault="00E22BB5">
    <w:pPr>
      <w:pStyle w:val="ab"/>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rsidR="00FA54AD" w:rsidRDefault="00FA54AD">
      <w:pPr>
        <w:spacing w:line="12pt" w:lineRule="auto"/>
      </w:pPr>
      <w:r>
        <w:separator/>
      </w:r>
    </w:p>
  </w:footnote>
  <w:footnote w:type="continuationSeparator" w:id="0">
    <w:p w:rsidR="00FA54AD" w:rsidRDefault="00FA54AD">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p w:rsidR="004B3636" w:rsidRPr="00914080" w:rsidRDefault="004B3636" w:rsidP="00BE11ED">
    <w:pPr>
      <w:pStyle w:val="a9"/>
      <w:pBdr>
        <w:top w:val="none" w:sz="0" w:space="0" w:color="auto"/>
        <w:left w:val="none" w:sz="0" w:space="0" w:color="auto"/>
        <w:bottom w:val="single" w:sz="4" w:space="1" w:color="auto"/>
        <w:right w:val="none" w:sz="0" w:space="0" w:color="auto"/>
      </w:pBdr>
      <w:tabs>
        <w:tab w:val="clear" w:pos="207.65pt"/>
        <w:tab w:val="clear" w:pos="415.30pt"/>
        <w:tab w:val="center" w:pos="206.95pt"/>
        <w:tab w:val="end" w:pos="413.90pt"/>
      </w:tabs>
      <w:jc w:val="center"/>
      <w:rPr>
        <w:sz w:val="21"/>
        <w:szCs w:val="21"/>
      </w:rPr>
    </w:pPr>
    <w:r>
      <w:tab/>
    </w:r>
    <w:r w:rsidRPr="00914080">
      <w:rPr>
        <w:sz w:val="21"/>
        <w:szCs w:val="21"/>
      </w:rPr>
      <w:tab/>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06161B70"/>
    <w:multiLevelType w:val="hybridMultilevel"/>
    <w:tmpl w:val="22BE53AA"/>
    <w:lvl w:ilvl="0" w:tplc="CEF4DDD0">
      <w:start w:val="1"/>
      <w:numFmt w:val="decimal"/>
      <w:lvlText w:val="%1)"/>
      <w:lvlJc w:val="start"/>
      <w:pPr>
        <w:ind w:start="39pt" w:hanging="18pt"/>
      </w:pPr>
      <w:rPr>
        <w:rFonts w:hint="default"/>
      </w:rPr>
    </w:lvl>
    <w:lvl w:ilvl="1" w:tplc="04090019" w:tentative="1">
      <w:start w:val="1"/>
      <w:numFmt w:val="lowerLetter"/>
      <w:lvlText w:val="%2)"/>
      <w:lvlJc w:val="start"/>
      <w:pPr>
        <w:ind w:start="63pt" w:hanging="21pt"/>
      </w:pPr>
    </w:lvl>
    <w:lvl w:ilvl="2" w:tplc="0409001B" w:tentative="1">
      <w:start w:val="1"/>
      <w:numFmt w:val="lowerRoman"/>
      <w:lvlText w:val="%3."/>
      <w:lvlJc w:val="end"/>
      <w:pPr>
        <w:ind w:start="84pt" w:hanging="21pt"/>
      </w:pPr>
    </w:lvl>
    <w:lvl w:ilvl="3" w:tplc="0409000F" w:tentative="1">
      <w:start w:val="1"/>
      <w:numFmt w:val="decimal"/>
      <w:lvlText w:val="%4."/>
      <w:lvlJc w:val="start"/>
      <w:pPr>
        <w:ind w:start="105pt" w:hanging="21pt"/>
      </w:pPr>
    </w:lvl>
    <w:lvl w:ilvl="4" w:tplc="04090019" w:tentative="1">
      <w:start w:val="1"/>
      <w:numFmt w:val="lowerLetter"/>
      <w:lvlText w:val="%5)"/>
      <w:lvlJc w:val="start"/>
      <w:pPr>
        <w:ind w:start="126pt" w:hanging="21pt"/>
      </w:pPr>
    </w:lvl>
    <w:lvl w:ilvl="5" w:tplc="0409001B" w:tentative="1">
      <w:start w:val="1"/>
      <w:numFmt w:val="lowerRoman"/>
      <w:lvlText w:val="%6."/>
      <w:lvlJc w:val="end"/>
      <w:pPr>
        <w:ind w:start="147pt" w:hanging="21pt"/>
      </w:pPr>
    </w:lvl>
    <w:lvl w:ilvl="6" w:tplc="0409000F" w:tentative="1">
      <w:start w:val="1"/>
      <w:numFmt w:val="decimal"/>
      <w:lvlText w:val="%7."/>
      <w:lvlJc w:val="start"/>
      <w:pPr>
        <w:ind w:start="168pt" w:hanging="21pt"/>
      </w:pPr>
    </w:lvl>
    <w:lvl w:ilvl="7" w:tplc="04090019" w:tentative="1">
      <w:start w:val="1"/>
      <w:numFmt w:val="lowerLetter"/>
      <w:lvlText w:val="%8)"/>
      <w:lvlJc w:val="start"/>
      <w:pPr>
        <w:ind w:start="189pt" w:hanging="21pt"/>
      </w:pPr>
    </w:lvl>
    <w:lvl w:ilvl="8" w:tplc="0409001B" w:tentative="1">
      <w:start w:val="1"/>
      <w:numFmt w:val="lowerRoman"/>
      <w:lvlText w:val="%9."/>
      <w:lvlJc w:val="end"/>
      <w:pPr>
        <w:ind w:start="210pt" w:hanging="21pt"/>
      </w:pPr>
    </w:lvl>
  </w:abstractNum>
  <w:abstractNum w:abstractNumId="1" w15:restartNumberingAfterBreak="0">
    <w:nsid w:val="061A51BA"/>
    <w:multiLevelType w:val="hybridMultilevel"/>
    <w:tmpl w:val="3C469CB4"/>
    <w:lvl w:ilvl="0" w:tplc="5524CCAA">
      <w:start w:val="4"/>
      <w:numFmt w:val="bullet"/>
      <w:lvlText w:val="-"/>
      <w:lvlJc w:val="start"/>
      <w:pPr>
        <w:ind w:start="42.25pt" w:hanging="18pt"/>
      </w:pPr>
      <w:rPr>
        <w:rFonts w:ascii="Times New Roman" w:eastAsia="宋体" w:hAnsi="Times New Roman" w:cs="Times New Roman" w:hint="default"/>
      </w:rPr>
    </w:lvl>
    <w:lvl w:ilvl="1" w:tplc="04090003" w:tentative="1">
      <w:start w:val="1"/>
      <w:numFmt w:val="bullet"/>
      <w:lvlText w:val=""/>
      <w:lvlJc w:val="start"/>
      <w:pPr>
        <w:ind w:start="66.25pt" w:hanging="21pt"/>
      </w:pPr>
      <w:rPr>
        <w:rFonts w:ascii="Wingdings" w:hAnsi="Wingdings" w:hint="default"/>
      </w:rPr>
    </w:lvl>
    <w:lvl w:ilvl="2" w:tplc="04090005" w:tentative="1">
      <w:start w:val="1"/>
      <w:numFmt w:val="bullet"/>
      <w:lvlText w:val=""/>
      <w:lvlJc w:val="start"/>
      <w:pPr>
        <w:ind w:start="87.25pt" w:hanging="21pt"/>
      </w:pPr>
      <w:rPr>
        <w:rFonts w:ascii="Wingdings" w:hAnsi="Wingdings" w:hint="default"/>
      </w:rPr>
    </w:lvl>
    <w:lvl w:ilvl="3" w:tplc="04090001" w:tentative="1">
      <w:start w:val="1"/>
      <w:numFmt w:val="bullet"/>
      <w:lvlText w:val=""/>
      <w:lvlJc w:val="start"/>
      <w:pPr>
        <w:ind w:start="108.25pt" w:hanging="21pt"/>
      </w:pPr>
      <w:rPr>
        <w:rFonts w:ascii="Wingdings" w:hAnsi="Wingdings" w:hint="default"/>
      </w:rPr>
    </w:lvl>
    <w:lvl w:ilvl="4" w:tplc="04090003" w:tentative="1">
      <w:start w:val="1"/>
      <w:numFmt w:val="bullet"/>
      <w:lvlText w:val=""/>
      <w:lvlJc w:val="start"/>
      <w:pPr>
        <w:ind w:start="129.25pt" w:hanging="21pt"/>
      </w:pPr>
      <w:rPr>
        <w:rFonts w:ascii="Wingdings" w:hAnsi="Wingdings" w:hint="default"/>
      </w:rPr>
    </w:lvl>
    <w:lvl w:ilvl="5" w:tplc="04090005" w:tentative="1">
      <w:start w:val="1"/>
      <w:numFmt w:val="bullet"/>
      <w:lvlText w:val=""/>
      <w:lvlJc w:val="start"/>
      <w:pPr>
        <w:ind w:start="150.25pt" w:hanging="21pt"/>
      </w:pPr>
      <w:rPr>
        <w:rFonts w:ascii="Wingdings" w:hAnsi="Wingdings" w:hint="default"/>
      </w:rPr>
    </w:lvl>
    <w:lvl w:ilvl="6" w:tplc="04090001" w:tentative="1">
      <w:start w:val="1"/>
      <w:numFmt w:val="bullet"/>
      <w:lvlText w:val=""/>
      <w:lvlJc w:val="start"/>
      <w:pPr>
        <w:ind w:start="171.25pt" w:hanging="21pt"/>
      </w:pPr>
      <w:rPr>
        <w:rFonts w:ascii="Wingdings" w:hAnsi="Wingdings" w:hint="default"/>
      </w:rPr>
    </w:lvl>
    <w:lvl w:ilvl="7" w:tplc="04090003" w:tentative="1">
      <w:start w:val="1"/>
      <w:numFmt w:val="bullet"/>
      <w:lvlText w:val=""/>
      <w:lvlJc w:val="start"/>
      <w:pPr>
        <w:ind w:start="192.25pt" w:hanging="21pt"/>
      </w:pPr>
      <w:rPr>
        <w:rFonts w:ascii="Wingdings" w:hAnsi="Wingdings" w:hint="default"/>
      </w:rPr>
    </w:lvl>
    <w:lvl w:ilvl="8" w:tplc="04090005" w:tentative="1">
      <w:start w:val="1"/>
      <w:numFmt w:val="bullet"/>
      <w:lvlText w:val=""/>
      <w:lvlJc w:val="start"/>
      <w:pPr>
        <w:ind w:start="213.25pt" w:hanging="21pt"/>
      </w:pPr>
      <w:rPr>
        <w:rFonts w:ascii="Wingdings" w:hAnsi="Wingdings" w:hint="default"/>
      </w:rPr>
    </w:lvl>
  </w:abstractNum>
  <w:abstractNum w:abstractNumId="2" w15:restartNumberingAfterBreak="0">
    <w:nsid w:val="0C27680E"/>
    <w:multiLevelType w:val="hybridMultilevel"/>
    <w:tmpl w:val="95D803AC"/>
    <w:lvl w:ilvl="0" w:tplc="6500269C">
      <w:start w:val="1"/>
      <w:numFmt w:val="lowerLetter"/>
      <w:lvlText w:val="(%1)"/>
      <w:lvlJc w:val="start"/>
      <w:pPr>
        <w:ind w:start="36pt" w:hanging="18pt"/>
      </w:pPr>
      <w:rPr>
        <w:rFonts w:hint="default"/>
      </w:rPr>
    </w:lvl>
    <w:lvl w:ilvl="1" w:tplc="04090019" w:tentative="1">
      <w:start w:val="1"/>
      <w:numFmt w:val="lowerLetter"/>
      <w:lvlText w:val="%2)"/>
      <w:lvlJc w:val="start"/>
      <w:pPr>
        <w:ind w:start="60pt" w:hanging="21pt"/>
      </w:pPr>
    </w:lvl>
    <w:lvl w:ilvl="2" w:tplc="0409001B" w:tentative="1">
      <w:start w:val="1"/>
      <w:numFmt w:val="lowerRoman"/>
      <w:lvlText w:val="%3."/>
      <w:lvlJc w:val="end"/>
      <w:pPr>
        <w:ind w:start="81pt" w:hanging="21pt"/>
      </w:pPr>
    </w:lvl>
    <w:lvl w:ilvl="3" w:tplc="0409000F" w:tentative="1">
      <w:start w:val="1"/>
      <w:numFmt w:val="decimal"/>
      <w:lvlText w:val="%4."/>
      <w:lvlJc w:val="start"/>
      <w:pPr>
        <w:ind w:start="102pt" w:hanging="21pt"/>
      </w:pPr>
    </w:lvl>
    <w:lvl w:ilvl="4" w:tplc="04090019" w:tentative="1">
      <w:start w:val="1"/>
      <w:numFmt w:val="lowerLetter"/>
      <w:lvlText w:val="%5)"/>
      <w:lvlJc w:val="start"/>
      <w:pPr>
        <w:ind w:start="123pt" w:hanging="21pt"/>
      </w:pPr>
    </w:lvl>
    <w:lvl w:ilvl="5" w:tplc="0409001B" w:tentative="1">
      <w:start w:val="1"/>
      <w:numFmt w:val="lowerRoman"/>
      <w:lvlText w:val="%6."/>
      <w:lvlJc w:val="end"/>
      <w:pPr>
        <w:ind w:start="144pt" w:hanging="21pt"/>
      </w:pPr>
    </w:lvl>
    <w:lvl w:ilvl="6" w:tplc="0409000F" w:tentative="1">
      <w:start w:val="1"/>
      <w:numFmt w:val="decimal"/>
      <w:lvlText w:val="%7."/>
      <w:lvlJc w:val="start"/>
      <w:pPr>
        <w:ind w:start="165pt" w:hanging="21pt"/>
      </w:pPr>
    </w:lvl>
    <w:lvl w:ilvl="7" w:tplc="04090019" w:tentative="1">
      <w:start w:val="1"/>
      <w:numFmt w:val="lowerLetter"/>
      <w:lvlText w:val="%8)"/>
      <w:lvlJc w:val="start"/>
      <w:pPr>
        <w:ind w:start="186pt" w:hanging="21pt"/>
      </w:pPr>
    </w:lvl>
    <w:lvl w:ilvl="8" w:tplc="0409001B" w:tentative="1">
      <w:start w:val="1"/>
      <w:numFmt w:val="lowerRoman"/>
      <w:lvlText w:val="%9."/>
      <w:lvlJc w:val="end"/>
      <w:pPr>
        <w:ind w:start="207pt" w:hanging="21pt"/>
      </w:pPr>
    </w:lvl>
  </w:abstractNum>
  <w:abstractNum w:abstractNumId="3" w15:restartNumberingAfterBreak="0">
    <w:nsid w:val="17971EA0"/>
    <w:multiLevelType w:val="hybridMultilevel"/>
    <w:tmpl w:val="787C975C"/>
    <w:lvl w:ilvl="0" w:tplc="BF189932">
      <w:start w:val="4"/>
      <w:numFmt w:val="bullet"/>
      <w:lvlText w:val="-"/>
      <w:lvlJc w:val="start"/>
      <w:pPr>
        <w:ind w:start="42pt" w:hanging="18pt"/>
      </w:pPr>
      <w:rPr>
        <w:rFonts w:ascii="Times New Roman" w:eastAsia="宋体" w:hAnsi="Times New Roman" w:cs="Times New Roman" w:hint="default"/>
      </w:rPr>
    </w:lvl>
    <w:lvl w:ilvl="1" w:tplc="04090003" w:tentative="1">
      <w:start w:val="1"/>
      <w:numFmt w:val="bullet"/>
      <w:lvlText w:val=""/>
      <w:lvlJc w:val="start"/>
      <w:pPr>
        <w:ind w:start="66pt" w:hanging="21pt"/>
      </w:pPr>
      <w:rPr>
        <w:rFonts w:ascii="Wingdings" w:hAnsi="Wingdings" w:hint="default"/>
      </w:rPr>
    </w:lvl>
    <w:lvl w:ilvl="2" w:tplc="04090005" w:tentative="1">
      <w:start w:val="1"/>
      <w:numFmt w:val="bullet"/>
      <w:lvlText w:val=""/>
      <w:lvlJc w:val="start"/>
      <w:pPr>
        <w:ind w:start="87pt" w:hanging="21pt"/>
      </w:pPr>
      <w:rPr>
        <w:rFonts w:ascii="Wingdings" w:hAnsi="Wingdings" w:hint="default"/>
      </w:rPr>
    </w:lvl>
    <w:lvl w:ilvl="3" w:tplc="04090001" w:tentative="1">
      <w:start w:val="1"/>
      <w:numFmt w:val="bullet"/>
      <w:lvlText w:val=""/>
      <w:lvlJc w:val="start"/>
      <w:pPr>
        <w:ind w:start="108pt" w:hanging="21pt"/>
      </w:pPr>
      <w:rPr>
        <w:rFonts w:ascii="Wingdings" w:hAnsi="Wingdings" w:hint="default"/>
      </w:rPr>
    </w:lvl>
    <w:lvl w:ilvl="4" w:tplc="04090003" w:tentative="1">
      <w:start w:val="1"/>
      <w:numFmt w:val="bullet"/>
      <w:lvlText w:val=""/>
      <w:lvlJc w:val="start"/>
      <w:pPr>
        <w:ind w:start="129pt" w:hanging="21pt"/>
      </w:pPr>
      <w:rPr>
        <w:rFonts w:ascii="Wingdings" w:hAnsi="Wingdings" w:hint="default"/>
      </w:rPr>
    </w:lvl>
    <w:lvl w:ilvl="5" w:tplc="04090005" w:tentative="1">
      <w:start w:val="1"/>
      <w:numFmt w:val="bullet"/>
      <w:lvlText w:val=""/>
      <w:lvlJc w:val="start"/>
      <w:pPr>
        <w:ind w:start="150pt" w:hanging="21pt"/>
      </w:pPr>
      <w:rPr>
        <w:rFonts w:ascii="Wingdings" w:hAnsi="Wingdings" w:hint="default"/>
      </w:rPr>
    </w:lvl>
    <w:lvl w:ilvl="6" w:tplc="04090001" w:tentative="1">
      <w:start w:val="1"/>
      <w:numFmt w:val="bullet"/>
      <w:lvlText w:val=""/>
      <w:lvlJc w:val="start"/>
      <w:pPr>
        <w:ind w:start="171pt" w:hanging="21pt"/>
      </w:pPr>
      <w:rPr>
        <w:rFonts w:ascii="Wingdings" w:hAnsi="Wingdings" w:hint="default"/>
      </w:rPr>
    </w:lvl>
    <w:lvl w:ilvl="7" w:tplc="04090003" w:tentative="1">
      <w:start w:val="1"/>
      <w:numFmt w:val="bullet"/>
      <w:lvlText w:val=""/>
      <w:lvlJc w:val="start"/>
      <w:pPr>
        <w:ind w:start="192pt" w:hanging="21pt"/>
      </w:pPr>
      <w:rPr>
        <w:rFonts w:ascii="Wingdings" w:hAnsi="Wingdings" w:hint="default"/>
      </w:rPr>
    </w:lvl>
    <w:lvl w:ilvl="8" w:tplc="04090005" w:tentative="1">
      <w:start w:val="1"/>
      <w:numFmt w:val="bullet"/>
      <w:lvlText w:val=""/>
      <w:lvlJc w:val="start"/>
      <w:pPr>
        <w:ind w:start="213pt" w:hanging="21pt"/>
      </w:pPr>
      <w:rPr>
        <w:rFonts w:ascii="Wingdings" w:hAnsi="Wingdings" w:hint="default"/>
      </w:rPr>
    </w:lvl>
  </w:abstractNum>
  <w:abstractNum w:abstractNumId="4" w15:restartNumberingAfterBreak="0">
    <w:nsid w:val="18DE276D"/>
    <w:multiLevelType w:val="hybridMultilevel"/>
    <w:tmpl w:val="4E904FFE"/>
    <w:lvl w:ilvl="0" w:tplc="2F52B9AA">
      <w:start w:val="1"/>
      <w:numFmt w:val="decimal"/>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5" w15:restartNumberingAfterBreak="0">
    <w:nsid w:val="218B7ACA"/>
    <w:multiLevelType w:val="hybridMultilevel"/>
    <w:tmpl w:val="B5507684"/>
    <w:lvl w:ilvl="0" w:tplc="21D6516C">
      <w:start w:val="1"/>
      <w:numFmt w:val="decimal"/>
      <w:lvlText w:val="[%1]"/>
      <w:lvlJc w:val="center"/>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6" w15:restartNumberingAfterBreak="0">
    <w:nsid w:val="23B043DB"/>
    <w:multiLevelType w:val="hybridMultilevel"/>
    <w:tmpl w:val="FC8AD1BC"/>
    <w:lvl w:ilvl="0" w:tplc="21D6516C">
      <w:start w:val="1"/>
      <w:numFmt w:val="decimal"/>
      <w:lvlText w:val="[%1]"/>
      <w:lvlJc w:val="center"/>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7" w15:restartNumberingAfterBreak="0">
    <w:nsid w:val="25AF5AF3"/>
    <w:multiLevelType w:val="hybridMultilevel"/>
    <w:tmpl w:val="CA5E140E"/>
    <w:lvl w:ilvl="0" w:tplc="AD647180">
      <w:start w:val="1"/>
      <w:numFmt w:val="decimal"/>
      <w:lvlText w:val="（%1）"/>
      <w:lvlJc w:val="start"/>
      <w:pPr>
        <w:ind w:start="60pt" w:hanging="36pt"/>
      </w:pPr>
      <w:rPr>
        <w:rFonts w:hint="default"/>
      </w:rPr>
    </w:lvl>
    <w:lvl w:ilvl="1" w:tplc="04090019" w:tentative="1">
      <w:start w:val="1"/>
      <w:numFmt w:val="lowerLetter"/>
      <w:lvlText w:val="%2)"/>
      <w:lvlJc w:val="start"/>
      <w:pPr>
        <w:ind w:start="66pt" w:hanging="21pt"/>
      </w:pPr>
    </w:lvl>
    <w:lvl w:ilvl="2" w:tplc="0409001B" w:tentative="1">
      <w:start w:val="1"/>
      <w:numFmt w:val="lowerRoman"/>
      <w:lvlText w:val="%3."/>
      <w:lvlJc w:val="end"/>
      <w:pPr>
        <w:ind w:start="87pt" w:hanging="21pt"/>
      </w:pPr>
    </w:lvl>
    <w:lvl w:ilvl="3" w:tplc="0409000F" w:tentative="1">
      <w:start w:val="1"/>
      <w:numFmt w:val="decimal"/>
      <w:lvlText w:val="%4."/>
      <w:lvlJc w:val="start"/>
      <w:pPr>
        <w:ind w:start="108pt" w:hanging="21pt"/>
      </w:pPr>
    </w:lvl>
    <w:lvl w:ilvl="4" w:tplc="04090019" w:tentative="1">
      <w:start w:val="1"/>
      <w:numFmt w:val="lowerLetter"/>
      <w:lvlText w:val="%5)"/>
      <w:lvlJc w:val="start"/>
      <w:pPr>
        <w:ind w:start="129pt" w:hanging="21pt"/>
      </w:pPr>
    </w:lvl>
    <w:lvl w:ilvl="5" w:tplc="0409001B" w:tentative="1">
      <w:start w:val="1"/>
      <w:numFmt w:val="lowerRoman"/>
      <w:lvlText w:val="%6."/>
      <w:lvlJc w:val="end"/>
      <w:pPr>
        <w:ind w:start="150pt" w:hanging="21pt"/>
      </w:pPr>
    </w:lvl>
    <w:lvl w:ilvl="6" w:tplc="0409000F" w:tentative="1">
      <w:start w:val="1"/>
      <w:numFmt w:val="decimal"/>
      <w:lvlText w:val="%7."/>
      <w:lvlJc w:val="start"/>
      <w:pPr>
        <w:ind w:start="171pt" w:hanging="21pt"/>
      </w:pPr>
    </w:lvl>
    <w:lvl w:ilvl="7" w:tplc="04090019" w:tentative="1">
      <w:start w:val="1"/>
      <w:numFmt w:val="lowerLetter"/>
      <w:lvlText w:val="%8)"/>
      <w:lvlJc w:val="start"/>
      <w:pPr>
        <w:ind w:start="192pt" w:hanging="21pt"/>
      </w:pPr>
    </w:lvl>
    <w:lvl w:ilvl="8" w:tplc="0409001B" w:tentative="1">
      <w:start w:val="1"/>
      <w:numFmt w:val="lowerRoman"/>
      <w:lvlText w:val="%9."/>
      <w:lvlJc w:val="end"/>
      <w:pPr>
        <w:ind w:start="213pt" w:hanging="21pt"/>
      </w:pPr>
    </w:lvl>
  </w:abstractNum>
  <w:abstractNum w:abstractNumId="8" w15:restartNumberingAfterBreak="0">
    <w:nsid w:val="267B670E"/>
    <w:multiLevelType w:val="hybridMultilevel"/>
    <w:tmpl w:val="8E48E970"/>
    <w:lvl w:ilvl="0" w:tplc="B52493F4">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9" w15:restartNumberingAfterBreak="0">
    <w:nsid w:val="32C31521"/>
    <w:multiLevelType w:val="hybridMultilevel"/>
    <w:tmpl w:val="92A44BAE"/>
    <w:lvl w:ilvl="0" w:tplc="B52493F4">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0" w15:restartNumberingAfterBreak="0">
    <w:nsid w:val="4201591B"/>
    <w:multiLevelType w:val="hybridMultilevel"/>
    <w:tmpl w:val="5930E342"/>
    <w:lvl w:ilvl="0" w:tplc="21D6516C">
      <w:start w:val="1"/>
      <w:numFmt w:val="decimal"/>
      <w:lvlText w:val="[%1]"/>
      <w:lvlJc w:val="center"/>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1" w15:restartNumberingAfterBreak="0">
    <w:nsid w:val="46AE5033"/>
    <w:multiLevelType w:val="hybridMultilevel"/>
    <w:tmpl w:val="1A86E282"/>
    <w:lvl w:ilvl="0" w:tplc="F9D2B958">
      <w:start w:val="1"/>
      <w:numFmt w:val="decimal"/>
      <w:lvlText w:val="（%1）"/>
      <w:lvlJc w:val="start"/>
      <w:pPr>
        <w:ind w:start="60pt" w:hanging="36pt"/>
      </w:pPr>
      <w:rPr>
        <w:rFonts w:hint="default"/>
      </w:rPr>
    </w:lvl>
    <w:lvl w:ilvl="1" w:tplc="04090019" w:tentative="1">
      <w:start w:val="1"/>
      <w:numFmt w:val="lowerLetter"/>
      <w:lvlText w:val="%2)"/>
      <w:lvlJc w:val="start"/>
      <w:pPr>
        <w:ind w:start="66pt" w:hanging="21pt"/>
      </w:pPr>
    </w:lvl>
    <w:lvl w:ilvl="2" w:tplc="0409001B" w:tentative="1">
      <w:start w:val="1"/>
      <w:numFmt w:val="lowerRoman"/>
      <w:lvlText w:val="%3."/>
      <w:lvlJc w:val="end"/>
      <w:pPr>
        <w:ind w:start="87pt" w:hanging="21pt"/>
      </w:pPr>
    </w:lvl>
    <w:lvl w:ilvl="3" w:tplc="0409000F" w:tentative="1">
      <w:start w:val="1"/>
      <w:numFmt w:val="decimal"/>
      <w:lvlText w:val="%4."/>
      <w:lvlJc w:val="start"/>
      <w:pPr>
        <w:ind w:start="108pt" w:hanging="21pt"/>
      </w:pPr>
    </w:lvl>
    <w:lvl w:ilvl="4" w:tplc="04090019" w:tentative="1">
      <w:start w:val="1"/>
      <w:numFmt w:val="lowerLetter"/>
      <w:lvlText w:val="%5)"/>
      <w:lvlJc w:val="start"/>
      <w:pPr>
        <w:ind w:start="129pt" w:hanging="21pt"/>
      </w:pPr>
    </w:lvl>
    <w:lvl w:ilvl="5" w:tplc="0409001B" w:tentative="1">
      <w:start w:val="1"/>
      <w:numFmt w:val="lowerRoman"/>
      <w:lvlText w:val="%6."/>
      <w:lvlJc w:val="end"/>
      <w:pPr>
        <w:ind w:start="150pt" w:hanging="21pt"/>
      </w:pPr>
    </w:lvl>
    <w:lvl w:ilvl="6" w:tplc="0409000F" w:tentative="1">
      <w:start w:val="1"/>
      <w:numFmt w:val="decimal"/>
      <w:lvlText w:val="%7."/>
      <w:lvlJc w:val="start"/>
      <w:pPr>
        <w:ind w:start="171pt" w:hanging="21pt"/>
      </w:pPr>
    </w:lvl>
    <w:lvl w:ilvl="7" w:tplc="04090019" w:tentative="1">
      <w:start w:val="1"/>
      <w:numFmt w:val="lowerLetter"/>
      <w:lvlText w:val="%8)"/>
      <w:lvlJc w:val="start"/>
      <w:pPr>
        <w:ind w:start="192pt" w:hanging="21pt"/>
      </w:pPr>
    </w:lvl>
    <w:lvl w:ilvl="8" w:tplc="0409001B" w:tentative="1">
      <w:start w:val="1"/>
      <w:numFmt w:val="lowerRoman"/>
      <w:lvlText w:val="%9."/>
      <w:lvlJc w:val="end"/>
      <w:pPr>
        <w:ind w:start="213pt" w:hanging="21pt"/>
      </w:pPr>
    </w:lvl>
  </w:abstractNum>
  <w:abstractNum w:abstractNumId="12" w15:restartNumberingAfterBreak="0">
    <w:nsid w:val="4B6536C4"/>
    <w:multiLevelType w:val="hybridMultilevel"/>
    <w:tmpl w:val="BFDE5FDA"/>
    <w:lvl w:ilvl="0" w:tplc="0409000D">
      <w:start w:val="1"/>
      <w:numFmt w:val="bullet"/>
      <w:lvlText w:val=""/>
      <w:lvlJc w:val="start"/>
      <w:pPr>
        <w:ind w:start="42pt" w:hanging="21pt"/>
      </w:pPr>
      <w:rPr>
        <w:rFonts w:ascii="Wingdings" w:hAnsi="Wingdings" w:hint="default"/>
      </w:rPr>
    </w:lvl>
    <w:lvl w:ilvl="1" w:tplc="04090003" w:tentative="1">
      <w:start w:val="1"/>
      <w:numFmt w:val="bullet"/>
      <w:lvlText w:val=""/>
      <w:lvlJc w:val="start"/>
      <w:pPr>
        <w:ind w:start="63pt" w:hanging="21pt"/>
      </w:pPr>
      <w:rPr>
        <w:rFonts w:ascii="Wingdings" w:hAnsi="Wingdings" w:hint="default"/>
      </w:rPr>
    </w:lvl>
    <w:lvl w:ilvl="2" w:tplc="04090005" w:tentative="1">
      <w:start w:val="1"/>
      <w:numFmt w:val="bullet"/>
      <w:lvlText w:val=""/>
      <w:lvlJc w:val="start"/>
      <w:pPr>
        <w:ind w:start="84pt" w:hanging="21pt"/>
      </w:pPr>
      <w:rPr>
        <w:rFonts w:ascii="Wingdings" w:hAnsi="Wingdings" w:hint="default"/>
      </w:rPr>
    </w:lvl>
    <w:lvl w:ilvl="3" w:tplc="04090001" w:tentative="1">
      <w:start w:val="1"/>
      <w:numFmt w:val="bullet"/>
      <w:lvlText w:val=""/>
      <w:lvlJc w:val="start"/>
      <w:pPr>
        <w:ind w:start="105pt" w:hanging="21pt"/>
      </w:pPr>
      <w:rPr>
        <w:rFonts w:ascii="Wingdings" w:hAnsi="Wingdings" w:hint="default"/>
      </w:rPr>
    </w:lvl>
    <w:lvl w:ilvl="4" w:tplc="04090003" w:tentative="1">
      <w:start w:val="1"/>
      <w:numFmt w:val="bullet"/>
      <w:lvlText w:val=""/>
      <w:lvlJc w:val="start"/>
      <w:pPr>
        <w:ind w:start="126pt" w:hanging="21pt"/>
      </w:pPr>
      <w:rPr>
        <w:rFonts w:ascii="Wingdings" w:hAnsi="Wingdings" w:hint="default"/>
      </w:rPr>
    </w:lvl>
    <w:lvl w:ilvl="5" w:tplc="04090005" w:tentative="1">
      <w:start w:val="1"/>
      <w:numFmt w:val="bullet"/>
      <w:lvlText w:val=""/>
      <w:lvlJc w:val="start"/>
      <w:pPr>
        <w:ind w:start="147pt" w:hanging="21pt"/>
      </w:pPr>
      <w:rPr>
        <w:rFonts w:ascii="Wingdings" w:hAnsi="Wingdings" w:hint="default"/>
      </w:rPr>
    </w:lvl>
    <w:lvl w:ilvl="6" w:tplc="04090001" w:tentative="1">
      <w:start w:val="1"/>
      <w:numFmt w:val="bullet"/>
      <w:lvlText w:val=""/>
      <w:lvlJc w:val="start"/>
      <w:pPr>
        <w:ind w:start="168pt" w:hanging="21pt"/>
      </w:pPr>
      <w:rPr>
        <w:rFonts w:ascii="Wingdings" w:hAnsi="Wingdings" w:hint="default"/>
      </w:rPr>
    </w:lvl>
    <w:lvl w:ilvl="7" w:tplc="04090003" w:tentative="1">
      <w:start w:val="1"/>
      <w:numFmt w:val="bullet"/>
      <w:lvlText w:val=""/>
      <w:lvlJc w:val="start"/>
      <w:pPr>
        <w:ind w:start="189pt" w:hanging="21pt"/>
      </w:pPr>
      <w:rPr>
        <w:rFonts w:ascii="Wingdings" w:hAnsi="Wingdings" w:hint="default"/>
      </w:rPr>
    </w:lvl>
    <w:lvl w:ilvl="8" w:tplc="04090005" w:tentative="1">
      <w:start w:val="1"/>
      <w:numFmt w:val="bullet"/>
      <w:lvlText w:val=""/>
      <w:lvlJc w:val="start"/>
      <w:pPr>
        <w:ind w:start="210pt" w:hanging="21pt"/>
      </w:pPr>
      <w:rPr>
        <w:rFonts w:ascii="Wingdings" w:hAnsi="Wingdings" w:hint="default"/>
      </w:rPr>
    </w:lvl>
  </w:abstractNum>
  <w:abstractNum w:abstractNumId="13" w15:restartNumberingAfterBreak="0">
    <w:nsid w:val="4BBB0D05"/>
    <w:multiLevelType w:val="hybridMultilevel"/>
    <w:tmpl w:val="30B8620A"/>
    <w:lvl w:ilvl="0" w:tplc="BCC44C7A">
      <w:start w:val="1"/>
      <w:numFmt w:val="decimal"/>
      <w:lvlText w:val="[%1]"/>
      <w:lvlJc w:val="start"/>
      <w:pPr>
        <w:ind w:start="21pt" w:hanging="21pt"/>
      </w:pPr>
      <w:rPr>
        <w:rFonts w:ascii="Times New Roman" w:hAnsi="Times New Roman" w:cs="Times New Roman"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4" w15:restartNumberingAfterBreak="0">
    <w:nsid w:val="4C215FE8"/>
    <w:multiLevelType w:val="hybridMultilevel"/>
    <w:tmpl w:val="6B4258DA"/>
    <w:lvl w:ilvl="0" w:tplc="58C7D46F">
      <w:start w:val="1"/>
      <w:numFmt w:val="decimal"/>
      <w:lvlText w:val="[%1]"/>
      <w:lvlJc w:val="start"/>
      <w:pPr>
        <w:ind w:start="21pt" w:hanging="21pt"/>
      </w:pPr>
      <w:rPr>
        <w:rFonts w:ascii="Times New Roman" w:eastAsia="宋体" w:hAnsi="Times New Roman" w:cs="宋体"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5" w15:restartNumberingAfterBreak="0">
    <w:nsid w:val="543C531D"/>
    <w:multiLevelType w:val="hybridMultilevel"/>
    <w:tmpl w:val="9190EB0E"/>
    <w:lvl w:ilvl="0" w:tplc="58C7D46F">
      <w:start w:val="1"/>
      <w:numFmt w:val="decimal"/>
      <w:lvlText w:val="[%1]"/>
      <w:lvlJc w:val="start"/>
      <w:pPr>
        <w:ind w:start="21pt" w:hanging="21pt"/>
      </w:pPr>
      <w:rPr>
        <w:rFonts w:ascii="Times New Roman" w:eastAsia="宋体" w:hAnsi="Times New Roman" w:cs="宋体"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6" w15:restartNumberingAfterBreak="0">
    <w:nsid w:val="58B6793B"/>
    <w:multiLevelType w:val="singleLevel"/>
    <w:tmpl w:val="58B6793B"/>
    <w:lvl w:ilvl="0">
      <w:start w:val="1"/>
      <w:numFmt w:val="decimal"/>
      <w:lvlText w:val="%1."/>
      <w:lvlJc w:val="start"/>
      <w:pPr>
        <w:ind w:start="21.25pt" w:hanging="21.25pt"/>
      </w:pPr>
      <w:rPr>
        <w:rFonts w:hint="default"/>
      </w:rPr>
    </w:lvl>
  </w:abstractNum>
  <w:abstractNum w:abstractNumId="17" w15:restartNumberingAfterBreak="0">
    <w:nsid w:val="58B95928"/>
    <w:multiLevelType w:val="singleLevel"/>
    <w:tmpl w:val="58B95928"/>
    <w:lvl w:ilvl="0">
      <w:start w:val="1"/>
      <w:numFmt w:val="decimal"/>
      <w:lvlText w:val="%1."/>
      <w:lvlJc w:val="start"/>
      <w:pPr>
        <w:ind w:start="21.25pt" w:hanging="21.25pt"/>
      </w:pPr>
      <w:rPr>
        <w:rFonts w:hint="default"/>
      </w:rPr>
    </w:lvl>
  </w:abstractNum>
  <w:abstractNum w:abstractNumId="18" w15:restartNumberingAfterBreak="0">
    <w:nsid w:val="58C4A7B0"/>
    <w:multiLevelType w:val="singleLevel"/>
    <w:tmpl w:val="58C4A7B0"/>
    <w:lvl w:ilvl="0">
      <w:start w:val="1"/>
      <w:numFmt w:val="decimal"/>
      <w:lvlText w:val="%1."/>
      <w:lvlJc w:val="start"/>
      <w:pPr>
        <w:ind w:start="21.25pt" w:hanging="21.25pt"/>
      </w:pPr>
      <w:rPr>
        <w:rFonts w:hint="default"/>
      </w:rPr>
    </w:lvl>
  </w:abstractNum>
  <w:abstractNum w:abstractNumId="19" w15:restartNumberingAfterBreak="0">
    <w:nsid w:val="58C7D46F"/>
    <w:multiLevelType w:val="singleLevel"/>
    <w:tmpl w:val="58C7D46F"/>
    <w:lvl w:ilvl="0">
      <w:start w:val="1"/>
      <w:numFmt w:val="decimal"/>
      <w:lvlText w:val="[%1]"/>
      <w:lvlJc w:val="start"/>
      <w:pPr>
        <w:ind w:start="21.25pt" w:hanging="21.25pt"/>
      </w:pPr>
      <w:rPr>
        <w:rFonts w:ascii="Times New Roman" w:eastAsia="宋体" w:hAnsi="Times New Roman" w:cs="宋体" w:hint="default"/>
      </w:rPr>
    </w:lvl>
  </w:abstractNum>
  <w:abstractNum w:abstractNumId="20" w15:restartNumberingAfterBreak="0">
    <w:nsid w:val="58C7EC31"/>
    <w:multiLevelType w:val="singleLevel"/>
    <w:tmpl w:val="58C7EC31"/>
    <w:lvl w:ilvl="0">
      <w:start w:val="1"/>
      <w:numFmt w:val="bullet"/>
      <w:lvlText w:val=""/>
      <w:lvlJc w:val="start"/>
      <w:pPr>
        <w:ind w:start="21pt" w:hanging="21pt"/>
      </w:pPr>
      <w:rPr>
        <w:rFonts w:ascii="Wingdings" w:hAnsi="Wingdings" w:hint="default"/>
      </w:rPr>
    </w:lvl>
  </w:abstractNum>
  <w:abstractNum w:abstractNumId="21" w15:restartNumberingAfterBreak="0">
    <w:nsid w:val="58C8ABEF"/>
    <w:multiLevelType w:val="singleLevel"/>
    <w:tmpl w:val="58C8ABEF"/>
    <w:lvl w:ilvl="0">
      <w:start w:val="1"/>
      <w:numFmt w:val="decimalEnclosedCircleChinese"/>
      <w:suff w:val="nothing"/>
      <w:lvlText w:val="%1　"/>
      <w:lvlJc w:val="start"/>
      <w:pPr>
        <w:ind w:start="0pt" w:firstLine="20pt"/>
      </w:pPr>
      <w:rPr>
        <w:rFonts w:hint="eastAsia"/>
      </w:rPr>
    </w:lvl>
  </w:abstractNum>
  <w:abstractNum w:abstractNumId="22" w15:restartNumberingAfterBreak="0">
    <w:nsid w:val="58C8ACB6"/>
    <w:multiLevelType w:val="singleLevel"/>
    <w:tmpl w:val="58C8ACB6"/>
    <w:lvl w:ilvl="0">
      <w:start w:val="1"/>
      <w:numFmt w:val="bullet"/>
      <w:lvlText w:val=""/>
      <w:lvlJc w:val="start"/>
      <w:pPr>
        <w:ind w:start="21pt" w:hanging="21pt"/>
      </w:pPr>
      <w:rPr>
        <w:rFonts w:ascii="Wingdings" w:hAnsi="Wingdings" w:hint="default"/>
      </w:rPr>
    </w:lvl>
  </w:abstractNum>
  <w:abstractNum w:abstractNumId="23" w15:restartNumberingAfterBreak="0">
    <w:nsid w:val="58C8ADA0"/>
    <w:multiLevelType w:val="singleLevel"/>
    <w:tmpl w:val="58C8ADA0"/>
    <w:lvl w:ilvl="0">
      <w:start w:val="1"/>
      <w:numFmt w:val="decimal"/>
      <w:suff w:val="nothing"/>
      <w:lvlText w:val="%1．"/>
      <w:lvlJc w:val="start"/>
      <w:pPr>
        <w:ind w:start="0pt" w:firstLine="20pt"/>
      </w:pPr>
      <w:rPr>
        <w:rFonts w:hint="default"/>
      </w:rPr>
    </w:lvl>
  </w:abstractNum>
  <w:abstractNum w:abstractNumId="24" w15:restartNumberingAfterBreak="0">
    <w:nsid w:val="58C8AF66"/>
    <w:multiLevelType w:val="singleLevel"/>
    <w:tmpl w:val="58C8AF66"/>
    <w:lvl w:ilvl="0">
      <w:start w:val="1"/>
      <w:numFmt w:val="bullet"/>
      <w:lvlText w:val=""/>
      <w:lvlJc w:val="start"/>
      <w:pPr>
        <w:ind w:start="21pt" w:hanging="21pt"/>
      </w:pPr>
      <w:rPr>
        <w:rFonts w:ascii="Wingdings" w:hAnsi="Wingdings" w:hint="default"/>
      </w:rPr>
    </w:lvl>
  </w:abstractNum>
  <w:abstractNum w:abstractNumId="25" w15:restartNumberingAfterBreak="0">
    <w:nsid w:val="58C8AF95"/>
    <w:multiLevelType w:val="singleLevel"/>
    <w:tmpl w:val="58C8AF95"/>
    <w:lvl w:ilvl="0">
      <w:start w:val="1"/>
      <w:numFmt w:val="bullet"/>
      <w:lvlText w:val=""/>
      <w:lvlJc w:val="start"/>
      <w:pPr>
        <w:ind w:start="21pt" w:hanging="21pt"/>
      </w:pPr>
      <w:rPr>
        <w:rFonts w:ascii="Wingdings" w:hAnsi="Wingdings" w:hint="default"/>
      </w:rPr>
    </w:lvl>
  </w:abstractNum>
  <w:abstractNum w:abstractNumId="26" w15:restartNumberingAfterBreak="0">
    <w:nsid w:val="58C8AFA9"/>
    <w:multiLevelType w:val="singleLevel"/>
    <w:tmpl w:val="58C8AFA9"/>
    <w:lvl w:ilvl="0">
      <w:start w:val="1"/>
      <w:numFmt w:val="bullet"/>
      <w:lvlText w:val=""/>
      <w:lvlJc w:val="start"/>
      <w:pPr>
        <w:ind w:start="21pt" w:hanging="21pt"/>
      </w:pPr>
      <w:rPr>
        <w:rFonts w:ascii="Wingdings" w:hAnsi="Wingdings" w:hint="default"/>
      </w:rPr>
    </w:lvl>
  </w:abstractNum>
  <w:abstractNum w:abstractNumId="27" w15:restartNumberingAfterBreak="0">
    <w:nsid w:val="58CBA2E8"/>
    <w:multiLevelType w:val="singleLevel"/>
    <w:tmpl w:val="58CBA2E8"/>
    <w:lvl w:ilvl="0">
      <w:start w:val="1"/>
      <w:numFmt w:val="decimalEnclosedCircleChinese"/>
      <w:suff w:val="nothing"/>
      <w:lvlText w:val="%1　"/>
      <w:lvlJc w:val="start"/>
      <w:pPr>
        <w:ind w:start="0pt" w:firstLine="20pt"/>
      </w:pPr>
      <w:rPr>
        <w:rFonts w:hint="eastAsia"/>
      </w:rPr>
    </w:lvl>
  </w:abstractNum>
  <w:abstractNum w:abstractNumId="28" w15:restartNumberingAfterBreak="0">
    <w:nsid w:val="58CBDE98"/>
    <w:multiLevelType w:val="singleLevel"/>
    <w:tmpl w:val="58CBDE98"/>
    <w:lvl w:ilvl="0">
      <w:start w:val="1"/>
      <w:numFmt w:val="decimal"/>
      <w:lvlText w:val="%1."/>
      <w:lvlJc w:val="start"/>
      <w:pPr>
        <w:ind w:start="21.25pt" w:hanging="21.25pt"/>
      </w:pPr>
      <w:rPr>
        <w:rFonts w:hint="default"/>
      </w:rPr>
    </w:lvl>
  </w:abstractNum>
  <w:abstractNum w:abstractNumId="29" w15:restartNumberingAfterBreak="0">
    <w:nsid w:val="58CBE289"/>
    <w:multiLevelType w:val="singleLevel"/>
    <w:tmpl w:val="58CBE289"/>
    <w:lvl w:ilvl="0">
      <w:start w:val="1"/>
      <w:numFmt w:val="decimal"/>
      <w:lvlText w:val="%1."/>
      <w:lvlJc w:val="start"/>
      <w:pPr>
        <w:ind w:start="21.25pt" w:hanging="21.25pt"/>
      </w:pPr>
      <w:rPr>
        <w:rFonts w:hint="default"/>
      </w:rPr>
    </w:lvl>
  </w:abstractNum>
  <w:abstractNum w:abstractNumId="30" w15:restartNumberingAfterBreak="0">
    <w:nsid w:val="58D7C72A"/>
    <w:multiLevelType w:val="singleLevel"/>
    <w:tmpl w:val="58D7C72A"/>
    <w:lvl w:ilvl="0">
      <w:start w:val="1"/>
      <w:numFmt w:val="decimal"/>
      <w:lvlText w:val="[%1]"/>
      <w:lvlJc w:val="start"/>
      <w:pPr>
        <w:ind w:start="21.25pt" w:hanging="21.25pt"/>
      </w:pPr>
      <w:rPr>
        <w:rFonts w:ascii="Times New Roman" w:eastAsia="宋体" w:hAnsi="Times New Roman" w:cs="宋体" w:hint="default"/>
      </w:rPr>
    </w:lvl>
  </w:abstractNum>
  <w:abstractNum w:abstractNumId="31" w15:restartNumberingAfterBreak="0">
    <w:nsid w:val="58D7C79B"/>
    <w:multiLevelType w:val="singleLevel"/>
    <w:tmpl w:val="58D7C79B"/>
    <w:lvl w:ilvl="0">
      <w:start w:val="1"/>
      <w:numFmt w:val="decimal"/>
      <w:lvlText w:val="[%1]"/>
      <w:lvlJc w:val="start"/>
      <w:pPr>
        <w:ind w:start="21.25pt" w:hanging="21.25pt"/>
      </w:pPr>
      <w:rPr>
        <w:rFonts w:ascii="Times New Roman" w:eastAsia="宋体" w:hAnsi="Times New Roman" w:cs="宋体" w:hint="default"/>
      </w:rPr>
    </w:lvl>
  </w:abstractNum>
  <w:abstractNum w:abstractNumId="32" w15:restartNumberingAfterBreak="0">
    <w:nsid w:val="58D9130B"/>
    <w:multiLevelType w:val="singleLevel"/>
    <w:tmpl w:val="58D9130B"/>
    <w:lvl w:ilvl="0">
      <w:start w:val="4"/>
      <w:numFmt w:val="decimal"/>
      <w:suff w:val="space"/>
      <w:lvlText w:val="(%1)"/>
      <w:lvlJc w:val="start"/>
    </w:lvl>
  </w:abstractNum>
  <w:abstractNum w:abstractNumId="33" w15:restartNumberingAfterBreak="0">
    <w:nsid w:val="58DA263A"/>
    <w:multiLevelType w:val="singleLevel"/>
    <w:tmpl w:val="58DA263A"/>
    <w:lvl w:ilvl="0">
      <w:start w:val="1"/>
      <w:numFmt w:val="decimalEnclosedCircleChinese"/>
      <w:suff w:val="nothing"/>
      <w:lvlText w:val="%1　"/>
      <w:lvlJc w:val="start"/>
      <w:pPr>
        <w:ind w:start="0pt" w:firstLine="20pt"/>
      </w:pPr>
      <w:rPr>
        <w:rFonts w:hint="eastAsia"/>
      </w:rPr>
    </w:lvl>
  </w:abstractNum>
  <w:abstractNum w:abstractNumId="34" w15:restartNumberingAfterBreak="0">
    <w:nsid w:val="58DA29C6"/>
    <w:multiLevelType w:val="singleLevel"/>
    <w:tmpl w:val="58DA29C6"/>
    <w:lvl w:ilvl="0">
      <w:start w:val="1"/>
      <w:numFmt w:val="decimalEnclosedCircleChinese"/>
      <w:suff w:val="nothing"/>
      <w:lvlText w:val="%1　"/>
      <w:lvlJc w:val="start"/>
      <w:pPr>
        <w:ind w:start="0pt" w:firstLine="20pt"/>
      </w:pPr>
      <w:rPr>
        <w:rFonts w:hint="eastAsia"/>
      </w:rPr>
    </w:lvl>
  </w:abstractNum>
  <w:abstractNum w:abstractNumId="35" w15:restartNumberingAfterBreak="0">
    <w:nsid w:val="591AF627"/>
    <w:multiLevelType w:val="singleLevel"/>
    <w:tmpl w:val="591AF627"/>
    <w:lvl w:ilvl="0">
      <w:start w:val="1"/>
      <w:numFmt w:val="decimal"/>
      <w:lvlText w:val="[%1]"/>
      <w:lvlJc w:val="start"/>
      <w:pPr>
        <w:ind w:start="21.25pt" w:hanging="21.25pt"/>
      </w:pPr>
      <w:rPr>
        <w:rFonts w:ascii="Times New Roman" w:eastAsia="宋体" w:hAnsi="Times New Roman" w:cs="宋体" w:hint="default"/>
      </w:rPr>
    </w:lvl>
  </w:abstractNum>
  <w:abstractNum w:abstractNumId="36" w15:restartNumberingAfterBreak="0">
    <w:nsid w:val="5F190672"/>
    <w:multiLevelType w:val="multilevel"/>
    <w:tmpl w:val="0409001D"/>
    <w:lvl w:ilvl="0">
      <w:start w:val="1"/>
      <w:numFmt w:val="decimal"/>
      <w:lvlText w:val="%1"/>
      <w:lvlJc w:val="start"/>
      <w:pPr>
        <w:ind w:start="21.25pt" w:hanging="21.25pt"/>
      </w:pPr>
    </w:lvl>
    <w:lvl w:ilvl="1">
      <w:start w:val="1"/>
      <w:numFmt w:val="decimal"/>
      <w:lvlText w:val="%1.%2"/>
      <w:lvlJc w:val="start"/>
      <w:pPr>
        <w:ind w:start="49.60pt" w:hanging="28.35pt"/>
      </w:pPr>
    </w:lvl>
    <w:lvl w:ilvl="2">
      <w:start w:val="1"/>
      <w:numFmt w:val="decimal"/>
      <w:lvlText w:val="%1.%2.%3"/>
      <w:lvlJc w:val="start"/>
      <w:pPr>
        <w:ind w:start="70.90pt" w:hanging="28.35pt"/>
      </w:pPr>
    </w:lvl>
    <w:lvl w:ilvl="3">
      <w:start w:val="1"/>
      <w:numFmt w:val="decimal"/>
      <w:lvlText w:val="%1.%2.%3.%4"/>
      <w:lvlJc w:val="start"/>
      <w:pPr>
        <w:ind w:start="99.20pt" w:hanging="35.40pt"/>
      </w:pPr>
    </w:lvl>
    <w:lvl w:ilvl="4">
      <w:start w:val="1"/>
      <w:numFmt w:val="decimal"/>
      <w:lvlText w:val="%1.%2.%3.%4.%5"/>
      <w:lvlJc w:val="start"/>
      <w:pPr>
        <w:ind w:start="127.55pt" w:hanging="42.50pt"/>
      </w:pPr>
    </w:lvl>
    <w:lvl w:ilvl="5">
      <w:start w:val="1"/>
      <w:numFmt w:val="decimal"/>
      <w:lvlText w:val="%1.%2.%3.%4.%5.%6"/>
      <w:lvlJc w:val="start"/>
      <w:pPr>
        <w:ind w:start="163pt" w:hanging="56.70pt"/>
      </w:pPr>
    </w:lvl>
    <w:lvl w:ilvl="6">
      <w:start w:val="1"/>
      <w:numFmt w:val="decimal"/>
      <w:lvlText w:val="%1.%2.%3.%4.%5.%6.%7"/>
      <w:lvlJc w:val="start"/>
      <w:pPr>
        <w:ind w:start="191.35pt" w:hanging="63.80pt"/>
      </w:pPr>
    </w:lvl>
    <w:lvl w:ilvl="7">
      <w:start w:val="1"/>
      <w:numFmt w:val="decimal"/>
      <w:lvlText w:val="%1.%2.%3.%4.%5.%6.%7.%8"/>
      <w:lvlJc w:val="start"/>
      <w:pPr>
        <w:ind w:start="219.70pt" w:hanging="70.90pt"/>
      </w:pPr>
    </w:lvl>
    <w:lvl w:ilvl="8">
      <w:start w:val="1"/>
      <w:numFmt w:val="decimal"/>
      <w:lvlText w:val="%1.%2.%3.%4.%5.%6.%7.%8.%9"/>
      <w:lvlJc w:val="start"/>
      <w:pPr>
        <w:ind w:start="255.10pt" w:hanging="85pt"/>
      </w:pPr>
    </w:lvl>
  </w:abstractNum>
  <w:abstractNum w:abstractNumId="37" w15:restartNumberingAfterBreak="0">
    <w:nsid w:val="60D04D13"/>
    <w:multiLevelType w:val="hybridMultilevel"/>
    <w:tmpl w:val="B4D274B6"/>
    <w:lvl w:ilvl="0" w:tplc="020CC7E2">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38" w15:restartNumberingAfterBreak="0">
    <w:nsid w:val="629402C5"/>
    <w:multiLevelType w:val="hybridMultilevel"/>
    <w:tmpl w:val="EB8019F0"/>
    <w:lvl w:ilvl="0" w:tplc="04090019">
      <w:start w:val="1"/>
      <w:numFmt w:val="lowerLetter"/>
      <w:lvlText w:val="%1)"/>
      <w:lvlJc w:val="start"/>
      <w:pPr>
        <w:ind w:start="45pt" w:hanging="21pt"/>
      </w:pPr>
    </w:lvl>
    <w:lvl w:ilvl="1" w:tplc="04090019" w:tentative="1">
      <w:start w:val="1"/>
      <w:numFmt w:val="lowerLetter"/>
      <w:lvlText w:val="%2)"/>
      <w:lvlJc w:val="start"/>
      <w:pPr>
        <w:ind w:start="66pt" w:hanging="21pt"/>
      </w:pPr>
    </w:lvl>
    <w:lvl w:ilvl="2" w:tplc="0409001B" w:tentative="1">
      <w:start w:val="1"/>
      <w:numFmt w:val="lowerRoman"/>
      <w:lvlText w:val="%3."/>
      <w:lvlJc w:val="end"/>
      <w:pPr>
        <w:ind w:start="87pt" w:hanging="21pt"/>
      </w:pPr>
    </w:lvl>
    <w:lvl w:ilvl="3" w:tplc="0409000F" w:tentative="1">
      <w:start w:val="1"/>
      <w:numFmt w:val="decimal"/>
      <w:lvlText w:val="%4."/>
      <w:lvlJc w:val="start"/>
      <w:pPr>
        <w:ind w:start="108pt" w:hanging="21pt"/>
      </w:pPr>
    </w:lvl>
    <w:lvl w:ilvl="4" w:tplc="04090019" w:tentative="1">
      <w:start w:val="1"/>
      <w:numFmt w:val="lowerLetter"/>
      <w:lvlText w:val="%5)"/>
      <w:lvlJc w:val="start"/>
      <w:pPr>
        <w:ind w:start="129pt" w:hanging="21pt"/>
      </w:pPr>
    </w:lvl>
    <w:lvl w:ilvl="5" w:tplc="0409001B" w:tentative="1">
      <w:start w:val="1"/>
      <w:numFmt w:val="lowerRoman"/>
      <w:lvlText w:val="%6."/>
      <w:lvlJc w:val="end"/>
      <w:pPr>
        <w:ind w:start="150pt" w:hanging="21pt"/>
      </w:pPr>
    </w:lvl>
    <w:lvl w:ilvl="6" w:tplc="0409000F" w:tentative="1">
      <w:start w:val="1"/>
      <w:numFmt w:val="decimal"/>
      <w:lvlText w:val="%7."/>
      <w:lvlJc w:val="start"/>
      <w:pPr>
        <w:ind w:start="171pt" w:hanging="21pt"/>
      </w:pPr>
    </w:lvl>
    <w:lvl w:ilvl="7" w:tplc="04090019" w:tentative="1">
      <w:start w:val="1"/>
      <w:numFmt w:val="lowerLetter"/>
      <w:lvlText w:val="%8)"/>
      <w:lvlJc w:val="start"/>
      <w:pPr>
        <w:ind w:start="192pt" w:hanging="21pt"/>
      </w:pPr>
    </w:lvl>
    <w:lvl w:ilvl="8" w:tplc="0409001B" w:tentative="1">
      <w:start w:val="1"/>
      <w:numFmt w:val="lowerRoman"/>
      <w:lvlText w:val="%9."/>
      <w:lvlJc w:val="end"/>
      <w:pPr>
        <w:ind w:start="213pt" w:hanging="21pt"/>
      </w:pPr>
    </w:lvl>
  </w:abstractNum>
  <w:abstractNum w:abstractNumId="39" w15:restartNumberingAfterBreak="0">
    <w:nsid w:val="670D3013"/>
    <w:multiLevelType w:val="hybridMultilevel"/>
    <w:tmpl w:val="236C73AC"/>
    <w:lvl w:ilvl="0" w:tplc="4F0E65F6">
      <w:start w:val="1"/>
      <w:numFmt w:val="decimal"/>
      <w:lvlText w:val="%1）"/>
      <w:lvlJc w:val="start"/>
      <w:pPr>
        <w:ind w:start="21pt" w:hanging="21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0" w15:restartNumberingAfterBreak="0">
    <w:nsid w:val="67271BB8"/>
    <w:multiLevelType w:val="hybridMultilevel"/>
    <w:tmpl w:val="3E42D804"/>
    <w:lvl w:ilvl="0" w:tplc="54F6B68A">
      <w:start w:val="1"/>
      <w:numFmt w:val="decimal"/>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1" w15:restartNumberingAfterBreak="0">
    <w:nsid w:val="69BF058D"/>
    <w:multiLevelType w:val="hybridMultilevel"/>
    <w:tmpl w:val="AA505B6A"/>
    <w:lvl w:ilvl="0" w:tplc="354C0B6C">
      <w:start w:val="1"/>
      <w:numFmt w:val="decimal"/>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2" w15:restartNumberingAfterBreak="0">
    <w:nsid w:val="6CE56841"/>
    <w:multiLevelType w:val="hybridMultilevel"/>
    <w:tmpl w:val="B2888F32"/>
    <w:lvl w:ilvl="0" w:tplc="83D63612">
      <w:start w:val="1"/>
      <w:numFmt w:val="lowerLetter"/>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3" w15:restartNumberingAfterBreak="0">
    <w:nsid w:val="74467274"/>
    <w:multiLevelType w:val="hybridMultilevel"/>
    <w:tmpl w:val="97C02A88"/>
    <w:lvl w:ilvl="0" w:tplc="0409000F">
      <w:start w:val="1"/>
      <w:numFmt w:val="decimal"/>
      <w:lvlText w:val="%1."/>
      <w:lvlJc w:val="start"/>
      <w:pPr>
        <w:ind w:start="21pt" w:hanging="21pt"/>
      </w:p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4" w15:restartNumberingAfterBreak="0">
    <w:nsid w:val="769A4DC4"/>
    <w:multiLevelType w:val="hybridMultilevel"/>
    <w:tmpl w:val="F3FE1156"/>
    <w:lvl w:ilvl="0" w:tplc="B52493F4">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5" w15:restartNumberingAfterBreak="0">
    <w:nsid w:val="772A6472"/>
    <w:multiLevelType w:val="hybridMultilevel"/>
    <w:tmpl w:val="91D40FD6"/>
    <w:lvl w:ilvl="0" w:tplc="58C7D46F">
      <w:start w:val="1"/>
      <w:numFmt w:val="decimal"/>
      <w:lvlText w:val="[%1]"/>
      <w:lvlJc w:val="start"/>
      <w:pPr>
        <w:ind w:start="21pt" w:hanging="21pt"/>
      </w:pPr>
      <w:rPr>
        <w:rFonts w:ascii="Times New Roman" w:eastAsia="宋体" w:hAnsi="Times New Roman" w:cs="宋体"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num w:numId="1">
    <w:abstractNumId w:val="32"/>
  </w:num>
  <w:num w:numId="2">
    <w:abstractNumId w:val="18"/>
  </w:num>
  <w:num w:numId="3">
    <w:abstractNumId w:val="21"/>
  </w:num>
  <w:num w:numId="4">
    <w:abstractNumId w:val="20"/>
  </w:num>
  <w:num w:numId="5">
    <w:abstractNumId w:val="22"/>
  </w:num>
  <w:num w:numId="6">
    <w:abstractNumId w:val="33"/>
  </w:num>
  <w:num w:numId="7">
    <w:abstractNumId w:val="34"/>
  </w:num>
  <w:num w:numId="8">
    <w:abstractNumId w:val="23"/>
  </w:num>
  <w:num w:numId="9">
    <w:abstractNumId w:val="27"/>
  </w:num>
  <w:num w:numId="10">
    <w:abstractNumId w:val="16"/>
  </w:num>
  <w:num w:numId="11">
    <w:abstractNumId w:val="17"/>
  </w:num>
  <w:num w:numId="12">
    <w:abstractNumId w:val="28"/>
  </w:num>
  <w:num w:numId="13">
    <w:abstractNumId w:val="29"/>
  </w:num>
  <w:num w:numId="14">
    <w:abstractNumId w:val="24"/>
  </w:num>
  <w:num w:numId="15">
    <w:abstractNumId w:val="26"/>
  </w:num>
  <w:num w:numId="16">
    <w:abstractNumId w:val="25"/>
  </w:num>
  <w:num w:numId="17">
    <w:abstractNumId w:val="19"/>
  </w:num>
  <w:num w:numId="18">
    <w:abstractNumId w:val="30"/>
  </w:num>
  <w:num w:numId="19">
    <w:abstractNumId w:val="31"/>
  </w:num>
  <w:num w:numId="20">
    <w:abstractNumId w:val="35"/>
  </w:num>
  <w:num w:numId="21">
    <w:abstractNumId w:val="7"/>
  </w:num>
  <w:num w:numId="22">
    <w:abstractNumId w:val="37"/>
  </w:num>
  <w:num w:numId="23">
    <w:abstractNumId w:val="38"/>
  </w:num>
  <w:num w:numId="24">
    <w:abstractNumId w:val="15"/>
  </w:num>
  <w:num w:numId="25">
    <w:abstractNumId w:val="41"/>
  </w:num>
  <w:num w:numId="26">
    <w:abstractNumId w:val="40"/>
  </w:num>
  <w:num w:numId="27">
    <w:abstractNumId w:val="11"/>
  </w:num>
  <w:num w:numId="28">
    <w:abstractNumId w:val="3"/>
  </w:num>
  <w:num w:numId="29">
    <w:abstractNumId w:val="1"/>
  </w:num>
  <w:num w:numId="30">
    <w:abstractNumId w:val="42"/>
  </w:num>
  <w:num w:numId="31">
    <w:abstractNumId w:val="2"/>
  </w:num>
  <w:num w:numId="32">
    <w:abstractNumId w:val="12"/>
  </w:num>
  <w:num w:numId="33">
    <w:abstractNumId w:val="44"/>
  </w:num>
  <w:num w:numId="34">
    <w:abstractNumId w:val="43"/>
  </w:num>
  <w:num w:numId="35">
    <w:abstractNumId w:val="5"/>
  </w:num>
  <w:num w:numId="36">
    <w:abstractNumId w:val="9"/>
  </w:num>
  <w:num w:numId="37">
    <w:abstractNumId w:val="10"/>
  </w:num>
  <w:num w:numId="38">
    <w:abstractNumId w:val="8"/>
  </w:num>
  <w:num w:numId="39">
    <w:abstractNumId w:val="6"/>
  </w:num>
  <w:num w:numId="40">
    <w:abstractNumId w:val="39"/>
  </w:num>
  <w:num w:numId="41">
    <w:abstractNumId w:val="13"/>
  </w:num>
  <w:num w:numId="42">
    <w:abstractNumId w:val="14"/>
  </w:num>
  <w:num w:numId="43">
    <w:abstractNumId w:val="45"/>
  </w:num>
  <w:num w:numId="44">
    <w:abstractNumId w:val="0"/>
  </w:num>
  <w:num w:numId="45">
    <w:abstractNumId w:val="4"/>
  </w:num>
  <w:num w:numId="46">
    <w:abstractNumId w:val="3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pt"/>
  <w:drawingGridHorizontalSpacing w:val="12pt"/>
  <w:drawingGridVerticalSpacing w:val="7.80pt"/>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5D"/>
    <w:rsid w:val="000000E6"/>
    <w:rsid w:val="0000027C"/>
    <w:rsid w:val="000008AD"/>
    <w:rsid w:val="000009C5"/>
    <w:rsid w:val="00000B51"/>
    <w:rsid w:val="00000CCA"/>
    <w:rsid w:val="00000E6F"/>
    <w:rsid w:val="00000EC8"/>
    <w:rsid w:val="00001223"/>
    <w:rsid w:val="00001450"/>
    <w:rsid w:val="000014CF"/>
    <w:rsid w:val="000014FA"/>
    <w:rsid w:val="0000187B"/>
    <w:rsid w:val="00001DBC"/>
    <w:rsid w:val="00002814"/>
    <w:rsid w:val="00002854"/>
    <w:rsid w:val="00002917"/>
    <w:rsid w:val="00002B14"/>
    <w:rsid w:val="00002D35"/>
    <w:rsid w:val="0000315A"/>
    <w:rsid w:val="000035A5"/>
    <w:rsid w:val="000037DD"/>
    <w:rsid w:val="00003BB3"/>
    <w:rsid w:val="00003C93"/>
    <w:rsid w:val="000041D7"/>
    <w:rsid w:val="000042E3"/>
    <w:rsid w:val="000047C9"/>
    <w:rsid w:val="0000483B"/>
    <w:rsid w:val="00004DC7"/>
    <w:rsid w:val="00005075"/>
    <w:rsid w:val="00005210"/>
    <w:rsid w:val="0000543F"/>
    <w:rsid w:val="000055E7"/>
    <w:rsid w:val="00005C9C"/>
    <w:rsid w:val="00005E02"/>
    <w:rsid w:val="00005E32"/>
    <w:rsid w:val="00006122"/>
    <w:rsid w:val="0000637C"/>
    <w:rsid w:val="00006403"/>
    <w:rsid w:val="00006748"/>
    <w:rsid w:val="000068F4"/>
    <w:rsid w:val="00006DF0"/>
    <w:rsid w:val="000077FD"/>
    <w:rsid w:val="00007BF1"/>
    <w:rsid w:val="00007DCB"/>
    <w:rsid w:val="000108C5"/>
    <w:rsid w:val="000110A4"/>
    <w:rsid w:val="00011105"/>
    <w:rsid w:val="00011208"/>
    <w:rsid w:val="00011440"/>
    <w:rsid w:val="00011A81"/>
    <w:rsid w:val="00011C7F"/>
    <w:rsid w:val="00012104"/>
    <w:rsid w:val="00012B1A"/>
    <w:rsid w:val="00013673"/>
    <w:rsid w:val="000136EE"/>
    <w:rsid w:val="00013976"/>
    <w:rsid w:val="00013EB6"/>
    <w:rsid w:val="000142BB"/>
    <w:rsid w:val="0001466E"/>
    <w:rsid w:val="0001491A"/>
    <w:rsid w:val="00014D00"/>
    <w:rsid w:val="00015486"/>
    <w:rsid w:val="000157F0"/>
    <w:rsid w:val="00015DB4"/>
    <w:rsid w:val="000160CE"/>
    <w:rsid w:val="000165C7"/>
    <w:rsid w:val="00016850"/>
    <w:rsid w:val="00016F91"/>
    <w:rsid w:val="00016F96"/>
    <w:rsid w:val="0001712A"/>
    <w:rsid w:val="0001744C"/>
    <w:rsid w:val="000175E5"/>
    <w:rsid w:val="000177D9"/>
    <w:rsid w:val="00017D92"/>
    <w:rsid w:val="00017F02"/>
    <w:rsid w:val="00017F85"/>
    <w:rsid w:val="000200CB"/>
    <w:rsid w:val="000202CC"/>
    <w:rsid w:val="00020588"/>
    <w:rsid w:val="00020659"/>
    <w:rsid w:val="00020728"/>
    <w:rsid w:val="000209E6"/>
    <w:rsid w:val="00020C92"/>
    <w:rsid w:val="00020EA5"/>
    <w:rsid w:val="00020EB3"/>
    <w:rsid w:val="00021480"/>
    <w:rsid w:val="00021C39"/>
    <w:rsid w:val="00021D9B"/>
    <w:rsid w:val="00021E02"/>
    <w:rsid w:val="00021F13"/>
    <w:rsid w:val="0002218D"/>
    <w:rsid w:val="000231F5"/>
    <w:rsid w:val="00023274"/>
    <w:rsid w:val="000239B9"/>
    <w:rsid w:val="00023B99"/>
    <w:rsid w:val="00023BD3"/>
    <w:rsid w:val="00023CF4"/>
    <w:rsid w:val="00024098"/>
    <w:rsid w:val="00024BAA"/>
    <w:rsid w:val="00024EC9"/>
    <w:rsid w:val="0002531E"/>
    <w:rsid w:val="00025C57"/>
    <w:rsid w:val="00025F8D"/>
    <w:rsid w:val="0002617E"/>
    <w:rsid w:val="00026218"/>
    <w:rsid w:val="0002621F"/>
    <w:rsid w:val="00026449"/>
    <w:rsid w:val="00026499"/>
    <w:rsid w:val="000265FD"/>
    <w:rsid w:val="00026648"/>
    <w:rsid w:val="00026C44"/>
    <w:rsid w:val="00026E82"/>
    <w:rsid w:val="00026E8A"/>
    <w:rsid w:val="00027381"/>
    <w:rsid w:val="00027748"/>
    <w:rsid w:val="00027788"/>
    <w:rsid w:val="00027B0F"/>
    <w:rsid w:val="00027C7F"/>
    <w:rsid w:val="00027F13"/>
    <w:rsid w:val="00030030"/>
    <w:rsid w:val="0003022D"/>
    <w:rsid w:val="0003036C"/>
    <w:rsid w:val="0003097A"/>
    <w:rsid w:val="00031546"/>
    <w:rsid w:val="00031B7A"/>
    <w:rsid w:val="00031E40"/>
    <w:rsid w:val="000322E8"/>
    <w:rsid w:val="000323CB"/>
    <w:rsid w:val="00032789"/>
    <w:rsid w:val="00032C1A"/>
    <w:rsid w:val="000331F5"/>
    <w:rsid w:val="000332DC"/>
    <w:rsid w:val="000336CB"/>
    <w:rsid w:val="000336F1"/>
    <w:rsid w:val="00033EC9"/>
    <w:rsid w:val="000345F8"/>
    <w:rsid w:val="00034832"/>
    <w:rsid w:val="00034BBD"/>
    <w:rsid w:val="00034D18"/>
    <w:rsid w:val="00034FAA"/>
    <w:rsid w:val="000351D3"/>
    <w:rsid w:val="00035B0B"/>
    <w:rsid w:val="00036603"/>
    <w:rsid w:val="000367ED"/>
    <w:rsid w:val="00036A8D"/>
    <w:rsid w:val="00036D35"/>
    <w:rsid w:val="00037ABE"/>
    <w:rsid w:val="00037B7F"/>
    <w:rsid w:val="0004043B"/>
    <w:rsid w:val="00040453"/>
    <w:rsid w:val="00040569"/>
    <w:rsid w:val="00040655"/>
    <w:rsid w:val="000408FF"/>
    <w:rsid w:val="00040F20"/>
    <w:rsid w:val="00041054"/>
    <w:rsid w:val="000413A7"/>
    <w:rsid w:val="00041593"/>
    <w:rsid w:val="00041686"/>
    <w:rsid w:val="000416D5"/>
    <w:rsid w:val="00041BEF"/>
    <w:rsid w:val="00041D3A"/>
    <w:rsid w:val="000426B3"/>
    <w:rsid w:val="00042B15"/>
    <w:rsid w:val="00042B61"/>
    <w:rsid w:val="0004327B"/>
    <w:rsid w:val="000436C1"/>
    <w:rsid w:val="00043BE3"/>
    <w:rsid w:val="00043E12"/>
    <w:rsid w:val="000454DA"/>
    <w:rsid w:val="00045B02"/>
    <w:rsid w:val="00045B77"/>
    <w:rsid w:val="00045C97"/>
    <w:rsid w:val="00045E0C"/>
    <w:rsid w:val="0004641A"/>
    <w:rsid w:val="000466DA"/>
    <w:rsid w:val="00047A3F"/>
    <w:rsid w:val="0005025E"/>
    <w:rsid w:val="000509D5"/>
    <w:rsid w:val="00050DAA"/>
    <w:rsid w:val="00051191"/>
    <w:rsid w:val="000513CB"/>
    <w:rsid w:val="000514F4"/>
    <w:rsid w:val="000517E5"/>
    <w:rsid w:val="00051BC8"/>
    <w:rsid w:val="00051F95"/>
    <w:rsid w:val="0005233E"/>
    <w:rsid w:val="00052734"/>
    <w:rsid w:val="000527F0"/>
    <w:rsid w:val="00052EE8"/>
    <w:rsid w:val="00053236"/>
    <w:rsid w:val="00053E01"/>
    <w:rsid w:val="00053E23"/>
    <w:rsid w:val="00053F0C"/>
    <w:rsid w:val="00054221"/>
    <w:rsid w:val="000548D0"/>
    <w:rsid w:val="00055043"/>
    <w:rsid w:val="0005506E"/>
    <w:rsid w:val="000551D3"/>
    <w:rsid w:val="00055573"/>
    <w:rsid w:val="000558E5"/>
    <w:rsid w:val="00055DEC"/>
    <w:rsid w:val="00055EAC"/>
    <w:rsid w:val="00056469"/>
    <w:rsid w:val="00056655"/>
    <w:rsid w:val="00056B66"/>
    <w:rsid w:val="0005711E"/>
    <w:rsid w:val="00057556"/>
    <w:rsid w:val="0006007C"/>
    <w:rsid w:val="000605EA"/>
    <w:rsid w:val="000605F8"/>
    <w:rsid w:val="00060842"/>
    <w:rsid w:val="000608FE"/>
    <w:rsid w:val="00060B1B"/>
    <w:rsid w:val="00060BA5"/>
    <w:rsid w:val="000613E1"/>
    <w:rsid w:val="0006158F"/>
    <w:rsid w:val="000615ED"/>
    <w:rsid w:val="00061820"/>
    <w:rsid w:val="00061F4A"/>
    <w:rsid w:val="0006229F"/>
    <w:rsid w:val="00062CDE"/>
    <w:rsid w:val="00062DDF"/>
    <w:rsid w:val="00062DF7"/>
    <w:rsid w:val="000631F0"/>
    <w:rsid w:val="0006369E"/>
    <w:rsid w:val="000636B6"/>
    <w:rsid w:val="00063EA9"/>
    <w:rsid w:val="00064AE8"/>
    <w:rsid w:val="00065320"/>
    <w:rsid w:val="00065638"/>
    <w:rsid w:val="00065719"/>
    <w:rsid w:val="00066824"/>
    <w:rsid w:val="000669DC"/>
    <w:rsid w:val="000670E8"/>
    <w:rsid w:val="00067698"/>
    <w:rsid w:val="00067A42"/>
    <w:rsid w:val="00067D83"/>
    <w:rsid w:val="00067E87"/>
    <w:rsid w:val="0007015E"/>
    <w:rsid w:val="000701B6"/>
    <w:rsid w:val="000702AD"/>
    <w:rsid w:val="00070379"/>
    <w:rsid w:val="00071935"/>
    <w:rsid w:val="000721EE"/>
    <w:rsid w:val="00072473"/>
    <w:rsid w:val="000726E8"/>
    <w:rsid w:val="000727B9"/>
    <w:rsid w:val="00072E76"/>
    <w:rsid w:val="000733F5"/>
    <w:rsid w:val="000734FC"/>
    <w:rsid w:val="0007358D"/>
    <w:rsid w:val="0007401F"/>
    <w:rsid w:val="00074664"/>
    <w:rsid w:val="0007494C"/>
    <w:rsid w:val="00074CE4"/>
    <w:rsid w:val="00075150"/>
    <w:rsid w:val="000751C0"/>
    <w:rsid w:val="000752ED"/>
    <w:rsid w:val="00075773"/>
    <w:rsid w:val="00075990"/>
    <w:rsid w:val="00075A7F"/>
    <w:rsid w:val="0007602E"/>
    <w:rsid w:val="0007608D"/>
    <w:rsid w:val="00076DC5"/>
    <w:rsid w:val="0007707B"/>
    <w:rsid w:val="000772C4"/>
    <w:rsid w:val="0007775F"/>
    <w:rsid w:val="000779CE"/>
    <w:rsid w:val="00077BD2"/>
    <w:rsid w:val="0008054A"/>
    <w:rsid w:val="000806E5"/>
    <w:rsid w:val="000812FF"/>
    <w:rsid w:val="00081676"/>
    <w:rsid w:val="0008196D"/>
    <w:rsid w:val="00081A25"/>
    <w:rsid w:val="00081DE0"/>
    <w:rsid w:val="0008213F"/>
    <w:rsid w:val="0008247B"/>
    <w:rsid w:val="000827B7"/>
    <w:rsid w:val="00082B5D"/>
    <w:rsid w:val="00082BD9"/>
    <w:rsid w:val="0008328F"/>
    <w:rsid w:val="00083352"/>
    <w:rsid w:val="000836C4"/>
    <w:rsid w:val="00083723"/>
    <w:rsid w:val="00084006"/>
    <w:rsid w:val="00084FA4"/>
    <w:rsid w:val="00085329"/>
    <w:rsid w:val="000864E1"/>
    <w:rsid w:val="0008694F"/>
    <w:rsid w:val="0008697F"/>
    <w:rsid w:val="00086A95"/>
    <w:rsid w:val="00086DB8"/>
    <w:rsid w:val="00086E80"/>
    <w:rsid w:val="00086E8A"/>
    <w:rsid w:val="00087375"/>
    <w:rsid w:val="00087F79"/>
    <w:rsid w:val="000901FD"/>
    <w:rsid w:val="000906A2"/>
    <w:rsid w:val="00090A91"/>
    <w:rsid w:val="00090BFF"/>
    <w:rsid w:val="000913D0"/>
    <w:rsid w:val="0009159E"/>
    <w:rsid w:val="0009261D"/>
    <w:rsid w:val="00092A3C"/>
    <w:rsid w:val="00092ED6"/>
    <w:rsid w:val="00092F03"/>
    <w:rsid w:val="00093118"/>
    <w:rsid w:val="00093176"/>
    <w:rsid w:val="00093401"/>
    <w:rsid w:val="0009352E"/>
    <w:rsid w:val="00093778"/>
    <w:rsid w:val="000937D5"/>
    <w:rsid w:val="00093A72"/>
    <w:rsid w:val="00093ADD"/>
    <w:rsid w:val="00093ED1"/>
    <w:rsid w:val="000947D3"/>
    <w:rsid w:val="00094962"/>
    <w:rsid w:val="00094A71"/>
    <w:rsid w:val="00094CEE"/>
    <w:rsid w:val="000951A1"/>
    <w:rsid w:val="000959B0"/>
    <w:rsid w:val="00095A46"/>
    <w:rsid w:val="00096028"/>
    <w:rsid w:val="000960DF"/>
    <w:rsid w:val="000961E8"/>
    <w:rsid w:val="000974C6"/>
    <w:rsid w:val="0009750F"/>
    <w:rsid w:val="00097EE4"/>
    <w:rsid w:val="000A0408"/>
    <w:rsid w:val="000A0B90"/>
    <w:rsid w:val="000A15F6"/>
    <w:rsid w:val="000A16FA"/>
    <w:rsid w:val="000A1D5C"/>
    <w:rsid w:val="000A206F"/>
    <w:rsid w:val="000A20BE"/>
    <w:rsid w:val="000A238C"/>
    <w:rsid w:val="000A2DB6"/>
    <w:rsid w:val="000A2FF1"/>
    <w:rsid w:val="000A3221"/>
    <w:rsid w:val="000A3578"/>
    <w:rsid w:val="000A366D"/>
    <w:rsid w:val="000A3D12"/>
    <w:rsid w:val="000A4062"/>
    <w:rsid w:val="000A456B"/>
    <w:rsid w:val="000A48E5"/>
    <w:rsid w:val="000A4A8D"/>
    <w:rsid w:val="000A4E77"/>
    <w:rsid w:val="000A52F1"/>
    <w:rsid w:val="000A53A8"/>
    <w:rsid w:val="000A5AE9"/>
    <w:rsid w:val="000A600D"/>
    <w:rsid w:val="000A617F"/>
    <w:rsid w:val="000A6736"/>
    <w:rsid w:val="000A6EDF"/>
    <w:rsid w:val="000A7A76"/>
    <w:rsid w:val="000A7D59"/>
    <w:rsid w:val="000A7E10"/>
    <w:rsid w:val="000B01D8"/>
    <w:rsid w:val="000B09B4"/>
    <w:rsid w:val="000B0A67"/>
    <w:rsid w:val="000B0CE4"/>
    <w:rsid w:val="000B0D8F"/>
    <w:rsid w:val="000B0EC0"/>
    <w:rsid w:val="000B0EF4"/>
    <w:rsid w:val="000B10DC"/>
    <w:rsid w:val="000B1167"/>
    <w:rsid w:val="000B13F6"/>
    <w:rsid w:val="000B18F9"/>
    <w:rsid w:val="000B1953"/>
    <w:rsid w:val="000B24D4"/>
    <w:rsid w:val="000B2D40"/>
    <w:rsid w:val="000B2EBD"/>
    <w:rsid w:val="000B366A"/>
    <w:rsid w:val="000B4392"/>
    <w:rsid w:val="000B44C3"/>
    <w:rsid w:val="000B4875"/>
    <w:rsid w:val="000B4971"/>
    <w:rsid w:val="000B49F6"/>
    <w:rsid w:val="000B4A02"/>
    <w:rsid w:val="000B4AFE"/>
    <w:rsid w:val="000B4CA6"/>
    <w:rsid w:val="000B501D"/>
    <w:rsid w:val="000B5C51"/>
    <w:rsid w:val="000B62CD"/>
    <w:rsid w:val="000B63E2"/>
    <w:rsid w:val="000B6430"/>
    <w:rsid w:val="000B64E8"/>
    <w:rsid w:val="000B68EA"/>
    <w:rsid w:val="000B6B28"/>
    <w:rsid w:val="000B6CEA"/>
    <w:rsid w:val="000B6E4A"/>
    <w:rsid w:val="000B71F5"/>
    <w:rsid w:val="000B743F"/>
    <w:rsid w:val="000B77B9"/>
    <w:rsid w:val="000B7D1F"/>
    <w:rsid w:val="000B7E5C"/>
    <w:rsid w:val="000C0039"/>
    <w:rsid w:val="000C0092"/>
    <w:rsid w:val="000C0179"/>
    <w:rsid w:val="000C0199"/>
    <w:rsid w:val="000C0BCC"/>
    <w:rsid w:val="000C10B9"/>
    <w:rsid w:val="000C1166"/>
    <w:rsid w:val="000C148F"/>
    <w:rsid w:val="000C16DA"/>
    <w:rsid w:val="000C18F7"/>
    <w:rsid w:val="000C1BE6"/>
    <w:rsid w:val="000C1DF4"/>
    <w:rsid w:val="000C1E8F"/>
    <w:rsid w:val="000C1FD1"/>
    <w:rsid w:val="000C2503"/>
    <w:rsid w:val="000C2831"/>
    <w:rsid w:val="000C2A46"/>
    <w:rsid w:val="000C2DAB"/>
    <w:rsid w:val="000C2F77"/>
    <w:rsid w:val="000C3380"/>
    <w:rsid w:val="000C3A09"/>
    <w:rsid w:val="000C3AB8"/>
    <w:rsid w:val="000C3ADA"/>
    <w:rsid w:val="000C3BDD"/>
    <w:rsid w:val="000C3D77"/>
    <w:rsid w:val="000C4DC5"/>
    <w:rsid w:val="000C4F17"/>
    <w:rsid w:val="000C4F57"/>
    <w:rsid w:val="000C509E"/>
    <w:rsid w:val="000C58D4"/>
    <w:rsid w:val="000C58E3"/>
    <w:rsid w:val="000C5E01"/>
    <w:rsid w:val="000C5F1D"/>
    <w:rsid w:val="000C6162"/>
    <w:rsid w:val="000C6291"/>
    <w:rsid w:val="000C64D7"/>
    <w:rsid w:val="000C6859"/>
    <w:rsid w:val="000C6C62"/>
    <w:rsid w:val="000C6CE5"/>
    <w:rsid w:val="000C6F32"/>
    <w:rsid w:val="000C7D98"/>
    <w:rsid w:val="000C7EC6"/>
    <w:rsid w:val="000D04FC"/>
    <w:rsid w:val="000D058D"/>
    <w:rsid w:val="000D0C63"/>
    <w:rsid w:val="000D1187"/>
    <w:rsid w:val="000D1BF8"/>
    <w:rsid w:val="000D2217"/>
    <w:rsid w:val="000D24AF"/>
    <w:rsid w:val="000D261D"/>
    <w:rsid w:val="000D26FA"/>
    <w:rsid w:val="000D2A99"/>
    <w:rsid w:val="000D31E2"/>
    <w:rsid w:val="000D3278"/>
    <w:rsid w:val="000D3317"/>
    <w:rsid w:val="000D3658"/>
    <w:rsid w:val="000D3711"/>
    <w:rsid w:val="000D3A83"/>
    <w:rsid w:val="000D3FB6"/>
    <w:rsid w:val="000D44C5"/>
    <w:rsid w:val="000D4C33"/>
    <w:rsid w:val="000D4D1A"/>
    <w:rsid w:val="000D5456"/>
    <w:rsid w:val="000D5EF8"/>
    <w:rsid w:val="000D6564"/>
    <w:rsid w:val="000D664F"/>
    <w:rsid w:val="000D68FC"/>
    <w:rsid w:val="000D6FB4"/>
    <w:rsid w:val="000D724B"/>
    <w:rsid w:val="000D7880"/>
    <w:rsid w:val="000D7ED6"/>
    <w:rsid w:val="000D7EEA"/>
    <w:rsid w:val="000D7FE3"/>
    <w:rsid w:val="000E076E"/>
    <w:rsid w:val="000E1184"/>
    <w:rsid w:val="000E162A"/>
    <w:rsid w:val="000E1805"/>
    <w:rsid w:val="000E195A"/>
    <w:rsid w:val="000E1FD4"/>
    <w:rsid w:val="000E2E66"/>
    <w:rsid w:val="000E30C8"/>
    <w:rsid w:val="000E310B"/>
    <w:rsid w:val="000E33EF"/>
    <w:rsid w:val="000E3468"/>
    <w:rsid w:val="000E3C28"/>
    <w:rsid w:val="000E3C2C"/>
    <w:rsid w:val="000E3E5D"/>
    <w:rsid w:val="000E3F63"/>
    <w:rsid w:val="000E42C8"/>
    <w:rsid w:val="000E47DC"/>
    <w:rsid w:val="000E4AEB"/>
    <w:rsid w:val="000E4F93"/>
    <w:rsid w:val="000E554A"/>
    <w:rsid w:val="000E696B"/>
    <w:rsid w:val="000E6F72"/>
    <w:rsid w:val="000E70AB"/>
    <w:rsid w:val="000F11C5"/>
    <w:rsid w:val="000F1514"/>
    <w:rsid w:val="000F15A2"/>
    <w:rsid w:val="000F1C34"/>
    <w:rsid w:val="000F1CE1"/>
    <w:rsid w:val="000F1D78"/>
    <w:rsid w:val="000F2084"/>
    <w:rsid w:val="000F2B63"/>
    <w:rsid w:val="000F2DA6"/>
    <w:rsid w:val="000F2F0F"/>
    <w:rsid w:val="000F3822"/>
    <w:rsid w:val="000F3DD2"/>
    <w:rsid w:val="000F4112"/>
    <w:rsid w:val="000F45BE"/>
    <w:rsid w:val="000F4A43"/>
    <w:rsid w:val="000F4D55"/>
    <w:rsid w:val="000F4F61"/>
    <w:rsid w:val="000F559F"/>
    <w:rsid w:val="000F566A"/>
    <w:rsid w:val="000F5B97"/>
    <w:rsid w:val="000F5FBC"/>
    <w:rsid w:val="000F6B71"/>
    <w:rsid w:val="000F6D20"/>
    <w:rsid w:val="000F72FF"/>
    <w:rsid w:val="000F77A6"/>
    <w:rsid w:val="00100201"/>
    <w:rsid w:val="0010026C"/>
    <w:rsid w:val="00100734"/>
    <w:rsid w:val="001007D2"/>
    <w:rsid w:val="00100AE9"/>
    <w:rsid w:val="00100D42"/>
    <w:rsid w:val="00101183"/>
    <w:rsid w:val="001015C0"/>
    <w:rsid w:val="00101942"/>
    <w:rsid w:val="001019BF"/>
    <w:rsid w:val="00102192"/>
    <w:rsid w:val="00102356"/>
    <w:rsid w:val="0010261D"/>
    <w:rsid w:val="001026C3"/>
    <w:rsid w:val="001029A3"/>
    <w:rsid w:val="001031A1"/>
    <w:rsid w:val="001031F2"/>
    <w:rsid w:val="00103A24"/>
    <w:rsid w:val="00103AE3"/>
    <w:rsid w:val="00103DE7"/>
    <w:rsid w:val="001041A6"/>
    <w:rsid w:val="00104428"/>
    <w:rsid w:val="00104435"/>
    <w:rsid w:val="00104B40"/>
    <w:rsid w:val="00104B7E"/>
    <w:rsid w:val="00104D31"/>
    <w:rsid w:val="00104DDF"/>
    <w:rsid w:val="001051C9"/>
    <w:rsid w:val="001053C9"/>
    <w:rsid w:val="00105752"/>
    <w:rsid w:val="00105CBE"/>
    <w:rsid w:val="001065E7"/>
    <w:rsid w:val="0010686B"/>
    <w:rsid w:val="00106B6D"/>
    <w:rsid w:val="00106BE1"/>
    <w:rsid w:val="00106D3B"/>
    <w:rsid w:val="001070B3"/>
    <w:rsid w:val="0010770F"/>
    <w:rsid w:val="0010772F"/>
    <w:rsid w:val="001104C7"/>
    <w:rsid w:val="001104F6"/>
    <w:rsid w:val="001106EA"/>
    <w:rsid w:val="00110AA0"/>
    <w:rsid w:val="00110BB2"/>
    <w:rsid w:val="00110C3A"/>
    <w:rsid w:val="00110D3B"/>
    <w:rsid w:val="00111147"/>
    <w:rsid w:val="00111149"/>
    <w:rsid w:val="0011139E"/>
    <w:rsid w:val="00111AC0"/>
    <w:rsid w:val="00111D5C"/>
    <w:rsid w:val="00111ECD"/>
    <w:rsid w:val="00111FF4"/>
    <w:rsid w:val="00112456"/>
    <w:rsid w:val="00112D05"/>
    <w:rsid w:val="00112DAC"/>
    <w:rsid w:val="00113285"/>
    <w:rsid w:val="001135A5"/>
    <w:rsid w:val="00113883"/>
    <w:rsid w:val="00113EA4"/>
    <w:rsid w:val="00113FFA"/>
    <w:rsid w:val="001140F6"/>
    <w:rsid w:val="001143BA"/>
    <w:rsid w:val="0011476B"/>
    <w:rsid w:val="00114A34"/>
    <w:rsid w:val="00114AAE"/>
    <w:rsid w:val="00114D90"/>
    <w:rsid w:val="00114DBF"/>
    <w:rsid w:val="00114E2C"/>
    <w:rsid w:val="00115061"/>
    <w:rsid w:val="0011517F"/>
    <w:rsid w:val="001151DA"/>
    <w:rsid w:val="001156EB"/>
    <w:rsid w:val="0011581B"/>
    <w:rsid w:val="00115CF7"/>
    <w:rsid w:val="00115D5F"/>
    <w:rsid w:val="00115DC3"/>
    <w:rsid w:val="00115EB2"/>
    <w:rsid w:val="00115F87"/>
    <w:rsid w:val="00116BC2"/>
    <w:rsid w:val="00116C3A"/>
    <w:rsid w:val="00117127"/>
    <w:rsid w:val="0011719C"/>
    <w:rsid w:val="0011773D"/>
    <w:rsid w:val="00117B42"/>
    <w:rsid w:val="00117C0C"/>
    <w:rsid w:val="00117C3D"/>
    <w:rsid w:val="00117E78"/>
    <w:rsid w:val="00117FEE"/>
    <w:rsid w:val="00120393"/>
    <w:rsid w:val="0012058C"/>
    <w:rsid w:val="0012063F"/>
    <w:rsid w:val="0012073E"/>
    <w:rsid w:val="001210D6"/>
    <w:rsid w:val="001215C4"/>
    <w:rsid w:val="00121B7C"/>
    <w:rsid w:val="001221EA"/>
    <w:rsid w:val="00122308"/>
    <w:rsid w:val="001224B5"/>
    <w:rsid w:val="00122864"/>
    <w:rsid w:val="00122BA3"/>
    <w:rsid w:val="00122CEE"/>
    <w:rsid w:val="00122EF9"/>
    <w:rsid w:val="00123016"/>
    <w:rsid w:val="00123268"/>
    <w:rsid w:val="001232C9"/>
    <w:rsid w:val="00123620"/>
    <w:rsid w:val="00123EDA"/>
    <w:rsid w:val="0012419D"/>
    <w:rsid w:val="001243A8"/>
    <w:rsid w:val="00124542"/>
    <w:rsid w:val="0012472A"/>
    <w:rsid w:val="00124997"/>
    <w:rsid w:val="00124BFC"/>
    <w:rsid w:val="00124F7E"/>
    <w:rsid w:val="00125109"/>
    <w:rsid w:val="0012539F"/>
    <w:rsid w:val="00125A41"/>
    <w:rsid w:val="00126589"/>
    <w:rsid w:val="00126A85"/>
    <w:rsid w:val="00127171"/>
    <w:rsid w:val="0012741A"/>
    <w:rsid w:val="00127699"/>
    <w:rsid w:val="001277C1"/>
    <w:rsid w:val="0012793D"/>
    <w:rsid w:val="00127973"/>
    <w:rsid w:val="001303AB"/>
    <w:rsid w:val="00130AB8"/>
    <w:rsid w:val="00130D42"/>
    <w:rsid w:val="00130F79"/>
    <w:rsid w:val="00131221"/>
    <w:rsid w:val="00132749"/>
    <w:rsid w:val="001329A2"/>
    <w:rsid w:val="001330A2"/>
    <w:rsid w:val="00133139"/>
    <w:rsid w:val="0013321D"/>
    <w:rsid w:val="0013428B"/>
    <w:rsid w:val="00134929"/>
    <w:rsid w:val="00134D75"/>
    <w:rsid w:val="00135515"/>
    <w:rsid w:val="001356EB"/>
    <w:rsid w:val="00135879"/>
    <w:rsid w:val="001359D7"/>
    <w:rsid w:val="00135C37"/>
    <w:rsid w:val="00135F8B"/>
    <w:rsid w:val="00136219"/>
    <w:rsid w:val="00136F5E"/>
    <w:rsid w:val="0013710F"/>
    <w:rsid w:val="001372FB"/>
    <w:rsid w:val="001376CD"/>
    <w:rsid w:val="001379D8"/>
    <w:rsid w:val="001400F5"/>
    <w:rsid w:val="00140248"/>
    <w:rsid w:val="0014026D"/>
    <w:rsid w:val="001405B4"/>
    <w:rsid w:val="00140751"/>
    <w:rsid w:val="00140ADF"/>
    <w:rsid w:val="00141428"/>
    <w:rsid w:val="0014147D"/>
    <w:rsid w:val="001416EE"/>
    <w:rsid w:val="00141C0D"/>
    <w:rsid w:val="00142002"/>
    <w:rsid w:val="00142085"/>
    <w:rsid w:val="00142326"/>
    <w:rsid w:val="00142460"/>
    <w:rsid w:val="00142483"/>
    <w:rsid w:val="00142666"/>
    <w:rsid w:val="001426BE"/>
    <w:rsid w:val="00142B3F"/>
    <w:rsid w:val="00142C76"/>
    <w:rsid w:val="00142FEE"/>
    <w:rsid w:val="001439A8"/>
    <w:rsid w:val="001442D9"/>
    <w:rsid w:val="001444E3"/>
    <w:rsid w:val="0014478C"/>
    <w:rsid w:val="0014496B"/>
    <w:rsid w:val="001450EC"/>
    <w:rsid w:val="00145105"/>
    <w:rsid w:val="00145295"/>
    <w:rsid w:val="00146208"/>
    <w:rsid w:val="00146453"/>
    <w:rsid w:val="001469E3"/>
    <w:rsid w:val="00146E4B"/>
    <w:rsid w:val="00147D23"/>
    <w:rsid w:val="00147FA7"/>
    <w:rsid w:val="00147FE8"/>
    <w:rsid w:val="00147FF9"/>
    <w:rsid w:val="001501F2"/>
    <w:rsid w:val="00150AF7"/>
    <w:rsid w:val="00150B66"/>
    <w:rsid w:val="0015108F"/>
    <w:rsid w:val="0015122A"/>
    <w:rsid w:val="001514F0"/>
    <w:rsid w:val="00151644"/>
    <w:rsid w:val="0015181F"/>
    <w:rsid w:val="00151BA1"/>
    <w:rsid w:val="0015244C"/>
    <w:rsid w:val="001524A1"/>
    <w:rsid w:val="001535B1"/>
    <w:rsid w:val="00154153"/>
    <w:rsid w:val="0015417D"/>
    <w:rsid w:val="001547B1"/>
    <w:rsid w:val="00154B4F"/>
    <w:rsid w:val="00155000"/>
    <w:rsid w:val="001551A9"/>
    <w:rsid w:val="001562B1"/>
    <w:rsid w:val="00156351"/>
    <w:rsid w:val="0015687C"/>
    <w:rsid w:val="00156F9F"/>
    <w:rsid w:val="001572BC"/>
    <w:rsid w:val="00157625"/>
    <w:rsid w:val="001576E1"/>
    <w:rsid w:val="001578A6"/>
    <w:rsid w:val="00157C2C"/>
    <w:rsid w:val="00160054"/>
    <w:rsid w:val="001601AF"/>
    <w:rsid w:val="0016054F"/>
    <w:rsid w:val="00160F2A"/>
    <w:rsid w:val="00161FC6"/>
    <w:rsid w:val="001628F0"/>
    <w:rsid w:val="00162E67"/>
    <w:rsid w:val="00162E81"/>
    <w:rsid w:val="00162ECB"/>
    <w:rsid w:val="00162FF5"/>
    <w:rsid w:val="0016341D"/>
    <w:rsid w:val="00163425"/>
    <w:rsid w:val="00163599"/>
    <w:rsid w:val="001635FE"/>
    <w:rsid w:val="001640A2"/>
    <w:rsid w:val="0016440D"/>
    <w:rsid w:val="00164558"/>
    <w:rsid w:val="00165C31"/>
    <w:rsid w:val="00165E14"/>
    <w:rsid w:val="00165EAC"/>
    <w:rsid w:val="001663A6"/>
    <w:rsid w:val="0016692E"/>
    <w:rsid w:val="00166949"/>
    <w:rsid w:val="00166978"/>
    <w:rsid w:val="00166B1F"/>
    <w:rsid w:val="00166BB0"/>
    <w:rsid w:val="001673D8"/>
    <w:rsid w:val="00170961"/>
    <w:rsid w:val="00170CF4"/>
    <w:rsid w:val="0017108D"/>
    <w:rsid w:val="0017119A"/>
    <w:rsid w:val="001726CC"/>
    <w:rsid w:val="00172781"/>
    <w:rsid w:val="00172983"/>
    <w:rsid w:val="00173156"/>
    <w:rsid w:val="001738C6"/>
    <w:rsid w:val="001745C6"/>
    <w:rsid w:val="00174A25"/>
    <w:rsid w:val="00174BBF"/>
    <w:rsid w:val="00175353"/>
    <w:rsid w:val="00175590"/>
    <w:rsid w:val="001758EE"/>
    <w:rsid w:val="00175A4D"/>
    <w:rsid w:val="00175DD3"/>
    <w:rsid w:val="001760E3"/>
    <w:rsid w:val="0017728F"/>
    <w:rsid w:val="001773BA"/>
    <w:rsid w:val="0017747A"/>
    <w:rsid w:val="001774E0"/>
    <w:rsid w:val="0017759B"/>
    <w:rsid w:val="001775B8"/>
    <w:rsid w:val="00177960"/>
    <w:rsid w:val="00177CC6"/>
    <w:rsid w:val="0018019C"/>
    <w:rsid w:val="001806A6"/>
    <w:rsid w:val="00180A5A"/>
    <w:rsid w:val="00180AF8"/>
    <w:rsid w:val="00180B56"/>
    <w:rsid w:val="00180FC9"/>
    <w:rsid w:val="001812B2"/>
    <w:rsid w:val="00181316"/>
    <w:rsid w:val="0018184B"/>
    <w:rsid w:val="001821C9"/>
    <w:rsid w:val="00182385"/>
    <w:rsid w:val="00182BD1"/>
    <w:rsid w:val="00182DAA"/>
    <w:rsid w:val="00182FEC"/>
    <w:rsid w:val="001838A7"/>
    <w:rsid w:val="00183999"/>
    <w:rsid w:val="001844DE"/>
    <w:rsid w:val="001846F3"/>
    <w:rsid w:val="0018536A"/>
    <w:rsid w:val="0018614E"/>
    <w:rsid w:val="0018662B"/>
    <w:rsid w:val="001867C0"/>
    <w:rsid w:val="00186859"/>
    <w:rsid w:val="00186DB1"/>
    <w:rsid w:val="00186EA9"/>
    <w:rsid w:val="00187076"/>
    <w:rsid w:val="0018767C"/>
    <w:rsid w:val="0018788E"/>
    <w:rsid w:val="00187B58"/>
    <w:rsid w:val="00187B92"/>
    <w:rsid w:val="0019033B"/>
    <w:rsid w:val="001904BB"/>
    <w:rsid w:val="00190E36"/>
    <w:rsid w:val="00190F83"/>
    <w:rsid w:val="0019233B"/>
    <w:rsid w:val="00192BD0"/>
    <w:rsid w:val="00192CD2"/>
    <w:rsid w:val="00192FF6"/>
    <w:rsid w:val="001930E7"/>
    <w:rsid w:val="0019318A"/>
    <w:rsid w:val="00193202"/>
    <w:rsid w:val="001934A8"/>
    <w:rsid w:val="00193756"/>
    <w:rsid w:val="00193765"/>
    <w:rsid w:val="00193855"/>
    <w:rsid w:val="00194763"/>
    <w:rsid w:val="001947E9"/>
    <w:rsid w:val="00194859"/>
    <w:rsid w:val="00194ACF"/>
    <w:rsid w:val="00194E6A"/>
    <w:rsid w:val="0019549E"/>
    <w:rsid w:val="00195669"/>
    <w:rsid w:val="00195BA6"/>
    <w:rsid w:val="00196144"/>
    <w:rsid w:val="00196A4C"/>
    <w:rsid w:val="00196B17"/>
    <w:rsid w:val="00196DDE"/>
    <w:rsid w:val="00196FC8"/>
    <w:rsid w:val="001975B7"/>
    <w:rsid w:val="00197B12"/>
    <w:rsid w:val="00197B24"/>
    <w:rsid w:val="00197B75"/>
    <w:rsid w:val="00197BD2"/>
    <w:rsid w:val="001A0374"/>
    <w:rsid w:val="001A0B63"/>
    <w:rsid w:val="001A11AF"/>
    <w:rsid w:val="001A145A"/>
    <w:rsid w:val="001A197F"/>
    <w:rsid w:val="001A1CA2"/>
    <w:rsid w:val="001A2130"/>
    <w:rsid w:val="001A2233"/>
    <w:rsid w:val="001A26BE"/>
    <w:rsid w:val="001A26CD"/>
    <w:rsid w:val="001A2B08"/>
    <w:rsid w:val="001A2D54"/>
    <w:rsid w:val="001A2E93"/>
    <w:rsid w:val="001A36D8"/>
    <w:rsid w:val="001A424B"/>
    <w:rsid w:val="001A434A"/>
    <w:rsid w:val="001A43CC"/>
    <w:rsid w:val="001A4665"/>
    <w:rsid w:val="001A4815"/>
    <w:rsid w:val="001A4EA5"/>
    <w:rsid w:val="001A508C"/>
    <w:rsid w:val="001A67A9"/>
    <w:rsid w:val="001A6C4D"/>
    <w:rsid w:val="001A6E1A"/>
    <w:rsid w:val="001A709C"/>
    <w:rsid w:val="001A767E"/>
    <w:rsid w:val="001A7AC7"/>
    <w:rsid w:val="001B0E8F"/>
    <w:rsid w:val="001B0F24"/>
    <w:rsid w:val="001B109A"/>
    <w:rsid w:val="001B10A9"/>
    <w:rsid w:val="001B117A"/>
    <w:rsid w:val="001B12ED"/>
    <w:rsid w:val="001B196B"/>
    <w:rsid w:val="001B1ACD"/>
    <w:rsid w:val="001B1D5A"/>
    <w:rsid w:val="001B2019"/>
    <w:rsid w:val="001B2A02"/>
    <w:rsid w:val="001B2D82"/>
    <w:rsid w:val="001B3005"/>
    <w:rsid w:val="001B33F0"/>
    <w:rsid w:val="001B358C"/>
    <w:rsid w:val="001B3791"/>
    <w:rsid w:val="001B3877"/>
    <w:rsid w:val="001B3C12"/>
    <w:rsid w:val="001B3DF2"/>
    <w:rsid w:val="001B4024"/>
    <w:rsid w:val="001B415B"/>
    <w:rsid w:val="001B4208"/>
    <w:rsid w:val="001B4303"/>
    <w:rsid w:val="001B431C"/>
    <w:rsid w:val="001B43BA"/>
    <w:rsid w:val="001B49AE"/>
    <w:rsid w:val="001B49F8"/>
    <w:rsid w:val="001B4A2A"/>
    <w:rsid w:val="001B4CEB"/>
    <w:rsid w:val="001B4D56"/>
    <w:rsid w:val="001B4E02"/>
    <w:rsid w:val="001B512A"/>
    <w:rsid w:val="001B515A"/>
    <w:rsid w:val="001B595B"/>
    <w:rsid w:val="001B5C6E"/>
    <w:rsid w:val="001B5D86"/>
    <w:rsid w:val="001B5FA5"/>
    <w:rsid w:val="001B60DE"/>
    <w:rsid w:val="001B6139"/>
    <w:rsid w:val="001B61F8"/>
    <w:rsid w:val="001B69DB"/>
    <w:rsid w:val="001B6F26"/>
    <w:rsid w:val="001B7353"/>
    <w:rsid w:val="001B771B"/>
    <w:rsid w:val="001C02B2"/>
    <w:rsid w:val="001C0650"/>
    <w:rsid w:val="001C0834"/>
    <w:rsid w:val="001C0FF0"/>
    <w:rsid w:val="001C12F7"/>
    <w:rsid w:val="001C1633"/>
    <w:rsid w:val="001C163D"/>
    <w:rsid w:val="001C1A03"/>
    <w:rsid w:val="001C1DAD"/>
    <w:rsid w:val="001C213B"/>
    <w:rsid w:val="001C22F6"/>
    <w:rsid w:val="001C250A"/>
    <w:rsid w:val="001C2546"/>
    <w:rsid w:val="001C2715"/>
    <w:rsid w:val="001C2F5C"/>
    <w:rsid w:val="001C3756"/>
    <w:rsid w:val="001C3E4A"/>
    <w:rsid w:val="001C45B5"/>
    <w:rsid w:val="001C48F8"/>
    <w:rsid w:val="001C4CBA"/>
    <w:rsid w:val="001C4D97"/>
    <w:rsid w:val="001C50EA"/>
    <w:rsid w:val="001C554A"/>
    <w:rsid w:val="001C57AC"/>
    <w:rsid w:val="001C5A0B"/>
    <w:rsid w:val="001C641A"/>
    <w:rsid w:val="001C7484"/>
    <w:rsid w:val="001C758A"/>
    <w:rsid w:val="001C76D1"/>
    <w:rsid w:val="001C77F5"/>
    <w:rsid w:val="001C7C85"/>
    <w:rsid w:val="001C7F6D"/>
    <w:rsid w:val="001D02DF"/>
    <w:rsid w:val="001D055D"/>
    <w:rsid w:val="001D057D"/>
    <w:rsid w:val="001D0842"/>
    <w:rsid w:val="001D0A70"/>
    <w:rsid w:val="001D1055"/>
    <w:rsid w:val="001D11AE"/>
    <w:rsid w:val="001D12B7"/>
    <w:rsid w:val="001D2644"/>
    <w:rsid w:val="001D2776"/>
    <w:rsid w:val="001D27A3"/>
    <w:rsid w:val="001D29B0"/>
    <w:rsid w:val="001D2DEC"/>
    <w:rsid w:val="001D350A"/>
    <w:rsid w:val="001D379E"/>
    <w:rsid w:val="001D3999"/>
    <w:rsid w:val="001D39C1"/>
    <w:rsid w:val="001D4006"/>
    <w:rsid w:val="001D45F0"/>
    <w:rsid w:val="001D49BC"/>
    <w:rsid w:val="001D4F64"/>
    <w:rsid w:val="001D5396"/>
    <w:rsid w:val="001D572C"/>
    <w:rsid w:val="001D6287"/>
    <w:rsid w:val="001D65B2"/>
    <w:rsid w:val="001D684D"/>
    <w:rsid w:val="001D6938"/>
    <w:rsid w:val="001D696E"/>
    <w:rsid w:val="001D6C13"/>
    <w:rsid w:val="001D6C24"/>
    <w:rsid w:val="001D6CBA"/>
    <w:rsid w:val="001D728C"/>
    <w:rsid w:val="001D7B68"/>
    <w:rsid w:val="001E04AC"/>
    <w:rsid w:val="001E069B"/>
    <w:rsid w:val="001E08EE"/>
    <w:rsid w:val="001E0A51"/>
    <w:rsid w:val="001E0B3C"/>
    <w:rsid w:val="001E100C"/>
    <w:rsid w:val="001E10F3"/>
    <w:rsid w:val="001E12DA"/>
    <w:rsid w:val="001E1362"/>
    <w:rsid w:val="001E1BC2"/>
    <w:rsid w:val="001E1ECD"/>
    <w:rsid w:val="001E208C"/>
    <w:rsid w:val="001E2291"/>
    <w:rsid w:val="001E2B17"/>
    <w:rsid w:val="001E2FB6"/>
    <w:rsid w:val="001E3154"/>
    <w:rsid w:val="001E36DC"/>
    <w:rsid w:val="001E386B"/>
    <w:rsid w:val="001E398D"/>
    <w:rsid w:val="001E3AC7"/>
    <w:rsid w:val="001E4661"/>
    <w:rsid w:val="001E47D7"/>
    <w:rsid w:val="001E4BBF"/>
    <w:rsid w:val="001E4E10"/>
    <w:rsid w:val="001E4F06"/>
    <w:rsid w:val="001E51EE"/>
    <w:rsid w:val="001E52AB"/>
    <w:rsid w:val="001E5945"/>
    <w:rsid w:val="001E5EC9"/>
    <w:rsid w:val="001E5FFD"/>
    <w:rsid w:val="001E61CB"/>
    <w:rsid w:val="001E6208"/>
    <w:rsid w:val="001E662B"/>
    <w:rsid w:val="001E69F5"/>
    <w:rsid w:val="001E6AAC"/>
    <w:rsid w:val="001E6D17"/>
    <w:rsid w:val="001E6E85"/>
    <w:rsid w:val="001E6F80"/>
    <w:rsid w:val="001E73DF"/>
    <w:rsid w:val="001E7B31"/>
    <w:rsid w:val="001F0B7E"/>
    <w:rsid w:val="001F0BF2"/>
    <w:rsid w:val="001F118A"/>
    <w:rsid w:val="001F1A94"/>
    <w:rsid w:val="001F1FBD"/>
    <w:rsid w:val="001F25EC"/>
    <w:rsid w:val="001F25FF"/>
    <w:rsid w:val="001F2A72"/>
    <w:rsid w:val="001F2BB4"/>
    <w:rsid w:val="001F2E4F"/>
    <w:rsid w:val="001F34EB"/>
    <w:rsid w:val="001F352C"/>
    <w:rsid w:val="001F36B6"/>
    <w:rsid w:val="001F3B6F"/>
    <w:rsid w:val="001F3C59"/>
    <w:rsid w:val="001F3C86"/>
    <w:rsid w:val="001F3CEE"/>
    <w:rsid w:val="001F49C7"/>
    <w:rsid w:val="001F4A0C"/>
    <w:rsid w:val="001F4AFF"/>
    <w:rsid w:val="001F4BFE"/>
    <w:rsid w:val="001F4CD8"/>
    <w:rsid w:val="001F4CF0"/>
    <w:rsid w:val="001F5167"/>
    <w:rsid w:val="001F536A"/>
    <w:rsid w:val="001F53AF"/>
    <w:rsid w:val="001F555F"/>
    <w:rsid w:val="001F5AE9"/>
    <w:rsid w:val="001F5D4E"/>
    <w:rsid w:val="001F5E52"/>
    <w:rsid w:val="001F5EE7"/>
    <w:rsid w:val="001F6FC8"/>
    <w:rsid w:val="001F701E"/>
    <w:rsid w:val="001F76E9"/>
    <w:rsid w:val="001F773A"/>
    <w:rsid w:val="001F782C"/>
    <w:rsid w:val="001F7AB6"/>
    <w:rsid w:val="001F7B67"/>
    <w:rsid w:val="001F7B69"/>
    <w:rsid w:val="002001BA"/>
    <w:rsid w:val="00200A83"/>
    <w:rsid w:val="002011E1"/>
    <w:rsid w:val="00201696"/>
    <w:rsid w:val="002019B0"/>
    <w:rsid w:val="002019CF"/>
    <w:rsid w:val="00201A60"/>
    <w:rsid w:val="002020B9"/>
    <w:rsid w:val="0020226D"/>
    <w:rsid w:val="0020253E"/>
    <w:rsid w:val="00202881"/>
    <w:rsid w:val="002031C8"/>
    <w:rsid w:val="002036C4"/>
    <w:rsid w:val="00203F28"/>
    <w:rsid w:val="002040BA"/>
    <w:rsid w:val="002043BB"/>
    <w:rsid w:val="0020491F"/>
    <w:rsid w:val="00204952"/>
    <w:rsid w:val="00204D5F"/>
    <w:rsid w:val="0020501A"/>
    <w:rsid w:val="00205146"/>
    <w:rsid w:val="002052CB"/>
    <w:rsid w:val="0020546D"/>
    <w:rsid w:val="002055A8"/>
    <w:rsid w:val="002056E5"/>
    <w:rsid w:val="0020589F"/>
    <w:rsid w:val="00205A66"/>
    <w:rsid w:val="00205DF8"/>
    <w:rsid w:val="0020641A"/>
    <w:rsid w:val="00206799"/>
    <w:rsid w:val="00206A77"/>
    <w:rsid w:val="00206EDF"/>
    <w:rsid w:val="002071C9"/>
    <w:rsid w:val="00207557"/>
    <w:rsid w:val="0020763C"/>
    <w:rsid w:val="002076EA"/>
    <w:rsid w:val="00207D07"/>
    <w:rsid w:val="00207ECE"/>
    <w:rsid w:val="00210701"/>
    <w:rsid w:val="00210964"/>
    <w:rsid w:val="00211224"/>
    <w:rsid w:val="0021128E"/>
    <w:rsid w:val="00211D93"/>
    <w:rsid w:val="00211E81"/>
    <w:rsid w:val="00211F53"/>
    <w:rsid w:val="00212020"/>
    <w:rsid w:val="0021214D"/>
    <w:rsid w:val="002122B8"/>
    <w:rsid w:val="00212312"/>
    <w:rsid w:val="00212976"/>
    <w:rsid w:val="002129FB"/>
    <w:rsid w:val="00212DCF"/>
    <w:rsid w:val="00212DD5"/>
    <w:rsid w:val="0021373E"/>
    <w:rsid w:val="00213BDD"/>
    <w:rsid w:val="00213C95"/>
    <w:rsid w:val="0021401C"/>
    <w:rsid w:val="0021463F"/>
    <w:rsid w:val="0021497A"/>
    <w:rsid w:val="00214D18"/>
    <w:rsid w:val="002150C4"/>
    <w:rsid w:val="00215150"/>
    <w:rsid w:val="00215D47"/>
    <w:rsid w:val="00215DF8"/>
    <w:rsid w:val="00216185"/>
    <w:rsid w:val="002161E3"/>
    <w:rsid w:val="0021660A"/>
    <w:rsid w:val="002167FC"/>
    <w:rsid w:val="00216C83"/>
    <w:rsid w:val="00217735"/>
    <w:rsid w:val="00217CDF"/>
    <w:rsid w:val="00220007"/>
    <w:rsid w:val="002204AE"/>
    <w:rsid w:val="002205A2"/>
    <w:rsid w:val="00221054"/>
    <w:rsid w:val="00221283"/>
    <w:rsid w:val="002212D0"/>
    <w:rsid w:val="002217EF"/>
    <w:rsid w:val="00221B12"/>
    <w:rsid w:val="00221E66"/>
    <w:rsid w:val="00222065"/>
    <w:rsid w:val="0022216F"/>
    <w:rsid w:val="00222943"/>
    <w:rsid w:val="00222BA5"/>
    <w:rsid w:val="00222FFB"/>
    <w:rsid w:val="002230DD"/>
    <w:rsid w:val="002230F6"/>
    <w:rsid w:val="0022314C"/>
    <w:rsid w:val="00223885"/>
    <w:rsid w:val="00223B73"/>
    <w:rsid w:val="00223C0C"/>
    <w:rsid w:val="0022437C"/>
    <w:rsid w:val="0022441D"/>
    <w:rsid w:val="00224694"/>
    <w:rsid w:val="00224741"/>
    <w:rsid w:val="00224A82"/>
    <w:rsid w:val="00224F40"/>
    <w:rsid w:val="00225153"/>
    <w:rsid w:val="0022552B"/>
    <w:rsid w:val="00225AA3"/>
    <w:rsid w:val="00225ADA"/>
    <w:rsid w:val="00225D9C"/>
    <w:rsid w:val="00225E7D"/>
    <w:rsid w:val="0022669E"/>
    <w:rsid w:val="00226749"/>
    <w:rsid w:val="002268B0"/>
    <w:rsid w:val="00226C5A"/>
    <w:rsid w:val="0022757C"/>
    <w:rsid w:val="00227C95"/>
    <w:rsid w:val="0023016C"/>
    <w:rsid w:val="0023073C"/>
    <w:rsid w:val="00230860"/>
    <w:rsid w:val="002311A2"/>
    <w:rsid w:val="00231407"/>
    <w:rsid w:val="002314FC"/>
    <w:rsid w:val="002319E9"/>
    <w:rsid w:val="00231DA7"/>
    <w:rsid w:val="0023212F"/>
    <w:rsid w:val="00232377"/>
    <w:rsid w:val="0023255C"/>
    <w:rsid w:val="00232741"/>
    <w:rsid w:val="002328FE"/>
    <w:rsid w:val="00232A05"/>
    <w:rsid w:val="00232E1C"/>
    <w:rsid w:val="00233506"/>
    <w:rsid w:val="00233E32"/>
    <w:rsid w:val="00234490"/>
    <w:rsid w:val="00234945"/>
    <w:rsid w:val="00234DB5"/>
    <w:rsid w:val="002352DE"/>
    <w:rsid w:val="00235AE9"/>
    <w:rsid w:val="00235CD1"/>
    <w:rsid w:val="00235FD3"/>
    <w:rsid w:val="00236017"/>
    <w:rsid w:val="002361A8"/>
    <w:rsid w:val="00236530"/>
    <w:rsid w:val="00236627"/>
    <w:rsid w:val="00236680"/>
    <w:rsid w:val="00237ABC"/>
    <w:rsid w:val="00237E07"/>
    <w:rsid w:val="002400B9"/>
    <w:rsid w:val="00240266"/>
    <w:rsid w:val="00240C19"/>
    <w:rsid w:val="00240D04"/>
    <w:rsid w:val="00241327"/>
    <w:rsid w:val="002415E7"/>
    <w:rsid w:val="002417EF"/>
    <w:rsid w:val="00241A37"/>
    <w:rsid w:val="00241BA0"/>
    <w:rsid w:val="00241FBF"/>
    <w:rsid w:val="0024202C"/>
    <w:rsid w:val="00242A18"/>
    <w:rsid w:val="00242CD0"/>
    <w:rsid w:val="002430A4"/>
    <w:rsid w:val="002433BA"/>
    <w:rsid w:val="00243451"/>
    <w:rsid w:val="00243CC0"/>
    <w:rsid w:val="00244067"/>
    <w:rsid w:val="00244426"/>
    <w:rsid w:val="002449E8"/>
    <w:rsid w:val="00244B4F"/>
    <w:rsid w:val="00244C98"/>
    <w:rsid w:val="00244EE6"/>
    <w:rsid w:val="002451EE"/>
    <w:rsid w:val="00245714"/>
    <w:rsid w:val="0024578C"/>
    <w:rsid w:val="00245A13"/>
    <w:rsid w:val="00245B3E"/>
    <w:rsid w:val="00245DF5"/>
    <w:rsid w:val="00245F40"/>
    <w:rsid w:val="00245FF2"/>
    <w:rsid w:val="00246374"/>
    <w:rsid w:val="0024674F"/>
    <w:rsid w:val="00246EE0"/>
    <w:rsid w:val="0024725C"/>
    <w:rsid w:val="00247267"/>
    <w:rsid w:val="002472A2"/>
    <w:rsid w:val="002473E9"/>
    <w:rsid w:val="002474F0"/>
    <w:rsid w:val="00247813"/>
    <w:rsid w:val="002479C9"/>
    <w:rsid w:val="00247A53"/>
    <w:rsid w:val="00247FDA"/>
    <w:rsid w:val="00250521"/>
    <w:rsid w:val="00250691"/>
    <w:rsid w:val="00250AD1"/>
    <w:rsid w:val="00250C1C"/>
    <w:rsid w:val="00251554"/>
    <w:rsid w:val="00251DC4"/>
    <w:rsid w:val="002520EF"/>
    <w:rsid w:val="00252338"/>
    <w:rsid w:val="002524A8"/>
    <w:rsid w:val="002533EA"/>
    <w:rsid w:val="00253568"/>
    <w:rsid w:val="00253A20"/>
    <w:rsid w:val="00253AF8"/>
    <w:rsid w:val="00253F48"/>
    <w:rsid w:val="00253FF8"/>
    <w:rsid w:val="002540B4"/>
    <w:rsid w:val="0025483D"/>
    <w:rsid w:val="00254B1E"/>
    <w:rsid w:val="00254BB7"/>
    <w:rsid w:val="00254FA3"/>
    <w:rsid w:val="00255084"/>
    <w:rsid w:val="0025530D"/>
    <w:rsid w:val="0025546F"/>
    <w:rsid w:val="00255BF1"/>
    <w:rsid w:val="00255D68"/>
    <w:rsid w:val="00255E57"/>
    <w:rsid w:val="00255F64"/>
    <w:rsid w:val="0025652A"/>
    <w:rsid w:val="002565E9"/>
    <w:rsid w:val="0025661F"/>
    <w:rsid w:val="0025710B"/>
    <w:rsid w:val="00257547"/>
    <w:rsid w:val="002575A0"/>
    <w:rsid w:val="00257DA4"/>
    <w:rsid w:val="00257E13"/>
    <w:rsid w:val="00257EAF"/>
    <w:rsid w:val="0026075C"/>
    <w:rsid w:val="002607D3"/>
    <w:rsid w:val="002609DC"/>
    <w:rsid w:val="00260A5D"/>
    <w:rsid w:val="00260EBD"/>
    <w:rsid w:val="00261615"/>
    <w:rsid w:val="00261728"/>
    <w:rsid w:val="00261954"/>
    <w:rsid w:val="00261A7E"/>
    <w:rsid w:val="00261D4D"/>
    <w:rsid w:val="00262240"/>
    <w:rsid w:val="0026265B"/>
    <w:rsid w:val="00262E2D"/>
    <w:rsid w:val="002631B6"/>
    <w:rsid w:val="00263260"/>
    <w:rsid w:val="002632D2"/>
    <w:rsid w:val="00263568"/>
    <w:rsid w:val="00264074"/>
    <w:rsid w:val="00264666"/>
    <w:rsid w:val="00264EFA"/>
    <w:rsid w:val="00265745"/>
    <w:rsid w:val="002658E6"/>
    <w:rsid w:val="00265973"/>
    <w:rsid w:val="00266124"/>
    <w:rsid w:val="00266434"/>
    <w:rsid w:val="00266AC2"/>
    <w:rsid w:val="00267711"/>
    <w:rsid w:val="002677D3"/>
    <w:rsid w:val="00267A1B"/>
    <w:rsid w:val="00267C7D"/>
    <w:rsid w:val="0027040D"/>
    <w:rsid w:val="00270633"/>
    <w:rsid w:val="00270701"/>
    <w:rsid w:val="00270757"/>
    <w:rsid w:val="00270CD5"/>
    <w:rsid w:val="00270D47"/>
    <w:rsid w:val="00271266"/>
    <w:rsid w:val="002714C6"/>
    <w:rsid w:val="002716E6"/>
    <w:rsid w:val="00271B24"/>
    <w:rsid w:val="00271C7A"/>
    <w:rsid w:val="00271D6B"/>
    <w:rsid w:val="00271EAC"/>
    <w:rsid w:val="00271F12"/>
    <w:rsid w:val="00272140"/>
    <w:rsid w:val="002721E6"/>
    <w:rsid w:val="00272B0D"/>
    <w:rsid w:val="00272C1D"/>
    <w:rsid w:val="0027323E"/>
    <w:rsid w:val="00273639"/>
    <w:rsid w:val="00275260"/>
    <w:rsid w:val="002752D3"/>
    <w:rsid w:val="00275480"/>
    <w:rsid w:val="0027563C"/>
    <w:rsid w:val="00275EB6"/>
    <w:rsid w:val="00276226"/>
    <w:rsid w:val="00276367"/>
    <w:rsid w:val="0027664E"/>
    <w:rsid w:val="00276CB3"/>
    <w:rsid w:val="0027706C"/>
    <w:rsid w:val="00277604"/>
    <w:rsid w:val="0027766E"/>
    <w:rsid w:val="00277A8F"/>
    <w:rsid w:val="00277B25"/>
    <w:rsid w:val="002803F1"/>
    <w:rsid w:val="0028083F"/>
    <w:rsid w:val="00280A62"/>
    <w:rsid w:val="00280B3F"/>
    <w:rsid w:val="00280CF6"/>
    <w:rsid w:val="00281039"/>
    <w:rsid w:val="00281365"/>
    <w:rsid w:val="00281531"/>
    <w:rsid w:val="0028159C"/>
    <w:rsid w:val="002816D2"/>
    <w:rsid w:val="00281864"/>
    <w:rsid w:val="00281B32"/>
    <w:rsid w:val="002826F8"/>
    <w:rsid w:val="00282728"/>
    <w:rsid w:val="00282D49"/>
    <w:rsid w:val="00283404"/>
    <w:rsid w:val="00283D4B"/>
    <w:rsid w:val="00283FED"/>
    <w:rsid w:val="00284129"/>
    <w:rsid w:val="002842A2"/>
    <w:rsid w:val="002844BB"/>
    <w:rsid w:val="002849F8"/>
    <w:rsid w:val="00285140"/>
    <w:rsid w:val="002853F6"/>
    <w:rsid w:val="002856B9"/>
    <w:rsid w:val="00285EA2"/>
    <w:rsid w:val="00285EDD"/>
    <w:rsid w:val="00286069"/>
    <w:rsid w:val="00286573"/>
    <w:rsid w:val="002867CB"/>
    <w:rsid w:val="00286D70"/>
    <w:rsid w:val="00287330"/>
    <w:rsid w:val="002878E6"/>
    <w:rsid w:val="00287CDF"/>
    <w:rsid w:val="00287F0E"/>
    <w:rsid w:val="002908AC"/>
    <w:rsid w:val="002909C4"/>
    <w:rsid w:val="00290DD8"/>
    <w:rsid w:val="0029134E"/>
    <w:rsid w:val="00291D5E"/>
    <w:rsid w:val="00291ED1"/>
    <w:rsid w:val="002920F7"/>
    <w:rsid w:val="00292588"/>
    <w:rsid w:val="00292714"/>
    <w:rsid w:val="002929C9"/>
    <w:rsid w:val="00293234"/>
    <w:rsid w:val="00293936"/>
    <w:rsid w:val="00293CE5"/>
    <w:rsid w:val="00293F1B"/>
    <w:rsid w:val="00294034"/>
    <w:rsid w:val="00294384"/>
    <w:rsid w:val="002943EA"/>
    <w:rsid w:val="00294C53"/>
    <w:rsid w:val="00294D0D"/>
    <w:rsid w:val="00294DF5"/>
    <w:rsid w:val="00294FB0"/>
    <w:rsid w:val="00295808"/>
    <w:rsid w:val="00295CCF"/>
    <w:rsid w:val="00295D6B"/>
    <w:rsid w:val="00295FB1"/>
    <w:rsid w:val="002963AC"/>
    <w:rsid w:val="00296667"/>
    <w:rsid w:val="002969B1"/>
    <w:rsid w:val="00296A33"/>
    <w:rsid w:val="00296A56"/>
    <w:rsid w:val="00296BC3"/>
    <w:rsid w:val="00296C86"/>
    <w:rsid w:val="002971A1"/>
    <w:rsid w:val="002972F0"/>
    <w:rsid w:val="00297BCB"/>
    <w:rsid w:val="00297CC6"/>
    <w:rsid w:val="002A089D"/>
    <w:rsid w:val="002A0AEE"/>
    <w:rsid w:val="002A0C12"/>
    <w:rsid w:val="002A0F1B"/>
    <w:rsid w:val="002A12D9"/>
    <w:rsid w:val="002A1788"/>
    <w:rsid w:val="002A1B83"/>
    <w:rsid w:val="002A1EBA"/>
    <w:rsid w:val="002A1FC2"/>
    <w:rsid w:val="002A20AE"/>
    <w:rsid w:val="002A29C5"/>
    <w:rsid w:val="002A3244"/>
    <w:rsid w:val="002A341E"/>
    <w:rsid w:val="002A3471"/>
    <w:rsid w:val="002A3A1C"/>
    <w:rsid w:val="002A3B45"/>
    <w:rsid w:val="002A3F50"/>
    <w:rsid w:val="002A412A"/>
    <w:rsid w:val="002A4677"/>
    <w:rsid w:val="002A4F28"/>
    <w:rsid w:val="002A5065"/>
    <w:rsid w:val="002A6E55"/>
    <w:rsid w:val="002A71AA"/>
    <w:rsid w:val="002A71F8"/>
    <w:rsid w:val="002A76A4"/>
    <w:rsid w:val="002A7B2D"/>
    <w:rsid w:val="002A7E99"/>
    <w:rsid w:val="002A7ECB"/>
    <w:rsid w:val="002B117B"/>
    <w:rsid w:val="002B12E8"/>
    <w:rsid w:val="002B1565"/>
    <w:rsid w:val="002B1888"/>
    <w:rsid w:val="002B200A"/>
    <w:rsid w:val="002B2053"/>
    <w:rsid w:val="002B227E"/>
    <w:rsid w:val="002B356F"/>
    <w:rsid w:val="002B42E9"/>
    <w:rsid w:val="002B42F0"/>
    <w:rsid w:val="002B42F6"/>
    <w:rsid w:val="002B46A2"/>
    <w:rsid w:val="002B4A61"/>
    <w:rsid w:val="002B4E2B"/>
    <w:rsid w:val="002B5AB3"/>
    <w:rsid w:val="002B5BA2"/>
    <w:rsid w:val="002B5DB8"/>
    <w:rsid w:val="002B5DDC"/>
    <w:rsid w:val="002B6700"/>
    <w:rsid w:val="002B6729"/>
    <w:rsid w:val="002B6DBA"/>
    <w:rsid w:val="002B76F1"/>
    <w:rsid w:val="002B7775"/>
    <w:rsid w:val="002B7B78"/>
    <w:rsid w:val="002B7BB3"/>
    <w:rsid w:val="002C0A97"/>
    <w:rsid w:val="002C18FB"/>
    <w:rsid w:val="002C1B64"/>
    <w:rsid w:val="002C1B82"/>
    <w:rsid w:val="002C1C84"/>
    <w:rsid w:val="002C23B4"/>
    <w:rsid w:val="002C2446"/>
    <w:rsid w:val="002C2827"/>
    <w:rsid w:val="002C3C94"/>
    <w:rsid w:val="002C4178"/>
    <w:rsid w:val="002C43B3"/>
    <w:rsid w:val="002C449A"/>
    <w:rsid w:val="002C44E3"/>
    <w:rsid w:val="002C4671"/>
    <w:rsid w:val="002C493E"/>
    <w:rsid w:val="002C4A3A"/>
    <w:rsid w:val="002C54A7"/>
    <w:rsid w:val="002C57D3"/>
    <w:rsid w:val="002C5846"/>
    <w:rsid w:val="002C5CC1"/>
    <w:rsid w:val="002C5DE2"/>
    <w:rsid w:val="002C6143"/>
    <w:rsid w:val="002C622D"/>
    <w:rsid w:val="002C64B8"/>
    <w:rsid w:val="002C69CD"/>
    <w:rsid w:val="002C720C"/>
    <w:rsid w:val="002C78AA"/>
    <w:rsid w:val="002C7B57"/>
    <w:rsid w:val="002C7C09"/>
    <w:rsid w:val="002D0E80"/>
    <w:rsid w:val="002D15EB"/>
    <w:rsid w:val="002D1C89"/>
    <w:rsid w:val="002D1CE1"/>
    <w:rsid w:val="002D2176"/>
    <w:rsid w:val="002D24AD"/>
    <w:rsid w:val="002D267C"/>
    <w:rsid w:val="002D3650"/>
    <w:rsid w:val="002D3DAE"/>
    <w:rsid w:val="002D4175"/>
    <w:rsid w:val="002D41A2"/>
    <w:rsid w:val="002D4862"/>
    <w:rsid w:val="002D5300"/>
    <w:rsid w:val="002D53D2"/>
    <w:rsid w:val="002D5BDA"/>
    <w:rsid w:val="002D5DBC"/>
    <w:rsid w:val="002D620B"/>
    <w:rsid w:val="002D6508"/>
    <w:rsid w:val="002D6D7B"/>
    <w:rsid w:val="002D70A3"/>
    <w:rsid w:val="002D7159"/>
    <w:rsid w:val="002D73EA"/>
    <w:rsid w:val="002E02D7"/>
    <w:rsid w:val="002E0329"/>
    <w:rsid w:val="002E0614"/>
    <w:rsid w:val="002E087B"/>
    <w:rsid w:val="002E10E8"/>
    <w:rsid w:val="002E11D2"/>
    <w:rsid w:val="002E1213"/>
    <w:rsid w:val="002E15AB"/>
    <w:rsid w:val="002E15AF"/>
    <w:rsid w:val="002E19D6"/>
    <w:rsid w:val="002E21EF"/>
    <w:rsid w:val="002E2B65"/>
    <w:rsid w:val="002E2D45"/>
    <w:rsid w:val="002E2E12"/>
    <w:rsid w:val="002E3A5C"/>
    <w:rsid w:val="002E4138"/>
    <w:rsid w:val="002E41CE"/>
    <w:rsid w:val="002E45C2"/>
    <w:rsid w:val="002E5842"/>
    <w:rsid w:val="002E5B72"/>
    <w:rsid w:val="002E611E"/>
    <w:rsid w:val="002E63E6"/>
    <w:rsid w:val="002E6AF9"/>
    <w:rsid w:val="002E6EA5"/>
    <w:rsid w:val="002E6F07"/>
    <w:rsid w:val="002E7113"/>
    <w:rsid w:val="002E74A4"/>
    <w:rsid w:val="002E7677"/>
    <w:rsid w:val="002E7BA1"/>
    <w:rsid w:val="002E7E19"/>
    <w:rsid w:val="002F05D6"/>
    <w:rsid w:val="002F0B68"/>
    <w:rsid w:val="002F0DCC"/>
    <w:rsid w:val="002F0F80"/>
    <w:rsid w:val="002F15C2"/>
    <w:rsid w:val="002F167D"/>
    <w:rsid w:val="002F1786"/>
    <w:rsid w:val="002F1E69"/>
    <w:rsid w:val="002F1EDF"/>
    <w:rsid w:val="002F2471"/>
    <w:rsid w:val="002F2757"/>
    <w:rsid w:val="002F2860"/>
    <w:rsid w:val="002F2AA5"/>
    <w:rsid w:val="002F2E5C"/>
    <w:rsid w:val="002F2F5B"/>
    <w:rsid w:val="002F31C8"/>
    <w:rsid w:val="002F324B"/>
    <w:rsid w:val="002F370A"/>
    <w:rsid w:val="002F3A6E"/>
    <w:rsid w:val="002F3C3C"/>
    <w:rsid w:val="002F410D"/>
    <w:rsid w:val="002F4451"/>
    <w:rsid w:val="002F45BA"/>
    <w:rsid w:val="002F46AD"/>
    <w:rsid w:val="002F4BAE"/>
    <w:rsid w:val="002F4CF7"/>
    <w:rsid w:val="002F50C6"/>
    <w:rsid w:val="002F51D1"/>
    <w:rsid w:val="002F53EC"/>
    <w:rsid w:val="002F5DCC"/>
    <w:rsid w:val="002F6273"/>
    <w:rsid w:val="002F69C1"/>
    <w:rsid w:val="002F71E6"/>
    <w:rsid w:val="002F7323"/>
    <w:rsid w:val="002F75A9"/>
    <w:rsid w:val="002F79D7"/>
    <w:rsid w:val="002F7FD6"/>
    <w:rsid w:val="00300175"/>
    <w:rsid w:val="0030025A"/>
    <w:rsid w:val="00300B2F"/>
    <w:rsid w:val="003021F5"/>
    <w:rsid w:val="003025FF"/>
    <w:rsid w:val="0030278D"/>
    <w:rsid w:val="0030286D"/>
    <w:rsid w:val="003034A8"/>
    <w:rsid w:val="00303C9E"/>
    <w:rsid w:val="00303F20"/>
    <w:rsid w:val="00303FF8"/>
    <w:rsid w:val="00304016"/>
    <w:rsid w:val="00304063"/>
    <w:rsid w:val="00304348"/>
    <w:rsid w:val="003046C5"/>
    <w:rsid w:val="00305552"/>
    <w:rsid w:val="00305BA2"/>
    <w:rsid w:val="00305C02"/>
    <w:rsid w:val="00305E56"/>
    <w:rsid w:val="00305F90"/>
    <w:rsid w:val="0030634C"/>
    <w:rsid w:val="00306619"/>
    <w:rsid w:val="00306835"/>
    <w:rsid w:val="003074F3"/>
    <w:rsid w:val="003075ED"/>
    <w:rsid w:val="00307A5B"/>
    <w:rsid w:val="00307CAC"/>
    <w:rsid w:val="00307FBC"/>
    <w:rsid w:val="00310038"/>
    <w:rsid w:val="00310F19"/>
    <w:rsid w:val="00311051"/>
    <w:rsid w:val="0031108A"/>
    <w:rsid w:val="0031142F"/>
    <w:rsid w:val="00311543"/>
    <w:rsid w:val="003116EC"/>
    <w:rsid w:val="00312137"/>
    <w:rsid w:val="00312233"/>
    <w:rsid w:val="003123DF"/>
    <w:rsid w:val="003124BB"/>
    <w:rsid w:val="00312603"/>
    <w:rsid w:val="00312900"/>
    <w:rsid w:val="00312BE7"/>
    <w:rsid w:val="00312C1B"/>
    <w:rsid w:val="0031326E"/>
    <w:rsid w:val="003134EF"/>
    <w:rsid w:val="00313F38"/>
    <w:rsid w:val="003147BE"/>
    <w:rsid w:val="003147E3"/>
    <w:rsid w:val="003148E0"/>
    <w:rsid w:val="00314EB2"/>
    <w:rsid w:val="00315169"/>
    <w:rsid w:val="00315366"/>
    <w:rsid w:val="00315403"/>
    <w:rsid w:val="00315427"/>
    <w:rsid w:val="00315679"/>
    <w:rsid w:val="00315CFE"/>
    <w:rsid w:val="00316052"/>
    <w:rsid w:val="003163FB"/>
    <w:rsid w:val="003164A2"/>
    <w:rsid w:val="003166D2"/>
    <w:rsid w:val="00316B76"/>
    <w:rsid w:val="00316F1C"/>
    <w:rsid w:val="003170CF"/>
    <w:rsid w:val="0031715B"/>
    <w:rsid w:val="0031779A"/>
    <w:rsid w:val="003177B8"/>
    <w:rsid w:val="003179FA"/>
    <w:rsid w:val="003207B7"/>
    <w:rsid w:val="00320D74"/>
    <w:rsid w:val="00320E61"/>
    <w:rsid w:val="00320EAA"/>
    <w:rsid w:val="00320F23"/>
    <w:rsid w:val="00320F93"/>
    <w:rsid w:val="00321081"/>
    <w:rsid w:val="00321273"/>
    <w:rsid w:val="00321335"/>
    <w:rsid w:val="003213F3"/>
    <w:rsid w:val="00321D65"/>
    <w:rsid w:val="00322241"/>
    <w:rsid w:val="00322534"/>
    <w:rsid w:val="00322821"/>
    <w:rsid w:val="00322F0F"/>
    <w:rsid w:val="003230B5"/>
    <w:rsid w:val="003231B3"/>
    <w:rsid w:val="003233E8"/>
    <w:rsid w:val="00323BFF"/>
    <w:rsid w:val="00323DE5"/>
    <w:rsid w:val="00323F72"/>
    <w:rsid w:val="00324192"/>
    <w:rsid w:val="003242F3"/>
    <w:rsid w:val="003249A9"/>
    <w:rsid w:val="00324D54"/>
    <w:rsid w:val="00324D58"/>
    <w:rsid w:val="00324F54"/>
    <w:rsid w:val="00325350"/>
    <w:rsid w:val="00325559"/>
    <w:rsid w:val="00325569"/>
    <w:rsid w:val="00325623"/>
    <w:rsid w:val="00325F19"/>
    <w:rsid w:val="00326039"/>
    <w:rsid w:val="0032620C"/>
    <w:rsid w:val="00326386"/>
    <w:rsid w:val="0032654C"/>
    <w:rsid w:val="003278F2"/>
    <w:rsid w:val="00327AB3"/>
    <w:rsid w:val="003303B2"/>
    <w:rsid w:val="00330498"/>
    <w:rsid w:val="00330712"/>
    <w:rsid w:val="00330776"/>
    <w:rsid w:val="0033078F"/>
    <w:rsid w:val="00330A7E"/>
    <w:rsid w:val="00330BAF"/>
    <w:rsid w:val="00330BF8"/>
    <w:rsid w:val="00330D36"/>
    <w:rsid w:val="00330E6D"/>
    <w:rsid w:val="0033172E"/>
    <w:rsid w:val="00331C52"/>
    <w:rsid w:val="003320D9"/>
    <w:rsid w:val="00332116"/>
    <w:rsid w:val="00332181"/>
    <w:rsid w:val="00332274"/>
    <w:rsid w:val="00333096"/>
    <w:rsid w:val="00333111"/>
    <w:rsid w:val="0033322F"/>
    <w:rsid w:val="00333907"/>
    <w:rsid w:val="003339D5"/>
    <w:rsid w:val="003340AA"/>
    <w:rsid w:val="00334137"/>
    <w:rsid w:val="00334374"/>
    <w:rsid w:val="003345F7"/>
    <w:rsid w:val="003346CF"/>
    <w:rsid w:val="00334A5B"/>
    <w:rsid w:val="00334BE9"/>
    <w:rsid w:val="00334DA8"/>
    <w:rsid w:val="0033560A"/>
    <w:rsid w:val="0033583E"/>
    <w:rsid w:val="0033594C"/>
    <w:rsid w:val="00335A4E"/>
    <w:rsid w:val="00335A53"/>
    <w:rsid w:val="00335B5B"/>
    <w:rsid w:val="00335BC3"/>
    <w:rsid w:val="00335C77"/>
    <w:rsid w:val="00335F89"/>
    <w:rsid w:val="0033616A"/>
    <w:rsid w:val="003363A9"/>
    <w:rsid w:val="00336818"/>
    <w:rsid w:val="00336BD7"/>
    <w:rsid w:val="00336E9C"/>
    <w:rsid w:val="00336F13"/>
    <w:rsid w:val="00336F4F"/>
    <w:rsid w:val="00336FF5"/>
    <w:rsid w:val="003371FB"/>
    <w:rsid w:val="00337795"/>
    <w:rsid w:val="00337CC4"/>
    <w:rsid w:val="0034030B"/>
    <w:rsid w:val="00340D04"/>
    <w:rsid w:val="00340EFC"/>
    <w:rsid w:val="00341755"/>
    <w:rsid w:val="00341A30"/>
    <w:rsid w:val="00341CC2"/>
    <w:rsid w:val="00341F17"/>
    <w:rsid w:val="00341F22"/>
    <w:rsid w:val="00342066"/>
    <w:rsid w:val="0034230D"/>
    <w:rsid w:val="00342763"/>
    <w:rsid w:val="00342884"/>
    <w:rsid w:val="003428FA"/>
    <w:rsid w:val="003429CF"/>
    <w:rsid w:val="00342B42"/>
    <w:rsid w:val="00342CD9"/>
    <w:rsid w:val="00342E17"/>
    <w:rsid w:val="00343455"/>
    <w:rsid w:val="003435D4"/>
    <w:rsid w:val="00343678"/>
    <w:rsid w:val="0034370E"/>
    <w:rsid w:val="003437AA"/>
    <w:rsid w:val="00343CA8"/>
    <w:rsid w:val="00343D54"/>
    <w:rsid w:val="00344940"/>
    <w:rsid w:val="003450E7"/>
    <w:rsid w:val="003455A7"/>
    <w:rsid w:val="00345630"/>
    <w:rsid w:val="00345633"/>
    <w:rsid w:val="003458CB"/>
    <w:rsid w:val="00345921"/>
    <w:rsid w:val="00345A51"/>
    <w:rsid w:val="00345C2B"/>
    <w:rsid w:val="00345F06"/>
    <w:rsid w:val="0034623D"/>
    <w:rsid w:val="003462C9"/>
    <w:rsid w:val="003468CB"/>
    <w:rsid w:val="00346E2A"/>
    <w:rsid w:val="003475F2"/>
    <w:rsid w:val="00347694"/>
    <w:rsid w:val="003477C8"/>
    <w:rsid w:val="003477E6"/>
    <w:rsid w:val="00347913"/>
    <w:rsid w:val="00347ADF"/>
    <w:rsid w:val="00347C8E"/>
    <w:rsid w:val="00347E4B"/>
    <w:rsid w:val="0035004B"/>
    <w:rsid w:val="00350924"/>
    <w:rsid w:val="00350BAF"/>
    <w:rsid w:val="00350E6E"/>
    <w:rsid w:val="00350EF7"/>
    <w:rsid w:val="00351397"/>
    <w:rsid w:val="003513A0"/>
    <w:rsid w:val="0035187D"/>
    <w:rsid w:val="00351BBC"/>
    <w:rsid w:val="00351DD8"/>
    <w:rsid w:val="00351ECB"/>
    <w:rsid w:val="0035200D"/>
    <w:rsid w:val="003525C2"/>
    <w:rsid w:val="00352786"/>
    <w:rsid w:val="0035285C"/>
    <w:rsid w:val="0035290F"/>
    <w:rsid w:val="00352DFF"/>
    <w:rsid w:val="0035303E"/>
    <w:rsid w:val="00353214"/>
    <w:rsid w:val="00353592"/>
    <w:rsid w:val="003537E7"/>
    <w:rsid w:val="0035386B"/>
    <w:rsid w:val="00353D95"/>
    <w:rsid w:val="00354108"/>
    <w:rsid w:val="003541EE"/>
    <w:rsid w:val="0035443E"/>
    <w:rsid w:val="00354BA8"/>
    <w:rsid w:val="00354CF4"/>
    <w:rsid w:val="003555A9"/>
    <w:rsid w:val="0035573C"/>
    <w:rsid w:val="00355D3A"/>
    <w:rsid w:val="003560B1"/>
    <w:rsid w:val="003564E7"/>
    <w:rsid w:val="00356C9E"/>
    <w:rsid w:val="00356CC2"/>
    <w:rsid w:val="00357280"/>
    <w:rsid w:val="00357477"/>
    <w:rsid w:val="00357A6A"/>
    <w:rsid w:val="00357BEA"/>
    <w:rsid w:val="00360243"/>
    <w:rsid w:val="00360393"/>
    <w:rsid w:val="00361868"/>
    <w:rsid w:val="00361E6E"/>
    <w:rsid w:val="003620BE"/>
    <w:rsid w:val="003628A4"/>
    <w:rsid w:val="00362B0F"/>
    <w:rsid w:val="00362CAC"/>
    <w:rsid w:val="00363022"/>
    <w:rsid w:val="00363857"/>
    <w:rsid w:val="0036409D"/>
    <w:rsid w:val="00364CFC"/>
    <w:rsid w:val="00365004"/>
    <w:rsid w:val="00365D14"/>
    <w:rsid w:val="00366456"/>
    <w:rsid w:val="003667A8"/>
    <w:rsid w:val="00366B10"/>
    <w:rsid w:val="00366C87"/>
    <w:rsid w:val="00366D2E"/>
    <w:rsid w:val="00366D94"/>
    <w:rsid w:val="00366D95"/>
    <w:rsid w:val="0036770D"/>
    <w:rsid w:val="00367A07"/>
    <w:rsid w:val="00370124"/>
    <w:rsid w:val="00370146"/>
    <w:rsid w:val="0037085A"/>
    <w:rsid w:val="00370BF1"/>
    <w:rsid w:val="003710BC"/>
    <w:rsid w:val="0037164C"/>
    <w:rsid w:val="0037211F"/>
    <w:rsid w:val="00373527"/>
    <w:rsid w:val="003735B0"/>
    <w:rsid w:val="00373817"/>
    <w:rsid w:val="003738C0"/>
    <w:rsid w:val="00373A06"/>
    <w:rsid w:val="00373D01"/>
    <w:rsid w:val="003741D7"/>
    <w:rsid w:val="003748ED"/>
    <w:rsid w:val="00374B1B"/>
    <w:rsid w:val="00374B34"/>
    <w:rsid w:val="00374F3C"/>
    <w:rsid w:val="003751B3"/>
    <w:rsid w:val="003753FD"/>
    <w:rsid w:val="0037559A"/>
    <w:rsid w:val="003759A4"/>
    <w:rsid w:val="00376059"/>
    <w:rsid w:val="003762A8"/>
    <w:rsid w:val="003767FA"/>
    <w:rsid w:val="00376CB9"/>
    <w:rsid w:val="003772A0"/>
    <w:rsid w:val="003772F0"/>
    <w:rsid w:val="00380094"/>
    <w:rsid w:val="00380399"/>
    <w:rsid w:val="00380596"/>
    <w:rsid w:val="00380CDF"/>
    <w:rsid w:val="00381387"/>
    <w:rsid w:val="0038162B"/>
    <w:rsid w:val="0038199A"/>
    <w:rsid w:val="00381E53"/>
    <w:rsid w:val="00381F0C"/>
    <w:rsid w:val="003820EB"/>
    <w:rsid w:val="0038249C"/>
    <w:rsid w:val="003826BF"/>
    <w:rsid w:val="00382803"/>
    <w:rsid w:val="00382B1D"/>
    <w:rsid w:val="00382D2E"/>
    <w:rsid w:val="003830CE"/>
    <w:rsid w:val="003833A2"/>
    <w:rsid w:val="00383476"/>
    <w:rsid w:val="0038384A"/>
    <w:rsid w:val="003838C8"/>
    <w:rsid w:val="00384A31"/>
    <w:rsid w:val="00384D72"/>
    <w:rsid w:val="003850FC"/>
    <w:rsid w:val="003852B9"/>
    <w:rsid w:val="0038599E"/>
    <w:rsid w:val="00385A12"/>
    <w:rsid w:val="003865EE"/>
    <w:rsid w:val="0038668E"/>
    <w:rsid w:val="00387271"/>
    <w:rsid w:val="00387541"/>
    <w:rsid w:val="0038754C"/>
    <w:rsid w:val="003877C4"/>
    <w:rsid w:val="00387CE2"/>
    <w:rsid w:val="00387E46"/>
    <w:rsid w:val="00390373"/>
    <w:rsid w:val="00390726"/>
    <w:rsid w:val="003911A0"/>
    <w:rsid w:val="0039182C"/>
    <w:rsid w:val="00391EC2"/>
    <w:rsid w:val="00392050"/>
    <w:rsid w:val="00392D7F"/>
    <w:rsid w:val="00393632"/>
    <w:rsid w:val="00393698"/>
    <w:rsid w:val="0039386E"/>
    <w:rsid w:val="00393965"/>
    <w:rsid w:val="00393C27"/>
    <w:rsid w:val="00393EDF"/>
    <w:rsid w:val="00394AB6"/>
    <w:rsid w:val="0039517A"/>
    <w:rsid w:val="003954C2"/>
    <w:rsid w:val="00395612"/>
    <w:rsid w:val="00395912"/>
    <w:rsid w:val="00395ABD"/>
    <w:rsid w:val="00396766"/>
    <w:rsid w:val="00396840"/>
    <w:rsid w:val="003970D2"/>
    <w:rsid w:val="003973D1"/>
    <w:rsid w:val="0039785E"/>
    <w:rsid w:val="00397E55"/>
    <w:rsid w:val="00397F10"/>
    <w:rsid w:val="003A06A0"/>
    <w:rsid w:val="003A06C6"/>
    <w:rsid w:val="003A0744"/>
    <w:rsid w:val="003A0823"/>
    <w:rsid w:val="003A0A4D"/>
    <w:rsid w:val="003A0A7B"/>
    <w:rsid w:val="003A1165"/>
    <w:rsid w:val="003A15C1"/>
    <w:rsid w:val="003A1964"/>
    <w:rsid w:val="003A1C13"/>
    <w:rsid w:val="003A1C91"/>
    <w:rsid w:val="003A1F5F"/>
    <w:rsid w:val="003A1FA5"/>
    <w:rsid w:val="003A2045"/>
    <w:rsid w:val="003A2281"/>
    <w:rsid w:val="003A22BD"/>
    <w:rsid w:val="003A2361"/>
    <w:rsid w:val="003A24C9"/>
    <w:rsid w:val="003A27EA"/>
    <w:rsid w:val="003A295E"/>
    <w:rsid w:val="003A2A90"/>
    <w:rsid w:val="003A2E80"/>
    <w:rsid w:val="003A3D0C"/>
    <w:rsid w:val="003A3F79"/>
    <w:rsid w:val="003A40D2"/>
    <w:rsid w:val="003A43EF"/>
    <w:rsid w:val="003A4416"/>
    <w:rsid w:val="003A4DDC"/>
    <w:rsid w:val="003A4E82"/>
    <w:rsid w:val="003A4EDE"/>
    <w:rsid w:val="003A580A"/>
    <w:rsid w:val="003A5A24"/>
    <w:rsid w:val="003A5B1F"/>
    <w:rsid w:val="003A5BF7"/>
    <w:rsid w:val="003A69BB"/>
    <w:rsid w:val="003A6EED"/>
    <w:rsid w:val="003A72CF"/>
    <w:rsid w:val="003A73FC"/>
    <w:rsid w:val="003A7698"/>
    <w:rsid w:val="003A7767"/>
    <w:rsid w:val="003A7DA7"/>
    <w:rsid w:val="003A7F91"/>
    <w:rsid w:val="003B0272"/>
    <w:rsid w:val="003B03E9"/>
    <w:rsid w:val="003B0598"/>
    <w:rsid w:val="003B08D5"/>
    <w:rsid w:val="003B09B1"/>
    <w:rsid w:val="003B0DF1"/>
    <w:rsid w:val="003B0F0C"/>
    <w:rsid w:val="003B1AFD"/>
    <w:rsid w:val="003B27DE"/>
    <w:rsid w:val="003B2AE6"/>
    <w:rsid w:val="003B3433"/>
    <w:rsid w:val="003B3FD7"/>
    <w:rsid w:val="003B43DC"/>
    <w:rsid w:val="003B465E"/>
    <w:rsid w:val="003B4E37"/>
    <w:rsid w:val="003B5777"/>
    <w:rsid w:val="003B5B57"/>
    <w:rsid w:val="003B628E"/>
    <w:rsid w:val="003B672E"/>
    <w:rsid w:val="003B6821"/>
    <w:rsid w:val="003B68E4"/>
    <w:rsid w:val="003B6C1E"/>
    <w:rsid w:val="003B6D55"/>
    <w:rsid w:val="003B7A91"/>
    <w:rsid w:val="003B7C59"/>
    <w:rsid w:val="003B7EE5"/>
    <w:rsid w:val="003B7F94"/>
    <w:rsid w:val="003C0280"/>
    <w:rsid w:val="003C0CED"/>
    <w:rsid w:val="003C0DDD"/>
    <w:rsid w:val="003C0E39"/>
    <w:rsid w:val="003C0F4C"/>
    <w:rsid w:val="003C1113"/>
    <w:rsid w:val="003C163F"/>
    <w:rsid w:val="003C1652"/>
    <w:rsid w:val="003C1A8D"/>
    <w:rsid w:val="003C25C8"/>
    <w:rsid w:val="003C2870"/>
    <w:rsid w:val="003C2964"/>
    <w:rsid w:val="003C2B8F"/>
    <w:rsid w:val="003C3DD0"/>
    <w:rsid w:val="003C44B1"/>
    <w:rsid w:val="003C45F4"/>
    <w:rsid w:val="003C46FF"/>
    <w:rsid w:val="003C4A92"/>
    <w:rsid w:val="003C4B71"/>
    <w:rsid w:val="003C4D8B"/>
    <w:rsid w:val="003C51E3"/>
    <w:rsid w:val="003C5F25"/>
    <w:rsid w:val="003C5F91"/>
    <w:rsid w:val="003C64AC"/>
    <w:rsid w:val="003C6D4F"/>
    <w:rsid w:val="003C7140"/>
    <w:rsid w:val="003C7917"/>
    <w:rsid w:val="003D0161"/>
    <w:rsid w:val="003D0234"/>
    <w:rsid w:val="003D02B0"/>
    <w:rsid w:val="003D06BF"/>
    <w:rsid w:val="003D09CF"/>
    <w:rsid w:val="003D0E5C"/>
    <w:rsid w:val="003D0E6C"/>
    <w:rsid w:val="003D0EC7"/>
    <w:rsid w:val="003D1236"/>
    <w:rsid w:val="003D1466"/>
    <w:rsid w:val="003D1745"/>
    <w:rsid w:val="003D1FCC"/>
    <w:rsid w:val="003D1FEB"/>
    <w:rsid w:val="003D207A"/>
    <w:rsid w:val="003D21AA"/>
    <w:rsid w:val="003D22E0"/>
    <w:rsid w:val="003D2363"/>
    <w:rsid w:val="003D23AD"/>
    <w:rsid w:val="003D2CBB"/>
    <w:rsid w:val="003D2D82"/>
    <w:rsid w:val="003D2FBA"/>
    <w:rsid w:val="003D3104"/>
    <w:rsid w:val="003D321D"/>
    <w:rsid w:val="003D33D4"/>
    <w:rsid w:val="003D349C"/>
    <w:rsid w:val="003D3CAA"/>
    <w:rsid w:val="003D40ED"/>
    <w:rsid w:val="003D40F1"/>
    <w:rsid w:val="003D4AA1"/>
    <w:rsid w:val="003D4DCB"/>
    <w:rsid w:val="003D527A"/>
    <w:rsid w:val="003D54CB"/>
    <w:rsid w:val="003D5CBA"/>
    <w:rsid w:val="003D6689"/>
    <w:rsid w:val="003D66E5"/>
    <w:rsid w:val="003D68B4"/>
    <w:rsid w:val="003D6B88"/>
    <w:rsid w:val="003D73ED"/>
    <w:rsid w:val="003E02E7"/>
    <w:rsid w:val="003E05AA"/>
    <w:rsid w:val="003E090F"/>
    <w:rsid w:val="003E091E"/>
    <w:rsid w:val="003E161A"/>
    <w:rsid w:val="003E1628"/>
    <w:rsid w:val="003E1EED"/>
    <w:rsid w:val="003E2004"/>
    <w:rsid w:val="003E212F"/>
    <w:rsid w:val="003E23B7"/>
    <w:rsid w:val="003E2AEA"/>
    <w:rsid w:val="003E2FC8"/>
    <w:rsid w:val="003E31DF"/>
    <w:rsid w:val="003E3386"/>
    <w:rsid w:val="003E33FA"/>
    <w:rsid w:val="003E34DD"/>
    <w:rsid w:val="003E37FB"/>
    <w:rsid w:val="003E392D"/>
    <w:rsid w:val="003E3B55"/>
    <w:rsid w:val="003E3F63"/>
    <w:rsid w:val="003E4579"/>
    <w:rsid w:val="003E4900"/>
    <w:rsid w:val="003E4D45"/>
    <w:rsid w:val="003E52EF"/>
    <w:rsid w:val="003E5D15"/>
    <w:rsid w:val="003E5F75"/>
    <w:rsid w:val="003E67DA"/>
    <w:rsid w:val="003E67F8"/>
    <w:rsid w:val="003E685D"/>
    <w:rsid w:val="003E68F8"/>
    <w:rsid w:val="003E69A5"/>
    <w:rsid w:val="003E6B66"/>
    <w:rsid w:val="003E76A3"/>
    <w:rsid w:val="003E7FD4"/>
    <w:rsid w:val="003F0065"/>
    <w:rsid w:val="003F062E"/>
    <w:rsid w:val="003F06BF"/>
    <w:rsid w:val="003F07C3"/>
    <w:rsid w:val="003F0D80"/>
    <w:rsid w:val="003F1EEE"/>
    <w:rsid w:val="003F2183"/>
    <w:rsid w:val="003F24BA"/>
    <w:rsid w:val="003F2AD2"/>
    <w:rsid w:val="003F2BB1"/>
    <w:rsid w:val="003F329C"/>
    <w:rsid w:val="003F32DB"/>
    <w:rsid w:val="003F33DD"/>
    <w:rsid w:val="003F38C4"/>
    <w:rsid w:val="003F3ABF"/>
    <w:rsid w:val="003F3CDD"/>
    <w:rsid w:val="003F3E72"/>
    <w:rsid w:val="003F3EBC"/>
    <w:rsid w:val="003F409A"/>
    <w:rsid w:val="003F4F2A"/>
    <w:rsid w:val="003F5060"/>
    <w:rsid w:val="003F5122"/>
    <w:rsid w:val="003F51EA"/>
    <w:rsid w:val="003F5282"/>
    <w:rsid w:val="003F55E0"/>
    <w:rsid w:val="003F58EA"/>
    <w:rsid w:val="003F5A0B"/>
    <w:rsid w:val="003F5C35"/>
    <w:rsid w:val="003F5F8D"/>
    <w:rsid w:val="003F6178"/>
    <w:rsid w:val="003F68EE"/>
    <w:rsid w:val="003F7028"/>
    <w:rsid w:val="003F70C4"/>
    <w:rsid w:val="003F71A7"/>
    <w:rsid w:val="003F7EE2"/>
    <w:rsid w:val="00400CA9"/>
    <w:rsid w:val="00400EBE"/>
    <w:rsid w:val="0040130F"/>
    <w:rsid w:val="00401C9A"/>
    <w:rsid w:val="004024AE"/>
    <w:rsid w:val="004024BB"/>
    <w:rsid w:val="00403613"/>
    <w:rsid w:val="00403FC0"/>
    <w:rsid w:val="0040421D"/>
    <w:rsid w:val="00404421"/>
    <w:rsid w:val="0040447A"/>
    <w:rsid w:val="00405B43"/>
    <w:rsid w:val="00405B67"/>
    <w:rsid w:val="00405F08"/>
    <w:rsid w:val="004061D8"/>
    <w:rsid w:val="0040634F"/>
    <w:rsid w:val="0040642E"/>
    <w:rsid w:val="004065C1"/>
    <w:rsid w:val="004067DC"/>
    <w:rsid w:val="004070A1"/>
    <w:rsid w:val="0040710D"/>
    <w:rsid w:val="0040761A"/>
    <w:rsid w:val="0040761B"/>
    <w:rsid w:val="0040783F"/>
    <w:rsid w:val="004078B3"/>
    <w:rsid w:val="00407E9A"/>
    <w:rsid w:val="00407EE2"/>
    <w:rsid w:val="0041049C"/>
    <w:rsid w:val="0041057A"/>
    <w:rsid w:val="004106DC"/>
    <w:rsid w:val="00410AE1"/>
    <w:rsid w:val="00410BCF"/>
    <w:rsid w:val="004110F3"/>
    <w:rsid w:val="00411586"/>
    <w:rsid w:val="0041194B"/>
    <w:rsid w:val="00411A77"/>
    <w:rsid w:val="00411EA5"/>
    <w:rsid w:val="004120CF"/>
    <w:rsid w:val="00413820"/>
    <w:rsid w:val="0041391F"/>
    <w:rsid w:val="00414270"/>
    <w:rsid w:val="00414A1D"/>
    <w:rsid w:val="00414B79"/>
    <w:rsid w:val="00414CB5"/>
    <w:rsid w:val="00414CF6"/>
    <w:rsid w:val="00415523"/>
    <w:rsid w:val="00415973"/>
    <w:rsid w:val="00415F7E"/>
    <w:rsid w:val="00416A79"/>
    <w:rsid w:val="0041712A"/>
    <w:rsid w:val="00417801"/>
    <w:rsid w:val="00417DA3"/>
    <w:rsid w:val="00417EA1"/>
    <w:rsid w:val="00420324"/>
    <w:rsid w:val="00420582"/>
    <w:rsid w:val="004206B1"/>
    <w:rsid w:val="00421018"/>
    <w:rsid w:val="004216B8"/>
    <w:rsid w:val="0042272B"/>
    <w:rsid w:val="00422835"/>
    <w:rsid w:val="00422B88"/>
    <w:rsid w:val="00422FFF"/>
    <w:rsid w:val="004231B8"/>
    <w:rsid w:val="00424904"/>
    <w:rsid w:val="004249A7"/>
    <w:rsid w:val="00424A86"/>
    <w:rsid w:val="00424CB6"/>
    <w:rsid w:val="00424F1E"/>
    <w:rsid w:val="004250EE"/>
    <w:rsid w:val="0042522D"/>
    <w:rsid w:val="00425260"/>
    <w:rsid w:val="00425427"/>
    <w:rsid w:val="004255DB"/>
    <w:rsid w:val="00425F97"/>
    <w:rsid w:val="004264FD"/>
    <w:rsid w:val="00426D07"/>
    <w:rsid w:val="004275C6"/>
    <w:rsid w:val="004277AB"/>
    <w:rsid w:val="00427BC3"/>
    <w:rsid w:val="00427F93"/>
    <w:rsid w:val="00430071"/>
    <w:rsid w:val="00430138"/>
    <w:rsid w:val="00430543"/>
    <w:rsid w:val="004305D0"/>
    <w:rsid w:val="00430726"/>
    <w:rsid w:val="00430A70"/>
    <w:rsid w:val="00430BFA"/>
    <w:rsid w:val="00430C13"/>
    <w:rsid w:val="00430C32"/>
    <w:rsid w:val="00430DB4"/>
    <w:rsid w:val="00430F98"/>
    <w:rsid w:val="004311AB"/>
    <w:rsid w:val="00431F6C"/>
    <w:rsid w:val="00432158"/>
    <w:rsid w:val="00432D04"/>
    <w:rsid w:val="00432DB9"/>
    <w:rsid w:val="00432EA0"/>
    <w:rsid w:val="00432FD3"/>
    <w:rsid w:val="0043315D"/>
    <w:rsid w:val="0043321F"/>
    <w:rsid w:val="00433522"/>
    <w:rsid w:val="0043383B"/>
    <w:rsid w:val="00433B2D"/>
    <w:rsid w:val="004341F9"/>
    <w:rsid w:val="00434C3E"/>
    <w:rsid w:val="0043579A"/>
    <w:rsid w:val="004359D5"/>
    <w:rsid w:val="00435A88"/>
    <w:rsid w:val="00435DC7"/>
    <w:rsid w:val="004362C5"/>
    <w:rsid w:val="0043651C"/>
    <w:rsid w:val="00436806"/>
    <w:rsid w:val="0043694F"/>
    <w:rsid w:val="00436951"/>
    <w:rsid w:val="00436C4F"/>
    <w:rsid w:val="00436D1A"/>
    <w:rsid w:val="00436D37"/>
    <w:rsid w:val="00437013"/>
    <w:rsid w:val="0043728E"/>
    <w:rsid w:val="0043739A"/>
    <w:rsid w:val="00437C53"/>
    <w:rsid w:val="00437FFD"/>
    <w:rsid w:val="00440305"/>
    <w:rsid w:val="00440511"/>
    <w:rsid w:val="00440D48"/>
    <w:rsid w:val="00441446"/>
    <w:rsid w:val="00441B95"/>
    <w:rsid w:val="00441C59"/>
    <w:rsid w:val="004428BA"/>
    <w:rsid w:val="00442C20"/>
    <w:rsid w:val="0044302D"/>
    <w:rsid w:val="004431AE"/>
    <w:rsid w:val="00443774"/>
    <w:rsid w:val="004438D7"/>
    <w:rsid w:val="004440D6"/>
    <w:rsid w:val="0044418C"/>
    <w:rsid w:val="004447DE"/>
    <w:rsid w:val="00444AE6"/>
    <w:rsid w:val="00444D27"/>
    <w:rsid w:val="00444F4C"/>
    <w:rsid w:val="00444FE6"/>
    <w:rsid w:val="00445282"/>
    <w:rsid w:val="0044573A"/>
    <w:rsid w:val="00445E2E"/>
    <w:rsid w:val="00445EFC"/>
    <w:rsid w:val="00446094"/>
    <w:rsid w:val="00446781"/>
    <w:rsid w:val="0044769F"/>
    <w:rsid w:val="004476C4"/>
    <w:rsid w:val="00447B13"/>
    <w:rsid w:val="0045013B"/>
    <w:rsid w:val="004501D4"/>
    <w:rsid w:val="004505AC"/>
    <w:rsid w:val="004505FE"/>
    <w:rsid w:val="0045060A"/>
    <w:rsid w:val="00450B41"/>
    <w:rsid w:val="00450CF6"/>
    <w:rsid w:val="00450E7A"/>
    <w:rsid w:val="00450FBF"/>
    <w:rsid w:val="00451404"/>
    <w:rsid w:val="004516FB"/>
    <w:rsid w:val="00451946"/>
    <w:rsid w:val="00451F33"/>
    <w:rsid w:val="0045200E"/>
    <w:rsid w:val="004521B0"/>
    <w:rsid w:val="00452712"/>
    <w:rsid w:val="00452D07"/>
    <w:rsid w:val="004530B3"/>
    <w:rsid w:val="0045331A"/>
    <w:rsid w:val="00454428"/>
    <w:rsid w:val="00454637"/>
    <w:rsid w:val="004546AF"/>
    <w:rsid w:val="00454AB1"/>
    <w:rsid w:val="00454C81"/>
    <w:rsid w:val="0045551E"/>
    <w:rsid w:val="00455709"/>
    <w:rsid w:val="004560A3"/>
    <w:rsid w:val="00456AAB"/>
    <w:rsid w:val="004575B5"/>
    <w:rsid w:val="00457627"/>
    <w:rsid w:val="004578FC"/>
    <w:rsid w:val="004606C7"/>
    <w:rsid w:val="004611AC"/>
    <w:rsid w:val="0046171C"/>
    <w:rsid w:val="004617CE"/>
    <w:rsid w:val="00461AD1"/>
    <w:rsid w:val="00461DC8"/>
    <w:rsid w:val="00461E4B"/>
    <w:rsid w:val="00462015"/>
    <w:rsid w:val="00462410"/>
    <w:rsid w:val="00462549"/>
    <w:rsid w:val="00462ADB"/>
    <w:rsid w:val="00462B51"/>
    <w:rsid w:val="0046305F"/>
    <w:rsid w:val="004631DF"/>
    <w:rsid w:val="00463405"/>
    <w:rsid w:val="004636DB"/>
    <w:rsid w:val="00463783"/>
    <w:rsid w:val="0046399C"/>
    <w:rsid w:val="004639A6"/>
    <w:rsid w:val="00463ADB"/>
    <w:rsid w:val="00463CE2"/>
    <w:rsid w:val="00464434"/>
    <w:rsid w:val="00464488"/>
    <w:rsid w:val="00464521"/>
    <w:rsid w:val="0046460F"/>
    <w:rsid w:val="00464745"/>
    <w:rsid w:val="00464906"/>
    <w:rsid w:val="00464C77"/>
    <w:rsid w:val="00464CED"/>
    <w:rsid w:val="00465201"/>
    <w:rsid w:val="004652EE"/>
    <w:rsid w:val="004654A1"/>
    <w:rsid w:val="00465696"/>
    <w:rsid w:val="00465E54"/>
    <w:rsid w:val="00465E6A"/>
    <w:rsid w:val="00465EFF"/>
    <w:rsid w:val="0046607F"/>
    <w:rsid w:val="00466426"/>
    <w:rsid w:val="0046670F"/>
    <w:rsid w:val="004669D8"/>
    <w:rsid w:val="004669F9"/>
    <w:rsid w:val="00466A1B"/>
    <w:rsid w:val="00466F3F"/>
    <w:rsid w:val="0046739D"/>
    <w:rsid w:val="004673EC"/>
    <w:rsid w:val="0046754B"/>
    <w:rsid w:val="00467840"/>
    <w:rsid w:val="0046786D"/>
    <w:rsid w:val="00467961"/>
    <w:rsid w:val="004704F3"/>
    <w:rsid w:val="004706C1"/>
    <w:rsid w:val="00470A2F"/>
    <w:rsid w:val="00470E1C"/>
    <w:rsid w:val="0047100E"/>
    <w:rsid w:val="004716AC"/>
    <w:rsid w:val="0047181F"/>
    <w:rsid w:val="00472180"/>
    <w:rsid w:val="004721E1"/>
    <w:rsid w:val="0047257B"/>
    <w:rsid w:val="00472907"/>
    <w:rsid w:val="00472A1B"/>
    <w:rsid w:val="004730E6"/>
    <w:rsid w:val="0047330B"/>
    <w:rsid w:val="004747B0"/>
    <w:rsid w:val="004749F2"/>
    <w:rsid w:val="00474DB9"/>
    <w:rsid w:val="004753EA"/>
    <w:rsid w:val="004756F1"/>
    <w:rsid w:val="00475942"/>
    <w:rsid w:val="00475BEA"/>
    <w:rsid w:val="004760FB"/>
    <w:rsid w:val="0047648B"/>
    <w:rsid w:val="00476A11"/>
    <w:rsid w:val="00476A82"/>
    <w:rsid w:val="00476B74"/>
    <w:rsid w:val="00476DF5"/>
    <w:rsid w:val="00477334"/>
    <w:rsid w:val="004801A0"/>
    <w:rsid w:val="004806B5"/>
    <w:rsid w:val="00480746"/>
    <w:rsid w:val="0048076E"/>
    <w:rsid w:val="00480817"/>
    <w:rsid w:val="00480976"/>
    <w:rsid w:val="004811E7"/>
    <w:rsid w:val="004812F7"/>
    <w:rsid w:val="004817C2"/>
    <w:rsid w:val="004818E2"/>
    <w:rsid w:val="00481D4E"/>
    <w:rsid w:val="0048210E"/>
    <w:rsid w:val="004824C9"/>
    <w:rsid w:val="004824DF"/>
    <w:rsid w:val="00483234"/>
    <w:rsid w:val="00483A4E"/>
    <w:rsid w:val="00483B23"/>
    <w:rsid w:val="00483C9A"/>
    <w:rsid w:val="00484371"/>
    <w:rsid w:val="00484374"/>
    <w:rsid w:val="0048439E"/>
    <w:rsid w:val="0048460E"/>
    <w:rsid w:val="00484A66"/>
    <w:rsid w:val="00484CA1"/>
    <w:rsid w:val="004852DE"/>
    <w:rsid w:val="00485893"/>
    <w:rsid w:val="00485EB0"/>
    <w:rsid w:val="00485EB4"/>
    <w:rsid w:val="00486241"/>
    <w:rsid w:val="00486E6E"/>
    <w:rsid w:val="0048707E"/>
    <w:rsid w:val="00487147"/>
    <w:rsid w:val="0048722A"/>
    <w:rsid w:val="00487380"/>
    <w:rsid w:val="004873D9"/>
    <w:rsid w:val="00487550"/>
    <w:rsid w:val="004875B3"/>
    <w:rsid w:val="004876EC"/>
    <w:rsid w:val="0048787D"/>
    <w:rsid w:val="00487FA6"/>
    <w:rsid w:val="004900EA"/>
    <w:rsid w:val="004904CA"/>
    <w:rsid w:val="00490645"/>
    <w:rsid w:val="004907F6"/>
    <w:rsid w:val="00490BF1"/>
    <w:rsid w:val="00491308"/>
    <w:rsid w:val="0049131D"/>
    <w:rsid w:val="004916BD"/>
    <w:rsid w:val="00491A00"/>
    <w:rsid w:val="00491EC7"/>
    <w:rsid w:val="00491EFD"/>
    <w:rsid w:val="00491F17"/>
    <w:rsid w:val="00492321"/>
    <w:rsid w:val="004926CF"/>
    <w:rsid w:val="00493048"/>
    <w:rsid w:val="004930E6"/>
    <w:rsid w:val="0049310B"/>
    <w:rsid w:val="0049346B"/>
    <w:rsid w:val="00493890"/>
    <w:rsid w:val="00493A74"/>
    <w:rsid w:val="004946EC"/>
    <w:rsid w:val="0049485D"/>
    <w:rsid w:val="00494A73"/>
    <w:rsid w:val="004951DE"/>
    <w:rsid w:val="00495466"/>
    <w:rsid w:val="00495903"/>
    <w:rsid w:val="00495CD1"/>
    <w:rsid w:val="00495F6A"/>
    <w:rsid w:val="00496228"/>
    <w:rsid w:val="0049640A"/>
    <w:rsid w:val="004964DE"/>
    <w:rsid w:val="004967E3"/>
    <w:rsid w:val="004967FD"/>
    <w:rsid w:val="00496C58"/>
    <w:rsid w:val="004970E2"/>
    <w:rsid w:val="00497165"/>
    <w:rsid w:val="004971E9"/>
    <w:rsid w:val="00497381"/>
    <w:rsid w:val="00497A55"/>
    <w:rsid w:val="00497AA0"/>
    <w:rsid w:val="00497F69"/>
    <w:rsid w:val="004A01D0"/>
    <w:rsid w:val="004A0881"/>
    <w:rsid w:val="004A0A28"/>
    <w:rsid w:val="004A0D41"/>
    <w:rsid w:val="004A0EC6"/>
    <w:rsid w:val="004A1214"/>
    <w:rsid w:val="004A13FC"/>
    <w:rsid w:val="004A1959"/>
    <w:rsid w:val="004A1B16"/>
    <w:rsid w:val="004A1C48"/>
    <w:rsid w:val="004A1CDE"/>
    <w:rsid w:val="004A1DC2"/>
    <w:rsid w:val="004A224E"/>
    <w:rsid w:val="004A240F"/>
    <w:rsid w:val="004A25B8"/>
    <w:rsid w:val="004A25FE"/>
    <w:rsid w:val="004A2A2A"/>
    <w:rsid w:val="004A2AD9"/>
    <w:rsid w:val="004A327D"/>
    <w:rsid w:val="004A35D6"/>
    <w:rsid w:val="004A3817"/>
    <w:rsid w:val="004A3859"/>
    <w:rsid w:val="004A38CB"/>
    <w:rsid w:val="004A43E3"/>
    <w:rsid w:val="004A4960"/>
    <w:rsid w:val="004A4D39"/>
    <w:rsid w:val="004A4F1E"/>
    <w:rsid w:val="004A4FE8"/>
    <w:rsid w:val="004A56C9"/>
    <w:rsid w:val="004A582C"/>
    <w:rsid w:val="004A5AAD"/>
    <w:rsid w:val="004A5C3D"/>
    <w:rsid w:val="004A5FD3"/>
    <w:rsid w:val="004A6682"/>
    <w:rsid w:val="004A680D"/>
    <w:rsid w:val="004A6D8B"/>
    <w:rsid w:val="004A78D9"/>
    <w:rsid w:val="004B03DA"/>
    <w:rsid w:val="004B119A"/>
    <w:rsid w:val="004B17D0"/>
    <w:rsid w:val="004B1DB2"/>
    <w:rsid w:val="004B2657"/>
    <w:rsid w:val="004B29B9"/>
    <w:rsid w:val="004B2E68"/>
    <w:rsid w:val="004B2EA6"/>
    <w:rsid w:val="004B2F4A"/>
    <w:rsid w:val="004B360C"/>
    <w:rsid w:val="004B3636"/>
    <w:rsid w:val="004B3667"/>
    <w:rsid w:val="004B37D5"/>
    <w:rsid w:val="004B3B3D"/>
    <w:rsid w:val="004B3B66"/>
    <w:rsid w:val="004B3B84"/>
    <w:rsid w:val="004B3D08"/>
    <w:rsid w:val="004B3DCC"/>
    <w:rsid w:val="004B4659"/>
    <w:rsid w:val="004B46FE"/>
    <w:rsid w:val="004B48E3"/>
    <w:rsid w:val="004B4C9A"/>
    <w:rsid w:val="004B4CA2"/>
    <w:rsid w:val="004B4F80"/>
    <w:rsid w:val="004B50DE"/>
    <w:rsid w:val="004B51BE"/>
    <w:rsid w:val="004B529E"/>
    <w:rsid w:val="004B56A0"/>
    <w:rsid w:val="004B57CC"/>
    <w:rsid w:val="004B6228"/>
    <w:rsid w:val="004B622C"/>
    <w:rsid w:val="004B679A"/>
    <w:rsid w:val="004B69CA"/>
    <w:rsid w:val="004B6E3A"/>
    <w:rsid w:val="004B7609"/>
    <w:rsid w:val="004C0135"/>
    <w:rsid w:val="004C051A"/>
    <w:rsid w:val="004C1634"/>
    <w:rsid w:val="004C1689"/>
    <w:rsid w:val="004C1729"/>
    <w:rsid w:val="004C17B2"/>
    <w:rsid w:val="004C19BD"/>
    <w:rsid w:val="004C217A"/>
    <w:rsid w:val="004C26ED"/>
    <w:rsid w:val="004C29C0"/>
    <w:rsid w:val="004C2F61"/>
    <w:rsid w:val="004C300E"/>
    <w:rsid w:val="004C32DA"/>
    <w:rsid w:val="004C3E32"/>
    <w:rsid w:val="004C4639"/>
    <w:rsid w:val="004C48F7"/>
    <w:rsid w:val="004C5C3C"/>
    <w:rsid w:val="004C5D43"/>
    <w:rsid w:val="004C5F21"/>
    <w:rsid w:val="004C600A"/>
    <w:rsid w:val="004C6280"/>
    <w:rsid w:val="004C645A"/>
    <w:rsid w:val="004C654B"/>
    <w:rsid w:val="004C663A"/>
    <w:rsid w:val="004C6AB3"/>
    <w:rsid w:val="004C7061"/>
    <w:rsid w:val="004C735E"/>
    <w:rsid w:val="004C74A0"/>
    <w:rsid w:val="004C7537"/>
    <w:rsid w:val="004C78A5"/>
    <w:rsid w:val="004C7A05"/>
    <w:rsid w:val="004C7A1D"/>
    <w:rsid w:val="004C7A23"/>
    <w:rsid w:val="004D0FB1"/>
    <w:rsid w:val="004D15EE"/>
    <w:rsid w:val="004D1648"/>
    <w:rsid w:val="004D16D7"/>
    <w:rsid w:val="004D1C7E"/>
    <w:rsid w:val="004D2070"/>
    <w:rsid w:val="004D221B"/>
    <w:rsid w:val="004D264E"/>
    <w:rsid w:val="004D29F5"/>
    <w:rsid w:val="004D339A"/>
    <w:rsid w:val="004D3405"/>
    <w:rsid w:val="004D3906"/>
    <w:rsid w:val="004D3943"/>
    <w:rsid w:val="004D3C4E"/>
    <w:rsid w:val="004D40DF"/>
    <w:rsid w:val="004D4132"/>
    <w:rsid w:val="004D457A"/>
    <w:rsid w:val="004D46B7"/>
    <w:rsid w:val="004D4930"/>
    <w:rsid w:val="004D4DFF"/>
    <w:rsid w:val="004D4F07"/>
    <w:rsid w:val="004D5146"/>
    <w:rsid w:val="004D5762"/>
    <w:rsid w:val="004D57AB"/>
    <w:rsid w:val="004D5904"/>
    <w:rsid w:val="004D5A5A"/>
    <w:rsid w:val="004D5BE9"/>
    <w:rsid w:val="004D640B"/>
    <w:rsid w:val="004D6B54"/>
    <w:rsid w:val="004D7024"/>
    <w:rsid w:val="004D752F"/>
    <w:rsid w:val="004D7A85"/>
    <w:rsid w:val="004D7BDF"/>
    <w:rsid w:val="004E0086"/>
    <w:rsid w:val="004E021A"/>
    <w:rsid w:val="004E029F"/>
    <w:rsid w:val="004E03C2"/>
    <w:rsid w:val="004E04D2"/>
    <w:rsid w:val="004E069C"/>
    <w:rsid w:val="004E06A1"/>
    <w:rsid w:val="004E0B02"/>
    <w:rsid w:val="004E0DEF"/>
    <w:rsid w:val="004E0F13"/>
    <w:rsid w:val="004E1AF6"/>
    <w:rsid w:val="004E1C6D"/>
    <w:rsid w:val="004E1DA8"/>
    <w:rsid w:val="004E21A5"/>
    <w:rsid w:val="004E22B6"/>
    <w:rsid w:val="004E231B"/>
    <w:rsid w:val="004E2E31"/>
    <w:rsid w:val="004E2E96"/>
    <w:rsid w:val="004E2EDA"/>
    <w:rsid w:val="004E3858"/>
    <w:rsid w:val="004E4302"/>
    <w:rsid w:val="004E46A3"/>
    <w:rsid w:val="004E46BA"/>
    <w:rsid w:val="004E46D9"/>
    <w:rsid w:val="004E51C6"/>
    <w:rsid w:val="004E5A6D"/>
    <w:rsid w:val="004E5BB0"/>
    <w:rsid w:val="004E65BE"/>
    <w:rsid w:val="004E6C58"/>
    <w:rsid w:val="004E6D38"/>
    <w:rsid w:val="004E713D"/>
    <w:rsid w:val="004E7540"/>
    <w:rsid w:val="004E7A13"/>
    <w:rsid w:val="004E7B4D"/>
    <w:rsid w:val="004E7C46"/>
    <w:rsid w:val="004F00F5"/>
    <w:rsid w:val="004F0A63"/>
    <w:rsid w:val="004F0C62"/>
    <w:rsid w:val="004F0E16"/>
    <w:rsid w:val="004F14BB"/>
    <w:rsid w:val="004F1560"/>
    <w:rsid w:val="004F168A"/>
    <w:rsid w:val="004F1E28"/>
    <w:rsid w:val="004F1EF7"/>
    <w:rsid w:val="004F206C"/>
    <w:rsid w:val="004F2149"/>
    <w:rsid w:val="004F24C4"/>
    <w:rsid w:val="004F2536"/>
    <w:rsid w:val="004F277E"/>
    <w:rsid w:val="004F2C32"/>
    <w:rsid w:val="004F2FCF"/>
    <w:rsid w:val="004F2FE4"/>
    <w:rsid w:val="004F30DA"/>
    <w:rsid w:val="004F3AA6"/>
    <w:rsid w:val="004F3C1C"/>
    <w:rsid w:val="004F3E8A"/>
    <w:rsid w:val="004F3F02"/>
    <w:rsid w:val="004F43D1"/>
    <w:rsid w:val="004F448E"/>
    <w:rsid w:val="004F47D6"/>
    <w:rsid w:val="004F507A"/>
    <w:rsid w:val="004F50EE"/>
    <w:rsid w:val="004F5FBC"/>
    <w:rsid w:val="004F6067"/>
    <w:rsid w:val="004F62AB"/>
    <w:rsid w:val="004F6BC3"/>
    <w:rsid w:val="004F721D"/>
    <w:rsid w:val="004F7769"/>
    <w:rsid w:val="004F7787"/>
    <w:rsid w:val="004F7A62"/>
    <w:rsid w:val="004F7DEE"/>
    <w:rsid w:val="005004D5"/>
    <w:rsid w:val="005004F9"/>
    <w:rsid w:val="0050059B"/>
    <w:rsid w:val="00500D33"/>
    <w:rsid w:val="00500F5C"/>
    <w:rsid w:val="00501146"/>
    <w:rsid w:val="00501414"/>
    <w:rsid w:val="005018A5"/>
    <w:rsid w:val="00501C99"/>
    <w:rsid w:val="00501FAE"/>
    <w:rsid w:val="00502777"/>
    <w:rsid w:val="005028FD"/>
    <w:rsid w:val="00502AB3"/>
    <w:rsid w:val="0050300F"/>
    <w:rsid w:val="005031A9"/>
    <w:rsid w:val="005033CD"/>
    <w:rsid w:val="00503BDC"/>
    <w:rsid w:val="00503FEE"/>
    <w:rsid w:val="00504876"/>
    <w:rsid w:val="0050497E"/>
    <w:rsid w:val="005050B1"/>
    <w:rsid w:val="00505648"/>
    <w:rsid w:val="00505F68"/>
    <w:rsid w:val="00506898"/>
    <w:rsid w:val="00506B17"/>
    <w:rsid w:val="00506B2A"/>
    <w:rsid w:val="00506CA5"/>
    <w:rsid w:val="00507130"/>
    <w:rsid w:val="00507604"/>
    <w:rsid w:val="005076F3"/>
    <w:rsid w:val="005077AE"/>
    <w:rsid w:val="00507844"/>
    <w:rsid w:val="005079A8"/>
    <w:rsid w:val="00510072"/>
    <w:rsid w:val="005107D5"/>
    <w:rsid w:val="00510974"/>
    <w:rsid w:val="00511106"/>
    <w:rsid w:val="005111AA"/>
    <w:rsid w:val="005118A5"/>
    <w:rsid w:val="00511BBC"/>
    <w:rsid w:val="00512C3E"/>
    <w:rsid w:val="00512F10"/>
    <w:rsid w:val="00512F99"/>
    <w:rsid w:val="00512FB6"/>
    <w:rsid w:val="00513005"/>
    <w:rsid w:val="00513230"/>
    <w:rsid w:val="00513615"/>
    <w:rsid w:val="0051374D"/>
    <w:rsid w:val="005137E5"/>
    <w:rsid w:val="00513B15"/>
    <w:rsid w:val="00513F0A"/>
    <w:rsid w:val="00513F4C"/>
    <w:rsid w:val="00514115"/>
    <w:rsid w:val="00514834"/>
    <w:rsid w:val="00514DA1"/>
    <w:rsid w:val="0051508A"/>
    <w:rsid w:val="005152B3"/>
    <w:rsid w:val="005158E1"/>
    <w:rsid w:val="00515F40"/>
    <w:rsid w:val="005169AB"/>
    <w:rsid w:val="00516ED4"/>
    <w:rsid w:val="00517043"/>
    <w:rsid w:val="005172CD"/>
    <w:rsid w:val="00517C28"/>
    <w:rsid w:val="00517CEE"/>
    <w:rsid w:val="0052016C"/>
    <w:rsid w:val="0052021C"/>
    <w:rsid w:val="0052050E"/>
    <w:rsid w:val="005205E6"/>
    <w:rsid w:val="0052083A"/>
    <w:rsid w:val="00520AC0"/>
    <w:rsid w:val="005219D9"/>
    <w:rsid w:val="005220F8"/>
    <w:rsid w:val="00522270"/>
    <w:rsid w:val="0052240D"/>
    <w:rsid w:val="0052276E"/>
    <w:rsid w:val="005227B0"/>
    <w:rsid w:val="00522918"/>
    <w:rsid w:val="00522996"/>
    <w:rsid w:val="00522B99"/>
    <w:rsid w:val="005230F2"/>
    <w:rsid w:val="00523219"/>
    <w:rsid w:val="00523B35"/>
    <w:rsid w:val="00523DB4"/>
    <w:rsid w:val="0052472A"/>
    <w:rsid w:val="005248BB"/>
    <w:rsid w:val="00524BFD"/>
    <w:rsid w:val="00524D58"/>
    <w:rsid w:val="00524DBA"/>
    <w:rsid w:val="00525299"/>
    <w:rsid w:val="00525A5B"/>
    <w:rsid w:val="00525FFA"/>
    <w:rsid w:val="005263B2"/>
    <w:rsid w:val="00526B69"/>
    <w:rsid w:val="00526CBF"/>
    <w:rsid w:val="005276AF"/>
    <w:rsid w:val="005276F8"/>
    <w:rsid w:val="00527A10"/>
    <w:rsid w:val="00530DC8"/>
    <w:rsid w:val="00530F01"/>
    <w:rsid w:val="005311D8"/>
    <w:rsid w:val="005331F9"/>
    <w:rsid w:val="00533313"/>
    <w:rsid w:val="00533750"/>
    <w:rsid w:val="00533E39"/>
    <w:rsid w:val="00533F7F"/>
    <w:rsid w:val="00534304"/>
    <w:rsid w:val="00534408"/>
    <w:rsid w:val="00534DCA"/>
    <w:rsid w:val="005352EA"/>
    <w:rsid w:val="005353AD"/>
    <w:rsid w:val="00535712"/>
    <w:rsid w:val="005357A1"/>
    <w:rsid w:val="00535C0A"/>
    <w:rsid w:val="00535EA2"/>
    <w:rsid w:val="00535F50"/>
    <w:rsid w:val="00535FE5"/>
    <w:rsid w:val="00536175"/>
    <w:rsid w:val="00536F36"/>
    <w:rsid w:val="005377F0"/>
    <w:rsid w:val="00537E59"/>
    <w:rsid w:val="0054031D"/>
    <w:rsid w:val="0054083E"/>
    <w:rsid w:val="00541008"/>
    <w:rsid w:val="00541E33"/>
    <w:rsid w:val="00541E43"/>
    <w:rsid w:val="0054212B"/>
    <w:rsid w:val="005421FD"/>
    <w:rsid w:val="0054229C"/>
    <w:rsid w:val="005422A1"/>
    <w:rsid w:val="005424EF"/>
    <w:rsid w:val="00542548"/>
    <w:rsid w:val="00542786"/>
    <w:rsid w:val="0054290D"/>
    <w:rsid w:val="00542ACF"/>
    <w:rsid w:val="005431C5"/>
    <w:rsid w:val="0054345E"/>
    <w:rsid w:val="005435E1"/>
    <w:rsid w:val="00543681"/>
    <w:rsid w:val="00543BB4"/>
    <w:rsid w:val="005442D8"/>
    <w:rsid w:val="0054436F"/>
    <w:rsid w:val="005446D4"/>
    <w:rsid w:val="0054477A"/>
    <w:rsid w:val="00544A28"/>
    <w:rsid w:val="00544AC1"/>
    <w:rsid w:val="00544C63"/>
    <w:rsid w:val="00545232"/>
    <w:rsid w:val="005454B8"/>
    <w:rsid w:val="0054596E"/>
    <w:rsid w:val="00545D02"/>
    <w:rsid w:val="005471F3"/>
    <w:rsid w:val="0054724E"/>
    <w:rsid w:val="00547250"/>
    <w:rsid w:val="00547816"/>
    <w:rsid w:val="005501CA"/>
    <w:rsid w:val="005501D1"/>
    <w:rsid w:val="00550C5E"/>
    <w:rsid w:val="00550CBE"/>
    <w:rsid w:val="00550D15"/>
    <w:rsid w:val="00550DEF"/>
    <w:rsid w:val="00550E54"/>
    <w:rsid w:val="0055114A"/>
    <w:rsid w:val="005516E8"/>
    <w:rsid w:val="0055237B"/>
    <w:rsid w:val="00552843"/>
    <w:rsid w:val="005529A6"/>
    <w:rsid w:val="00552A6C"/>
    <w:rsid w:val="00553C58"/>
    <w:rsid w:val="00553CCF"/>
    <w:rsid w:val="00553E71"/>
    <w:rsid w:val="00554794"/>
    <w:rsid w:val="005548B8"/>
    <w:rsid w:val="00554EC0"/>
    <w:rsid w:val="005551D3"/>
    <w:rsid w:val="00555282"/>
    <w:rsid w:val="00555460"/>
    <w:rsid w:val="005565C8"/>
    <w:rsid w:val="0055672A"/>
    <w:rsid w:val="00556864"/>
    <w:rsid w:val="00556F39"/>
    <w:rsid w:val="00556FC1"/>
    <w:rsid w:val="005572A9"/>
    <w:rsid w:val="00557360"/>
    <w:rsid w:val="00557F05"/>
    <w:rsid w:val="00560668"/>
    <w:rsid w:val="0056069C"/>
    <w:rsid w:val="00560961"/>
    <w:rsid w:val="00560AAB"/>
    <w:rsid w:val="00560B60"/>
    <w:rsid w:val="00561291"/>
    <w:rsid w:val="00561331"/>
    <w:rsid w:val="0056140E"/>
    <w:rsid w:val="0056183F"/>
    <w:rsid w:val="00561898"/>
    <w:rsid w:val="00561952"/>
    <w:rsid w:val="0056239D"/>
    <w:rsid w:val="00562658"/>
    <w:rsid w:val="00562926"/>
    <w:rsid w:val="005629B1"/>
    <w:rsid w:val="00562DEE"/>
    <w:rsid w:val="005631FD"/>
    <w:rsid w:val="00563276"/>
    <w:rsid w:val="005638AB"/>
    <w:rsid w:val="00563D63"/>
    <w:rsid w:val="00563E95"/>
    <w:rsid w:val="00563F20"/>
    <w:rsid w:val="005641EE"/>
    <w:rsid w:val="00564AC0"/>
    <w:rsid w:val="00564B89"/>
    <w:rsid w:val="00564E3C"/>
    <w:rsid w:val="0056511F"/>
    <w:rsid w:val="0056541A"/>
    <w:rsid w:val="00565530"/>
    <w:rsid w:val="005655C4"/>
    <w:rsid w:val="0056578A"/>
    <w:rsid w:val="00565860"/>
    <w:rsid w:val="005658F6"/>
    <w:rsid w:val="00565A1C"/>
    <w:rsid w:val="005662C2"/>
    <w:rsid w:val="005664A0"/>
    <w:rsid w:val="005665B2"/>
    <w:rsid w:val="00566BB2"/>
    <w:rsid w:val="00566F92"/>
    <w:rsid w:val="00567413"/>
    <w:rsid w:val="00567478"/>
    <w:rsid w:val="00567C18"/>
    <w:rsid w:val="0057040D"/>
    <w:rsid w:val="00571322"/>
    <w:rsid w:val="005713BC"/>
    <w:rsid w:val="0057147C"/>
    <w:rsid w:val="0057155D"/>
    <w:rsid w:val="00571571"/>
    <w:rsid w:val="00572564"/>
    <w:rsid w:val="00572706"/>
    <w:rsid w:val="0057305F"/>
    <w:rsid w:val="005730DB"/>
    <w:rsid w:val="00573713"/>
    <w:rsid w:val="0057380A"/>
    <w:rsid w:val="00573A1E"/>
    <w:rsid w:val="00573FAB"/>
    <w:rsid w:val="00574197"/>
    <w:rsid w:val="00574B38"/>
    <w:rsid w:val="00574D13"/>
    <w:rsid w:val="00575C2B"/>
    <w:rsid w:val="00575D4C"/>
    <w:rsid w:val="00575DAC"/>
    <w:rsid w:val="005763B9"/>
    <w:rsid w:val="00576422"/>
    <w:rsid w:val="005764D5"/>
    <w:rsid w:val="00577269"/>
    <w:rsid w:val="005774DB"/>
    <w:rsid w:val="005775B0"/>
    <w:rsid w:val="005775ED"/>
    <w:rsid w:val="00577CB1"/>
    <w:rsid w:val="00580794"/>
    <w:rsid w:val="00580898"/>
    <w:rsid w:val="0058182F"/>
    <w:rsid w:val="00581C5E"/>
    <w:rsid w:val="00581FAB"/>
    <w:rsid w:val="00582345"/>
    <w:rsid w:val="00582941"/>
    <w:rsid w:val="00582AD3"/>
    <w:rsid w:val="00582B74"/>
    <w:rsid w:val="005830DD"/>
    <w:rsid w:val="0058341A"/>
    <w:rsid w:val="005839F2"/>
    <w:rsid w:val="00583D16"/>
    <w:rsid w:val="00583D60"/>
    <w:rsid w:val="00583E43"/>
    <w:rsid w:val="00584285"/>
    <w:rsid w:val="0058443C"/>
    <w:rsid w:val="005845A5"/>
    <w:rsid w:val="005848AF"/>
    <w:rsid w:val="00584C1F"/>
    <w:rsid w:val="005853B3"/>
    <w:rsid w:val="00585D19"/>
    <w:rsid w:val="00585FA7"/>
    <w:rsid w:val="005860B6"/>
    <w:rsid w:val="005860E5"/>
    <w:rsid w:val="0058640C"/>
    <w:rsid w:val="00586483"/>
    <w:rsid w:val="00586499"/>
    <w:rsid w:val="00586611"/>
    <w:rsid w:val="00586998"/>
    <w:rsid w:val="00586C7F"/>
    <w:rsid w:val="00586DAC"/>
    <w:rsid w:val="00587216"/>
    <w:rsid w:val="0058724B"/>
    <w:rsid w:val="005874FC"/>
    <w:rsid w:val="00587AC3"/>
    <w:rsid w:val="005900DE"/>
    <w:rsid w:val="005906B7"/>
    <w:rsid w:val="005907C0"/>
    <w:rsid w:val="00590A7F"/>
    <w:rsid w:val="00593164"/>
    <w:rsid w:val="005931E6"/>
    <w:rsid w:val="00593445"/>
    <w:rsid w:val="0059382D"/>
    <w:rsid w:val="00593A7B"/>
    <w:rsid w:val="00594014"/>
    <w:rsid w:val="0059482A"/>
    <w:rsid w:val="00594A7F"/>
    <w:rsid w:val="00595703"/>
    <w:rsid w:val="00595DE0"/>
    <w:rsid w:val="00595E68"/>
    <w:rsid w:val="00595EC1"/>
    <w:rsid w:val="00595F89"/>
    <w:rsid w:val="00596EBB"/>
    <w:rsid w:val="005970EC"/>
    <w:rsid w:val="005972F3"/>
    <w:rsid w:val="00597850"/>
    <w:rsid w:val="005A06D8"/>
    <w:rsid w:val="005A0902"/>
    <w:rsid w:val="005A167F"/>
    <w:rsid w:val="005A203B"/>
    <w:rsid w:val="005A23B9"/>
    <w:rsid w:val="005A249A"/>
    <w:rsid w:val="005A2768"/>
    <w:rsid w:val="005A2CC6"/>
    <w:rsid w:val="005A31E6"/>
    <w:rsid w:val="005A33BB"/>
    <w:rsid w:val="005A3730"/>
    <w:rsid w:val="005A3DC9"/>
    <w:rsid w:val="005A466F"/>
    <w:rsid w:val="005A474A"/>
    <w:rsid w:val="005A4C20"/>
    <w:rsid w:val="005A51C2"/>
    <w:rsid w:val="005A53D0"/>
    <w:rsid w:val="005A54C4"/>
    <w:rsid w:val="005A57F7"/>
    <w:rsid w:val="005A588B"/>
    <w:rsid w:val="005A6222"/>
    <w:rsid w:val="005A6658"/>
    <w:rsid w:val="005A6D62"/>
    <w:rsid w:val="005A6D96"/>
    <w:rsid w:val="005A6E65"/>
    <w:rsid w:val="005A711D"/>
    <w:rsid w:val="005A71FD"/>
    <w:rsid w:val="005A7395"/>
    <w:rsid w:val="005A7891"/>
    <w:rsid w:val="005A7D9F"/>
    <w:rsid w:val="005B067C"/>
    <w:rsid w:val="005B06D4"/>
    <w:rsid w:val="005B0EC3"/>
    <w:rsid w:val="005B1482"/>
    <w:rsid w:val="005B15EC"/>
    <w:rsid w:val="005B1AA9"/>
    <w:rsid w:val="005B1C95"/>
    <w:rsid w:val="005B1EFD"/>
    <w:rsid w:val="005B1F3D"/>
    <w:rsid w:val="005B2556"/>
    <w:rsid w:val="005B265B"/>
    <w:rsid w:val="005B284A"/>
    <w:rsid w:val="005B2915"/>
    <w:rsid w:val="005B2AF1"/>
    <w:rsid w:val="005B2C47"/>
    <w:rsid w:val="005B2E89"/>
    <w:rsid w:val="005B2EBB"/>
    <w:rsid w:val="005B3095"/>
    <w:rsid w:val="005B3136"/>
    <w:rsid w:val="005B39AE"/>
    <w:rsid w:val="005B4004"/>
    <w:rsid w:val="005B4A61"/>
    <w:rsid w:val="005B4B3F"/>
    <w:rsid w:val="005B4BAE"/>
    <w:rsid w:val="005B4BCB"/>
    <w:rsid w:val="005B51F7"/>
    <w:rsid w:val="005B5765"/>
    <w:rsid w:val="005B585D"/>
    <w:rsid w:val="005B61A4"/>
    <w:rsid w:val="005B63C8"/>
    <w:rsid w:val="005B6630"/>
    <w:rsid w:val="005B663F"/>
    <w:rsid w:val="005B6D54"/>
    <w:rsid w:val="005B70F0"/>
    <w:rsid w:val="005B72F0"/>
    <w:rsid w:val="005B776C"/>
    <w:rsid w:val="005B792A"/>
    <w:rsid w:val="005C00B3"/>
    <w:rsid w:val="005C0210"/>
    <w:rsid w:val="005C0226"/>
    <w:rsid w:val="005C024B"/>
    <w:rsid w:val="005C0285"/>
    <w:rsid w:val="005C045D"/>
    <w:rsid w:val="005C062C"/>
    <w:rsid w:val="005C06B3"/>
    <w:rsid w:val="005C0D6C"/>
    <w:rsid w:val="005C0FE5"/>
    <w:rsid w:val="005C1C02"/>
    <w:rsid w:val="005C1DA0"/>
    <w:rsid w:val="005C1DE4"/>
    <w:rsid w:val="005C1E0B"/>
    <w:rsid w:val="005C1EBA"/>
    <w:rsid w:val="005C24C8"/>
    <w:rsid w:val="005C2C93"/>
    <w:rsid w:val="005C318D"/>
    <w:rsid w:val="005C34B4"/>
    <w:rsid w:val="005C3BB3"/>
    <w:rsid w:val="005C3D5E"/>
    <w:rsid w:val="005C4354"/>
    <w:rsid w:val="005C47BC"/>
    <w:rsid w:val="005C4C55"/>
    <w:rsid w:val="005C4D17"/>
    <w:rsid w:val="005C4DD2"/>
    <w:rsid w:val="005C5BA1"/>
    <w:rsid w:val="005C5E0E"/>
    <w:rsid w:val="005C64D1"/>
    <w:rsid w:val="005C684C"/>
    <w:rsid w:val="005C6FE2"/>
    <w:rsid w:val="005C7540"/>
    <w:rsid w:val="005C764E"/>
    <w:rsid w:val="005C7C2E"/>
    <w:rsid w:val="005C7D13"/>
    <w:rsid w:val="005D015D"/>
    <w:rsid w:val="005D02ED"/>
    <w:rsid w:val="005D030A"/>
    <w:rsid w:val="005D05EB"/>
    <w:rsid w:val="005D0DC9"/>
    <w:rsid w:val="005D1190"/>
    <w:rsid w:val="005D18EF"/>
    <w:rsid w:val="005D1984"/>
    <w:rsid w:val="005D1D0F"/>
    <w:rsid w:val="005D293F"/>
    <w:rsid w:val="005D2A83"/>
    <w:rsid w:val="005D2B14"/>
    <w:rsid w:val="005D2D3C"/>
    <w:rsid w:val="005D2D7A"/>
    <w:rsid w:val="005D2F3F"/>
    <w:rsid w:val="005D30D5"/>
    <w:rsid w:val="005D3160"/>
    <w:rsid w:val="005D34EF"/>
    <w:rsid w:val="005D3589"/>
    <w:rsid w:val="005D36C6"/>
    <w:rsid w:val="005D3975"/>
    <w:rsid w:val="005D3A23"/>
    <w:rsid w:val="005D4166"/>
    <w:rsid w:val="005D43BD"/>
    <w:rsid w:val="005D4944"/>
    <w:rsid w:val="005D5764"/>
    <w:rsid w:val="005D57B5"/>
    <w:rsid w:val="005D5855"/>
    <w:rsid w:val="005D5AD1"/>
    <w:rsid w:val="005D6542"/>
    <w:rsid w:val="005D6A94"/>
    <w:rsid w:val="005D6C86"/>
    <w:rsid w:val="005D6DF0"/>
    <w:rsid w:val="005D6EC4"/>
    <w:rsid w:val="005D70F0"/>
    <w:rsid w:val="005D740D"/>
    <w:rsid w:val="005E0539"/>
    <w:rsid w:val="005E0A00"/>
    <w:rsid w:val="005E0AB2"/>
    <w:rsid w:val="005E0C57"/>
    <w:rsid w:val="005E0EF2"/>
    <w:rsid w:val="005E1697"/>
    <w:rsid w:val="005E16BB"/>
    <w:rsid w:val="005E1B6D"/>
    <w:rsid w:val="005E1F85"/>
    <w:rsid w:val="005E2217"/>
    <w:rsid w:val="005E33BE"/>
    <w:rsid w:val="005E3D54"/>
    <w:rsid w:val="005E461B"/>
    <w:rsid w:val="005E4EE5"/>
    <w:rsid w:val="005E4F5D"/>
    <w:rsid w:val="005E5614"/>
    <w:rsid w:val="005E6339"/>
    <w:rsid w:val="005E64F7"/>
    <w:rsid w:val="005E6763"/>
    <w:rsid w:val="005E6D16"/>
    <w:rsid w:val="005E6D56"/>
    <w:rsid w:val="005E6E18"/>
    <w:rsid w:val="005E781F"/>
    <w:rsid w:val="005F0089"/>
    <w:rsid w:val="005F027C"/>
    <w:rsid w:val="005F0359"/>
    <w:rsid w:val="005F03DC"/>
    <w:rsid w:val="005F0A7B"/>
    <w:rsid w:val="005F0B8B"/>
    <w:rsid w:val="005F16A5"/>
    <w:rsid w:val="005F198F"/>
    <w:rsid w:val="005F1A9F"/>
    <w:rsid w:val="005F2349"/>
    <w:rsid w:val="005F261F"/>
    <w:rsid w:val="005F2B0D"/>
    <w:rsid w:val="005F2B1E"/>
    <w:rsid w:val="005F2B8E"/>
    <w:rsid w:val="005F2CA0"/>
    <w:rsid w:val="005F2ECA"/>
    <w:rsid w:val="005F3300"/>
    <w:rsid w:val="005F3D7F"/>
    <w:rsid w:val="005F4096"/>
    <w:rsid w:val="005F482E"/>
    <w:rsid w:val="005F48ED"/>
    <w:rsid w:val="005F53DF"/>
    <w:rsid w:val="005F590D"/>
    <w:rsid w:val="005F5AC9"/>
    <w:rsid w:val="005F5D8D"/>
    <w:rsid w:val="005F605F"/>
    <w:rsid w:val="005F6B40"/>
    <w:rsid w:val="005F6CD6"/>
    <w:rsid w:val="005F74BF"/>
    <w:rsid w:val="006009D5"/>
    <w:rsid w:val="00601281"/>
    <w:rsid w:val="0060172E"/>
    <w:rsid w:val="006017F9"/>
    <w:rsid w:val="006018BD"/>
    <w:rsid w:val="006019F2"/>
    <w:rsid w:val="00601A38"/>
    <w:rsid w:val="00602189"/>
    <w:rsid w:val="0060237C"/>
    <w:rsid w:val="006023AD"/>
    <w:rsid w:val="006023B7"/>
    <w:rsid w:val="006027D5"/>
    <w:rsid w:val="00602E6C"/>
    <w:rsid w:val="00602ED0"/>
    <w:rsid w:val="006031B8"/>
    <w:rsid w:val="006034BC"/>
    <w:rsid w:val="00603D3C"/>
    <w:rsid w:val="00604837"/>
    <w:rsid w:val="00604B55"/>
    <w:rsid w:val="00604C72"/>
    <w:rsid w:val="00605624"/>
    <w:rsid w:val="0060571B"/>
    <w:rsid w:val="006058C4"/>
    <w:rsid w:val="00606170"/>
    <w:rsid w:val="00606B02"/>
    <w:rsid w:val="00606F6A"/>
    <w:rsid w:val="0060737B"/>
    <w:rsid w:val="0060752C"/>
    <w:rsid w:val="006077BA"/>
    <w:rsid w:val="00607A14"/>
    <w:rsid w:val="00607AA4"/>
    <w:rsid w:val="00607D0F"/>
    <w:rsid w:val="00607DEA"/>
    <w:rsid w:val="00607F8E"/>
    <w:rsid w:val="006102E6"/>
    <w:rsid w:val="00610583"/>
    <w:rsid w:val="0061068F"/>
    <w:rsid w:val="006107D8"/>
    <w:rsid w:val="00610AE1"/>
    <w:rsid w:val="00611178"/>
    <w:rsid w:val="00611663"/>
    <w:rsid w:val="00611BA1"/>
    <w:rsid w:val="00611BFE"/>
    <w:rsid w:val="00611FD6"/>
    <w:rsid w:val="00612418"/>
    <w:rsid w:val="006125AF"/>
    <w:rsid w:val="00612744"/>
    <w:rsid w:val="00612CA7"/>
    <w:rsid w:val="00612E2C"/>
    <w:rsid w:val="00613100"/>
    <w:rsid w:val="00613173"/>
    <w:rsid w:val="006132D2"/>
    <w:rsid w:val="006135C8"/>
    <w:rsid w:val="00613ADD"/>
    <w:rsid w:val="00613B57"/>
    <w:rsid w:val="00613F91"/>
    <w:rsid w:val="006140D0"/>
    <w:rsid w:val="00614960"/>
    <w:rsid w:val="00614AD4"/>
    <w:rsid w:val="006151F1"/>
    <w:rsid w:val="006153CD"/>
    <w:rsid w:val="006157E3"/>
    <w:rsid w:val="00615BC7"/>
    <w:rsid w:val="00615DC3"/>
    <w:rsid w:val="00615EFA"/>
    <w:rsid w:val="0061610D"/>
    <w:rsid w:val="0061627D"/>
    <w:rsid w:val="00616291"/>
    <w:rsid w:val="00616AB5"/>
    <w:rsid w:val="00616C47"/>
    <w:rsid w:val="0061746C"/>
    <w:rsid w:val="00617475"/>
    <w:rsid w:val="006174DB"/>
    <w:rsid w:val="00617614"/>
    <w:rsid w:val="00617B0C"/>
    <w:rsid w:val="00617EBB"/>
    <w:rsid w:val="006201D4"/>
    <w:rsid w:val="006204A4"/>
    <w:rsid w:val="0062065C"/>
    <w:rsid w:val="00620DBE"/>
    <w:rsid w:val="00620E95"/>
    <w:rsid w:val="00620EFC"/>
    <w:rsid w:val="00621013"/>
    <w:rsid w:val="0062107B"/>
    <w:rsid w:val="006214E9"/>
    <w:rsid w:val="006216B1"/>
    <w:rsid w:val="006222B4"/>
    <w:rsid w:val="006223D1"/>
    <w:rsid w:val="00622484"/>
    <w:rsid w:val="006228C5"/>
    <w:rsid w:val="00622E45"/>
    <w:rsid w:val="00622FF0"/>
    <w:rsid w:val="00623394"/>
    <w:rsid w:val="00623718"/>
    <w:rsid w:val="00623920"/>
    <w:rsid w:val="00623A6A"/>
    <w:rsid w:val="00623BD6"/>
    <w:rsid w:val="006240CC"/>
    <w:rsid w:val="00624434"/>
    <w:rsid w:val="00624B47"/>
    <w:rsid w:val="00624E0A"/>
    <w:rsid w:val="006251F1"/>
    <w:rsid w:val="00625314"/>
    <w:rsid w:val="006256D9"/>
    <w:rsid w:val="00625837"/>
    <w:rsid w:val="0062583E"/>
    <w:rsid w:val="00625A05"/>
    <w:rsid w:val="0062623C"/>
    <w:rsid w:val="0062648D"/>
    <w:rsid w:val="00626826"/>
    <w:rsid w:val="00626997"/>
    <w:rsid w:val="006275CE"/>
    <w:rsid w:val="0062765C"/>
    <w:rsid w:val="006276F4"/>
    <w:rsid w:val="00627A2F"/>
    <w:rsid w:val="0063001E"/>
    <w:rsid w:val="0063065B"/>
    <w:rsid w:val="00630851"/>
    <w:rsid w:val="00630E9A"/>
    <w:rsid w:val="006310EC"/>
    <w:rsid w:val="006313C4"/>
    <w:rsid w:val="00631914"/>
    <w:rsid w:val="00631A48"/>
    <w:rsid w:val="00631AA6"/>
    <w:rsid w:val="0063225B"/>
    <w:rsid w:val="0063230D"/>
    <w:rsid w:val="0063290B"/>
    <w:rsid w:val="00632A3C"/>
    <w:rsid w:val="00632C2B"/>
    <w:rsid w:val="00632C2D"/>
    <w:rsid w:val="0063308A"/>
    <w:rsid w:val="0063360C"/>
    <w:rsid w:val="006336AD"/>
    <w:rsid w:val="00633D3E"/>
    <w:rsid w:val="006340C4"/>
    <w:rsid w:val="00634185"/>
    <w:rsid w:val="006341C7"/>
    <w:rsid w:val="00634767"/>
    <w:rsid w:val="00634A57"/>
    <w:rsid w:val="00634B99"/>
    <w:rsid w:val="00635B11"/>
    <w:rsid w:val="00635DA7"/>
    <w:rsid w:val="00635F2E"/>
    <w:rsid w:val="00636056"/>
    <w:rsid w:val="00636249"/>
    <w:rsid w:val="0063687A"/>
    <w:rsid w:val="00636C5D"/>
    <w:rsid w:val="00636EA2"/>
    <w:rsid w:val="00637785"/>
    <w:rsid w:val="0063785F"/>
    <w:rsid w:val="00637B27"/>
    <w:rsid w:val="00637C82"/>
    <w:rsid w:val="00637D23"/>
    <w:rsid w:val="00637D73"/>
    <w:rsid w:val="00640125"/>
    <w:rsid w:val="006401EB"/>
    <w:rsid w:val="0064034C"/>
    <w:rsid w:val="006405C1"/>
    <w:rsid w:val="006406B2"/>
    <w:rsid w:val="00640D64"/>
    <w:rsid w:val="0064166C"/>
    <w:rsid w:val="006416E3"/>
    <w:rsid w:val="006426E0"/>
    <w:rsid w:val="00642788"/>
    <w:rsid w:val="006428BF"/>
    <w:rsid w:val="00642B81"/>
    <w:rsid w:val="00642CF3"/>
    <w:rsid w:val="00643857"/>
    <w:rsid w:val="00644922"/>
    <w:rsid w:val="00645298"/>
    <w:rsid w:val="006454EA"/>
    <w:rsid w:val="00645571"/>
    <w:rsid w:val="00645B8C"/>
    <w:rsid w:val="00645D05"/>
    <w:rsid w:val="00645D9B"/>
    <w:rsid w:val="00646133"/>
    <w:rsid w:val="0064618E"/>
    <w:rsid w:val="00646433"/>
    <w:rsid w:val="006466A8"/>
    <w:rsid w:val="00646B5B"/>
    <w:rsid w:val="00647313"/>
    <w:rsid w:val="0064773D"/>
    <w:rsid w:val="00647982"/>
    <w:rsid w:val="00647F1A"/>
    <w:rsid w:val="006505B0"/>
    <w:rsid w:val="00650790"/>
    <w:rsid w:val="00650868"/>
    <w:rsid w:val="00650AA9"/>
    <w:rsid w:val="00650DD2"/>
    <w:rsid w:val="00651A30"/>
    <w:rsid w:val="00651FEB"/>
    <w:rsid w:val="00652414"/>
    <w:rsid w:val="006526D9"/>
    <w:rsid w:val="00652C65"/>
    <w:rsid w:val="00652D19"/>
    <w:rsid w:val="00652ED3"/>
    <w:rsid w:val="0065302D"/>
    <w:rsid w:val="006535EA"/>
    <w:rsid w:val="00653919"/>
    <w:rsid w:val="00653BA0"/>
    <w:rsid w:val="0065472A"/>
    <w:rsid w:val="00655324"/>
    <w:rsid w:val="0065590B"/>
    <w:rsid w:val="00655957"/>
    <w:rsid w:val="00655D01"/>
    <w:rsid w:val="00655D8F"/>
    <w:rsid w:val="00656175"/>
    <w:rsid w:val="006564FE"/>
    <w:rsid w:val="00656DCF"/>
    <w:rsid w:val="00656E75"/>
    <w:rsid w:val="00656EB5"/>
    <w:rsid w:val="00657473"/>
    <w:rsid w:val="006579FB"/>
    <w:rsid w:val="00657BDF"/>
    <w:rsid w:val="00657BF7"/>
    <w:rsid w:val="00657CE8"/>
    <w:rsid w:val="00660176"/>
    <w:rsid w:val="00660812"/>
    <w:rsid w:val="0066116A"/>
    <w:rsid w:val="00661C7A"/>
    <w:rsid w:val="00661DC4"/>
    <w:rsid w:val="006621EF"/>
    <w:rsid w:val="00662509"/>
    <w:rsid w:val="0066292F"/>
    <w:rsid w:val="00662B24"/>
    <w:rsid w:val="00662B57"/>
    <w:rsid w:val="00662CA8"/>
    <w:rsid w:val="0066355D"/>
    <w:rsid w:val="006636DA"/>
    <w:rsid w:val="006641B3"/>
    <w:rsid w:val="006641B9"/>
    <w:rsid w:val="0066464C"/>
    <w:rsid w:val="00665268"/>
    <w:rsid w:val="00665FA1"/>
    <w:rsid w:val="006661DB"/>
    <w:rsid w:val="00666403"/>
    <w:rsid w:val="006668A6"/>
    <w:rsid w:val="00667089"/>
    <w:rsid w:val="006677AC"/>
    <w:rsid w:val="00667A00"/>
    <w:rsid w:val="00667A48"/>
    <w:rsid w:val="00667B2F"/>
    <w:rsid w:val="00670EAD"/>
    <w:rsid w:val="006718D2"/>
    <w:rsid w:val="0067207B"/>
    <w:rsid w:val="00672280"/>
    <w:rsid w:val="00672711"/>
    <w:rsid w:val="00673185"/>
    <w:rsid w:val="00673351"/>
    <w:rsid w:val="00673F18"/>
    <w:rsid w:val="00674068"/>
    <w:rsid w:val="0067461C"/>
    <w:rsid w:val="00675181"/>
    <w:rsid w:val="006752BA"/>
    <w:rsid w:val="0067577E"/>
    <w:rsid w:val="00675B35"/>
    <w:rsid w:val="00675F02"/>
    <w:rsid w:val="0067602B"/>
    <w:rsid w:val="006769A4"/>
    <w:rsid w:val="006771AF"/>
    <w:rsid w:val="00680118"/>
    <w:rsid w:val="00680457"/>
    <w:rsid w:val="00680465"/>
    <w:rsid w:val="0068059E"/>
    <w:rsid w:val="006809D6"/>
    <w:rsid w:val="00680B2C"/>
    <w:rsid w:val="00680B84"/>
    <w:rsid w:val="00680B9A"/>
    <w:rsid w:val="00680C2D"/>
    <w:rsid w:val="00680CA7"/>
    <w:rsid w:val="00680D52"/>
    <w:rsid w:val="00680D9C"/>
    <w:rsid w:val="00681EC2"/>
    <w:rsid w:val="00681F02"/>
    <w:rsid w:val="0068203A"/>
    <w:rsid w:val="00682291"/>
    <w:rsid w:val="00682A5C"/>
    <w:rsid w:val="00682A66"/>
    <w:rsid w:val="00683049"/>
    <w:rsid w:val="00683121"/>
    <w:rsid w:val="0068324B"/>
    <w:rsid w:val="00683263"/>
    <w:rsid w:val="006835C3"/>
    <w:rsid w:val="00683A26"/>
    <w:rsid w:val="00683C1B"/>
    <w:rsid w:val="00683FCE"/>
    <w:rsid w:val="0068421F"/>
    <w:rsid w:val="00684634"/>
    <w:rsid w:val="0068463F"/>
    <w:rsid w:val="00684683"/>
    <w:rsid w:val="00684768"/>
    <w:rsid w:val="00684942"/>
    <w:rsid w:val="0068494A"/>
    <w:rsid w:val="00684DF8"/>
    <w:rsid w:val="0068506B"/>
    <w:rsid w:val="006851C6"/>
    <w:rsid w:val="00685242"/>
    <w:rsid w:val="00685DA5"/>
    <w:rsid w:val="00685DE3"/>
    <w:rsid w:val="0068620B"/>
    <w:rsid w:val="00686236"/>
    <w:rsid w:val="006862BF"/>
    <w:rsid w:val="00686A04"/>
    <w:rsid w:val="00687DB6"/>
    <w:rsid w:val="00690525"/>
    <w:rsid w:val="00690B73"/>
    <w:rsid w:val="006913BB"/>
    <w:rsid w:val="006920D8"/>
    <w:rsid w:val="0069273F"/>
    <w:rsid w:val="00692792"/>
    <w:rsid w:val="006927F4"/>
    <w:rsid w:val="00692A8A"/>
    <w:rsid w:val="00692CF7"/>
    <w:rsid w:val="0069381A"/>
    <w:rsid w:val="006939A0"/>
    <w:rsid w:val="00693ABD"/>
    <w:rsid w:val="00693C38"/>
    <w:rsid w:val="00694165"/>
    <w:rsid w:val="00694320"/>
    <w:rsid w:val="00694884"/>
    <w:rsid w:val="00694A8D"/>
    <w:rsid w:val="00695067"/>
    <w:rsid w:val="006951EC"/>
    <w:rsid w:val="006957A9"/>
    <w:rsid w:val="00695A48"/>
    <w:rsid w:val="00695DF7"/>
    <w:rsid w:val="00695EFC"/>
    <w:rsid w:val="006960F8"/>
    <w:rsid w:val="0069626E"/>
    <w:rsid w:val="0069637C"/>
    <w:rsid w:val="00696428"/>
    <w:rsid w:val="00696814"/>
    <w:rsid w:val="00696C32"/>
    <w:rsid w:val="00696D0D"/>
    <w:rsid w:val="00696E89"/>
    <w:rsid w:val="00696FB8"/>
    <w:rsid w:val="006974C5"/>
    <w:rsid w:val="006979BC"/>
    <w:rsid w:val="006A09AF"/>
    <w:rsid w:val="006A0B1C"/>
    <w:rsid w:val="006A142B"/>
    <w:rsid w:val="006A1449"/>
    <w:rsid w:val="006A194F"/>
    <w:rsid w:val="006A1998"/>
    <w:rsid w:val="006A19A2"/>
    <w:rsid w:val="006A1CB0"/>
    <w:rsid w:val="006A1F22"/>
    <w:rsid w:val="006A1FC3"/>
    <w:rsid w:val="006A20BA"/>
    <w:rsid w:val="006A2DD7"/>
    <w:rsid w:val="006A2EEF"/>
    <w:rsid w:val="006A2F60"/>
    <w:rsid w:val="006A312F"/>
    <w:rsid w:val="006A393F"/>
    <w:rsid w:val="006A3B5B"/>
    <w:rsid w:val="006A3BA6"/>
    <w:rsid w:val="006A3CA8"/>
    <w:rsid w:val="006A4111"/>
    <w:rsid w:val="006A411E"/>
    <w:rsid w:val="006A4263"/>
    <w:rsid w:val="006A4693"/>
    <w:rsid w:val="006A4871"/>
    <w:rsid w:val="006A4932"/>
    <w:rsid w:val="006A556C"/>
    <w:rsid w:val="006A56E8"/>
    <w:rsid w:val="006A5B38"/>
    <w:rsid w:val="006A5C1C"/>
    <w:rsid w:val="006A660A"/>
    <w:rsid w:val="006A6801"/>
    <w:rsid w:val="006A6CC0"/>
    <w:rsid w:val="006A6DB9"/>
    <w:rsid w:val="006A7634"/>
    <w:rsid w:val="006A76B2"/>
    <w:rsid w:val="006A7905"/>
    <w:rsid w:val="006A7DF4"/>
    <w:rsid w:val="006B0029"/>
    <w:rsid w:val="006B0402"/>
    <w:rsid w:val="006B0562"/>
    <w:rsid w:val="006B0A2F"/>
    <w:rsid w:val="006B0F99"/>
    <w:rsid w:val="006B1008"/>
    <w:rsid w:val="006B18DD"/>
    <w:rsid w:val="006B2074"/>
    <w:rsid w:val="006B21D6"/>
    <w:rsid w:val="006B27B0"/>
    <w:rsid w:val="006B2E85"/>
    <w:rsid w:val="006B327C"/>
    <w:rsid w:val="006B358C"/>
    <w:rsid w:val="006B3719"/>
    <w:rsid w:val="006B38E4"/>
    <w:rsid w:val="006B3B91"/>
    <w:rsid w:val="006B3BF0"/>
    <w:rsid w:val="006B3D5C"/>
    <w:rsid w:val="006B4203"/>
    <w:rsid w:val="006B4345"/>
    <w:rsid w:val="006B461C"/>
    <w:rsid w:val="006B47F8"/>
    <w:rsid w:val="006B48A3"/>
    <w:rsid w:val="006B4F6C"/>
    <w:rsid w:val="006B5C59"/>
    <w:rsid w:val="006B5CC6"/>
    <w:rsid w:val="006B6496"/>
    <w:rsid w:val="006B67FD"/>
    <w:rsid w:val="006B6AF8"/>
    <w:rsid w:val="006B6B66"/>
    <w:rsid w:val="006B7053"/>
    <w:rsid w:val="006B710A"/>
    <w:rsid w:val="006B7158"/>
    <w:rsid w:val="006B7192"/>
    <w:rsid w:val="006B7217"/>
    <w:rsid w:val="006B7270"/>
    <w:rsid w:val="006B77EC"/>
    <w:rsid w:val="006B79A7"/>
    <w:rsid w:val="006B7C41"/>
    <w:rsid w:val="006B7E4E"/>
    <w:rsid w:val="006B7EED"/>
    <w:rsid w:val="006C05BB"/>
    <w:rsid w:val="006C0780"/>
    <w:rsid w:val="006C0999"/>
    <w:rsid w:val="006C0FB9"/>
    <w:rsid w:val="006C13F1"/>
    <w:rsid w:val="006C1518"/>
    <w:rsid w:val="006C16E1"/>
    <w:rsid w:val="006C17D9"/>
    <w:rsid w:val="006C1EA0"/>
    <w:rsid w:val="006C1EC6"/>
    <w:rsid w:val="006C2146"/>
    <w:rsid w:val="006C24D7"/>
    <w:rsid w:val="006C2655"/>
    <w:rsid w:val="006C26CA"/>
    <w:rsid w:val="006C2834"/>
    <w:rsid w:val="006C2E51"/>
    <w:rsid w:val="006C34EC"/>
    <w:rsid w:val="006C3BAB"/>
    <w:rsid w:val="006C3C6F"/>
    <w:rsid w:val="006C4242"/>
    <w:rsid w:val="006C4267"/>
    <w:rsid w:val="006C46DD"/>
    <w:rsid w:val="006C4713"/>
    <w:rsid w:val="006C4765"/>
    <w:rsid w:val="006C496C"/>
    <w:rsid w:val="006C4E88"/>
    <w:rsid w:val="006C4FE8"/>
    <w:rsid w:val="006C51D6"/>
    <w:rsid w:val="006C5318"/>
    <w:rsid w:val="006C581A"/>
    <w:rsid w:val="006C5B2D"/>
    <w:rsid w:val="006C630E"/>
    <w:rsid w:val="006C64CB"/>
    <w:rsid w:val="006C68D0"/>
    <w:rsid w:val="006C6D40"/>
    <w:rsid w:val="006C6F0F"/>
    <w:rsid w:val="006C785A"/>
    <w:rsid w:val="006C7E72"/>
    <w:rsid w:val="006D09EE"/>
    <w:rsid w:val="006D0D10"/>
    <w:rsid w:val="006D10B3"/>
    <w:rsid w:val="006D14CD"/>
    <w:rsid w:val="006D14EB"/>
    <w:rsid w:val="006D16E9"/>
    <w:rsid w:val="006D1A78"/>
    <w:rsid w:val="006D1AE8"/>
    <w:rsid w:val="006D1B44"/>
    <w:rsid w:val="006D1F82"/>
    <w:rsid w:val="006D25D7"/>
    <w:rsid w:val="006D286D"/>
    <w:rsid w:val="006D2E08"/>
    <w:rsid w:val="006D34C6"/>
    <w:rsid w:val="006D399D"/>
    <w:rsid w:val="006D429D"/>
    <w:rsid w:val="006D42C3"/>
    <w:rsid w:val="006D446A"/>
    <w:rsid w:val="006D4892"/>
    <w:rsid w:val="006D4DC4"/>
    <w:rsid w:val="006D5578"/>
    <w:rsid w:val="006D5B1A"/>
    <w:rsid w:val="006D5ECA"/>
    <w:rsid w:val="006D5FBB"/>
    <w:rsid w:val="006D62B0"/>
    <w:rsid w:val="006D660D"/>
    <w:rsid w:val="006D6825"/>
    <w:rsid w:val="006D69D7"/>
    <w:rsid w:val="006D6A64"/>
    <w:rsid w:val="006D6BC2"/>
    <w:rsid w:val="006D6CF6"/>
    <w:rsid w:val="006D6D2E"/>
    <w:rsid w:val="006D705A"/>
    <w:rsid w:val="006D752B"/>
    <w:rsid w:val="006D7914"/>
    <w:rsid w:val="006E0497"/>
    <w:rsid w:val="006E0C2E"/>
    <w:rsid w:val="006E1C80"/>
    <w:rsid w:val="006E20EE"/>
    <w:rsid w:val="006E22A0"/>
    <w:rsid w:val="006E25B2"/>
    <w:rsid w:val="006E286A"/>
    <w:rsid w:val="006E29A4"/>
    <w:rsid w:val="006E3251"/>
    <w:rsid w:val="006E3780"/>
    <w:rsid w:val="006E3CE5"/>
    <w:rsid w:val="006E4786"/>
    <w:rsid w:val="006E5034"/>
    <w:rsid w:val="006E51E0"/>
    <w:rsid w:val="006E5560"/>
    <w:rsid w:val="006E55B4"/>
    <w:rsid w:val="006E5940"/>
    <w:rsid w:val="006E5EEB"/>
    <w:rsid w:val="006E6102"/>
    <w:rsid w:val="006E6462"/>
    <w:rsid w:val="006E68CE"/>
    <w:rsid w:val="006E6AF5"/>
    <w:rsid w:val="006E6C67"/>
    <w:rsid w:val="006E70E5"/>
    <w:rsid w:val="006E735E"/>
    <w:rsid w:val="006E73B0"/>
    <w:rsid w:val="006E7447"/>
    <w:rsid w:val="006E75DC"/>
    <w:rsid w:val="006E7706"/>
    <w:rsid w:val="006E78A9"/>
    <w:rsid w:val="006E7E43"/>
    <w:rsid w:val="006F0D68"/>
    <w:rsid w:val="006F0DF4"/>
    <w:rsid w:val="006F0F5D"/>
    <w:rsid w:val="006F116F"/>
    <w:rsid w:val="006F1C2B"/>
    <w:rsid w:val="006F1FC6"/>
    <w:rsid w:val="006F206A"/>
    <w:rsid w:val="006F2214"/>
    <w:rsid w:val="006F2238"/>
    <w:rsid w:val="006F2592"/>
    <w:rsid w:val="006F27E5"/>
    <w:rsid w:val="006F29B2"/>
    <w:rsid w:val="006F2A5B"/>
    <w:rsid w:val="006F3C8E"/>
    <w:rsid w:val="006F3CDF"/>
    <w:rsid w:val="006F3D83"/>
    <w:rsid w:val="006F4336"/>
    <w:rsid w:val="006F5806"/>
    <w:rsid w:val="006F584F"/>
    <w:rsid w:val="006F5C35"/>
    <w:rsid w:val="006F61E2"/>
    <w:rsid w:val="006F620F"/>
    <w:rsid w:val="006F6BFC"/>
    <w:rsid w:val="006F7158"/>
    <w:rsid w:val="006F7726"/>
    <w:rsid w:val="006F7DF6"/>
    <w:rsid w:val="006F7ED6"/>
    <w:rsid w:val="00700CA1"/>
    <w:rsid w:val="0070102A"/>
    <w:rsid w:val="00701061"/>
    <w:rsid w:val="007011DD"/>
    <w:rsid w:val="0070128B"/>
    <w:rsid w:val="007019D3"/>
    <w:rsid w:val="00701F01"/>
    <w:rsid w:val="00701F60"/>
    <w:rsid w:val="00702148"/>
    <w:rsid w:val="0070233F"/>
    <w:rsid w:val="0070295D"/>
    <w:rsid w:val="00702CFA"/>
    <w:rsid w:val="00702D3C"/>
    <w:rsid w:val="00702DBA"/>
    <w:rsid w:val="00703D12"/>
    <w:rsid w:val="00703D4A"/>
    <w:rsid w:val="00703F49"/>
    <w:rsid w:val="0070405D"/>
    <w:rsid w:val="00704A6B"/>
    <w:rsid w:val="00704AD8"/>
    <w:rsid w:val="00704D4C"/>
    <w:rsid w:val="00704F84"/>
    <w:rsid w:val="007051C7"/>
    <w:rsid w:val="0070533F"/>
    <w:rsid w:val="0070557B"/>
    <w:rsid w:val="00705716"/>
    <w:rsid w:val="00705E32"/>
    <w:rsid w:val="00705EF5"/>
    <w:rsid w:val="0070676D"/>
    <w:rsid w:val="00706E4B"/>
    <w:rsid w:val="00707126"/>
    <w:rsid w:val="007071C7"/>
    <w:rsid w:val="00707211"/>
    <w:rsid w:val="0070788E"/>
    <w:rsid w:val="00707CC7"/>
    <w:rsid w:val="00707DF8"/>
    <w:rsid w:val="00707FE2"/>
    <w:rsid w:val="00710082"/>
    <w:rsid w:val="00710183"/>
    <w:rsid w:val="007107A1"/>
    <w:rsid w:val="00710B8E"/>
    <w:rsid w:val="007112DE"/>
    <w:rsid w:val="00711567"/>
    <w:rsid w:val="0071158F"/>
    <w:rsid w:val="00711858"/>
    <w:rsid w:val="00711C4E"/>
    <w:rsid w:val="00711D41"/>
    <w:rsid w:val="007125E4"/>
    <w:rsid w:val="007125F4"/>
    <w:rsid w:val="0071260B"/>
    <w:rsid w:val="00712B84"/>
    <w:rsid w:val="00712E41"/>
    <w:rsid w:val="00712F98"/>
    <w:rsid w:val="0071317B"/>
    <w:rsid w:val="0071328F"/>
    <w:rsid w:val="00713959"/>
    <w:rsid w:val="00714365"/>
    <w:rsid w:val="00714C46"/>
    <w:rsid w:val="00715131"/>
    <w:rsid w:val="00715A33"/>
    <w:rsid w:val="00715FB6"/>
    <w:rsid w:val="00716136"/>
    <w:rsid w:val="00716455"/>
    <w:rsid w:val="00716CAC"/>
    <w:rsid w:val="00716DCA"/>
    <w:rsid w:val="00720293"/>
    <w:rsid w:val="00720485"/>
    <w:rsid w:val="00720850"/>
    <w:rsid w:val="007208AB"/>
    <w:rsid w:val="00720DD2"/>
    <w:rsid w:val="00721648"/>
    <w:rsid w:val="0072188B"/>
    <w:rsid w:val="00721FF3"/>
    <w:rsid w:val="007224A1"/>
    <w:rsid w:val="00722617"/>
    <w:rsid w:val="00722CFB"/>
    <w:rsid w:val="00722F99"/>
    <w:rsid w:val="00723055"/>
    <w:rsid w:val="0072338C"/>
    <w:rsid w:val="007233DA"/>
    <w:rsid w:val="0072376D"/>
    <w:rsid w:val="007238EC"/>
    <w:rsid w:val="00723A81"/>
    <w:rsid w:val="00723BC5"/>
    <w:rsid w:val="0072400E"/>
    <w:rsid w:val="007241BA"/>
    <w:rsid w:val="0072420D"/>
    <w:rsid w:val="00724213"/>
    <w:rsid w:val="00724716"/>
    <w:rsid w:val="007249BB"/>
    <w:rsid w:val="00724D00"/>
    <w:rsid w:val="007251FD"/>
    <w:rsid w:val="007252CD"/>
    <w:rsid w:val="0072592C"/>
    <w:rsid w:val="00725ACC"/>
    <w:rsid w:val="00725C26"/>
    <w:rsid w:val="00725CA2"/>
    <w:rsid w:val="007261E1"/>
    <w:rsid w:val="00726E33"/>
    <w:rsid w:val="007270F1"/>
    <w:rsid w:val="00727536"/>
    <w:rsid w:val="00727DA5"/>
    <w:rsid w:val="0073025D"/>
    <w:rsid w:val="00730666"/>
    <w:rsid w:val="0073068B"/>
    <w:rsid w:val="0073094F"/>
    <w:rsid w:val="00730AA6"/>
    <w:rsid w:val="00730FE9"/>
    <w:rsid w:val="00731D4A"/>
    <w:rsid w:val="00731F10"/>
    <w:rsid w:val="0073265F"/>
    <w:rsid w:val="00732918"/>
    <w:rsid w:val="00732C08"/>
    <w:rsid w:val="00732C29"/>
    <w:rsid w:val="007334B3"/>
    <w:rsid w:val="007338AA"/>
    <w:rsid w:val="00733AC2"/>
    <w:rsid w:val="00733F4A"/>
    <w:rsid w:val="007343C4"/>
    <w:rsid w:val="00734445"/>
    <w:rsid w:val="0073466C"/>
    <w:rsid w:val="007347C3"/>
    <w:rsid w:val="00734D1C"/>
    <w:rsid w:val="00734D9F"/>
    <w:rsid w:val="00735C54"/>
    <w:rsid w:val="00735CA0"/>
    <w:rsid w:val="0073662F"/>
    <w:rsid w:val="007367F6"/>
    <w:rsid w:val="00736AEF"/>
    <w:rsid w:val="00736CA6"/>
    <w:rsid w:val="00736DED"/>
    <w:rsid w:val="00736F58"/>
    <w:rsid w:val="007370B7"/>
    <w:rsid w:val="00737147"/>
    <w:rsid w:val="00737211"/>
    <w:rsid w:val="00737244"/>
    <w:rsid w:val="00737518"/>
    <w:rsid w:val="00737CAF"/>
    <w:rsid w:val="0074037E"/>
    <w:rsid w:val="007404D1"/>
    <w:rsid w:val="0074088C"/>
    <w:rsid w:val="00740A6A"/>
    <w:rsid w:val="00740C50"/>
    <w:rsid w:val="00740FA0"/>
    <w:rsid w:val="00741333"/>
    <w:rsid w:val="0074163F"/>
    <w:rsid w:val="007416DD"/>
    <w:rsid w:val="00742361"/>
    <w:rsid w:val="007423AB"/>
    <w:rsid w:val="00742E4E"/>
    <w:rsid w:val="0074305E"/>
    <w:rsid w:val="007431EF"/>
    <w:rsid w:val="0074397C"/>
    <w:rsid w:val="00743E0E"/>
    <w:rsid w:val="00743ED3"/>
    <w:rsid w:val="007444E2"/>
    <w:rsid w:val="007444FF"/>
    <w:rsid w:val="00744767"/>
    <w:rsid w:val="00744B4B"/>
    <w:rsid w:val="00744D6A"/>
    <w:rsid w:val="007451BA"/>
    <w:rsid w:val="00745238"/>
    <w:rsid w:val="0074526C"/>
    <w:rsid w:val="00745740"/>
    <w:rsid w:val="00745DAB"/>
    <w:rsid w:val="00745E18"/>
    <w:rsid w:val="00745F51"/>
    <w:rsid w:val="00746099"/>
    <w:rsid w:val="007465CA"/>
    <w:rsid w:val="00746862"/>
    <w:rsid w:val="00746CE5"/>
    <w:rsid w:val="00746E56"/>
    <w:rsid w:val="00747371"/>
    <w:rsid w:val="007476CD"/>
    <w:rsid w:val="007478FE"/>
    <w:rsid w:val="00747B8D"/>
    <w:rsid w:val="00750067"/>
    <w:rsid w:val="00750814"/>
    <w:rsid w:val="00750AFA"/>
    <w:rsid w:val="007518EB"/>
    <w:rsid w:val="00751BAC"/>
    <w:rsid w:val="0075213A"/>
    <w:rsid w:val="007522C4"/>
    <w:rsid w:val="00752415"/>
    <w:rsid w:val="0075265B"/>
    <w:rsid w:val="00752803"/>
    <w:rsid w:val="00752821"/>
    <w:rsid w:val="00752B38"/>
    <w:rsid w:val="00752D3D"/>
    <w:rsid w:val="00752F43"/>
    <w:rsid w:val="00753780"/>
    <w:rsid w:val="00753CD6"/>
    <w:rsid w:val="00753F5D"/>
    <w:rsid w:val="0075400F"/>
    <w:rsid w:val="007552D3"/>
    <w:rsid w:val="00755463"/>
    <w:rsid w:val="00755806"/>
    <w:rsid w:val="0075584A"/>
    <w:rsid w:val="00755B4A"/>
    <w:rsid w:val="00756635"/>
    <w:rsid w:val="00756814"/>
    <w:rsid w:val="0075681F"/>
    <w:rsid w:val="007568AB"/>
    <w:rsid w:val="00756E0D"/>
    <w:rsid w:val="007573AE"/>
    <w:rsid w:val="0075767C"/>
    <w:rsid w:val="007577DF"/>
    <w:rsid w:val="00757F55"/>
    <w:rsid w:val="00760841"/>
    <w:rsid w:val="00760B3B"/>
    <w:rsid w:val="00760BDC"/>
    <w:rsid w:val="00760F29"/>
    <w:rsid w:val="0076120B"/>
    <w:rsid w:val="007618B0"/>
    <w:rsid w:val="00761B10"/>
    <w:rsid w:val="00761D45"/>
    <w:rsid w:val="0076246D"/>
    <w:rsid w:val="00762718"/>
    <w:rsid w:val="00762C0C"/>
    <w:rsid w:val="00763828"/>
    <w:rsid w:val="00763878"/>
    <w:rsid w:val="007639A0"/>
    <w:rsid w:val="00763BE0"/>
    <w:rsid w:val="00763D7C"/>
    <w:rsid w:val="00764298"/>
    <w:rsid w:val="007647EA"/>
    <w:rsid w:val="00764BBA"/>
    <w:rsid w:val="00764C4E"/>
    <w:rsid w:val="00764DB2"/>
    <w:rsid w:val="00765053"/>
    <w:rsid w:val="0076539A"/>
    <w:rsid w:val="00765E11"/>
    <w:rsid w:val="007660A4"/>
    <w:rsid w:val="00766339"/>
    <w:rsid w:val="007668D6"/>
    <w:rsid w:val="007669B1"/>
    <w:rsid w:val="007669B6"/>
    <w:rsid w:val="00766BD0"/>
    <w:rsid w:val="0076753F"/>
    <w:rsid w:val="0076778A"/>
    <w:rsid w:val="00767C35"/>
    <w:rsid w:val="00767F28"/>
    <w:rsid w:val="00767F4B"/>
    <w:rsid w:val="007700DA"/>
    <w:rsid w:val="00770580"/>
    <w:rsid w:val="00770D66"/>
    <w:rsid w:val="007710C6"/>
    <w:rsid w:val="00771A11"/>
    <w:rsid w:val="00771B75"/>
    <w:rsid w:val="00772076"/>
    <w:rsid w:val="00772135"/>
    <w:rsid w:val="00772726"/>
    <w:rsid w:val="007729F7"/>
    <w:rsid w:val="00773266"/>
    <w:rsid w:val="007738E3"/>
    <w:rsid w:val="00773B5F"/>
    <w:rsid w:val="00774184"/>
    <w:rsid w:val="007746C1"/>
    <w:rsid w:val="00774764"/>
    <w:rsid w:val="00774E0B"/>
    <w:rsid w:val="00774E27"/>
    <w:rsid w:val="00775250"/>
    <w:rsid w:val="00775DDE"/>
    <w:rsid w:val="007762EB"/>
    <w:rsid w:val="007762F6"/>
    <w:rsid w:val="0077631B"/>
    <w:rsid w:val="00776AF5"/>
    <w:rsid w:val="00776CF3"/>
    <w:rsid w:val="00777139"/>
    <w:rsid w:val="007771BA"/>
    <w:rsid w:val="007773F1"/>
    <w:rsid w:val="007774C0"/>
    <w:rsid w:val="00777F44"/>
    <w:rsid w:val="00780238"/>
    <w:rsid w:val="00780594"/>
    <w:rsid w:val="00780A6B"/>
    <w:rsid w:val="00780B97"/>
    <w:rsid w:val="00780BD3"/>
    <w:rsid w:val="00780CC9"/>
    <w:rsid w:val="00780CEE"/>
    <w:rsid w:val="00781037"/>
    <w:rsid w:val="00781269"/>
    <w:rsid w:val="00781659"/>
    <w:rsid w:val="00781E41"/>
    <w:rsid w:val="00782022"/>
    <w:rsid w:val="007820FC"/>
    <w:rsid w:val="00782291"/>
    <w:rsid w:val="00782420"/>
    <w:rsid w:val="00782816"/>
    <w:rsid w:val="00783073"/>
    <w:rsid w:val="007830F3"/>
    <w:rsid w:val="00783719"/>
    <w:rsid w:val="00783865"/>
    <w:rsid w:val="007840BC"/>
    <w:rsid w:val="00784648"/>
    <w:rsid w:val="00784EF8"/>
    <w:rsid w:val="00785132"/>
    <w:rsid w:val="007854B9"/>
    <w:rsid w:val="0078551E"/>
    <w:rsid w:val="007857BB"/>
    <w:rsid w:val="007858FF"/>
    <w:rsid w:val="00785CEB"/>
    <w:rsid w:val="00785D0F"/>
    <w:rsid w:val="00786063"/>
    <w:rsid w:val="00786444"/>
    <w:rsid w:val="007870AE"/>
    <w:rsid w:val="007878B9"/>
    <w:rsid w:val="00787961"/>
    <w:rsid w:val="00787ABE"/>
    <w:rsid w:val="007904B7"/>
    <w:rsid w:val="00790ADB"/>
    <w:rsid w:val="007914D6"/>
    <w:rsid w:val="00791780"/>
    <w:rsid w:val="007918AB"/>
    <w:rsid w:val="00791CE2"/>
    <w:rsid w:val="00792166"/>
    <w:rsid w:val="00792713"/>
    <w:rsid w:val="00792A2D"/>
    <w:rsid w:val="00792A67"/>
    <w:rsid w:val="00792AA3"/>
    <w:rsid w:val="00792DB1"/>
    <w:rsid w:val="007934C0"/>
    <w:rsid w:val="00793CE5"/>
    <w:rsid w:val="00794DAA"/>
    <w:rsid w:val="00794F3F"/>
    <w:rsid w:val="00795610"/>
    <w:rsid w:val="00795C06"/>
    <w:rsid w:val="00795C20"/>
    <w:rsid w:val="00795FEE"/>
    <w:rsid w:val="0079601B"/>
    <w:rsid w:val="007963E4"/>
    <w:rsid w:val="00796676"/>
    <w:rsid w:val="0079677D"/>
    <w:rsid w:val="00796808"/>
    <w:rsid w:val="00796BE0"/>
    <w:rsid w:val="00796D15"/>
    <w:rsid w:val="00797738"/>
    <w:rsid w:val="00797916"/>
    <w:rsid w:val="00797F32"/>
    <w:rsid w:val="00797FB5"/>
    <w:rsid w:val="007A002A"/>
    <w:rsid w:val="007A01D0"/>
    <w:rsid w:val="007A0581"/>
    <w:rsid w:val="007A0743"/>
    <w:rsid w:val="007A0C75"/>
    <w:rsid w:val="007A0F05"/>
    <w:rsid w:val="007A129B"/>
    <w:rsid w:val="007A1C05"/>
    <w:rsid w:val="007A21AD"/>
    <w:rsid w:val="007A2D43"/>
    <w:rsid w:val="007A316D"/>
    <w:rsid w:val="007A3224"/>
    <w:rsid w:val="007A363B"/>
    <w:rsid w:val="007A3C50"/>
    <w:rsid w:val="007A3D20"/>
    <w:rsid w:val="007A420A"/>
    <w:rsid w:val="007A484F"/>
    <w:rsid w:val="007A4B52"/>
    <w:rsid w:val="007A4D5A"/>
    <w:rsid w:val="007A5314"/>
    <w:rsid w:val="007A545C"/>
    <w:rsid w:val="007A5C1B"/>
    <w:rsid w:val="007A67D1"/>
    <w:rsid w:val="007A6AF1"/>
    <w:rsid w:val="007A6C7A"/>
    <w:rsid w:val="007A76D6"/>
    <w:rsid w:val="007A7CB2"/>
    <w:rsid w:val="007B01A0"/>
    <w:rsid w:val="007B083D"/>
    <w:rsid w:val="007B0AF9"/>
    <w:rsid w:val="007B0E2A"/>
    <w:rsid w:val="007B0F8B"/>
    <w:rsid w:val="007B13D8"/>
    <w:rsid w:val="007B1625"/>
    <w:rsid w:val="007B1B06"/>
    <w:rsid w:val="007B1C89"/>
    <w:rsid w:val="007B1C8F"/>
    <w:rsid w:val="007B1CDC"/>
    <w:rsid w:val="007B20FF"/>
    <w:rsid w:val="007B212B"/>
    <w:rsid w:val="007B21F9"/>
    <w:rsid w:val="007B26C3"/>
    <w:rsid w:val="007B27FE"/>
    <w:rsid w:val="007B28C7"/>
    <w:rsid w:val="007B29CA"/>
    <w:rsid w:val="007B2A26"/>
    <w:rsid w:val="007B30C5"/>
    <w:rsid w:val="007B348A"/>
    <w:rsid w:val="007B3C19"/>
    <w:rsid w:val="007B3DD7"/>
    <w:rsid w:val="007B4039"/>
    <w:rsid w:val="007B4C6A"/>
    <w:rsid w:val="007B5367"/>
    <w:rsid w:val="007B558D"/>
    <w:rsid w:val="007B5FE7"/>
    <w:rsid w:val="007B6496"/>
    <w:rsid w:val="007B65FF"/>
    <w:rsid w:val="007B677E"/>
    <w:rsid w:val="007B67BF"/>
    <w:rsid w:val="007B7745"/>
    <w:rsid w:val="007B78B3"/>
    <w:rsid w:val="007B7954"/>
    <w:rsid w:val="007B7C41"/>
    <w:rsid w:val="007C04C8"/>
    <w:rsid w:val="007C0D0C"/>
    <w:rsid w:val="007C1070"/>
    <w:rsid w:val="007C109F"/>
    <w:rsid w:val="007C14EB"/>
    <w:rsid w:val="007C196C"/>
    <w:rsid w:val="007C1CD7"/>
    <w:rsid w:val="007C1FD8"/>
    <w:rsid w:val="007C2879"/>
    <w:rsid w:val="007C297A"/>
    <w:rsid w:val="007C2991"/>
    <w:rsid w:val="007C2AE6"/>
    <w:rsid w:val="007C2B55"/>
    <w:rsid w:val="007C2E2F"/>
    <w:rsid w:val="007C2FC0"/>
    <w:rsid w:val="007C3086"/>
    <w:rsid w:val="007C355D"/>
    <w:rsid w:val="007C386A"/>
    <w:rsid w:val="007C394A"/>
    <w:rsid w:val="007C3CDE"/>
    <w:rsid w:val="007C409F"/>
    <w:rsid w:val="007C4199"/>
    <w:rsid w:val="007C4786"/>
    <w:rsid w:val="007C48BB"/>
    <w:rsid w:val="007C4A12"/>
    <w:rsid w:val="007C4E7B"/>
    <w:rsid w:val="007C51E9"/>
    <w:rsid w:val="007C54E0"/>
    <w:rsid w:val="007C5566"/>
    <w:rsid w:val="007C5634"/>
    <w:rsid w:val="007C572C"/>
    <w:rsid w:val="007C5811"/>
    <w:rsid w:val="007C5B15"/>
    <w:rsid w:val="007C5BBB"/>
    <w:rsid w:val="007C5DE5"/>
    <w:rsid w:val="007C5F69"/>
    <w:rsid w:val="007C5FEC"/>
    <w:rsid w:val="007C646A"/>
    <w:rsid w:val="007C6A36"/>
    <w:rsid w:val="007C6B6C"/>
    <w:rsid w:val="007C6DB6"/>
    <w:rsid w:val="007C6E67"/>
    <w:rsid w:val="007C6E87"/>
    <w:rsid w:val="007C6EA4"/>
    <w:rsid w:val="007C700B"/>
    <w:rsid w:val="007C7149"/>
    <w:rsid w:val="007C74D4"/>
    <w:rsid w:val="007C796F"/>
    <w:rsid w:val="007C7A06"/>
    <w:rsid w:val="007C7E34"/>
    <w:rsid w:val="007D0270"/>
    <w:rsid w:val="007D034C"/>
    <w:rsid w:val="007D0604"/>
    <w:rsid w:val="007D10FE"/>
    <w:rsid w:val="007D12B1"/>
    <w:rsid w:val="007D144D"/>
    <w:rsid w:val="007D161E"/>
    <w:rsid w:val="007D1A3E"/>
    <w:rsid w:val="007D2233"/>
    <w:rsid w:val="007D2589"/>
    <w:rsid w:val="007D3007"/>
    <w:rsid w:val="007D3594"/>
    <w:rsid w:val="007D381E"/>
    <w:rsid w:val="007D3B43"/>
    <w:rsid w:val="007D3BA5"/>
    <w:rsid w:val="007D3ED9"/>
    <w:rsid w:val="007D48CC"/>
    <w:rsid w:val="007D4EA1"/>
    <w:rsid w:val="007D4FDF"/>
    <w:rsid w:val="007D4FF6"/>
    <w:rsid w:val="007D5BF0"/>
    <w:rsid w:val="007D5C1D"/>
    <w:rsid w:val="007D5D24"/>
    <w:rsid w:val="007D616A"/>
    <w:rsid w:val="007D6298"/>
    <w:rsid w:val="007D6478"/>
    <w:rsid w:val="007D679B"/>
    <w:rsid w:val="007D6822"/>
    <w:rsid w:val="007D6DB4"/>
    <w:rsid w:val="007D6E25"/>
    <w:rsid w:val="007D6FBD"/>
    <w:rsid w:val="007D7590"/>
    <w:rsid w:val="007D7811"/>
    <w:rsid w:val="007D7ADB"/>
    <w:rsid w:val="007D7B2A"/>
    <w:rsid w:val="007D7B32"/>
    <w:rsid w:val="007D7DB3"/>
    <w:rsid w:val="007E0877"/>
    <w:rsid w:val="007E09C9"/>
    <w:rsid w:val="007E0AC8"/>
    <w:rsid w:val="007E1798"/>
    <w:rsid w:val="007E1C47"/>
    <w:rsid w:val="007E1C78"/>
    <w:rsid w:val="007E2071"/>
    <w:rsid w:val="007E275D"/>
    <w:rsid w:val="007E28FC"/>
    <w:rsid w:val="007E2D8F"/>
    <w:rsid w:val="007E3400"/>
    <w:rsid w:val="007E365C"/>
    <w:rsid w:val="007E4027"/>
    <w:rsid w:val="007E4099"/>
    <w:rsid w:val="007E41C4"/>
    <w:rsid w:val="007E4A6D"/>
    <w:rsid w:val="007E4E3A"/>
    <w:rsid w:val="007E55A0"/>
    <w:rsid w:val="007E56E3"/>
    <w:rsid w:val="007E5884"/>
    <w:rsid w:val="007E5E45"/>
    <w:rsid w:val="007E5F48"/>
    <w:rsid w:val="007E63F5"/>
    <w:rsid w:val="007E6CCB"/>
    <w:rsid w:val="007E6E2B"/>
    <w:rsid w:val="007E6EAA"/>
    <w:rsid w:val="007E70E6"/>
    <w:rsid w:val="007E7338"/>
    <w:rsid w:val="007E75DD"/>
    <w:rsid w:val="007E7D52"/>
    <w:rsid w:val="007E7F31"/>
    <w:rsid w:val="007E7F97"/>
    <w:rsid w:val="007F011F"/>
    <w:rsid w:val="007F0BBB"/>
    <w:rsid w:val="007F11F1"/>
    <w:rsid w:val="007F1704"/>
    <w:rsid w:val="007F19AC"/>
    <w:rsid w:val="007F1CE5"/>
    <w:rsid w:val="007F2738"/>
    <w:rsid w:val="007F2A94"/>
    <w:rsid w:val="007F3020"/>
    <w:rsid w:val="007F3C3A"/>
    <w:rsid w:val="007F3FBB"/>
    <w:rsid w:val="007F436A"/>
    <w:rsid w:val="007F46C7"/>
    <w:rsid w:val="007F488C"/>
    <w:rsid w:val="007F4D36"/>
    <w:rsid w:val="007F54D3"/>
    <w:rsid w:val="007F5629"/>
    <w:rsid w:val="007F57D6"/>
    <w:rsid w:val="007F59B5"/>
    <w:rsid w:val="007F5C5D"/>
    <w:rsid w:val="007F5F5C"/>
    <w:rsid w:val="007F603D"/>
    <w:rsid w:val="007F69A6"/>
    <w:rsid w:val="007F7248"/>
    <w:rsid w:val="007F7771"/>
    <w:rsid w:val="007F77D3"/>
    <w:rsid w:val="00800CB1"/>
    <w:rsid w:val="00800F83"/>
    <w:rsid w:val="00801304"/>
    <w:rsid w:val="008013E6"/>
    <w:rsid w:val="00801CA7"/>
    <w:rsid w:val="00801DA9"/>
    <w:rsid w:val="0080233F"/>
    <w:rsid w:val="00802540"/>
    <w:rsid w:val="00802AAD"/>
    <w:rsid w:val="00802CCB"/>
    <w:rsid w:val="00802E67"/>
    <w:rsid w:val="00803286"/>
    <w:rsid w:val="0080331E"/>
    <w:rsid w:val="00803700"/>
    <w:rsid w:val="008039ED"/>
    <w:rsid w:val="00803A0C"/>
    <w:rsid w:val="00803C57"/>
    <w:rsid w:val="008041A9"/>
    <w:rsid w:val="008049D7"/>
    <w:rsid w:val="0080521F"/>
    <w:rsid w:val="00805A57"/>
    <w:rsid w:val="00805AF6"/>
    <w:rsid w:val="00805C39"/>
    <w:rsid w:val="0080635B"/>
    <w:rsid w:val="00806364"/>
    <w:rsid w:val="0080651E"/>
    <w:rsid w:val="00807743"/>
    <w:rsid w:val="00807ABA"/>
    <w:rsid w:val="00807C98"/>
    <w:rsid w:val="00807FEF"/>
    <w:rsid w:val="00810EFE"/>
    <w:rsid w:val="00810FB2"/>
    <w:rsid w:val="00811204"/>
    <w:rsid w:val="008116E6"/>
    <w:rsid w:val="008117FE"/>
    <w:rsid w:val="00811902"/>
    <w:rsid w:val="00811B0D"/>
    <w:rsid w:val="00811BD9"/>
    <w:rsid w:val="00811DE3"/>
    <w:rsid w:val="0081228F"/>
    <w:rsid w:val="00812397"/>
    <w:rsid w:val="0081257C"/>
    <w:rsid w:val="0081257D"/>
    <w:rsid w:val="0081265E"/>
    <w:rsid w:val="008126C6"/>
    <w:rsid w:val="008127DD"/>
    <w:rsid w:val="0081295E"/>
    <w:rsid w:val="00812EDA"/>
    <w:rsid w:val="008134B4"/>
    <w:rsid w:val="00813837"/>
    <w:rsid w:val="008139C7"/>
    <w:rsid w:val="00813C7A"/>
    <w:rsid w:val="008141A8"/>
    <w:rsid w:val="008145CF"/>
    <w:rsid w:val="008147A2"/>
    <w:rsid w:val="008148C0"/>
    <w:rsid w:val="008149C7"/>
    <w:rsid w:val="00814A1B"/>
    <w:rsid w:val="00814E10"/>
    <w:rsid w:val="00815345"/>
    <w:rsid w:val="00815445"/>
    <w:rsid w:val="0081619D"/>
    <w:rsid w:val="008164B4"/>
    <w:rsid w:val="008165F5"/>
    <w:rsid w:val="0081660A"/>
    <w:rsid w:val="00816E8E"/>
    <w:rsid w:val="00816F52"/>
    <w:rsid w:val="00817009"/>
    <w:rsid w:val="00817264"/>
    <w:rsid w:val="008172F2"/>
    <w:rsid w:val="008173F0"/>
    <w:rsid w:val="00817430"/>
    <w:rsid w:val="008174EE"/>
    <w:rsid w:val="00817592"/>
    <w:rsid w:val="00817890"/>
    <w:rsid w:val="008201B1"/>
    <w:rsid w:val="008202B8"/>
    <w:rsid w:val="0082065C"/>
    <w:rsid w:val="008206A7"/>
    <w:rsid w:val="00820723"/>
    <w:rsid w:val="00820A1A"/>
    <w:rsid w:val="00820DDF"/>
    <w:rsid w:val="0082169C"/>
    <w:rsid w:val="00821808"/>
    <w:rsid w:val="00821C21"/>
    <w:rsid w:val="00821EF0"/>
    <w:rsid w:val="00821FB0"/>
    <w:rsid w:val="0082236A"/>
    <w:rsid w:val="008229DB"/>
    <w:rsid w:val="00822C7A"/>
    <w:rsid w:val="00822DAE"/>
    <w:rsid w:val="00822EBC"/>
    <w:rsid w:val="0082326C"/>
    <w:rsid w:val="008235D7"/>
    <w:rsid w:val="00823670"/>
    <w:rsid w:val="008236CD"/>
    <w:rsid w:val="00824226"/>
    <w:rsid w:val="00824295"/>
    <w:rsid w:val="00824D6C"/>
    <w:rsid w:val="00824EE9"/>
    <w:rsid w:val="0082529F"/>
    <w:rsid w:val="00825736"/>
    <w:rsid w:val="008259E8"/>
    <w:rsid w:val="00825D76"/>
    <w:rsid w:val="00827153"/>
    <w:rsid w:val="00830670"/>
    <w:rsid w:val="00830B5D"/>
    <w:rsid w:val="00830D2A"/>
    <w:rsid w:val="00831279"/>
    <w:rsid w:val="008312F0"/>
    <w:rsid w:val="00831696"/>
    <w:rsid w:val="00831734"/>
    <w:rsid w:val="00831742"/>
    <w:rsid w:val="0083185D"/>
    <w:rsid w:val="008318AA"/>
    <w:rsid w:val="00831B1D"/>
    <w:rsid w:val="00831BA4"/>
    <w:rsid w:val="00831BBA"/>
    <w:rsid w:val="00832C00"/>
    <w:rsid w:val="00832C0A"/>
    <w:rsid w:val="008334DD"/>
    <w:rsid w:val="0083435D"/>
    <w:rsid w:val="0083445C"/>
    <w:rsid w:val="00834F56"/>
    <w:rsid w:val="0083507B"/>
    <w:rsid w:val="00835668"/>
    <w:rsid w:val="00835845"/>
    <w:rsid w:val="00835B40"/>
    <w:rsid w:val="00835BB7"/>
    <w:rsid w:val="00835C8A"/>
    <w:rsid w:val="00835E26"/>
    <w:rsid w:val="00835F7D"/>
    <w:rsid w:val="008364A8"/>
    <w:rsid w:val="00836C48"/>
    <w:rsid w:val="0083708B"/>
    <w:rsid w:val="00837496"/>
    <w:rsid w:val="008374C7"/>
    <w:rsid w:val="008379EC"/>
    <w:rsid w:val="00837A38"/>
    <w:rsid w:val="00837D05"/>
    <w:rsid w:val="00837FCF"/>
    <w:rsid w:val="00840274"/>
    <w:rsid w:val="00840B90"/>
    <w:rsid w:val="00841370"/>
    <w:rsid w:val="0084148F"/>
    <w:rsid w:val="0084170F"/>
    <w:rsid w:val="00841A6E"/>
    <w:rsid w:val="00841DFD"/>
    <w:rsid w:val="0084212A"/>
    <w:rsid w:val="00842274"/>
    <w:rsid w:val="00842C7A"/>
    <w:rsid w:val="0084375D"/>
    <w:rsid w:val="00843C1A"/>
    <w:rsid w:val="00843CD9"/>
    <w:rsid w:val="00843D07"/>
    <w:rsid w:val="00843EE6"/>
    <w:rsid w:val="00844375"/>
    <w:rsid w:val="008443F1"/>
    <w:rsid w:val="00844496"/>
    <w:rsid w:val="008448E9"/>
    <w:rsid w:val="00845416"/>
    <w:rsid w:val="008459D1"/>
    <w:rsid w:val="00846215"/>
    <w:rsid w:val="00846308"/>
    <w:rsid w:val="008469E2"/>
    <w:rsid w:val="00846B38"/>
    <w:rsid w:val="0084710D"/>
    <w:rsid w:val="00847652"/>
    <w:rsid w:val="008478FF"/>
    <w:rsid w:val="00850040"/>
    <w:rsid w:val="00850256"/>
    <w:rsid w:val="00850A2A"/>
    <w:rsid w:val="00850E20"/>
    <w:rsid w:val="00850FBA"/>
    <w:rsid w:val="00852348"/>
    <w:rsid w:val="00852B86"/>
    <w:rsid w:val="0085315E"/>
    <w:rsid w:val="008536B2"/>
    <w:rsid w:val="00854091"/>
    <w:rsid w:val="008544F9"/>
    <w:rsid w:val="008546A4"/>
    <w:rsid w:val="00854791"/>
    <w:rsid w:val="00855253"/>
    <w:rsid w:val="008555E0"/>
    <w:rsid w:val="00855ABC"/>
    <w:rsid w:val="00856229"/>
    <w:rsid w:val="00856666"/>
    <w:rsid w:val="008568FB"/>
    <w:rsid w:val="00856947"/>
    <w:rsid w:val="00856DBF"/>
    <w:rsid w:val="00857139"/>
    <w:rsid w:val="008573D4"/>
    <w:rsid w:val="00857AA9"/>
    <w:rsid w:val="008601C4"/>
    <w:rsid w:val="00860203"/>
    <w:rsid w:val="008603C6"/>
    <w:rsid w:val="008604F3"/>
    <w:rsid w:val="008609E8"/>
    <w:rsid w:val="00860C4D"/>
    <w:rsid w:val="00860D61"/>
    <w:rsid w:val="00861072"/>
    <w:rsid w:val="00861119"/>
    <w:rsid w:val="00861123"/>
    <w:rsid w:val="00861140"/>
    <w:rsid w:val="00861161"/>
    <w:rsid w:val="0086153A"/>
    <w:rsid w:val="0086161B"/>
    <w:rsid w:val="008616D1"/>
    <w:rsid w:val="00861C96"/>
    <w:rsid w:val="0086286C"/>
    <w:rsid w:val="00863041"/>
    <w:rsid w:val="008634FB"/>
    <w:rsid w:val="00864031"/>
    <w:rsid w:val="00864172"/>
    <w:rsid w:val="00864443"/>
    <w:rsid w:val="0086444A"/>
    <w:rsid w:val="00864732"/>
    <w:rsid w:val="008652D1"/>
    <w:rsid w:val="0086588C"/>
    <w:rsid w:val="0086661F"/>
    <w:rsid w:val="0087036C"/>
    <w:rsid w:val="00870628"/>
    <w:rsid w:val="00870AF8"/>
    <w:rsid w:val="00870B67"/>
    <w:rsid w:val="00870D66"/>
    <w:rsid w:val="00870DC4"/>
    <w:rsid w:val="00870FD8"/>
    <w:rsid w:val="00871A7D"/>
    <w:rsid w:val="00871B2F"/>
    <w:rsid w:val="00872588"/>
    <w:rsid w:val="00872DB2"/>
    <w:rsid w:val="00872E23"/>
    <w:rsid w:val="008730FA"/>
    <w:rsid w:val="008733F3"/>
    <w:rsid w:val="00873D01"/>
    <w:rsid w:val="00873DEE"/>
    <w:rsid w:val="00874163"/>
    <w:rsid w:val="008743A7"/>
    <w:rsid w:val="0087459C"/>
    <w:rsid w:val="00874DD2"/>
    <w:rsid w:val="00874E27"/>
    <w:rsid w:val="00874F81"/>
    <w:rsid w:val="0087545B"/>
    <w:rsid w:val="00875C78"/>
    <w:rsid w:val="00875D53"/>
    <w:rsid w:val="0087602B"/>
    <w:rsid w:val="00876357"/>
    <w:rsid w:val="008769D3"/>
    <w:rsid w:val="00876D85"/>
    <w:rsid w:val="00877529"/>
    <w:rsid w:val="00877B25"/>
    <w:rsid w:val="008802F9"/>
    <w:rsid w:val="00880992"/>
    <w:rsid w:val="00880C31"/>
    <w:rsid w:val="0088135A"/>
    <w:rsid w:val="008819B8"/>
    <w:rsid w:val="00882B59"/>
    <w:rsid w:val="00882B85"/>
    <w:rsid w:val="00882D5B"/>
    <w:rsid w:val="00883492"/>
    <w:rsid w:val="00883B47"/>
    <w:rsid w:val="00883C6B"/>
    <w:rsid w:val="00884038"/>
    <w:rsid w:val="008843D8"/>
    <w:rsid w:val="00884403"/>
    <w:rsid w:val="0088499C"/>
    <w:rsid w:val="00884C60"/>
    <w:rsid w:val="008850AC"/>
    <w:rsid w:val="008852E8"/>
    <w:rsid w:val="00885311"/>
    <w:rsid w:val="00885436"/>
    <w:rsid w:val="008854E8"/>
    <w:rsid w:val="008854FB"/>
    <w:rsid w:val="0088555F"/>
    <w:rsid w:val="008855D9"/>
    <w:rsid w:val="008855FC"/>
    <w:rsid w:val="0088595E"/>
    <w:rsid w:val="00885D6F"/>
    <w:rsid w:val="008863AC"/>
    <w:rsid w:val="00886B0B"/>
    <w:rsid w:val="00886C8C"/>
    <w:rsid w:val="008876A1"/>
    <w:rsid w:val="00887C8F"/>
    <w:rsid w:val="00887FE5"/>
    <w:rsid w:val="00887FF3"/>
    <w:rsid w:val="00890103"/>
    <w:rsid w:val="00890407"/>
    <w:rsid w:val="008904E8"/>
    <w:rsid w:val="0089054E"/>
    <w:rsid w:val="00890818"/>
    <w:rsid w:val="008908D0"/>
    <w:rsid w:val="00890A72"/>
    <w:rsid w:val="00890D99"/>
    <w:rsid w:val="00891089"/>
    <w:rsid w:val="008912D1"/>
    <w:rsid w:val="0089141F"/>
    <w:rsid w:val="008915A2"/>
    <w:rsid w:val="00891E08"/>
    <w:rsid w:val="0089252B"/>
    <w:rsid w:val="00892557"/>
    <w:rsid w:val="0089266E"/>
    <w:rsid w:val="00892935"/>
    <w:rsid w:val="008930B6"/>
    <w:rsid w:val="008935B4"/>
    <w:rsid w:val="008936E4"/>
    <w:rsid w:val="0089372B"/>
    <w:rsid w:val="00893E15"/>
    <w:rsid w:val="00893F7B"/>
    <w:rsid w:val="00894008"/>
    <w:rsid w:val="0089436E"/>
    <w:rsid w:val="008947D9"/>
    <w:rsid w:val="00894A85"/>
    <w:rsid w:val="00894B52"/>
    <w:rsid w:val="00894C68"/>
    <w:rsid w:val="00894C9E"/>
    <w:rsid w:val="008951B0"/>
    <w:rsid w:val="008957DE"/>
    <w:rsid w:val="00895A0A"/>
    <w:rsid w:val="00895CFB"/>
    <w:rsid w:val="00895D75"/>
    <w:rsid w:val="0089616C"/>
    <w:rsid w:val="008967FB"/>
    <w:rsid w:val="00896C6B"/>
    <w:rsid w:val="00896CD5"/>
    <w:rsid w:val="00896DCB"/>
    <w:rsid w:val="00897010"/>
    <w:rsid w:val="0089711F"/>
    <w:rsid w:val="008971B1"/>
    <w:rsid w:val="00897306"/>
    <w:rsid w:val="008973A8"/>
    <w:rsid w:val="008973E9"/>
    <w:rsid w:val="00897688"/>
    <w:rsid w:val="00897722"/>
    <w:rsid w:val="008979B4"/>
    <w:rsid w:val="00897DD2"/>
    <w:rsid w:val="008A0B72"/>
    <w:rsid w:val="008A0BCB"/>
    <w:rsid w:val="008A13EA"/>
    <w:rsid w:val="008A1490"/>
    <w:rsid w:val="008A1C86"/>
    <w:rsid w:val="008A1F3C"/>
    <w:rsid w:val="008A1F45"/>
    <w:rsid w:val="008A2273"/>
    <w:rsid w:val="008A2499"/>
    <w:rsid w:val="008A2EA7"/>
    <w:rsid w:val="008A34F5"/>
    <w:rsid w:val="008A3AA5"/>
    <w:rsid w:val="008A427D"/>
    <w:rsid w:val="008A4468"/>
    <w:rsid w:val="008A4673"/>
    <w:rsid w:val="008A49AC"/>
    <w:rsid w:val="008A547D"/>
    <w:rsid w:val="008A55EA"/>
    <w:rsid w:val="008A5A85"/>
    <w:rsid w:val="008A5FE8"/>
    <w:rsid w:val="008A68F4"/>
    <w:rsid w:val="008A6B41"/>
    <w:rsid w:val="008A6EC3"/>
    <w:rsid w:val="008A71F7"/>
    <w:rsid w:val="008A73B1"/>
    <w:rsid w:val="008A769B"/>
    <w:rsid w:val="008A77B8"/>
    <w:rsid w:val="008A7986"/>
    <w:rsid w:val="008A7E86"/>
    <w:rsid w:val="008B01E7"/>
    <w:rsid w:val="008B0342"/>
    <w:rsid w:val="008B03B6"/>
    <w:rsid w:val="008B0A9B"/>
    <w:rsid w:val="008B0C08"/>
    <w:rsid w:val="008B149A"/>
    <w:rsid w:val="008B162C"/>
    <w:rsid w:val="008B1887"/>
    <w:rsid w:val="008B18F1"/>
    <w:rsid w:val="008B1AF0"/>
    <w:rsid w:val="008B1F81"/>
    <w:rsid w:val="008B2142"/>
    <w:rsid w:val="008B2DB7"/>
    <w:rsid w:val="008B35E1"/>
    <w:rsid w:val="008B3753"/>
    <w:rsid w:val="008B3842"/>
    <w:rsid w:val="008B3A36"/>
    <w:rsid w:val="008B3C44"/>
    <w:rsid w:val="008B42DD"/>
    <w:rsid w:val="008B4656"/>
    <w:rsid w:val="008B476B"/>
    <w:rsid w:val="008B47A0"/>
    <w:rsid w:val="008B4B5F"/>
    <w:rsid w:val="008B4BB6"/>
    <w:rsid w:val="008B4EA4"/>
    <w:rsid w:val="008B50F3"/>
    <w:rsid w:val="008B549B"/>
    <w:rsid w:val="008B54DE"/>
    <w:rsid w:val="008B582C"/>
    <w:rsid w:val="008B6787"/>
    <w:rsid w:val="008B68BD"/>
    <w:rsid w:val="008B69F0"/>
    <w:rsid w:val="008B6B29"/>
    <w:rsid w:val="008B6FB0"/>
    <w:rsid w:val="008B7352"/>
    <w:rsid w:val="008B744A"/>
    <w:rsid w:val="008C0045"/>
    <w:rsid w:val="008C0787"/>
    <w:rsid w:val="008C07B6"/>
    <w:rsid w:val="008C0964"/>
    <w:rsid w:val="008C09A0"/>
    <w:rsid w:val="008C09C6"/>
    <w:rsid w:val="008C10CA"/>
    <w:rsid w:val="008C1121"/>
    <w:rsid w:val="008C116B"/>
    <w:rsid w:val="008C11AE"/>
    <w:rsid w:val="008C1904"/>
    <w:rsid w:val="008C1D05"/>
    <w:rsid w:val="008C1D88"/>
    <w:rsid w:val="008C1DF6"/>
    <w:rsid w:val="008C1FD0"/>
    <w:rsid w:val="008C26C0"/>
    <w:rsid w:val="008C287D"/>
    <w:rsid w:val="008C2A07"/>
    <w:rsid w:val="008C33BC"/>
    <w:rsid w:val="008C34CC"/>
    <w:rsid w:val="008C3F7A"/>
    <w:rsid w:val="008C448C"/>
    <w:rsid w:val="008C4508"/>
    <w:rsid w:val="008C4516"/>
    <w:rsid w:val="008C47D5"/>
    <w:rsid w:val="008C4934"/>
    <w:rsid w:val="008C49F4"/>
    <w:rsid w:val="008C4C14"/>
    <w:rsid w:val="008C4C5A"/>
    <w:rsid w:val="008C4E1C"/>
    <w:rsid w:val="008C538F"/>
    <w:rsid w:val="008C54EC"/>
    <w:rsid w:val="008C5654"/>
    <w:rsid w:val="008C5FA5"/>
    <w:rsid w:val="008C6140"/>
    <w:rsid w:val="008C6A7D"/>
    <w:rsid w:val="008C6AB1"/>
    <w:rsid w:val="008C734F"/>
    <w:rsid w:val="008C7788"/>
    <w:rsid w:val="008C7BE2"/>
    <w:rsid w:val="008D030C"/>
    <w:rsid w:val="008D03A5"/>
    <w:rsid w:val="008D0567"/>
    <w:rsid w:val="008D082A"/>
    <w:rsid w:val="008D0A3F"/>
    <w:rsid w:val="008D0ACD"/>
    <w:rsid w:val="008D1047"/>
    <w:rsid w:val="008D1661"/>
    <w:rsid w:val="008D1662"/>
    <w:rsid w:val="008D193A"/>
    <w:rsid w:val="008D1A22"/>
    <w:rsid w:val="008D1A4D"/>
    <w:rsid w:val="008D1BFF"/>
    <w:rsid w:val="008D1E72"/>
    <w:rsid w:val="008D2247"/>
    <w:rsid w:val="008D2F1A"/>
    <w:rsid w:val="008D3168"/>
    <w:rsid w:val="008D344B"/>
    <w:rsid w:val="008D3E04"/>
    <w:rsid w:val="008D426F"/>
    <w:rsid w:val="008D44CA"/>
    <w:rsid w:val="008D4884"/>
    <w:rsid w:val="008D5629"/>
    <w:rsid w:val="008D58B4"/>
    <w:rsid w:val="008D596E"/>
    <w:rsid w:val="008D5BD4"/>
    <w:rsid w:val="008D5C1C"/>
    <w:rsid w:val="008D5FB8"/>
    <w:rsid w:val="008D619E"/>
    <w:rsid w:val="008D63F3"/>
    <w:rsid w:val="008D6689"/>
    <w:rsid w:val="008D6792"/>
    <w:rsid w:val="008D6823"/>
    <w:rsid w:val="008D6D15"/>
    <w:rsid w:val="008D6E2F"/>
    <w:rsid w:val="008D7058"/>
    <w:rsid w:val="008D743F"/>
    <w:rsid w:val="008D7440"/>
    <w:rsid w:val="008D7E4D"/>
    <w:rsid w:val="008E0047"/>
    <w:rsid w:val="008E065C"/>
    <w:rsid w:val="008E08B3"/>
    <w:rsid w:val="008E0B07"/>
    <w:rsid w:val="008E0B28"/>
    <w:rsid w:val="008E112F"/>
    <w:rsid w:val="008E1320"/>
    <w:rsid w:val="008E1A8D"/>
    <w:rsid w:val="008E2039"/>
    <w:rsid w:val="008E263B"/>
    <w:rsid w:val="008E27A1"/>
    <w:rsid w:val="008E2865"/>
    <w:rsid w:val="008E2CD6"/>
    <w:rsid w:val="008E2EFA"/>
    <w:rsid w:val="008E3B17"/>
    <w:rsid w:val="008E3D38"/>
    <w:rsid w:val="008E419D"/>
    <w:rsid w:val="008E4218"/>
    <w:rsid w:val="008E47E8"/>
    <w:rsid w:val="008E5263"/>
    <w:rsid w:val="008E5487"/>
    <w:rsid w:val="008E56B1"/>
    <w:rsid w:val="008E5D51"/>
    <w:rsid w:val="008E6561"/>
    <w:rsid w:val="008E6BFE"/>
    <w:rsid w:val="008E6CAD"/>
    <w:rsid w:val="008E786B"/>
    <w:rsid w:val="008E7C40"/>
    <w:rsid w:val="008E7D40"/>
    <w:rsid w:val="008F0956"/>
    <w:rsid w:val="008F123E"/>
    <w:rsid w:val="008F13B1"/>
    <w:rsid w:val="008F14B6"/>
    <w:rsid w:val="008F1661"/>
    <w:rsid w:val="008F1ABE"/>
    <w:rsid w:val="008F1C60"/>
    <w:rsid w:val="008F2114"/>
    <w:rsid w:val="008F228F"/>
    <w:rsid w:val="008F2302"/>
    <w:rsid w:val="008F2B62"/>
    <w:rsid w:val="008F2D36"/>
    <w:rsid w:val="008F2DF7"/>
    <w:rsid w:val="008F2E8D"/>
    <w:rsid w:val="008F2F0E"/>
    <w:rsid w:val="008F2F67"/>
    <w:rsid w:val="008F374F"/>
    <w:rsid w:val="008F3C68"/>
    <w:rsid w:val="008F4050"/>
    <w:rsid w:val="008F40C8"/>
    <w:rsid w:val="008F450B"/>
    <w:rsid w:val="008F4AE9"/>
    <w:rsid w:val="008F5194"/>
    <w:rsid w:val="008F52F7"/>
    <w:rsid w:val="008F57B7"/>
    <w:rsid w:val="008F57F1"/>
    <w:rsid w:val="008F5E67"/>
    <w:rsid w:val="008F632D"/>
    <w:rsid w:val="008F6338"/>
    <w:rsid w:val="008F653A"/>
    <w:rsid w:val="008F690C"/>
    <w:rsid w:val="008F6E0C"/>
    <w:rsid w:val="008F7157"/>
    <w:rsid w:val="008F7D8C"/>
    <w:rsid w:val="008F7DE0"/>
    <w:rsid w:val="00900063"/>
    <w:rsid w:val="00900BCF"/>
    <w:rsid w:val="00900D5C"/>
    <w:rsid w:val="009019A9"/>
    <w:rsid w:val="00901CFA"/>
    <w:rsid w:val="00901DF4"/>
    <w:rsid w:val="00901E5F"/>
    <w:rsid w:val="009021D2"/>
    <w:rsid w:val="009021E3"/>
    <w:rsid w:val="00902B74"/>
    <w:rsid w:val="00902C17"/>
    <w:rsid w:val="009030C2"/>
    <w:rsid w:val="00903385"/>
    <w:rsid w:val="009034CA"/>
    <w:rsid w:val="00903712"/>
    <w:rsid w:val="00903BAA"/>
    <w:rsid w:val="00903BFE"/>
    <w:rsid w:val="00903EFC"/>
    <w:rsid w:val="0090427B"/>
    <w:rsid w:val="0090456F"/>
    <w:rsid w:val="0090470D"/>
    <w:rsid w:val="00904EC0"/>
    <w:rsid w:val="009051BD"/>
    <w:rsid w:val="009054D7"/>
    <w:rsid w:val="00905880"/>
    <w:rsid w:val="009059B9"/>
    <w:rsid w:val="00906297"/>
    <w:rsid w:val="00906350"/>
    <w:rsid w:val="009067BB"/>
    <w:rsid w:val="009068EC"/>
    <w:rsid w:val="00906F97"/>
    <w:rsid w:val="00907396"/>
    <w:rsid w:val="009073BF"/>
    <w:rsid w:val="009077F0"/>
    <w:rsid w:val="0090793C"/>
    <w:rsid w:val="00907E1B"/>
    <w:rsid w:val="00907FC4"/>
    <w:rsid w:val="00910069"/>
    <w:rsid w:val="009109E1"/>
    <w:rsid w:val="00911050"/>
    <w:rsid w:val="009113E0"/>
    <w:rsid w:val="009116FE"/>
    <w:rsid w:val="00911AE8"/>
    <w:rsid w:val="00911B2B"/>
    <w:rsid w:val="00911CD2"/>
    <w:rsid w:val="00912139"/>
    <w:rsid w:val="009124E6"/>
    <w:rsid w:val="009125FA"/>
    <w:rsid w:val="00912BAD"/>
    <w:rsid w:val="00913D91"/>
    <w:rsid w:val="00914080"/>
    <w:rsid w:val="00914389"/>
    <w:rsid w:val="00914581"/>
    <w:rsid w:val="009146DB"/>
    <w:rsid w:val="0091473A"/>
    <w:rsid w:val="00914A87"/>
    <w:rsid w:val="00914B45"/>
    <w:rsid w:val="00914D73"/>
    <w:rsid w:val="00915D7C"/>
    <w:rsid w:val="00915F72"/>
    <w:rsid w:val="00916471"/>
    <w:rsid w:val="009164AF"/>
    <w:rsid w:val="0091656C"/>
    <w:rsid w:val="00916AFE"/>
    <w:rsid w:val="00916DE1"/>
    <w:rsid w:val="009171ED"/>
    <w:rsid w:val="009172AD"/>
    <w:rsid w:val="00917C77"/>
    <w:rsid w:val="00920149"/>
    <w:rsid w:val="009205B1"/>
    <w:rsid w:val="009208F5"/>
    <w:rsid w:val="00920C9D"/>
    <w:rsid w:val="00920DFF"/>
    <w:rsid w:val="00920E2A"/>
    <w:rsid w:val="009211B2"/>
    <w:rsid w:val="00921327"/>
    <w:rsid w:val="0092147C"/>
    <w:rsid w:val="00921A5F"/>
    <w:rsid w:val="00921A9B"/>
    <w:rsid w:val="00921F15"/>
    <w:rsid w:val="0092212D"/>
    <w:rsid w:val="009221B9"/>
    <w:rsid w:val="009235B8"/>
    <w:rsid w:val="009235E5"/>
    <w:rsid w:val="009237D5"/>
    <w:rsid w:val="00923F49"/>
    <w:rsid w:val="009242A7"/>
    <w:rsid w:val="0092456F"/>
    <w:rsid w:val="009249A5"/>
    <w:rsid w:val="00925038"/>
    <w:rsid w:val="0092517A"/>
    <w:rsid w:val="0092523E"/>
    <w:rsid w:val="00925491"/>
    <w:rsid w:val="0092565F"/>
    <w:rsid w:val="00925C80"/>
    <w:rsid w:val="00926053"/>
    <w:rsid w:val="00926299"/>
    <w:rsid w:val="00926373"/>
    <w:rsid w:val="00926409"/>
    <w:rsid w:val="009267DA"/>
    <w:rsid w:val="0092692E"/>
    <w:rsid w:val="00926A7D"/>
    <w:rsid w:val="00926D6D"/>
    <w:rsid w:val="00926E63"/>
    <w:rsid w:val="00926F4C"/>
    <w:rsid w:val="00927113"/>
    <w:rsid w:val="009271BC"/>
    <w:rsid w:val="0092749C"/>
    <w:rsid w:val="00927BEE"/>
    <w:rsid w:val="00927F04"/>
    <w:rsid w:val="009302E0"/>
    <w:rsid w:val="009307E9"/>
    <w:rsid w:val="00930FF7"/>
    <w:rsid w:val="009313A4"/>
    <w:rsid w:val="00931820"/>
    <w:rsid w:val="00931CDF"/>
    <w:rsid w:val="00932213"/>
    <w:rsid w:val="009326CE"/>
    <w:rsid w:val="009328DD"/>
    <w:rsid w:val="0093320A"/>
    <w:rsid w:val="009337B8"/>
    <w:rsid w:val="00933B54"/>
    <w:rsid w:val="0093414D"/>
    <w:rsid w:val="00934448"/>
    <w:rsid w:val="009345A9"/>
    <w:rsid w:val="00934CA5"/>
    <w:rsid w:val="00935065"/>
    <w:rsid w:val="00935191"/>
    <w:rsid w:val="009354D3"/>
    <w:rsid w:val="00935A13"/>
    <w:rsid w:val="00935B2D"/>
    <w:rsid w:val="00935E4C"/>
    <w:rsid w:val="00935EE9"/>
    <w:rsid w:val="00935F2A"/>
    <w:rsid w:val="00935F6D"/>
    <w:rsid w:val="009360A1"/>
    <w:rsid w:val="0093612F"/>
    <w:rsid w:val="0093644F"/>
    <w:rsid w:val="009366B6"/>
    <w:rsid w:val="009368BE"/>
    <w:rsid w:val="00936BB3"/>
    <w:rsid w:val="00936F98"/>
    <w:rsid w:val="009373A6"/>
    <w:rsid w:val="00937506"/>
    <w:rsid w:val="00937BCB"/>
    <w:rsid w:val="00937F0F"/>
    <w:rsid w:val="0094106F"/>
    <w:rsid w:val="009412AF"/>
    <w:rsid w:val="00941477"/>
    <w:rsid w:val="00941595"/>
    <w:rsid w:val="00941A96"/>
    <w:rsid w:val="00942180"/>
    <w:rsid w:val="00942193"/>
    <w:rsid w:val="00942521"/>
    <w:rsid w:val="00942C14"/>
    <w:rsid w:val="00942E3F"/>
    <w:rsid w:val="009430AA"/>
    <w:rsid w:val="00943614"/>
    <w:rsid w:val="00943C0C"/>
    <w:rsid w:val="00943FBC"/>
    <w:rsid w:val="00944075"/>
    <w:rsid w:val="00944315"/>
    <w:rsid w:val="0094446C"/>
    <w:rsid w:val="00944697"/>
    <w:rsid w:val="009446DF"/>
    <w:rsid w:val="0094479B"/>
    <w:rsid w:val="00944A1D"/>
    <w:rsid w:val="00944A59"/>
    <w:rsid w:val="00944FA3"/>
    <w:rsid w:val="00944FE6"/>
    <w:rsid w:val="009456A8"/>
    <w:rsid w:val="0094580B"/>
    <w:rsid w:val="009459D6"/>
    <w:rsid w:val="009460AA"/>
    <w:rsid w:val="00946853"/>
    <w:rsid w:val="0094693D"/>
    <w:rsid w:val="00946DD7"/>
    <w:rsid w:val="00946E8E"/>
    <w:rsid w:val="00946EF3"/>
    <w:rsid w:val="00947FA8"/>
    <w:rsid w:val="00950714"/>
    <w:rsid w:val="00950C45"/>
    <w:rsid w:val="00950F28"/>
    <w:rsid w:val="00950FBA"/>
    <w:rsid w:val="009514C0"/>
    <w:rsid w:val="00951F57"/>
    <w:rsid w:val="00953226"/>
    <w:rsid w:val="009534F0"/>
    <w:rsid w:val="0095375A"/>
    <w:rsid w:val="00953B04"/>
    <w:rsid w:val="00953EE3"/>
    <w:rsid w:val="00953FEF"/>
    <w:rsid w:val="00954191"/>
    <w:rsid w:val="0095454E"/>
    <w:rsid w:val="0095458B"/>
    <w:rsid w:val="00954631"/>
    <w:rsid w:val="009547E1"/>
    <w:rsid w:val="00954848"/>
    <w:rsid w:val="00954EC1"/>
    <w:rsid w:val="00955725"/>
    <w:rsid w:val="009557BE"/>
    <w:rsid w:val="00955968"/>
    <w:rsid w:val="00956492"/>
    <w:rsid w:val="009564F6"/>
    <w:rsid w:val="00956585"/>
    <w:rsid w:val="0095692C"/>
    <w:rsid w:val="009572E4"/>
    <w:rsid w:val="00957AA6"/>
    <w:rsid w:val="00960140"/>
    <w:rsid w:val="0096019E"/>
    <w:rsid w:val="009601D7"/>
    <w:rsid w:val="0096046D"/>
    <w:rsid w:val="009605F3"/>
    <w:rsid w:val="009612E4"/>
    <w:rsid w:val="00961A2D"/>
    <w:rsid w:val="00961ACE"/>
    <w:rsid w:val="009620A4"/>
    <w:rsid w:val="0096259D"/>
    <w:rsid w:val="009627B4"/>
    <w:rsid w:val="0096304C"/>
    <w:rsid w:val="0096331A"/>
    <w:rsid w:val="00963B77"/>
    <w:rsid w:val="00964127"/>
    <w:rsid w:val="009648A5"/>
    <w:rsid w:val="009653FC"/>
    <w:rsid w:val="009655B0"/>
    <w:rsid w:val="00965DD4"/>
    <w:rsid w:val="00966730"/>
    <w:rsid w:val="009667A7"/>
    <w:rsid w:val="00966A30"/>
    <w:rsid w:val="00966EB5"/>
    <w:rsid w:val="0096736F"/>
    <w:rsid w:val="00967445"/>
    <w:rsid w:val="00967888"/>
    <w:rsid w:val="00967BFE"/>
    <w:rsid w:val="00967C8D"/>
    <w:rsid w:val="0097009E"/>
    <w:rsid w:val="00970308"/>
    <w:rsid w:val="0097096A"/>
    <w:rsid w:val="00970986"/>
    <w:rsid w:val="00970B62"/>
    <w:rsid w:val="00970E05"/>
    <w:rsid w:val="00970EF1"/>
    <w:rsid w:val="00970F34"/>
    <w:rsid w:val="009710FF"/>
    <w:rsid w:val="00971560"/>
    <w:rsid w:val="0097190A"/>
    <w:rsid w:val="00971C0B"/>
    <w:rsid w:val="00971EE9"/>
    <w:rsid w:val="00972000"/>
    <w:rsid w:val="009720F5"/>
    <w:rsid w:val="00972278"/>
    <w:rsid w:val="00972365"/>
    <w:rsid w:val="00972A0A"/>
    <w:rsid w:val="0097307E"/>
    <w:rsid w:val="009731F0"/>
    <w:rsid w:val="00973814"/>
    <w:rsid w:val="00973838"/>
    <w:rsid w:val="00973AB5"/>
    <w:rsid w:val="0097407F"/>
    <w:rsid w:val="00974275"/>
    <w:rsid w:val="009743FC"/>
    <w:rsid w:val="00974693"/>
    <w:rsid w:val="00974949"/>
    <w:rsid w:val="00974B2A"/>
    <w:rsid w:val="00974FDD"/>
    <w:rsid w:val="009751F5"/>
    <w:rsid w:val="00975B71"/>
    <w:rsid w:val="00976514"/>
    <w:rsid w:val="00976830"/>
    <w:rsid w:val="00976B22"/>
    <w:rsid w:val="00976B3F"/>
    <w:rsid w:val="00976D11"/>
    <w:rsid w:val="009770D5"/>
    <w:rsid w:val="00977290"/>
    <w:rsid w:val="00977600"/>
    <w:rsid w:val="00977993"/>
    <w:rsid w:val="009804D6"/>
    <w:rsid w:val="009807B7"/>
    <w:rsid w:val="00980905"/>
    <w:rsid w:val="00980CF5"/>
    <w:rsid w:val="0098103A"/>
    <w:rsid w:val="0098112E"/>
    <w:rsid w:val="009812F4"/>
    <w:rsid w:val="009813BB"/>
    <w:rsid w:val="00981479"/>
    <w:rsid w:val="00981674"/>
    <w:rsid w:val="00981697"/>
    <w:rsid w:val="00981722"/>
    <w:rsid w:val="0098172E"/>
    <w:rsid w:val="00981B74"/>
    <w:rsid w:val="00981D77"/>
    <w:rsid w:val="00982151"/>
    <w:rsid w:val="0098219E"/>
    <w:rsid w:val="009824B6"/>
    <w:rsid w:val="009829FE"/>
    <w:rsid w:val="00982C1E"/>
    <w:rsid w:val="00982D64"/>
    <w:rsid w:val="009832D6"/>
    <w:rsid w:val="0098339F"/>
    <w:rsid w:val="00983542"/>
    <w:rsid w:val="00983992"/>
    <w:rsid w:val="00983E72"/>
    <w:rsid w:val="0098401F"/>
    <w:rsid w:val="009841EE"/>
    <w:rsid w:val="0098455A"/>
    <w:rsid w:val="00984D2F"/>
    <w:rsid w:val="0098564E"/>
    <w:rsid w:val="009856D0"/>
    <w:rsid w:val="00985B34"/>
    <w:rsid w:val="00985B88"/>
    <w:rsid w:val="00985BBB"/>
    <w:rsid w:val="00985D23"/>
    <w:rsid w:val="00985D7E"/>
    <w:rsid w:val="009860BD"/>
    <w:rsid w:val="00986AEF"/>
    <w:rsid w:val="0098773A"/>
    <w:rsid w:val="0098780A"/>
    <w:rsid w:val="009878AE"/>
    <w:rsid w:val="00987C49"/>
    <w:rsid w:val="0099039F"/>
    <w:rsid w:val="00990B8A"/>
    <w:rsid w:val="009913AD"/>
    <w:rsid w:val="00991418"/>
    <w:rsid w:val="00991501"/>
    <w:rsid w:val="00991DF9"/>
    <w:rsid w:val="00992198"/>
    <w:rsid w:val="009922EC"/>
    <w:rsid w:val="00992A68"/>
    <w:rsid w:val="00992D5D"/>
    <w:rsid w:val="0099366D"/>
    <w:rsid w:val="009936D7"/>
    <w:rsid w:val="009939C3"/>
    <w:rsid w:val="00993D43"/>
    <w:rsid w:val="00993E30"/>
    <w:rsid w:val="009941C4"/>
    <w:rsid w:val="009942D0"/>
    <w:rsid w:val="00994435"/>
    <w:rsid w:val="009945D9"/>
    <w:rsid w:val="00994706"/>
    <w:rsid w:val="0099476F"/>
    <w:rsid w:val="00994838"/>
    <w:rsid w:val="00994B8A"/>
    <w:rsid w:val="00995D1B"/>
    <w:rsid w:val="00995E2D"/>
    <w:rsid w:val="00995FF1"/>
    <w:rsid w:val="009965C0"/>
    <w:rsid w:val="00996640"/>
    <w:rsid w:val="0099675A"/>
    <w:rsid w:val="00996BD3"/>
    <w:rsid w:val="00996DB4"/>
    <w:rsid w:val="0099702A"/>
    <w:rsid w:val="0099713E"/>
    <w:rsid w:val="0099768A"/>
    <w:rsid w:val="009978E6"/>
    <w:rsid w:val="00997AF8"/>
    <w:rsid w:val="00997CD3"/>
    <w:rsid w:val="00997D4A"/>
    <w:rsid w:val="00997F51"/>
    <w:rsid w:val="009A038D"/>
    <w:rsid w:val="009A039F"/>
    <w:rsid w:val="009A04D1"/>
    <w:rsid w:val="009A0668"/>
    <w:rsid w:val="009A079A"/>
    <w:rsid w:val="009A0C9C"/>
    <w:rsid w:val="009A1068"/>
    <w:rsid w:val="009A10A4"/>
    <w:rsid w:val="009A165A"/>
    <w:rsid w:val="009A1874"/>
    <w:rsid w:val="009A2418"/>
    <w:rsid w:val="009A2492"/>
    <w:rsid w:val="009A2783"/>
    <w:rsid w:val="009A2AB2"/>
    <w:rsid w:val="009A30ED"/>
    <w:rsid w:val="009A339F"/>
    <w:rsid w:val="009A3732"/>
    <w:rsid w:val="009A3844"/>
    <w:rsid w:val="009A3B62"/>
    <w:rsid w:val="009A3E79"/>
    <w:rsid w:val="009A407F"/>
    <w:rsid w:val="009A42D0"/>
    <w:rsid w:val="009A4CCB"/>
    <w:rsid w:val="009A500D"/>
    <w:rsid w:val="009A548D"/>
    <w:rsid w:val="009A5895"/>
    <w:rsid w:val="009A5A2A"/>
    <w:rsid w:val="009A5D21"/>
    <w:rsid w:val="009A5D77"/>
    <w:rsid w:val="009A6467"/>
    <w:rsid w:val="009A6B0A"/>
    <w:rsid w:val="009A76D4"/>
    <w:rsid w:val="009A7828"/>
    <w:rsid w:val="009B02A8"/>
    <w:rsid w:val="009B1023"/>
    <w:rsid w:val="009B17BF"/>
    <w:rsid w:val="009B1C28"/>
    <w:rsid w:val="009B1FF9"/>
    <w:rsid w:val="009B2870"/>
    <w:rsid w:val="009B2997"/>
    <w:rsid w:val="009B2A09"/>
    <w:rsid w:val="009B2DC1"/>
    <w:rsid w:val="009B3397"/>
    <w:rsid w:val="009B3505"/>
    <w:rsid w:val="009B39A9"/>
    <w:rsid w:val="009B45BA"/>
    <w:rsid w:val="009B4C34"/>
    <w:rsid w:val="009B4EB0"/>
    <w:rsid w:val="009B51BF"/>
    <w:rsid w:val="009B5A2A"/>
    <w:rsid w:val="009B5D2D"/>
    <w:rsid w:val="009B6083"/>
    <w:rsid w:val="009B6A45"/>
    <w:rsid w:val="009B6CFE"/>
    <w:rsid w:val="009B79E3"/>
    <w:rsid w:val="009C0084"/>
    <w:rsid w:val="009C01BA"/>
    <w:rsid w:val="009C0EC0"/>
    <w:rsid w:val="009C0F91"/>
    <w:rsid w:val="009C1200"/>
    <w:rsid w:val="009C14D6"/>
    <w:rsid w:val="009C1EB2"/>
    <w:rsid w:val="009C2383"/>
    <w:rsid w:val="009C2922"/>
    <w:rsid w:val="009C2AF2"/>
    <w:rsid w:val="009C2B36"/>
    <w:rsid w:val="009C2DD7"/>
    <w:rsid w:val="009C3116"/>
    <w:rsid w:val="009C3600"/>
    <w:rsid w:val="009C36A0"/>
    <w:rsid w:val="009C3726"/>
    <w:rsid w:val="009C3A4E"/>
    <w:rsid w:val="009C43E2"/>
    <w:rsid w:val="009C43E4"/>
    <w:rsid w:val="009C4603"/>
    <w:rsid w:val="009C47BB"/>
    <w:rsid w:val="009C4D5D"/>
    <w:rsid w:val="009C4D92"/>
    <w:rsid w:val="009C5082"/>
    <w:rsid w:val="009C5168"/>
    <w:rsid w:val="009C5386"/>
    <w:rsid w:val="009C5607"/>
    <w:rsid w:val="009C58B6"/>
    <w:rsid w:val="009C5B59"/>
    <w:rsid w:val="009C5CDB"/>
    <w:rsid w:val="009C5E43"/>
    <w:rsid w:val="009C6103"/>
    <w:rsid w:val="009C6323"/>
    <w:rsid w:val="009C66E6"/>
    <w:rsid w:val="009C6BC1"/>
    <w:rsid w:val="009C75E2"/>
    <w:rsid w:val="009C7AFA"/>
    <w:rsid w:val="009D0C07"/>
    <w:rsid w:val="009D11F5"/>
    <w:rsid w:val="009D1790"/>
    <w:rsid w:val="009D1827"/>
    <w:rsid w:val="009D202D"/>
    <w:rsid w:val="009D2232"/>
    <w:rsid w:val="009D24F1"/>
    <w:rsid w:val="009D2AD1"/>
    <w:rsid w:val="009D2EE6"/>
    <w:rsid w:val="009D3451"/>
    <w:rsid w:val="009D3D74"/>
    <w:rsid w:val="009D3E28"/>
    <w:rsid w:val="009D3F56"/>
    <w:rsid w:val="009D425B"/>
    <w:rsid w:val="009D4314"/>
    <w:rsid w:val="009D4475"/>
    <w:rsid w:val="009D44E6"/>
    <w:rsid w:val="009D50CE"/>
    <w:rsid w:val="009D5226"/>
    <w:rsid w:val="009D52D0"/>
    <w:rsid w:val="009D544D"/>
    <w:rsid w:val="009D57CE"/>
    <w:rsid w:val="009D5824"/>
    <w:rsid w:val="009D6A3B"/>
    <w:rsid w:val="009D6D54"/>
    <w:rsid w:val="009D6DA2"/>
    <w:rsid w:val="009D7ACD"/>
    <w:rsid w:val="009D7B50"/>
    <w:rsid w:val="009D7EE3"/>
    <w:rsid w:val="009E00E9"/>
    <w:rsid w:val="009E0224"/>
    <w:rsid w:val="009E05F3"/>
    <w:rsid w:val="009E0A10"/>
    <w:rsid w:val="009E0AE1"/>
    <w:rsid w:val="009E10F8"/>
    <w:rsid w:val="009E153B"/>
    <w:rsid w:val="009E1B5B"/>
    <w:rsid w:val="009E1B76"/>
    <w:rsid w:val="009E1EE5"/>
    <w:rsid w:val="009E203D"/>
    <w:rsid w:val="009E2DCC"/>
    <w:rsid w:val="009E3414"/>
    <w:rsid w:val="009E351A"/>
    <w:rsid w:val="009E39B4"/>
    <w:rsid w:val="009E3AAA"/>
    <w:rsid w:val="009E4105"/>
    <w:rsid w:val="009E434F"/>
    <w:rsid w:val="009E4430"/>
    <w:rsid w:val="009E47D7"/>
    <w:rsid w:val="009E489F"/>
    <w:rsid w:val="009E4B8D"/>
    <w:rsid w:val="009E4FD6"/>
    <w:rsid w:val="009E5153"/>
    <w:rsid w:val="009E541F"/>
    <w:rsid w:val="009E5570"/>
    <w:rsid w:val="009E5696"/>
    <w:rsid w:val="009E57D0"/>
    <w:rsid w:val="009E5A19"/>
    <w:rsid w:val="009E68A6"/>
    <w:rsid w:val="009E726E"/>
    <w:rsid w:val="009E7379"/>
    <w:rsid w:val="009E7E3B"/>
    <w:rsid w:val="009F02C7"/>
    <w:rsid w:val="009F0393"/>
    <w:rsid w:val="009F0402"/>
    <w:rsid w:val="009F05B0"/>
    <w:rsid w:val="009F079E"/>
    <w:rsid w:val="009F090C"/>
    <w:rsid w:val="009F0B40"/>
    <w:rsid w:val="009F16D1"/>
    <w:rsid w:val="009F1A15"/>
    <w:rsid w:val="009F1BF1"/>
    <w:rsid w:val="009F2052"/>
    <w:rsid w:val="009F20FA"/>
    <w:rsid w:val="009F23E2"/>
    <w:rsid w:val="009F306F"/>
    <w:rsid w:val="009F331D"/>
    <w:rsid w:val="009F33F5"/>
    <w:rsid w:val="009F3862"/>
    <w:rsid w:val="009F3CDB"/>
    <w:rsid w:val="009F4208"/>
    <w:rsid w:val="009F43A2"/>
    <w:rsid w:val="009F4550"/>
    <w:rsid w:val="009F5408"/>
    <w:rsid w:val="009F5A80"/>
    <w:rsid w:val="009F5BF2"/>
    <w:rsid w:val="009F5C2A"/>
    <w:rsid w:val="009F62A5"/>
    <w:rsid w:val="009F6A85"/>
    <w:rsid w:val="009F6F11"/>
    <w:rsid w:val="009F7B7C"/>
    <w:rsid w:val="009F7D4A"/>
    <w:rsid w:val="009F7E72"/>
    <w:rsid w:val="00A0048C"/>
    <w:rsid w:val="00A00603"/>
    <w:rsid w:val="00A00A44"/>
    <w:rsid w:val="00A00A99"/>
    <w:rsid w:val="00A00F0C"/>
    <w:rsid w:val="00A01086"/>
    <w:rsid w:val="00A0109D"/>
    <w:rsid w:val="00A013E7"/>
    <w:rsid w:val="00A014AD"/>
    <w:rsid w:val="00A01546"/>
    <w:rsid w:val="00A0164D"/>
    <w:rsid w:val="00A02796"/>
    <w:rsid w:val="00A02E88"/>
    <w:rsid w:val="00A030A4"/>
    <w:rsid w:val="00A0317E"/>
    <w:rsid w:val="00A03906"/>
    <w:rsid w:val="00A03B99"/>
    <w:rsid w:val="00A03CCC"/>
    <w:rsid w:val="00A03F11"/>
    <w:rsid w:val="00A04512"/>
    <w:rsid w:val="00A04562"/>
    <w:rsid w:val="00A04B8E"/>
    <w:rsid w:val="00A04DA6"/>
    <w:rsid w:val="00A054E2"/>
    <w:rsid w:val="00A0571D"/>
    <w:rsid w:val="00A05723"/>
    <w:rsid w:val="00A062B5"/>
    <w:rsid w:val="00A0666D"/>
    <w:rsid w:val="00A06786"/>
    <w:rsid w:val="00A067A2"/>
    <w:rsid w:val="00A07007"/>
    <w:rsid w:val="00A07408"/>
    <w:rsid w:val="00A0790F"/>
    <w:rsid w:val="00A07F0C"/>
    <w:rsid w:val="00A07F28"/>
    <w:rsid w:val="00A07FED"/>
    <w:rsid w:val="00A10287"/>
    <w:rsid w:val="00A1070A"/>
    <w:rsid w:val="00A10BD8"/>
    <w:rsid w:val="00A10D27"/>
    <w:rsid w:val="00A10EE1"/>
    <w:rsid w:val="00A1141F"/>
    <w:rsid w:val="00A11C99"/>
    <w:rsid w:val="00A11E40"/>
    <w:rsid w:val="00A1215B"/>
    <w:rsid w:val="00A12755"/>
    <w:rsid w:val="00A129A7"/>
    <w:rsid w:val="00A13016"/>
    <w:rsid w:val="00A1396E"/>
    <w:rsid w:val="00A13C38"/>
    <w:rsid w:val="00A13C72"/>
    <w:rsid w:val="00A13F67"/>
    <w:rsid w:val="00A13FFC"/>
    <w:rsid w:val="00A140C4"/>
    <w:rsid w:val="00A14170"/>
    <w:rsid w:val="00A141A5"/>
    <w:rsid w:val="00A141D6"/>
    <w:rsid w:val="00A1422B"/>
    <w:rsid w:val="00A14A58"/>
    <w:rsid w:val="00A14D1F"/>
    <w:rsid w:val="00A152D4"/>
    <w:rsid w:val="00A155D8"/>
    <w:rsid w:val="00A15C96"/>
    <w:rsid w:val="00A1632B"/>
    <w:rsid w:val="00A167F4"/>
    <w:rsid w:val="00A16802"/>
    <w:rsid w:val="00A16CEF"/>
    <w:rsid w:val="00A16E80"/>
    <w:rsid w:val="00A1709C"/>
    <w:rsid w:val="00A17476"/>
    <w:rsid w:val="00A175B0"/>
    <w:rsid w:val="00A17758"/>
    <w:rsid w:val="00A177FB"/>
    <w:rsid w:val="00A17C2A"/>
    <w:rsid w:val="00A17FDA"/>
    <w:rsid w:val="00A20454"/>
    <w:rsid w:val="00A20522"/>
    <w:rsid w:val="00A20C15"/>
    <w:rsid w:val="00A216E3"/>
    <w:rsid w:val="00A21A9A"/>
    <w:rsid w:val="00A21AA1"/>
    <w:rsid w:val="00A2224C"/>
    <w:rsid w:val="00A2259B"/>
    <w:rsid w:val="00A2290C"/>
    <w:rsid w:val="00A22A52"/>
    <w:rsid w:val="00A22B6B"/>
    <w:rsid w:val="00A2307A"/>
    <w:rsid w:val="00A23322"/>
    <w:rsid w:val="00A233ED"/>
    <w:rsid w:val="00A2354E"/>
    <w:rsid w:val="00A23DED"/>
    <w:rsid w:val="00A24A11"/>
    <w:rsid w:val="00A2502B"/>
    <w:rsid w:val="00A25160"/>
    <w:rsid w:val="00A252AC"/>
    <w:rsid w:val="00A25560"/>
    <w:rsid w:val="00A26078"/>
    <w:rsid w:val="00A265A5"/>
    <w:rsid w:val="00A26645"/>
    <w:rsid w:val="00A2673A"/>
    <w:rsid w:val="00A26E4C"/>
    <w:rsid w:val="00A27373"/>
    <w:rsid w:val="00A30775"/>
    <w:rsid w:val="00A3091D"/>
    <w:rsid w:val="00A30EE1"/>
    <w:rsid w:val="00A30F59"/>
    <w:rsid w:val="00A3112C"/>
    <w:rsid w:val="00A31A5F"/>
    <w:rsid w:val="00A32189"/>
    <w:rsid w:val="00A324AF"/>
    <w:rsid w:val="00A324D2"/>
    <w:rsid w:val="00A32709"/>
    <w:rsid w:val="00A32B7E"/>
    <w:rsid w:val="00A32BB8"/>
    <w:rsid w:val="00A32EC9"/>
    <w:rsid w:val="00A330F2"/>
    <w:rsid w:val="00A33CA4"/>
    <w:rsid w:val="00A33D05"/>
    <w:rsid w:val="00A33FEF"/>
    <w:rsid w:val="00A3486F"/>
    <w:rsid w:val="00A348F5"/>
    <w:rsid w:val="00A34EFB"/>
    <w:rsid w:val="00A35100"/>
    <w:rsid w:val="00A353C9"/>
    <w:rsid w:val="00A356A4"/>
    <w:rsid w:val="00A35803"/>
    <w:rsid w:val="00A35ABF"/>
    <w:rsid w:val="00A35F4F"/>
    <w:rsid w:val="00A35F69"/>
    <w:rsid w:val="00A373EC"/>
    <w:rsid w:val="00A377FF"/>
    <w:rsid w:val="00A37D09"/>
    <w:rsid w:val="00A40036"/>
    <w:rsid w:val="00A4004B"/>
    <w:rsid w:val="00A401FD"/>
    <w:rsid w:val="00A40346"/>
    <w:rsid w:val="00A40437"/>
    <w:rsid w:val="00A409B2"/>
    <w:rsid w:val="00A40B6F"/>
    <w:rsid w:val="00A40C10"/>
    <w:rsid w:val="00A40DB2"/>
    <w:rsid w:val="00A40EB7"/>
    <w:rsid w:val="00A41115"/>
    <w:rsid w:val="00A4223C"/>
    <w:rsid w:val="00A43462"/>
    <w:rsid w:val="00A43564"/>
    <w:rsid w:val="00A436C2"/>
    <w:rsid w:val="00A43CEB"/>
    <w:rsid w:val="00A43E0E"/>
    <w:rsid w:val="00A446C3"/>
    <w:rsid w:val="00A44931"/>
    <w:rsid w:val="00A44B66"/>
    <w:rsid w:val="00A4569A"/>
    <w:rsid w:val="00A45767"/>
    <w:rsid w:val="00A463C8"/>
    <w:rsid w:val="00A46730"/>
    <w:rsid w:val="00A46A85"/>
    <w:rsid w:val="00A46CDF"/>
    <w:rsid w:val="00A47958"/>
    <w:rsid w:val="00A47B7C"/>
    <w:rsid w:val="00A47B91"/>
    <w:rsid w:val="00A47CB1"/>
    <w:rsid w:val="00A47E72"/>
    <w:rsid w:val="00A47FCA"/>
    <w:rsid w:val="00A50DB7"/>
    <w:rsid w:val="00A50E5F"/>
    <w:rsid w:val="00A514BD"/>
    <w:rsid w:val="00A519A3"/>
    <w:rsid w:val="00A519F5"/>
    <w:rsid w:val="00A51B67"/>
    <w:rsid w:val="00A522CB"/>
    <w:rsid w:val="00A52555"/>
    <w:rsid w:val="00A52648"/>
    <w:rsid w:val="00A52956"/>
    <w:rsid w:val="00A53201"/>
    <w:rsid w:val="00A5344A"/>
    <w:rsid w:val="00A539E3"/>
    <w:rsid w:val="00A5462E"/>
    <w:rsid w:val="00A54CBE"/>
    <w:rsid w:val="00A54CCB"/>
    <w:rsid w:val="00A54FC2"/>
    <w:rsid w:val="00A54FE0"/>
    <w:rsid w:val="00A55065"/>
    <w:rsid w:val="00A563A9"/>
    <w:rsid w:val="00A563E3"/>
    <w:rsid w:val="00A56B19"/>
    <w:rsid w:val="00A56DEF"/>
    <w:rsid w:val="00A56E20"/>
    <w:rsid w:val="00A5724F"/>
    <w:rsid w:val="00A574DD"/>
    <w:rsid w:val="00A57BE4"/>
    <w:rsid w:val="00A6054F"/>
    <w:rsid w:val="00A60F33"/>
    <w:rsid w:val="00A61754"/>
    <w:rsid w:val="00A61817"/>
    <w:rsid w:val="00A61B21"/>
    <w:rsid w:val="00A61CB2"/>
    <w:rsid w:val="00A61D1F"/>
    <w:rsid w:val="00A6223B"/>
    <w:rsid w:val="00A623B1"/>
    <w:rsid w:val="00A624EC"/>
    <w:rsid w:val="00A6266B"/>
    <w:rsid w:val="00A62B92"/>
    <w:rsid w:val="00A62F51"/>
    <w:rsid w:val="00A62FE3"/>
    <w:rsid w:val="00A6302E"/>
    <w:rsid w:val="00A639D7"/>
    <w:rsid w:val="00A63FC2"/>
    <w:rsid w:val="00A64199"/>
    <w:rsid w:val="00A64BB9"/>
    <w:rsid w:val="00A64CEC"/>
    <w:rsid w:val="00A64D60"/>
    <w:rsid w:val="00A64DA3"/>
    <w:rsid w:val="00A650B1"/>
    <w:rsid w:val="00A65284"/>
    <w:rsid w:val="00A65971"/>
    <w:rsid w:val="00A659F3"/>
    <w:rsid w:val="00A66EA8"/>
    <w:rsid w:val="00A67045"/>
    <w:rsid w:val="00A672BE"/>
    <w:rsid w:val="00A673C1"/>
    <w:rsid w:val="00A67B3B"/>
    <w:rsid w:val="00A67C52"/>
    <w:rsid w:val="00A71760"/>
    <w:rsid w:val="00A717BE"/>
    <w:rsid w:val="00A7261C"/>
    <w:rsid w:val="00A7291D"/>
    <w:rsid w:val="00A72F5B"/>
    <w:rsid w:val="00A732D6"/>
    <w:rsid w:val="00A747CB"/>
    <w:rsid w:val="00A74E9D"/>
    <w:rsid w:val="00A7595E"/>
    <w:rsid w:val="00A75AAF"/>
    <w:rsid w:val="00A76140"/>
    <w:rsid w:val="00A769B6"/>
    <w:rsid w:val="00A76A97"/>
    <w:rsid w:val="00A76AA5"/>
    <w:rsid w:val="00A76C92"/>
    <w:rsid w:val="00A76C9C"/>
    <w:rsid w:val="00A770AF"/>
    <w:rsid w:val="00A770FB"/>
    <w:rsid w:val="00A77160"/>
    <w:rsid w:val="00A771C7"/>
    <w:rsid w:val="00A7727C"/>
    <w:rsid w:val="00A772C3"/>
    <w:rsid w:val="00A773C9"/>
    <w:rsid w:val="00A775D6"/>
    <w:rsid w:val="00A7770E"/>
    <w:rsid w:val="00A77883"/>
    <w:rsid w:val="00A778B5"/>
    <w:rsid w:val="00A778CE"/>
    <w:rsid w:val="00A77A62"/>
    <w:rsid w:val="00A77B47"/>
    <w:rsid w:val="00A77C68"/>
    <w:rsid w:val="00A8009B"/>
    <w:rsid w:val="00A80523"/>
    <w:rsid w:val="00A80C7F"/>
    <w:rsid w:val="00A80EA6"/>
    <w:rsid w:val="00A81137"/>
    <w:rsid w:val="00A817A6"/>
    <w:rsid w:val="00A82008"/>
    <w:rsid w:val="00A82485"/>
    <w:rsid w:val="00A82F30"/>
    <w:rsid w:val="00A82FB4"/>
    <w:rsid w:val="00A846CD"/>
    <w:rsid w:val="00A848EA"/>
    <w:rsid w:val="00A84A1A"/>
    <w:rsid w:val="00A84C3D"/>
    <w:rsid w:val="00A84C75"/>
    <w:rsid w:val="00A84C93"/>
    <w:rsid w:val="00A84E21"/>
    <w:rsid w:val="00A85446"/>
    <w:rsid w:val="00A85CE2"/>
    <w:rsid w:val="00A8602F"/>
    <w:rsid w:val="00A8661A"/>
    <w:rsid w:val="00A86913"/>
    <w:rsid w:val="00A86914"/>
    <w:rsid w:val="00A86CD9"/>
    <w:rsid w:val="00A872D6"/>
    <w:rsid w:val="00A87AAF"/>
    <w:rsid w:val="00A9013B"/>
    <w:rsid w:val="00A90520"/>
    <w:rsid w:val="00A90660"/>
    <w:rsid w:val="00A906F0"/>
    <w:rsid w:val="00A9091A"/>
    <w:rsid w:val="00A91A9F"/>
    <w:rsid w:val="00A924BE"/>
    <w:rsid w:val="00A9287D"/>
    <w:rsid w:val="00A92B16"/>
    <w:rsid w:val="00A937FE"/>
    <w:rsid w:val="00A93A7D"/>
    <w:rsid w:val="00A93CEF"/>
    <w:rsid w:val="00A94336"/>
    <w:rsid w:val="00A94607"/>
    <w:rsid w:val="00A9479F"/>
    <w:rsid w:val="00A948ED"/>
    <w:rsid w:val="00A95175"/>
    <w:rsid w:val="00A95338"/>
    <w:rsid w:val="00A95558"/>
    <w:rsid w:val="00A95F75"/>
    <w:rsid w:val="00A96353"/>
    <w:rsid w:val="00A96473"/>
    <w:rsid w:val="00A9661B"/>
    <w:rsid w:val="00A96667"/>
    <w:rsid w:val="00A96C9B"/>
    <w:rsid w:val="00A96EF6"/>
    <w:rsid w:val="00A96F34"/>
    <w:rsid w:val="00A96F64"/>
    <w:rsid w:val="00A972C9"/>
    <w:rsid w:val="00A97543"/>
    <w:rsid w:val="00A97FDF"/>
    <w:rsid w:val="00AA0099"/>
    <w:rsid w:val="00AA0314"/>
    <w:rsid w:val="00AA0434"/>
    <w:rsid w:val="00AA06E7"/>
    <w:rsid w:val="00AA07E8"/>
    <w:rsid w:val="00AA09C8"/>
    <w:rsid w:val="00AA0B26"/>
    <w:rsid w:val="00AA0F86"/>
    <w:rsid w:val="00AA1341"/>
    <w:rsid w:val="00AA1568"/>
    <w:rsid w:val="00AA175F"/>
    <w:rsid w:val="00AA180C"/>
    <w:rsid w:val="00AA1BDE"/>
    <w:rsid w:val="00AA22CB"/>
    <w:rsid w:val="00AA2DBD"/>
    <w:rsid w:val="00AA2F30"/>
    <w:rsid w:val="00AA30CD"/>
    <w:rsid w:val="00AA3596"/>
    <w:rsid w:val="00AA37CC"/>
    <w:rsid w:val="00AA3DC6"/>
    <w:rsid w:val="00AA43B1"/>
    <w:rsid w:val="00AA4458"/>
    <w:rsid w:val="00AA4D80"/>
    <w:rsid w:val="00AA4ECB"/>
    <w:rsid w:val="00AA505D"/>
    <w:rsid w:val="00AA54FA"/>
    <w:rsid w:val="00AA5B47"/>
    <w:rsid w:val="00AA5D70"/>
    <w:rsid w:val="00AA63AC"/>
    <w:rsid w:val="00AA651C"/>
    <w:rsid w:val="00AA6A51"/>
    <w:rsid w:val="00AA7213"/>
    <w:rsid w:val="00AA7374"/>
    <w:rsid w:val="00AA74A7"/>
    <w:rsid w:val="00AA7779"/>
    <w:rsid w:val="00AA7E42"/>
    <w:rsid w:val="00AB0070"/>
    <w:rsid w:val="00AB0483"/>
    <w:rsid w:val="00AB061D"/>
    <w:rsid w:val="00AB077D"/>
    <w:rsid w:val="00AB0AC8"/>
    <w:rsid w:val="00AB0B35"/>
    <w:rsid w:val="00AB0D01"/>
    <w:rsid w:val="00AB0F42"/>
    <w:rsid w:val="00AB11D6"/>
    <w:rsid w:val="00AB12B0"/>
    <w:rsid w:val="00AB13B4"/>
    <w:rsid w:val="00AB14E1"/>
    <w:rsid w:val="00AB1610"/>
    <w:rsid w:val="00AB1B5A"/>
    <w:rsid w:val="00AB1EDD"/>
    <w:rsid w:val="00AB2934"/>
    <w:rsid w:val="00AB2B5A"/>
    <w:rsid w:val="00AB2C52"/>
    <w:rsid w:val="00AB2D86"/>
    <w:rsid w:val="00AB2F66"/>
    <w:rsid w:val="00AB345C"/>
    <w:rsid w:val="00AB37C4"/>
    <w:rsid w:val="00AB381D"/>
    <w:rsid w:val="00AB3842"/>
    <w:rsid w:val="00AB3A4C"/>
    <w:rsid w:val="00AB3FE8"/>
    <w:rsid w:val="00AB432E"/>
    <w:rsid w:val="00AB439A"/>
    <w:rsid w:val="00AB48A9"/>
    <w:rsid w:val="00AB48CD"/>
    <w:rsid w:val="00AB4EE8"/>
    <w:rsid w:val="00AB511E"/>
    <w:rsid w:val="00AB5621"/>
    <w:rsid w:val="00AB5B00"/>
    <w:rsid w:val="00AB66A9"/>
    <w:rsid w:val="00AB6912"/>
    <w:rsid w:val="00AB6C83"/>
    <w:rsid w:val="00AB727B"/>
    <w:rsid w:val="00AB745E"/>
    <w:rsid w:val="00AB78C4"/>
    <w:rsid w:val="00AC0318"/>
    <w:rsid w:val="00AC0647"/>
    <w:rsid w:val="00AC0C98"/>
    <w:rsid w:val="00AC100D"/>
    <w:rsid w:val="00AC12C0"/>
    <w:rsid w:val="00AC1373"/>
    <w:rsid w:val="00AC1832"/>
    <w:rsid w:val="00AC1C59"/>
    <w:rsid w:val="00AC1C7B"/>
    <w:rsid w:val="00AC2A46"/>
    <w:rsid w:val="00AC2B0B"/>
    <w:rsid w:val="00AC2C8D"/>
    <w:rsid w:val="00AC2D4B"/>
    <w:rsid w:val="00AC2D97"/>
    <w:rsid w:val="00AC386C"/>
    <w:rsid w:val="00AC3BF4"/>
    <w:rsid w:val="00AC3D08"/>
    <w:rsid w:val="00AC3F6F"/>
    <w:rsid w:val="00AC41D9"/>
    <w:rsid w:val="00AC437F"/>
    <w:rsid w:val="00AC4574"/>
    <w:rsid w:val="00AC48EC"/>
    <w:rsid w:val="00AC4A00"/>
    <w:rsid w:val="00AC4EBF"/>
    <w:rsid w:val="00AC5536"/>
    <w:rsid w:val="00AC5C93"/>
    <w:rsid w:val="00AC5EBF"/>
    <w:rsid w:val="00AC5FF8"/>
    <w:rsid w:val="00AC6050"/>
    <w:rsid w:val="00AC62A3"/>
    <w:rsid w:val="00AC6330"/>
    <w:rsid w:val="00AC6853"/>
    <w:rsid w:val="00AC6A9D"/>
    <w:rsid w:val="00AC6D11"/>
    <w:rsid w:val="00AC6DF4"/>
    <w:rsid w:val="00AC70F1"/>
    <w:rsid w:val="00AC7B3F"/>
    <w:rsid w:val="00AC7E72"/>
    <w:rsid w:val="00AD0B83"/>
    <w:rsid w:val="00AD1449"/>
    <w:rsid w:val="00AD1505"/>
    <w:rsid w:val="00AD1625"/>
    <w:rsid w:val="00AD1F3D"/>
    <w:rsid w:val="00AD225E"/>
    <w:rsid w:val="00AD29AC"/>
    <w:rsid w:val="00AD29B8"/>
    <w:rsid w:val="00AD3968"/>
    <w:rsid w:val="00AD3C49"/>
    <w:rsid w:val="00AD3F46"/>
    <w:rsid w:val="00AD45F0"/>
    <w:rsid w:val="00AD4C79"/>
    <w:rsid w:val="00AD530F"/>
    <w:rsid w:val="00AD621D"/>
    <w:rsid w:val="00AD6D10"/>
    <w:rsid w:val="00AD6D2D"/>
    <w:rsid w:val="00AD6FFA"/>
    <w:rsid w:val="00AD783D"/>
    <w:rsid w:val="00AD7BAF"/>
    <w:rsid w:val="00AD7F24"/>
    <w:rsid w:val="00AE0383"/>
    <w:rsid w:val="00AE1247"/>
    <w:rsid w:val="00AE152A"/>
    <w:rsid w:val="00AE1798"/>
    <w:rsid w:val="00AE1A49"/>
    <w:rsid w:val="00AE1C0F"/>
    <w:rsid w:val="00AE23F5"/>
    <w:rsid w:val="00AE267C"/>
    <w:rsid w:val="00AE2FAB"/>
    <w:rsid w:val="00AE3E36"/>
    <w:rsid w:val="00AE4580"/>
    <w:rsid w:val="00AE4C60"/>
    <w:rsid w:val="00AE4DFE"/>
    <w:rsid w:val="00AE508D"/>
    <w:rsid w:val="00AE53F8"/>
    <w:rsid w:val="00AE5B17"/>
    <w:rsid w:val="00AE5D20"/>
    <w:rsid w:val="00AE5D58"/>
    <w:rsid w:val="00AE62B7"/>
    <w:rsid w:val="00AE7304"/>
    <w:rsid w:val="00AE7E70"/>
    <w:rsid w:val="00AF0675"/>
    <w:rsid w:val="00AF1267"/>
    <w:rsid w:val="00AF1352"/>
    <w:rsid w:val="00AF137E"/>
    <w:rsid w:val="00AF1627"/>
    <w:rsid w:val="00AF1985"/>
    <w:rsid w:val="00AF19B5"/>
    <w:rsid w:val="00AF1F2A"/>
    <w:rsid w:val="00AF2510"/>
    <w:rsid w:val="00AF2807"/>
    <w:rsid w:val="00AF3334"/>
    <w:rsid w:val="00AF34CE"/>
    <w:rsid w:val="00AF36EC"/>
    <w:rsid w:val="00AF3C52"/>
    <w:rsid w:val="00AF3D2E"/>
    <w:rsid w:val="00AF4203"/>
    <w:rsid w:val="00AF4519"/>
    <w:rsid w:val="00AF45F0"/>
    <w:rsid w:val="00AF50C4"/>
    <w:rsid w:val="00AF5270"/>
    <w:rsid w:val="00AF547F"/>
    <w:rsid w:val="00AF562D"/>
    <w:rsid w:val="00AF5693"/>
    <w:rsid w:val="00AF583E"/>
    <w:rsid w:val="00AF5BD3"/>
    <w:rsid w:val="00AF6214"/>
    <w:rsid w:val="00AF64F6"/>
    <w:rsid w:val="00AF6A37"/>
    <w:rsid w:val="00AF705C"/>
    <w:rsid w:val="00AF71AE"/>
    <w:rsid w:val="00AF7863"/>
    <w:rsid w:val="00AF7882"/>
    <w:rsid w:val="00AF7C16"/>
    <w:rsid w:val="00AF7C53"/>
    <w:rsid w:val="00B00686"/>
    <w:rsid w:val="00B00879"/>
    <w:rsid w:val="00B009CD"/>
    <w:rsid w:val="00B00A5A"/>
    <w:rsid w:val="00B00FA6"/>
    <w:rsid w:val="00B0294C"/>
    <w:rsid w:val="00B0299F"/>
    <w:rsid w:val="00B029B6"/>
    <w:rsid w:val="00B031EC"/>
    <w:rsid w:val="00B03AA4"/>
    <w:rsid w:val="00B03B5D"/>
    <w:rsid w:val="00B03BDB"/>
    <w:rsid w:val="00B03BE4"/>
    <w:rsid w:val="00B03EBD"/>
    <w:rsid w:val="00B04106"/>
    <w:rsid w:val="00B04769"/>
    <w:rsid w:val="00B04861"/>
    <w:rsid w:val="00B05296"/>
    <w:rsid w:val="00B05F24"/>
    <w:rsid w:val="00B06814"/>
    <w:rsid w:val="00B06BFC"/>
    <w:rsid w:val="00B06D86"/>
    <w:rsid w:val="00B06FE2"/>
    <w:rsid w:val="00B07238"/>
    <w:rsid w:val="00B0740E"/>
    <w:rsid w:val="00B0789F"/>
    <w:rsid w:val="00B07C89"/>
    <w:rsid w:val="00B1004E"/>
    <w:rsid w:val="00B101A9"/>
    <w:rsid w:val="00B10619"/>
    <w:rsid w:val="00B106A1"/>
    <w:rsid w:val="00B106CD"/>
    <w:rsid w:val="00B10917"/>
    <w:rsid w:val="00B10CEB"/>
    <w:rsid w:val="00B1108F"/>
    <w:rsid w:val="00B1137F"/>
    <w:rsid w:val="00B114A3"/>
    <w:rsid w:val="00B11913"/>
    <w:rsid w:val="00B11FCA"/>
    <w:rsid w:val="00B125ED"/>
    <w:rsid w:val="00B12AD7"/>
    <w:rsid w:val="00B12DE8"/>
    <w:rsid w:val="00B12F06"/>
    <w:rsid w:val="00B13108"/>
    <w:rsid w:val="00B1316D"/>
    <w:rsid w:val="00B13402"/>
    <w:rsid w:val="00B13512"/>
    <w:rsid w:val="00B135EB"/>
    <w:rsid w:val="00B1407E"/>
    <w:rsid w:val="00B14265"/>
    <w:rsid w:val="00B145CE"/>
    <w:rsid w:val="00B1464C"/>
    <w:rsid w:val="00B146C1"/>
    <w:rsid w:val="00B146DE"/>
    <w:rsid w:val="00B14BEA"/>
    <w:rsid w:val="00B1507E"/>
    <w:rsid w:val="00B15173"/>
    <w:rsid w:val="00B1525B"/>
    <w:rsid w:val="00B15C8D"/>
    <w:rsid w:val="00B15F89"/>
    <w:rsid w:val="00B166F9"/>
    <w:rsid w:val="00B17529"/>
    <w:rsid w:val="00B1754E"/>
    <w:rsid w:val="00B17555"/>
    <w:rsid w:val="00B177A8"/>
    <w:rsid w:val="00B17D73"/>
    <w:rsid w:val="00B17DBC"/>
    <w:rsid w:val="00B17EC0"/>
    <w:rsid w:val="00B20054"/>
    <w:rsid w:val="00B20B4A"/>
    <w:rsid w:val="00B20B5E"/>
    <w:rsid w:val="00B210CA"/>
    <w:rsid w:val="00B2189E"/>
    <w:rsid w:val="00B21AA6"/>
    <w:rsid w:val="00B21CB3"/>
    <w:rsid w:val="00B2221D"/>
    <w:rsid w:val="00B22394"/>
    <w:rsid w:val="00B22428"/>
    <w:rsid w:val="00B22518"/>
    <w:rsid w:val="00B225C8"/>
    <w:rsid w:val="00B22AFA"/>
    <w:rsid w:val="00B22D55"/>
    <w:rsid w:val="00B22DC2"/>
    <w:rsid w:val="00B230EE"/>
    <w:rsid w:val="00B231DD"/>
    <w:rsid w:val="00B2349B"/>
    <w:rsid w:val="00B2402A"/>
    <w:rsid w:val="00B240AA"/>
    <w:rsid w:val="00B24897"/>
    <w:rsid w:val="00B24A96"/>
    <w:rsid w:val="00B24C7E"/>
    <w:rsid w:val="00B25118"/>
    <w:rsid w:val="00B25270"/>
    <w:rsid w:val="00B2529D"/>
    <w:rsid w:val="00B2590A"/>
    <w:rsid w:val="00B25A80"/>
    <w:rsid w:val="00B25C77"/>
    <w:rsid w:val="00B26268"/>
    <w:rsid w:val="00B26337"/>
    <w:rsid w:val="00B26431"/>
    <w:rsid w:val="00B26A97"/>
    <w:rsid w:val="00B26F24"/>
    <w:rsid w:val="00B271A3"/>
    <w:rsid w:val="00B2751B"/>
    <w:rsid w:val="00B27662"/>
    <w:rsid w:val="00B276E3"/>
    <w:rsid w:val="00B304DE"/>
    <w:rsid w:val="00B30913"/>
    <w:rsid w:val="00B309E0"/>
    <w:rsid w:val="00B311AC"/>
    <w:rsid w:val="00B319ED"/>
    <w:rsid w:val="00B31B71"/>
    <w:rsid w:val="00B32116"/>
    <w:rsid w:val="00B32295"/>
    <w:rsid w:val="00B325EE"/>
    <w:rsid w:val="00B32F5A"/>
    <w:rsid w:val="00B32FA3"/>
    <w:rsid w:val="00B330A8"/>
    <w:rsid w:val="00B33368"/>
    <w:rsid w:val="00B3372A"/>
    <w:rsid w:val="00B337DD"/>
    <w:rsid w:val="00B337FF"/>
    <w:rsid w:val="00B33D68"/>
    <w:rsid w:val="00B3422F"/>
    <w:rsid w:val="00B34655"/>
    <w:rsid w:val="00B346A4"/>
    <w:rsid w:val="00B34742"/>
    <w:rsid w:val="00B348FC"/>
    <w:rsid w:val="00B34A46"/>
    <w:rsid w:val="00B35113"/>
    <w:rsid w:val="00B35183"/>
    <w:rsid w:val="00B35430"/>
    <w:rsid w:val="00B35A7F"/>
    <w:rsid w:val="00B35BD2"/>
    <w:rsid w:val="00B35C5E"/>
    <w:rsid w:val="00B35EB5"/>
    <w:rsid w:val="00B3619B"/>
    <w:rsid w:val="00B365D9"/>
    <w:rsid w:val="00B36758"/>
    <w:rsid w:val="00B36996"/>
    <w:rsid w:val="00B36D61"/>
    <w:rsid w:val="00B37141"/>
    <w:rsid w:val="00B3727B"/>
    <w:rsid w:val="00B37611"/>
    <w:rsid w:val="00B3767D"/>
    <w:rsid w:val="00B37755"/>
    <w:rsid w:val="00B3798A"/>
    <w:rsid w:val="00B37BD0"/>
    <w:rsid w:val="00B401A5"/>
    <w:rsid w:val="00B405C2"/>
    <w:rsid w:val="00B409EE"/>
    <w:rsid w:val="00B40C68"/>
    <w:rsid w:val="00B40DB7"/>
    <w:rsid w:val="00B410A8"/>
    <w:rsid w:val="00B41619"/>
    <w:rsid w:val="00B41706"/>
    <w:rsid w:val="00B4177F"/>
    <w:rsid w:val="00B417F2"/>
    <w:rsid w:val="00B421F1"/>
    <w:rsid w:val="00B422E1"/>
    <w:rsid w:val="00B423C2"/>
    <w:rsid w:val="00B42602"/>
    <w:rsid w:val="00B42E54"/>
    <w:rsid w:val="00B4334A"/>
    <w:rsid w:val="00B43638"/>
    <w:rsid w:val="00B43B45"/>
    <w:rsid w:val="00B44363"/>
    <w:rsid w:val="00B44F05"/>
    <w:rsid w:val="00B44FE5"/>
    <w:rsid w:val="00B450B0"/>
    <w:rsid w:val="00B450CD"/>
    <w:rsid w:val="00B45459"/>
    <w:rsid w:val="00B454E7"/>
    <w:rsid w:val="00B4575F"/>
    <w:rsid w:val="00B45E56"/>
    <w:rsid w:val="00B45FA8"/>
    <w:rsid w:val="00B4618E"/>
    <w:rsid w:val="00B462F7"/>
    <w:rsid w:val="00B469F7"/>
    <w:rsid w:val="00B46F2C"/>
    <w:rsid w:val="00B47192"/>
    <w:rsid w:val="00B47845"/>
    <w:rsid w:val="00B47E44"/>
    <w:rsid w:val="00B50620"/>
    <w:rsid w:val="00B506FF"/>
    <w:rsid w:val="00B50B44"/>
    <w:rsid w:val="00B50DA9"/>
    <w:rsid w:val="00B50DB6"/>
    <w:rsid w:val="00B50E67"/>
    <w:rsid w:val="00B51054"/>
    <w:rsid w:val="00B5189F"/>
    <w:rsid w:val="00B51BE9"/>
    <w:rsid w:val="00B51C49"/>
    <w:rsid w:val="00B52025"/>
    <w:rsid w:val="00B524B5"/>
    <w:rsid w:val="00B52658"/>
    <w:rsid w:val="00B52B12"/>
    <w:rsid w:val="00B52E61"/>
    <w:rsid w:val="00B52F52"/>
    <w:rsid w:val="00B53A67"/>
    <w:rsid w:val="00B53EA6"/>
    <w:rsid w:val="00B53FAF"/>
    <w:rsid w:val="00B5401F"/>
    <w:rsid w:val="00B541FB"/>
    <w:rsid w:val="00B54F00"/>
    <w:rsid w:val="00B5517A"/>
    <w:rsid w:val="00B55251"/>
    <w:rsid w:val="00B55601"/>
    <w:rsid w:val="00B55D54"/>
    <w:rsid w:val="00B565C8"/>
    <w:rsid w:val="00B566BB"/>
    <w:rsid w:val="00B568DC"/>
    <w:rsid w:val="00B56EDF"/>
    <w:rsid w:val="00B57350"/>
    <w:rsid w:val="00B57475"/>
    <w:rsid w:val="00B5757C"/>
    <w:rsid w:val="00B5766C"/>
    <w:rsid w:val="00B57AE3"/>
    <w:rsid w:val="00B57E5F"/>
    <w:rsid w:val="00B60049"/>
    <w:rsid w:val="00B6064E"/>
    <w:rsid w:val="00B60A47"/>
    <w:rsid w:val="00B60A66"/>
    <w:rsid w:val="00B60DDC"/>
    <w:rsid w:val="00B60E6D"/>
    <w:rsid w:val="00B6120B"/>
    <w:rsid w:val="00B6150C"/>
    <w:rsid w:val="00B61A86"/>
    <w:rsid w:val="00B61D5F"/>
    <w:rsid w:val="00B61E25"/>
    <w:rsid w:val="00B62345"/>
    <w:rsid w:val="00B62425"/>
    <w:rsid w:val="00B62737"/>
    <w:rsid w:val="00B6316A"/>
    <w:rsid w:val="00B638C6"/>
    <w:rsid w:val="00B63F54"/>
    <w:rsid w:val="00B64316"/>
    <w:rsid w:val="00B64512"/>
    <w:rsid w:val="00B65C3D"/>
    <w:rsid w:val="00B65F9F"/>
    <w:rsid w:val="00B66177"/>
    <w:rsid w:val="00B66198"/>
    <w:rsid w:val="00B67551"/>
    <w:rsid w:val="00B6759C"/>
    <w:rsid w:val="00B6768C"/>
    <w:rsid w:val="00B67B54"/>
    <w:rsid w:val="00B67BBE"/>
    <w:rsid w:val="00B67E80"/>
    <w:rsid w:val="00B67FC6"/>
    <w:rsid w:val="00B702AE"/>
    <w:rsid w:val="00B70449"/>
    <w:rsid w:val="00B70611"/>
    <w:rsid w:val="00B70615"/>
    <w:rsid w:val="00B7069B"/>
    <w:rsid w:val="00B7069F"/>
    <w:rsid w:val="00B708B6"/>
    <w:rsid w:val="00B70C7C"/>
    <w:rsid w:val="00B71162"/>
    <w:rsid w:val="00B712A0"/>
    <w:rsid w:val="00B715F5"/>
    <w:rsid w:val="00B71630"/>
    <w:rsid w:val="00B71AC1"/>
    <w:rsid w:val="00B721CB"/>
    <w:rsid w:val="00B7301F"/>
    <w:rsid w:val="00B73565"/>
    <w:rsid w:val="00B73642"/>
    <w:rsid w:val="00B73BA1"/>
    <w:rsid w:val="00B73F02"/>
    <w:rsid w:val="00B73F87"/>
    <w:rsid w:val="00B740F0"/>
    <w:rsid w:val="00B74145"/>
    <w:rsid w:val="00B743A5"/>
    <w:rsid w:val="00B74763"/>
    <w:rsid w:val="00B749BD"/>
    <w:rsid w:val="00B74A93"/>
    <w:rsid w:val="00B74AFE"/>
    <w:rsid w:val="00B7507E"/>
    <w:rsid w:val="00B755FF"/>
    <w:rsid w:val="00B7565D"/>
    <w:rsid w:val="00B75873"/>
    <w:rsid w:val="00B75E0F"/>
    <w:rsid w:val="00B761B5"/>
    <w:rsid w:val="00B764BE"/>
    <w:rsid w:val="00B764C3"/>
    <w:rsid w:val="00B765D3"/>
    <w:rsid w:val="00B766CF"/>
    <w:rsid w:val="00B76BF2"/>
    <w:rsid w:val="00B76D49"/>
    <w:rsid w:val="00B76E0E"/>
    <w:rsid w:val="00B773D2"/>
    <w:rsid w:val="00B777C2"/>
    <w:rsid w:val="00B7790C"/>
    <w:rsid w:val="00B779F2"/>
    <w:rsid w:val="00B77A38"/>
    <w:rsid w:val="00B77B73"/>
    <w:rsid w:val="00B8042F"/>
    <w:rsid w:val="00B805CB"/>
    <w:rsid w:val="00B807BF"/>
    <w:rsid w:val="00B80B5A"/>
    <w:rsid w:val="00B80B79"/>
    <w:rsid w:val="00B80E07"/>
    <w:rsid w:val="00B80FB5"/>
    <w:rsid w:val="00B80FD2"/>
    <w:rsid w:val="00B814D7"/>
    <w:rsid w:val="00B8172B"/>
    <w:rsid w:val="00B81773"/>
    <w:rsid w:val="00B8180C"/>
    <w:rsid w:val="00B81CB4"/>
    <w:rsid w:val="00B81DF8"/>
    <w:rsid w:val="00B82180"/>
    <w:rsid w:val="00B82803"/>
    <w:rsid w:val="00B82C0D"/>
    <w:rsid w:val="00B82E30"/>
    <w:rsid w:val="00B834D1"/>
    <w:rsid w:val="00B838A3"/>
    <w:rsid w:val="00B838B0"/>
    <w:rsid w:val="00B83953"/>
    <w:rsid w:val="00B83CDF"/>
    <w:rsid w:val="00B83DFD"/>
    <w:rsid w:val="00B841AE"/>
    <w:rsid w:val="00B84367"/>
    <w:rsid w:val="00B845C1"/>
    <w:rsid w:val="00B847EB"/>
    <w:rsid w:val="00B84B75"/>
    <w:rsid w:val="00B84B7E"/>
    <w:rsid w:val="00B84C8D"/>
    <w:rsid w:val="00B84DC0"/>
    <w:rsid w:val="00B84F00"/>
    <w:rsid w:val="00B85069"/>
    <w:rsid w:val="00B853FE"/>
    <w:rsid w:val="00B856DA"/>
    <w:rsid w:val="00B85927"/>
    <w:rsid w:val="00B85A1D"/>
    <w:rsid w:val="00B85BEE"/>
    <w:rsid w:val="00B85FE2"/>
    <w:rsid w:val="00B860EF"/>
    <w:rsid w:val="00B8675A"/>
    <w:rsid w:val="00B878EE"/>
    <w:rsid w:val="00B87BA1"/>
    <w:rsid w:val="00B87F49"/>
    <w:rsid w:val="00B903B2"/>
    <w:rsid w:val="00B90583"/>
    <w:rsid w:val="00B906F0"/>
    <w:rsid w:val="00B906FE"/>
    <w:rsid w:val="00B907B7"/>
    <w:rsid w:val="00B90B99"/>
    <w:rsid w:val="00B90D59"/>
    <w:rsid w:val="00B9113D"/>
    <w:rsid w:val="00B91544"/>
    <w:rsid w:val="00B9186A"/>
    <w:rsid w:val="00B9270F"/>
    <w:rsid w:val="00B92932"/>
    <w:rsid w:val="00B92983"/>
    <w:rsid w:val="00B92B04"/>
    <w:rsid w:val="00B92BBE"/>
    <w:rsid w:val="00B92F2F"/>
    <w:rsid w:val="00B93163"/>
    <w:rsid w:val="00B9342F"/>
    <w:rsid w:val="00B9365E"/>
    <w:rsid w:val="00B9366A"/>
    <w:rsid w:val="00B9392B"/>
    <w:rsid w:val="00B93C83"/>
    <w:rsid w:val="00B93FA2"/>
    <w:rsid w:val="00B941AA"/>
    <w:rsid w:val="00B94957"/>
    <w:rsid w:val="00B94AE5"/>
    <w:rsid w:val="00B94E7D"/>
    <w:rsid w:val="00B952CA"/>
    <w:rsid w:val="00B95C37"/>
    <w:rsid w:val="00B961BE"/>
    <w:rsid w:val="00B96F63"/>
    <w:rsid w:val="00B97262"/>
    <w:rsid w:val="00B97303"/>
    <w:rsid w:val="00BA02D0"/>
    <w:rsid w:val="00BA08F0"/>
    <w:rsid w:val="00BA0C5C"/>
    <w:rsid w:val="00BA1475"/>
    <w:rsid w:val="00BA16A4"/>
    <w:rsid w:val="00BA19B8"/>
    <w:rsid w:val="00BA1F27"/>
    <w:rsid w:val="00BA2006"/>
    <w:rsid w:val="00BA2151"/>
    <w:rsid w:val="00BA218E"/>
    <w:rsid w:val="00BA22BC"/>
    <w:rsid w:val="00BA23F6"/>
    <w:rsid w:val="00BA27EF"/>
    <w:rsid w:val="00BA2A9A"/>
    <w:rsid w:val="00BA2D94"/>
    <w:rsid w:val="00BA2EE7"/>
    <w:rsid w:val="00BA307D"/>
    <w:rsid w:val="00BA32B2"/>
    <w:rsid w:val="00BA3461"/>
    <w:rsid w:val="00BA34B8"/>
    <w:rsid w:val="00BA34F4"/>
    <w:rsid w:val="00BA3EEC"/>
    <w:rsid w:val="00BA3F64"/>
    <w:rsid w:val="00BA432B"/>
    <w:rsid w:val="00BA4BF9"/>
    <w:rsid w:val="00BA4D9D"/>
    <w:rsid w:val="00BA5094"/>
    <w:rsid w:val="00BA509C"/>
    <w:rsid w:val="00BA5839"/>
    <w:rsid w:val="00BA596D"/>
    <w:rsid w:val="00BA5C47"/>
    <w:rsid w:val="00BA5F10"/>
    <w:rsid w:val="00BA65A2"/>
    <w:rsid w:val="00BA6632"/>
    <w:rsid w:val="00BA6665"/>
    <w:rsid w:val="00BA66D5"/>
    <w:rsid w:val="00BA688D"/>
    <w:rsid w:val="00BA718A"/>
    <w:rsid w:val="00BA7706"/>
    <w:rsid w:val="00BA785C"/>
    <w:rsid w:val="00BA7CA2"/>
    <w:rsid w:val="00BA7D1D"/>
    <w:rsid w:val="00BB02E3"/>
    <w:rsid w:val="00BB05CE"/>
    <w:rsid w:val="00BB0AD0"/>
    <w:rsid w:val="00BB1109"/>
    <w:rsid w:val="00BB11E1"/>
    <w:rsid w:val="00BB1258"/>
    <w:rsid w:val="00BB13D7"/>
    <w:rsid w:val="00BB147F"/>
    <w:rsid w:val="00BB175E"/>
    <w:rsid w:val="00BB2167"/>
    <w:rsid w:val="00BB2270"/>
    <w:rsid w:val="00BB2465"/>
    <w:rsid w:val="00BB3976"/>
    <w:rsid w:val="00BB3AA1"/>
    <w:rsid w:val="00BB3B47"/>
    <w:rsid w:val="00BB3BD5"/>
    <w:rsid w:val="00BB4046"/>
    <w:rsid w:val="00BB463C"/>
    <w:rsid w:val="00BB49FC"/>
    <w:rsid w:val="00BB4CE8"/>
    <w:rsid w:val="00BB4E78"/>
    <w:rsid w:val="00BB4EE0"/>
    <w:rsid w:val="00BB57C8"/>
    <w:rsid w:val="00BB5962"/>
    <w:rsid w:val="00BB659D"/>
    <w:rsid w:val="00BB67B1"/>
    <w:rsid w:val="00BB6F5B"/>
    <w:rsid w:val="00BB732D"/>
    <w:rsid w:val="00BB76CE"/>
    <w:rsid w:val="00BB78F7"/>
    <w:rsid w:val="00BB7A4A"/>
    <w:rsid w:val="00BB7EBE"/>
    <w:rsid w:val="00BB7FB0"/>
    <w:rsid w:val="00BC084A"/>
    <w:rsid w:val="00BC0BE9"/>
    <w:rsid w:val="00BC17E0"/>
    <w:rsid w:val="00BC1C85"/>
    <w:rsid w:val="00BC1C87"/>
    <w:rsid w:val="00BC21CD"/>
    <w:rsid w:val="00BC22CC"/>
    <w:rsid w:val="00BC28AB"/>
    <w:rsid w:val="00BC30E2"/>
    <w:rsid w:val="00BC3196"/>
    <w:rsid w:val="00BC3249"/>
    <w:rsid w:val="00BC3397"/>
    <w:rsid w:val="00BC34E5"/>
    <w:rsid w:val="00BC3987"/>
    <w:rsid w:val="00BC3B50"/>
    <w:rsid w:val="00BC4693"/>
    <w:rsid w:val="00BC46B7"/>
    <w:rsid w:val="00BC4C17"/>
    <w:rsid w:val="00BC4C23"/>
    <w:rsid w:val="00BC532B"/>
    <w:rsid w:val="00BC54E5"/>
    <w:rsid w:val="00BC56B8"/>
    <w:rsid w:val="00BC56DC"/>
    <w:rsid w:val="00BC574F"/>
    <w:rsid w:val="00BC5874"/>
    <w:rsid w:val="00BC593E"/>
    <w:rsid w:val="00BC5B81"/>
    <w:rsid w:val="00BC628C"/>
    <w:rsid w:val="00BC6835"/>
    <w:rsid w:val="00BC6C08"/>
    <w:rsid w:val="00BC6D5D"/>
    <w:rsid w:val="00BC79C9"/>
    <w:rsid w:val="00BC7CC7"/>
    <w:rsid w:val="00BC7D4D"/>
    <w:rsid w:val="00BD0473"/>
    <w:rsid w:val="00BD078E"/>
    <w:rsid w:val="00BD0C74"/>
    <w:rsid w:val="00BD1084"/>
    <w:rsid w:val="00BD12A5"/>
    <w:rsid w:val="00BD1752"/>
    <w:rsid w:val="00BD1925"/>
    <w:rsid w:val="00BD1A55"/>
    <w:rsid w:val="00BD1EAC"/>
    <w:rsid w:val="00BD21CF"/>
    <w:rsid w:val="00BD228E"/>
    <w:rsid w:val="00BD2310"/>
    <w:rsid w:val="00BD247C"/>
    <w:rsid w:val="00BD2A99"/>
    <w:rsid w:val="00BD2B8F"/>
    <w:rsid w:val="00BD2D73"/>
    <w:rsid w:val="00BD33E3"/>
    <w:rsid w:val="00BD34E2"/>
    <w:rsid w:val="00BD36F3"/>
    <w:rsid w:val="00BD3BAB"/>
    <w:rsid w:val="00BD3BFA"/>
    <w:rsid w:val="00BD3E62"/>
    <w:rsid w:val="00BD3FEC"/>
    <w:rsid w:val="00BD438A"/>
    <w:rsid w:val="00BD46D7"/>
    <w:rsid w:val="00BD519C"/>
    <w:rsid w:val="00BD5429"/>
    <w:rsid w:val="00BD577C"/>
    <w:rsid w:val="00BD5785"/>
    <w:rsid w:val="00BD668D"/>
    <w:rsid w:val="00BD6A85"/>
    <w:rsid w:val="00BD6E1C"/>
    <w:rsid w:val="00BD6E8D"/>
    <w:rsid w:val="00BD6E92"/>
    <w:rsid w:val="00BD6FDD"/>
    <w:rsid w:val="00BD70E1"/>
    <w:rsid w:val="00BD70EB"/>
    <w:rsid w:val="00BD712F"/>
    <w:rsid w:val="00BD714D"/>
    <w:rsid w:val="00BD72E4"/>
    <w:rsid w:val="00BD74BC"/>
    <w:rsid w:val="00BD777D"/>
    <w:rsid w:val="00BE001A"/>
    <w:rsid w:val="00BE0236"/>
    <w:rsid w:val="00BE030D"/>
    <w:rsid w:val="00BE0B6C"/>
    <w:rsid w:val="00BE0C3B"/>
    <w:rsid w:val="00BE0EE8"/>
    <w:rsid w:val="00BE11E6"/>
    <w:rsid w:val="00BE11ED"/>
    <w:rsid w:val="00BE1303"/>
    <w:rsid w:val="00BE13E5"/>
    <w:rsid w:val="00BE14D8"/>
    <w:rsid w:val="00BE1E81"/>
    <w:rsid w:val="00BE2457"/>
    <w:rsid w:val="00BE2C39"/>
    <w:rsid w:val="00BE2DB2"/>
    <w:rsid w:val="00BE33B4"/>
    <w:rsid w:val="00BE352F"/>
    <w:rsid w:val="00BE5195"/>
    <w:rsid w:val="00BE52E2"/>
    <w:rsid w:val="00BE60C5"/>
    <w:rsid w:val="00BE61FC"/>
    <w:rsid w:val="00BE6557"/>
    <w:rsid w:val="00BE6E32"/>
    <w:rsid w:val="00BE71B3"/>
    <w:rsid w:val="00BE7610"/>
    <w:rsid w:val="00BE7861"/>
    <w:rsid w:val="00BF04E4"/>
    <w:rsid w:val="00BF0503"/>
    <w:rsid w:val="00BF0588"/>
    <w:rsid w:val="00BF1728"/>
    <w:rsid w:val="00BF1A9A"/>
    <w:rsid w:val="00BF1E22"/>
    <w:rsid w:val="00BF1FC1"/>
    <w:rsid w:val="00BF212A"/>
    <w:rsid w:val="00BF2714"/>
    <w:rsid w:val="00BF2827"/>
    <w:rsid w:val="00BF2992"/>
    <w:rsid w:val="00BF2A61"/>
    <w:rsid w:val="00BF2C4A"/>
    <w:rsid w:val="00BF2FB9"/>
    <w:rsid w:val="00BF30FE"/>
    <w:rsid w:val="00BF3286"/>
    <w:rsid w:val="00BF3329"/>
    <w:rsid w:val="00BF3F11"/>
    <w:rsid w:val="00BF4897"/>
    <w:rsid w:val="00BF4A86"/>
    <w:rsid w:val="00BF4CE3"/>
    <w:rsid w:val="00BF5298"/>
    <w:rsid w:val="00BF557A"/>
    <w:rsid w:val="00BF5DF5"/>
    <w:rsid w:val="00BF6417"/>
    <w:rsid w:val="00BF6921"/>
    <w:rsid w:val="00BF6DED"/>
    <w:rsid w:val="00BF6EA9"/>
    <w:rsid w:val="00BF70DA"/>
    <w:rsid w:val="00BF7323"/>
    <w:rsid w:val="00BF7719"/>
    <w:rsid w:val="00BF7D23"/>
    <w:rsid w:val="00BF7F17"/>
    <w:rsid w:val="00C00089"/>
    <w:rsid w:val="00C003DC"/>
    <w:rsid w:val="00C006C0"/>
    <w:rsid w:val="00C00B23"/>
    <w:rsid w:val="00C01086"/>
    <w:rsid w:val="00C011CD"/>
    <w:rsid w:val="00C01349"/>
    <w:rsid w:val="00C01509"/>
    <w:rsid w:val="00C01B98"/>
    <w:rsid w:val="00C02509"/>
    <w:rsid w:val="00C033CB"/>
    <w:rsid w:val="00C034D8"/>
    <w:rsid w:val="00C03520"/>
    <w:rsid w:val="00C036AC"/>
    <w:rsid w:val="00C0376F"/>
    <w:rsid w:val="00C037AF"/>
    <w:rsid w:val="00C03D65"/>
    <w:rsid w:val="00C04D6A"/>
    <w:rsid w:val="00C04DD6"/>
    <w:rsid w:val="00C04F23"/>
    <w:rsid w:val="00C05033"/>
    <w:rsid w:val="00C050BF"/>
    <w:rsid w:val="00C05129"/>
    <w:rsid w:val="00C05134"/>
    <w:rsid w:val="00C05618"/>
    <w:rsid w:val="00C05873"/>
    <w:rsid w:val="00C058E5"/>
    <w:rsid w:val="00C0624C"/>
    <w:rsid w:val="00C064E7"/>
    <w:rsid w:val="00C069FC"/>
    <w:rsid w:val="00C06AE1"/>
    <w:rsid w:val="00C073EF"/>
    <w:rsid w:val="00C07E59"/>
    <w:rsid w:val="00C07F67"/>
    <w:rsid w:val="00C10039"/>
    <w:rsid w:val="00C101AA"/>
    <w:rsid w:val="00C10330"/>
    <w:rsid w:val="00C1036F"/>
    <w:rsid w:val="00C11226"/>
    <w:rsid w:val="00C11267"/>
    <w:rsid w:val="00C11368"/>
    <w:rsid w:val="00C1159F"/>
    <w:rsid w:val="00C11CDF"/>
    <w:rsid w:val="00C12004"/>
    <w:rsid w:val="00C1258B"/>
    <w:rsid w:val="00C12A42"/>
    <w:rsid w:val="00C12C95"/>
    <w:rsid w:val="00C131B2"/>
    <w:rsid w:val="00C13FBF"/>
    <w:rsid w:val="00C14232"/>
    <w:rsid w:val="00C14603"/>
    <w:rsid w:val="00C15371"/>
    <w:rsid w:val="00C153A6"/>
    <w:rsid w:val="00C155F4"/>
    <w:rsid w:val="00C158FC"/>
    <w:rsid w:val="00C16167"/>
    <w:rsid w:val="00C165CC"/>
    <w:rsid w:val="00C16D08"/>
    <w:rsid w:val="00C16F64"/>
    <w:rsid w:val="00C16F72"/>
    <w:rsid w:val="00C170AE"/>
    <w:rsid w:val="00C17268"/>
    <w:rsid w:val="00C173E0"/>
    <w:rsid w:val="00C173FA"/>
    <w:rsid w:val="00C17FA6"/>
    <w:rsid w:val="00C200A2"/>
    <w:rsid w:val="00C20304"/>
    <w:rsid w:val="00C206E6"/>
    <w:rsid w:val="00C2082C"/>
    <w:rsid w:val="00C20C3A"/>
    <w:rsid w:val="00C20EE4"/>
    <w:rsid w:val="00C218A3"/>
    <w:rsid w:val="00C21926"/>
    <w:rsid w:val="00C21E66"/>
    <w:rsid w:val="00C22011"/>
    <w:rsid w:val="00C22A46"/>
    <w:rsid w:val="00C22E33"/>
    <w:rsid w:val="00C23491"/>
    <w:rsid w:val="00C23889"/>
    <w:rsid w:val="00C23A11"/>
    <w:rsid w:val="00C23A15"/>
    <w:rsid w:val="00C23FBA"/>
    <w:rsid w:val="00C243FB"/>
    <w:rsid w:val="00C24450"/>
    <w:rsid w:val="00C245CF"/>
    <w:rsid w:val="00C24978"/>
    <w:rsid w:val="00C24CBA"/>
    <w:rsid w:val="00C24F1F"/>
    <w:rsid w:val="00C25442"/>
    <w:rsid w:val="00C259EE"/>
    <w:rsid w:val="00C25C7B"/>
    <w:rsid w:val="00C25DE7"/>
    <w:rsid w:val="00C25F40"/>
    <w:rsid w:val="00C2606D"/>
    <w:rsid w:val="00C26318"/>
    <w:rsid w:val="00C264A8"/>
    <w:rsid w:val="00C2688E"/>
    <w:rsid w:val="00C26DB3"/>
    <w:rsid w:val="00C26F27"/>
    <w:rsid w:val="00C270D6"/>
    <w:rsid w:val="00C27535"/>
    <w:rsid w:val="00C27D61"/>
    <w:rsid w:val="00C3022F"/>
    <w:rsid w:val="00C30A74"/>
    <w:rsid w:val="00C30B26"/>
    <w:rsid w:val="00C30FA5"/>
    <w:rsid w:val="00C313D7"/>
    <w:rsid w:val="00C3141F"/>
    <w:rsid w:val="00C32446"/>
    <w:rsid w:val="00C32A29"/>
    <w:rsid w:val="00C32C07"/>
    <w:rsid w:val="00C32E63"/>
    <w:rsid w:val="00C33055"/>
    <w:rsid w:val="00C33076"/>
    <w:rsid w:val="00C339E4"/>
    <w:rsid w:val="00C33B91"/>
    <w:rsid w:val="00C33BAF"/>
    <w:rsid w:val="00C33E59"/>
    <w:rsid w:val="00C3407B"/>
    <w:rsid w:val="00C342C8"/>
    <w:rsid w:val="00C34849"/>
    <w:rsid w:val="00C34A64"/>
    <w:rsid w:val="00C34D3F"/>
    <w:rsid w:val="00C34D7E"/>
    <w:rsid w:val="00C34E70"/>
    <w:rsid w:val="00C34F57"/>
    <w:rsid w:val="00C3505C"/>
    <w:rsid w:val="00C353F2"/>
    <w:rsid w:val="00C3564A"/>
    <w:rsid w:val="00C3566D"/>
    <w:rsid w:val="00C356FE"/>
    <w:rsid w:val="00C35A2F"/>
    <w:rsid w:val="00C36699"/>
    <w:rsid w:val="00C36A50"/>
    <w:rsid w:val="00C36DE3"/>
    <w:rsid w:val="00C375FB"/>
    <w:rsid w:val="00C378D6"/>
    <w:rsid w:val="00C37A75"/>
    <w:rsid w:val="00C37C08"/>
    <w:rsid w:val="00C37CB3"/>
    <w:rsid w:val="00C37D4D"/>
    <w:rsid w:val="00C37E1D"/>
    <w:rsid w:val="00C40680"/>
    <w:rsid w:val="00C40711"/>
    <w:rsid w:val="00C40FF7"/>
    <w:rsid w:val="00C41017"/>
    <w:rsid w:val="00C4138B"/>
    <w:rsid w:val="00C41A01"/>
    <w:rsid w:val="00C41F5B"/>
    <w:rsid w:val="00C4242E"/>
    <w:rsid w:val="00C42AAF"/>
    <w:rsid w:val="00C42C1C"/>
    <w:rsid w:val="00C43171"/>
    <w:rsid w:val="00C4378E"/>
    <w:rsid w:val="00C43B39"/>
    <w:rsid w:val="00C449CA"/>
    <w:rsid w:val="00C455B2"/>
    <w:rsid w:val="00C45939"/>
    <w:rsid w:val="00C45DA7"/>
    <w:rsid w:val="00C46279"/>
    <w:rsid w:val="00C4652E"/>
    <w:rsid w:val="00C46B71"/>
    <w:rsid w:val="00C46E81"/>
    <w:rsid w:val="00C47406"/>
    <w:rsid w:val="00C47747"/>
    <w:rsid w:val="00C47C64"/>
    <w:rsid w:val="00C47EF0"/>
    <w:rsid w:val="00C500CC"/>
    <w:rsid w:val="00C50130"/>
    <w:rsid w:val="00C501A0"/>
    <w:rsid w:val="00C50416"/>
    <w:rsid w:val="00C50653"/>
    <w:rsid w:val="00C50C30"/>
    <w:rsid w:val="00C5128B"/>
    <w:rsid w:val="00C51686"/>
    <w:rsid w:val="00C51D18"/>
    <w:rsid w:val="00C52105"/>
    <w:rsid w:val="00C52446"/>
    <w:rsid w:val="00C5266E"/>
    <w:rsid w:val="00C5291E"/>
    <w:rsid w:val="00C52A6B"/>
    <w:rsid w:val="00C5336E"/>
    <w:rsid w:val="00C535AF"/>
    <w:rsid w:val="00C53828"/>
    <w:rsid w:val="00C53B55"/>
    <w:rsid w:val="00C53D09"/>
    <w:rsid w:val="00C53F76"/>
    <w:rsid w:val="00C54748"/>
    <w:rsid w:val="00C54D89"/>
    <w:rsid w:val="00C54EE4"/>
    <w:rsid w:val="00C54FF1"/>
    <w:rsid w:val="00C55258"/>
    <w:rsid w:val="00C555F6"/>
    <w:rsid w:val="00C556C3"/>
    <w:rsid w:val="00C55DA1"/>
    <w:rsid w:val="00C55F4D"/>
    <w:rsid w:val="00C560DC"/>
    <w:rsid w:val="00C5625C"/>
    <w:rsid w:val="00C564F5"/>
    <w:rsid w:val="00C5659B"/>
    <w:rsid w:val="00C5686A"/>
    <w:rsid w:val="00C56A86"/>
    <w:rsid w:val="00C572FA"/>
    <w:rsid w:val="00C60235"/>
    <w:rsid w:val="00C603A6"/>
    <w:rsid w:val="00C60B4F"/>
    <w:rsid w:val="00C60B8D"/>
    <w:rsid w:val="00C610BE"/>
    <w:rsid w:val="00C612E1"/>
    <w:rsid w:val="00C6141A"/>
    <w:rsid w:val="00C61545"/>
    <w:rsid w:val="00C61B20"/>
    <w:rsid w:val="00C61BF7"/>
    <w:rsid w:val="00C61DD1"/>
    <w:rsid w:val="00C61ECF"/>
    <w:rsid w:val="00C6238D"/>
    <w:rsid w:val="00C62458"/>
    <w:rsid w:val="00C62DF6"/>
    <w:rsid w:val="00C630C0"/>
    <w:rsid w:val="00C631BE"/>
    <w:rsid w:val="00C6357B"/>
    <w:rsid w:val="00C637A0"/>
    <w:rsid w:val="00C63B8B"/>
    <w:rsid w:val="00C64191"/>
    <w:rsid w:val="00C6429C"/>
    <w:rsid w:val="00C642DD"/>
    <w:rsid w:val="00C64DF2"/>
    <w:rsid w:val="00C657B2"/>
    <w:rsid w:val="00C6594F"/>
    <w:rsid w:val="00C65C3B"/>
    <w:rsid w:val="00C65C99"/>
    <w:rsid w:val="00C66286"/>
    <w:rsid w:val="00C6654D"/>
    <w:rsid w:val="00C66EE3"/>
    <w:rsid w:val="00C670BF"/>
    <w:rsid w:val="00C674D9"/>
    <w:rsid w:val="00C67808"/>
    <w:rsid w:val="00C678BA"/>
    <w:rsid w:val="00C67A83"/>
    <w:rsid w:val="00C67C89"/>
    <w:rsid w:val="00C700D8"/>
    <w:rsid w:val="00C70481"/>
    <w:rsid w:val="00C704D0"/>
    <w:rsid w:val="00C7076F"/>
    <w:rsid w:val="00C70778"/>
    <w:rsid w:val="00C71480"/>
    <w:rsid w:val="00C714B1"/>
    <w:rsid w:val="00C714B6"/>
    <w:rsid w:val="00C715C8"/>
    <w:rsid w:val="00C7203F"/>
    <w:rsid w:val="00C72734"/>
    <w:rsid w:val="00C728DA"/>
    <w:rsid w:val="00C72F66"/>
    <w:rsid w:val="00C73D5A"/>
    <w:rsid w:val="00C73D72"/>
    <w:rsid w:val="00C74A23"/>
    <w:rsid w:val="00C74AE3"/>
    <w:rsid w:val="00C74E43"/>
    <w:rsid w:val="00C74F25"/>
    <w:rsid w:val="00C752BD"/>
    <w:rsid w:val="00C75675"/>
    <w:rsid w:val="00C75875"/>
    <w:rsid w:val="00C75C70"/>
    <w:rsid w:val="00C75DA7"/>
    <w:rsid w:val="00C75F0C"/>
    <w:rsid w:val="00C75F70"/>
    <w:rsid w:val="00C75F80"/>
    <w:rsid w:val="00C76306"/>
    <w:rsid w:val="00C76765"/>
    <w:rsid w:val="00C76E5A"/>
    <w:rsid w:val="00C775D5"/>
    <w:rsid w:val="00C776D8"/>
    <w:rsid w:val="00C77754"/>
    <w:rsid w:val="00C80145"/>
    <w:rsid w:val="00C802E7"/>
    <w:rsid w:val="00C80391"/>
    <w:rsid w:val="00C80532"/>
    <w:rsid w:val="00C809AE"/>
    <w:rsid w:val="00C80A2E"/>
    <w:rsid w:val="00C81360"/>
    <w:rsid w:val="00C81585"/>
    <w:rsid w:val="00C81628"/>
    <w:rsid w:val="00C8178A"/>
    <w:rsid w:val="00C81865"/>
    <w:rsid w:val="00C81AF9"/>
    <w:rsid w:val="00C81CD5"/>
    <w:rsid w:val="00C822DC"/>
    <w:rsid w:val="00C8286C"/>
    <w:rsid w:val="00C828D8"/>
    <w:rsid w:val="00C83080"/>
    <w:rsid w:val="00C831C9"/>
    <w:rsid w:val="00C832D5"/>
    <w:rsid w:val="00C839A2"/>
    <w:rsid w:val="00C83C48"/>
    <w:rsid w:val="00C83F93"/>
    <w:rsid w:val="00C85543"/>
    <w:rsid w:val="00C858DC"/>
    <w:rsid w:val="00C859BB"/>
    <w:rsid w:val="00C86261"/>
    <w:rsid w:val="00C86821"/>
    <w:rsid w:val="00C86B93"/>
    <w:rsid w:val="00C86CF0"/>
    <w:rsid w:val="00C87370"/>
    <w:rsid w:val="00C877C6"/>
    <w:rsid w:val="00C87946"/>
    <w:rsid w:val="00C87B5B"/>
    <w:rsid w:val="00C87F22"/>
    <w:rsid w:val="00C903A1"/>
    <w:rsid w:val="00C90A76"/>
    <w:rsid w:val="00C90C7D"/>
    <w:rsid w:val="00C91062"/>
    <w:rsid w:val="00C91121"/>
    <w:rsid w:val="00C9197C"/>
    <w:rsid w:val="00C92145"/>
    <w:rsid w:val="00C92388"/>
    <w:rsid w:val="00C923F2"/>
    <w:rsid w:val="00C92820"/>
    <w:rsid w:val="00C92A14"/>
    <w:rsid w:val="00C9315F"/>
    <w:rsid w:val="00C93199"/>
    <w:rsid w:val="00C93345"/>
    <w:rsid w:val="00C9342C"/>
    <w:rsid w:val="00C934D3"/>
    <w:rsid w:val="00C93764"/>
    <w:rsid w:val="00C93858"/>
    <w:rsid w:val="00C943E4"/>
    <w:rsid w:val="00C9457D"/>
    <w:rsid w:val="00C945DF"/>
    <w:rsid w:val="00C95175"/>
    <w:rsid w:val="00C9562E"/>
    <w:rsid w:val="00C9574F"/>
    <w:rsid w:val="00C95958"/>
    <w:rsid w:val="00C95E71"/>
    <w:rsid w:val="00C961F5"/>
    <w:rsid w:val="00C96430"/>
    <w:rsid w:val="00C965EE"/>
    <w:rsid w:val="00C966A5"/>
    <w:rsid w:val="00C9671A"/>
    <w:rsid w:val="00C968B4"/>
    <w:rsid w:val="00C96C7F"/>
    <w:rsid w:val="00C96D57"/>
    <w:rsid w:val="00C976F2"/>
    <w:rsid w:val="00C977FE"/>
    <w:rsid w:val="00C978DA"/>
    <w:rsid w:val="00C97A06"/>
    <w:rsid w:val="00C97B4D"/>
    <w:rsid w:val="00C97D7F"/>
    <w:rsid w:val="00C97EC8"/>
    <w:rsid w:val="00CA05EC"/>
    <w:rsid w:val="00CA0E53"/>
    <w:rsid w:val="00CA0FF1"/>
    <w:rsid w:val="00CA10C6"/>
    <w:rsid w:val="00CA1385"/>
    <w:rsid w:val="00CA17EC"/>
    <w:rsid w:val="00CA1E57"/>
    <w:rsid w:val="00CA2A03"/>
    <w:rsid w:val="00CA2D98"/>
    <w:rsid w:val="00CA3E56"/>
    <w:rsid w:val="00CA400F"/>
    <w:rsid w:val="00CA40DD"/>
    <w:rsid w:val="00CA4203"/>
    <w:rsid w:val="00CA4D1B"/>
    <w:rsid w:val="00CA4FDA"/>
    <w:rsid w:val="00CA5039"/>
    <w:rsid w:val="00CA51BA"/>
    <w:rsid w:val="00CA55CC"/>
    <w:rsid w:val="00CA55CD"/>
    <w:rsid w:val="00CA5BF0"/>
    <w:rsid w:val="00CA5C1C"/>
    <w:rsid w:val="00CA608F"/>
    <w:rsid w:val="00CA6A1D"/>
    <w:rsid w:val="00CA6ABB"/>
    <w:rsid w:val="00CA6AE1"/>
    <w:rsid w:val="00CA7370"/>
    <w:rsid w:val="00CA7791"/>
    <w:rsid w:val="00CA7AC9"/>
    <w:rsid w:val="00CB0042"/>
    <w:rsid w:val="00CB00E5"/>
    <w:rsid w:val="00CB0366"/>
    <w:rsid w:val="00CB0367"/>
    <w:rsid w:val="00CB088C"/>
    <w:rsid w:val="00CB09B2"/>
    <w:rsid w:val="00CB11FD"/>
    <w:rsid w:val="00CB13DD"/>
    <w:rsid w:val="00CB1B42"/>
    <w:rsid w:val="00CB1D45"/>
    <w:rsid w:val="00CB2031"/>
    <w:rsid w:val="00CB239A"/>
    <w:rsid w:val="00CB24C1"/>
    <w:rsid w:val="00CB260D"/>
    <w:rsid w:val="00CB28BC"/>
    <w:rsid w:val="00CB28C2"/>
    <w:rsid w:val="00CB2FA1"/>
    <w:rsid w:val="00CB3235"/>
    <w:rsid w:val="00CB3495"/>
    <w:rsid w:val="00CB3856"/>
    <w:rsid w:val="00CB39D4"/>
    <w:rsid w:val="00CB416D"/>
    <w:rsid w:val="00CB4399"/>
    <w:rsid w:val="00CB47EA"/>
    <w:rsid w:val="00CB4ADE"/>
    <w:rsid w:val="00CB4B15"/>
    <w:rsid w:val="00CB4C48"/>
    <w:rsid w:val="00CB4CC3"/>
    <w:rsid w:val="00CB4D9D"/>
    <w:rsid w:val="00CB547B"/>
    <w:rsid w:val="00CB55DE"/>
    <w:rsid w:val="00CB5719"/>
    <w:rsid w:val="00CB5A34"/>
    <w:rsid w:val="00CB5E1F"/>
    <w:rsid w:val="00CB5FBC"/>
    <w:rsid w:val="00CB6ADE"/>
    <w:rsid w:val="00CB6E3C"/>
    <w:rsid w:val="00CB6E4C"/>
    <w:rsid w:val="00CB6F26"/>
    <w:rsid w:val="00CB740E"/>
    <w:rsid w:val="00CB76AE"/>
    <w:rsid w:val="00CB774E"/>
    <w:rsid w:val="00CB77A4"/>
    <w:rsid w:val="00CB794A"/>
    <w:rsid w:val="00CC03A3"/>
    <w:rsid w:val="00CC0550"/>
    <w:rsid w:val="00CC0825"/>
    <w:rsid w:val="00CC089F"/>
    <w:rsid w:val="00CC09B9"/>
    <w:rsid w:val="00CC12D7"/>
    <w:rsid w:val="00CC12E4"/>
    <w:rsid w:val="00CC1341"/>
    <w:rsid w:val="00CC1966"/>
    <w:rsid w:val="00CC1BC4"/>
    <w:rsid w:val="00CC1C4E"/>
    <w:rsid w:val="00CC2790"/>
    <w:rsid w:val="00CC283D"/>
    <w:rsid w:val="00CC2A92"/>
    <w:rsid w:val="00CC2CC3"/>
    <w:rsid w:val="00CC30CE"/>
    <w:rsid w:val="00CC3160"/>
    <w:rsid w:val="00CC35DD"/>
    <w:rsid w:val="00CC3B69"/>
    <w:rsid w:val="00CC40BB"/>
    <w:rsid w:val="00CC41A6"/>
    <w:rsid w:val="00CC4206"/>
    <w:rsid w:val="00CC4232"/>
    <w:rsid w:val="00CC4BDC"/>
    <w:rsid w:val="00CC4CCC"/>
    <w:rsid w:val="00CC576A"/>
    <w:rsid w:val="00CC57C3"/>
    <w:rsid w:val="00CC604E"/>
    <w:rsid w:val="00CC626C"/>
    <w:rsid w:val="00CC6601"/>
    <w:rsid w:val="00CC66F7"/>
    <w:rsid w:val="00CC69B5"/>
    <w:rsid w:val="00CC6F9B"/>
    <w:rsid w:val="00CC7139"/>
    <w:rsid w:val="00CC732C"/>
    <w:rsid w:val="00CC76FC"/>
    <w:rsid w:val="00CC7C45"/>
    <w:rsid w:val="00CD0D15"/>
    <w:rsid w:val="00CD0F85"/>
    <w:rsid w:val="00CD2514"/>
    <w:rsid w:val="00CD29D4"/>
    <w:rsid w:val="00CD2C3F"/>
    <w:rsid w:val="00CD3011"/>
    <w:rsid w:val="00CD3203"/>
    <w:rsid w:val="00CD3253"/>
    <w:rsid w:val="00CD3631"/>
    <w:rsid w:val="00CD3843"/>
    <w:rsid w:val="00CD384B"/>
    <w:rsid w:val="00CD3A64"/>
    <w:rsid w:val="00CD3A90"/>
    <w:rsid w:val="00CD3D5E"/>
    <w:rsid w:val="00CD4109"/>
    <w:rsid w:val="00CD4824"/>
    <w:rsid w:val="00CD4C6D"/>
    <w:rsid w:val="00CD53D3"/>
    <w:rsid w:val="00CD5568"/>
    <w:rsid w:val="00CD56B7"/>
    <w:rsid w:val="00CD667B"/>
    <w:rsid w:val="00CD73D5"/>
    <w:rsid w:val="00CD7DA3"/>
    <w:rsid w:val="00CE037D"/>
    <w:rsid w:val="00CE039E"/>
    <w:rsid w:val="00CE0555"/>
    <w:rsid w:val="00CE0699"/>
    <w:rsid w:val="00CE06BA"/>
    <w:rsid w:val="00CE0C05"/>
    <w:rsid w:val="00CE0CC9"/>
    <w:rsid w:val="00CE0D9C"/>
    <w:rsid w:val="00CE0F19"/>
    <w:rsid w:val="00CE169E"/>
    <w:rsid w:val="00CE189F"/>
    <w:rsid w:val="00CE1E52"/>
    <w:rsid w:val="00CE1EF2"/>
    <w:rsid w:val="00CE1F53"/>
    <w:rsid w:val="00CE2057"/>
    <w:rsid w:val="00CE2310"/>
    <w:rsid w:val="00CE2334"/>
    <w:rsid w:val="00CE253D"/>
    <w:rsid w:val="00CE25E4"/>
    <w:rsid w:val="00CE2BB9"/>
    <w:rsid w:val="00CE3057"/>
    <w:rsid w:val="00CE3363"/>
    <w:rsid w:val="00CE3588"/>
    <w:rsid w:val="00CE37DE"/>
    <w:rsid w:val="00CE3DAC"/>
    <w:rsid w:val="00CE3E71"/>
    <w:rsid w:val="00CE46AD"/>
    <w:rsid w:val="00CE4C99"/>
    <w:rsid w:val="00CE4E1B"/>
    <w:rsid w:val="00CE529A"/>
    <w:rsid w:val="00CE5394"/>
    <w:rsid w:val="00CE59CB"/>
    <w:rsid w:val="00CE5B79"/>
    <w:rsid w:val="00CE5BD0"/>
    <w:rsid w:val="00CE5F27"/>
    <w:rsid w:val="00CE622F"/>
    <w:rsid w:val="00CE6313"/>
    <w:rsid w:val="00CE65C6"/>
    <w:rsid w:val="00CE7101"/>
    <w:rsid w:val="00CE73B0"/>
    <w:rsid w:val="00CE78CF"/>
    <w:rsid w:val="00CE78DA"/>
    <w:rsid w:val="00CE7B47"/>
    <w:rsid w:val="00CF0530"/>
    <w:rsid w:val="00CF0CF0"/>
    <w:rsid w:val="00CF0F79"/>
    <w:rsid w:val="00CF1492"/>
    <w:rsid w:val="00CF1666"/>
    <w:rsid w:val="00CF1EFC"/>
    <w:rsid w:val="00CF2048"/>
    <w:rsid w:val="00CF25D4"/>
    <w:rsid w:val="00CF341D"/>
    <w:rsid w:val="00CF3B5B"/>
    <w:rsid w:val="00CF4677"/>
    <w:rsid w:val="00CF49F4"/>
    <w:rsid w:val="00CF500D"/>
    <w:rsid w:val="00CF5313"/>
    <w:rsid w:val="00CF5588"/>
    <w:rsid w:val="00CF5719"/>
    <w:rsid w:val="00CF5BB0"/>
    <w:rsid w:val="00CF6246"/>
    <w:rsid w:val="00CF63D0"/>
    <w:rsid w:val="00CF6578"/>
    <w:rsid w:val="00CF65AC"/>
    <w:rsid w:val="00CF73FF"/>
    <w:rsid w:val="00CF7C58"/>
    <w:rsid w:val="00CF7C5E"/>
    <w:rsid w:val="00D0035C"/>
    <w:rsid w:val="00D00635"/>
    <w:rsid w:val="00D0085E"/>
    <w:rsid w:val="00D00FE0"/>
    <w:rsid w:val="00D016F3"/>
    <w:rsid w:val="00D01A97"/>
    <w:rsid w:val="00D01AA1"/>
    <w:rsid w:val="00D0283F"/>
    <w:rsid w:val="00D02936"/>
    <w:rsid w:val="00D02CBF"/>
    <w:rsid w:val="00D02D4C"/>
    <w:rsid w:val="00D03138"/>
    <w:rsid w:val="00D03399"/>
    <w:rsid w:val="00D03819"/>
    <w:rsid w:val="00D0385A"/>
    <w:rsid w:val="00D038E5"/>
    <w:rsid w:val="00D03A8B"/>
    <w:rsid w:val="00D044FB"/>
    <w:rsid w:val="00D04573"/>
    <w:rsid w:val="00D04595"/>
    <w:rsid w:val="00D047F3"/>
    <w:rsid w:val="00D05326"/>
    <w:rsid w:val="00D05810"/>
    <w:rsid w:val="00D05CB9"/>
    <w:rsid w:val="00D0623B"/>
    <w:rsid w:val="00D06340"/>
    <w:rsid w:val="00D0664D"/>
    <w:rsid w:val="00D06C36"/>
    <w:rsid w:val="00D07049"/>
    <w:rsid w:val="00D070D6"/>
    <w:rsid w:val="00D072A4"/>
    <w:rsid w:val="00D07733"/>
    <w:rsid w:val="00D0792F"/>
    <w:rsid w:val="00D079DD"/>
    <w:rsid w:val="00D07B02"/>
    <w:rsid w:val="00D07D8D"/>
    <w:rsid w:val="00D07EB5"/>
    <w:rsid w:val="00D07EF8"/>
    <w:rsid w:val="00D10FE3"/>
    <w:rsid w:val="00D1116E"/>
    <w:rsid w:val="00D11724"/>
    <w:rsid w:val="00D11C39"/>
    <w:rsid w:val="00D1295A"/>
    <w:rsid w:val="00D132ED"/>
    <w:rsid w:val="00D13CAD"/>
    <w:rsid w:val="00D13D6D"/>
    <w:rsid w:val="00D14388"/>
    <w:rsid w:val="00D14516"/>
    <w:rsid w:val="00D14817"/>
    <w:rsid w:val="00D14D04"/>
    <w:rsid w:val="00D15060"/>
    <w:rsid w:val="00D15132"/>
    <w:rsid w:val="00D151D8"/>
    <w:rsid w:val="00D1525F"/>
    <w:rsid w:val="00D152B4"/>
    <w:rsid w:val="00D15922"/>
    <w:rsid w:val="00D15B34"/>
    <w:rsid w:val="00D15C37"/>
    <w:rsid w:val="00D15E77"/>
    <w:rsid w:val="00D16385"/>
    <w:rsid w:val="00D163EB"/>
    <w:rsid w:val="00D16834"/>
    <w:rsid w:val="00D16B5E"/>
    <w:rsid w:val="00D172D3"/>
    <w:rsid w:val="00D176A6"/>
    <w:rsid w:val="00D178C0"/>
    <w:rsid w:val="00D2020E"/>
    <w:rsid w:val="00D20216"/>
    <w:rsid w:val="00D2077D"/>
    <w:rsid w:val="00D208C3"/>
    <w:rsid w:val="00D2096F"/>
    <w:rsid w:val="00D20D69"/>
    <w:rsid w:val="00D20F94"/>
    <w:rsid w:val="00D213D6"/>
    <w:rsid w:val="00D21A22"/>
    <w:rsid w:val="00D21A96"/>
    <w:rsid w:val="00D21FD1"/>
    <w:rsid w:val="00D22108"/>
    <w:rsid w:val="00D221A5"/>
    <w:rsid w:val="00D22320"/>
    <w:rsid w:val="00D228A9"/>
    <w:rsid w:val="00D2349F"/>
    <w:rsid w:val="00D2359E"/>
    <w:rsid w:val="00D2457A"/>
    <w:rsid w:val="00D25216"/>
    <w:rsid w:val="00D252F4"/>
    <w:rsid w:val="00D253F5"/>
    <w:rsid w:val="00D25F86"/>
    <w:rsid w:val="00D25FA9"/>
    <w:rsid w:val="00D2610B"/>
    <w:rsid w:val="00D267D7"/>
    <w:rsid w:val="00D2681A"/>
    <w:rsid w:val="00D26A23"/>
    <w:rsid w:val="00D26B1B"/>
    <w:rsid w:val="00D2741E"/>
    <w:rsid w:val="00D277C2"/>
    <w:rsid w:val="00D27EFF"/>
    <w:rsid w:val="00D27F8F"/>
    <w:rsid w:val="00D3008C"/>
    <w:rsid w:val="00D30402"/>
    <w:rsid w:val="00D306CA"/>
    <w:rsid w:val="00D30E8B"/>
    <w:rsid w:val="00D30F61"/>
    <w:rsid w:val="00D314DF"/>
    <w:rsid w:val="00D3199D"/>
    <w:rsid w:val="00D31A64"/>
    <w:rsid w:val="00D31A97"/>
    <w:rsid w:val="00D31F30"/>
    <w:rsid w:val="00D31F4C"/>
    <w:rsid w:val="00D324C3"/>
    <w:rsid w:val="00D3278D"/>
    <w:rsid w:val="00D3306F"/>
    <w:rsid w:val="00D33845"/>
    <w:rsid w:val="00D33980"/>
    <w:rsid w:val="00D33E13"/>
    <w:rsid w:val="00D33FC1"/>
    <w:rsid w:val="00D34D47"/>
    <w:rsid w:val="00D35050"/>
    <w:rsid w:val="00D35198"/>
    <w:rsid w:val="00D35591"/>
    <w:rsid w:val="00D35716"/>
    <w:rsid w:val="00D36CA0"/>
    <w:rsid w:val="00D3719C"/>
    <w:rsid w:val="00D37204"/>
    <w:rsid w:val="00D3745F"/>
    <w:rsid w:val="00D37596"/>
    <w:rsid w:val="00D3760E"/>
    <w:rsid w:val="00D37A76"/>
    <w:rsid w:val="00D37F4E"/>
    <w:rsid w:val="00D40512"/>
    <w:rsid w:val="00D4060E"/>
    <w:rsid w:val="00D40763"/>
    <w:rsid w:val="00D409EF"/>
    <w:rsid w:val="00D40E2A"/>
    <w:rsid w:val="00D413B4"/>
    <w:rsid w:val="00D41414"/>
    <w:rsid w:val="00D415AD"/>
    <w:rsid w:val="00D419B2"/>
    <w:rsid w:val="00D41C35"/>
    <w:rsid w:val="00D41D15"/>
    <w:rsid w:val="00D41D26"/>
    <w:rsid w:val="00D41ED9"/>
    <w:rsid w:val="00D4250E"/>
    <w:rsid w:val="00D42837"/>
    <w:rsid w:val="00D42875"/>
    <w:rsid w:val="00D42AE5"/>
    <w:rsid w:val="00D42BFC"/>
    <w:rsid w:val="00D431B6"/>
    <w:rsid w:val="00D4350F"/>
    <w:rsid w:val="00D436B2"/>
    <w:rsid w:val="00D43890"/>
    <w:rsid w:val="00D43C75"/>
    <w:rsid w:val="00D43FF6"/>
    <w:rsid w:val="00D443CE"/>
    <w:rsid w:val="00D443DF"/>
    <w:rsid w:val="00D446A3"/>
    <w:rsid w:val="00D450A8"/>
    <w:rsid w:val="00D455FD"/>
    <w:rsid w:val="00D45755"/>
    <w:rsid w:val="00D459D1"/>
    <w:rsid w:val="00D45FAA"/>
    <w:rsid w:val="00D4657E"/>
    <w:rsid w:val="00D47019"/>
    <w:rsid w:val="00D475EB"/>
    <w:rsid w:val="00D478F2"/>
    <w:rsid w:val="00D47C4B"/>
    <w:rsid w:val="00D47E92"/>
    <w:rsid w:val="00D502D3"/>
    <w:rsid w:val="00D50A12"/>
    <w:rsid w:val="00D50FF6"/>
    <w:rsid w:val="00D510B0"/>
    <w:rsid w:val="00D512D4"/>
    <w:rsid w:val="00D513E7"/>
    <w:rsid w:val="00D514E1"/>
    <w:rsid w:val="00D514FA"/>
    <w:rsid w:val="00D51729"/>
    <w:rsid w:val="00D51C12"/>
    <w:rsid w:val="00D5228A"/>
    <w:rsid w:val="00D526C7"/>
    <w:rsid w:val="00D526D7"/>
    <w:rsid w:val="00D52813"/>
    <w:rsid w:val="00D52B2C"/>
    <w:rsid w:val="00D52D4A"/>
    <w:rsid w:val="00D52FB2"/>
    <w:rsid w:val="00D53185"/>
    <w:rsid w:val="00D53374"/>
    <w:rsid w:val="00D5356C"/>
    <w:rsid w:val="00D53715"/>
    <w:rsid w:val="00D538CE"/>
    <w:rsid w:val="00D539EC"/>
    <w:rsid w:val="00D53AC9"/>
    <w:rsid w:val="00D53D62"/>
    <w:rsid w:val="00D53DC5"/>
    <w:rsid w:val="00D542D6"/>
    <w:rsid w:val="00D54594"/>
    <w:rsid w:val="00D549B8"/>
    <w:rsid w:val="00D5524E"/>
    <w:rsid w:val="00D55E76"/>
    <w:rsid w:val="00D55F56"/>
    <w:rsid w:val="00D56328"/>
    <w:rsid w:val="00D564B1"/>
    <w:rsid w:val="00D56619"/>
    <w:rsid w:val="00D566E5"/>
    <w:rsid w:val="00D56B8F"/>
    <w:rsid w:val="00D57544"/>
    <w:rsid w:val="00D57846"/>
    <w:rsid w:val="00D57AD7"/>
    <w:rsid w:val="00D57EE1"/>
    <w:rsid w:val="00D60985"/>
    <w:rsid w:val="00D61027"/>
    <w:rsid w:val="00D61356"/>
    <w:rsid w:val="00D61834"/>
    <w:rsid w:val="00D61992"/>
    <w:rsid w:val="00D61AD2"/>
    <w:rsid w:val="00D61E93"/>
    <w:rsid w:val="00D62138"/>
    <w:rsid w:val="00D623A5"/>
    <w:rsid w:val="00D628E7"/>
    <w:rsid w:val="00D62B13"/>
    <w:rsid w:val="00D62E0E"/>
    <w:rsid w:val="00D630C8"/>
    <w:rsid w:val="00D631CF"/>
    <w:rsid w:val="00D633F4"/>
    <w:rsid w:val="00D63BD4"/>
    <w:rsid w:val="00D63DC2"/>
    <w:rsid w:val="00D63FA7"/>
    <w:rsid w:val="00D640C6"/>
    <w:rsid w:val="00D6467C"/>
    <w:rsid w:val="00D64726"/>
    <w:rsid w:val="00D64AA4"/>
    <w:rsid w:val="00D64C1D"/>
    <w:rsid w:val="00D64EA9"/>
    <w:rsid w:val="00D65076"/>
    <w:rsid w:val="00D6593B"/>
    <w:rsid w:val="00D65A67"/>
    <w:rsid w:val="00D65F8F"/>
    <w:rsid w:val="00D66400"/>
    <w:rsid w:val="00D665C2"/>
    <w:rsid w:val="00D66726"/>
    <w:rsid w:val="00D66C48"/>
    <w:rsid w:val="00D6703A"/>
    <w:rsid w:val="00D67498"/>
    <w:rsid w:val="00D67DED"/>
    <w:rsid w:val="00D67E43"/>
    <w:rsid w:val="00D70321"/>
    <w:rsid w:val="00D70AED"/>
    <w:rsid w:val="00D70B58"/>
    <w:rsid w:val="00D70DF0"/>
    <w:rsid w:val="00D71B0C"/>
    <w:rsid w:val="00D71B64"/>
    <w:rsid w:val="00D71C21"/>
    <w:rsid w:val="00D72242"/>
    <w:rsid w:val="00D72AA9"/>
    <w:rsid w:val="00D72BD9"/>
    <w:rsid w:val="00D72CBF"/>
    <w:rsid w:val="00D72DDF"/>
    <w:rsid w:val="00D72E92"/>
    <w:rsid w:val="00D72F85"/>
    <w:rsid w:val="00D73C93"/>
    <w:rsid w:val="00D73D4C"/>
    <w:rsid w:val="00D740AF"/>
    <w:rsid w:val="00D74170"/>
    <w:rsid w:val="00D741E1"/>
    <w:rsid w:val="00D74E62"/>
    <w:rsid w:val="00D74F23"/>
    <w:rsid w:val="00D750EE"/>
    <w:rsid w:val="00D75FB2"/>
    <w:rsid w:val="00D76025"/>
    <w:rsid w:val="00D760E1"/>
    <w:rsid w:val="00D76690"/>
    <w:rsid w:val="00D7669D"/>
    <w:rsid w:val="00D769D6"/>
    <w:rsid w:val="00D769EF"/>
    <w:rsid w:val="00D76A40"/>
    <w:rsid w:val="00D76D6B"/>
    <w:rsid w:val="00D76D92"/>
    <w:rsid w:val="00D77143"/>
    <w:rsid w:val="00D775E4"/>
    <w:rsid w:val="00D77949"/>
    <w:rsid w:val="00D8029C"/>
    <w:rsid w:val="00D802A6"/>
    <w:rsid w:val="00D8033A"/>
    <w:rsid w:val="00D803D1"/>
    <w:rsid w:val="00D803E4"/>
    <w:rsid w:val="00D805A9"/>
    <w:rsid w:val="00D805B9"/>
    <w:rsid w:val="00D80DF0"/>
    <w:rsid w:val="00D811AB"/>
    <w:rsid w:val="00D81829"/>
    <w:rsid w:val="00D81C1B"/>
    <w:rsid w:val="00D8243B"/>
    <w:rsid w:val="00D826EB"/>
    <w:rsid w:val="00D82B9B"/>
    <w:rsid w:val="00D82EE0"/>
    <w:rsid w:val="00D83144"/>
    <w:rsid w:val="00D840BF"/>
    <w:rsid w:val="00D84329"/>
    <w:rsid w:val="00D846DF"/>
    <w:rsid w:val="00D848C1"/>
    <w:rsid w:val="00D84A2B"/>
    <w:rsid w:val="00D84A5D"/>
    <w:rsid w:val="00D84B25"/>
    <w:rsid w:val="00D84DD1"/>
    <w:rsid w:val="00D8545A"/>
    <w:rsid w:val="00D85786"/>
    <w:rsid w:val="00D85795"/>
    <w:rsid w:val="00D85EFC"/>
    <w:rsid w:val="00D8607F"/>
    <w:rsid w:val="00D860F0"/>
    <w:rsid w:val="00D86ADE"/>
    <w:rsid w:val="00D86B0D"/>
    <w:rsid w:val="00D86B1D"/>
    <w:rsid w:val="00D87183"/>
    <w:rsid w:val="00D87774"/>
    <w:rsid w:val="00D87871"/>
    <w:rsid w:val="00D87C17"/>
    <w:rsid w:val="00D87D77"/>
    <w:rsid w:val="00D902B5"/>
    <w:rsid w:val="00D90449"/>
    <w:rsid w:val="00D90813"/>
    <w:rsid w:val="00D90DCE"/>
    <w:rsid w:val="00D90F0D"/>
    <w:rsid w:val="00D90F31"/>
    <w:rsid w:val="00D91138"/>
    <w:rsid w:val="00D9120F"/>
    <w:rsid w:val="00D913EB"/>
    <w:rsid w:val="00D91425"/>
    <w:rsid w:val="00D91C4F"/>
    <w:rsid w:val="00D91F67"/>
    <w:rsid w:val="00D92123"/>
    <w:rsid w:val="00D92322"/>
    <w:rsid w:val="00D927DB"/>
    <w:rsid w:val="00D929C9"/>
    <w:rsid w:val="00D92B7C"/>
    <w:rsid w:val="00D92E5F"/>
    <w:rsid w:val="00D92E6C"/>
    <w:rsid w:val="00D93594"/>
    <w:rsid w:val="00D936F0"/>
    <w:rsid w:val="00D93C20"/>
    <w:rsid w:val="00D93F10"/>
    <w:rsid w:val="00D93FED"/>
    <w:rsid w:val="00D9457F"/>
    <w:rsid w:val="00D94A19"/>
    <w:rsid w:val="00D94A32"/>
    <w:rsid w:val="00D94C55"/>
    <w:rsid w:val="00D94D1F"/>
    <w:rsid w:val="00D94EE5"/>
    <w:rsid w:val="00D95167"/>
    <w:rsid w:val="00D955C6"/>
    <w:rsid w:val="00D95725"/>
    <w:rsid w:val="00D95B8B"/>
    <w:rsid w:val="00D95C06"/>
    <w:rsid w:val="00D967A1"/>
    <w:rsid w:val="00D96B28"/>
    <w:rsid w:val="00D96B71"/>
    <w:rsid w:val="00D96B7D"/>
    <w:rsid w:val="00D977C6"/>
    <w:rsid w:val="00D97CF6"/>
    <w:rsid w:val="00D97F9A"/>
    <w:rsid w:val="00DA00DA"/>
    <w:rsid w:val="00DA0196"/>
    <w:rsid w:val="00DA1024"/>
    <w:rsid w:val="00DA115C"/>
    <w:rsid w:val="00DA1205"/>
    <w:rsid w:val="00DA18D2"/>
    <w:rsid w:val="00DA210F"/>
    <w:rsid w:val="00DA21D5"/>
    <w:rsid w:val="00DA23E8"/>
    <w:rsid w:val="00DA242F"/>
    <w:rsid w:val="00DA2459"/>
    <w:rsid w:val="00DA2A52"/>
    <w:rsid w:val="00DA2B4F"/>
    <w:rsid w:val="00DA321A"/>
    <w:rsid w:val="00DA3CE5"/>
    <w:rsid w:val="00DA3F5C"/>
    <w:rsid w:val="00DA44B9"/>
    <w:rsid w:val="00DA49F7"/>
    <w:rsid w:val="00DA4AA8"/>
    <w:rsid w:val="00DA4ABB"/>
    <w:rsid w:val="00DA4B44"/>
    <w:rsid w:val="00DA4CA2"/>
    <w:rsid w:val="00DA4DE9"/>
    <w:rsid w:val="00DA50B5"/>
    <w:rsid w:val="00DA52C1"/>
    <w:rsid w:val="00DA545B"/>
    <w:rsid w:val="00DA5654"/>
    <w:rsid w:val="00DA5BCF"/>
    <w:rsid w:val="00DA67FE"/>
    <w:rsid w:val="00DA6952"/>
    <w:rsid w:val="00DA6A6F"/>
    <w:rsid w:val="00DA6D45"/>
    <w:rsid w:val="00DA6E54"/>
    <w:rsid w:val="00DA713A"/>
    <w:rsid w:val="00DA717D"/>
    <w:rsid w:val="00DA73BB"/>
    <w:rsid w:val="00DA7481"/>
    <w:rsid w:val="00DA7E4D"/>
    <w:rsid w:val="00DB0595"/>
    <w:rsid w:val="00DB06C9"/>
    <w:rsid w:val="00DB09E0"/>
    <w:rsid w:val="00DB0A1D"/>
    <w:rsid w:val="00DB0DF8"/>
    <w:rsid w:val="00DB1148"/>
    <w:rsid w:val="00DB1930"/>
    <w:rsid w:val="00DB1A95"/>
    <w:rsid w:val="00DB1B7A"/>
    <w:rsid w:val="00DB1B84"/>
    <w:rsid w:val="00DB28D4"/>
    <w:rsid w:val="00DB2ADB"/>
    <w:rsid w:val="00DB2B90"/>
    <w:rsid w:val="00DB3837"/>
    <w:rsid w:val="00DB3872"/>
    <w:rsid w:val="00DB3B4F"/>
    <w:rsid w:val="00DB3B7D"/>
    <w:rsid w:val="00DB3F01"/>
    <w:rsid w:val="00DB418E"/>
    <w:rsid w:val="00DB4BA7"/>
    <w:rsid w:val="00DB4BB8"/>
    <w:rsid w:val="00DB5298"/>
    <w:rsid w:val="00DB52B0"/>
    <w:rsid w:val="00DB52C2"/>
    <w:rsid w:val="00DB611D"/>
    <w:rsid w:val="00DB625D"/>
    <w:rsid w:val="00DB662E"/>
    <w:rsid w:val="00DB6921"/>
    <w:rsid w:val="00DB6EFF"/>
    <w:rsid w:val="00DB7122"/>
    <w:rsid w:val="00DB79D3"/>
    <w:rsid w:val="00DB7A39"/>
    <w:rsid w:val="00DB7E96"/>
    <w:rsid w:val="00DB7EE0"/>
    <w:rsid w:val="00DB7F33"/>
    <w:rsid w:val="00DC0912"/>
    <w:rsid w:val="00DC10F3"/>
    <w:rsid w:val="00DC1617"/>
    <w:rsid w:val="00DC1C09"/>
    <w:rsid w:val="00DC2203"/>
    <w:rsid w:val="00DC322F"/>
    <w:rsid w:val="00DC33EC"/>
    <w:rsid w:val="00DC3749"/>
    <w:rsid w:val="00DC37B5"/>
    <w:rsid w:val="00DC3807"/>
    <w:rsid w:val="00DC38A2"/>
    <w:rsid w:val="00DC3A14"/>
    <w:rsid w:val="00DC3C33"/>
    <w:rsid w:val="00DC440E"/>
    <w:rsid w:val="00DC45AC"/>
    <w:rsid w:val="00DC4C58"/>
    <w:rsid w:val="00DC5097"/>
    <w:rsid w:val="00DC52B0"/>
    <w:rsid w:val="00DC55CB"/>
    <w:rsid w:val="00DC589A"/>
    <w:rsid w:val="00DC5B71"/>
    <w:rsid w:val="00DC67CB"/>
    <w:rsid w:val="00DC6B02"/>
    <w:rsid w:val="00DC7328"/>
    <w:rsid w:val="00DC74DD"/>
    <w:rsid w:val="00DC7D6C"/>
    <w:rsid w:val="00DD0CDC"/>
    <w:rsid w:val="00DD0E74"/>
    <w:rsid w:val="00DD0FF4"/>
    <w:rsid w:val="00DD13EB"/>
    <w:rsid w:val="00DD147D"/>
    <w:rsid w:val="00DD159A"/>
    <w:rsid w:val="00DD1726"/>
    <w:rsid w:val="00DD1B3A"/>
    <w:rsid w:val="00DD1BBB"/>
    <w:rsid w:val="00DD1FD2"/>
    <w:rsid w:val="00DD2314"/>
    <w:rsid w:val="00DD2CDF"/>
    <w:rsid w:val="00DD2E27"/>
    <w:rsid w:val="00DD2E55"/>
    <w:rsid w:val="00DD2F1B"/>
    <w:rsid w:val="00DD358F"/>
    <w:rsid w:val="00DD3761"/>
    <w:rsid w:val="00DD4294"/>
    <w:rsid w:val="00DD4667"/>
    <w:rsid w:val="00DD481C"/>
    <w:rsid w:val="00DD486F"/>
    <w:rsid w:val="00DD4F58"/>
    <w:rsid w:val="00DD530C"/>
    <w:rsid w:val="00DD55F5"/>
    <w:rsid w:val="00DD5874"/>
    <w:rsid w:val="00DD6130"/>
    <w:rsid w:val="00DD63AB"/>
    <w:rsid w:val="00DD661E"/>
    <w:rsid w:val="00DD67F3"/>
    <w:rsid w:val="00DD699A"/>
    <w:rsid w:val="00DD6D90"/>
    <w:rsid w:val="00DD6E64"/>
    <w:rsid w:val="00DD6EA4"/>
    <w:rsid w:val="00DD6F73"/>
    <w:rsid w:val="00DD7009"/>
    <w:rsid w:val="00DD70AC"/>
    <w:rsid w:val="00DD70B6"/>
    <w:rsid w:val="00DD7225"/>
    <w:rsid w:val="00DD727D"/>
    <w:rsid w:val="00DD72DB"/>
    <w:rsid w:val="00DD7E2E"/>
    <w:rsid w:val="00DE05C0"/>
    <w:rsid w:val="00DE106B"/>
    <w:rsid w:val="00DE13B6"/>
    <w:rsid w:val="00DE1686"/>
    <w:rsid w:val="00DE2861"/>
    <w:rsid w:val="00DE2CA7"/>
    <w:rsid w:val="00DE2FA8"/>
    <w:rsid w:val="00DE31F5"/>
    <w:rsid w:val="00DE34BE"/>
    <w:rsid w:val="00DE3720"/>
    <w:rsid w:val="00DE3FFB"/>
    <w:rsid w:val="00DE40E3"/>
    <w:rsid w:val="00DE42DD"/>
    <w:rsid w:val="00DE4513"/>
    <w:rsid w:val="00DE481E"/>
    <w:rsid w:val="00DE4887"/>
    <w:rsid w:val="00DE492A"/>
    <w:rsid w:val="00DE4ABD"/>
    <w:rsid w:val="00DE50EE"/>
    <w:rsid w:val="00DE5336"/>
    <w:rsid w:val="00DE559A"/>
    <w:rsid w:val="00DE57AD"/>
    <w:rsid w:val="00DE5A1D"/>
    <w:rsid w:val="00DE5B2E"/>
    <w:rsid w:val="00DE635C"/>
    <w:rsid w:val="00DE654B"/>
    <w:rsid w:val="00DE6649"/>
    <w:rsid w:val="00DE6AF6"/>
    <w:rsid w:val="00DE6DC8"/>
    <w:rsid w:val="00DE75A6"/>
    <w:rsid w:val="00DE7690"/>
    <w:rsid w:val="00DE76C9"/>
    <w:rsid w:val="00DE7753"/>
    <w:rsid w:val="00DE778E"/>
    <w:rsid w:val="00DE7A8A"/>
    <w:rsid w:val="00DE7AE0"/>
    <w:rsid w:val="00DE7C1E"/>
    <w:rsid w:val="00DE7C7A"/>
    <w:rsid w:val="00DF0368"/>
    <w:rsid w:val="00DF03CA"/>
    <w:rsid w:val="00DF0686"/>
    <w:rsid w:val="00DF14FC"/>
    <w:rsid w:val="00DF1721"/>
    <w:rsid w:val="00DF1E8F"/>
    <w:rsid w:val="00DF20EC"/>
    <w:rsid w:val="00DF2302"/>
    <w:rsid w:val="00DF25B3"/>
    <w:rsid w:val="00DF25C5"/>
    <w:rsid w:val="00DF2A54"/>
    <w:rsid w:val="00DF2A65"/>
    <w:rsid w:val="00DF3464"/>
    <w:rsid w:val="00DF3531"/>
    <w:rsid w:val="00DF384C"/>
    <w:rsid w:val="00DF3AF2"/>
    <w:rsid w:val="00DF3F09"/>
    <w:rsid w:val="00DF4010"/>
    <w:rsid w:val="00DF4034"/>
    <w:rsid w:val="00DF40F0"/>
    <w:rsid w:val="00DF4401"/>
    <w:rsid w:val="00DF4621"/>
    <w:rsid w:val="00DF49D1"/>
    <w:rsid w:val="00DF4E46"/>
    <w:rsid w:val="00DF4EC5"/>
    <w:rsid w:val="00DF54EE"/>
    <w:rsid w:val="00DF5DA8"/>
    <w:rsid w:val="00DF5F30"/>
    <w:rsid w:val="00DF6BB4"/>
    <w:rsid w:val="00DF6C1A"/>
    <w:rsid w:val="00DF6D51"/>
    <w:rsid w:val="00DF6F0B"/>
    <w:rsid w:val="00DF7423"/>
    <w:rsid w:val="00DF779F"/>
    <w:rsid w:val="00DF77E8"/>
    <w:rsid w:val="00DF7F9D"/>
    <w:rsid w:val="00E004B9"/>
    <w:rsid w:val="00E00ABE"/>
    <w:rsid w:val="00E01014"/>
    <w:rsid w:val="00E01047"/>
    <w:rsid w:val="00E0156C"/>
    <w:rsid w:val="00E01726"/>
    <w:rsid w:val="00E01968"/>
    <w:rsid w:val="00E01C32"/>
    <w:rsid w:val="00E01D58"/>
    <w:rsid w:val="00E0223A"/>
    <w:rsid w:val="00E027BA"/>
    <w:rsid w:val="00E031F4"/>
    <w:rsid w:val="00E03846"/>
    <w:rsid w:val="00E03E17"/>
    <w:rsid w:val="00E04405"/>
    <w:rsid w:val="00E04881"/>
    <w:rsid w:val="00E04D48"/>
    <w:rsid w:val="00E04E24"/>
    <w:rsid w:val="00E05081"/>
    <w:rsid w:val="00E056C9"/>
    <w:rsid w:val="00E05A4A"/>
    <w:rsid w:val="00E05B76"/>
    <w:rsid w:val="00E05CDE"/>
    <w:rsid w:val="00E05EAF"/>
    <w:rsid w:val="00E05F1E"/>
    <w:rsid w:val="00E0642C"/>
    <w:rsid w:val="00E06602"/>
    <w:rsid w:val="00E06647"/>
    <w:rsid w:val="00E0725F"/>
    <w:rsid w:val="00E0749F"/>
    <w:rsid w:val="00E0784F"/>
    <w:rsid w:val="00E07A9F"/>
    <w:rsid w:val="00E07B4B"/>
    <w:rsid w:val="00E07F72"/>
    <w:rsid w:val="00E07FD4"/>
    <w:rsid w:val="00E1018A"/>
    <w:rsid w:val="00E10255"/>
    <w:rsid w:val="00E10411"/>
    <w:rsid w:val="00E104A4"/>
    <w:rsid w:val="00E1089E"/>
    <w:rsid w:val="00E10D2E"/>
    <w:rsid w:val="00E10D67"/>
    <w:rsid w:val="00E112D4"/>
    <w:rsid w:val="00E11375"/>
    <w:rsid w:val="00E115C3"/>
    <w:rsid w:val="00E11714"/>
    <w:rsid w:val="00E11847"/>
    <w:rsid w:val="00E1189D"/>
    <w:rsid w:val="00E121AC"/>
    <w:rsid w:val="00E123BE"/>
    <w:rsid w:val="00E12564"/>
    <w:rsid w:val="00E12CEB"/>
    <w:rsid w:val="00E135E4"/>
    <w:rsid w:val="00E1377F"/>
    <w:rsid w:val="00E13F5F"/>
    <w:rsid w:val="00E147C2"/>
    <w:rsid w:val="00E14A95"/>
    <w:rsid w:val="00E14AE9"/>
    <w:rsid w:val="00E14C4A"/>
    <w:rsid w:val="00E15648"/>
    <w:rsid w:val="00E156DE"/>
    <w:rsid w:val="00E15756"/>
    <w:rsid w:val="00E15BCA"/>
    <w:rsid w:val="00E15D61"/>
    <w:rsid w:val="00E15DBD"/>
    <w:rsid w:val="00E1660A"/>
    <w:rsid w:val="00E1661A"/>
    <w:rsid w:val="00E16A26"/>
    <w:rsid w:val="00E16BC0"/>
    <w:rsid w:val="00E16EB2"/>
    <w:rsid w:val="00E17692"/>
    <w:rsid w:val="00E176D9"/>
    <w:rsid w:val="00E179D5"/>
    <w:rsid w:val="00E17DEF"/>
    <w:rsid w:val="00E17FC7"/>
    <w:rsid w:val="00E2073C"/>
    <w:rsid w:val="00E209FE"/>
    <w:rsid w:val="00E2136A"/>
    <w:rsid w:val="00E2173E"/>
    <w:rsid w:val="00E2176C"/>
    <w:rsid w:val="00E21CD1"/>
    <w:rsid w:val="00E22363"/>
    <w:rsid w:val="00E22802"/>
    <w:rsid w:val="00E22BB5"/>
    <w:rsid w:val="00E22EE1"/>
    <w:rsid w:val="00E22F7A"/>
    <w:rsid w:val="00E23530"/>
    <w:rsid w:val="00E23994"/>
    <w:rsid w:val="00E23A3A"/>
    <w:rsid w:val="00E23A6F"/>
    <w:rsid w:val="00E23CD1"/>
    <w:rsid w:val="00E23D1C"/>
    <w:rsid w:val="00E23E84"/>
    <w:rsid w:val="00E23FA9"/>
    <w:rsid w:val="00E243AD"/>
    <w:rsid w:val="00E2453C"/>
    <w:rsid w:val="00E24D9C"/>
    <w:rsid w:val="00E25063"/>
    <w:rsid w:val="00E25427"/>
    <w:rsid w:val="00E254A8"/>
    <w:rsid w:val="00E2565F"/>
    <w:rsid w:val="00E25678"/>
    <w:rsid w:val="00E257FC"/>
    <w:rsid w:val="00E2582B"/>
    <w:rsid w:val="00E25BEF"/>
    <w:rsid w:val="00E25D94"/>
    <w:rsid w:val="00E26C86"/>
    <w:rsid w:val="00E2704C"/>
    <w:rsid w:val="00E27248"/>
    <w:rsid w:val="00E27947"/>
    <w:rsid w:val="00E27E78"/>
    <w:rsid w:val="00E3003B"/>
    <w:rsid w:val="00E3018B"/>
    <w:rsid w:val="00E302C8"/>
    <w:rsid w:val="00E302EB"/>
    <w:rsid w:val="00E30539"/>
    <w:rsid w:val="00E30AD0"/>
    <w:rsid w:val="00E30B98"/>
    <w:rsid w:val="00E30ECD"/>
    <w:rsid w:val="00E30FA9"/>
    <w:rsid w:val="00E310A7"/>
    <w:rsid w:val="00E31121"/>
    <w:rsid w:val="00E313A9"/>
    <w:rsid w:val="00E31681"/>
    <w:rsid w:val="00E316B9"/>
    <w:rsid w:val="00E31862"/>
    <w:rsid w:val="00E31BCD"/>
    <w:rsid w:val="00E322B5"/>
    <w:rsid w:val="00E324E9"/>
    <w:rsid w:val="00E32575"/>
    <w:rsid w:val="00E32853"/>
    <w:rsid w:val="00E32BAF"/>
    <w:rsid w:val="00E32C78"/>
    <w:rsid w:val="00E32F00"/>
    <w:rsid w:val="00E33771"/>
    <w:rsid w:val="00E33909"/>
    <w:rsid w:val="00E33A34"/>
    <w:rsid w:val="00E34CC7"/>
    <w:rsid w:val="00E34F8C"/>
    <w:rsid w:val="00E350E0"/>
    <w:rsid w:val="00E352CA"/>
    <w:rsid w:val="00E35454"/>
    <w:rsid w:val="00E358F0"/>
    <w:rsid w:val="00E35928"/>
    <w:rsid w:val="00E35993"/>
    <w:rsid w:val="00E359F4"/>
    <w:rsid w:val="00E35BED"/>
    <w:rsid w:val="00E35F84"/>
    <w:rsid w:val="00E36084"/>
    <w:rsid w:val="00E3651C"/>
    <w:rsid w:val="00E3695D"/>
    <w:rsid w:val="00E36970"/>
    <w:rsid w:val="00E36DF9"/>
    <w:rsid w:val="00E36F5D"/>
    <w:rsid w:val="00E37324"/>
    <w:rsid w:val="00E37709"/>
    <w:rsid w:val="00E37BF4"/>
    <w:rsid w:val="00E37EEB"/>
    <w:rsid w:val="00E4022E"/>
    <w:rsid w:val="00E40304"/>
    <w:rsid w:val="00E40D08"/>
    <w:rsid w:val="00E40E1F"/>
    <w:rsid w:val="00E410F5"/>
    <w:rsid w:val="00E41780"/>
    <w:rsid w:val="00E41A95"/>
    <w:rsid w:val="00E41C49"/>
    <w:rsid w:val="00E41C6E"/>
    <w:rsid w:val="00E420D1"/>
    <w:rsid w:val="00E42188"/>
    <w:rsid w:val="00E42298"/>
    <w:rsid w:val="00E42355"/>
    <w:rsid w:val="00E427ED"/>
    <w:rsid w:val="00E43149"/>
    <w:rsid w:val="00E43507"/>
    <w:rsid w:val="00E43542"/>
    <w:rsid w:val="00E43546"/>
    <w:rsid w:val="00E43723"/>
    <w:rsid w:val="00E438BB"/>
    <w:rsid w:val="00E43A5E"/>
    <w:rsid w:val="00E43BFE"/>
    <w:rsid w:val="00E44175"/>
    <w:rsid w:val="00E4493A"/>
    <w:rsid w:val="00E449B3"/>
    <w:rsid w:val="00E45164"/>
    <w:rsid w:val="00E455C5"/>
    <w:rsid w:val="00E4573C"/>
    <w:rsid w:val="00E4580C"/>
    <w:rsid w:val="00E460DA"/>
    <w:rsid w:val="00E4652A"/>
    <w:rsid w:val="00E4688F"/>
    <w:rsid w:val="00E46AA0"/>
    <w:rsid w:val="00E4724F"/>
    <w:rsid w:val="00E47260"/>
    <w:rsid w:val="00E4734F"/>
    <w:rsid w:val="00E475C1"/>
    <w:rsid w:val="00E479B0"/>
    <w:rsid w:val="00E47A4B"/>
    <w:rsid w:val="00E504AC"/>
    <w:rsid w:val="00E50907"/>
    <w:rsid w:val="00E50C69"/>
    <w:rsid w:val="00E50FEA"/>
    <w:rsid w:val="00E511F4"/>
    <w:rsid w:val="00E5136F"/>
    <w:rsid w:val="00E51549"/>
    <w:rsid w:val="00E51599"/>
    <w:rsid w:val="00E51641"/>
    <w:rsid w:val="00E518B2"/>
    <w:rsid w:val="00E51AFA"/>
    <w:rsid w:val="00E51BD2"/>
    <w:rsid w:val="00E51C29"/>
    <w:rsid w:val="00E51D35"/>
    <w:rsid w:val="00E526FB"/>
    <w:rsid w:val="00E52BB2"/>
    <w:rsid w:val="00E52DA7"/>
    <w:rsid w:val="00E530DD"/>
    <w:rsid w:val="00E5313F"/>
    <w:rsid w:val="00E53756"/>
    <w:rsid w:val="00E537EB"/>
    <w:rsid w:val="00E53916"/>
    <w:rsid w:val="00E53C95"/>
    <w:rsid w:val="00E5448C"/>
    <w:rsid w:val="00E54550"/>
    <w:rsid w:val="00E54826"/>
    <w:rsid w:val="00E54B6B"/>
    <w:rsid w:val="00E55508"/>
    <w:rsid w:val="00E555BB"/>
    <w:rsid w:val="00E557C5"/>
    <w:rsid w:val="00E559D6"/>
    <w:rsid w:val="00E55E78"/>
    <w:rsid w:val="00E560C3"/>
    <w:rsid w:val="00E5688C"/>
    <w:rsid w:val="00E56EA0"/>
    <w:rsid w:val="00E575F5"/>
    <w:rsid w:val="00E57765"/>
    <w:rsid w:val="00E577D9"/>
    <w:rsid w:val="00E5797A"/>
    <w:rsid w:val="00E57BBA"/>
    <w:rsid w:val="00E60126"/>
    <w:rsid w:val="00E602C7"/>
    <w:rsid w:val="00E607C8"/>
    <w:rsid w:val="00E60801"/>
    <w:rsid w:val="00E6095F"/>
    <w:rsid w:val="00E60CB7"/>
    <w:rsid w:val="00E60EFD"/>
    <w:rsid w:val="00E61085"/>
    <w:rsid w:val="00E612A1"/>
    <w:rsid w:val="00E613F2"/>
    <w:rsid w:val="00E61652"/>
    <w:rsid w:val="00E61B65"/>
    <w:rsid w:val="00E61D60"/>
    <w:rsid w:val="00E624D5"/>
    <w:rsid w:val="00E62C9D"/>
    <w:rsid w:val="00E62CE1"/>
    <w:rsid w:val="00E62EC3"/>
    <w:rsid w:val="00E62F5C"/>
    <w:rsid w:val="00E63665"/>
    <w:rsid w:val="00E638B5"/>
    <w:rsid w:val="00E63A1B"/>
    <w:rsid w:val="00E63CDD"/>
    <w:rsid w:val="00E63E29"/>
    <w:rsid w:val="00E647D1"/>
    <w:rsid w:val="00E6496E"/>
    <w:rsid w:val="00E64C15"/>
    <w:rsid w:val="00E64C83"/>
    <w:rsid w:val="00E652F2"/>
    <w:rsid w:val="00E65461"/>
    <w:rsid w:val="00E65839"/>
    <w:rsid w:val="00E6583A"/>
    <w:rsid w:val="00E65ABB"/>
    <w:rsid w:val="00E65CE3"/>
    <w:rsid w:val="00E65D6C"/>
    <w:rsid w:val="00E661F2"/>
    <w:rsid w:val="00E664AB"/>
    <w:rsid w:val="00E665A9"/>
    <w:rsid w:val="00E66B53"/>
    <w:rsid w:val="00E66E68"/>
    <w:rsid w:val="00E66F00"/>
    <w:rsid w:val="00E6705B"/>
    <w:rsid w:val="00E67973"/>
    <w:rsid w:val="00E67E3E"/>
    <w:rsid w:val="00E67E93"/>
    <w:rsid w:val="00E70292"/>
    <w:rsid w:val="00E706DB"/>
    <w:rsid w:val="00E7130E"/>
    <w:rsid w:val="00E71771"/>
    <w:rsid w:val="00E71809"/>
    <w:rsid w:val="00E718B8"/>
    <w:rsid w:val="00E718FA"/>
    <w:rsid w:val="00E71EF7"/>
    <w:rsid w:val="00E71F49"/>
    <w:rsid w:val="00E72647"/>
    <w:rsid w:val="00E72649"/>
    <w:rsid w:val="00E72BB7"/>
    <w:rsid w:val="00E72C21"/>
    <w:rsid w:val="00E72CBD"/>
    <w:rsid w:val="00E72DD4"/>
    <w:rsid w:val="00E73419"/>
    <w:rsid w:val="00E73518"/>
    <w:rsid w:val="00E73C8E"/>
    <w:rsid w:val="00E7401C"/>
    <w:rsid w:val="00E742DA"/>
    <w:rsid w:val="00E7430D"/>
    <w:rsid w:val="00E743FC"/>
    <w:rsid w:val="00E74413"/>
    <w:rsid w:val="00E7462E"/>
    <w:rsid w:val="00E747C9"/>
    <w:rsid w:val="00E74E57"/>
    <w:rsid w:val="00E75355"/>
    <w:rsid w:val="00E75E54"/>
    <w:rsid w:val="00E7692A"/>
    <w:rsid w:val="00E76AE4"/>
    <w:rsid w:val="00E77A03"/>
    <w:rsid w:val="00E77BBA"/>
    <w:rsid w:val="00E77E3D"/>
    <w:rsid w:val="00E77F64"/>
    <w:rsid w:val="00E77F8F"/>
    <w:rsid w:val="00E805AA"/>
    <w:rsid w:val="00E807B7"/>
    <w:rsid w:val="00E80800"/>
    <w:rsid w:val="00E80B3E"/>
    <w:rsid w:val="00E80BAC"/>
    <w:rsid w:val="00E80E1B"/>
    <w:rsid w:val="00E80F95"/>
    <w:rsid w:val="00E81974"/>
    <w:rsid w:val="00E81CAE"/>
    <w:rsid w:val="00E826A6"/>
    <w:rsid w:val="00E8299B"/>
    <w:rsid w:val="00E829D3"/>
    <w:rsid w:val="00E82F3C"/>
    <w:rsid w:val="00E835E8"/>
    <w:rsid w:val="00E836A2"/>
    <w:rsid w:val="00E83988"/>
    <w:rsid w:val="00E83A1C"/>
    <w:rsid w:val="00E84015"/>
    <w:rsid w:val="00E8401E"/>
    <w:rsid w:val="00E84769"/>
    <w:rsid w:val="00E847FA"/>
    <w:rsid w:val="00E84886"/>
    <w:rsid w:val="00E84933"/>
    <w:rsid w:val="00E84CEE"/>
    <w:rsid w:val="00E85213"/>
    <w:rsid w:val="00E8584D"/>
    <w:rsid w:val="00E85CA7"/>
    <w:rsid w:val="00E85CF7"/>
    <w:rsid w:val="00E869F1"/>
    <w:rsid w:val="00E86D5B"/>
    <w:rsid w:val="00E86F34"/>
    <w:rsid w:val="00E87001"/>
    <w:rsid w:val="00E873D8"/>
    <w:rsid w:val="00E876E5"/>
    <w:rsid w:val="00E904BE"/>
    <w:rsid w:val="00E905E9"/>
    <w:rsid w:val="00E90BEA"/>
    <w:rsid w:val="00E90E91"/>
    <w:rsid w:val="00E912A1"/>
    <w:rsid w:val="00E915F3"/>
    <w:rsid w:val="00E9169B"/>
    <w:rsid w:val="00E91757"/>
    <w:rsid w:val="00E91B6E"/>
    <w:rsid w:val="00E929DE"/>
    <w:rsid w:val="00E93004"/>
    <w:rsid w:val="00E938A6"/>
    <w:rsid w:val="00E939BA"/>
    <w:rsid w:val="00E940E3"/>
    <w:rsid w:val="00E943DB"/>
    <w:rsid w:val="00E945F7"/>
    <w:rsid w:val="00E9463D"/>
    <w:rsid w:val="00E9486C"/>
    <w:rsid w:val="00E959F3"/>
    <w:rsid w:val="00E95A30"/>
    <w:rsid w:val="00E95ABE"/>
    <w:rsid w:val="00E95E8A"/>
    <w:rsid w:val="00E95FFE"/>
    <w:rsid w:val="00E9619A"/>
    <w:rsid w:val="00E967A2"/>
    <w:rsid w:val="00E967A5"/>
    <w:rsid w:val="00E96BB2"/>
    <w:rsid w:val="00E96C0E"/>
    <w:rsid w:val="00E9720D"/>
    <w:rsid w:val="00E97579"/>
    <w:rsid w:val="00E97669"/>
    <w:rsid w:val="00EA0027"/>
    <w:rsid w:val="00EA0253"/>
    <w:rsid w:val="00EA0520"/>
    <w:rsid w:val="00EA065F"/>
    <w:rsid w:val="00EA0741"/>
    <w:rsid w:val="00EA0BCC"/>
    <w:rsid w:val="00EA0D1C"/>
    <w:rsid w:val="00EA129F"/>
    <w:rsid w:val="00EA13C0"/>
    <w:rsid w:val="00EA164C"/>
    <w:rsid w:val="00EA19F3"/>
    <w:rsid w:val="00EA1B81"/>
    <w:rsid w:val="00EA2280"/>
    <w:rsid w:val="00EA22D3"/>
    <w:rsid w:val="00EA2C27"/>
    <w:rsid w:val="00EA2CC9"/>
    <w:rsid w:val="00EA3A25"/>
    <w:rsid w:val="00EA3A74"/>
    <w:rsid w:val="00EA3D1C"/>
    <w:rsid w:val="00EA4302"/>
    <w:rsid w:val="00EA44B0"/>
    <w:rsid w:val="00EA47D8"/>
    <w:rsid w:val="00EA47E4"/>
    <w:rsid w:val="00EA4C9D"/>
    <w:rsid w:val="00EA4D0B"/>
    <w:rsid w:val="00EA5736"/>
    <w:rsid w:val="00EA61B2"/>
    <w:rsid w:val="00EA632D"/>
    <w:rsid w:val="00EA640A"/>
    <w:rsid w:val="00EA65DA"/>
    <w:rsid w:val="00EA6779"/>
    <w:rsid w:val="00EA6972"/>
    <w:rsid w:val="00EA6B1A"/>
    <w:rsid w:val="00EA6B83"/>
    <w:rsid w:val="00EA6DF5"/>
    <w:rsid w:val="00EA708C"/>
    <w:rsid w:val="00EA78B7"/>
    <w:rsid w:val="00EA7F61"/>
    <w:rsid w:val="00EB0364"/>
    <w:rsid w:val="00EB0738"/>
    <w:rsid w:val="00EB0C23"/>
    <w:rsid w:val="00EB0C46"/>
    <w:rsid w:val="00EB1657"/>
    <w:rsid w:val="00EB17FE"/>
    <w:rsid w:val="00EB1A02"/>
    <w:rsid w:val="00EB1E4F"/>
    <w:rsid w:val="00EB208C"/>
    <w:rsid w:val="00EB2285"/>
    <w:rsid w:val="00EB24D2"/>
    <w:rsid w:val="00EB2EE2"/>
    <w:rsid w:val="00EB32DD"/>
    <w:rsid w:val="00EB33C9"/>
    <w:rsid w:val="00EB346F"/>
    <w:rsid w:val="00EB4384"/>
    <w:rsid w:val="00EB48E4"/>
    <w:rsid w:val="00EB4CE2"/>
    <w:rsid w:val="00EB4D41"/>
    <w:rsid w:val="00EB4E9F"/>
    <w:rsid w:val="00EB5020"/>
    <w:rsid w:val="00EB58FA"/>
    <w:rsid w:val="00EB67F7"/>
    <w:rsid w:val="00EB6C1A"/>
    <w:rsid w:val="00EB71DA"/>
    <w:rsid w:val="00EB7739"/>
    <w:rsid w:val="00EB7BC6"/>
    <w:rsid w:val="00EC00D4"/>
    <w:rsid w:val="00EC03A9"/>
    <w:rsid w:val="00EC05C2"/>
    <w:rsid w:val="00EC074D"/>
    <w:rsid w:val="00EC08FB"/>
    <w:rsid w:val="00EC0939"/>
    <w:rsid w:val="00EC0961"/>
    <w:rsid w:val="00EC1194"/>
    <w:rsid w:val="00EC1245"/>
    <w:rsid w:val="00EC1317"/>
    <w:rsid w:val="00EC1440"/>
    <w:rsid w:val="00EC14A2"/>
    <w:rsid w:val="00EC154A"/>
    <w:rsid w:val="00EC21CE"/>
    <w:rsid w:val="00EC228A"/>
    <w:rsid w:val="00EC237A"/>
    <w:rsid w:val="00EC2933"/>
    <w:rsid w:val="00EC2BE1"/>
    <w:rsid w:val="00EC2D27"/>
    <w:rsid w:val="00EC2D6F"/>
    <w:rsid w:val="00EC2E03"/>
    <w:rsid w:val="00EC3D6F"/>
    <w:rsid w:val="00EC410C"/>
    <w:rsid w:val="00EC435C"/>
    <w:rsid w:val="00EC4B5D"/>
    <w:rsid w:val="00EC4C51"/>
    <w:rsid w:val="00EC4D2C"/>
    <w:rsid w:val="00EC53F1"/>
    <w:rsid w:val="00EC54C5"/>
    <w:rsid w:val="00EC5727"/>
    <w:rsid w:val="00EC6804"/>
    <w:rsid w:val="00EC6FEC"/>
    <w:rsid w:val="00EC740C"/>
    <w:rsid w:val="00ED008C"/>
    <w:rsid w:val="00ED0AD0"/>
    <w:rsid w:val="00ED0D10"/>
    <w:rsid w:val="00ED0D15"/>
    <w:rsid w:val="00ED1233"/>
    <w:rsid w:val="00ED1701"/>
    <w:rsid w:val="00ED180F"/>
    <w:rsid w:val="00ED1B98"/>
    <w:rsid w:val="00ED1BA4"/>
    <w:rsid w:val="00ED1DC2"/>
    <w:rsid w:val="00ED1E12"/>
    <w:rsid w:val="00ED20B6"/>
    <w:rsid w:val="00ED2612"/>
    <w:rsid w:val="00ED2A8C"/>
    <w:rsid w:val="00ED2BB1"/>
    <w:rsid w:val="00ED2CCF"/>
    <w:rsid w:val="00ED2E8F"/>
    <w:rsid w:val="00ED2EC5"/>
    <w:rsid w:val="00ED31B1"/>
    <w:rsid w:val="00ED328A"/>
    <w:rsid w:val="00ED349B"/>
    <w:rsid w:val="00ED34EC"/>
    <w:rsid w:val="00ED3F3C"/>
    <w:rsid w:val="00ED4359"/>
    <w:rsid w:val="00ED4A37"/>
    <w:rsid w:val="00ED54C5"/>
    <w:rsid w:val="00ED559E"/>
    <w:rsid w:val="00ED5BAA"/>
    <w:rsid w:val="00ED5E42"/>
    <w:rsid w:val="00ED6A1D"/>
    <w:rsid w:val="00ED6BF0"/>
    <w:rsid w:val="00ED70BD"/>
    <w:rsid w:val="00ED7264"/>
    <w:rsid w:val="00ED7844"/>
    <w:rsid w:val="00ED78E3"/>
    <w:rsid w:val="00ED7EBD"/>
    <w:rsid w:val="00EE02CB"/>
    <w:rsid w:val="00EE0A1F"/>
    <w:rsid w:val="00EE0FFF"/>
    <w:rsid w:val="00EE1323"/>
    <w:rsid w:val="00EE197A"/>
    <w:rsid w:val="00EE1C31"/>
    <w:rsid w:val="00EE2350"/>
    <w:rsid w:val="00EE27CE"/>
    <w:rsid w:val="00EE28A2"/>
    <w:rsid w:val="00EE2B0F"/>
    <w:rsid w:val="00EE2C7B"/>
    <w:rsid w:val="00EE36BC"/>
    <w:rsid w:val="00EE3941"/>
    <w:rsid w:val="00EE3B70"/>
    <w:rsid w:val="00EE3CBF"/>
    <w:rsid w:val="00EE3E20"/>
    <w:rsid w:val="00EE4313"/>
    <w:rsid w:val="00EE44A4"/>
    <w:rsid w:val="00EE4D8F"/>
    <w:rsid w:val="00EE52B7"/>
    <w:rsid w:val="00EE549D"/>
    <w:rsid w:val="00EE54C5"/>
    <w:rsid w:val="00EE5B24"/>
    <w:rsid w:val="00EE6129"/>
    <w:rsid w:val="00EE616C"/>
    <w:rsid w:val="00EE6A08"/>
    <w:rsid w:val="00EE6CF3"/>
    <w:rsid w:val="00EE6FCD"/>
    <w:rsid w:val="00EE6FDE"/>
    <w:rsid w:val="00EE759F"/>
    <w:rsid w:val="00EE75AC"/>
    <w:rsid w:val="00EE7E6F"/>
    <w:rsid w:val="00EF0618"/>
    <w:rsid w:val="00EF0885"/>
    <w:rsid w:val="00EF0A1F"/>
    <w:rsid w:val="00EF0C02"/>
    <w:rsid w:val="00EF0DB0"/>
    <w:rsid w:val="00EF0FE9"/>
    <w:rsid w:val="00EF12F5"/>
    <w:rsid w:val="00EF18C0"/>
    <w:rsid w:val="00EF1C8A"/>
    <w:rsid w:val="00EF261E"/>
    <w:rsid w:val="00EF2B4F"/>
    <w:rsid w:val="00EF2F7E"/>
    <w:rsid w:val="00EF317B"/>
    <w:rsid w:val="00EF3303"/>
    <w:rsid w:val="00EF3403"/>
    <w:rsid w:val="00EF370D"/>
    <w:rsid w:val="00EF39AC"/>
    <w:rsid w:val="00EF3EC7"/>
    <w:rsid w:val="00EF4563"/>
    <w:rsid w:val="00EF47B3"/>
    <w:rsid w:val="00EF4B71"/>
    <w:rsid w:val="00EF5028"/>
    <w:rsid w:val="00EF5324"/>
    <w:rsid w:val="00EF5BA9"/>
    <w:rsid w:val="00EF5FF6"/>
    <w:rsid w:val="00EF681F"/>
    <w:rsid w:val="00EF68E0"/>
    <w:rsid w:val="00EF6DDA"/>
    <w:rsid w:val="00EF6E1D"/>
    <w:rsid w:val="00EF73DE"/>
    <w:rsid w:val="00EF7775"/>
    <w:rsid w:val="00EF7866"/>
    <w:rsid w:val="00EF7B1D"/>
    <w:rsid w:val="00EF7FED"/>
    <w:rsid w:val="00EF7FFC"/>
    <w:rsid w:val="00F000DE"/>
    <w:rsid w:val="00F0086E"/>
    <w:rsid w:val="00F00B17"/>
    <w:rsid w:val="00F013DF"/>
    <w:rsid w:val="00F01B6C"/>
    <w:rsid w:val="00F01E40"/>
    <w:rsid w:val="00F0218A"/>
    <w:rsid w:val="00F02223"/>
    <w:rsid w:val="00F022F6"/>
    <w:rsid w:val="00F027DA"/>
    <w:rsid w:val="00F031DD"/>
    <w:rsid w:val="00F03462"/>
    <w:rsid w:val="00F03A15"/>
    <w:rsid w:val="00F04322"/>
    <w:rsid w:val="00F0503E"/>
    <w:rsid w:val="00F05380"/>
    <w:rsid w:val="00F0562D"/>
    <w:rsid w:val="00F05826"/>
    <w:rsid w:val="00F05FD8"/>
    <w:rsid w:val="00F060D3"/>
    <w:rsid w:val="00F06667"/>
    <w:rsid w:val="00F0684F"/>
    <w:rsid w:val="00F06A03"/>
    <w:rsid w:val="00F06A59"/>
    <w:rsid w:val="00F079D8"/>
    <w:rsid w:val="00F07ECD"/>
    <w:rsid w:val="00F1028E"/>
    <w:rsid w:val="00F1073A"/>
    <w:rsid w:val="00F10E0C"/>
    <w:rsid w:val="00F10EF1"/>
    <w:rsid w:val="00F11316"/>
    <w:rsid w:val="00F11468"/>
    <w:rsid w:val="00F12912"/>
    <w:rsid w:val="00F12D72"/>
    <w:rsid w:val="00F12FC2"/>
    <w:rsid w:val="00F131D7"/>
    <w:rsid w:val="00F131F3"/>
    <w:rsid w:val="00F13C7F"/>
    <w:rsid w:val="00F13D3F"/>
    <w:rsid w:val="00F144B7"/>
    <w:rsid w:val="00F14514"/>
    <w:rsid w:val="00F1502C"/>
    <w:rsid w:val="00F1537A"/>
    <w:rsid w:val="00F154BE"/>
    <w:rsid w:val="00F15B2F"/>
    <w:rsid w:val="00F15D25"/>
    <w:rsid w:val="00F15EAA"/>
    <w:rsid w:val="00F15F7B"/>
    <w:rsid w:val="00F16C41"/>
    <w:rsid w:val="00F16CE4"/>
    <w:rsid w:val="00F17026"/>
    <w:rsid w:val="00F178A2"/>
    <w:rsid w:val="00F179D8"/>
    <w:rsid w:val="00F17C77"/>
    <w:rsid w:val="00F2074B"/>
    <w:rsid w:val="00F2096C"/>
    <w:rsid w:val="00F20D40"/>
    <w:rsid w:val="00F20D8C"/>
    <w:rsid w:val="00F20F6B"/>
    <w:rsid w:val="00F213BE"/>
    <w:rsid w:val="00F21503"/>
    <w:rsid w:val="00F217DB"/>
    <w:rsid w:val="00F2234D"/>
    <w:rsid w:val="00F22B5C"/>
    <w:rsid w:val="00F23192"/>
    <w:rsid w:val="00F23262"/>
    <w:rsid w:val="00F233EB"/>
    <w:rsid w:val="00F236D6"/>
    <w:rsid w:val="00F23708"/>
    <w:rsid w:val="00F239BD"/>
    <w:rsid w:val="00F23CE7"/>
    <w:rsid w:val="00F23E76"/>
    <w:rsid w:val="00F23F6F"/>
    <w:rsid w:val="00F2423F"/>
    <w:rsid w:val="00F243BF"/>
    <w:rsid w:val="00F24899"/>
    <w:rsid w:val="00F24A50"/>
    <w:rsid w:val="00F24D93"/>
    <w:rsid w:val="00F24F5F"/>
    <w:rsid w:val="00F250C2"/>
    <w:rsid w:val="00F25146"/>
    <w:rsid w:val="00F257E2"/>
    <w:rsid w:val="00F26026"/>
    <w:rsid w:val="00F2607A"/>
    <w:rsid w:val="00F262BF"/>
    <w:rsid w:val="00F26485"/>
    <w:rsid w:val="00F2684F"/>
    <w:rsid w:val="00F269B1"/>
    <w:rsid w:val="00F26D8E"/>
    <w:rsid w:val="00F27604"/>
    <w:rsid w:val="00F27C7E"/>
    <w:rsid w:val="00F27FC8"/>
    <w:rsid w:val="00F305CF"/>
    <w:rsid w:val="00F30C4E"/>
    <w:rsid w:val="00F30E22"/>
    <w:rsid w:val="00F31A3E"/>
    <w:rsid w:val="00F31C1D"/>
    <w:rsid w:val="00F31C31"/>
    <w:rsid w:val="00F31E1F"/>
    <w:rsid w:val="00F31EA6"/>
    <w:rsid w:val="00F32143"/>
    <w:rsid w:val="00F3242C"/>
    <w:rsid w:val="00F32AB4"/>
    <w:rsid w:val="00F32C28"/>
    <w:rsid w:val="00F32F75"/>
    <w:rsid w:val="00F330A0"/>
    <w:rsid w:val="00F3318C"/>
    <w:rsid w:val="00F3328E"/>
    <w:rsid w:val="00F338B4"/>
    <w:rsid w:val="00F33921"/>
    <w:rsid w:val="00F33C8D"/>
    <w:rsid w:val="00F33CC5"/>
    <w:rsid w:val="00F33F40"/>
    <w:rsid w:val="00F341C7"/>
    <w:rsid w:val="00F34233"/>
    <w:rsid w:val="00F343A2"/>
    <w:rsid w:val="00F3443B"/>
    <w:rsid w:val="00F345EE"/>
    <w:rsid w:val="00F34E89"/>
    <w:rsid w:val="00F35060"/>
    <w:rsid w:val="00F350C3"/>
    <w:rsid w:val="00F3526B"/>
    <w:rsid w:val="00F354F2"/>
    <w:rsid w:val="00F356F9"/>
    <w:rsid w:val="00F35A61"/>
    <w:rsid w:val="00F35B49"/>
    <w:rsid w:val="00F362EB"/>
    <w:rsid w:val="00F36585"/>
    <w:rsid w:val="00F3662D"/>
    <w:rsid w:val="00F3681A"/>
    <w:rsid w:val="00F36C57"/>
    <w:rsid w:val="00F36C79"/>
    <w:rsid w:val="00F36E3F"/>
    <w:rsid w:val="00F371BE"/>
    <w:rsid w:val="00F37359"/>
    <w:rsid w:val="00F375BF"/>
    <w:rsid w:val="00F37B42"/>
    <w:rsid w:val="00F37D93"/>
    <w:rsid w:val="00F402FB"/>
    <w:rsid w:val="00F40368"/>
    <w:rsid w:val="00F4037B"/>
    <w:rsid w:val="00F406D7"/>
    <w:rsid w:val="00F40ECB"/>
    <w:rsid w:val="00F41132"/>
    <w:rsid w:val="00F41A99"/>
    <w:rsid w:val="00F42438"/>
    <w:rsid w:val="00F429FA"/>
    <w:rsid w:val="00F42F22"/>
    <w:rsid w:val="00F43012"/>
    <w:rsid w:val="00F433EA"/>
    <w:rsid w:val="00F4371D"/>
    <w:rsid w:val="00F43827"/>
    <w:rsid w:val="00F4394E"/>
    <w:rsid w:val="00F44045"/>
    <w:rsid w:val="00F44A51"/>
    <w:rsid w:val="00F44B38"/>
    <w:rsid w:val="00F44D7D"/>
    <w:rsid w:val="00F44EEA"/>
    <w:rsid w:val="00F4505E"/>
    <w:rsid w:val="00F4529D"/>
    <w:rsid w:val="00F45BA9"/>
    <w:rsid w:val="00F45F93"/>
    <w:rsid w:val="00F4604F"/>
    <w:rsid w:val="00F4676F"/>
    <w:rsid w:val="00F468A9"/>
    <w:rsid w:val="00F468D2"/>
    <w:rsid w:val="00F46AC9"/>
    <w:rsid w:val="00F4732A"/>
    <w:rsid w:val="00F47406"/>
    <w:rsid w:val="00F478C4"/>
    <w:rsid w:val="00F47C2D"/>
    <w:rsid w:val="00F47C72"/>
    <w:rsid w:val="00F50125"/>
    <w:rsid w:val="00F50421"/>
    <w:rsid w:val="00F50D75"/>
    <w:rsid w:val="00F5130D"/>
    <w:rsid w:val="00F5144F"/>
    <w:rsid w:val="00F51701"/>
    <w:rsid w:val="00F51861"/>
    <w:rsid w:val="00F51B52"/>
    <w:rsid w:val="00F51C14"/>
    <w:rsid w:val="00F51CE7"/>
    <w:rsid w:val="00F521AD"/>
    <w:rsid w:val="00F52508"/>
    <w:rsid w:val="00F52751"/>
    <w:rsid w:val="00F527E2"/>
    <w:rsid w:val="00F52A7B"/>
    <w:rsid w:val="00F52DD6"/>
    <w:rsid w:val="00F53BD2"/>
    <w:rsid w:val="00F5425F"/>
    <w:rsid w:val="00F543F7"/>
    <w:rsid w:val="00F544B5"/>
    <w:rsid w:val="00F545FF"/>
    <w:rsid w:val="00F54B1B"/>
    <w:rsid w:val="00F54BEA"/>
    <w:rsid w:val="00F55237"/>
    <w:rsid w:val="00F5533B"/>
    <w:rsid w:val="00F55CA9"/>
    <w:rsid w:val="00F5619E"/>
    <w:rsid w:val="00F563E9"/>
    <w:rsid w:val="00F5660D"/>
    <w:rsid w:val="00F566DD"/>
    <w:rsid w:val="00F56900"/>
    <w:rsid w:val="00F5745D"/>
    <w:rsid w:val="00F576D4"/>
    <w:rsid w:val="00F577E9"/>
    <w:rsid w:val="00F5784D"/>
    <w:rsid w:val="00F57D92"/>
    <w:rsid w:val="00F60588"/>
    <w:rsid w:val="00F606D2"/>
    <w:rsid w:val="00F606E3"/>
    <w:rsid w:val="00F60800"/>
    <w:rsid w:val="00F60927"/>
    <w:rsid w:val="00F60BCB"/>
    <w:rsid w:val="00F60C1F"/>
    <w:rsid w:val="00F60EAA"/>
    <w:rsid w:val="00F60F3B"/>
    <w:rsid w:val="00F613D1"/>
    <w:rsid w:val="00F6163B"/>
    <w:rsid w:val="00F61D23"/>
    <w:rsid w:val="00F620EA"/>
    <w:rsid w:val="00F627B1"/>
    <w:rsid w:val="00F62FD9"/>
    <w:rsid w:val="00F63C0E"/>
    <w:rsid w:val="00F63C5E"/>
    <w:rsid w:val="00F63CC8"/>
    <w:rsid w:val="00F63D1E"/>
    <w:rsid w:val="00F63E8F"/>
    <w:rsid w:val="00F64C7E"/>
    <w:rsid w:val="00F64E9E"/>
    <w:rsid w:val="00F651D6"/>
    <w:rsid w:val="00F65228"/>
    <w:rsid w:val="00F65245"/>
    <w:rsid w:val="00F6549E"/>
    <w:rsid w:val="00F654AA"/>
    <w:rsid w:val="00F6578A"/>
    <w:rsid w:val="00F65E2A"/>
    <w:rsid w:val="00F661EA"/>
    <w:rsid w:val="00F662B0"/>
    <w:rsid w:val="00F66EEA"/>
    <w:rsid w:val="00F67075"/>
    <w:rsid w:val="00F670D1"/>
    <w:rsid w:val="00F672C5"/>
    <w:rsid w:val="00F672DB"/>
    <w:rsid w:val="00F6753B"/>
    <w:rsid w:val="00F67776"/>
    <w:rsid w:val="00F67829"/>
    <w:rsid w:val="00F67832"/>
    <w:rsid w:val="00F67A6F"/>
    <w:rsid w:val="00F67B8D"/>
    <w:rsid w:val="00F67BA5"/>
    <w:rsid w:val="00F67BAA"/>
    <w:rsid w:val="00F67DAB"/>
    <w:rsid w:val="00F701D1"/>
    <w:rsid w:val="00F7070A"/>
    <w:rsid w:val="00F70AA6"/>
    <w:rsid w:val="00F715F7"/>
    <w:rsid w:val="00F71EFD"/>
    <w:rsid w:val="00F72032"/>
    <w:rsid w:val="00F7252E"/>
    <w:rsid w:val="00F728DC"/>
    <w:rsid w:val="00F72939"/>
    <w:rsid w:val="00F72F07"/>
    <w:rsid w:val="00F72F66"/>
    <w:rsid w:val="00F72F9B"/>
    <w:rsid w:val="00F73213"/>
    <w:rsid w:val="00F73A36"/>
    <w:rsid w:val="00F73B46"/>
    <w:rsid w:val="00F740D4"/>
    <w:rsid w:val="00F742A4"/>
    <w:rsid w:val="00F744C6"/>
    <w:rsid w:val="00F7500F"/>
    <w:rsid w:val="00F7516F"/>
    <w:rsid w:val="00F7584D"/>
    <w:rsid w:val="00F759A8"/>
    <w:rsid w:val="00F760C8"/>
    <w:rsid w:val="00F76142"/>
    <w:rsid w:val="00F766DB"/>
    <w:rsid w:val="00F76A59"/>
    <w:rsid w:val="00F76D92"/>
    <w:rsid w:val="00F76E45"/>
    <w:rsid w:val="00F76EE7"/>
    <w:rsid w:val="00F777D9"/>
    <w:rsid w:val="00F77D6F"/>
    <w:rsid w:val="00F77FD8"/>
    <w:rsid w:val="00F8011E"/>
    <w:rsid w:val="00F80233"/>
    <w:rsid w:val="00F80320"/>
    <w:rsid w:val="00F808AC"/>
    <w:rsid w:val="00F80A1B"/>
    <w:rsid w:val="00F80C47"/>
    <w:rsid w:val="00F80D23"/>
    <w:rsid w:val="00F80E79"/>
    <w:rsid w:val="00F8172C"/>
    <w:rsid w:val="00F82451"/>
    <w:rsid w:val="00F8267B"/>
    <w:rsid w:val="00F82CE8"/>
    <w:rsid w:val="00F835C1"/>
    <w:rsid w:val="00F83A3B"/>
    <w:rsid w:val="00F83BC9"/>
    <w:rsid w:val="00F83D9C"/>
    <w:rsid w:val="00F84694"/>
    <w:rsid w:val="00F847FF"/>
    <w:rsid w:val="00F849E7"/>
    <w:rsid w:val="00F85019"/>
    <w:rsid w:val="00F850CF"/>
    <w:rsid w:val="00F853B0"/>
    <w:rsid w:val="00F8561E"/>
    <w:rsid w:val="00F86715"/>
    <w:rsid w:val="00F8697B"/>
    <w:rsid w:val="00F86C05"/>
    <w:rsid w:val="00F86C13"/>
    <w:rsid w:val="00F86FBE"/>
    <w:rsid w:val="00F874B6"/>
    <w:rsid w:val="00F875B4"/>
    <w:rsid w:val="00F875D4"/>
    <w:rsid w:val="00F87829"/>
    <w:rsid w:val="00F87A0D"/>
    <w:rsid w:val="00F87BF0"/>
    <w:rsid w:val="00F90593"/>
    <w:rsid w:val="00F906E2"/>
    <w:rsid w:val="00F910F2"/>
    <w:rsid w:val="00F915BF"/>
    <w:rsid w:val="00F91871"/>
    <w:rsid w:val="00F91EC4"/>
    <w:rsid w:val="00F93B4C"/>
    <w:rsid w:val="00F941E6"/>
    <w:rsid w:val="00F9439F"/>
    <w:rsid w:val="00F9442F"/>
    <w:rsid w:val="00F9444D"/>
    <w:rsid w:val="00F947ED"/>
    <w:rsid w:val="00F94FAF"/>
    <w:rsid w:val="00F951F3"/>
    <w:rsid w:val="00F9522B"/>
    <w:rsid w:val="00F95418"/>
    <w:rsid w:val="00F9543F"/>
    <w:rsid w:val="00F95575"/>
    <w:rsid w:val="00F9602A"/>
    <w:rsid w:val="00F962DE"/>
    <w:rsid w:val="00F9691C"/>
    <w:rsid w:val="00F969A5"/>
    <w:rsid w:val="00F96B51"/>
    <w:rsid w:val="00F96D5D"/>
    <w:rsid w:val="00F9709B"/>
    <w:rsid w:val="00F97878"/>
    <w:rsid w:val="00F97B06"/>
    <w:rsid w:val="00F97D46"/>
    <w:rsid w:val="00F97FAC"/>
    <w:rsid w:val="00FA0163"/>
    <w:rsid w:val="00FA0639"/>
    <w:rsid w:val="00FA0A38"/>
    <w:rsid w:val="00FA0CB7"/>
    <w:rsid w:val="00FA1112"/>
    <w:rsid w:val="00FA1720"/>
    <w:rsid w:val="00FA180A"/>
    <w:rsid w:val="00FA2053"/>
    <w:rsid w:val="00FA2135"/>
    <w:rsid w:val="00FA2710"/>
    <w:rsid w:val="00FA2D1B"/>
    <w:rsid w:val="00FA3022"/>
    <w:rsid w:val="00FA32B2"/>
    <w:rsid w:val="00FA37BD"/>
    <w:rsid w:val="00FA387B"/>
    <w:rsid w:val="00FA3D85"/>
    <w:rsid w:val="00FA4122"/>
    <w:rsid w:val="00FA493D"/>
    <w:rsid w:val="00FA4E25"/>
    <w:rsid w:val="00FA54AD"/>
    <w:rsid w:val="00FA5642"/>
    <w:rsid w:val="00FA564D"/>
    <w:rsid w:val="00FA5A25"/>
    <w:rsid w:val="00FA61D5"/>
    <w:rsid w:val="00FA6562"/>
    <w:rsid w:val="00FA674A"/>
    <w:rsid w:val="00FA68B7"/>
    <w:rsid w:val="00FA6EFE"/>
    <w:rsid w:val="00FA703E"/>
    <w:rsid w:val="00FA752D"/>
    <w:rsid w:val="00FA7754"/>
    <w:rsid w:val="00FA7F62"/>
    <w:rsid w:val="00FB0175"/>
    <w:rsid w:val="00FB0414"/>
    <w:rsid w:val="00FB0675"/>
    <w:rsid w:val="00FB0710"/>
    <w:rsid w:val="00FB0DB8"/>
    <w:rsid w:val="00FB0DF4"/>
    <w:rsid w:val="00FB0EE5"/>
    <w:rsid w:val="00FB10CD"/>
    <w:rsid w:val="00FB11DB"/>
    <w:rsid w:val="00FB1753"/>
    <w:rsid w:val="00FB22EE"/>
    <w:rsid w:val="00FB2550"/>
    <w:rsid w:val="00FB2AB3"/>
    <w:rsid w:val="00FB2D86"/>
    <w:rsid w:val="00FB2F36"/>
    <w:rsid w:val="00FB2FF8"/>
    <w:rsid w:val="00FB3493"/>
    <w:rsid w:val="00FB35DF"/>
    <w:rsid w:val="00FB3826"/>
    <w:rsid w:val="00FB4165"/>
    <w:rsid w:val="00FB4436"/>
    <w:rsid w:val="00FB48A2"/>
    <w:rsid w:val="00FB55EE"/>
    <w:rsid w:val="00FB5B66"/>
    <w:rsid w:val="00FB5C9C"/>
    <w:rsid w:val="00FB60EF"/>
    <w:rsid w:val="00FB66AA"/>
    <w:rsid w:val="00FB6893"/>
    <w:rsid w:val="00FB74C9"/>
    <w:rsid w:val="00FB7619"/>
    <w:rsid w:val="00FB76C1"/>
    <w:rsid w:val="00FB79E2"/>
    <w:rsid w:val="00FB7B3F"/>
    <w:rsid w:val="00FC08A3"/>
    <w:rsid w:val="00FC0D76"/>
    <w:rsid w:val="00FC1738"/>
    <w:rsid w:val="00FC1783"/>
    <w:rsid w:val="00FC19E6"/>
    <w:rsid w:val="00FC1BC4"/>
    <w:rsid w:val="00FC1E8A"/>
    <w:rsid w:val="00FC253C"/>
    <w:rsid w:val="00FC34CD"/>
    <w:rsid w:val="00FC381B"/>
    <w:rsid w:val="00FC382F"/>
    <w:rsid w:val="00FC438F"/>
    <w:rsid w:val="00FC4527"/>
    <w:rsid w:val="00FC4734"/>
    <w:rsid w:val="00FC4A03"/>
    <w:rsid w:val="00FC4A58"/>
    <w:rsid w:val="00FC4BF3"/>
    <w:rsid w:val="00FC4F42"/>
    <w:rsid w:val="00FC51C4"/>
    <w:rsid w:val="00FC5BF3"/>
    <w:rsid w:val="00FC5CED"/>
    <w:rsid w:val="00FC6629"/>
    <w:rsid w:val="00FC670C"/>
    <w:rsid w:val="00FC7546"/>
    <w:rsid w:val="00FC7882"/>
    <w:rsid w:val="00FC7D1A"/>
    <w:rsid w:val="00FC7E00"/>
    <w:rsid w:val="00FD0176"/>
    <w:rsid w:val="00FD0242"/>
    <w:rsid w:val="00FD0296"/>
    <w:rsid w:val="00FD06FF"/>
    <w:rsid w:val="00FD07C2"/>
    <w:rsid w:val="00FD0A0E"/>
    <w:rsid w:val="00FD0F64"/>
    <w:rsid w:val="00FD12E4"/>
    <w:rsid w:val="00FD1611"/>
    <w:rsid w:val="00FD163B"/>
    <w:rsid w:val="00FD16CB"/>
    <w:rsid w:val="00FD1939"/>
    <w:rsid w:val="00FD1C38"/>
    <w:rsid w:val="00FD1D3A"/>
    <w:rsid w:val="00FD2671"/>
    <w:rsid w:val="00FD3040"/>
    <w:rsid w:val="00FD317D"/>
    <w:rsid w:val="00FD3521"/>
    <w:rsid w:val="00FD38D9"/>
    <w:rsid w:val="00FD38FA"/>
    <w:rsid w:val="00FD3925"/>
    <w:rsid w:val="00FD3C63"/>
    <w:rsid w:val="00FD4265"/>
    <w:rsid w:val="00FD4758"/>
    <w:rsid w:val="00FD4FC4"/>
    <w:rsid w:val="00FD5334"/>
    <w:rsid w:val="00FD5510"/>
    <w:rsid w:val="00FD5A06"/>
    <w:rsid w:val="00FD5A85"/>
    <w:rsid w:val="00FD5BA2"/>
    <w:rsid w:val="00FD5F52"/>
    <w:rsid w:val="00FD5FC9"/>
    <w:rsid w:val="00FD650E"/>
    <w:rsid w:val="00FD697C"/>
    <w:rsid w:val="00FD6F89"/>
    <w:rsid w:val="00FD7515"/>
    <w:rsid w:val="00FD7526"/>
    <w:rsid w:val="00FD7788"/>
    <w:rsid w:val="00FD7C89"/>
    <w:rsid w:val="00FD7FD8"/>
    <w:rsid w:val="00FE002B"/>
    <w:rsid w:val="00FE02EE"/>
    <w:rsid w:val="00FE0981"/>
    <w:rsid w:val="00FE0E41"/>
    <w:rsid w:val="00FE0E54"/>
    <w:rsid w:val="00FE134C"/>
    <w:rsid w:val="00FE141B"/>
    <w:rsid w:val="00FE171F"/>
    <w:rsid w:val="00FE28F7"/>
    <w:rsid w:val="00FE2AE5"/>
    <w:rsid w:val="00FE2FF5"/>
    <w:rsid w:val="00FE3457"/>
    <w:rsid w:val="00FE3645"/>
    <w:rsid w:val="00FE36C5"/>
    <w:rsid w:val="00FE3CBE"/>
    <w:rsid w:val="00FE4039"/>
    <w:rsid w:val="00FE409D"/>
    <w:rsid w:val="00FE414C"/>
    <w:rsid w:val="00FE437C"/>
    <w:rsid w:val="00FE4381"/>
    <w:rsid w:val="00FE44D2"/>
    <w:rsid w:val="00FE4823"/>
    <w:rsid w:val="00FE4AF2"/>
    <w:rsid w:val="00FE4B41"/>
    <w:rsid w:val="00FE5786"/>
    <w:rsid w:val="00FE586C"/>
    <w:rsid w:val="00FE5C7D"/>
    <w:rsid w:val="00FE5CCE"/>
    <w:rsid w:val="00FE5D65"/>
    <w:rsid w:val="00FE5EF3"/>
    <w:rsid w:val="00FE5FAA"/>
    <w:rsid w:val="00FE61E6"/>
    <w:rsid w:val="00FE640D"/>
    <w:rsid w:val="00FE67CA"/>
    <w:rsid w:val="00FE6E27"/>
    <w:rsid w:val="00FE6FCC"/>
    <w:rsid w:val="00FE751A"/>
    <w:rsid w:val="00FE7A47"/>
    <w:rsid w:val="00FE7D50"/>
    <w:rsid w:val="00FE7E26"/>
    <w:rsid w:val="00FF0138"/>
    <w:rsid w:val="00FF0D77"/>
    <w:rsid w:val="00FF0DAF"/>
    <w:rsid w:val="00FF0F8D"/>
    <w:rsid w:val="00FF151D"/>
    <w:rsid w:val="00FF1A86"/>
    <w:rsid w:val="00FF1F2E"/>
    <w:rsid w:val="00FF2086"/>
    <w:rsid w:val="00FF2523"/>
    <w:rsid w:val="00FF25B4"/>
    <w:rsid w:val="00FF28A3"/>
    <w:rsid w:val="00FF2FDD"/>
    <w:rsid w:val="00FF3250"/>
    <w:rsid w:val="00FF3353"/>
    <w:rsid w:val="00FF3780"/>
    <w:rsid w:val="00FF3B76"/>
    <w:rsid w:val="00FF3C8D"/>
    <w:rsid w:val="00FF3D9F"/>
    <w:rsid w:val="00FF41AB"/>
    <w:rsid w:val="00FF41EA"/>
    <w:rsid w:val="00FF4263"/>
    <w:rsid w:val="00FF4450"/>
    <w:rsid w:val="00FF4A55"/>
    <w:rsid w:val="00FF4F86"/>
    <w:rsid w:val="00FF53AB"/>
    <w:rsid w:val="00FF5597"/>
    <w:rsid w:val="00FF5B5E"/>
    <w:rsid w:val="00FF5BF5"/>
    <w:rsid w:val="00FF5C40"/>
    <w:rsid w:val="00FF5DEC"/>
    <w:rsid w:val="00FF60D7"/>
    <w:rsid w:val="00FF6246"/>
    <w:rsid w:val="00FF6334"/>
    <w:rsid w:val="00FF639E"/>
    <w:rsid w:val="00FF679E"/>
    <w:rsid w:val="00FF72B3"/>
    <w:rsid w:val="00FF7359"/>
    <w:rsid w:val="00FF76A8"/>
    <w:rsid w:val="00FF7C4F"/>
    <w:rsid w:val="010B2AC0"/>
    <w:rsid w:val="01D10591"/>
    <w:rsid w:val="02734981"/>
    <w:rsid w:val="029F1BAF"/>
    <w:rsid w:val="02EC0CFF"/>
    <w:rsid w:val="02FA4453"/>
    <w:rsid w:val="03107C41"/>
    <w:rsid w:val="038756AB"/>
    <w:rsid w:val="03A869EF"/>
    <w:rsid w:val="047A302E"/>
    <w:rsid w:val="055D424D"/>
    <w:rsid w:val="056F6852"/>
    <w:rsid w:val="057E2453"/>
    <w:rsid w:val="058D6D0E"/>
    <w:rsid w:val="05EA6D13"/>
    <w:rsid w:val="060E701E"/>
    <w:rsid w:val="07974A8D"/>
    <w:rsid w:val="07CC5D79"/>
    <w:rsid w:val="084F5387"/>
    <w:rsid w:val="08FA7421"/>
    <w:rsid w:val="09447A62"/>
    <w:rsid w:val="09767731"/>
    <w:rsid w:val="098E5489"/>
    <w:rsid w:val="09AC08F3"/>
    <w:rsid w:val="09B25438"/>
    <w:rsid w:val="09EE6610"/>
    <w:rsid w:val="0ADE12F1"/>
    <w:rsid w:val="0B6A40B2"/>
    <w:rsid w:val="0BF9427C"/>
    <w:rsid w:val="0C104233"/>
    <w:rsid w:val="0C6176BC"/>
    <w:rsid w:val="0C636848"/>
    <w:rsid w:val="0CAE339C"/>
    <w:rsid w:val="0CE23B46"/>
    <w:rsid w:val="0D4D349A"/>
    <w:rsid w:val="0D8B6CA1"/>
    <w:rsid w:val="0DB90242"/>
    <w:rsid w:val="0E636C03"/>
    <w:rsid w:val="0E8F60B3"/>
    <w:rsid w:val="0F03483F"/>
    <w:rsid w:val="0F186B17"/>
    <w:rsid w:val="0F8333F7"/>
    <w:rsid w:val="0F951141"/>
    <w:rsid w:val="0FAE00D8"/>
    <w:rsid w:val="0FB01273"/>
    <w:rsid w:val="104C7156"/>
    <w:rsid w:val="1093169E"/>
    <w:rsid w:val="10A30759"/>
    <w:rsid w:val="110D7642"/>
    <w:rsid w:val="112E6606"/>
    <w:rsid w:val="113C020D"/>
    <w:rsid w:val="11715CD4"/>
    <w:rsid w:val="11E22406"/>
    <w:rsid w:val="1202323A"/>
    <w:rsid w:val="120976BD"/>
    <w:rsid w:val="12A829FA"/>
    <w:rsid w:val="13177ACE"/>
    <w:rsid w:val="132534FC"/>
    <w:rsid w:val="13B66BA2"/>
    <w:rsid w:val="13D37B8A"/>
    <w:rsid w:val="14344F3F"/>
    <w:rsid w:val="14582523"/>
    <w:rsid w:val="14C400F7"/>
    <w:rsid w:val="14F62C1B"/>
    <w:rsid w:val="15076639"/>
    <w:rsid w:val="15186F9D"/>
    <w:rsid w:val="152B3CB6"/>
    <w:rsid w:val="153540A5"/>
    <w:rsid w:val="15D73CA3"/>
    <w:rsid w:val="15E00AE3"/>
    <w:rsid w:val="161063F4"/>
    <w:rsid w:val="16254AAC"/>
    <w:rsid w:val="164C44FC"/>
    <w:rsid w:val="16A83467"/>
    <w:rsid w:val="16D072B5"/>
    <w:rsid w:val="17256EDC"/>
    <w:rsid w:val="17481B7C"/>
    <w:rsid w:val="175846D7"/>
    <w:rsid w:val="182E1685"/>
    <w:rsid w:val="183C237D"/>
    <w:rsid w:val="18927EC3"/>
    <w:rsid w:val="18DE177C"/>
    <w:rsid w:val="19011917"/>
    <w:rsid w:val="19364385"/>
    <w:rsid w:val="196912F3"/>
    <w:rsid w:val="198F6ECB"/>
    <w:rsid w:val="19C208F3"/>
    <w:rsid w:val="19C31968"/>
    <w:rsid w:val="1A34147C"/>
    <w:rsid w:val="1A894522"/>
    <w:rsid w:val="1A944326"/>
    <w:rsid w:val="1AD051C5"/>
    <w:rsid w:val="1BB632F5"/>
    <w:rsid w:val="1C036E89"/>
    <w:rsid w:val="1D085336"/>
    <w:rsid w:val="1D180654"/>
    <w:rsid w:val="1D79169B"/>
    <w:rsid w:val="1DE258A7"/>
    <w:rsid w:val="1DFC35AF"/>
    <w:rsid w:val="1E4A5695"/>
    <w:rsid w:val="1E86276F"/>
    <w:rsid w:val="1F2251F7"/>
    <w:rsid w:val="1F6D1F96"/>
    <w:rsid w:val="20240485"/>
    <w:rsid w:val="202914D2"/>
    <w:rsid w:val="206E5DA9"/>
    <w:rsid w:val="20AF0DF2"/>
    <w:rsid w:val="21E91346"/>
    <w:rsid w:val="2210037A"/>
    <w:rsid w:val="223A045E"/>
    <w:rsid w:val="22415D7B"/>
    <w:rsid w:val="22862372"/>
    <w:rsid w:val="22AB233D"/>
    <w:rsid w:val="22C609CB"/>
    <w:rsid w:val="22D46C58"/>
    <w:rsid w:val="22D90562"/>
    <w:rsid w:val="22F70A5C"/>
    <w:rsid w:val="23261674"/>
    <w:rsid w:val="23332EA4"/>
    <w:rsid w:val="233A18AA"/>
    <w:rsid w:val="23867555"/>
    <w:rsid w:val="23924103"/>
    <w:rsid w:val="23BD13E5"/>
    <w:rsid w:val="23D47112"/>
    <w:rsid w:val="242D199F"/>
    <w:rsid w:val="24C11237"/>
    <w:rsid w:val="24D31069"/>
    <w:rsid w:val="24E922EA"/>
    <w:rsid w:val="25DE3DEC"/>
    <w:rsid w:val="25E001A2"/>
    <w:rsid w:val="25FE1045"/>
    <w:rsid w:val="264B1C11"/>
    <w:rsid w:val="26BE5991"/>
    <w:rsid w:val="270C2AC8"/>
    <w:rsid w:val="276E5E6E"/>
    <w:rsid w:val="278B084E"/>
    <w:rsid w:val="2792320D"/>
    <w:rsid w:val="27A6485B"/>
    <w:rsid w:val="280237E3"/>
    <w:rsid w:val="280B4006"/>
    <w:rsid w:val="282834A1"/>
    <w:rsid w:val="283B0E28"/>
    <w:rsid w:val="28696754"/>
    <w:rsid w:val="289D7E87"/>
    <w:rsid w:val="28D16BBE"/>
    <w:rsid w:val="293110F8"/>
    <w:rsid w:val="295B69D1"/>
    <w:rsid w:val="2A6F2A79"/>
    <w:rsid w:val="2ABD78E7"/>
    <w:rsid w:val="2AE02380"/>
    <w:rsid w:val="2AF03DAC"/>
    <w:rsid w:val="2B6E2240"/>
    <w:rsid w:val="2BFF79A0"/>
    <w:rsid w:val="2C1435DF"/>
    <w:rsid w:val="2C1805A0"/>
    <w:rsid w:val="2C691ADA"/>
    <w:rsid w:val="2C7A1CC3"/>
    <w:rsid w:val="2C91408A"/>
    <w:rsid w:val="2CAB1B70"/>
    <w:rsid w:val="2D1E05D5"/>
    <w:rsid w:val="2D4172A5"/>
    <w:rsid w:val="2D61222D"/>
    <w:rsid w:val="2D707D44"/>
    <w:rsid w:val="2DBB46EB"/>
    <w:rsid w:val="2E236E24"/>
    <w:rsid w:val="2EB75D67"/>
    <w:rsid w:val="2F0E3BBE"/>
    <w:rsid w:val="2F1C7DD0"/>
    <w:rsid w:val="2F9757C7"/>
    <w:rsid w:val="303F659C"/>
    <w:rsid w:val="307719D5"/>
    <w:rsid w:val="30FB53BC"/>
    <w:rsid w:val="310D4CF9"/>
    <w:rsid w:val="31163923"/>
    <w:rsid w:val="31A06110"/>
    <w:rsid w:val="31E41A5A"/>
    <w:rsid w:val="32050892"/>
    <w:rsid w:val="32F53825"/>
    <w:rsid w:val="330A1133"/>
    <w:rsid w:val="331867E2"/>
    <w:rsid w:val="335C1C09"/>
    <w:rsid w:val="33781EEA"/>
    <w:rsid w:val="340F6F73"/>
    <w:rsid w:val="347E1D05"/>
    <w:rsid w:val="34871CBA"/>
    <w:rsid w:val="34A23932"/>
    <w:rsid w:val="35793F19"/>
    <w:rsid w:val="359C6D9C"/>
    <w:rsid w:val="35C202BA"/>
    <w:rsid w:val="36A42A0C"/>
    <w:rsid w:val="36B55D1F"/>
    <w:rsid w:val="36FB1679"/>
    <w:rsid w:val="377D18A9"/>
    <w:rsid w:val="378A6371"/>
    <w:rsid w:val="37A915DA"/>
    <w:rsid w:val="37EE7FBA"/>
    <w:rsid w:val="37FE27A2"/>
    <w:rsid w:val="38250E5D"/>
    <w:rsid w:val="38720800"/>
    <w:rsid w:val="38886619"/>
    <w:rsid w:val="389550B6"/>
    <w:rsid w:val="38981AA7"/>
    <w:rsid w:val="38BE1DC3"/>
    <w:rsid w:val="38E21DE2"/>
    <w:rsid w:val="38EE2163"/>
    <w:rsid w:val="38F00305"/>
    <w:rsid w:val="38FC3EEA"/>
    <w:rsid w:val="394B72B3"/>
    <w:rsid w:val="39854785"/>
    <w:rsid w:val="39AC016B"/>
    <w:rsid w:val="39BB7C15"/>
    <w:rsid w:val="39DE32F4"/>
    <w:rsid w:val="3A4230D4"/>
    <w:rsid w:val="3A45605F"/>
    <w:rsid w:val="3A940157"/>
    <w:rsid w:val="3AF00994"/>
    <w:rsid w:val="3B164AD1"/>
    <w:rsid w:val="3B3A2FD9"/>
    <w:rsid w:val="3B462393"/>
    <w:rsid w:val="3BD05BF0"/>
    <w:rsid w:val="3C6977B2"/>
    <w:rsid w:val="3CA77CA8"/>
    <w:rsid w:val="3D213C9C"/>
    <w:rsid w:val="3D221333"/>
    <w:rsid w:val="3D3F7D2E"/>
    <w:rsid w:val="3D9B0F1D"/>
    <w:rsid w:val="3DB62ED7"/>
    <w:rsid w:val="3DDA0322"/>
    <w:rsid w:val="3EE372B8"/>
    <w:rsid w:val="3F204ED5"/>
    <w:rsid w:val="3F7579F6"/>
    <w:rsid w:val="3FB91990"/>
    <w:rsid w:val="3FE45693"/>
    <w:rsid w:val="406E5746"/>
    <w:rsid w:val="40B17D72"/>
    <w:rsid w:val="4128422A"/>
    <w:rsid w:val="413D7F90"/>
    <w:rsid w:val="41CA537E"/>
    <w:rsid w:val="42035247"/>
    <w:rsid w:val="420A43EA"/>
    <w:rsid w:val="42475C0D"/>
    <w:rsid w:val="42663D81"/>
    <w:rsid w:val="42B21006"/>
    <w:rsid w:val="42ED0BC7"/>
    <w:rsid w:val="436B5770"/>
    <w:rsid w:val="43EF182E"/>
    <w:rsid w:val="444E27F3"/>
    <w:rsid w:val="447D4F1C"/>
    <w:rsid w:val="449F62C8"/>
    <w:rsid w:val="45BB31AB"/>
    <w:rsid w:val="45F46CE7"/>
    <w:rsid w:val="46046569"/>
    <w:rsid w:val="46312A99"/>
    <w:rsid w:val="463D5A42"/>
    <w:rsid w:val="47C64842"/>
    <w:rsid w:val="47EB0C5B"/>
    <w:rsid w:val="480D35E0"/>
    <w:rsid w:val="482571C3"/>
    <w:rsid w:val="484C0C77"/>
    <w:rsid w:val="48B22F15"/>
    <w:rsid w:val="491E70D4"/>
    <w:rsid w:val="493559C3"/>
    <w:rsid w:val="493C3074"/>
    <w:rsid w:val="495B3AC3"/>
    <w:rsid w:val="497B26A0"/>
    <w:rsid w:val="49EB3FFE"/>
    <w:rsid w:val="49EE7ADB"/>
    <w:rsid w:val="4A3C302A"/>
    <w:rsid w:val="4A4A6CBD"/>
    <w:rsid w:val="4A915335"/>
    <w:rsid w:val="4B035B0C"/>
    <w:rsid w:val="4B2525B7"/>
    <w:rsid w:val="4B573287"/>
    <w:rsid w:val="4B63064D"/>
    <w:rsid w:val="4BC87FF5"/>
    <w:rsid w:val="4BCC5712"/>
    <w:rsid w:val="4C4142BC"/>
    <w:rsid w:val="4C512CA4"/>
    <w:rsid w:val="4C7D062F"/>
    <w:rsid w:val="4CBE5057"/>
    <w:rsid w:val="4D292616"/>
    <w:rsid w:val="4D3F4232"/>
    <w:rsid w:val="4D5160D8"/>
    <w:rsid w:val="4D721E25"/>
    <w:rsid w:val="4D792CCC"/>
    <w:rsid w:val="4D9500A3"/>
    <w:rsid w:val="4E950F24"/>
    <w:rsid w:val="4E9B1714"/>
    <w:rsid w:val="4F2733FC"/>
    <w:rsid w:val="4F785588"/>
    <w:rsid w:val="4FD17ED5"/>
    <w:rsid w:val="4FF45677"/>
    <w:rsid w:val="509638C9"/>
    <w:rsid w:val="50D73B3B"/>
    <w:rsid w:val="51005458"/>
    <w:rsid w:val="51100986"/>
    <w:rsid w:val="51265C94"/>
    <w:rsid w:val="512B3BA9"/>
    <w:rsid w:val="518E13C0"/>
    <w:rsid w:val="519269C8"/>
    <w:rsid w:val="522F2D8B"/>
    <w:rsid w:val="52323B45"/>
    <w:rsid w:val="525D588E"/>
    <w:rsid w:val="52A549AB"/>
    <w:rsid w:val="53065D17"/>
    <w:rsid w:val="5365315D"/>
    <w:rsid w:val="53722C89"/>
    <w:rsid w:val="53EC05E6"/>
    <w:rsid w:val="551F042B"/>
    <w:rsid w:val="552A1189"/>
    <w:rsid w:val="558E1E92"/>
    <w:rsid w:val="56C94756"/>
    <w:rsid w:val="56F17AE9"/>
    <w:rsid w:val="57035050"/>
    <w:rsid w:val="570519DF"/>
    <w:rsid w:val="574D5D42"/>
    <w:rsid w:val="57776551"/>
    <w:rsid w:val="57D62266"/>
    <w:rsid w:val="581A2739"/>
    <w:rsid w:val="587752CE"/>
    <w:rsid w:val="589037FF"/>
    <w:rsid w:val="58F041FC"/>
    <w:rsid w:val="592D0705"/>
    <w:rsid w:val="59A77494"/>
    <w:rsid w:val="59B2606D"/>
    <w:rsid w:val="5A57084D"/>
    <w:rsid w:val="5A626025"/>
    <w:rsid w:val="5AC84957"/>
    <w:rsid w:val="5B020E77"/>
    <w:rsid w:val="5B0B62DA"/>
    <w:rsid w:val="5B2009D7"/>
    <w:rsid w:val="5B753928"/>
    <w:rsid w:val="5B8F45D9"/>
    <w:rsid w:val="5BAB3EFC"/>
    <w:rsid w:val="5BE83153"/>
    <w:rsid w:val="5C1F790A"/>
    <w:rsid w:val="5C6E4395"/>
    <w:rsid w:val="5C852D95"/>
    <w:rsid w:val="5C9F62C0"/>
    <w:rsid w:val="5CE8331C"/>
    <w:rsid w:val="5D5E44D4"/>
    <w:rsid w:val="5D72586F"/>
    <w:rsid w:val="5DF07FB2"/>
    <w:rsid w:val="5E802929"/>
    <w:rsid w:val="5E8F2B9E"/>
    <w:rsid w:val="5EE662C1"/>
    <w:rsid w:val="5F04073A"/>
    <w:rsid w:val="5F084EE7"/>
    <w:rsid w:val="5F1F65C3"/>
    <w:rsid w:val="5F706ECF"/>
    <w:rsid w:val="5FD64D71"/>
    <w:rsid w:val="5FEB0FBB"/>
    <w:rsid w:val="60FF05BA"/>
    <w:rsid w:val="616B45EE"/>
    <w:rsid w:val="6179782D"/>
    <w:rsid w:val="628D439B"/>
    <w:rsid w:val="63301E1A"/>
    <w:rsid w:val="63357886"/>
    <w:rsid w:val="637C4457"/>
    <w:rsid w:val="645E33C5"/>
    <w:rsid w:val="650F572E"/>
    <w:rsid w:val="65770B05"/>
    <w:rsid w:val="65775D5E"/>
    <w:rsid w:val="65B01D17"/>
    <w:rsid w:val="660A02D9"/>
    <w:rsid w:val="674F7373"/>
    <w:rsid w:val="67CA3299"/>
    <w:rsid w:val="68046002"/>
    <w:rsid w:val="68075776"/>
    <w:rsid w:val="68084BF3"/>
    <w:rsid w:val="68167F05"/>
    <w:rsid w:val="681D1AEE"/>
    <w:rsid w:val="68281CE7"/>
    <w:rsid w:val="685607C1"/>
    <w:rsid w:val="68C72F84"/>
    <w:rsid w:val="68E5770C"/>
    <w:rsid w:val="68FA0288"/>
    <w:rsid w:val="6904543C"/>
    <w:rsid w:val="69082195"/>
    <w:rsid w:val="69480CE2"/>
    <w:rsid w:val="695F0F66"/>
    <w:rsid w:val="696107F8"/>
    <w:rsid w:val="6995307E"/>
    <w:rsid w:val="69A72FE7"/>
    <w:rsid w:val="69EF2BAA"/>
    <w:rsid w:val="6A695E65"/>
    <w:rsid w:val="6B4A2385"/>
    <w:rsid w:val="6B5E6AFD"/>
    <w:rsid w:val="6B8B7A9B"/>
    <w:rsid w:val="6C4D50D2"/>
    <w:rsid w:val="6C783246"/>
    <w:rsid w:val="6CB84865"/>
    <w:rsid w:val="6CDE3172"/>
    <w:rsid w:val="6D1661DA"/>
    <w:rsid w:val="6D5F7250"/>
    <w:rsid w:val="6D881905"/>
    <w:rsid w:val="6DA94E09"/>
    <w:rsid w:val="6DBC7F03"/>
    <w:rsid w:val="6E1005B4"/>
    <w:rsid w:val="6E274663"/>
    <w:rsid w:val="6E683D1A"/>
    <w:rsid w:val="6E6C6E7E"/>
    <w:rsid w:val="6F00450B"/>
    <w:rsid w:val="6F0264D3"/>
    <w:rsid w:val="6F191675"/>
    <w:rsid w:val="6F610419"/>
    <w:rsid w:val="70E437AD"/>
    <w:rsid w:val="71363F7A"/>
    <w:rsid w:val="71CF216E"/>
    <w:rsid w:val="71D6728E"/>
    <w:rsid w:val="72CB04EA"/>
    <w:rsid w:val="72EC4E0B"/>
    <w:rsid w:val="72F20448"/>
    <w:rsid w:val="738A6CFA"/>
    <w:rsid w:val="73960DD7"/>
    <w:rsid w:val="73C3190A"/>
    <w:rsid w:val="73FF0299"/>
    <w:rsid w:val="742B1CDA"/>
    <w:rsid w:val="74470858"/>
    <w:rsid w:val="74AB6572"/>
    <w:rsid w:val="74F56625"/>
    <w:rsid w:val="74FE1CBE"/>
    <w:rsid w:val="750D366C"/>
    <w:rsid w:val="752D4401"/>
    <w:rsid w:val="758843DD"/>
    <w:rsid w:val="758C76A8"/>
    <w:rsid w:val="75A245A3"/>
    <w:rsid w:val="763A2181"/>
    <w:rsid w:val="769A4FB4"/>
    <w:rsid w:val="76C975AA"/>
    <w:rsid w:val="76FA7CC6"/>
    <w:rsid w:val="78350B6C"/>
    <w:rsid w:val="787B31C5"/>
    <w:rsid w:val="78AC7B79"/>
    <w:rsid w:val="790B3F31"/>
    <w:rsid w:val="79126886"/>
    <w:rsid w:val="79130A97"/>
    <w:rsid w:val="7944321B"/>
    <w:rsid w:val="798B395C"/>
    <w:rsid w:val="7A316660"/>
    <w:rsid w:val="7A8D3E34"/>
    <w:rsid w:val="7B3263C2"/>
    <w:rsid w:val="7BE31EC3"/>
    <w:rsid w:val="7BFE15EA"/>
    <w:rsid w:val="7C0F1656"/>
    <w:rsid w:val="7C49472E"/>
    <w:rsid w:val="7C775543"/>
    <w:rsid w:val="7D850F04"/>
    <w:rsid w:val="7E015902"/>
    <w:rsid w:val="7E5D351A"/>
    <w:rsid w:val="7EB13E6E"/>
    <w:rsid w:val="7EC309C1"/>
    <w:rsid w:val="7EDC501B"/>
    <w:rsid w:val="7F416C5C"/>
    <w:rsid w:val="7F771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2799277"/>
  <w15:chartTrackingRefBased/>
  <w15:docId w15:val="{B28349CB-8428-4869-AA24-7BC9BF2E8544}"/>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qFormat="1"/>
    <w:lsdException w:name="footer" w:uiPriority="99" w:qFormat="1"/>
    <w:lsdException w:name="caption" w:semiHidden="1" w:unhideWhenUsed="1" w:qFormat="1"/>
    <w:lsdException w:name="table of figures" w:uiPriority="99"/>
    <w:lsdException w:name="endnote text" w:uiPriority="99"/>
    <w:lsdException w:name="Title" w:qFormat="1"/>
    <w:lsdException w:name="Default Paragraph Font" w:semiHidden="1" w:qFormat="1"/>
    <w:lsdException w:name="Body Text Indent" w:qFormat="1"/>
    <w:lsdException w:name="Subtitle" w:qFormat="1"/>
    <w:lsdException w:name="Hyperlink" w:uiPriority="99"/>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A7F91"/>
    <w:pPr>
      <w:widowControl w:val="0"/>
      <w:adjustRightInd w:val="0"/>
      <w:snapToGrid w:val="0"/>
      <w:spacing w:line="20pt" w:lineRule="exact"/>
    </w:pPr>
    <w:rPr>
      <w:kern w:val="2"/>
      <w:sz w:val="24"/>
      <w:szCs w:val="24"/>
    </w:rPr>
  </w:style>
  <w:style w:type="paragraph" w:styleId="1">
    <w:name w:val="heading 1"/>
    <w:basedOn w:val="a"/>
    <w:next w:val="a"/>
    <w:link w:val="10"/>
    <w:qFormat/>
    <w:pPr>
      <w:keepNext/>
      <w:keepLines/>
      <w:spacing w:before="30pt" w:after="30pt"/>
      <w:outlineLvl w:val="0"/>
    </w:pPr>
    <w:rPr>
      <w:rFonts w:ascii="Calibri" w:eastAsia="黑体" w:hAnsi="Calibri"/>
      <w:b/>
      <w:kern w:val="44"/>
      <w:sz w:val="36"/>
    </w:rPr>
  </w:style>
  <w:style w:type="paragraph" w:styleId="2">
    <w:name w:val="heading 2"/>
    <w:basedOn w:val="a"/>
    <w:next w:val="a"/>
    <w:link w:val="20"/>
    <w:qFormat/>
    <w:pPr>
      <w:keepNext/>
      <w:keepLines/>
      <w:spacing w:before="18pt" w:after="18pt"/>
      <w:outlineLvl w:val="1"/>
    </w:pPr>
    <w:rPr>
      <w:rFonts w:ascii="Arial" w:eastAsia="黑体" w:hAnsi="Arial"/>
      <w:b/>
      <w:sz w:val="32"/>
    </w:rPr>
  </w:style>
  <w:style w:type="paragraph" w:styleId="3">
    <w:name w:val="heading 3"/>
    <w:basedOn w:val="a"/>
    <w:next w:val="a"/>
    <w:qFormat/>
    <w:pPr>
      <w:keepNext/>
      <w:keepLines/>
      <w:spacing w:before="12pt" w:after="12pt"/>
      <w:outlineLvl w:val="2"/>
    </w:pPr>
    <w:rPr>
      <w:rFonts w:ascii="Calibri" w:eastAsia="黑体" w:hAnsi="Calibri"/>
      <w:b/>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character" w:customStyle="1" w:styleId="10">
    <w:name w:val="标题 1 字符"/>
    <w:link w:val="1"/>
    <w:qFormat/>
    <w:rPr>
      <w:rFonts w:ascii="Calibri" w:eastAsia="黑体" w:hAnsi="Calibri"/>
      <w:b/>
      <w:kern w:val="44"/>
      <w:sz w:val="36"/>
    </w:rPr>
  </w:style>
  <w:style w:type="character" w:customStyle="1" w:styleId="Char">
    <w:name w:val="论文正文 Char"/>
    <w:link w:val="a3"/>
    <w:qFormat/>
    <w:rsid w:val="00094962"/>
    <w:rPr>
      <w:kern w:val="2"/>
      <w:sz w:val="24"/>
      <w:szCs w:val="24"/>
    </w:rPr>
  </w:style>
  <w:style w:type="character" w:customStyle="1" w:styleId="20">
    <w:name w:val="标题 2 字符"/>
    <w:link w:val="2"/>
    <w:qFormat/>
    <w:rPr>
      <w:rFonts w:ascii="Arial" w:eastAsia="黑体" w:hAnsi="Arial"/>
      <w:b/>
      <w:sz w:val="32"/>
    </w:rPr>
  </w:style>
  <w:style w:type="character" w:customStyle="1" w:styleId="Char0">
    <w:name w:val="二级标题 Char"/>
    <w:link w:val="a4"/>
    <w:qFormat/>
    <w:rPr>
      <w:rFonts w:ascii="Times New Roman" w:hAnsi="Times New Roman"/>
    </w:rPr>
  </w:style>
  <w:style w:type="character" w:customStyle="1" w:styleId="Char1">
    <w:name w:val="引用参考文献 Char"/>
    <w:link w:val="a5"/>
    <w:qFormat/>
    <w:rPr>
      <w:rFonts w:ascii="Times New Roman" w:eastAsia="宋体" w:hAnsi="Times New Roman"/>
      <w:sz w:val="21"/>
      <w:vertAlign w:val="superscript"/>
    </w:rPr>
  </w:style>
  <w:style w:type="character" w:customStyle="1" w:styleId="Char2">
    <w:name w:val="一级标题 Char"/>
    <w:link w:val="a6"/>
    <w:qFormat/>
    <w:rsid w:val="00A14A58"/>
    <w:rPr>
      <w:rFonts w:eastAsia="黑体"/>
      <w:b/>
      <w:kern w:val="44"/>
      <w:sz w:val="36"/>
      <w:szCs w:val="24"/>
    </w:rPr>
  </w:style>
  <w:style w:type="paragraph" w:styleId="a7">
    <w:name w:val="Body Text Indent"/>
    <w:basedOn w:val="a"/>
    <w:qFormat/>
    <w:pPr>
      <w:spacing w:after="6pt"/>
      <w:ind w:startChars="200" w:start="21pt"/>
    </w:pPr>
  </w:style>
  <w:style w:type="paragraph" w:customStyle="1" w:styleId="a8">
    <w:name w:val="公式"/>
    <w:basedOn w:val="a"/>
    <w:qFormat/>
    <w:pPr>
      <w:tabs>
        <w:tab w:val="center" w:pos="204pt"/>
        <w:tab w:val="end" w:pos="408.05pt"/>
      </w:tabs>
      <w:kinsoku w:val="0"/>
      <w:overflowPunct w:val="0"/>
      <w:autoSpaceDE w:val="0"/>
      <w:autoSpaceDN w:val="0"/>
      <w:spacing w:beforeLines="50" w:before="2.50pt" w:afterLines="50" w:after="2.50pt" w:line="12pt" w:lineRule="auto"/>
      <w:textAlignment w:val="center"/>
    </w:pPr>
  </w:style>
  <w:style w:type="paragraph" w:customStyle="1" w:styleId="21">
    <w:name w:val="目录 2"/>
    <w:basedOn w:val="a"/>
    <w:next w:val="a"/>
    <w:uiPriority w:val="39"/>
    <w:qFormat/>
    <w:pPr>
      <w:ind w:startChars="200" w:start="21pt"/>
    </w:pPr>
  </w:style>
  <w:style w:type="paragraph" w:styleId="a9">
    <w:name w:val="header"/>
    <w:basedOn w:val="a"/>
    <w:link w:val="aa"/>
    <w:uiPriority w:val="99"/>
    <w:qFormat/>
    <w:pPr>
      <w:pBdr>
        <w:top w:val="none" w:sz="0" w:space="1" w:color="auto"/>
        <w:left w:val="none" w:sz="0" w:space="4" w:color="auto"/>
        <w:bottom w:val="none" w:sz="0" w:space="1" w:color="auto"/>
        <w:right w:val="none" w:sz="0" w:space="4" w:color="auto"/>
      </w:pBdr>
      <w:tabs>
        <w:tab w:val="center" w:pos="207.65pt"/>
        <w:tab w:val="end" w:pos="415.30pt"/>
      </w:tabs>
      <w:spacing w:line="12pt" w:lineRule="auto"/>
      <w:jc w:val="both"/>
    </w:pPr>
    <w:rPr>
      <w:sz w:val="18"/>
    </w:rPr>
  </w:style>
  <w:style w:type="paragraph" w:styleId="ab">
    <w:name w:val="footer"/>
    <w:basedOn w:val="a"/>
    <w:link w:val="ac"/>
    <w:uiPriority w:val="99"/>
    <w:qFormat/>
    <w:pPr>
      <w:tabs>
        <w:tab w:val="center" w:pos="207.65pt"/>
        <w:tab w:val="end" w:pos="415.30pt"/>
      </w:tabs>
    </w:pPr>
    <w:rPr>
      <w:sz w:val="18"/>
    </w:rPr>
  </w:style>
  <w:style w:type="paragraph" w:customStyle="1" w:styleId="a5">
    <w:name w:val="引用参考文献"/>
    <w:basedOn w:val="a"/>
    <w:link w:val="Char1"/>
    <w:qFormat/>
    <w:rPr>
      <w:sz w:val="21"/>
      <w:vertAlign w:val="superscript"/>
    </w:rPr>
  </w:style>
  <w:style w:type="paragraph" w:customStyle="1" w:styleId="table">
    <w:name w:val="table序"/>
    <w:basedOn w:val="a"/>
    <w:qFormat/>
    <w:rsid w:val="00A14A58"/>
    <w:pPr>
      <w:spacing w:line="24pt" w:lineRule="auto"/>
      <w:jc w:val="center"/>
    </w:pPr>
    <w:rPr>
      <w:rFonts w:eastAsia="Times New Roman"/>
    </w:rPr>
  </w:style>
  <w:style w:type="paragraph" w:customStyle="1" w:styleId="a3">
    <w:name w:val="论文正文"/>
    <w:basedOn w:val="a"/>
    <w:link w:val="Char"/>
    <w:qFormat/>
    <w:rsid w:val="00094962"/>
    <w:pPr>
      <w:spacing w:line="24pt" w:lineRule="auto"/>
      <w:jc w:val="both"/>
    </w:pPr>
  </w:style>
  <w:style w:type="paragraph" w:styleId="ad">
    <w:name w:val="Plain Text"/>
    <w:basedOn w:val="a"/>
    <w:qFormat/>
    <w:rPr>
      <w:rFonts w:ascii="宋体" w:hAnsi="Courier New"/>
    </w:rPr>
  </w:style>
  <w:style w:type="paragraph" w:customStyle="1" w:styleId="ae">
    <w:name w:val="图题"/>
    <w:basedOn w:val="a"/>
    <w:qFormat/>
    <w:pPr>
      <w:spacing w:afterLines="50" w:after="2.50pt"/>
      <w:jc w:val="center"/>
    </w:pPr>
  </w:style>
  <w:style w:type="paragraph" w:styleId="af">
    <w:name w:val="Normal (Web)"/>
    <w:basedOn w:val="a"/>
    <w:uiPriority w:val="99"/>
    <w:pPr>
      <w:spacing w:before="5pt" w:beforeAutospacing="1" w:after="5pt" w:afterAutospacing="1"/>
    </w:pPr>
    <w:rPr>
      <w:kern w:val="0"/>
    </w:rPr>
  </w:style>
  <w:style w:type="paragraph" w:customStyle="1" w:styleId="30">
    <w:name w:val="目录 3"/>
    <w:basedOn w:val="a"/>
    <w:next w:val="a"/>
    <w:uiPriority w:val="39"/>
    <w:qFormat/>
    <w:pPr>
      <w:ind w:startChars="400" w:start="42pt"/>
    </w:pPr>
  </w:style>
  <w:style w:type="paragraph" w:customStyle="1" w:styleId="11">
    <w:name w:val="目录 1"/>
    <w:basedOn w:val="a"/>
    <w:next w:val="a"/>
    <w:uiPriority w:val="39"/>
    <w:qFormat/>
    <w:rsid w:val="00F613D1"/>
    <w:rPr>
      <w:rFonts w:eastAsia="黑体"/>
    </w:rPr>
  </w:style>
  <w:style w:type="paragraph" w:customStyle="1" w:styleId="af0">
    <w:name w:val="表序"/>
    <w:basedOn w:val="a3"/>
    <w:qFormat/>
    <w:rsid w:val="000F566A"/>
    <w:pPr>
      <w:jc w:val="center"/>
    </w:pPr>
  </w:style>
  <w:style w:type="paragraph" w:customStyle="1" w:styleId="a6">
    <w:name w:val="一级标题"/>
    <w:basedOn w:val="1"/>
    <w:link w:val="Char2"/>
    <w:qFormat/>
    <w:rsid w:val="00A14A58"/>
    <w:pPr>
      <w:pageBreakBefore/>
    </w:pPr>
    <w:rPr>
      <w:rFonts w:ascii="Times New Roman" w:hAnsi="Times New Roman"/>
    </w:rPr>
  </w:style>
  <w:style w:type="paragraph" w:customStyle="1" w:styleId="af1">
    <w:name w:val="参考文献"/>
    <w:basedOn w:val="a"/>
    <w:qFormat/>
    <w:pPr>
      <w:spacing w:before="3pt" w:line="17pt" w:lineRule="exact"/>
    </w:pPr>
    <w:rPr>
      <w:sz w:val="21"/>
    </w:rPr>
  </w:style>
  <w:style w:type="paragraph" w:customStyle="1" w:styleId="a4">
    <w:name w:val="二级标题"/>
    <w:basedOn w:val="2"/>
    <w:link w:val="Char0"/>
    <w:qFormat/>
    <w:rPr>
      <w:rFonts w:ascii="Times New Roman" w:hAnsi="Times New Roman"/>
      <w:b w:val="0"/>
    </w:rPr>
  </w:style>
  <w:style w:type="paragraph" w:customStyle="1" w:styleId="af2">
    <w:name w:val="英文参考文献"/>
    <w:basedOn w:val="af1"/>
    <w:qFormat/>
  </w:style>
  <w:style w:type="paragraph" w:customStyle="1" w:styleId="af3">
    <w:name w:val="三级标题"/>
    <w:basedOn w:val="3"/>
    <w:qFormat/>
    <w:rPr>
      <w:rFonts w:ascii="Times New Roman" w:hAnsi="Times New Roman"/>
      <w:b w:val="0"/>
      <w:sz w:val="28"/>
    </w:rPr>
  </w:style>
  <w:style w:type="table" w:styleId="af4">
    <w:name w:val="Table Grid"/>
    <w:basedOn w:val="a1"/>
    <w:qFormat/>
    <w:pPr>
      <w:widowControl w:val="0"/>
      <w:jc w:val="both"/>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customStyle="1" w:styleId="af5">
    <w:name w:val="单位"/>
    <w:rsid w:val="00944315"/>
    <w:pPr>
      <w:ind w:start="3.50pt" w:hangingChars="70" w:hanging="3.50pt"/>
      <w:jc w:val="both"/>
    </w:pPr>
    <w:rPr>
      <w:sz w:val="17"/>
    </w:rPr>
  </w:style>
  <w:style w:type="paragraph" w:customStyle="1" w:styleId="af6">
    <w:name w:val="论文公式"/>
    <w:basedOn w:val="a3"/>
    <w:next w:val="a3"/>
    <w:qFormat/>
    <w:rsid w:val="0092147C"/>
    <w:pPr>
      <w:tabs>
        <w:tab w:val="center" w:pos="206.95pt"/>
        <w:tab w:val="end" w:pos="413.90pt"/>
      </w:tabs>
      <w:spacing w:line="12pt" w:lineRule="auto"/>
    </w:pPr>
  </w:style>
  <w:style w:type="character" w:customStyle="1" w:styleId="mn">
    <w:name w:val="mn"/>
    <w:rsid w:val="00937BCB"/>
  </w:style>
  <w:style w:type="character" w:customStyle="1" w:styleId="mo">
    <w:name w:val="mo"/>
    <w:rsid w:val="00937BCB"/>
  </w:style>
  <w:style w:type="paragraph" w:customStyle="1" w:styleId="af7">
    <w:name w:val="列出段落"/>
    <w:basedOn w:val="a"/>
    <w:uiPriority w:val="99"/>
    <w:qFormat/>
    <w:rsid w:val="007249BB"/>
    <w:pPr>
      <w:adjustRightInd/>
      <w:snapToGrid/>
      <w:spacing w:line="12pt" w:lineRule="auto"/>
      <w:ind w:firstLineChars="200" w:firstLine="21pt"/>
      <w:jc w:val="both"/>
    </w:pPr>
    <w:rPr>
      <w:rFonts w:ascii="Calibri" w:hAnsi="Calibri"/>
      <w:sz w:val="21"/>
      <w:szCs w:val="22"/>
    </w:rPr>
  </w:style>
  <w:style w:type="character" w:styleId="af8">
    <w:name w:val="Hyperlink"/>
    <w:uiPriority w:val="99"/>
    <w:unhideWhenUsed/>
    <w:rsid w:val="004D7A85"/>
    <w:rPr>
      <w:color w:val="0563C1"/>
      <w:u w:val="single"/>
    </w:rPr>
  </w:style>
  <w:style w:type="paragraph" w:styleId="TOC">
    <w:name w:val="TOC Heading"/>
    <w:basedOn w:val="1"/>
    <w:next w:val="a"/>
    <w:uiPriority w:val="39"/>
    <w:unhideWhenUsed/>
    <w:qFormat/>
    <w:rsid w:val="006C0780"/>
    <w:pPr>
      <w:widowControl/>
      <w:adjustRightInd/>
      <w:snapToGrid/>
      <w:spacing w:before="12pt" w:after="0pt" w:line="12.95pt" w:lineRule="auto"/>
      <w:outlineLvl w:val="9"/>
    </w:pPr>
    <w:rPr>
      <w:rFonts w:ascii="Calibri Light" w:eastAsia="宋体" w:hAnsi="Calibri Light"/>
      <w:b w:val="0"/>
      <w:color w:val="2E74B5"/>
      <w:kern w:val="0"/>
      <w:sz w:val="32"/>
      <w:szCs w:val="32"/>
    </w:rPr>
  </w:style>
  <w:style w:type="character" w:customStyle="1" w:styleId="ac">
    <w:name w:val="页脚 字符"/>
    <w:link w:val="ab"/>
    <w:uiPriority w:val="99"/>
    <w:rsid w:val="00AE4C60"/>
    <w:rPr>
      <w:kern w:val="2"/>
      <w:sz w:val="18"/>
      <w:szCs w:val="24"/>
    </w:rPr>
  </w:style>
  <w:style w:type="paragraph" w:customStyle="1" w:styleId="4">
    <w:name w:val="目录 4"/>
    <w:basedOn w:val="a"/>
    <w:next w:val="a"/>
    <w:autoRedefine/>
    <w:uiPriority w:val="39"/>
    <w:rsid w:val="00F613D1"/>
    <w:pPr>
      <w:ind w:startChars="600" w:start="63pt"/>
    </w:pPr>
  </w:style>
  <w:style w:type="character" w:customStyle="1" w:styleId="aa">
    <w:name w:val="页眉 字符"/>
    <w:link w:val="a9"/>
    <w:uiPriority w:val="99"/>
    <w:rsid w:val="00252338"/>
    <w:rPr>
      <w:kern w:val="2"/>
      <w:sz w:val="18"/>
      <w:szCs w:val="24"/>
    </w:rPr>
  </w:style>
  <w:style w:type="table" w:styleId="6">
    <w:name w:val="List Table 6 Colorful"/>
    <w:basedOn w:val="a1"/>
    <w:uiPriority w:val="51"/>
    <w:rsid w:val="00024BAA"/>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af9">
    <w:name w:val="annotation reference"/>
    <w:rsid w:val="006C581A"/>
    <w:rPr>
      <w:sz w:val="21"/>
      <w:szCs w:val="21"/>
    </w:rPr>
  </w:style>
  <w:style w:type="paragraph" w:styleId="afa">
    <w:name w:val="annotation text"/>
    <w:basedOn w:val="a"/>
    <w:link w:val="afb"/>
    <w:rsid w:val="006C581A"/>
  </w:style>
  <w:style w:type="character" w:customStyle="1" w:styleId="afb">
    <w:name w:val="批注文字 字符"/>
    <w:link w:val="afa"/>
    <w:rsid w:val="006C581A"/>
    <w:rPr>
      <w:kern w:val="2"/>
      <w:sz w:val="24"/>
      <w:szCs w:val="24"/>
    </w:rPr>
  </w:style>
  <w:style w:type="paragraph" w:styleId="afc">
    <w:name w:val="annotation subject"/>
    <w:basedOn w:val="afa"/>
    <w:next w:val="afa"/>
    <w:link w:val="afd"/>
    <w:rsid w:val="006C581A"/>
    <w:rPr>
      <w:b/>
      <w:bCs/>
    </w:rPr>
  </w:style>
  <w:style w:type="character" w:customStyle="1" w:styleId="afd">
    <w:name w:val="批注主题 字符"/>
    <w:link w:val="afc"/>
    <w:rsid w:val="006C581A"/>
    <w:rPr>
      <w:b/>
      <w:bCs/>
      <w:kern w:val="2"/>
      <w:sz w:val="24"/>
      <w:szCs w:val="24"/>
    </w:rPr>
  </w:style>
  <w:style w:type="paragraph" w:styleId="afe">
    <w:name w:val="Balloon Text"/>
    <w:basedOn w:val="a"/>
    <w:link w:val="aff"/>
    <w:rsid w:val="006C581A"/>
    <w:pPr>
      <w:spacing w:line="12pt" w:lineRule="auto"/>
    </w:pPr>
    <w:rPr>
      <w:sz w:val="18"/>
      <w:szCs w:val="18"/>
    </w:rPr>
  </w:style>
  <w:style w:type="character" w:customStyle="1" w:styleId="aff">
    <w:name w:val="批注框文本 字符"/>
    <w:link w:val="afe"/>
    <w:rsid w:val="006C581A"/>
    <w:rPr>
      <w:kern w:val="2"/>
      <w:sz w:val="18"/>
      <w:szCs w:val="18"/>
    </w:rPr>
  </w:style>
  <w:style w:type="paragraph" w:styleId="aff0">
    <w:name w:val="Title"/>
    <w:basedOn w:val="a"/>
    <w:next w:val="a"/>
    <w:link w:val="aff1"/>
    <w:qFormat/>
    <w:rsid w:val="00EE2350"/>
    <w:pPr>
      <w:spacing w:before="12pt" w:after="3pt"/>
      <w:jc w:val="center"/>
      <w:outlineLvl w:val="0"/>
    </w:pPr>
    <w:rPr>
      <w:rFonts w:ascii="Calibri Light" w:hAnsi="Calibri Light"/>
      <w:b/>
      <w:bCs/>
      <w:sz w:val="32"/>
      <w:szCs w:val="32"/>
    </w:rPr>
  </w:style>
  <w:style w:type="character" w:customStyle="1" w:styleId="aff1">
    <w:name w:val="标题 字符"/>
    <w:link w:val="aff0"/>
    <w:rsid w:val="00EE2350"/>
    <w:rPr>
      <w:rFonts w:ascii="Calibri Light" w:hAnsi="Calibri Light" w:cs="Times New Roman"/>
      <w:b/>
      <w:bCs/>
      <w:kern w:val="2"/>
      <w:sz w:val="32"/>
      <w:szCs w:val="32"/>
    </w:rPr>
  </w:style>
  <w:style w:type="character" w:styleId="aff2">
    <w:name w:val="FollowedHyperlink"/>
    <w:rsid w:val="004476C4"/>
    <w:rPr>
      <w:color w:val="954F72"/>
      <w:u w:val="single"/>
    </w:rPr>
  </w:style>
  <w:style w:type="paragraph" w:styleId="aff3">
    <w:name w:val="Revision"/>
    <w:hidden/>
    <w:uiPriority w:val="99"/>
    <w:unhideWhenUsed/>
    <w:rsid w:val="00C9457D"/>
    <w:rPr>
      <w:kern w:val="2"/>
      <w:sz w:val="24"/>
      <w:szCs w:val="24"/>
    </w:rPr>
  </w:style>
  <w:style w:type="character" w:customStyle="1" w:styleId="MTEquationSection">
    <w:name w:val="MTEquationSection"/>
    <w:rsid w:val="00E602C7"/>
    <w:rPr>
      <w:vanish/>
      <w:color w:val="FF0000"/>
    </w:rPr>
  </w:style>
  <w:style w:type="paragraph" w:customStyle="1" w:styleId="MTDisplayEquation">
    <w:name w:val="MTDisplayEquation"/>
    <w:basedOn w:val="a3"/>
    <w:next w:val="a"/>
    <w:link w:val="MTDisplayEquationChar"/>
    <w:rsid w:val="00E602C7"/>
    <w:pPr>
      <w:tabs>
        <w:tab w:val="center" w:pos="207pt"/>
        <w:tab w:val="end" w:pos="414pt"/>
      </w:tabs>
    </w:pPr>
  </w:style>
  <w:style w:type="character" w:customStyle="1" w:styleId="MTDisplayEquationChar">
    <w:name w:val="MTDisplayEquation Char"/>
    <w:basedOn w:val="Char"/>
    <w:link w:val="MTDisplayEquation"/>
    <w:rsid w:val="00E602C7"/>
    <w:rPr>
      <w:kern w:val="2"/>
      <w:sz w:val="24"/>
      <w:szCs w:val="24"/>
    </w:rPr>
  </w:style>
  <w:style w:type="character" w:styleId="aff4">
    <w:name w:val="Strong"/>
    <w:uiPriority w:val="22"/>
    <w:qFormat/>
    <w:rsid w:val="00BA5F10"/>
    <w:rPr>
      <w:b/>
      <w:bCs/>
    </w:rPr>
  </w:style>
  <w:style w:type="paragraph" w:styleId="aff5">
    <w:name w:val="endnote text"/>
    <w:basedOn w:val="a"/>
    <w:link w:val="aff6"/>
    <w:uiPriority w:val="99"/>
    <w:unhideWhenUsed/>
    <w:rsid w:val="006D5B1A"/>
    <w:pPr>
      <w:adjustRightInd/>
    </w:pPr>
    <w:rPr>
      <w:szCs w:val="22"/>
    </w:rPr>
  </w:style>
  <w:style w:type="character" w:customStyle="1" w:styleId="aff6">
    <w:name w:val="尾注文本 字符"/>
    <w:link w:val="aff5"/>
    <w:uiPriority w:val="99"/>
    <w:rsid w:val="006D5B1A"/>
    <w:rPr>
      <w:kern w:val="2"/>
      <w:sz w:val="24"/>
      <w:szCs w:val="22"/>
    </w:rPr>
  </w:style>
  <w:style w:type="paragraph" w:styleId="aff7">
    <w:name w:val="List Paragraph"/>
    <w:basedOn w:val="a"/>
    <w:uiPriority w:val="99"/>
    <w:qFormat/>
    <w:rsid w:val="00087F79"/>
    <w:pPr>
      <w:ind w:firstLineChars="200" w:firstLine="21pt"/>
    </w:pPr>
  </w:style>
  <w:style w:type="paragraph" w:styleId="TOC1">
    <w:name w:val="toc 1"/>
    <w:basedOn w:val="a"/>
    <w:next w:val="a"/>
    <w:autoRedefine/>
    <w:uiPriority w:val="39"/>
    <w:qFormat/>
    <w:rsid w:val="00A14A58"/>
    <w:pPr>
      <w:tabs>
        <w:tab w:val="end" w:leader="dot" w:pos="413.40pt"/>
      </w:tabs>
      <w:spacing w:line="24pt" w:lineRule="auto"/>
    </w:pPr>
  </w:style>
  <w:style w:type="paragraph" w:styleId="TOC2">
    <w:name w:val="toc 2"/>
    <w:basedOn w:val="a"/>
    <w:next w:val="a"/>
    <w:autoRedefine/>
    <w:uiPriority w:val="39"/>
    <w:qFormat/>
    <w:rsid w:val="00A14A58"/>
    <w:pPr>
      <w:tabs>
        <w:tab w:val="end" w:leader="dot" w:pos="413.40pt"/>
      </w:tabs>
      <w:spacing w:line="24pt" w:lineRule="auto"/>
      <w:ind w:startChars="200" w:start="24pt"/>
    </w:pPr>
  </w:style>
  <w:style w:type="paragraph" w:styleId="TOC3">
    <w:name w:val="toc 3"/>
    <w:basedOn w:val="a"/>
    <w:next w:val="a"/>
    <w:autoRedefine/>
    <w:uiPriority w:val="39"/>
    <w:qFormat/>
    <w:rsid w:val="00117127"/>
    <w:pPr>
      <w:ind w:startChars="400" w:start="42pt"/>
    </w:pPr>
  </w:style>
  <w:style w:type="character" w:styleId="aff8">
    <w:name w:val="endnote reference"/>
    <w:basedOn w:val="a0"/>
    <w:rsid w:val="00620DBE"/>
    <w:rPr>
      <w:vertAlign w:val="superscript"/>
    </w:rPr>
  </w:style>
  <w:style w:type="paragraph" w:styleId="aff9">
    <w:name w:val="table of figures"/>
    <w:basedOn w:val="a"/>
    <w:next w:val="a"/>
    <w:uiPriority w:val="99"/>
    <w:rsid w:val="000F566A"/>
    <w:pPr>
      <w:spacing w:line="24pt" w:lineRule="auto"/>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8409619">
      <w:bodyDiv w:val="1"/>
      <w:marLeft w:val="0pt"/>
      <w:marRight w:val="0pt"/>
      <w:marTop w:val="0pt"/>
      <w:marBottom w:val="0pt"/>
      <w:divBdr>
        <w:top w:val="none" w:sz="0" w:space="0" w:color="auto"/>
        <w:left w:val="none" w:sz="0" w:space="0" w:color="auto"/>
        <w:bottom w:val="none" w:sz="0" w:space="0" w:color="auto"/>
        <w:right w:val="none" w:sz="0" w:space="0" w:color="auto"/>
      </w:divBdr>
    </w:div>
    <w:div w:id="322047817">
      <w:bodyDiv w:val="1"/>
      <w:marLeft w:val="0pt"/>
      <w:marRight w:val="0pt"/>
      <w:marTop w:val="0pt"/>
      <w:marBottom w:val="0pt"/>
      <w:divBdr>
        <w:top w:val="none" w:sz="0" w:space="0" w:color="auto"/>
        <w:left w:val="none" w:sz="0" w:space="0" w:color="auto"/>
        <w:bottom w:val="none" w:sz="0" w:space="0" w:color="auto"/>
        <w:right w:val="none" w:sz="0" w:space="0" w:color="auto"/>
      </w:divBdr>
    </w:div>
    <w:div w:id="477264684">
      <w:bodyDiv w:val="1"/>
      <w:marLeft w:val="0pt"/>
      <w:marRight w:val="0pt"/>
      <w:marTop w:val="0pt"/>
      <w:marBottom w:val="0pt"/>
      <w:divBdr>
        <w:top w:val="none" w:sz="0" w:space="0" w:color="auto"/>
        <w:left w:val="none" w:sz="0" w:space="0" w:color="auto"/>
        <w:bottom w:val="none" w:sz="0" w:space="0" w:color="auto"/>
        <w:right w:val="none" w:sz="0" w:space="0" w:color="auto"/>
      </w:divBdr>
    </w:div>
    <w:div w:id="489827381">
      <w:bodyDiv w:val="1"/>
      <w:marLeft w:val="0pt"/>
      <w:marRight w:val="0pt"/>
      <w:marTop w:val="0pt"/>
      <w:marBottom w:val="0pt"/>
      <w:divBdr>
        <w:top w:val="none" w:sz="0" w:space="0" w:color="auto"/>
        <w:left w:val="none" w:sz="0" w:space="0" w:color="auto"/>
        <w:bottom w:val="none" w:sz="0" w:space="0" w:color="auto"/>
        <w:right w:val="none" w:sz="0" w:space="0" w:color="auto"/>
      </w:divBdr>
    </w:div>
    <w:div w:id="61814821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17529493">
          <w:marLeft w:val="0pt"/>
          <w:marRight w:val="0pt"/>
          <w:marTop w:val="0pt"/>
          <w:marBottom w:val="0pt"/>
          <w:divBdr>
            <w:top w:val="none" w:sz="0" w:space="0" w:color="auto"/>
            <w:left w:val="none" w:sz="0" w:space="0" w:color="auto"/>
            <w:bottom w:val="none" w:sz="0" w:space="0" w:color="auto"/>
            <w:right w:val="none" w:sz="0" w:space="0" w:color="auto"/>
          </w:divBdr>
        </w:div>
      </w:divsChild>
    </w:div>
    <w:div w:id="628634521">
      <w:bodyDiv w:val="1"/>
      <w:marLeft w:val="0pt"/>
      <w:marRight w:val="0pt"/>
      <w:marTop w:val="0pt"/>
      <w:marBottom w:val="0pt"/>
      <w:divBdr>
        <w:top w:val="none" w:sz="0" w:space="0" w:color="auto"/>
        <w:left w:val="none" w:sz="0" w:space="0" w:color="auto"/>
        <w:bottom w:val="none" w:sz="0" w:space="0" w:color="auto"/>
        <w:right w:val="none" w:sz="0" w:space="0" w:color="auto"/>
      </w:divBdr>
    </w:div>
    <w:div w:id="805509572">
      <w:bodyDiv w:val="1"/>
      <w:marLeft w:val="0pt"/>
      <w:marRight w:val="0pt"/>
      <w:marTop w:val="0pt"/>
      <w:marBottom w:val="0pt"/>
      <w:divBdr>
        <w:top w:val="none" w:sz="0" w:space="0" w:color="auto"/>
        <w:left w:val="none" w:sz="0" w:space="0" w:color="auto"/>
        <w:bottom w:val="none" w:sz="0" w:space="0" w:color="auto"/>
        <w:right w:val="none" w:sz="0" w:space="0" w:color="auto"/>
      </w:divBdr>
    </w:div>
    <w:div w:id="990980874">
      <w:bodyDiv w:val="1"/>
      <w:marLeft w:val="0pt"/>
      <w:marRight w:val="0pt"/>
      <w:marTop w:val="0pt"/>
      <w:marBottom w:val="0pt"/>
      <w:divBdr>
        <w:top w:val="none" w:sz="0" w:space="0" w:color="auto"/>
        <w:left w:val="none" w:sz="0" w:space="0" w:color="auto"/>
        <w:bottom w:val="none" w:sz="0" w:space="0" w:color="auto"/>
        <w:right w:val="none" w:sz="0" w:space="0" w:color="auto"/>
      </w:divBdr>
    </w:div>
    <w:div w:id="1044251089">
      <w:bodyDiv w:val="1"/>
      <w:marLeft w:val="0pt"/>
      <w:marRight w:val="0pt"/>
      <w:marTop w:val="0pt"/>
      <w:marBottom w:val="0pt"/>
      <w:divBdr>
        <w:top w:val="none" w:sz="0" w:space="0" w:color="auto"/>
        <w:left w:val="none" w:sz="0" w:space="0" w:color="auto"/>
        <w:bottom w:val="none" w:sz="0" w:space="0" w:color="auto"/>
        <w:right w:val="none" w:sz="0" w:space="0" w:color="auto"/>
      </w:divBdr>
    </w:div>
    <w:div w:id="1076979283">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919174151">
          <w:marLeft w:val="0pt"/>
          <w:marRight w:val="0pt"/>
          <w:marTop w:val="0pt"/>
          <w:marBottom w:val="0pt"/>
          <w:divBdr>
            <w:top w:val="none" w:sz="0" w:space="0" w:color="auto"/>
            <w:left w:val="none" w:sz="0" w:space="0" w:color="auto"/>
            <w:bottom w:val="none" w:sz="0" w:space="0" w:color="auto"/>
            <w:right w:val="none" w:sz="0" w:space="0" w:color="auto"/>
          </w:divBdr>
        </w:div>
      </w:divsChild>
    </w:div>
    <w:div w:id="116262774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24081098">
          <w:marLeft w:val="0pt"/>
          <w:marRight w:val="0pt"/>
          <w:marTop w:val="0pt"/>
          <w:marBottom w:val="0pt"/>
          <w:divBdr>
            <w:top w:val="none" w:sz="0" w:space="0" w:color="auto"/>
            <w:left w:val="none" w:sz="0" w:space="0" w:color="auto"/>
            <w:bottom w:val="none" w:sz="0" w:space="0" w:color="auto"/>
            <w:right w:val="none" w:sz="0" w:space="0" w:color="auto"/>
          </w:divBdr>
        </w:div>
      </w:divsChild>
    </w:div>
    <w:div w:id="1203444854">
      <w:bodyDiv w:val="1"/>
      <w:marLeft w:val="0pt"/>
      <w:marRight w:val="0pt"/>
      <w:marTop w:val="0pt"/>
      <w:marBottom w:val="0pt"/>
      <w:divBdr>
        <w:top w:val="none" w:sz="0" w:space="0" w:color="auto"/>
        <w:left w:val="none" w:sz="0" w:space="0" w:color="auto"/>
        <w:bottom w:val="none" w:sz="0" w:space="0" w:color="auto"/>
        <w:right w:val="none" w:sz="0" w:space="0" w:color="auto"/>
      </w:divBdr>
    </w:div>
    <w:div w:id="1206408686">
      <w:bodyDiv w:val="1"/>
      <w:marLeft w:val="0pt"/>
      <w:marRight w:val="0pt"/>
      <w:marTop w:val="0pt"/>
      <w:marBottom w:val="0pt"/>
      <w:divBdr>
        <w:top w:val="none" w:sz="0" w:space="0" w:color="auto"/>
        <w:left w:val="none" w:sz="0" w:space="0" w:color="auto"/>
        <w:bottom w:val="none" w:sz="0" w:space="0" w:color="auto"/>
        <w:right w:val="none" w:sz="0" w:space="0" w:color="auto"/>
      </w:divBdr>
    </w:div>
    <w:div w:id="126873308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70566895">
          <w:marLeft w:val="0pt"/>
          <w:marRight w:val="0pt"/>
          <w:marTop w:val="0pt"/>
          <w:marBottom w:val="0pt"/>
          <w:divBdr>
            <w:top w:val="none" w:sz="0" w:space="0" w:color="auto"/>
            <w:left w:val="none" w:sz="0" w:space="0" w:color="auto"/>
            <w:bottom w:val="none" w:sz="0" w:space="0" w:color="auto"/>
            <w:right w:val="none" w:sz="0" w:space="0" w:color="auto"/>
          </w:divBdr>
        </w:div>
      </w:divsChild>
    </w:div>
    <w:div w:id="1449934150">
      <w:bodyDiv w:val="1"/>
      <w:marLeft w:val="0pt"/>
      <w:marRight w:val="0pt"/>
      <w:marTop w:val="0pt"/>
      <w:marBottom w:val="0pt"/>
      <w:divBdr>
        <w:top w:val="none" w:sz="0" w:space="0" w:color="auto"/>
        <w:left w:val="none" w:sz="0" w:space="0" w:color="auto"/>
        <w:bottom w:val="none" w:sz="0" w:space="0" w:color="auto"/>
        <w:right w:val="none" w:sz="0" w:space="0" w:color="auto"/>
      </w:divBdr>
    </w:div>
    <w:div w:id="1598175529">
      <w:bodyDiv w:val="1"/>
      <w:marLeft w:val="0pt"/>
      <w:marRight w:val="0pt"/>
      <w:marTop w:val="0pt"/>
      <w:marBottom w:val="0pt"/>
      <w:divBdr>
        <w:top w:val="none" w:sz="0" w:space="0" w:color="auto"/>
        <w:left w:val="none" w:sz="0" w:space="0" w:color="auto"/>
        <w:bottom w:val="none" w:sz="0" w:space="0" w:color="auto"/>
        <w:right w:val="none" w:sz="0" w:space="0" w:color="auto"/>
      </w:divBdr>
    </w:div>
    <w:div w:id="167406908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7484804">
          <w:marLeft w:val="0pt"/>
          <w:marRight w:val="0pt"/>
          <w:marTop w:val="0pt"/>
          <w:marBottom w:val="0pt"/>
          <w:divBdr>
            <w:top w:val="none" w:sz="0" w:space="0" w:color="auto"/>
            <w:left w:val="none" w:sz="0" w:space="0" w:color="auto"/>
            <w:bottom w:val="none" w:sz="0" w:space="0" w:color="auto"/>
            <w:right w:val="none" w:sz="0" w:space="0" w:color="auto"/>
          </w:divBdr>
        </w:div>
      </w:divsChild>
    </w:div>
    <w:div w:id="1728338357">
      <w:bodyDiv w:val="1"/>
      <w:marLeft w:val="0pt"/>
      <w:marRight w:val="0pt"/>
      <w:marTop w:val="0pt"/>
      <w:marBottom w:val="0pt"/>
      <w:divBdr>
        <w:top w:val="none" w:sz="0" w:space="0" w:color="auto"/>
        <w:left w:val="none" w:sz="0" w:space="0" w:color="auto"/>
        <w:bottom w:val="none" w:sz="0" w:space="0" w:color="auto"/>
        <w:right w:val="none" w:sz="0" w:space="0" w:color="auto"/>
      </w:divBdr>
    </w:div>
    <w:div w:id="1852378797">
      <w:bodyDiv w:val="1"/>
      <w:marLeft w:val="0pt"/>
      <w:marRight w:val="0pt"/>
      <w:marTop w:val="0pt"/>
      <w:marBottom w:val="0pt"/>
      <w:divBdr>
        <w:top w:val="none" w:sz="0" w:space="0" w:color="auto"/>
        <w:left w:val="none" w:sz="0" w:space="0" w:color="auto"/>
        <w:bottom w:val="none" w:sz="0" w:space="0" w:color="auto"/>
        <w:right w:val="none" w:sz="0" w:space="0" w:color="auto"/>
      </w:divBdr>
    </w:div>
    <w:div w:id="1893231885">
      <w:bodyDiv w:val="1"/>
      <w:marLeft w:val="0pt"/>
      <w:marRight w:val="0pt"/>
      <w:marTop w:val="0pt"/>
      <w:marBottom w:val="0pt"/>
      <w:divBdr>
        <w:top w:val="none" w:sz="0" w:space="0" w:color="auto"/>
        <w:left w:val="none" w:sz="0" w:space="0" w:color="auto"/>
        <w:bottom w:val="none" w:sz="0" w:space="0" w:color="auto"/>
        <w:right w:val="none" w:sz="0" w:space="0" w:color="auto"/>
      </w:divBdr>
    </w:div>
    <w:div w:id="198071887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708531877">
          <w:marLeft w:val="0pt"/>
          <w:marRight w:val="0pt"/>
          <w:marTop w:val="0pt"/>
          <w:marBottom w:val="0pt"/>
          <w:divBdr>
            <w:top w:val="none" w:sz="0" w:space="0" w:color="auto"/>
            <w:left w:val="none" w:sz="0" w:space="0" w:color="auto"/>
            <w:bottom w:val="none" w:sz="0" w:space="0" w:color="auto"/>
            <w:right w:val="none" w:sz="0" w:space="0" w:color="auto"/>
          </w:divBdr>
          <w:divsChild>
            <w:div w:id="450906363">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2038240744">
      <w:bodyDiv w:val="1"/>
      <w:marLeft w:val="0pt"/>
      <w:marRight w:val="0pt"/>
      <w:marTop w:val="0pt"/>
      <w:marBottom w:val="0pt"/>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17" Type="http://purl.oclc.org/ooxml/officeDocument/relationships/oleObject" Target="embeddings/oleObject31.bin"/><Relationship Id="rId299" Type="http://purl.oclc.org/ooxml/officeDocument/relationships/oleObject" Target="embeddings/oleObject92.bin"/><Relationship Id="rId21" Type="http://purl.oclc.org/ooxml/officeDocument/relationships/image" Target="media/image9.emf"/><Relationship Id="rId63" Type="http://purl.oclc.org/ooxml/officeDocument/relationships/image" Target="media/image37.wmf"/><Relationship Id="rId159" Type="http://purl.oclc.org/ooxml/officeDocument/relationships/image" Target="media/image97.wmf"/><Relationship Id="rId324" Type="http://purl.oclc.org/ooxml/officeDocument/relationships/oleObject" Target="embeddings/oleObject100.bin"/><Relationship Id="rId366" Type="http://purl.oclc.org/ooxml/officeDocument/relationships/image" Target="media/image237.wmf"/><Relationship Id="rId170" Type="http://purl.oclc.org/ooxml/officeDocument/relationships/image" Target="media/image105.emf"/><Relationship Id="rId226" Type="http://purl.oclc.org/ooxml/officeDocument/relationships/image" Target="media/image142.wmf"/><Relationship Id="rId433" Type="http://purl.oclc.org/ooxml/officeDocument/relationships/image" Target="media/image279.jpeg"/><Relationship Id="rId268" Type="http://purl.oclc.org/ooxml/officeDocument/relationships/image" Target="media/image170.wmf"/><Relationship Id="rId32" Type="http://purl.oclc.org/ooxml/officeDocument/relationships/image" Target="media/image17.wmf"/><Relationship Id="rId74" Type="http://purl.oclc.org/ooxml/officeDocument/relationships/image" Target="media/image44.wmf"/><Relationship Id="rId128" Type="http://purl.oclc.org/ooxml/officeDocument/relationships/oleObject" Target="embeddings/oleObject35.bin"/><Relationship Id="rId335" Type="http://purl.oclc.org/ooxml/officeDocument/relationships/package" Target="embeddings/Microsoft_Visio_Drawing6.vsdx"/><Relationship Id="rId377" Type="http://purl.oclc.org/ooxml/officeDocument/relationships/package" Target="embeddings/Microsoft_Visio_Drawing9.vsdx"/><Relationship Id="rId5" Type="http://purl.oclc.org/ooxml/officeDocument/relationships/webSettings" Target="webSettings.xml"/><Relationship Id="rId181" Type="http://purl.oclc.org/ooxml/officeDocument/relationships/image" Target="media/image112.wmf"/><Relationship Id="rId237" Type="http://purl.oclc.org/ooxml/officeDocument/relationships/oleObject" Target="embeddings/oleObject73.bin"/><Relationship Id="rId402" Type="http://purl.oclc.org/ooxml/officeDocument/relationships/image" Target="media/image257.wmf"/><Relationship Id="rId279" Type="http://purl.oclc.org/ooxml/officeDocument/relationships/oleObject" Target="embeddings/oleObject87.bin"/><Relationship Id="rId444" Type="http://purl.oclc.org/ooxml/officeDocument/relationships/image" Target="media/image290.wmf"/><Relationship Id="rId43" Type="http://purl.oclc.org/ooxml/officeDocument/relationships/oleObject" Target="embeddings/oleObject7.bin"/><Relationship Id="rId139" Type="http://purl.oclc.org/ooxml/officeDocument/relationships/image" Target="media/image85.wmf"/><Relationship Id="rId290" Type="http://purl.oclc.org/ooxml/officeDocument/relationships/image" Target="media/image185.emf"/><Relationship Id="rId304" Type="http://purl.oclc.org/ooxml/officeDocument/relationships/image" Target="media/image195.wmf"/><Relationship Id="rId346" Type="http://purl.oclc.org/ooxml/officeDocument/relationships/image" Target="media/image224.wmf"/><Relationship Id="rId388" Type="http://purl.oclc.org/ooxml/officeDocument/relationships/oleObject" Target="embeddings/oleObject117.bin"/><Relationship Id="rId85" Type="http://purl.oclc.org/ooxml/officeDocument/relationships/oleObject" Target="embeddings/oleObject21.bin"/><Relationship Id="rId150" Type="http://purl.oclc.org/ooxml/officeDocument/relationships/image" Target="media/image92.wmf"/><Relationship Id="rId192" Type="http://purl.oclc.org/ooxml/officeDocument/relationships/oleObject" Target="embeddings/oleObject58.bin"/><Relationship Id="rId206" Type="http://purl.oclc.org/ooxml/officeDocument/relationships/image" Target="media/image129.wmf"/><Relationship Id="rId413" Type="http://purl.oclc.org/ooxml/officeDocument/relationships/image" Target="media/image265.wmf"/><Relationship Id="rId248" Type="http://purl.oclc.org/ooxml/officeDocument/relationships/image" Target="media/image157.wmf"/><Relationship Id="rId455" Type="http://purl.oclc.org/ooxml/officeDocument/relationships/image" Target="media/image297.wmf"/><Relationship Id="rId12" Type="http://purl.oclc.org/ooxml/officeDocument/relationships/image" Target="file:///D:\QQ\qq&#25991;&#26723;\729335453\Image\Group2\47\R6\47R62Z29744G_V%7b_Z5G_BT6.jpg" TargetMode="External"/><Relationship Id="rId108" Type="http://purl.oclc.org/ooxml/officeDocument/relationships/image" Target="media/image67.wmf"/><Relationship Id="rId315" Type="http://purl.oclc.org/ooxml/officeDocument/relationships/image" Target="media/image202.wmf"/><Relationship Id="rId357" Type="http://purl.oclc.org/ooxml/officeDocument/relationships/image" Target="media/image231.wmf"/><Relationship Id="rId54" Type="http://purl.oclc.org/ooxml/officeDocument/relationships/image" Target="media/image31.wmf"/><Relationship Id="rId96" Type="http://purl.oclc.org/ooxml/officeDocument/relationships/image" Target="media/image59.emf"/><Relationship Id="rId161" Type="http://purl.oclc.org/ooxml/officeDocument/relationships/image" Target="media/image98.wmf"/><Relationship Id="rId217" Type="http://purl.oclc.org/ooxml/officeDocument/relationships/image" Target="media/image136.wmf"/><Relationship Id="rId399" Type="http://purl.oclc.org/ooxml/officeDocument/relationships/oleObject" Target="embeddings/oleObject123.bin"/><Relationship Id="rId259" Type="http://purl.oclc.org/ooxml/officeDocument/relationships/image" Target="media/image164.wmf"/><Relationship Id="rId424" Type="http://purl.oclc.org/ooxml/officeDocument/relationships/image" Target="media/image272.wmf"/><Relationship Id="rId23" Type="http://purl.oclc.org/ooxml/officeDocument/relationships/image" Target="media/image10.emf"/><Relationship Id="rId119" Type="http://purl.oclc.org/ooxml/officeDocument/relationships/image" Target="media/image74.wmf"/><Relationship Id="rId270" Type="http://purl.oclc.org/ooxml/officeDocument/relationships/oleObject" Target="embeddings/oleObject84.bin"/><Relationship Id="rId326" Type="http://purl.oclc.org/ooxml/officeDocument/relationships/image" Target="media/image210.png"/><Relationship Id="rId65" Type="http://purl.oclc.org/ooxml/officeDocument/relationships/image" Target="media/image38.wmf"/><Relationship Id="rId130" Type="http://purl.oclc.org/ooxml/officeDocument/relationships/oleObject" Target="embeddings/oleObject36.bin"/><Relationship Id="rId368" Type="http://purl.oclc.org/ooxml/officeDocument/relationships/oleObject" Target="embeddings/oleObject112.bin"/><Relationship Id="rId172" Type="http://purl.oclc.org/ooxml/officeDocument/relationships/image" Target="media/image106.emf"/><Relationship Id="rId228" Type="http://purl.oclc.org/ooxml/officeDocument/relationships/oleObject" Target="embeddings/oleObject70.bin"/><Relationship Id="rId435" Type="http://purl.oclc.org/ooxml/officeDocument/relationships/image" Target="media/image281.jpeg"/><Relationship Id="rId281" Type="http://purl.oclc.org/ooxml/officeDocument/relationships/image" Target="media/image179.wmf"/><Relationship Id="rId337" Type="http://purl.oclc.org/ooxml/officeDocument/relationships/image" Target="media/image218.wmf"/><Relationship Id="rId34" Type="http://purl.oclc.org/ooxml/officeDocument/relationships/image" Target="media/image18.wmf"/><Relationship Id="rId76" Type="http://purl.oclc.org/ooxml/officeDocument/relationships/oleObject" Target="embeddings/oleObject18.bin"/><Relationship Id="rId141" Type="http://purl.oclc.org/ooxml/officeDocument/relationships/image" Target="media/image86.wmf"/><Relationship Id="rId379" Type="http://purl.oclc.org/ooxml/officeDocument/relationships/image" Target="media/image246.wmf"/><Relationship Id="rId7" Type="http://purl.oclc.org/ooxml/officeDocument/relationships/endnotes" Target="endnotes.xml"/><Relationship Id="rId183" Type="http://purl.oclc.org/ooxml/officeDocument/relationships/oleObject" Target="embeddings/oleObject55.bin"/><Relationship Id="rId239" Type="http://purl.oclc.org/ooxml/officeDocument/relationships/image" Target="media/image151.wmf"/><Relationship Id="rId390" Type="http://purl.oclc.org/ooxml/officeDocument/relationships/image" Target="media/image252.wmf"/><Relationship Id="rId404" Type="http://purl.oclc.org/ooxml/officeDocument/relationships/oleObject" Target="embeddings/oleObject125.bin"/><Relationship Id="rId446" Type="http://purl.oclc.org/ooxml/officeDocument/relationships/image" Target="media/image291.wmf"/><Relationship Id="rId250" Type="http://purl.oclc.org/ooxml/officeDocument/relationships/image" Target="media/image158.wmf"/><Relationship Id="rId292" Type="http://purl.oclc.org/ooxml/officeDocument/relationships/oleObject" Target="embeddings/oleObject90.bin"/><Relationship Id="rId306" Type="http://purl.oclc.org/ooxml/officeDocument/relationships/image" Target="media/image196.wmf"/><Relationship Id="rId45" Type="http://purl.oclc.org/ooxml/officeDocument/relationships/image" Target="media/image25.wmf"/><Relationship Id="rId87" Type="http://purl.oclc.org/ooxml/officeDocument/relationships/image" Target="media/image53.wmf"/><Relationship Id="rId110" Type="http://purl.oclc.org/ooxml/officeDocument/relationships/oleObject" Target="embeddings/oleObject28.bin"/><Relationship Id="rId348" Type="http://purl.oclc.org/ooxml/officeDocument/relationships/image" Target="media/image225.wmf"/><Relationship Id="rId152" Type="http://purl.oclc.org/ooxml/officeDocument/relationships/oleObject" Target="embeddings/oleObject45.bin"/><Relationship Id="rId194" Type="http://purl.oclc.org/ooxml/officeDocument/relationships/image" Target="media/image121.wmf"/><Relationship Id="rId208" Type="http://purl.oclc.org/ooxml/officeDocument/relationships/image" Target="media/image130.wmf"/><Relationship Id="rId415" Type="http://purl.oclc.org/ooxml/officeDocument/relationships/image" Target="media/image266.wmf"/><Relationship Id="rId457" Type="http://purl.oclc.org/ooxml/officeDocument/relationships/oleObject" Target="embeddings/oleObject138.bin"/><Relationship Id="rId261" Type="http://purl.oclc.org/ooxml/officeDocument/relationships/oleObject" Target="embeddings/oleObject81.bin"/><Relationship Id="rId14" Type="http://purl.oclc.org/ooxml/officeDocument/relationships/footer" Target="footer1.xml"/><Relationship Id="rId56" Type="http://purl.oclc.org/ooxml/officeDocument/relationships/image" Target="media/image32.wmf"/><Relationship Id="rId317" Type="http://purl.oclc.org/ooxml/officeDocument/relationships/oleObject" Target="embeddings/oleObject98.bin"/><Relationship Id="rId359" Type="http://purl.oclc.org/ooxml/officeDocument/relationships/oleObject" Target="embeddings/oleObject109.bin"/><Relationship Id="rId98" Type="http://purl.oclc.org/ooxml/officeDocument/relationships/image" Target="media/image60.emf"/><Relationship Id="rId121" Type="http://purl.oclc.org/ooxml/officeDocument/relationships/image" Target="media/image75.wmf"/><Relationship Id="rId163" Type="http://purl.oclc.org/ooxml/officeDocument/relationships/oleObject" Target="embeddings/oleObject50.bin"/><Relationship Id="rId219" Type="http://purl.oclc.org/ooxml/officeDocument/relationships/oleObject" Target="embeddings/oleObject67.bin"/><Relationship Id="rId370" Type="http://purl.oclc.org/ooxml/officeDocument/relationships/image" Target="media/image240.emf"/><Relationship Id="rId426" Type="http://purl.oclc.org/ooxml/officeDocument/relationships/oleObject" Target="embeddings/oleObject132.bin"/><Relationship Id="rId230" Type="http://purl.oclc.org/ooxml/officeDocument/relationships/image" Target="media/image145.wmf"/><Relationship Id="rId25" Type="http://purl.oclc.org/ooxml/officeDocument/relationships/image" Target="media/image12.wmf"/><Relationship Id="rId67" Type="http://purl.oclc.org/ooxml/officeDocument/relationships/oleObject" Target="embeddings/oleObject15.bin"/><Relationship Id="rId272" Type="http://purl.oclc.org/ooxml/officeDocument/relationships/image" Target="media/image173.wmf"/><Relationship Id="rId328" Type="http://purl.oclc.org/ooxml/officeDocument/relationships/oleObject" Target="embeddings/oleObject101.bin"/><Relationship Id="rId132" Type="http://purl.oclc.org/ooxml/officeDocument/relationships/image" Target="media/image81.wmf"/><Relationship Id="rId174" Type="http://purl.oclc.org/ooxml/officeDocument/relationships/oleObject" Target="embeddings/oleObject52.bin"/><Relationship Id="rId381" Type="http://purl.oclc.org/ooxml/officeDocument/relationships/image" Target="media/image247.wmf"/><Relationship Id="rId241" Type="http://purl.oclc.org/ooxml/officeDocument/relationships/image" Target="media/image152.wmf"/><Relationship Id="rId437" Type="http://purl.oclc.org/ooxml/officeDocument/relationships/image" Target="media/image283.jpeg"/><Relationship Id="rId36" Type="http://purl.oclc.org/ooxml/officeDocument/relationships/oleObject" Target="embeddings/oleObject4.bin"/><Relationship Id="rId283" Type="http://purl.oclc.org/ooxml/officeDocument/relationships/image" Target="media/image180.wmf"/><Relationship Id="rId339" Type="http://purl.oclc.org/ooxml/officeDocument/relationships/image" Target="media/image219.wmf"/><Relationship Id="rId78" Type="http://purl.oclc.org/ooxml/officeDocument/relationships/image" Target="media/image47.wmf"/><Relationship Id="rId101" Type="http://purl.oclc.org/ooxml/officeDocument/relationships/image" Target="media/image62.wmf"/><Relationship Id="rId143" Type="http://purl.oclc.org/ooxml/officeDocument/relationships/oleObject" Target="embeddings/oleObject42.bin"/><Relationship Id="rId185" Type="http://purl.oclc.org/ooxml/officeDocument/relationships/image" Target="media/image115.wmf"/><Relationship Id="rId350" Type="http://purl.oclc.org/ooxml/officeDocument/relationships/oleObject" Target="embeddings/oleObject106.bin"/><Relationship Id="rId406" Type="http://purl.oclc.org/ooxml/officeDocument/relationships/image" Target="media/image260.png"/><Relationship Id="rId9" Type="http://purl.oclc.org/ooxml/officeDocument/relationships/image" Target="media/image2.jpeg"/><Relationship Id="rId210" Type="http://purl.oclc.org/ooxml/officeDocument/relationships/oleObject" Target="embeddings/oleObject64.bin"/><Relationship Id="rId392" Type="http://purl.oclc.org/ooxml/officeDocument/relationships/image" Target="media/image253.wmf"/><Relationship Id="rId448" Type="http://purl.oclc.org/ooxml/officeDocument/relationships/oleObject" Target="embeddings/oleObject135.bin"/><Relationship Id="rId252" Type="http://purl.oclc.org/ooxml/officeDocument/relationships/oleObject" Target="embeddings/oleObject78.bin"/><Relationship Id="rId294" Type="http://purl.oclc.org/ooxml/officeDocument/relationships/image" Target="media/image188.wmf"/><Relationship Id="rId308" Type="http://purl.oclc.org/ooxml/officeDocument/relationships/oleObject" Target="embeddings/oleObject95.bin"/><Relationship Id="rId47" Type="http://purl.oclc.org/ooxml/officeDocument/relationships/image" Target="media/image26.wmf"/><Relationship Id="rId89" Type="http://purl.oclc.org/ooxml/officeDocument/relationships/image" Target="media/image54.wmf"/><Relationship Id="rId112" Type="http://purl.oclc.org/ooxml/officeDocument/relationships/image" Target="media/image70.wmf"/><Relationship Id="rId154" Type="http://purl.oclc.org/ooxml/officeDocument/relationships/image" Target="media/image95.wmf"/><Relationship Id="rId361" Type="http://purl.oclc.org/ooxml/officeDocument/relationships/image" Target="media/image234.wmf"/><Relationship Id="rId196" Type="http://purl.oclc.org/ooxml/officeDocument/relationships/image" Target="media/image122.wmf"/><Relationship Id="rId417" Type="http://purl.oclc.org/ooxml/officeDocument/relationships/oleObject" Target="embeddings/oleObject129.bin"/><Relationship Id="rId459" Type="http://purl.oclc.org/ooxml/officeDocument/relationships/fontTable" Target="fontTable.xml"/><Relationship Id="rId16" Type="http://purl.oclc.org/ooxml/officeDocument/relationships/image" Target="media/image5.emf"/><Relationship Id="rId221" Type="http://purl.oclc.org/ooxml/officeDocument/relationships/image" Target="media/image139.wmf"/><Relationship Id="rId263" Type="http://purl.oclc.org/ooxml/officeDocument/relationships/image" Target="media/image167.wmf"/><Relationship Id="rId319" Type="http://purl.oclc.org/ooxml/officeDocument/relationships/image" Target="media/image205.wmf"/><Relationship Id="rId58" Type="http://purl.oclc.org/ooxml/officeDocument/relationships/oleObject" Target="embeddings/oleObject12.bin"/><Relationship Id="rId123" Type="http://purl.oclc.org/ooxml/officeDocument/relationships/image" Target="media/image76.wmf"/><Relationship Id="rId330" Type="http://purl.oclc.org/ooxml/officeDocument/relationships/image" Target="media/image213.png"/><Relationship Id="rId165" Type="http://purl.oclc.org/ooxml/officeDocument/relationships/image" Target="media/image101.wmf"/><Relationship Id="rId372" Type="http://purl.oclc.org/ooxml/officeDocument/relationships/image" Target="media/image241.emf"/><Relationship Id="rId428" Type="http://purl.oclc.org/ooxml/officeDocument/relationships/image" Target="media/image275.wmf"/><Relationship Id="rId232" Type="http://purl.oclc.org/ooxml/officeDocument/relationships/image" Target="media/image146.wmf"/><Relationship Id="rId274" Type="http://purl.oclc.org/ooxml/officeDocument/relationships/image" Target="media/image174.wmf"/><Relationship Id="rId27" Type="http://purl.oclc.org/ooxml/officeDocument/relationships/image" Target="media/image13.wmf"/><Relationship Id="rId69" Type="http://purl.oclc.org/ooxml/officeDocument/relationships/image" Target="media/image41.wmf"/><Relationship Id="rId134" Type="http://purl.oclc.org/ooxml/officeDocument/relationships/image" Target="media/image82.wmf"/><Relationship Id="rId80" Type="http://purl.oclc.org/ooxml/officeDocument/relationships/image" Target="media/image48.wmf"/><Relationship Id="rId176" Type="http://purl.oclc.org/ooxml/officeDocument/relationships/image" Target="media/image109.wmf"/><Relationship Id="rId341" Type="http://purl.oclc.org/ooxml/officeDocument/relationships/oleObject" Target="embeddings/oleObject103.bin"/><Relationship Id="rId383" Type="http://purl.oclc.org/ooxml/officeDocument/relationships/oleObject" Target="embeddings/oleObject115.bin"/><Relationship Id="rId439" Type="http://purl.oclc.org/ooxml/officeDocument/relationships/image" Target="media/image285.png"/><Relationship Id="rId201" Type="http://purl.oclc.org/ooxml/officeDocument/relationships/oleObject" Target="embeddings/oleObject61.bin"/><Relationship Id="rId243" Type="http://purl.oclc.org/ooxml/officeDocument/relationships/oleObject" Target="embeddings/oleObject75.bin"/><Relationship Id="rId285" Type="http://purl.oclc.org/ooxml/officeDocument/relationships/oleObject" Target="embeddings/oleObject89.bin"/><Relationship Id="rId450" Type="http://purl.oclc.org/ooxml/officeDocument/relationships/image" Target="media/image294.wmf"/><Relationship Id="rId38" Type="http://purl.oclc.org/ooxml/officeDocument/relationships/oleObject" Target="embeddings/oleObject5.bin"/><Relationship Id="rId103" Type="http://purl.oclc.org/ooxml/officeDocument/relationships/image" Target="media/image64.wmf"/><Relationship Id="rId310" Type="http://purl.oclc.org/ooxml/officeDocument/relationships/image" Target="media/image199.wmf"/><Relationship Id="rId91" Type="http://purl.oclc.org/ooxml/officeDocument/relationships/oleObject" Target="embeddings/oleObject23.bin"/><Relationship Id="rId145" Type="http://purl.oclc.org/ooxml/officeDocument/relationships/image" Target="media/image89.wmf"/><Relationship Id="rId187" Type="http://purl.oclc.org/ooxml/officeDocument/relationships/image" Target="media/image116.wmf"/><Relationship Id="rId352" Type="http://purl.oclc.org/ooxml/officeDocument/relationships/image" Target="media/image228.wmf"/><Relationship Id="rId394" Type="http://purl.oclc.org/ooxml/officeDocument/relationships/oleObject" Target="embeddings/oleObject119.bin"/><Relationship Id="rId408" Type="http://purl.oclc.org/ooxml/officeDocument/relationships/oleObject" Target="embeddings/oleObject126.bin"/><Relationship Id="rId212" Type="http://purl.oclc.org/ooxml/officeDocument/relationships/image" Target="media/image133.wmf"/><Relationship Id="rId254" Type="http://purl.oclc.org/ooxml/officeDocument/relationships/image" Target="media/image161.wmf"/><Relationship Id="rId49" Type="http://purl.oclc.org/ooxml/officeDocument/relationships/oleObject" Target="embeddings/oleObject9.bin"/><Relationship Id="rId114" Type="http://purl.oclc.org/ooxml/officeDocument/relationships/image" Target="media/image71.wmf"/><Relationship Id="rId296" Type="http://purl.oclc.org/ooxml/officeDocument/relationships/image" Target="media/image189.wmf"/><Relationship Id="rId60" Type="http://purl.oclc.org/ooxml/officeDocument/relationships/image" Target="media/image35.wmf"/><Relationship Id="rId156" Type="http://purl.oclc.org/ooxml/officeDocument/relationships/image" Target="media/image96.wmf"/><Relationship Id="rId198" Type="http://purl.oclc.org/ooxml/officeDocument/relationships/oleObject" Target="embeddings/oleObject60.bin"/><Relationship Id="rId321" Type="http://purl.oclc.org/ooxml/officeDocument/relationships/image" Target="media/image206.wmf"/><Relationship Id="rId363" Type="http://purl.oclc.org/ooxml/officeDocument/relationships/image" Target="media/image235.wmf"/><Relationship Id="rId419" Type="http://purl.oclc.org/ooxml/officeDocument/relationships/image" Target="media/image269.wmf"/><Relationship Id="rId223" Type="http://purl.oclc.org/ooxml/officeDocument/relationships/image" Target="media/image140.wmf"/><Relationship Id="rId430" Type="http://purl.oclc.org/ooxml/officeDocument/relationships/image" Target="media/image276.wmf"/><Relationship Id="rId18" Type="http://purl.oclc.org/ooxml/officeDocument/relationships/image" Target="media/image6.emf"/><Relationship Id="rId265" Type="http://purl.oclc.org/ooxml/officeDocument/relationships/image" Target="media/image168.wmf"/><Relationship Id="rId125" Type="http://purl.oclc.org/ooxml/officeDocument/relationships/image" Target="media/image77.wmf"/><Relationship Id="rId167" Type="http://purl.oclc.org/ooxml/officeDocument/relationships/image" Target="media/image102.wmf"/><Relationship Id="rId332" Type="http://purl.oclc.org/ooxml/officeDocument/relationships/package" Target="embeddings/Microsoft_Visio_Drawing5.vsdx"/><Relationship Id="rId374" Type="http://purl.oclc.org/ooxml/officeDocument/relationships/package" Target="embeddings/Microsoft_Visio_Drawing8.vsdx"/><Relationship Id="rId71" Type="http://purl.oclc.org/ooxml/officeDocument/relationships/image" Target="media/image42.wmf"/><Relationship Id="rId234" Type="http://purl.oclc.org/ooxml/officeDocument/relationships/oleObject" Target="embeddings/oleObject72.bin"/><Relationship Id="rId2" Type="http://purl.oclc.org/ooxml/officeDocument/relationships/numbering" Target="numbering.xml"/><Relationship Id="rId29" Type="http://purl.oclc.org/ooxml/officeDocument/relationships/image" Target="media/image15.wmf"/><Relationship Id="rId255" Type="http://purl.oclc.org/ooxml/officeDocument/relationships/oleObject" Target="embeddings/oleObject79.bin"/><Relationship Id="rId276" Type="http://purl.oclc.org/ooxml/officeDocument/relationships/oleObject" Target="embeddings/oleObject86.bin"/><Relationship Id="rId297" Type="http://purl.oclc.org/ooxml/officeDocument/relationships/image" Target="media/image190.png"/><Relationship Id="rId441" Type="http://purl.oclc.org/ooxml/officeDocument/relationships/image" Target="media/image287.jpeg"/><Relationship Id="rId40" Type="http://purl.oclc.org/ooxml/officeDocument/relationships/oleObject" Target="embeddings/oleObject6.bin"/><Relationship Id="rId115" Type="http://purl.oclc.org/ooxml/officeDocument/relationships/oleObject" Target="embeddings/oleObject30.bin"/><Relationship Id="rId136" Type="http://purl.oclc.org/ooxml/officeDocument/relationships/image" Target="media/image83.wmf"/><Relationship Id="rId157" Type="http://purl.oclc.org/ooxml/officeDocument/relationships/oleObject" Target="embeddings/oleObject47.bin"/><Relationship Id="rId178" Type="http://purl.oclc.org/ooxml/officeDocument/relationships/image" Target="media/image110.wmf"/><Relationship Id="rId301" Type="http://purl.oclc.org/ooxml/officeDocument/relationships/image" Target="media/image193.wmf"/><Relationship Id="rId322" Type="http://purl.oclc.org/ooxml/officeDocument/relationships/image" Target="media/image207.png"/><Relationship Id="rId343" Type="http://purl.oclc.org/ooxml/officeDocument/relationships/image" Target="media/image222.wmf"/><Relationship Id="rId364" Type="http://purl.oclc.org/ooxml/officeDocument/relationships/image" Target="media/image236.wmf"/><Relationship Id="rId61" Type="http://purl.oclc.org/ooxml/officeDocument/relationships/oleObject" Target="embeddings/oleObject13.bin"/><Relationship Id="rId82" Type="http://purl.oclc.org/ooxml/officeDocument/relationships/oleObject" Target="embeddings/oleObject20.bin"/><Relationship Id="rId199" Type="http://purl.oclc.org/ooxml/officeDocument/relationships/image" Target="media/image124.wmf"/><Relationship Id="rId203" Type="http://purl.oclc.org/ooxml/officeDocument/relationships/image" Target="media/image127.wmf"/><Relationship Id="rId385" Type="http://purl.oclc.org/ooxml/officeDocument/relationships/oleObject" Target="embeddings/oleObject116.bin"/><Relationship Id="rId19" Type="http://purl.oclc.org/ooxml/officeDocument/relationships/image" Target="media/image7.png"/><Relationship Id="rId224" Type="http://purl.oclc.org/ooxml/officeDocument/relationships/image" Target="media/image141.wmf"/><Relationship Id="rId245" Type="http://purl.oclc.org/ooxml/officeDocument/relationships/image" Target="media/image155.wmf"/><Relationship Id="rId266" Type="http://purl.oclc.org/ooxml/officeDocument/relationships/image" Target="media/image169.wmf"/><Relationship Id="rId287" Type="http://purl.oclc.org/ooxml/officeDocument/relationships/image" Target="media/image183.png"/><Relationship Id="rId410" Type="http://purl.oclc.org/ooxml/officeDocument/relationships/image" Target="media/image263.wmf"/><Relationship Id="rId431" Type="http://purl.oclc.org/ooxml/officeDocument/relationships/image" Target="media/image277.jpeg"/><Relationship Id="rId452" Type="http://purl.oclc.org/ooxml/officeDocument/relationships/image" Target="media/image295.wmf"/><Relationship Id="rId30" Type="http://purl.oclc.org/ooxml/officeDocument/relationships/oleObject" Target="embeddings/oleObject2.bin"/><Relationship Id="rId105" Type="http://purl.oclc.org/ooxml/officeDocument/relationships/image" Target="media/image65.wmf"/><Relationship Id="rId126" Type="http://purl.oclc.org/ooxml/officeDocument/relationships/image" Target="media/image78.jpeg"/><Relationship Id="rId147" Type="http://purl.oclc.org/ooxml/officeDocument/relationships/image" Target="media/image90.wmf"/><Relationship Id="rId168" Type="http://purl.oclc.org/ooxml/officeDocument/relationships/image" Target="media/image103.png"/><Relationship Id="rId312" Type="http://purl.oclc.org/ooxml/officeDocument/relationships/image" Target="media/image200.wmf"/><Relationship Id="rId333" Type="http://purl.oclc.org/ooxml/officeDocument/relationships/image" Target="media/image215.emf"/><Relationship Id="rId354" Type="http://purl.oclc.org/ooxml/officeDocument/relationships/image" Target="media/image229.wmf"/><Relationship Id="rId51" Type="http://purl.oclc.org/ooxml/officeDocument/relationships/image" Target="media/image29.wmf"/><Relationship Id="rId72" Type="http://purl.oclc.org/ooxml/officeDocument/relationships/image" Target="media/image43.wmf"/><Relationship Id="rId93" Type="http://purl.oclc.org/ooxml/officeDocument/relationships/image" Target="media/image57.wmf"/><Relationship Id="rId189" Type="http://purl.oclc.org/ooxml/officeDocument/relationships/oleObject" Target="embeddings/oleObject57.bin"/><Relationship Id="rId375" Type="http://purl.oclc.org/ooxml/officeDocument/relationships/image" Target="media/image243.emf"/><Relationship Id="rId396" Type="http://purl.oclc.org/ooxml/officeDocument/relationships/oleObject" Target="embeddings/oleObject120.bin"/><Relationship Id="rId3" Type="http://purl.oclc.org/ooxml/officeDocument/relationships/styles" Target="styles.xml"/><Relationship Id="rId214" Type="http://purl.oclc.org/ooxml/officeDocument/relationships/image" Target="media/image134.wmf"/><Relationship Id="rId235" Type="http://purl.oclc.org/ooxml/officeDocument/relationships/image" Target="media/image148.wmf"/><Relationship Id="rId256" Type="http://purl.oclc.org/ooxml/officeDocument/relationships/image" Target="media/image162.wmf"/><Relationship Id="rId277" Type="http://purl.oclc.org/ooxml/officeDocument/relationships/image" Target="media/image176.wmf"/><Relationship Id="rId298" Type="http://purl.oclc.org/ooxml/officeDocument/relationships/image" Target="media/image191.wmf"/><Relationship Id="rId400" Type="http://purl.oclc.org/ooxml/officeDocument/relationships/image" Target="media/image256.wmf"/><Relationship Id="rId421" Type="http://purl.oclc.org/ooxml/officeDocument/relationships/image" Target="media/image270.wmf"/><Relationship Id="rId442" Type="http://purl.oclc.org/ooxml/officeDocument/relationships/image" Target="media/image288.png"/><Relationship Id="rId116" Type="http://purl.oclc.org/ooxml/officeDocument/relationships/image" Target="media/image72.wmf"/><Relationship Id="rId137" Type="http://purl.oclc.org/ooxml/officeDocument/relationships/oleObject" Target="embeddings/oleObject40.bin"/><Relationship Id="rId158" Type="http://purl.oclc.org/ooxml/officeDocument/relationships/oleObject" Target="embeddings/oleObject48.bin"/><Relationship Id="rId302" Type="http://purl.oclc.org/ooxml/officeDocument/relationships/oleObject" Target="embeddings/oleObject93.bin"/><Relationship Id="rId323" Type="http://purl.oclc.org/ooxml/officeDocument/relationships/image" Target="media/image208.wmf"/><Relationship Id="rId344" Type="http://purl.oclc.org/ooxml/officeDocument/relationships/oleObject" Target="embeddings/oleObject104.bin"/><Relationship Id="rId20" Type="http://purl.oclc.org/ooxml/officeDocument/relationships/image" Target="media/image8.png"/><Relationship Id="rId41" Type="http://purl.oclc.org/ooxml/officeDocument/relationships/image" Target="media/image22.wmf"/><Relationship Id="rId62" Type="http://purl.oclc.org/ooxml/officeDocument/relationships/image" Target="media/image36.wmf"/><Relationship Id="rId83" Type="http://purl.oclc.org/ooxml/officeDocument/relationships/image" Target="media/image50.wmf"/><Relationship Id="rId179" Type="http://purl.oclc.org/ooxml/officeDocument/relationships/image" Target="media/image111.wmf"/><Relationship Id="rId365" Type="http://purl.oclc.org/ooxml/officeDocument/relationships/oleObject" Target="embeddings/oleObject111.bin"/><Relationship Id="rId386" Type="http://purl.oclc.org/ooxml/officeDocument/relationships/image" Target="media/image249.wmf"/><Relationship Id="rId190" Type="http://purl.oclc.org/ooxml/officeDocument/relationships/image" Target="media/image118.wmf"/><Relationship Id="rId204" Type="http://purl.oclc.org/ooxml/officeDocument/relationships/oleObject" Target="embeddings/oleObject62.bin"/><Relationship Id="rId225" Type="http://purl.oclc.org/ooxml/officeDocument/relationships/oleObject" Target="embeddings/oleObject69.bin"/><Relationship Id="rId246" Type="http://purl.oclc.org/ooxml/officeDocument/relationships/oleObject" Target="embeddings/oleObject76.bin"/><Relationship Id="rId267" Type="http://purl.oclc.org/ooxml/officeDocument/relationships/oleObject" Target="embeddings/oleObject83.bin"/><Relationship Id="rId288" Type="http://purl.oclc.org/ooxml/officeDocument/relationships/image" Target="media/image184.emf"/><Relationship Id="rId411" Type="http://purl.oclc.org/ooxml/officeDocument/relationships/oleObject" Target="embeddings/oleObject127.bin"/><Relationship Id="rId432" Type="http://purl.oclc.org/ooxml/officeDocument/relationships/image" Target="media/image278.png"/><Relationship Id="rId453" Type="http://purl.oclc.org/ooxml/officeDocument/relationships/image" Target="media/image296.wmf"/><Relationship Id="rId106" Type="http://purl.oclc.org/ooxml/officeDocument/relationships/image" Target="media/image66.wmf"/><Relationship Id="rId127" Type="http://purl.oclc.org/ooxml/officeDocument/relationships/image" Target="media/image79.wmf"/><Relationship Id="rId313" Type="http://purl.oclc.org/ooxml/officeDocument/relationships/image" Target="media/image201.wmf"/><Relationship Id="rId10" Type="http://purl.oclc.org/ooxml/officeDocument/relationships/image" Target="media/image3.jpeg"/><Relationship Id="rId31" Type="http://purl.oclc.org/ooxml/officeDocument/relationships/image" Target="media/image16.wmf"/><Relationship Id="rId52" Type="http://purl.oclc.org/ooxml/officeDocument/relationships/oleObject" Target="embeddings/oleObject10.bin"/><Relationship Id="rId73" Type="http://purl.oclc.org/ooxml/officeDocument/relationships/oleObject" Target="embeddings/oleObject17.bin"/><Relationship Id="rId94" Type="http://purl.oclc.org/ooxml/officeDocument/relationships/oleObject" Target="embeddings/oleObject24.bin"/><Relationship Id="rId148" Type="http://purl.oclc.org/ooxml/officeDocument/relationships/image" Target="media/image91.wmf"/><Relationship Id="rId169" Type="http://purl.oclc.org/ooxml/officeDocument/relationships/image" Target="media/image104.png"/><Relationship Id="rId334" Type="http://purl.oclc.org/ooxml/officeDocument/relationships/image" Target="media/image216.emf"/><Relationship Id="rId355" Type="http://purl.oclc.org/ooxml/officeDocument/relationships/image" Target="media/image230.wmf"/><Relationship Id="rId376" Type="http://purl.oclc.org/ooxml/officeDocument/relationships/image" Target="media/image244.emf"/><Relationship Id="rId397" Type="http://purl.oclc.org/ooxml/officeDocument/relationships/oleObject" Target="embeddings/oleObject121.bin"/><Relationship Id="rId4" Type="http://purl.oclc.org/ooxml/officeDocument/relationships/settings" Target="settings.xml"/><Relationship Id="rId180" Type="http://purl.oclc.org/ooxml/officeDocument/relationships/oleObject" Target="embeddings/oleObject54.bin"/><Relationship Id="rId215" Type="http://purl.oclc.org/ooxml/officeDocument/relationships/image" Target="media/image135.wmf"/><Relationship Id="rId236" Type="http://purl.oclc.org/ooxml/officeDocument/relationships/image" Target="media/image149.wmf"/><Relationship Id="rId257" Type="http://purl.oclc.org/ooxml/officeDocument/relationships/image" Target="media/image163.wmf"/><Relationship Id="rId278" Type="http://purl.oclc.org/ooxml/officeDocument/relationships/image" Target="media/image177.wmf"/><Relationship Id="rId401" Type="http://purl.oclc.org/ooxml/officeDocument/relationships/oleObject" Target="embeddings/oleObject124.bin"/><Relationship Id="rId422" Type="http://purl.oclc.org/ooxml/officeDocument/relationships/image" Target="media/image271.wmf"/><Relationship Id="rId443" Type="http://purl.oclc.org/ooxml/officeDocument/relationships/image" Target="media/image289.png"/><Relationship Id="rId303" Type="http://purl.oclc.org/ooxml/officeDocument/relationships/image" Target="media/image194.wmf"/><Relationship Id="rId42" Type="http://purl.oclc.org/ooxml/officeDocument/relationships/image" Target="media/image23.wmf"/><Relationship Id="rId84" Type="http://purl.oclc.org/ooxml/officeDocument/relationships/image" Target="media/image51.wmf"/><Relationship Id="rId138" Type="http://purl.oclc.org/ooxml/officeDocument/relationships/image" Target="media/image84.wmf"/><Relationship Id="rId345" Type="http://purl.oclc.org/ooxml/officeDocument/relationships/image" Target="media/image223.wmf"/><Relationship Id="rId387" Type="http://purl.oclc.org/ooxml/officeDocument/relationships/image" Target="media/image250.wmf"/><Relationship Id="rId191" Type="http://purl.oclc.org/ooxml/officeDocument/relationships/image" Target="media/image119.wmf"/><Relationship Id="rId205" Type="http://purl.oclc.org/ooxml/officeDocument/relationships/image" Target="media/image128.wmf"/><Relationship Id="rId247" Type="http://purl.oclc.org/ooxml/officeDocument/relationships/image" Target="media/image156.wmf"/><Relationship Id="rId412" Type="http://purl.oclc.org/ooxml/officeDocument/relationships/image" Target="media/image264.wmf"/><Relationship Id="rId107" Type="http://purl.oclc.org/ooxml/officeDocument/relationships/oleObject" Target="embeddings/oleObject27.bin"/><Relationship Id="rId289" Type="http://purl.oclc.org/ooxml/officeDocument/relationships/package" Target="embeddings/Microsoft_Visio_Drawing4.vsdx"/><Relationship Id="rId454" Type="http://purl.oclc.org/ooxml/officeDocument/relationships/oleObject" Target="embeddings/oleObject137.bin"/><Relationship Id="rId11" Type="http://purl.oclc.org/ooxml/officeDocument/relationships/image" Target="media/image4.jpeg"/><Relationship Id="rId53" Type="http://purl.oclc.org/ooxml/officeDocument/relationships/image" Target="media/image30.wmf"/><Relationship Id="rId149" Type="http://purl.oclc.org/ooxml/officeDocument/relationships/oleObject" Target="embeddings/oleObject44.bin"/><Relationship Id="rId314" Type="http://purl.oclc.org/ooxml/officeDocument/relationships/oleObject" Target="embeddings/oleObject97.bin"/><Relationship Id="rId356" Type="http://purl.oclc.org/ooxml/officeDocument/relationships/oleObject" Target="embeddings/oleObject108.bin"/><Relationship Id="rId398" Type="http://purl.oclc.org/ooxml/officeDocument/relationships/oleObject" Target="embeddings/oleObject122.bin"/><Relationship Id="rId95" Type="http://purl.oclc.org/ooxml/officeDocument/relationships/image" Target="media/image58.wmf"/><Relationship Id="rId160" Type="http://purl.oclc.org/ooxml/officeDocument/relationships/oleObject" Target="embeddings/oleObject49.bin"/><Relationship Id="rId216" Type="http://purl.oclc.org/ooxml/officeDocument/relationships/oleObject" Target="embeddings/oleObject66.bin"/><Relationship Id="rId423" Type="http://purl.oclc.org/ooxml/officeDocument/relationships/oleObject" Target="embeddings/oleObject131.bin"/><Relationship Id="rId258" Type="http://purl.oclc.org/ooxml/officeDocument/relationships/oleObject" Target="embeddings/oleObject80.bin"/><Relationship Id="rId22" Type="http://purl.oclc.org/ooxml/officeDocument/relationships/package" Target="embeddings/Microsoft_Visio_Drawing1.vsdx"/><Relationship Id="rId64" Type="http://purl.oclc.org/ooxml/officeDocument/relationships/oleObject" Target="embeddings/oleObject14.bin"/><Relationship Id="rId118" Type="http://purl.oclc.org/ooxml/officeDocument/relationships/image" Target="media/image73.wmf"/><Relationship Id="rId325" Type="http://purl.oclc.org/ooxml/officeDocument/relationships/image" Target="media/image209.wmf"/><Relationship Id="rId367" Type="http://purl.oclc.org/ooxml/officeDocument/relationships/image" Target="media/image238.wmf"/><Relationship Id="rId171" Type="http://purl.oclc.org/ooxml/officeDocument/relationships/package" Target="embeddings/Microsoft_Visio_Drawing3.vsdx"/><Relationship Id="rId227" Type="http://purl.oclc.org/ooxml/officeDocument/relationships/image" Target="media/image143.wmf"/><Relationship Id="rId269" Type="http://purl.oclc.org/ooxml/officeDocument/relationships/image" Target="media/image171.wmf"/><Relationship Id="rId434" Type="http://purl.oclc.org/ooxml/officeDocument/relationships/image" Target="media/image280.jpeg"/><Relationship Id="rId33" Type="http://purl.oclc.org/ooxml/officeDocument/relationships/oleObject" Target="embeddings/oleObject3.bin"/><Relationship Id="rId129" Type="http://purl.oclc.org/ooxml/officeDocument/relationships/image" Target="media/image80.wmf"/><Relationship Id="rId280" Type="http://purl.oclc.org/ooxml/officeDocument/relationships/image" Target="media/image178.wmf"/><Relationship Id="rId336" Type="http://purl.oclc.org/ooxml/officeDocument/relationships/image" Target="media/image217.emf"/><Relationship Id="rId75" Type="http://purl.oclc.org/ooxml/officeDocument/relationships/image" Target="media/image45.wmf"/><Relationship Id="rId140" Type="http://purl.oclc.org/ooxml/officeDocument/relationships/oleObject" Target="embeddings/oleObject41.bin"/><Relationship Id="rId182" Type="http://purl.oclc.org/ooxml/officeDocument/relationships/image" Target="media/image113.wmf"/><Relationship Id="rId378" Type="http://purl.oclc.org/ooxml/officeDocument/relationships/image" Target="media/image245.emf"/><Relationship Id="rId403" Type="http://purl.oclc.org/ooxml/officeDocument/relationships/image" Target="media/image258.wmf"/><Relationship Id="rId6" Type="http://purl.oclc.org/ooxml/officeDocument/relationships/footnotes" Target="footnotes.xml"/><Relationship Id="rId238" Type="http://purl.oclc.org/ooxml/officeDocument/relationships/image" Target="media/image150.wmf"/><Relationship Id="rId445" Type="http://purl.oclc.org/ooxml/officeDocument/relationships/oleObject" Target="embeddings/oleObject134.bin"/><Relationship Id="rId291" Type="http://purl.oclc.org/ooxml/officeDocument/relationships/image" Target="media/image186.wmf"/><Relationship Id="rId305" Type="http://purl.oclc.org/ooxml/officeDocument/relationships/oleObject" Target="embeddings/oleObject94.bin"/><Relationship Id="rId347" Type="http://purl.oclc.org/ooxml/officeDocument/relationships/oleObject" Target="embeddings/oleObject105.bin"/><Relationship Id="rId44" Type="http://purl.oclc.org/ooxml/officeDocument/relationships/image" Target="media/image24.wmf"/><Relationship Id="rId86" Type="http://purl.oclc.org/ooxml/officeDocument/relationships/image" Target="media/image52.wmf"/><Relationship Id="rId151" Type="http://purl.oclc.org/ooxml/officeDocument/relationships/image" Target="media/image93.wmf"/><Relationship Id="rId389" Type="http://purl.oclc.org/ooxml/officeDocument/relationships/image" Target="media/image251.wmf"/><Relationship Id="rId193" Type="http://purl.oclc.org/ooxml/officeDocument/relationships/image" Target="media/image120.wmf"/><Relationship Id="rId207" Type="http://purl.oclc.org/ooxml/officeDocument/relationships/oleObject" Target="embeddings/oleObject63.bin"/><Relationship Id="rId249" Type="http://purl.oclc.org/ooxml/officeDocument/relationships/oleObject" Target="embeddings/oleObject77.bin"/><Relationship Id="rId414" Type="http://purl.oclc.org/ooxml/officeDocument/relationships/oleObject" Target="embeddings/oleObject128.bin"/><Relationship Id="rId456" Type="http://purl.oclc.org/ooxml/officeDocument/relationships/image" Target="media/image298.wmf"/><Relationship Id="rId13" Type="http://purl.oclc.org/ooxml/officeDocument/relationships/header" Target="header1.xml"/><Relationship Id="rId109" Type="http://purl.oclc.org/ooxml/officeDocument/relationships/image" Target="media/image68.wmf"/><Relationship Id="rId260" Type="http://purl.oclc.org/ooxml/officeDocument/relationships/image" Target="media/image165.wmf"/><Relationship Id="rId316" Type="http://purl.oclc.org/ooxml/officeDocument/relationships/image" Target="media/image203.wmf"/><Relationship Id="rId55" Type="http://purl.oclc.org/ooxml/officeDocument/relationships/oleObject" Target="embeddings/oleObject11.bin"/><Relationship Id="rId97" Type="http://purl.oclc.org/ooxml/officeDocument/relationships/package" Target="embeddings/Microsoft_Visio_Drawing2.vsdx"/><Relationship Id="rId120" Type="http://purl.oclc.org/ooxml/officeDocument/relationships/oleObject" Target="embeddings/oleObject32.bin"/><Relationship Id="rId358" Type="http://purl.oclc.org/ooxml/officeDocument/relationships/image" Target="media/image232.wmf"/><Relationship Id="rId162" Type="http://purl.oclc.org/ooxml/officeDocument/relationships/image" Target="media/image99.wmf"/><Relationship Id="rId218" Type="http://purl.oclc.org/ooxml/officeDocument/relationships/image" Target="media/image137.wmf"/><Relationship Id="rId425" Type="http://purl.oclc.org/ooxml/officeDocument/relationships/image" Target="media/image273.wmf"/><Relationship Id="rId271" Type="http://purl.oclc.org/ooxml/officeDocument/relationships/image" Target="media/image172.wmf"/><Relationship Id="rId24" Type="http://purl.oclc.org/ooxml/officeDocument/relationships/image" Target="media/image11.png"/><Relationship Id="rId66" Type="http://purl.oclc.org/ooxml/officeDocument/relationships/image" Target="media/image39.wmf"/><Relationship Id="rId131" Type="http://purl.oclc.org/ooxml/officeDocument/relationships/oleObject" Target="embeddings/oleObject37.bin"/><Relationship Id="rId327" Type="http://purl.oclc.org/ooxml/officeDocument/relationships/image" Target="media/image211.wmf"/><Relationship Id="rId369" Type="http://purl.oclc.org/ooxml/officeDocument/relationships/image" Target="media/image239.wmf"/><Relationship Id="rId173" Type="http://purl.oclc.org/ooxml/officeDocument/relationships/image" Target="media/image107.wmf"/><Relationship Id="rId229" Type="http://purl.oclc.org/ooxml/officeDocument/relationships/image" Target="media/image144.wmf"/><Relationship Id="rId380" Type="http://purl.oclc.org/ooxml/officeDocument/relationships/oleObject" Target="embeddings/oleObject113.bin"/><Relationship Id="rId436" Type="http://purl.oclc.org/ooxml/officeDocument/relationships/image" Target="media/image282.jpeg"/><Relationship Id="rId240" Type="http://purl.oclc.org/ooxml/officeDocument/relationships/oleObject" Target="embeddings/oleObject74.bin"/><Relationship Id="rId35" Type="http://purl.oclc.org/ooxml/officeDocument/relationships/image" Target="media/image19.wmf"/><Relationship Id="rId77" Type="http://purl.oclc.org/ooxml/officeDocument/relationships/image" Target="media/image46.wmf"/><Relationship Id="rId100" Type="http://purl.oclc.org/ooxml/officeDocument/relationships/oleObject" Target="embeddings/oleObject25.bin"/><Relationship Id="rId282" Type="http://purl.oclc.org/ooxml/officeDocument/relationships/oleObject" Target="embeddings/oleObject88.bin"/><Relationship Id="rId338" Type="http://purl.oclc.org/ooxml/officeDocument/relationships/oleObject" Target="embeddings/oleObject102.bin"/><Relationship Id="rId8" Type="http://purl.oclc.org/ooxml/officeDocument/relationships/image" Target="media/image1.jpeg"/><Relationship Id="rId142" Type="http://purl.oclc.org/ooxml/officeDocument/relationships/image" Target="media/image87.wmf"/><Relationship Id="rId184" Type="http://purl.oclc.org/ooxml/officeDocument/relationships/image" Target="media/image114.wmf"/><Relationship Id="rId391" Type="http://purl.oclc.org/ooxml/officeDocument/relationships/oleObject" Target="embeddings/oleObject118.bin"/><Relationship Id="rId405" Type="http://purl.oclc.org/ooxml/officeDocument/relationships/image" Target="media/image259.wmf"/><Relationship Id="rId447" Type="http://purl.oclc.org/ooxml/officeDocument/relationships/image" Target="media/image292.wmf"/><Relationship Id="rId251" Type="http://purl.oclc.org/ooxml/officeDocument/relationships/image" Target="media/image159.wmf"/><Relationship Id="rId46" Type="http://purl.oclc.org/ooxml/officeDocument/relationships/oleObject" Target="embeddings/oleObject8.bin"/><Relationship Id="rId293" Type="http://purl.oclc.org/ooxml/officeDocument/relationships/image" Target="media/image187.wmf"/><Relationship Id="rId307" Type="http://purl.oclc.org/ooxml/officeDocument/relationships/image" Target="media/image197.wmf"/><Relationship Id="rId349" Type="http://purl.oclc.org/ooxml/officeDocument/relationships/image" Target="media/image226.wmf"/><Relationship Id="rId88" Type="http://purl.oclc.org/ooxml/officeDocument/relationships/oleObject" Target="embeddings/oleObject22.bin"/><Relationship Id="rId111" Type="http://purl.oclc.org/ooxml/officeDocument/relationships/image" Target="media/image69.wmf"/><Relationship Id="rId153" Type="http://purl.oclc.org/ooxml/officeDocument/relationships/image" Target="media/image94.wmf"/><Relationship Id="rId195" Type="http://purl.oclc.org/ooxml/officeDocument/relationships/oleObject" Target="embeddings/oleObject59.bin"/><Relationship Id="rId209" Type="http://purl.oclc.org/ooxml/officeDocument/relationships/image" Target="media/image131.wmf"/><Relationship Id="rId360" Type="http://purl.oclc.org/ooxml/officeDocument/relationships/image" Target="media/image233.wmf"/><Relationship Id="rId416" Type="http://purl.oclc.org/ooxml/officeDocument/relationships/image" Target="media/image267.wmf"/><Relationship Id="rId220" Type="http://purl.oclc.org/ooxml/officeDocument/relationships/image" Target="media/image138.wmf"/><Relationship Id="rId458" Type="http://purl.oclc.org/ooxml/officeDocument/relationships/image" Target="media/image299.wmf"/><Relationship Id="rId15" Type="http://purl.oclc.org/ooxml/officeDocument/relationships/footer" Target="footer2.xml"/><Relationship Id="rId57" Type="http://purl.oclc.org/ooxml/officeDocument/relationships/image" Target="media/image33.wmf"/><Relationship Id="rId262" Type="http://purl.oclc.org/ooxml/officeDocument/relationships/image" Target="media/image166.wmf"/><Relationship Id="rId318" Type="http://purl.oclc.org/ooxml/officeDocument/relationships/image" Target="media/image204.wmf"/><Relationship Id="rId99" Type="http://purl.oclc.org/ooxml/officeDocument/relationships/image" Target="media/image61.wmf"/><Relationship Id="rId122" Type="http://purl.oclc.org/ooxml/officeDocument/relationships/oleObject" Target="embeddings/oleObject33.bin"/><Relationship Id="rId164" Type="http://purl.oclc.org/ooxml/officeDocument/relationships/image" Target="media/image100.wmf"/><Relationship Id="rId371" Type="http://purl.oclc.org/ooxml/officeDocument/relationships/package" Target="embeddings/Microsoft_Visio_Drawing7.vsdx"/><Relationship Id="rId427" Type="http://purl.oclc.org/ooxml/officeDocument/relationships/image" Target="media/image274.wmf"/><Relationship Id="rId26" Type="http://purl.oclc.org/ooxml/officeDocument/relationships/oleObject" Target="embeddings/oleObject1.bin"/><Relationship Id="rId231" Type="http://purl.oclc.org/ooxml/officeDocument/relationships/oleObject" Target="embeddings/oleObject71.bin"/><Relationship Id="rId273" Type="http://purl.oclc.org/ooxml/officeDocument/relationships/oleObject" Target="embeddings/oleObject85.bin"/><Relationship Id="rId329" Type="http://purl.oclc.org/ooxml/officeDocument/relationships/image" Target="media/image212.wmf"/><Relationship Id="rId68" Type="http://purl.oclc.org/ooxml/officeDocument/relationships/image" Target="media/image40.wmf"/><Relationship Id="rId133" Type="http://purl.oclc.org/ooxml/officeDocument/relationships/oleObject" Target="embeddings/oleObject38.bin"/><Relationship Id="rId175" Type="http://purl.oclc.org/ooxml/officeDocument/relationships/image" Target="media/image108.wmf"/><Relationship Id="rId340" Type="http://purl.oclc.org/ooxml/officeDocument/relationships/image" Target="media/image220.wmf"/><Relationship Id="rId200" Type="http://purl.oclc.org/ooxml/officeDocument/relationships/image" Target="media/image125.wmf"/><Relationship Id="rId382" Type="http://purl.oclc.org/ooxml/officeDocument/relationships/oleObject" Target="embeddings/oleObject114.bin"/><Relationship Id="rId438" Type="http://purl.oclc.org/ooxml/officeDocument/relationships/image" Target="media/image284.jpeg"/><Relationship Id="rId242" Type="http://purl.oclc.org/ooxml/officeDocument/relationships/image" Target="media/image153.wmf"/><Relationship Id="rId284" Type="http://purl.oclc.org/ooxml/officeDocument/relationships/image" Target="media/image181.wmf"/><Relationship Id="rId37" Type="http://purl.oclc.org/ooxml/officeDocument/relationships/image" Target="media/image20.wmf"/><Relationship Id="rId79" Type="http://purl.oclc.org/ooxml/officeDocument/relationships/oleObject" Target="embeddings/oleObject19.bin"/><Relationship Id="rId102" Type="http://purl.oclc.org/ooxml/officeDocument/relationships/image" Target="media/image63.png"/><Relationship Id="rId144" Type="http://purl.oclc.org/ooxml/officeDocument/relationships/image" Target="media/image88.wmf"/><Relationship Id="rId90" Type="http://purl.oclc.org/ooxml/officeDocument/relationships/image" Target="media/image55.wmf"/><Relationship Id="rId186" Type="http://purl.oclc.org/ooxml/officeDocument/relationships/oleObject" Target="embeddings/oleObject56.bin"/><Relationship Id="rId351" Type="http://purl.oclc.org/ooxml/officeDocument/relationships/image" Target="media/image227.wmf"/><Relationship Id="rId393" Type="http://purl.oclc.org/ooxml/officeDocument/relationships/image" Target="media/image254.wmf"/><Relationship Id="rId407" Type="http://purl.oclc.org/ooxml/officeDocument/relationships/image" Target="media/image261.wmf"/><Relationship Id="rId449" Type="http://purl.oclc.org/ooxml/officeDocument/relationships/image" Target="media/image293.wmf"/><Relationship Id="rId211" Type="http://purl.oclc.org/ooxml/officeDocument/relationships/image" Target="media/image132.wmf"/><Relationship Id="rId253" Type="http://purl.oclc.org/ooxml/officeDocument/relationships/image" Target="media/image160.wmf"/><Relationship Id="rId295" Type="http://purl.oclc.org/ooxml/officeDocument/relationships/oleObject" Target="embeddings/oleObject91.bin"/><Relationship Id="rId309" Type="http://purl.oclc.org/ooxml/officeDocument/relationships/image" Target="media/image198.wmf"/><Relationship Id="rId460" Type="http://purl.oclc.org/ooxml/officeDocument/relationships/theme" Target="theme/theme1.xml"/><Relationship Id="rId48" Type="http://purl.oclc.org/ooxml/officeDocument/relationships/image" Target="media/image27.wmf"/><Relationship Id="rId113" Type="http://purl.oclc.org/ooxml/officeDocument/relationships/oleObject" Target="embeddings/oleObject29.bin"/><Relationship Id="rId320" Type="http://purl.oclc.org/ooxml/officeDocument/relationships/oleObject" Target="embeddings/oleObject99.bin"/><Relationship Id="rId155" Type="http://purl.oclc.org/ooxml/officeDocument/relationships/oleObject" Target="embeddings/oleObject46.bin"/><Relationship Id="rId197" Type="http://purl.oclc.org/ooxml/officeDocument/relationships/image" Target="media/image123.wmf"/><Relationship Id="rId362" Type="http://purl.oclc.org/ooxml/officeDocument/relationships/oleObject" Target="embeddings/oleObject110.bin"/><Relationship Id="rId418" Type="http://purl.oclc.org/ooxml/officeDocument/relationships/image" Target="media/image268.wmf"/><Relationship Id="rId222" Type="http://purl.oclc.org/ooxml/officeDocument/relationships/oleObject" Target="embeddings/oleObject68.bin"/><Relationship Id="rId264" Type="http://purl.oclc.org/ooxml/officeDocument/relationships/oleObject" Target="embeddings/oleObject82.bin"/><Relationship Id="rId17" Type="http://purl.oclc.org/ooxml/officeDocument/relationships/package" Target="embeddings/Microsoft_Visio_Drawing.vsdx"/><Relationship Id="rId59" Type="http://purl.oclc.org/ooxml/officeDocument/relationships/image" Target="media/image34.wmf"/><Relationship Id="rId124" Type="http://purl.oclc.org/ooxml/officeDocument/relationships/oleObject" Target="embeddings/oleObject34.bin"/><Relationship Id="rId70" Type="http://purl.oclc.org/ooxml/officeDocument/relationships/oleObject" Target="embeddings/oleObject16.bin"/><Relationship Id="rId166" Type="http://purl.oclc.org/ooxml/officeDocument/relationships/oleObject" Target="embeddings/oleObject51.bin"/><Relationship Id="rId331" Type="http://purl.oclc.org/ooxml/officeDocument/relationships/image" Target="media/image214.emf"/><Relationship Id="rId373" Type="http://purl.oclc.org/ooxml/officeDocument/relationships/image" Target="media/image242.emf"/><Relationship Id="rId429" Type="http://purl.oclc.org/ooxml/officeDocument/relationships/oleObject" Target="embeddings/oleObject133.bin"/><Relationship Id="rId1" Type="http://purl.oclc.org/ooxml/officeDocument/relationships/customXml" Target="../customXml/item1.xml"/><Relationship Id="rId233" Type="http://purl.oclc.org/ooxml/officeDocument/relationships/image" Target="media/image147.wmf"/><Relationship Id="rId440" Type="http://purl.oclc.org/ooxml/officeDocument/relationships/image" Target="media/image286.png"/><Relationship Id="rId28" Type="http://purl.oclc.org/ooxml/officeDocument/relationships/image" Target="media/image14.png"/><Relationship Id="rId275" Type="http://purl.oclc.org/ooxml/officeDocument/relationships/image" Target="media/image175.wmf"/><Relationship Id="rId300" Type="http://purl.oclc.org/ooxml/officeDocument/relationships/image" Target="media/image192.wmf"/><Relationship Id="rId81" Type="http://purl.oclc.org/ooxml/officeDocument/relationships/image" Target="media/image49.wmf"/><Relationship Id="rId135" Type="http://purl.oclc.org/ooxml/officeDocument/relationships/oleObject" Target="embeddings/oleObject39.bin"/><Relationship Id="rId177" Type="http://purl.oclc.org/ooxml/officeDocument/relationships/oleObject" Target="embeddings/oleObject53.bin"/><Relationship Id="rId342" Type="http://purl.oclc.org/ooxml/officeDocument/relationships/image" Target="media/image221.wmf"/><Relationship Id="rId384" Type="http://purl.oclc.org/ooxml/officeDocument/relationships/image" Target="media/image248.wmf"/><Relationship Id="rId202" Type="http://purl.oclc.org/ooxml/officeDocument/relationships/image" Target="media/image126.wmf"/><Relationship Id="rId244" Type="http://purl.oclc.org/ooxml/officeDocument/relationships/image" Target="media/image154.wmf"/><Relationship Id="rId39" Type="http://purl.oclc.org/ooxml/officeDocument/relationships/image" Target="media/image21.wmf"/><Relationship Id="rId286" Type="http://purl.oclc.org/ooxml/officeDocument/relationships/image" Target="media/image182.wmf"/><Relationship Id="rId451" Type="http://purl.oclc.org/ooxml/officeDocument/relationships/oleObject" Target="embeddings/oleObject136.bin"/><Relationship Id="rId50" Type="http://purl.oclc.org/ooxml/officeDocument/relationships/image" Target="media/image28.wmf"/><Relationship Id="rId104" Type="http://purl.oclc.org/ooxml/officeDocument/relationships/oleObject" Target="embeddings/oleObject26.bin"/><Relationship Id="rId146" Type="http://purl.oclc.org/ooxml/officeDocument/relationships/oleObject" Target="embeddings/oleObject43.bin"/><Relationship Id="rId188" Type="http://purl.oclc.org/ooxml/officeDocument/relationships/image" Target="media/image117.wmf"/><Relationship Id="rId311" Type="http://purl.oclc.org/ooxml/officeDocument/relationships/oleObject" Target="embeddings/oleObject96.bin"/><Relationship Id="rId353" Type="http://purl.oclc.org/ooxml/officeDocument/relationships/oleObject" Target="embeddings/oleObject107.bin"/><Relationship Id="rId395" Type="http://purl.oclc.org/ooxml/officeDocument/relationships/image" Target="media/image255.wmf"/><Relationship Id="rId409" Type="http://purl.oclc.org/ooxml/officeDocument/relationships/image" Target="media/image262.wmf"/><Relationship Id="rId92" Type="http://purl.oclc.org/ooxml/officeDocument/relationships/image" Target="media/image56.wmf"/><Relationship Id="rId213" Type="http://purl.oclc.org/ooxml/officeDocument/relationships/oleObject" Target="embeddings/oleObject65.bin"/><Relationship Id="rId420" Type="http://purl.oclc.org/ooxml/officeDocument/relationships/oleObject" Target="embeddings/oleObject130.bin"/></Relationships>
</file>

<file path=word/theme/theme1.xml><?xml version="1.0" encoding="utf-8"?>
<a:theme xmlns:a="http://purl.oclc.org/ooxml/drawingml/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6B579C9C-4B9B-485B-8FF8-B83FE8C6F072}">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94</TotalTime>
  <Pages>10</Pages>
  <Words>16662</Words>
  <Characters>94980</Characters>
  <Application>Microsoft Office Word</Application>
  <DocSecurity>0</DocSecurity>
  <PresentationFormat/>
  <Lines>791</Lines>
  <Paragraphs>222</Paragraphs>
  <Slides>0</Slides>
  <Notes>0</Notes>
  <HiddenSlides>0</HiddenSlides>
  <MMClips>0</MMClips>
  <ScaleCrop>false</ScaleCrop>
  <Manager/>
  <Company/>
  <LinksUpToDate>false</LinksUpToDate>
  <CharactersWithSpaces>111420</CharactersWithSpaces>
  <SharedDoc>false</SharedDoc>
  <HLinks>
    <vt:vector size="348" baseType="variant">
      <vt:variant>
        <vt:i4>3407996</vt:i4>
      </vt:variant>
      <vt:variant>
        <vt:i4>1773</vt:i4>
      </vt:variant>
      <vt:variant>
        <vt:i4>0</vt:i4>
      </vt:variant>
      <vt:variant>
        <vt:i4>5</vt:i4>
      </vt:variant>
      <vt:variant>
        <vt:lpwstr>https://www.who.int/news-room/fact-sheets/detail/road-traffic-injuries</vt:lpwstr>
      </vt:variant>
      <vt:variant>
        <vt:lpwstr/>
      </vt:variant>
      <vt:variant>
        <vt:i4>1114168</vt:i4>
      </vt:variant>
      <vt:variant>
        <vt:i4>338</vt:i4>
      </vt:variant>
      <vt:variant>
        <vt:i4>0</vt:i4>
      </vt:variant>
      <vt:variant>
        <vt:i4>5</vt:i4>
      </vt:variant>
      <vt:variant>
        <vt:lpwstr/>
      </vt:variant>
      <vt:variant>
        <vt:lpwstr>_Toc37329714</vt:lpwstr>
      </vt:variant>
      <vt:variant>
        <vt:i4>1441848</vt:i4>
      </vt:variant>
      <vt:variant>
        <vt:i4>332</vt:i4>
      </vt:variant>
      <vt:variant>
        <vt:i4>0</vt:i4>
      </vt:variant>
      <vt:variant>
        <vt:i4>5</vt:i4>
      </vt:variant>
      <vt:variant>
        <vt:lpwstr/>
      </vt:variant>
      <vt:variant>
        <vt:lpwstr>_Toc37329713</vt:lpwstr>
      </vt:variant>
      <vt:variant>
        <vt:i4>1507384</vt:i4>
      </vt:variant>
      <vt:variant>
        <vt:i4>326</vt:i4>
      </vt:variant>
      <vt:variant>
        <vt:i4>0</vt:i4>
      </vt:variant>
      <vt:variant>
        <vt:i4>5</vt:i4>
      </vt:variant>
      <vt:variant>
        <vt:lpwstr/>
      </vt:variant>
      <vt:variant>
        <vt:lpwstr>_Toc37329712</vt:lpwstr>
      </vt:variant>
      <vt:variant>
        <vt:i4>1310776</vt:i4>
      </vt:variant>
      <vt:variant>
        <vt:i4>320</vt:i4>
      </vt:variant>
      <vt:variant>
        <vt:i4>0</vt:i4>
      </vt:variant>
      <vt:variant>
        <vt:i4>5</vt:i4>
      </vt:variant>
      <vt:variant>
        <vt:lpwstr/>
      </vt:variant>
      <vt:variant>
        <vt:lpwstr>_Toc37329711</vt:lpwstr>
      </vt:variant>
      <vt:variant>
        <vt:i4>1376312</vt:i4>
      </vt:variant>
      <vt:variant>
        <vt:i4>314</vt:i4>
      </vt:variant>
      <vt:variant>
        <vt:i4>0</vt:i4>
      </vt:variant>
      <vt:variant>
        <vt:i4>5</vt:i4>
      </vt:variant>
      <vt:variant>
        <vt:lpwstr/>
      </vt:variant>
      <vt:variant>
        <vt:lpwstr>_Toc37329710</vt:lpwstr>
      </vt:variant>
      <vt:variant>
        <vt:i4>1835065</vt:i4>
      </vt:variant>
      <vt:variant>
        <vt:i4>308</vt:i4>
      </vt:variant>
      <vt:variant>
        <vt:i4>0</vt:i4>
      </vt:variant>
      <vt:variant>
        <vt:i4>5</vt:i4>
      </vt:variant>
      <vt:variant>
        <vt:lpwstr/>
      </vt:variant>
      <vt:variant>
        <vt:lpwstr>_Toc37329709</vt:lpwstr>
      </vt:variant>
      <vt:variant>
        <vt:i4>1900601</vt:i4>
      </vt:variant>
      <vt:variant>
        <vt:i4>302</vt:i4>
      </vt:variant>
      <vt:variant>
        <vt:i4>0</vt:i4>
      </vt:variant>
      <vt:variant>
        <vt:i4>5</vt:i4>
      </vt:variant>
      <vt:variant>
        <vt:lpwstr/>
      </vt:variant>
      <vt:variant>
        <vt:lpwstr>_Toc37329708</vt:lpwstr>
      </vt:variant>
      <vt:variant>
        <vt:i4>1179705</vt:i4>
      </vt:variant>
      <vt:variant>
        <vt:i4>296</vt:i4>
      </vt:variant>
      <vt:variant>
        <vt:i4>0</vt:i4>
      </vt:variant>
      <vt:variant>
        <vt:i4>5</vt:i4>
      </vt:variant>
      <vt:variant>
        <vt:lpwstr/>
      </vt:variant>
      <vt:variant>
        <vt:lpwstr>_Toc37329707</vt:lpwstr>
      </vt:variant>
      <vt:variant>
        <vt:i4>1245241</vt:i4>
      </vt:variant>
      <vt:variant>
        <vt:i4>290</vt:i4>
      </vt:variant>
      <vt:variant>
        <vt:i4>0</vt:i4>
      </vt:variant>
      <vt:variant>
        <vt:i4>5</vt:i4>
      </vt:variant>
      <vt:variant>
        <vt:lpwstr/>
      </vt:variant>
      <vt:variant>
        <vt:lpwstr>_Toc37329706</vt:lpwstr>
      </vt:variant>
      <vt:variant>
        <vt:i4>1048633</vt:i4>
      </vt:variant>
      <vt:variant>
        <vt:i4>284</vt:i4>
      </vt:variant>
      <vt:variant>
        <vt:i4>0</vt:i4>
      </vt:variant>
      <vt:variant>
        <vt:i4>5</vt:i4>
      </vt:variant>
      <vt:variant>
        <vt:lpwstr/>
      </vt:variant>
      <vt:variant>
        <vt:lpwstr>_Toc37329705</vt:lpwstr>
      </vt:variant>
      <vt:variant>
        <vt:i4>1114169</vt:i4>
      </vt:variant>
      <vt:variant>
        <vt:i4>278</vt:i4>
      </vt:variant>
      <vt:variant>
        <vt:i4>0</vt:i4>
      </vt:variant>
      <vt:variant>
        <vt:i4>5</vt:i4>
      </vt:variant>
      <vt:variant>
        <vt:lpwstr/>
      </vt:variant>
      <vt:variant>
        <vt:lpwstr>_Toc37329704</vt:lpwstr>
      </vt:variant>
      <vt:variant>
        <vt:i4>1441849</vt:i4>
      </vt:variant>
      <vt:variant>
        <vt:i4>272</vt:i4>
      </vt:variant>
      <vt:variant>
        <vt:i4>0</vt:i4>
      </vt:variant>
      <vt:variant>
        <vt:i4>5</vt:i4>
      </vt:variant>
      <vt:variant>
        <vt:lpwstr/>
      </vt:variant>
      <vt:variant>
        <vt:lpwstr>_Toc37329703</vt:lpwstr>
      </vt:variant>
      <vt:variant>
        <vt:i4>1507385</vt:i4>
      </vt:variant>
      <vt:variant>
        <vt:i4>266</vt:i4>
      </vt:variant>
      <vt:variant>
        <vt:i4>0</vt:i4>
      </vt:variant>
      <vt:variant>
        <vt:i4>5</vt:i4>
      </vt:variant>
      <vt:variant>
        <vt:lpwstr/>
      </vt:variant>
      <vt:variant>
        <vt:lpwstr>_Toc37329702</vt:lpwstr>
      </vt:variant>
      <vt:variant>
        <vt:i4>1310777</vt:i4>
      </vt:variant>
      <vt:variant>
        <vt:i4>260</vt:i4>
      </vt:variant>
      <vt:variant>
        <vt:i4>0</vt:i4>
      </vt:variant>
      <vt:variant>
        <vt:i4>5</vt:i4>
      </vt:variant>
      <vt:variant>
        <vt:lpwstr/>
      </vt:variant>
      <vt:variant>
        <vt:lpwstr>_Toc37329701</vt:lpwstr>
      </vt:variant>
      <vt:variant>
        <vt:i4>1376313</vt:i4>
      </vt:variant>
      <vt:variant>
        <vt:i4>254</vt:i4>
      </vt:variant>
      <vt:variant>
        <vt:i4>0</vt:i4>
      </vt:variant>
      <vt:variant>
        <vt:i4>5</vt:i4>
      </vt:variant>
      <vt:variant>
        <vt:lpwstr/>
      </vt:variant>
      <vt:variant>
        <vt:lpwstr>_Toc37329700</vt:lpwstr>
      </vt:variant>
      <vt:variant>
        <vt:i4>1900592</vt:i4>
      </vt:variant>
      <vt:variant>
        <vt:i4>248</vt:i4>
      </vt:variant>
      <vt:variant>
        <vt:i4>0</vt:i4>
      </vt:variant>
      <vt:variant>
        <vt:i4>5</vt:i4>
      </vt:variant>
      <vt:variant>
        <vt:lpwstr/>
      </vt:variant>
      <vt:variant>
        <vt:lpwstr>_Toc37329699</vt:lpwstr>
      </vt:variant>
      <vt:variant>
        <vt:i4>1835056</vt:i4>
      </vt:variant>
      <vt:variant>
        <vt:i4>242</vt:i4>
      </vt:variant>
      <vt:variant>
        <vt:i4>0</vt:i4>
      </vt:variant>
      <vt:variant>
        <vt:i4>5</vt:i4>
      </vt:variant>
      <vt:variant>
        <vt:lpwstr/>
      </vt:variant>
      <vt:variant>
        <vt:lpwstr>_Toc37329698</vt:lpwstr>
      </vt:variant>
      <vt:variant>
        <vt:i4>1245232</vt:i4>
      </vt:variant>
      <vt:variant>
        <vt:i4>236</vt:i4>
      </vt:variant>
      <vt:variant>
        <vt:i4>0</vt:i4>
      </vt:variant>
      <vt:variant>
        <vt:i4>5</vt:i4>
      </vt:variant>
      <vt:variant>
        <vt:lpwstr/>
      </vt:variant>
      <vt:variant>
        <vt:lpwstr>_Toc37329697</vt:lpwstr>
      </vt:variant>
      <vt:variant>
        <vt:i4>1179696</vt:i4>
      </vt:variant>
      <vt:variant>
        <vt:i4>230</vt:i4>
      </vt:variant>
      <vt:variant>
        <vt:i4>0</vt:i4>
      </vt:variant>
      <vt:variant>
        <vt:i4>5</vt:i4>
      </vt:variant>
      <vt:variant>
        <vt:lpwstr/>
      </vt:variant>
      <vt:variant>
        <vt:lpwstr>_Toc37329696</vt:lpwstr>
      </vt:variant>
      <vt:variant>
        <vt:i4>1114160</vt:i4>
      </vt:variant>
      <vt:variant>
        <vt:i4>224</vt:i4>
      </vt:variant>
      <vt:variant>
        <vt:i4>0</vt:i4>
      </vt:variant>
      <vt:variant>
        <vt:i4>5</vt:i4>
      </vt:variant>
      <vt:variant>
        <vt:lpwstr/>
      </vt:variant>
      <vt:variant>
        <vt:lpwstr>_Toc37329695</vt:lpwstr>
      </vt:variant>
      <vt:variant>
        <vt:i4>1048624</vt:i4>
      </vt:variant>
      <vt:variant>
        <vt:i4>218</vt:i4>
      </vt:variant>
      <vt:variant>
        <vt:i4>0</vt:i4>
      </vt:variant>
      <vt:variant>
        <vt:i4>5</vt:i4>
      </vt:variant>
      <vt:variant>
        <vt:lpwstr/>
      </vt:variant>
      <vt:variant>
        <vt:lpwstr>_Toc37329694</vt:lpwstr>
      </vt:variant>
      <vt:variant>
        <vt:i4>1507376</vt:i4>
      </vt:variant>
      <vt:variant>
        <vt:i4>212</vt:i4>
      </vt:variant>
      <vt:variant>
        <vt:i4>0</vt:i4>
      </vt:variant>
      <vt:variant>
        <vt:i4>5</vt:i4>
      </vt:variant>
      <vt:variant>
        <vt:lpwstr/>
      </vt:variant>
      <vt:variant>
        <vt:lpwstr>_Toc37329693</vt:lpwstr>
      </vt:variant>
      <vt:variant>
        <vt:i4>1441840</vt:i4>
      </vt:variant>
      <vt:variant>
        <vt:i4>206</vt:i4>
      </vt:variant>
      <vt:variant>
        <vt:i4>0</vt:i4>
      </vt:variant>
      <vt:variant>
        <vt:i4>5</vt:i4>
      </vt:variant>
      <vt:variant>
        <vt:lpwstr/>
      </vt:variant>
      <vt:variant>
        <vt:lpwstr>_Toc37329692</vt:lpwstr>
      </vt:variant>
      <vt:variant>
        <vt:i4>1376304</vt:i4>
      </vt:variant>
      <vt:variant>
        <vt:i4>200</vt:i4>
      </vt:variant>
      <vt:variant>
        <vt:i4>0</vt:i4>
      </vt:variant>
      <vt:variant>
        <vt:i4>5</vt:i4>
      </vt:variant>
      <vt:variant>
        <vt:lpwstr/>
      </vt:variant>
      <vt:variant>
        <vt:lpwstr>_Toc37329691</vt:lpwstr>
      </vt:variant>
      <vt:variant>
        <vt:i4>1310768</vt:i4>
      </vt:variant>
      <vt:variant>
        <vt:i4>194</vt:i4>
      </vt:variant>
      <vt:variant>
        <vt:i4>0</vt:i4>
      </vt:variant>
      <vt:variant>
        <vt:i4>5</vt:i4>
      </vt:variant>
      <vt:variant>
        <vt:lpwstr/>
      </vt:variant>
      <vt:variant>
        <vt:lpwstr>_Toc37329690</vt:lpwstr>
      </vt:variant>
      <vt:variant>
        <vt:i4>1900593</vt:i4>
      </vt:variant>
      <vt:variant>
        <vt:i4>188</vt:i4>
      </vt:variant>
      <vt:variant>
        <vt:i4>0</vt:i4>
      </vt:variant>
      <vt:variant>
        <vt:i4>5</vt:i4>
      </vt:variant>
      <vt:variant>
        <vt:lpwstr/>
      </vt:variant>
      <vt:variant>
        <vt:lpwstr>_Toc37329689</vt:lpwstr>
      </vt:variant>
      <vt:variant>
        <vt:i4>1835057</vt:i4>
      </vt:variant>
      <vt:variant>
        <vt:i4>182</vt:i4>
      </vt:variant>
      <vt:variant>
        <vt:i4>0</vt:i4>
      </vt:variant>
      <vt:variant>
        <vt:i4>5</vt:i4>
      </vt:variant>
      <vt:variant>
        <vt:lpwstr/>
      </vt:variant>
      <vt:variant>
        <vt:lpwstr>_Toc37329688</vt:lpwstr>
      </vt:variant>
      <vt:variant>
        <vt:i4>1245233</vt:i4>
      </vt:variant>
      <vt:variant>
        <vt:i4>176</vt:i4>
      </vt:variant>
      <vt:variant>
        <vt:i4>0</vt:i4>
      </vt:variant>
      <vt:variant>
        <vt:i4>5</vt:i4>
      </vt:variant>
      <vt:variant>
        <vt:lpwstr/>
      </vt:variant>
      <vt:variant>
        <vt:lpwstr>_Toc37329687</vt:lpwstr>
      </vt:variant>
      <vt:variant>
        <vt:i4>1179697</vt:i4>
      </vt:variant>
      <vt:variant>
        <vt:i4>170</vt:i4>
      </vt:variant>
      <vt:variant>
        <vt:i4>0</vt:i4>
      </vt:variant>
      <vt:variant>
        <vt:i4>5</vt:i4>
      </vt:variant>
      <vt:variant>
        <vt:lpwstr/>
      </vt:variant>
      <vt:variant>
        <vt:lpwstr>_Toc37329686</vt:lpwstr>
      </vt:variant>
      <vt:variant>
        <vt:i4>1114161</vt:i4>
      </vt:variant>
      <vt:variant>
        <vt:i4>164</vt:i4>
      </vt:variant>
      <vt:variant>
        <vt:i4>0</vt:i4>
      </vt:variant>
      <vt:variant>
        <vt:i4>5</vt:i4>
      </vt:variant>
      <vt:variant>
        <vt:lpwstr/>
      </vt:variant>
      <vt:variant>
        <vt:lpwstr>_Toc37329685</vt:lpwstr>
      </vt:variant>
      <vt:variant>
        <vt:i4>1048625</vt:i4>
      </vt:variant>
      <vt:variant>
        <vt:i4>158</vt:i4>
      </vt:variant>
      <vt:variant>
        <vt:i4>0</vt:i4>
      </vt:variant>
      <vt:variant>
        <vt:i4>5</vt:i4>
      </vt:variant>
      <vt:variant>
        <vt:lpwstr/>
      </vt:variant>
      <vt:variant>
        <vt:lpwstr>_Toc37329684</vt:lpwstr>
      </vt:variant>
      <vt:variant>
        <vt:i4>1507377</vt:i4>
      </vt:variant>
      <vt:variant>
        <vt:i4>152</vt:i4>
      </vt:variant>
      <vt:variant>
        <vt:i4>0</vt:i4>
      </vt:variant>
      <vt:variant>
        <vt:i4>5</vt:i4>
      </vt:variant>
      <vt:variant>
        <vt:lpwstr/>
      </vt:variant>
      <vt:variant>
        <vt:lpwstr>_Toc37329683</vt:lpwstr>
      </vt:variant>
      <vt:variant>
        <vt:i4>1441841</vt:i4>
      </vt:variant>
      <vt:variant>
        <vt:i4>146</vt:i4>
      </vt:variant>
      <vt:variant>
        <vt:i4>0</vt:i4>
      </vt:variant>
      <vt:variant>
        <vt:i4>5</vt:i4>
      </vt:variant>
      <vt:variant>
        <vt:lpwstr/>
      </vt:variant>
      <vt:variant>
        <vt:lpwstr>_Toc37329682</vt:lpwstr>
      </vt:variant>
      <vt:variant>
        <vt:i4>1376305</vt:i4>
      </vt:variant>
      <vt:variant>
        <vt:i4>140</vt:i4>
      </vt:variant>
      <vt:variant>
        <vt:i4>0</vt:i4>
      </vt:variant>
      <vt:variant>
        <vt:i4>5</vt:i4>
      </vt:variant>
      <vt:variant>
        <vt:lpwstr/>
      </vt:variant>
      <vt:variant>
        <vt:lpwstr>_Toc37329681</vt:lpwstr>
      </vt:variant>
      <vt:variant>
        <vt:i4>1310769</vt:i4>
      </vt:variant>
      <vt:variant>
        <vt:i4>134</vt:i4>
      </vt:variant>
      <vt:variant>
        <vt:i4>0</vt:i4>
      </vt:variant>
      <vt:variant>
        <vt:i4>5</vt:i4>
      </vt:variant>
      <vt:variant>
        <vt:lpwstr/>
      </vt:variant>
      <vt:variant>
        <vt:lpwstr>_Toc37329680</vt:lpwstr>
      </vt:variant>
      <vt:variant>
        <vt:i4>1900606</vt:i4>
      </vt:variant>
      <vt:variant>
        <vt:i4>128</vt:i4>
      </vt:variant>
      <vt:variant>
        <vt:i4>0</vt:i4>
      </vt:variant>
      <vt:variant>
        <vt:i4>5</vt:i4>
      </vt:variant>
      <vt:variant>
        <vt:lpwstr/>
      </vt:variant>
      <vt:variant>
        <vt:lpwstr>_Toc37329679</vt:lpwstr>
      </vt:variant>
      <vt:variant>
        <vt:i4>1835070</vt:i4>
      </vt:variant>
      <vt:variant>
        <vt:i4>122</vt:i4>
      </vt:variant>
      <vt:variant>
        <vt:i4>0</vt:i4>
      </vt:variant>
      <vt:variant>
        <vt:i4>5</vt:i4>
      </vt:variant>
      <vt:variant>
        <vt:lpwstr/>
      </vt:variant>
      <vt:variant>
        <vt:lpwstr>_Toc37329678</vt:lpwstr>
      </vt:variant>
      <vt:variant>
        <vt:i4>1245246</vt:i4>
      </vt:variant>
      <vt:variant>
        <vt:i4>116</vt:i4>
      </vt:variant>
      <vt:variant>
        <vt:i4>0</vt:i4>
      </vt:variant>
      <vt:variant>
        <vt:i4>5</vt:i4>
      </vt:variant>
      <vt:variant>
        <vt:lpwstr/>
      </vt:variant>
      <vt:variant>
        <vt:lpwstr>_Toc37329677</vt:lpwstr>
      </vt:variant>
      <vt:variant>
        <vt:i4>1179710</vt:i4>
      </vt:variant>
      <vt:variant>
        <vt:i4>110</vt:i4>
      </vt:variant>
      <vt:variant>
        <vt:i4>0</vt:i4>
      </vt:variant>
      <vt:variant>
        <vt:i4>5</vt:i4>
      </vt:variant>
      <vt:variant>
        <vt:lpwstr/>
      </vt:variant>
      <vt:variant>
        <vt:lpwstr>_Toc37329676</vt:lpwstr>
      </vt:variant>
      <vt:variant>
        <vt:i4>1114174</vt:i4>
      </vt:variant>
      <vt:variant>
        <vt:i4>104</vt:i4>
      </vt:variant>
      <vt:variant>
        <vt:i4>0</vt:i4>
      </vt:variant>
      <vt:variant>
        <vt:i4>5</vt:i4>
      </vt:variant>
      <vt:variant>
        <vt:lpwstr/>
      </vt:variant>
      <vt:variant>
        <vt:lpwstr>_Toc37329675</vt:lpwstr>
      </vt:variant>
      <vt:variant>
        <vt:i4>1048638</vt:i4>
      </vt:variant>
      <vt:variant>
        <vt:i4>98</vt:i4>
      </vt:variant>
      <vt:variant>
        <vt:i4>0</vt:i4>
      </vt:variant>
      <vt:variant>
        <vt:i4>5</vt:i4>
      </vt:variant>
      <vt:variant>
        <vt:lpwstr/>
      </vt:variant>
      <vt:variant>
        <vt:lpwstr>_Toc37329674</vt:lpwstr>
      </vt:variant>
      <vt:variant>
        <vt:i4>1507390</vt:i4>
      </vt:variant>
      <vt:variant>
        <vt:i4>92</vt:i4>
      </vt:variant>
      <vt:variant>
        <vt:i4>0</vt:i4>
      </vt:variant>
      <vt:variant>
        <vt:i4>5</vt:i4>
      </vt:variant>
      <vt:variant>
        <vt:lpwstr/>
      </vt:variant>
      <vt:variant>
        <vt:lpwstr>_Toc37329673</vt:lpwstr>
      </vt:variant>
      <vt:variant>
        <vt:i4>1441854</vt:i4>
      </vt:variant>
      <vt:variant>
        <vt:i4>86</vt:i4>
      </vt:variant>
      <vt:variant>
        <vt:i4>0</vt:i4>
      </vt:variant>
      <vt:variant>
        <vt:i4>5</vt:i4>
      </vt:variant>
      <vt:variant>
        <vt:lpwstr/>
      </vt:variant>
      <vt:variant>
        <vt:lpwstr>_Toc37329672</vt:lpwstr>
      </vt:variant>
      <vt:variant>
        <vt:i4>1376318</vt:i4>
      </vt:variant>
      <vt:variant>
        <vt:i4>80</vt:i4>
      </vt:variant>
      <vt:variant>
        <vt:i4>0</vt:i4>
      </vt:variant>
      <vt:variant>
        <vt:i4>5</vt:i4>
      </vt:variant>
      <vt:variant>
        <vt:lpwstr/>
      </vt:variant>
      <vt:variant>
        <vt:lpwstr>_Toc37329671</vt:lpwstr>
      </vt:variant>
      <vt:variant>
        <vt:i4>1310782</vt:i4>
      </vt:variant>
      <vt:variant>
        <vt:i4>74</vt:i4>
      </vt:variant>
      <vt:variant>
        <vt:i4>0</vt:i4>
      </vt:variant>
      <vt:variant>
        <vt:i4>5</vt:i4>
      </vt:variant>
      <vt:variant>
        <vt:lpwstr/>
      </vt:variant>
      <vt:variant>
        <vt:lpwstr>_Toc37329670</vt:lpwstr>
      </vt:variant>
      <vt:variant>
        <vt:i4>1900607</vt:i4>
      </vt:variant>
      <vt:variant>
        <vt:i4>68</vt:i4>
      </vt:variant>
      <vt:variant>
        <vt:i4>0</vt:i4>
      </vt:variant>
      <vt:variant>
        <vt:i4>5</vt:i4>
      </vt:variant>
      <vt:variant>
        <vt:lpwstr/>
      </vt:variant>
      <vt:variant>
        <vt:lpwstr>_Toc37329669</vt:lpwstr>
      </vt:variant>
      <vt:variant>
        <vt:i4>1835071</vt:i4>
      </vt:variant>
      <vt:variant>
        <vt:i4>62</vt:i4>
      </vt:variant>
      <vt:variant>
        <vt:i4>0</vt:i4>
      </vt:variant>
      <vt:variant>
        <vt:i4>5</vt:i4>
      </vt:variant>
      <vt:variant>
        <vt:lpwstr/>
      </vt:variant>
      <vt:variant>
        <vt:lpwstr>_Toc37329668</vt:lpwstr>
      </vt:variant>
      <vt:variant>
        <vt:i4>1245247</vt:i4>
      </vt:variant>
      <vt:variant>
        <vt:i4>56</vt:i4>
      </vt:variant>
      <vt:variant>
        <vt:i4>0</vt:i4>
      </vt:variant>
      <vt:variant>
        <vt:i4>5</vt:i4>
      </vt:variant>
      <vt:variant>
        <vt:lpwstr/>
      </vt:variant>
      <vt:variant>
        <vt:lpwstr>_Toc37329667</vt:lpwstr>
      </vt:variant>
      <vt:variant>
        <vt:i4>1179711</vt:i4>
      </vt:variant>
      <vt:variant>
        <vt:i4>50</vt:i4>
      </vt:variant>
      <vt:variant>
        <vt:i4>0</vt:i4>
      </vt:variant>
      <vt:variant>
        <vt:i4>5</vt:i4>
      </vt:variant>
      <vt:variant>
        <vt:lpwstr/>
      </vt:variant>
      <vt:variant>
        <vt:lpwstr>_Toc37329666</vt:lpwstr>
      </vt:variant>
      <vt:variant>
        <vt:i4>1114175</vt:i4>
      </vt:variant>
      <vt:variant>
        <vt:i4>44</vt:i4>
      </vt:variant>
      <vt:variant>
        <vt:i4>0</vt:i4>
      </vt:variant>
      <vt:variant>
        <vt:i4>5</vt:i4>
      </vt:variant>
      <vt:variant>
        <vt:lpwstr/>
      </vt:variant>
      <vt:variant>
        <vt:lpwstr>_Toc37329665</vt:lpwstr>
      </vt:variant>
      <vt:variant>
        <vt:i4>1048639</vt:i4>
      </vt:variant>
      <vt:variant>
        <vt:i4>38</vt:i4>
      </vt:variant>
      <vt:variant>
        <vt:i4>0</vt:i4>
      </vt:variant>
      <vt:variant>
        <vt:i4>5</vt:i4>
      </vt:variant>
      <vt:variant>
        <vt:lpwstr/>
      </vt:variant>
      <vt:variant>
        <vt:lpwstr>_Toc37329664</vt:lpwstr>
      </vt:variant>
      <vt:variant>
        <vt:i4>1507391</vt:i4>
      </vt:variant>
      <vt:variant>
        <vt:i4>32</vt:i4>
      </vt:variant>
      <vt:variant>
        <vt:i4>0</vt:i4>
      </vt:variant>
      <vt:variant>
        <vt:i4>5</vt:i4>
      </vt:variant>
      <vt:variant>
        <vt:lpwstr/>
      </vt:variant>
      <vt:variant>
        <vt:lpwstr>_Toc37329663</vt:lpwstr>
      </vt:variant>
      <vt:variant>
        <vt:i4>1441855</vt:i4>
      </vt:variant>
      <vt:variant>
        <vt:i4>26</vt:i4>
      </vt:variant>
      <vt:variant>
        <vt:i4>0</vt:i4>
      </vt:variant>
      <vt:variant>
        <vt:i4>5</vt:i4>
      </vt:variant>
      <vt:variant>
        <vt:lpwstr/>
      </vt:variant>
      <vt:variant>
        <vt:lpwstr>_Toc37329662</vt:lpwstr>
      </vt:variant>
      <vt:variant>
        <vt:i4>1376319</vt:i4>
      </vt:variant>
      <vt:variant>
        <vt:i4>20</vt:i4>
      </vt:variant>
      <vt:variant>
        <vt:i4>0</vt:i4>
      </vt:variant>
      <vt:variant>
        <vt:i4>5</vt:i4>
      </vt:variant>
      <vt:variant>
        <vt:lpwstr/>
      </vt:variant>
      <vt:variant>
        <vt:lpwstr>_Toc37329661</vt:lpwstr>
      </vt:variant>
      <vt:variant>
        <vt:i4>1310783</vt:i4>
      </vt:variant>
      <vt:variant>
        <vt:i4>14</vt:i4>
      </vt:variant>
      <vt:variant>
        <vt:i4>0</vt:i4>
      </vt:variant>
      <vt:variant>
        <vt:i4>5</vt:i4>
      </vt:variant>
      <vt:variant>
        <vt:lpwstr/>
      </vt:variant>
      <vt:variant>
        <vt:lpwstr>_Toc37329660</vt:lpwstr>
      </vt:variant>
      <vt:variant>
        <vt:i4>1900604</vt:i4>
      </vt:variant>
      <vt:variant>
        <vt:i4>8</vt:i4>
      </vt:variant>
      <vt:variant>
        <vt:i4>0</vt:i4>
      </vt:variant>
      <vt:variant>
        <vt:i4>5</vt:i4>
      </vt:variant>
      <vt:variant>
        <vt:lpwstr/>
      </vt:variant>
      <vt:variant>
        <vt:lpwstr>_Toc37329659</vt:lpwstr>
      </vt:variant>
      <vt:variant>
        <vt:i4>1835068</vt:i4>
      </vt:variant>
      <vt:variant>
        <vt:i4>2</vt:i4>
      </vt:variant>
      <vt:variant>
        <vt:i4>0</vt:i4>
      </vt:variant>
      <vt:variant>
        <vt:i4>5</vt:i4>
      </vt:variant>
      <vt:variant>
        <vt:lpwstr/>
      </vt:variant>
      <vt:variant>
        <vt:lpwstr>_Toc37329658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汪琪瑞</cp:lastModifiedBy>
  <cp:revision>7</cp:revision>
  <cp:lastPrinted>2020-04-09T05:01:00Z</cp:lastPrinted>
  <dcterms:created xsi:type="dcterms:W3CDTF">2022-09-07T09:54:00Z</dcterms:created>
  <dcterms:modified xsi:type="dcterms:W3CDTF">2022-09-07T12:02:00Z</dcterms:modified>
  <cp:category/>
</cp:coreProperties>
</file>

<file path=docProps/custom.xml><?xml version="1.0" encoding="utf-8"?>
<Properties xmlns="http://purl.oclc.org/ooxml/officeDocument/customProperties" xmlns:vt="http://purl.oclc.org/ooxml/officeDocument/docPropsVTypes">
  <property fmtid="{D5CDD505-2E9C-101B-9397-08002B2CF9AE}" pid="2" name="KSOProductBuildVer">
    <vt:lpwstr>2052-10.1.0.6391</vt:lpwstr>
  </property>
  <property fmtid="{D5CDD505-2E9C-101B-9397-08002B2CF9AE}" pid="3" name="MTEquationNumber2">
    <vt:lpwstr>(#S1.#E1)</vt:lpwstr>
  </property>
  <property fmtid="{D5CDD505-2E9C-101B-9397-08002B2CF9AE}" pid="4" name="MTWinEqns">
    <vt:bool>true</vt:bool>
  </property>
  <property fmtid="{D5CDD505-2E9C-101B-9397-08002B2CF9AE}" pid="5" name="MTEquationSection">
    <vt:lpwstr>1</vt:lpwstr>
  </property>
</Properties>
</file>