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67C34" w:rsidP="00567C34" w:rsidRDefault="00567C34" w14:paraId="1202EFD7" w14:textId="77777777">
      <w:pPr>
        <w:jc w:val="center"/>
        <w:rPr>
          <w:b w:val="1"/>
          <w:bCs w:val="1"/>
          <w:sz w:val="32"/>
          <w:szCs w:val="32"/>
        </w:rPr>
      </w:pPr>
    </w:p>
    <w:p w:rsidR="00567C34" w:rsidP="00567C34" w:rsidRDefault="00567C34" w14:paraId="43BB5B73" w14:textId="531AEA35">
      <w:pPr>
        <w:jc w:val="center"/>
        <w:rPr>
          <w:b w:val="1"/>
          <w:bCs w:val="1"/>
          <w:sz w:val="32"/>
          <w:szCs w:val="32"/>
        </w:rPr>
      </w:pPr>
      <w:r w:rsidR="00567C34">
        <w:drawing>
          <wp:inline wp14:editId="7975F749" wp14:anchorId="4A97E6CB">
            <wp:extent cx="3067478" cy="1448002"/>
            <wp:effectExtent l="0" t="0" r="0" b="0"/>
            <wp:docPr id="1" name="Picture 1" title=""/>
            <wp:cNvGraphicFramePr>
              <a:graphicFrameLocks noChangeAspect="1"/>
            </wp:cNvGraphicFramePr>
            <a:graphic>
              <a:graphicData uri="http://schemas.openxmlformats.org/drawingml/2006/picture">
                <pic:pic>
                  <pic:nvPicPr>
                    <pic:cNvPr id="0" name="Picture 1"/>
                    <pic:cNvPicPr/>
                  </pic:nvPicPr>
                  <pic:blipFill>
                    <a:blip r:embed="R8a63746b0cdc4f0c">
                      <a:extLst>
                        <a:ext xmlns:a="http://schemas.openxmlformats.org/drawingml/2006/main" uri="{28A0092B-C50C-407E-A947-70E740481C1C}">
                          <a14:useLocalDpi val="0"/>
                        </a:ext>
                      </a:extLst>
                    </a:blip>
                    <a:stretch>
                      <a:fillRect/>
                    </a:stretch>
                  </pic:blipFill>
                  <pic:spPr>
                    <a:xfrm rot="0" flipH="0" flipV="0">
                      <a:off x="0" y="0"/>
                      <a:ext cx="3067478" cy="1448002"/>
                    </a:xfrm>
                    <a:prstGeom prst="rect">
                      <a:avLst/>
                    </a:prstGeom>
                  </pic:spPr>
                </pic:pic>
              </a:graphicData>
            </a:graphic>
          </wp:inline>
        </w:drawing>
      </w:r>
    </w:p>
    <w:p w:rsidR="00567C34" w:rsidP="00567C34" w:rsidRDefault="00567C34" w14:paraId="516573FA" w14:textId="77777777" w14:noSpellErr="1">
      <w:pPr>
        <w:jc w:val="center"/>
        <w:rPr>
          <w:b w:val="1"/>
          <w:bCs w:val="1"/>
          <w:sz w:val="32"/>
          <w:szCs w:val="32"/>
        </w:rPr>
      </w:pPr>
    </w:p>
    <w:p w:rsidR="4BEE52BA" w:rsidP="4BEE52BA" w:rsidRDefault="4BEE52BA" w14:paraId="52E682C1" w14:textId="442CE578">
      <w:pPr>
        <w:pStyle w:val="Normal"/>
        <w:jc w:val="center"/>
        <w:rPr>
          <w:b w:val="1"/>
          <w:bCs w:val="1"/>
          <w:sz w:val="32"/>
          <w:szCs w:val="32"/>
        </w:rPr>
      </w:pPr>
    </w:p>
    <w:p w:rsidR="0712FCCF" w:rsidP="4BEE52BA" w:rsidRDefault="0712FCCF" w14:paraId="6169C5E5" w14:textId="23B06F4F">
      <w:pPr>
        <w:pStyle w:val="Normal"/>
        <w:jc w:val="center"/>
        <w:rPr>
          <w:b w:val="1"/>
          <w:bCs w:val="1"/>
          <w:sz w:val="32"/>
          <w:szCs w:val="32"/>
        </w:rPr>
      </w:pPr>
      <w:r w:rsidRPr="2D7BE4FD" w:rsidR="0712FCCF">
        <w:rPr>
          <w:b w:val="1"/>
          <w:bCs w:val="1"/>
          <w:sz w:val="32"/>
          <w:szCs w:val="32"/>
        </w:rPr>
        <w:t>Greenwashing at Hilton.</w:t>
      </w:r>
    </w:p>
    <w:p w:rsidR="0712FCCF" w:rsidP="4BEE52BA" w:rsidRDefault="0712FCCF" w14:paraId="12F3BE42" w14:textId="68749E24">
      <w:pPr>
        <w:pStyle w:val="Normal"/>
        <w:jc w:val="center"/>
        <w:rPr>
          <w:b w:val="1"/>
          <w:bCs w:val="1"/>
          <w:sz w:val="32"/>
          <w:szCs w:val="32"/>
        </w:rPr>
      </w:pPr>
      <w:r w:rsidRPr="2D7BE4FD" w:rsidR="0712FCCF">
        <w:rPr>
          <w:b w:val="1"/>
          <w:bCs w:val="1"/>
          <w:sz w:val="32"/>
          <w:szCs w:val="32"/>
        </w:rPr>
        <w:t>Study case</w:t>
      </w:r>
    </w:p>
    <w:p w:rsidR="4BEE52BA" w:rsidP="4BEE52BA" w:rsidRDefault="4BEE52BA" w14:paraId="124F2E12" w14:textId="56F04C42">
      <w:pPr>
        <w:pStyle w:val="Normal"/>
        <w:jc w:val="center"/>
        <w:rPr>
          <w:b w:val="1"/>
          <w:bCs w:val="1"/>
          <w:sz w:val="32"/>
          <w:szCs w:val="32"/>
        </w:rPr>
      </w:pPr>
    </w:p>
    <w:p w:rsidR="4BEE52BA" w:rsidP="4BEE52BA" w:rsidRDefault="4BEE52BA" w14:paraId="2DE1B1AC" w14:textId="74E74F44">
      <w:pPr>
        <w:pStyle w:val="Normal"/>
        <w:jc w:val="center"/>
        <w:rPr>
          <w:b w:val="1"/>
          <w:bCs w:val="1"/>
          <w:sz w:val="32"/>
          <w:szCs w:val="32"/>
        </w:rPr>
      </w:pPr>
    </w:p>
    <w:p w:rsidR="4BEE52BA" w:rsidP="4BEE52BA" w:rsidRDefault="4BEE52BA" w14:paraId="00B12C6D" w14:textId="52F39A4F">
      <w:pPr>
        <w:pStyle w:val="Normal"/>
        <w:jc w:val="center"/>
        <w:rPr>
          <w:b w:val="1"/>
          <w:bCs w:val="1"/>
          <w:sz w:val="32"/>
          <w:szCs w:val="32"/>
        </w:rPr>
      </w:pPr>
    </w:p>
    <w:p w:rsidR="4BEE52BA" w:rsidP="4BEE52BA" w:rsidRDefault="4BEE52BA" w14:paraId="3031A8AE" w14:textId="619DC06F">
      <w:pPr>
        <w:pStyle w:val="Normal"/>
        <w:jc w:val="center"/>
        <w:rPr>
          <w:b w:val="1"/>
          <w:bCs w:val="1"/>
          <w:sz w:val="32"/>
          <w:szCs w:val="32"/>
        </w:rPr>
      </w:pPr>
    </w:p>
    <w:p w:rsidRPr="00567C34" w:rsidR="00567C34" w:rsidP="4BEE52BA" w:rsidRDefault="00567C34" w14:paraId="48ACA9A9" w14:textId="05B02419" w14:noSpellErr="1">
      <w:pPr>
        <w:jc w:val="left"/>
        <w:rPr>
          <w:b w:val="1"/>
          <w:bCs w:val="1"/>
          <w:sz w:val="24"/>
          <w:szCs w:val="24"/>
        </w:rPr>
      </w:pPr>
      <w:r w:rsidRPr="2D7BE4FD" w:rsidR="00567C34">
        <w:rPr>
          <w:b w:val="1"/>
          <w:bCs w:val="1"/>
          <w:sz w:val="24"/>
          <w:szCs w:val="24"/>
        </w:rPr>
        <w:t>Module Name: Sustainable Hospitality &amp; Tourism Management</w:t>
      </w:r>
    </w:p>
    <w:p w:rsidR="50FE3D1C" w:rsidP="4BEE52BA" w:rsidRDefault="50FE3D1C" w14:paraId="2551DA1A" w14:textId="504ABB1F">
      <w:pPr>
        <w:pStyle w:val="Normal"/>
        <w:jc w:val="left"/>
        <w:rPr>
          <w:b w:val="1"/>
          <w:bCs w:val="1"/>
          <w:sz w:val="24"/>
          <w:szCs w:val="24"/>
        </w:rPr>
      </w:pPr>
      <w:r w:rsidRPr="2D7BE4FD" w:rsidR="50FE3D1C">
        <w:rPr>
          <w:b w:val="1"/>
          <w:bCs w:val="1"/>
          <w:sz w:val="24"/>
          <w:szCs w:val="24"/>
        </w:rPr>
        <w:t>Module code: BMIH500</w:t>
      </w:r>
      <w:r w:rsidRPr="2D7BE4FD" w:rsidR="13A9F6C1">
        <w:rPr>
          <w:b w:val="1"/>
          <w:bCs w:val="1"/>
          <w:sz w:val="24"/>
          <w:szCs w:val="24"/>
        </w:rPr>
        <w:t>6</w:t>
      </w:r>
    </w:p>
    <w:p w:rsidRPr="00567C34" w:rsidR="00567C34" w:rsidP="4BEE52BA" w:rsidRDefault="00567C34" w14:paraId="682D0CC5" w14:textId="65EA1B79">
      <w:pPr>
        <w:jc w:val="left"/>
        <w:rPr>
          <w:b w:val="1"/>
          <w:bCs w:val="1"/>
          <w:sz w:val="24"/>
          <w:szCs w:val="24"/>
        </w:rPr>
      </w:pPr>
      <w:r w:rsidRPr="2D7BE4FD" w:rsidR="00567C34">
        <w:rPr>
          <w:b w:val="1"/>
          <w:bCs w:val="1"/>
          <w:sz w:val="24"/>
          <w:szCs w:val="24"/>
        </w:rPr>
        <w:t xml:space="preserve">Student Name: Marina Georgiana </w:t>
      </w:r>
      <w:r w:rsidRPr="2D7BE4FD" w:rsidR="00567C34">
        <w:rPr>
          <w:b w:val="1"/>
          <w:bCs w:val="1"/>
          <w:sz w:val="24"/>
          <w:szCs w:val="24"/>
        </w:rPr>
        <w:t>Hogea</w:t>
      </w:r>
    </w:p>
    <w:p w:rsidR="00545B86" w:rsidP="4BEE52BA" w:rsidRDefault="00567C34" w14:paraId="6C8FDAE8" w14:textId="6EF98E66">
      <w:pPr>
        <w:jc w:val="left"/>
        <w:rPr>
          <w:b w:val="1"/>
          <w:bCs w:val="1"/>
          <w:sz w:val="24"/>
          <w:szCs w:val="24"/>
        </w:rPr>
      </w:pPr>
      <w:r w:rsidRPr="2D7BE4FD" w:rsidR="00567C34">
        <w:rPr>
          <w:b w:val="1"/>
          <w:bCs w:val="1"/>
          <w:sz w:val="24"/>
          <w:szCs w:val="24"/>
        </w:rPr>
        <w:t>Student ID:</w:t>
      </w:r>
      <w:r w:rsidRPr="2D7BE4FD" w:rsidR="5EEB4EE3">
        <w:rPr>
          <w:b w:val="1"/>
          <w:bCs w:val="1"/>
          <w:sz w:val="24"/>
          <w:szCs w:val="24"/>
        </w:rPr>
        <w:t xml:space="preserve"> 2131351</w:t>
      </w:r>
    </w:p>
    <w:p w:rsidR="5EEB4EE3" w:rsidP="4BEE52BA" w:rsidRDefault="5EEB4EE3" w14:paraId="14143D1A" w14:textId="42A711BE">
      <w:pPr>
        <w:pStyle w:val="Normal"/>
        <w:jc w:val="left"/>
        <w:rPr>
          <w:b w:val="1"/>
          <w:bCs w:val="1"/>
          <w:sz w:val="24"/>
          <w:szCs w:val="24"/>
        </w:rPr>
      </w:pPr>
      <w:r w:rsidRPr="2D7BE4FD" w:rsidR="5EEB4EE3">
        <w:rPr>
          <w:b w:val="1"/>
          <w:bCs w:val="1"/>
          <w:sz w:val="24"/>
          <w:szCs w:val="24"/>
        </w:rPr>
        <w:t xml:space="preserve">Lecturer name: </w:t>
      </w:r>
      <w:r w:rsidRPr="2D7BE4FD" w:rsidR="567DBB11">
        <w:rPr>
          <w:b w:val="1"/>
          <w:bCs w:val="1"/>
          <w:sz w:val="24"/>
          <w:szCs w:val="24"/>
        </w:rPr>
        <w:t>Scott James</w:t>
      </w:r>
    </w:p>
    <w:p w:rsidR="00545B86" w:rsidP="00545B86" w:rsidRDefault="00545B86" w14:paraId="5758770E" w14:textId="77777777">
      <w:pPr>
        <w:rPr>
          <w:b w:val="1"/>
          <w:bCs w:val="1"/>
          <w:sz w:val="28"/>
          <w:szCs w:val="28"/>
        </w:rPr>
      </w:pPr>
    </w:p>
    <w:p w:rsidR="00545B86" w:rsidP="4BEE52BA" w:rsidRDefault="00545B86" w14:paraId="6F433F72" w14:textId="20DE89CC" w14:noSpellErr="1">
      <w:pPr>
        <w:pStyle w:val="Normal"/>
        <w:rPr>
          <w:b w:val="1"/>
          <w:bCs w:val="1"/>
          <w:sz w:val="28"/>
          <w:szCs w:val="28"/>
        </w:rPr>
      </w:pPr>
    </w:p>
    <w:p w:rsidR="00545B86" w:rsidP="00545B86" w:rsidRDefault="00545B86" w14:paraId="6B0E96A2" w14:textId="45C34538">
      <w:pPr>
        <w:rPr>
          <w:b w:val="1"/>
          <w:bCs w:val="1"/>
          <w:sz w:val="28"/>
          <w:szCs w:val="28"/>
        </w:rPr>
      </w:pPr>
      <w:r w:rsidRPr="2D7BE4FD" w:rsidR="00545B86">
        <w:rPr>
          <w:b w:val="1"/>
          <w:bCs w:val="1"/>
          <w:sz w:val="28"/>
          <w:szCs w:val="28"/>
        </w:rPr>
        <w:t>Executive Summary</w:t>
      </w:r>
    </w:p>
    <w:p w:rsidRPr="00545B86" w:rsidR="00545B86" w:rsidP="00545B86" w:rsidRDefault="00545B86" w14:paraId="6C718EBC" w14:textId="77777777">
      <w:pPr>
        <w:rPr>
          <w:b w:val="1"/>
          <w:bCs w:val="1"/>
          <w:sz w:val="28"/>
          <w:szCs w:val="28"/>
        </w:rPr>
      </w:pPr>
    </w:p>
    <w:p w:rsidR="00567C34" w:rsidP="00545B86" w:rsidRDefault="00545B86" w14:paraId="106C1A19" w14:textId="6260A825">
      <w:r w:rsidR="00545B86">
        <w:rPr/>
        <w:t>With an emphasis on Hilton Hotels, this paper highlights the significance of sustainable business practices, particularly in the hospitality sector. It draws attention to the consequences of the widespread practice of "greenwashing," in which companies make up their environmental responsibilities. The study provides claims against Hilton and addresses important aspects of greenwashing, which sparks a conversation about corporate social responsibility (CSR). It emphasises how important green technologies are to hotels in terms of both financial and environmental advantages. Examples of these technologies include water conservation efforts and energy-efficient appliances.</w:t>
      </w:r>
      <w:r>
        <w:br/>
      </w:r>
      <w:r>
        <w:br/>
      </w:r>
      <w:r w:rsidR="00545B86">
        <w:rPr/>
        <w:t xml:space="preserve">Prioritising accountability and transparency, obtaining third-party certifications, putting actual sustainability policies into practice, and involving stakeholders are just a few of the recommendations. </w:t>
      </w:r>
      <w:r w:rsidR="00545B86">
        <w:rPr/>
        <w:t>It's</w:t>
      </w:r>
      <w:r w:rsidR="00545B86">
        <w:rPr/>
        <w:t xml:space="preserve"> also critical to raise guests' and workers' understanding of environmental issues. The paper concludes by recommending the integration of thorough sustainability measures in hotel operations to counteract greenwashing, improve CSR, help create a future that is more ecologically </w:t>
      </w:r>
      <w:r w:rsidR="00545B86">
        <w:rPr/>
        <w:t>sustainable.</w:t>
      </w:r>
      <w:r>
        <w:br w:type="page"/>
      </w:r>
    </w:p>
    <w:sdt>
      <w:sdtPr>
        <w:rPr>
          <w:rFonts w:ascii="Times New Roman" w:hAnsi="Times New Roman" w:eastAsia="Arial" w:cs="Arial"/>
          <w:color w:val="auto"/>
          <w:sz w:val="24"/>
          <w:szCs w:val="22"/>
          <w:lang w:val="en-GB"/>
        </w:rPr>
        <w:id w:val="365502085"/>
        <w:docPartObj>
          <w:docPartGallery w:val="Table of Contents"/>
          <w:docPartUnique/>
        </w:docPartObj>
      </w:sdtPr>
      <w:sdtEndPr>
        <w:rPr>
          <w:rFonts w:ascii="Times New Roman" w:hAnsi="Times New Roman" w:eastAsia="Arial" w:cs="Arial"/>
          <w:b w:val="1"/>
          <w:bCs w:val="1"/>
          <w:noProof/>
          <w:color w:val="auto"/>
          <w:sz w:val="24"/>
          <w:szCs w:val="24"/>
          <w:lang w:val="en-GB"/>
        </w:rPr>
      </w:sdtEndPr>
      <w:sdtContent>
        <w:p w:rsidR="00567C34" w:rsidRDefault="00567C34" w14:paraId="670E5CB0" w14:textId="52406163">
          <w:pPr>
            <w:pStyle w:val="TOCHeading"/>
          </w:pPr>
          <w:r w:rsidR="00567C34">
            <w:rPr/>
            <w:t>Table of Contents</w:t>
          </w:r>
        </w:p>
        <w:p w:rsidR="005D5BEB" w:rsidP="2D7BE4FD" w:rsidRDefault="00567C34" w14:paraId="7484EE0A" w14:textId="0D9267A2">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r>
            <w:fldChar w:fldCharType="begin"/>
          </w:r>
          <w:r>
            <w:instrText xml:space="preserve"> TOC \o "1-3" \h \z \u </w:instrText>
          </w:r>
          <w:r>
            <w:fldChar w:fldCharType="separate"/>
          </w:r>
          <w:hyperlink w:history="1" w:anchor="_Toc164379931">
            <w:r w:rsidRPr="2D7BE4FD" w:rsidR="005D5BEB">
              <w:rPr>
                <w:rStyle w:val="Hyperlink"/>
                <w:noProof/>
              </w:rPr>
              <w:t>Introduction</w:t>
            </w:r>
            <w:r w:rsidR="005D5BEB">
              <w:rPr>
                <w:noProof/>
                <w:webHidden/>
              </w:rPr>
              <w:tab/>
            </w:r>
            <w:r w:rsidR="005D5BEB">
              <w:rPr>
                <w:noProof/>
                <w:webHidden/>
              </w:rPr>
              <w:fldChar w:fldCharType="begin"/>
            </w:r>
            <w:r w:rsidR="005D5BEB">
              <w:rPr>
                <w:noProof/>
                <w:webHidden/>
              </w:rPr>
              <w:instrText xml:space="preserve"> PAGEREF _Toc164379931 \h </w:instrText>
            </w:r>
            <w:r w:rsidR="005D5BEB">
              <w:rPr>
                <w:noProof/>
                <w:webHidden/>
              </w:rPr>
            </w:r>
            <w:r w:rsidR="005D5BEB">
              <w:rPr>
                <w:noProof/>
                <w:webHidden/>
              </w:rPr>
              <w:fldChar w:fldCharType="separate"/>
            </w:r>
            <w:r w:rsidRPr="2D7BE4FD" w:rsidR="005D5BEB">
              <w:rPr>
                <w:noProof/>
                <w:webHidden/>
              </w:rPr>
              <w:t>3</w:t>
            </w:r>
            <w:r w:rsidR="005D5BEB">
              <w:rPr>
                <w:noProof/>
                <w:webHidden/>
              </w:rPr>
              <w:fldChar w:fldCharType="end"/>
            </w:r>
          </w:hyperlink>
        </w:p>
        <w:p w:rsidR="005D5BEB" w:rsidP="2D7BE4FD" w:rsidRDefault="00196A5C" w14:paraId="2AACDF35" w14:textId="355426CC">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2">
            <w:r w:rsidRPr="2D7BE4FD" w:rsidR="005D5BEB">
              <w:rPr>
                <w:rStyle w:val="Hyperlink"/>
                <w:noProof/>
              </w:rPr>
              <w:t>Overview of Hilton</w:t>
            </w:r>
            <w:r w:rsidR="005D5BEB">
              <w:rPr>
                <w:noProof/>
                <w:webHidden/>
              </w:rPr>
              <w:tab/>
            </w:r>
            <w:r w:rsidR="005D5BEB">
              <w:rPr>
                <w:noProof/>
                <w:webHidden/>
              </w:rPr>
              <w:fldChar w:fldCharType="begin"/>
            </w:r>
            <w:r w:rsidR="005D5BEB">
              <w:rPr>
                <w:noProof/>
                <w:webHidden/>
              </w:rPr>
              <w:instrText xml:space="preserve"> PAGEREF _Toc164379932 \h </w:instrText>
            </w:r>
            <w:r w:rsidR="005D5BEB">
              <w:rPr>
                <w:noProof/>
                <w:webHidden/>
              </w:rPr>
            </w:r>
            <w:r w:rsidR="005D5BEB">
              <w:rPr>
                <w:noProof/>
                <w:webHidden/>
              </w:rPr>
              <w:fldChar w:fldCharType="separate"/>
            </w:r>
            <w:r w:rsidRPr="2D7BE4FD" w:rsidR="005D5BEB">
              <w:rPr>
                <w:noProof/>
                <w:webHidden/>
              </w:rPr>
              <w:t>4</w:t>
            </w:r>
            <w:r w:rsidR="005D5BEB">
              <w:rPr>
                <w:noProof/>
                <w:webHidden/>
              </w:rPr>
              <w:fldChar w:fldCharType="end"/>
            </w:r>
          </w:hyperlink>
        </w:p>
        <w:p w:rsidR="005D5BEB" w:rsidP="2D7BE4FD" w:rsidRDefault="00196A5C" w14:paraId="44FBCB8C" w14:textId="6BE1798A">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3">
            <w:r w:rsidRPr="2D7BE4FD" w:rsidR="005D5BEB">
              <w:rPr>
                <w:rStyle w:val="Hyperlink"/>
                <w:noProof/>
              </w:rPr>
              <w:t>Concept of greenwashing</w:t>
            </w:r>
            <w:r w:rsidR="005D5BEB">
              <w:rPr>
                <w:noProof/>
                <w:webHidden/>
              </w:rPr>
              <w:tab/>
            </w:r>
            <w:r w:rsidR="005D5BEB">
              <w:rPr>
                <w:noProof/>
                <w:webHidden/>
              </w:rPr>
              <w:fldChar w:fldCharType="begin"/>
            </w:r>
            <w:r w:rsidR="005D5BEB">
              <w:rPr>
                <w:noProof/>
                <w:webHidden/>
              </w:rPr>
              <w:instrText xml:space="preserve"> PAGEREF _Toc164379933 \h </w:instrText>
            </w:r>
            <w:r w:rsidR="005D5BEB">
              <w:rPr>
                <w:noProof/>
                <w:webHidden/>
              </w:rPr>
            </w:r>
            <w:r w:rsidR="005D5BEB">
              <w:rPr>
                <w:noProof/>
                <w:webHidden/>
              </w:rPr>
              <w:fldChar w:fldCharType="separate"/>
            </w:r>
            <w:r w:rsidRPr="2D7BE4FD" w:rsidR="005D5BEB">
              <w:rPr>
                <w:noProof/>
                <w:webHidden/>
              </w:rPr>
              <w:t>5</w:t>
            </w:r>
            <w:r w:rsidR="005D5BEB">
              <w:rPr>
                <w:noProof/>
                <w:webHidden/>
              </w:rPr>
              <w:fldChar w:fldCharType="end"/>
            </w:r>
          </w:hyperlink>
        </w:p>
        <w:p w:rsidR="005D5BEB" w:rsidP="2D7BE4FD" w:rsidRDefault="00196A5C" w14:paraId="0ABC84CB" w14:textId="0558F929">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4">
            <w:r w:rsidRPr="2D7BE4FD" w:rsidR="005D5BEB">
              <w:rPr>
                <w:rStyle w:val="Hyperlink"/>
                <w:noProof/>
              </w:rPr>
              <w:t>Key areas of greenwashing</w:t>
            </w:r>
            <w:r w:rsidR="005D5BEB">
              <w:rPr>
                <w:noProof/>
                <w:webHidden/>
              </w:rPr>
              <w:tab/>
            </w:r>
            <w:r w:rsidR="005D5BEB">
              <w:rPr>
                <w:noProof/>
                <w:webHidden/>
              </w:rPr>
              <w:fldChar w:fldCharType="begin"/>
            </w:r>
            <w:r w:rsidR="005D5BEB">
              <w:rPr>
                <w:noProof/>
                <w:webHidden/>
              </w:rPr>
              <w:instrText xml:space="preserve"> PAGEREF _Toc164379934 \h </w:instrText>
            </w:r>
            <w:r w:rsidR="005D5BEB">
              <w:rPr>
                <w:noProof/>
                <w:webHidden/>
              </w:rPr>
            </w:r>
            <w:r w:rsidR="005D5BEB">
              <w:rPr>
                <w:noProof/>
                <w:webHidden/>
              </w:rPr>
              <w:fldChar w:fldCharType="separate"/>
            </w:r>
            <w:r w:rsidRPr="2D7BE4FD" w:rsidR="005D5BEB">
              <w:rPr>
                <w:noProof/>
                <w:webHidden/>
              </w:rPr>
              <w:t>6</w:t>
            </w:r>
            <w:r w:rsidR="005D5BEB">
              <w:rPr>
                <w:noProof/>
                <w:webHidden/>
              </w:rPr>
              <w:fldChar w:fldCharType="end"/>
            </w:r>
          </w:hyperlink>
        </w:p>
        <w:p w:rsidR="005D5BEB" w:rsidP="2D7BE4FD" w:rsidRDefault="00196A5C" w14:paraId="7D3F056E" w14:textId="5CDC513D">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5">
            <w:r w:rsidRPr="2D7BE4FD" w:rsidR="005D5BEB">
              <w:rPr>
                <w:rStyle w:val="Hyperlink"/>
                <w:noProof/>
              </w:rPr>
              <w:t>Greenwashing claims made by hotel</w:t>
            </w:r>
            <w:r w:rsidR="005D5BEB">
              <w:rPr>
                <w:noProof/>
                <w:webHidden/>
              </w:rPr>
              <w:tab/>
            </w:r>
            <w:r w:rsidR="005D5BEB">
              <w:rPr>
                <w:noProof/>
                <w:webHidden/>
              </w:rPr>
              <w:fldChar w:fldCharType="begin"/>
            </w:r>
            <w:r w:rsidR="005D5BEB">
              <w:rPr>
                <w:noProof/>
                <w:webHidden/>
              </w:rPr>
              <w:instrText xml:space="preserve"> PAGEREF _Toc164379935 \h </w:instrText>
            </w:r>
            <w:r w:rsidR="005D5BEB">
              <w:rPr>
                <w:noProof/>
                <w:webHidden/>
              </w:rPr>
            </w:r>
            <w:r w:rsidR="005D5BEB">
              <w:rPr>
                <w:noProof/>
                <w:webHidden/>
              </w:rPr>
              <w:fldChar w:fldCharType="separate"/>
            </w:r>
            <w:r w:rsidRPr="2D7BE4FD" w:rsidR="005D5BEB">
              <w:rPr>
                <w:noProof/>
                <w:webHidden/>
              </w:rPr>
              <w:t>7</w:t>
            </w:r>
            <w:r w:rsidR="005D5BEB">
              <w:rPr>
                <w:noProof/>
                <w:webHidden/>
              </w:rPr>
              <w:fldChar w:fldCharType="end"/>
            </w:r>
          </w:hyperlink>
        </w:p>
        <w:p w:rsidR="005D5BEB" w:rsidP="2D7BE4FD" w:rsidRDefault="00196A5C" w14:paraId="75C05B2C" w14:textId="7EF16BBD">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6">
            <w:r w:rsidRPr="2D7BE4FD" w:rsidR="005D5BEB">
              <w:rPr>
                <w:rStyle w:val="Hyperlink"/>
                <w:noProof/>
              </w:rPr>
              <w:t>Implications related to greenwashing</w:t>
            </w:r>
            <w:r w:rsidR="005D5BEB">
              <w:rPr>
                <w:noProof/>
                <w:webHidden/>
              </w:rPr>
              <w:tab/>
            </w:r>
            <w:r w:rsidR="005D5BEB">
              <w:rPr>
                <w:noProof/>
                <w:webHidden/>
              </w:rPr>
              <w:fldChar w:fldCharType="begin"/>
            </w:r>
            <w:r w:rsidR="005D5BEB">
              <w:rPr>
                <w:noProof/>
                <w:webHidden/>
              </w:rPr>
              <w:instrText xml:space="preserve"> PAGEREF _Toc164379936 \h </w:instrText>
            </w:r>
            <w:r w:rsidR="005D5BEB">
              <w:rPr>
                <w:noProof/>
                <w:webHidden/>
              </w:rPr>
            </w:r>
            <w:r w:rsidR="005D5BEB">
              <w:rPr>
                <w:noProof/>
                <w:webHidden/>
              </w:rPr>
              <w:fldChar w:fldCharType="separate"/>
            </w:r>
            <w:r w:rsidRPr="2D7BE4FD" w:rsidR="005D5BEB">
              <w:rPr>
                <w:noProof/>
                <w:webHidden/>
              </w:rPr>
              <w:t>8</w:t>
            </w:r>
            <w:r w:rsidR="005D5BEB">
              <w:rPr>
                <w:noProof/>
                <w:webHidden/>
              </w:rPr>
              <w:fldChar w:fldCharType="end"/>
            </w:r>
          </w:hyperlink>
        </w:p>
        <w:p w:rsidR="005D5BEB" w:rsidP="2D7BE4FD" w:rsidRDefault="00196A5C" w14:paraId="6F769DE5" w14:textId="7B0F5A83">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7">
            <w:r w:rsidRPr="2D7BE4FD" w:rsidR="005D5BEB">
              <w:rPr>
                <w:rStyle w:val="Hyperlink"/>
                <w:noProof/>
              </w:rPr>
              <w:t>Concept of Green Technology in Hotel Business</w:t>
            </w:r>
            <w:r w:rsidR="005D5BEB">
              <w:rPr>
                <w:noProof/>
                <w:webHidden/>
              </w:rPr>
              <w:tab/>
            </w:r>
            <w:r w:rsidR="005D5BEB">
              <w:rPr>
                <w:noProof/>
                <w:webHidden/>
              </w:rPr>
              <w:fldChar w:fldCharType="begin"/>
            </w:r>
            <w:r w:rsidR="005D5BEB">
              <w:rPr>
                <w:noProof/>
                <w:webHidden/>
              </w:rPr>
              <w:instrText xml:space="preserve"> PAGEREF _Toc164379937 \h </w:instrText>
            </w:r>
            <w:r w:rsidR="005D5BEB">
              <w:rPr>
                <w:noProof/>
                <w:webHidden/>
              </w:rPr>
            </w:r>
            <w:r w:rsidR="005D5BEB">
              <w:rPr>
                <w:noProof/>
                <w:webHidden/>
              </w:rPr>
              <w:fldChar w:fldCharType="separate"/>
            </w:r>
            <w:r w:rsidRPr="2D7BE4FD" w:rsidR="005D5BEB">
              <w:rPr>
                <w:noProof/>
                <w:webHidden/>
              </w:rPr>
              <w:t>9</w:t>
            </w:r>
            <w:r w:rsidR="005D5BEB">
              <w:rPr>
                <w:noProof/>
                <w:webHidden/>
              </w:rPr>
              <w:fldChar w:fldCharType="end"/>
            </w:r>
          </w:hyperlink>
        </w:p>
        <w:p w:rsidR="005D5BEB" w:rsidP="2D7BE4FD" w:rsidRDefault="00196A5C" w14:paraId="34943E39" w14:textId="7B395057">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8">
            <w:r w:rsidRPr="2D7BE4FD" w:rsidR="005D5BEB">
              <w:rPr>
                <w:rStyle w:val="Hyperlink"/>
                <w:noProof/>
              </w:rPr>
              <w:t>Significances of Green Technologies in Hotel Business</w:t>
            </w:r>
            <w:r w:rsidR="005D5BEB">
              <w:rPr>
                <w:noProof/>
                <w:webHidden/>
              </w:rPr>
              <w:tab/>
            </w:r>
            <w:r w:rsidR="005D5BEB">
              <w:rPr>
                <w:noProof/>
                <w:webHidden/>
              </w:rPr>
              <w:fldChar w:fldCharType="begin"/>
            </w:r>
            <w:r w:rsidR="005D5BEB">
              <w:rPr>
                <w:noProof/>
                <w:webHidden/>
              </w:rPr>
              <w:instrText xml:space="preserve"> PAGEREF _Toc164379938 \h </w:instrText>
            </w:r>
            <w:r w:rsidR="005D5BEB">
              <w:rPr>
                <w:noProof/>
                <w:webHidden/>
              </w:rPr>
            </w:r>
            <w:r w:rsidR="005D5BEB">
              <w:rPr>
                <w:noProof/>
                <w:webHidden/>
              </w:rPr>
              <w:fldChar w:fldCharType="separate"/>
            </w:r>
            <w:r w:rsidRPr="2D7BE4FD" w:rsidR="005D5BEB">
              <w:rPr>
                <w:noProof/>
                <w:webHidden/>
              </w:rPr>
              <w:t>10</w:t>
            </w:r>
            <w:r w:rsidR="005D5BEB">
              <w:rPr>
                <w:noProof/>
                <w:webHidden/>
              </w:rPr>
              <w:fldChar w:fldCharType="end"/>
            </w:r>
          </w:hyperlink>
        </w:p>
        <w:p w:rsidR="005D5BEB" w:rsidP="2D7BE4FD" w:rsidRDefault="00196A5C" w14:paraId="3623D711" w14:textId="76B25956">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39">
            <w:r w:rsidRPr="2D7BE4FD" w:rsidR="005D5BEB">
              <w:rPr>
                <w:rStyle w:val="Hyperlink"/>
                <w:noProof/>
              </w:rPr>
              <w:t>Recommendations</w:t>
            </w:r>
            <w:r w:rsidR="005D5BEB">
              <w:rPr>
                <w:noProof/>
                <w:webHidden/>
              </w:rPr>
              <w:tab/>
            </w:r>
            <w:r w:rsidR="005D5BEB">
              <w:rPr>
                <w:noProof/>
                <w:webHidden/>
              </w:rPr>
              <w:fldChar w:fldCharType="begin"/>
            </w:r>
            <w:r w:rsidR="005D5BEB">
              <w:rPr>
                <w:noProof/>
                <w:webHidden/>
              </w:rPr>
              <w:instrText xml:space="preserve"> PAGEREF _Toc164379939 \h </w:instrText>
            </w:r>
            <w:r w:rsidR="005D5BEB">
              <w:rPr>
                <w:noProof/>
                <w:webHidden/>
              </w:rPr>
            </w:r>
            <w:r w:rsidR="005D5BEB">
              <w:rPr>
                <w:noProof/>
                <w:webHidden/>
              </w:rPr>
              <w:fldChar w:fldCharType="separate"/>
            </w:r>
            <w:r w:rsidRPr="2D7BE4FD" w:rsidR="005D5BEB">
              <w:rPr>
                <w:noProof/>
                <w:webHidden/>
              </w:rPr>
              <w:t>11</w:t>
            </w:r>
            <w:r w:rsidR="005D5BEB">
              <w:rPr>
                <w:noProof/>
                <w:webHidden/>
              </w:rPr>
              <w:fldChar w:fldCharType="end"/>
            </w:r>
          </w:hyperlink>
        </w:p>
        <w:p w:rsidR="005D5BEB" w:rsidP="2D7BE4FD" w:rsidRDefault="00196A5C" w14:paraId="17FE7029" w14:textId="5F1C7189">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40">
            <w:r w:rsidRPr="2D7BE4FD" w:rsidR="005D5BEB">
              <w:rPr>
                <w:rStyle w:val="Hyperlink"/>
                <w:noProof/>
              </w:rPr>
              <w:t>Conclusion</w:t>
            </w:r>
            <w:r w:rsidR="005D5BEB">
              <w:rPr>
                <w:noProof/>
                <w:webHidden/>
              </w:rPr>
              <w:tab/>
            </w:r>
            <w:r w:rsidR="005D5BEB">
              <w:rPr>
                <w:noProof/>
                <w:webHidden/>
              </w:rPr>
              <w:fldChar w:fldCharType="begin"/>
            </w:r>
            <w:r w:rsidR="005D5BEB">
              <w:rPr>
                <w:noProof/>
                <w:webHidden/>
              </w:rPr>
              <w:instrText xml:space="preserve"> PAGEREF _Toc164379940 \h </w:instrText>
            </w:r>
            <w:r w:rsidR="005D5BEB">
              <w:rPr>
                <w:noProof/>
                <w:webHidden/>
              </w:rPr>
            </w:r>
            <w:r w:rsidR="005D5BEB">
              <w:rPr>
                <w:noProof/>
                <w:webHidden/>
              </w:rPr>
              <w:fldChar w:fldCharType="separate"/>
            </w:r>
            <w:r w:rsidRPr="2D7BE4FD" w:rsidR="005D5BEB">
              <w:rPr>
                <w:noProof/>
                <w:webHidden/>
              </w:rPr>
              <w:t>13</w:t>
            </w:r>
            <w:r w:rsidR="005D5BEB">
              <w:rPr>
                <w:noProof/>
                <w:webHidden/>
              </w:rPr>
              <w:fldChar w:fldCharType="end"/>
            </w:r>
          </w:hyperlink>
        </w:p>
        <w:p w:rsidR="005D5BEB" w:rsidP="2D7BE4FD" w:rsidRDefault="00196A5C" w14:paraId="1721853A" w14:textId="7B5862BE">
          <w:pPr>
            <w:pStyle w:val="TOC1"/>
            <w:tabs>
              <w:tab w:val="right" w:leader="dot" w:pos="9350"/>
            </w:tabs>
            <w:rPr>
              <w:rFonts w:ascii="Calibri" w:hAnsi="Calibri" w:eastAsia="" w:cs="" w:asciiTheme="minorAscii" w:hAnsiTheme="minorAscii" w:eastAsiaTheme="minorEastAsia" w:cstheme="minorBidi"/>
              <w:noProof/>
              <w:kern w:val="2"/>
              <w:sz w:val="22"/>
              <w:szCs w:val="22"/>
              <w:lang w:val="en-US"/>
              <w14:ligatures w14:val="standardContextual"/>
            </w:rPr>
          </w:pPr>
          <w:hyperlink w:history="1" w:anchor="_Toc164379941">
            <w:r w:rsidRPr="2D7BE4FD" w:rsidR="005D5BEB">
              <w:rPr>
                <w:rStyle w:val="Hyperlink"/>
                <w:noProof/>
              </w:rPr>
              <w:t>References</w:t>
            </w:r>
            <w:r w:rsidR="005D5BEB">
              <w:rPr>
                <w:noProof/>
                <w:webHidden/>
              </w:rPr>
              <w:tab/>
            </w:r>
            <w:r w:rsidR="005D5BEB">
              <w:rPr>
                <w:noProof/>
                <w:webHidden/>
              </w:rPr>
              <w:fldChar w:fldCharType="begin"/>
            </w:r>
            <w:r w:rsidR="005D5BEB">
              <w:rPr>
                <w:noProof/>
                <w:webHidden/>
              </w:rPr>
              <w:instrText xml:space="preserve"> PAGEREF _Toc164379941 \h </w:instrText>
            </w:r>
            <w:r w:rsidR="005D5BEB">
              <w:rPr>
                <w:noProof/>
                <w:webHidden/>
              </w:rPr>
            </w:r>
            <w:r w:rsidR="005D5BEB">
              <w:rPr>
                <w:noProof/>
                <w:webHidden/>
              </w:rPr>
              <w:fldChar w:fldCharType="separate"/>
            </w:r>
            <w:r w:rsidRPr="2D7BE4FD" w:rsidR="005D5BEB">
              <w:rPr>
                <w:noProof/>
                <w:webHidden/>
              </w:rPr>
              <w:t>14</w:t>
            </w:r>
            <w:r w:rsidR="005D5BEB">
              <w:rPr>
                <w:noProof/>
                <w:webHidden/>
              </w:rPr>
              <w:fldChar w:fldCharType="end"/>
            </w:r>
          </w:hyperlink>
        </w:p>
        <w:p w:rsidR="00567C34" w:rsidRDefault="00567C34" w14:paraId="2D06B729" w14:textId="7C00BB9D">
          <w:r w:rsidRPr="2D7BE4FD">
            <w:rPr>
              <w:b w:val="1"/>
              <w:bCs w:val="1"/>
              <w:noProof/>
            </w:rPr>
            <w:fldChar w:fldCharType="end"/>
          </w:r>
        </w:p>
      </w:sdtContent>
    </w:sdt>
    <w:p w:rsidR="00567C34" w:rsidP="2D7BE4FD" w:rsidRDefault="00567C34" w14:paraId="4B001026" w14:textId="5C785BF1">
      <w:pPr>
        <w:spacing w:after="160" w:line="259" w:lineRule="auto"/>
        <w:jc w:val="left"/>
        <w:rPr>
          <w:rFonts w:cs="" w:cstheme="minorBidi"/>
          <w:b w:val="1"/>
          <w:bCs w:val="1"/>
          <w:sz w:val="28"/>
          <w:szCs w:val="28"/>
          <w:lang w:val="en-US"/>
        </w:rPr>
      </w:pPr>
      <w:r>
        <w:br w:type="page"/>
      </w:r>
    </w:p>
    <w:p w:rsidRPr="00AA501E" w:rsidR="00AA501E" w:rsidP="00567C34" w:rsidRDefault="0055053C" w14:paraId="3DDD56C9" w14:textId="37978618">
      <w:pPr>
        <w:pStyle w:val="Heading1"/>
      </w:pPr>
      <w:bookmarkStart w:name="_Toc164379931" w:id="0"/>
      <w:r w:rsidR="0055053C">
        <w:rPr/>
        <w:t>Introduction</w:t>
      </w:r>
      <w:bookmarkEnd w:id="0"/>
    </w:p>
    <w:p w:rsidRPr="00AA501E" w:rsidR="00AA501E" w:rsidP="2D7BE4FD" w:rsidRDefault="0055053C" w14:paraId="6F571FC7" w14:textId="77777777">
      <w:pPr>
        <w:rPr>
          <w:rFonts w:eastAsia="Times New Roman" w:cs="Times New Roman"/>
          <w:lang w:val="en-US"/>
        </w:rPr>
      </w:pPr>
      <w:r w:rsidRPr="2D7BE4FD" w:rsidR="0055053C">
        <w:rPr>
          <w:rFonts w:eastAsia="Times New Roman" w:cs="Times New Roman"/>
          <w:color w:val="000000" w:themeColor="text1" w:themeTint="FF" w:themeShade="FF"/>
        </w:rPr>
        <w:t xml:space="preserve">At present, contemporary businesses should follow sustainable business measures that can lead </w:t>
      </w:r>
      <w:r w:rsidRPr="2D7BE4FD" w:rsidR="0055053C">
        <w:rPr>
          <w:rFonts w:eastAsia="Times New Roman" w:cs="Times New Roman"/>
          <w:color w:val="000000" w:themeColor="text1" w:themeTint="FF" w:themeShade="FF"/>
        </w:rPr>
        <w:t>the businesses</w:t>
      </w:r>
      <w:r w:rsidRPr="2D7BE4FD" w:rsidR="0055053C">
        <w:rPr>
          <w:rFonts w:eastAsia="Times New Roman" w:cs="Times New Roman"/>
          <w:color w:val="000000" w:themeColor="text1" w:themeTint="FF" w:themeShade="FF"/>
        </w:rPr>
        <w:t xml:space="preserve"> to increase the sustainability rate of their entire business procedures effectively. In this </w:t>
      </w:r>
      <w:r w:rsidRPr="2D7BE4FD" w:rsidR="0055053C">
        <w:rPr>
          <w:rFonts w:eastAsia="Times New Roman" w:cs="Times New Roman"/>
          <w:color w:val="000000" w:themeColor="text1" w:themeTint="FF" w:themeShade="FF"/>
        </w:rPr>
        <w:t>particular scenario</w:t>
      </w:r>
      <w:r w:rsidRPr="2D7BE4FD" w:rsidR="0055053C">
        <w:rPr>
          <w:rFonts w:eastAsia="Times New Roman" w:cs="Times New Roman"/>
          <w:color w:val="000000" w:themeColor="text1" w:themeTint="FF" w:themeShade="FF"/>
        </w:rPr>
        <w:t xml:space="preserve">, most of the businesses </w:t>
      </w:r>
      <w:r w:rsidRPr="2D7BE4FD" w:rsidR="0055053C">
        <w:rPr>
          <w:rFonts w:eastAsia="Times New Roman" w:cs="Times New Roman"/>
          <w:color w:val="000000" w:themeColor="text1" w:themeTint="FF" w:themeShade="FF"/>
        </w:rPr>
        <w:t>generally show</w:t>
      </w:r>
      <w:r w:rsidRPr="2D7BE4FD" w:rsidR="0055053C">
        <w:rPr>
          <w:rFonts w:eastAsia="Times New Roman" w:cs="Times New Roman"/>
          <w:color w:val="000000" w:themeColor="text1" w:themeTint="FF" w:themeShade="FF"/>
        </w:rPr>
        <w:t xml:space="preserve"> fake reports related to their sustainable business operations which is </w:t>
      </w:r>
      <w:r w:rsidRPr="2D7BE4FD" w:rsidR="0055053C">
        <w:rPr>
          <w:rFonts w:eastAsia="Times New Roman" w:cs="Times New Roman"/>
          <w:color w:val="000000" w:themeColor="text1" w:themeTint="FF" w:themeShade="FF"/>
        </w:rPr>
        <w:t>generally known</w:t>
      </w:r>
      <w:r w:rsidRPr="2D7BE4FD" w:rsidR="0055053C">
        <w:rPr>
          <w:rFonts w:eastAsia="Times New Roman" w:cs="Times New Roman"/>
          <w:color w:val="000000" w:themeColor="text1" w:themeTint="FF" w:themeShade="FF"/>
        </w:rPr>
        <w:t xml:space="preserve"> as greenwashing. Hotel businesses should adopt a wide range of components related to green technologies that may help them to increase their sustainability rate with a lot of productivity. The report will provide an overview of Hilton. In addition, the report will also explain the concept of greenwashing and its implications. Consequently, the report will also articulate the significance of green technologies towards the business operations of hotels</w:t>
      </w:r>
      <w:r w:rsidRPr="2D7BE4FD" w:rsidR="0055053C">
        <w:rPr>
          <w:rFonts w:eastAsia="Times New Roman" w:cs="Times New Roman"/>
          <w:color w:val="000000" w:themeColor="text1" w:themeTint="FF" w:themeShade="FF"/>
        </w:rPr>
        <w:t xml:space="preserve">.  </w:t>
      </w:r>
      <w:r w:rsidRPr="2D7BE4FD" w:rsidR="0055053C">
        <w:rPr>
          <w:rFonts w:eastAsia="Times New Roman" w:cs="Times New Roman"/>
          <w:color w:val="000000" w:themeColor="text1" w:themeTint="FF" w:themeShade="FF"/>
        </w:rPr>
        <w:t xml:space="preserve"> </w:t>
      </w:r>
    </w:p>
    <w:p w:rsidR="00567C34" w:rsidP="2D7BE4FD" w:rsidRDefault="00567C34" w14:paraId="312358E0" w14:textId="77777777">
      <w:pPr>
        <w:spacing w:after="160" w:line="259" w:lineRule="auto"/>
        <w:jc w:val="left"/>
        <w:rPr>
          <w:rFonts w:eastAsia="Times New Roman" w:cs="Times New Roman"/>
          <w:b w:val="1"/>
          <w:bCs w:val="1"/>
          <w:color w:val="000000"/>
          <w:lang w:val="en-US"/>
        </w:rPr>
      </w:pPr>
      <w:r w:rsidRPr="2D7BE4FD">
        <w:rPr>
          <w:rFonts w:eastAsia="Times New Roman" w:cs="Times New Roman"/>
          <w:b w:val="1"/>
          <w:bCs w:val="1"/>
          <w:color w:val="000000" w:themeColor="text1" w:themeTint="FF" w:themeShade="FF"/>
        </w:rPr>
        <w:br w:type="page"/>
      </w:r>
    </w:p>
    <w:p w:rsidRPr="00AA501E" w:rsidR="00AA501E" w:rsidP="00567C34" w:rsidRDefault="0055053C" w14:paraId="7C6B0F6C" w14:textId="5C512C75">
      <w:pPr>
        <w:pStyle w:val="Heading1"/>
      </w:pPr>
      <w:bookmarkStart w:name="_Toc164379932" w:id="1"/>
      <w:r w:rsidR="0055053C">
        <w:rPr/>
        <w:t>Overview of Hilton</w:t>
      </w:r>
      <w:bookmarkEnd w:id="1"/>
    </w:p>
    <w:p w:rsidR="00730F2B" w:rsidP="2D7BE4FD" w:rsidRDefault="0055053C" w14:paraId="323BA56F" w14:textId="3B85DD56">
      <w:pPr>
        <w:rPr>
          <w:rFonts w:eastAsia="Times New Roman" w:cs="Times New Roman"/>
          <w:color w:val="000000"/>
          <w:lang w:val="en-US"/>
        </w:rPr>
      </w:pPr>
      <w:r w:rsidRPr="2D7BE4FD" w:rsidR="0055053C">
        <w:rPr>
          <w:rFonts w:eastAsia="Times New Roman" w:cs="Times New Roman"/>
          <w:color w:val="000000"/>
          <w:lang w:val="en-US"/>
        </w:rPr>
        <w:t>Hilton is specifically known as the global hospitality giant that aims to gain a wide range of innovative strategies to increase the quality of their entire business operations. It always encourages a wide range of people to be part of their hospitality operations. The report of Statista shows that the revenue of Hilton accounted for around $1.15 billion in the year 2023</w:t>
      </w:r>
      <w:sdt>
        <w:sdtPr>
          <w:id w:val="1173913606"/>
          <w:citation/>
          <w:placeholder>
            <w:docPart w:val="DefaultPlaceholder_1081868574"/>
          </w:placeholder>
          <w:rPr>
            <w:rFonts w:eastAsia="Times New Roman" w:cs="Times New Roman"/>
            <w:color w:val="000000"/>
            <w:lang w:val="en-US"/>
          </w:rPr>
        </w:sdtPr>
        <w:sdtEndPr>
          <w:rPr>
            <w:rFonts w:eastAsia="Times New Roman" w:cs="Times New Roman"/>
            <w:color w:val="000000" w:themeColor="text1" w:themeTint="FF" w:themeShade="FF"/>
            <w:lang w:val="en-US"/>
          </w:rPr>
        </w:sdtEndPr>
        <w:sdtContent>
          <w:r w:rsidRPr="2D7BE4FD">
            <w:rPr>
              <w:rFonts w:eastAsia="Times New Roman" w:cs="Times New Roman"/>
              <w:color w:val="000000"/>
              <w:lang w:val="en-US"/>
            </w:rPr>
            <w:fldChar w:fldCharType="begin"/>
          </w:r>
          <w:r w:rsidRPr="2D7BE4FD">
            <w:rPr>
              <w:rFonts w:eastAsia="Times New Roman" w:cs="Times New Roman"/>
              <w:color w:val="000000"/>
              <w:lang w:val="en-US"/>
            </w:rPr>
            <w:instrText xml:space="preserve"> CITATION Sta23358 \l 1033 </w:instrText>
          </w:r>
          <w:r w:rsidRPr="2D7BE4FD">
            <w:rPr>
              <w:rFonts w:eastAsia="Times New Roman" w:cs="Times New Roman"/>
              <w:color w:val="000000"/>
              <w:lang w:val="en-US"/>
            </w:rPr>
            <w:fldChar w:fldCharType="separate"/>
          </w:r>
          <w:r w:rsidRPr="2D7BE4FD" w:rsidR="0055053C">
            <w:rPr>
              <w:rFonts w:eastAsia="Times New Roman" w:cs="Times New Roman"/>
              <w:noProof/>
              <w:color w:val="000000"/>
              <w:lang w:val="en-US"/>
            </w:rPr>
            <w:t xml:space="preserve"> </w:t>
          </w:r>
          <w:r w:rsidRPr="2D7BE4FD" w:rsidR="0055053C">
            <w:rPr>
              <w:rFonts w:eastAsia="Times New Roman" w:cs="Times New Roman"/>
              <w:noProof/>
              <w:color w:val="000000"/>
              <w:lang w:val="en-US"/>
            </w:rPr>
            <w:t>(Statista, 2023)</w:t>
          </w:r>
          <w:r w:rsidRPr="2D7BE4FD">
            <w:rPr>
              <w:rFonts w:eastAsia="Times New Roman" w:cs="Times New Roman"/>
              <w:color w:val="000000"/>
              <w:lang w:val="en-US"/>
            </w:rPr>
            <w:fldChar w:fldCharType="end"/>
          </w:r>
        </w:sdtContent>
      </w:sdt>
      <w:r w:rsidRPr="2D7BE4FD" w:rsidR="0055053C">
        <w:rPr>
          <w:rFonts w:eastAsia="Times New Roman" w:cs="Times New Roman"/>
          <w:color w:val="000000"/>
          <w:lang w:val="en-US"/>
        </w:rPr>
        <w:t xml:space="preserve">. They have more than 4,000 hotels in more than 90 countries. The hotel group was founded in the year 1919 and specifically offers full-service experiences to its guests at its namesake Hilton Hotels. They also have 22 different hotel brands and each of the hotels is </w:t>
      </w:r>
      <w:r w:rsidRPr="2D7BE4FD" w:rsidR="0055053C">
        <w:rPr>
          <w:rFonts w:eastAsia="Times New Roman" w:cs="Times New Roman"/>
          <w:color w:val="000000"/>
          <w:lang w:val="en-US"/>
        </w:rPr>
        <w:t>really well-designed</w:t>
      </w:r>
      <w:r w:rsidRPr="2D7BE4FD" w:rsidR="0055053C">
        <w:rPr>
          <w:rFonts w:eastAsia="Times New Roman" w:cs="Times New Roman"/>
          <w:color w:val="000000"/>
          <w:lang w:val="en-US"/>
        </w:rPr>
        <w:t xml:space="preserve"> </w:t>
      </w:r>
      <w:r w:rsidRPr="2D7BE4FD" w:rsidR="0055053C">
        <w:rPr>
          <w:rFonts w:eastAsia="Times New Roman" w:cs="Times New Roman"/>
          <w:color w:val="000000"/>
          <w:lang w:val="en-US"/>
        </w:rPr>
        <w:t>that</w:t>
      </w:r>
      <w:r w:rsidRPr="2D7BE4FD" w:rsidR="0055053C">
        <w:rPr>
          <w:rFonts w:eastAsia="Times New Roman" w:cs="Times New Roman"/>
          <w:color w:val="000000"/>
          <w:lang w:val="en-US"/>
        </w:rPr>
        <w:t xml:space="preserve"> also offers memorable and exceptional stays in over 7,500 locations across the world</w:t>
      </w:r>
      <w:sdt>
        <w:sdtPr>
          <w:id w:val="-81611542"/>
          <w:citation/>
          <w:placeholder>
            <w:docPart w:val="DefaultPlaceholder_1081868574"/>
          </w:placeholder>
          <w:rPr>
            <w:rFonts w:eastAsia="Times New Roman" w:cs="Times New Roman"/>
            <w:color w:val="000000"/>
            <w:lang w:val="en-US"/>
          </w:rPr>
        </w:sdtPr>
        <w:sdtEndPr>
          <w:rPr>
            <w:rFonts w:eastAsia="Times New Roman" w:cs="Times New Roman"/>
            <w:color w:val="000000" w:themeColor="text1" w:themeTint="FF" w:themeShade="FF"/>
            <w:lang w:val="en-US"/>
          </w:rPr>
        </w:sdtEndPr>
        <w:sdtContent>
          <w:r w:rsidRPr="2D7BE4FD">
            <w:rPr>
              <w:rFonts w:eastAsia="Times New Roman" w:cs="Times New Roman"/>
              <w:color w:val="000000"/>
              <w:lang w:val="en-US"/>
            </w:rPr>
            <w:fldChar w:fldCharType="begin"/>
          </w:r>
          <w:r w:rsidRPr="2D7BE4FD">
            <w:rPr>
              <w:rFonts w:eastAsia="Times New Roman" w:cs="Times New Roman"/>
              <w:color w:val="000000"/>
              <w:lang w:val="en-US"/>
            </w:rPr>
            <w:instrText xml:space="preserve"> CITATION Hil24 \l 1033 </w:instrText>
          </w:r>
          <w:r w:rsidRPr="2D7BE4FD">
            <w:rPr>
              <w:rFonts w:eastAsia="Times New Roman" w:cs="Times New Roman"/>
              <w:color w:val="000000"/>
              <w:lang w:val="en-US"/>
            </w:rPr>
            <w:fldChar w:fldCharType="separate"/>
          </w:r>
          <w:r w:rsidRPr="2D7BE4FD" w:rsidR="0055053C">
            <w:rPr>
              <w:rFonts w:eastAsia="Times New Roman" w:cs="Times New Roman"/>
              <w:noProof/>
              <w:color w:val="000000"/>
              <w:lang w:val="en-US"/>
            </w:rPr>
            <w:t xml:space="preserve"> </w:t>
          </w:r>
          <w:r w:rsidRPr="2D7BE4FD" w:rsidR="0055053C">
            <w:rPr>
              <w:rFonts w:eastAsia="Times New Roman" w:cs="Times New Roman"/>
              <w:noProof/>
              <w:color w:val="000000"/>
              <w:lang w:val="en-US"/>
            </w:rPr>
            <w:t>(Hilton, 2024)</w:t>
          </w:r>
          <w:r w:rsidRPr="2D7BE4FD">
            <w:rPr>
              <w:rFonts w:eastAsia="Times New Roman" w:cs="Times New Roman"/>
              <w:color w:val="000000"/>
              <w:lang w:val="en-US"/>
            </w:rPr>
            <w:fldChar w:fldCharType="end"/>
          </w:r>
        </w:sdtContent>
      </w:sdt>
      <w:r w:rsidRPr="2D7BE4FD" w:rsidR="0055053C">
        <w:rPr>
          <w:rFonts w:eastAsia="Times New Roman" w:cs="Times New Roman"/>
          <w:color w:val="000000"/>
          <w:lang w:val="en-US"/>
        </w:rPr>
        <w:t xml:space="preserve">. The major aim of this hotel group is to </w:t>
      </w:r>
      <w:r w:rsidRPr="2D7BE4FD" w:rsidR="0055053C">
        <w:rPr>
          <w:rFonts w:eastAsia="Times New Roman" w:cs="Times New Roman"/>
          <w:color w:val="000000"/>
          <w:lang w:val="en-US"/>
        </w:rPr>
        <w:t xml:space="preserve">provide</w:t>
      </w:r>
      <w:r w:rsidRPr="2D7BE4FD" w:rsidR="0055053C">
        <w:rPr>
          <w:rFonts w:eastAsia="Times New Roman" w:cs="Times New Roman"/>
          <w:color w:val="000000"/>
          <w:lang w:val="en-US"/>
        </w:rPr>
        <w:t xml:space="preserve"> a wide range of benefits to their customers including comfortable and reliable </w:t>
      </w:r>
      <w:r w:rsidRPr="2D7BE4FD" w:rsidR="0055053C">
        <w:rPr>
          <w:rFonts w:eastAsia="Times New Roman" w:cs="Times New Roman"/>
          <w:color w:val="000000"/>
          <w:lang w:val="en-US"/>
        </w:rPr>
        <w:t xml:space="preserve">staying measures</w:t>
      </w:r>
      <w:r w:rsidRPr="2D7BE4FD" w:rsidR="0055053C">
        <w:rPr>
          <w:rFonts w:eastAsia="Times New Roman" w:cs="Times New Roman"/>
          <w:color w:val="000000"/>
          <w:lang w:val="en-US"/>
        </w:rPr>
        <w:t xml:space="preserve">, tourism opportunities to their guests and others. The CEO of Hilton is Christopher J. </w:t>
      </w:r>
      <w:r w:rsidRPr="2D7BE4FD" w:rsidR="0055053C">
        <w:rPr>
          <w:rFonts w:eastAsia="Times New Roman" w:cs="Times New Roman"/>
          <w:color w:val="000000"/>
          <w:lang w:val="en-US"/>
        </w:rPr>
        <w:t>Nassetta</w:t>
      </w:r>
      <w:sdt>
        <w:sdtPr>
          <w:id w:val="1239293821"/>
          <w:citation/>
          <w:placeholder>
            <w:docPart w:val="DefaultPlaceholder_1081868574"/>
          </w:placeholder>
          <w:rPr>
            <w:rFonts w:eastAsia="Times New Roman" w:cs="Times New Roman"/>
            <w:color w:val="000000"/>
            <w:lang w:val="en-US"/>
          </w:rPr>
        </w:sdtPr>
        <w:sdtEndPr>
          <w:rPr>
            <w:rFonts w:eastAsia="Times New Roman" w:cs="Times New Roman"/>
            <w:color w:val="000000" w:themeColor="text1" w:themeTint="FF" w:themeShade="FF"/>
            <w:lang w:val="en-US"/>
          </w:rPr>
        </w:sdtEndPr>
        <w:sdtContent>
          <w:r w:rsidRPr="2D7BE4FD">
            <w:rPr>
              <w:rFonts w:eastAsia="Times New Roman" w:cs="Times New Roman"/>
              <w:color w:val="000000"/>
              <w:lang w:val="en-US"/>
            </w:rPr>
            <w:fldChar w:fldCharType="begin"/>
          </w:r>
          <w:r w:rsidRPr="2D7BE4FD">
            <w:rPr>
              <w:rFonts w:eastAsia="Times New Roman" w:cs="Times New Roman"/>
              <w:color w:val="000000"/>
              <w:lang w:val="en-US"/>
            </w:rPr>
            <w:instrText xml:space="preserve"> CITATION Hil241 \l 1033 </w:instrText>
          </w:r>
          <w:r w:rsidRPr="2D7BE4FD">
            <w:rPr>
              <w:rFonts w:eastAsia="Times New Roman" w:cs="Times New Roman"/>
              <w:color w:val="000000"/>
              <w:lang w:val="en-US"/>
            </w:rPr>
            <w:fldChar w:fldCharType="separate"/>
          </w:r>
          <w:r w:rsidRPr="2D7BE4FD" w:rsidR="0055053C">
            <w:rPr>
              <w:rFonts w:eastAsia="Times New Roman" w:cs="Times New Roman"/>
              <w:noProof/>
              <w:color w:val="000000"/>
              <w:lang w:val="en-US"/>
            </w:rPr>
            <w:t xml:space="preserve"> </w:t>
          </w:r>
          <w:r w:rsidRPr="2D7BE4FD" w:rsidR="0055053C">
            <w:rPr>
              <w:rFonts w:eastAsia="Times New Roman" w:cs="Times New Roman"/>
              <w:noProof/>
              <w:color w:val="000000"/>
              <w:lang w:val="en-US"/>
            </w:rPr>
            <w:t>(Hilton, 2024)</w:t>
          </w:r>
          <w:r w:rsidRPr="2D7BE4FD">
            <w:rPr>
              <w:rFonts w:eastAsia="Times New Roman" w:cs="Times New Roman"/>
              <w:color w:val="000000"/>
              <w:lang w:val="en-US"/>
            </w:rPr>
            <w:fldChar w:fldCharType="end"/>
          </w:r>
        </w:sdtContent>
      </w:sdt>
      <w:r w:rsidRPr="2D7BE4FD" w:rsidR="0055053C">
        <w:rPr>
          <w:rFonts w:eastAsia="Times New Roman" w:cs="Times New Roman"/>
          <w:color w:val="000000"/>
          <w:lang w:val="en-US"/>
        </w:rPr>
        <w:t>. </w:t>
      </w:r>
    </w:p>
    <w:p w:rsidR="00730F2B" w:rsidP="2D7BE4FD" w:rsidRDefault="00730F2B" w14:paraId="198900EA" w14:textId="77777777">
      <w:pPr>
        <w:spacing w:after="160" w:line="259" w:lineRule="auto"/>
        <w:jc w:val="left"/>
        <w:rPr>
          <w:rFonts w:eastAsia="Times New Roman" w:cs="Times New Roman"/>
          <w:color w:val="000000"/>
          <w:lang w:val="en-US"/>
        </w:rPr>
      </w:pPr>
      <w:r w:rsidRPr="2D7BE4FD">
        <w:rPr>
          <w:rFonts w:eastAsia="Times New Roman" w:cs="Times New Roman"/>
          <w:color w:val="000000" w:themeColor="text1" w:themeTint="FF" w:themeShade="FF"/>
        </w:rPr>
        <w:br w:type="page"/>
      </w:r>
    </w:p>
    <w:p w:rsidR="00730F2B" w:rsidP="00730F2B" w:rsidRDefault="00730F2B" w14:paraId="4A01A0E2" w14:textId="43E16037">
      <w:pPr>
        <w:pStyle w:val="Heading1"/>
      </w:pPr>
      <w:bookmarkStart w:name="_Toc164379933" w:id="2"/>
      <w:r w:rsidR="00730F2B">
        <w:rPr/>
        <w:t>Concept of greenwashing</w:t>
      </w:r>
      <w:bookmarkEnd w:id="2"/>
    </w:p>
    <w:p w:rsidRPr="00F80DFC" w:rsidR="00F80DFC" w:rsidP="00F80DFC" w:rsidRDefault="00F80DFC" w14:paraId="27A9A540" w14:textId="3F74F9BE">
      <w:pPr>
        <w:rPr>
          <w:lang w:val="en-US"/>
        </w:rPr>
      </w:pPr>
      <w:r w:rsidRPr="00F80DFC" w:rsidR="00F80DFC">
        <w:rPr>
          <w:lang w:val="en-US"/>
        </w:rPr>
        <w:t xml:space="preserve">The practice of businesses, including hotels in the leisure industry, pretending to be environmentally friendly or sustainable without </w:t>
      </w:r>
      <w:r w:rsidRPr="00F80DFC" w:rsidR="00F80DFC">
        <w:rPr>
          <w:lang w:val="en-US"/>
        </w:rPr>
        <w:t>actually making</w:t>
      </w:r>
      <w:r w:rsidRPr="00F80DFC" w:rsidR="00F80DFC">
        <w:rPr>
          <w:lang w:val="en-US"/>
        </w:rPr>
        <w:t xml:space="preserve"> </w:t>
      </w:r>
      <w:r w:rsidRPr="00F80DFC" w:rsidR="00F80DFC">
        <w:rPr>
          <w:lang w:val="en-US"/>
        </w:rPr>
        <w:t>big changes</w:t>
      </w:r>
      <w:r w:rsidRPr="00F80DFC" w:rsidR="00F80DFC">
        <w:rPr>
          <w:lang w:val="en-US"/>
        </w:rPr>
        <w:t xml:space="preserve"> to how they do things is called "greenwashing." </w:t>
      </w:r>
      <w:r w:rsidRPr="00F80DFC" w:rsidR="016B7C9E">
        <w:rPr>
          <w:lang w:val="en-US"/>
        </w:rPr>
        <w:t>The concept of greenwashing appeared in 1986, being used for the first time by environmentalis</w:t>
      </w:r>
      <w:r w:rsidRPr="00F80DFC" w:rsidR="4AC33EC9">
        <w:rPr>
          <w:lang w:val="en-US"/>
        </w:rPr>
        <w:t>t Jay Westervelt (</w:t>
      </w:r>
      <w:r w:rsidRPr="00F80DFC" w:rsidR="7A57A96E">
        <w:rPr>
          <w:lang w:val="en-US"/>
        </w:rPr>
        <w:t>de Freitas Netto</w:t>
      </w:r>
      <w:r w:rsidRPr="00F80DFC" w:rsidR="5D444906">
        <w:rPr>
          <w:lang w:val="en-US"/>
        </w:rPr>
        <w:t>,</w:t>
      </w:r>
      <w:r w:rsidRPr="00F80DFC" w:rsidR="7A57A96E">
        <w:rPr>
          <w:lang w:val="en-US"/>
        </w:rPr>
        <w:t xml:space="preserve"> </w:t>
      </w:r>
      <w:r w:rsidRPr="00F80DFC" w:rsidR="7A57A96E">
        <w:rPr>
          <w:lang w:val="en-US"/>
        </w:rPr>
        <w:t xml:space="preserve">2020). </w:t>
      </w:r>
      <w:r w:rsidRPr="00F80DFC" w:rsidR="00F80DFC">
        <w:rPr>
          <w:lang w:val="en-US"/>
        </w:rPr>
        <w:t>As part of this strategy, companies often lie about or exaggerate the environmental benefits of their goods or services, use unclear or vague language, or only talk about some environmentally friendly efforts while ignoring bigger practices that may not be sustainable. Greenwashing can trick people into thinking that a company is more responsible than it really is, which takes attention away from real efforts to be more environmentally friendly</w:t>
      </w:r>
      <w:r w:rsidR="004E225C">
        <w:rPr>
          <w:lang w:val="en-US"/>
        </w:rPr>
        <w:t xml:space="preserve"> </w:t>
      </w:r>
      <w:sdt>
        <w:sdtPr>
          <w:rPr>
            <w:lang w:val="en-US"/>
          </w:rPr>
          <w:id w:val="-10218199"/>
          <w:citation/>
          <w:placeholder>
            <w:docPart w:val="DefaultPlaceholder_1081868574"/>
          </w:placeholder>
        </w:sdtPr>
        <w:sdtEndPr>
          <w:rPr>
            <w:lang w:val="en-US"/>
          </w:rPr>
        </w:sdtEndPr>
        <w:sdtContent>
          <w:r w:rsidR="004E225C">
            <w:rPr>
              <w:lang w:val="en-US"/>
            </w:rPr>
            <w:fldChar w:fldCharType="begin"/>
          </w:r>
          <w:r w:rsidR="004E225C">
            <w:rPr>
              <w:lang w:val="en-US"/>
            </w:rPr>
            <w:instrText xml:space="preserve"> CITATION un24 \l 1033 </w:instrText>
          </w:r>
          <w:r w:rsidR="004E225C">
            <w:rPr>
              <w:lang w:val="en-US"/>
            </w:rPr>
            <w:fldChar w:fldCharType="separate"/>
          </w:r>
          <w:r w:rsidRPr="2D7BE4FD" w:rsidR="004E225C">
            <w:rPr>
              <w:noProof/>
              <w:lang w:val="en-US"/>
            </w:rPr>
            <w:t>(un, 2024)</w:t>
          </w:r>
          <w:r w:rsidR="004E225C">
            <w:rPr>
              <w:lang w:val="en-US"/>
            </w:rPr>
            <w:fldChar w:fldCharType="end"/>
          </w:r>
        </w:sdtContent>
      </w:sdt>
      <w:r w:rsidRPr="00F80DFC" w:rsidR="00F80DFC">
        <w:rPr>
          <w:lang w:val="en-US"/>
        </w:rPr>
        <w:t xml:space="preserve">. It makes people less likely to trust and believe in businesses, and it can hurt both the world and the way people make decisions. Businesses need to be honest and open about their sustainability claims if they </w:t>
      </w:r>
      <w:r w:rsidRPr="00F80DFC" w:rsidR="00F80DFC">
        <w:rPr>
          <w:lang w:val="en-US"/>
        </w:rPr>
        <w:t>don't</w:t>
      </w:r>
      <w:r w:rsidRPr="00F80DFC" w:rsidR="00F80DFC">
        <w:rPr>
          <w:lang w:val="en-US"/>
        </w:rPr>
        <w:t xml:space="preserve"> want to be involved in greenwashing and support </w:t>
      </w:r>
      <w:r w:rsidRPr="00F80DFC" w:rsidR="00F80DFC">
        <w:rPr>
          <w:lang w:val="en-US"/>
        </w:rPr>
        <w:t>real environmental</w:t>
      </w:r>
      <w:r w:rsidRPr="00F80DFC" w:rsidR="00F80DFC">
        <w:rPr>
          <w:lang w:val="en-US"/>
        </w:rPr>
        <w:t xml:space="preserve"> responsibility.</w:t>
      </w:r>
    </w:p>
    <w:p w:rsidR="7C88F508" w:rsidP="2D7BE4FD" w:rsidRDefault="7C88F508" w14:paraId="48A339AE" w14:textId="025607EF">
      <w:pPr>
        <w:pStyle w:val="Normal"/>
      </w:pPr>
      <w:r w:rsidR="7C88F508">
        <w:drawing>
          <wp:inline wp14:editId="21574C8C" wp14:anchorId="61C9C67A">
            <wp:extent cx="2975610" cy="2250948"/>
            <wp:effectExtent l="0" t="0" r="0" b="0"/>
            <wp:docPr id="673855711" name="" title=""/>
            <wp:cNvGraphicFramePr>
              <a:graphicFrameLocks noChangeAspect="1"/>
            </wp:cNvGraphicFramePr>
            <a:graphic>
              <a:graphicData uri="http://schemas.openxmlformats.org/drawingml/2006/picture">
                <pic:pic>
                  <pic:nvPicPr>
                    <pic:cNvPr id="0" name=""/>
                    <pic:cNvPicPr/>
                  </pic:nvPicPr>
                  <pic:blipFill>
                    <a:blip r:embed="R945c8df6402d40f0">
                      <a:extLst>
                        <a:ext xmlns:a="http://schemas.openxmlformats.org/drawingml/2006/main" uri="{28A0092B-C50C-407E-A947-70E740481C1C}">
                          <a14:useLocalDpi val="0"/>
                        </a:ext>
                      </a:extLst>
                    </a:blip>
                    <a:stretch>
                      <a:fillRect/>
                    </a:stretch>
                  </pic:blipFill>
                  <pic:spPr>
                    <a:xfrm rot="0" flipH="0" flipV="0">
                      <a:off x="0" y="0"/>
                      <a:ext cx="2975610" cy="2250948"/>
                    </a:xfrm>
                    <a:prstGeom prst="rect">
                      <a:avLst/>
                    </a:prstGeom>
                  </pic:spPr>
                </pic:pic>
              </a:graphicData>
            </a:graphic>
          </wp:inline>
        </w:drawing>
      </w:r>
    </w:p>
    <w:p w:rsidR="4BA0FB3A" w:rsidP="2D7BE4FD" w:rsidRDefault="4BA0FB3A" w14:paraId="1315F9DE" w14:textId="3BCC7034">
      <w:pPr>
        <w:pStyle w:val="Normal"/>
      </w:pPr>
      <w:r w:rsidRPr="2D7BE4FD" w:rsidR="4BA0FB3A">
        <w:rPr>
          <w:rFonts w:ascii="Open Sans" w:hAnsi="Open Sans" w:eastAsia="Open Sans" w:cs="Open Sans"/>
          <w:b w:val="0"/>
          <w:bCs w:val="0"/>
          <w:i w:val="0"/>
          <w:iCs w:val="0"/>
          <w:caps w:val="0"/>
          <w:smallCaps w:val="0"/>
          <w:color w:val="auto"/>
          <w:sz w:val="21"/>
          <w:szCs w:val="21"/>
        </w:rPr>
        <w:t>Typology of environmental strategies</w:t>
      </w:r>
      <w:r w:rsidRPr="2D7BE4FD" w:rsidR="6D0E1DC3">
        <w:rPr>
          <w:rFonts w:ascii="Open Sans" w:hAnsi="Open Sans" w:eastAsia="Open Sans" w:cs="Open Sans"/>
          <w:b w:val="0"/>
          <w:bCs w:val="0"/>
          <w:i w:val="0"/>
          <w:iCs w:val="0"/>
          <w:caps w:val="0"/>
          <w:smallCaps w:val="0"/>
          <w:color w:val="auto"/>
          <w:sz w:val="21"/>
          <w:szCs w:val="21"/>
        </w:rPr>
        <w:t xml:space="preserve"> (De Jong, 2018)</w:t>
      </w:r>
    </w:p>
    <w:p w:rsidR="2D7BE4FD" w:rsidP="2D7BE4FD" w:rsidRDefault="2D7BE4FD" w14:paraId="649B9016" w14:textId="40D0B0FF">
      <w:pPr>
        <w:pStyle w:val="Normal"/>
        <w:rPr>
          <w:rFonts w:ascii="Open Sans" w:hAnsi="Open Sans" w:eastAsia="Open Sans" w:cs="Open Sans"/>
          <w:b w:val="0"/>
          <w:bCs w:val="0"/>
          <w:i w:val="0"/>
          <w:iCs w:val="0"/>
          <w:caps w:val="0"/>
          <w:smallCaps w:val="0"/>
          <w:color w:val="707070"/>
          <w:sz w:val="21"/>
          <w:szCs w:val="21"/>
        </w:rPr>
      </w:pPr>
    </w:p>
    <w:p w:rsidR="00730F2B" w:rsidP="2D7BE4FD" w:rsidRDefault="00730F2B" w14:paraId="62AA1738" w14:textId="4CF4C4A1">
      <w:pPr>
        <w:pStyle w:val="Heading1"/>
        <w:spacing w:after="160" w:line="259" w:lineRule="auto"/>
        <w:jc w:val="left"/>
        <w:rPr>
          <w:rFonts w:cs="" w:cstheme="minorBidi"/>
          <w:b w:val="1"/>
          <w:bCs w:val="1"/>
          <w:sz w:val="28"/>
          <w:szCs w:val="28"/>
          <w:lang w:val="en-US"/>
        </w:rPr>
      </w:pPr>
      <w:bookmarkStart w:name="_Toc164379934" w:id="3"/>
      <w:r w:rsidR="00730F2B">
        <w:rPr/>
        <w:t>Key areas of greenwashing</w:t>
      </w:r>
      <w:bookmarkEnd w:id="3"/>
    </w:p>
    <w:p w:rsidR="00730F2B" w:rsidP="2D7BE4FD" w:rsidRDefault="00F80DFC" w14:paraId="25262BB7" w14:textId="2848BFA9">
      <w:pPr>
        <w:rPr>
          <w:rFonts w:cs="" w:cstheme="minorBidi"/>
          <w:b w:val="1"/>
          <w:bCs w:val="1"/>
          <w:sz w:val="28"/>
          <w:szCs w:val="28"/>
          <w:lang w:val="en-US"/>
        </w:rPr>
      </w:pPr>
      <w:r w:rsidR="00F80DFC">
        <w:rPr/>
        <w:t xml:space="preserve">Key areas of greenwashing include the different strategies and tactics that companies, including those in the hotel industry, use to look like they care about the environment when they may </w:t>
      </w:r>
      <w:r w:rsidR="00F80DFC">
        <w:rPr/>
        <w:t>actually be</w:t>
      </w:r>
      <w:r w:rsidR="00F80DFC">
        <w:rPr/>
        <w:t xml:space="preserve"> doing things that go against what they say. </w:t>
      </w:r>
      <w:r w:rsidR="009A6EB4">
        <w:rPr/>
        <w:t xml:space="preserve">One normal issue is </w:t>
      </w:r>
      <w:r w:rsidR="009A6EB4">
        <w:rPr/>
        <w:t>utilising</w:t>
      </w:r>
      <w:r w:rsidR="009A6EB4">
        <w:rPr/>
        <w:t xml:space="preserve"> misleading language and pictures to cause environmental advantages to appear to be genuine with no genuine verification or activity. Words like "natural," "eco-friendly," and "green," which do not have clear implications or principles, can be important for this. </w:t>
      </w:r>
      <w:r w:rsidR="009A6EB4">
        <w:rPr/>
        <w:t>Organisations</w:t>
      </w:r>
      <w:r w:rsidR="009A6EB4">
        <w:rPr/>
        <w:t xml:space="preserve"> may likewise </w:t>
      </w:r>
      <w:r w:rsidR="009A6EB4">
        <w:rPr/>
        <w:t>utilise</w:t>
      </w:r>
      <w:r w:rsidR="009A6EB4">
        <w:rPr/>
        <w:t xml:space="preserve"> "green" pictures, </w:t>
      </w:r>
      <w:r w:rsidR="009A6EB4">
        <w:rPr/>
        <w:t>similar to</w:t>
      </w:r>
      <w:r w:rsidR="009A6EB4">
        <w:rPr/>
        <w:t xml:space="preserve"> pictures of nature or images that are </w:t>
      </w:r>
      <w:r w:rsidR="009A6EB4">
        <w:rPr/>
        <w:t>really great</w:t>
      </w:r>
      <w:r w:rsidR="009A6EB4">
        <w:rPr/>
        <w:t xml:space="preserve"> for the climate, to cause it to seem like they care about the climate without truly successfully back up their cases (Marcus, 2021). Specific sharing of data is one more typical type of greenwashing. This is when </w:t>
      </w:r>
      <w:r w:rsidR="009A6EB4">
        <w:rPr/>
        <w:t>organisations</w:t>
      </w:r>
      <w:r w:rsidR="009A6EB4">
        <w:rPr/>
        <w:t xml:space="preserve"> talk up their environmentally friendly efforts while </w:t>
      </w:r>
      <w:r w:rsidR="009A6EB4">
        <w:rPr/>
        <w:t>minimising</w:t>
      </w:r>
      <w:r w:rsidR="009A6EB4">
        <w:rPr/>
        <w:t xml:space="preserve"> or </w:t>
      </w:r>
      <w:r w:rsidR="009A6EB4">
        <w:rPr/>
        <w:t>leaving</w:t>
      </w:r>
      <w:r w:rsidR="009A6EB4">
        <w:rPr/>
        <w:t xml:space="preserve"> out their less environmentally friendly ones. For instance, a lodging could brag about its reusing project or energy-effective lighting yet not express anything about how much water it </w:t>
      </w:r>
      <w:r w:rsidR="009A6EB4">
        <w:rPr/>
        <w:t>utilises</w:t>
      </w:r>
      <w:r w:rsidR="009A6EB4">
        <w:rPr/>
        <w:t xml:space="preserve"> or the way that it has no efficient power energy sources. Greenwashing can likewise happen when individuals lie or overstate about how great an item or administration is for the planet. This can incorporate making false cases about how much energy or materials can be reused or </w:t>
      </w:r>
      <w:r w:rsidR="009A6EB4">
        <w:rPr/>
        <w:t>separated, or</w:t>
      </w:r>
      <w:r w:rsidR="009A6EB4">
        <w:rPr/>
        <w:t xml:space="preserve"> recommending dishonestly that they have been confirmed or embraced by an outsider (</w:t>
      </w:r>
      <w:r w:rsidR="009A6EB4">
        <w:rPr/>
        <w:t>hotelchamp</w:t>
      </w:r>
      <w:r w:rsidR="009A6EB4">
        <w:rPr/>
        <w:t xml:space="preserve">, 2024). </w:t>
      </w:r>
      <w:r w:rsidR="009A6EB4">
        <w:rPr/>
        <w:t>Organisations</w:t>
      </w:r>
      <w:r w:rsidR="009A6EB4">
        <w:rPr/>
        <w:t xml:space="preserve"> may likewise do "green redirection," and that implies they cent</w:t>
      </w:r>
      <w:r w:rsidR="1822B107">
        <w:rPr/>
        <w:t>re</w:t>
      </w:r>
      <w:r w:rsidR="009A6EB4">
        <w:rPr/>
        <w:t xml:space="preserve"> around little natural ventures to remove their attention from greater sustainability issues. </w:t>
      </w:r>
      <w:r w:rsidR="009A6EB4">
        <w:rPr/>
        <w:t>Organisations</w:t>
      </w:r>
      <w:r w:rsidR="009A6EB4">
        <w:rPr/>
        <w:t xml:space="preserve"> might </w:t>
      </w:r>
      <w:r w:rsidR="009A6EB4">
        <w:rPr/>
        <w:t>attempt</w:t>
      </w:r>
      <w:r w:rsidR="009A6EB4">
        <w:rPr/>
        <w:t xml:space="preserve"> to distract from greater natural issues, such as </w:t>
      </w:r>
      <w:r w:rsidR="009A6EB4">
        <w:rPr/>
        <w:t>utilising</w:t>
      </w:r>
      <w:r w:rsidR="009A6EB4">
        <w:rPr/>
        <w:t xml:space="preserve"> an excess of energy or delivering carbon out of sight, by advancing little </w:t>
      </w:r>
      <w:r w:rsidR="58441861">
        <w:rPr/>
        <w:t>endeavours</w:t>
      </w:r>
      <w:r w:rsidR="009A6EB4">
        <w:rPr/>
        <w:t xml:space="preserve"> like reusable towel programs or biodegradable items.</w:t>
      </w:r>
      <w:r>
        <w:br w:type="page"/>
      </w:r>
    </w:p>
    <w:p w:rsidR="00730F2B" w:rsidP="00730F2B" w:rsidRDefault="00730F2B" w14:paraId="6E03A775" w14:textId="0A2A88DD">
      <w:pPr>
        <w:pStyle w:val="Heading1"/>
      </w:pPr>
      <w:bookmarkStart w:name="_Toc164379935" w:id="4"/>
      <w:r w:rsidR="00730F2B">
        <w:rPr/>
        <w:t>Greenwashing claims made by hotel</w:t>
      </w:r>
      <w:bookmarkEnd w:id="4"/>
    </w:p>
    <w:p w:rsidRPr="008B3127" w:rsidR="008B3127" w:rsidP="008B3127" w:rsidRDefault="009D63FA" w14:paraId="7BFC752E" w14:textId="1F1FE12C">
      <w:pPr>
        <w:rPr>
          <w:lang w:val="en-US"/>
        </w:rPr>
      </w:pPr>
      <w:r w:rsidRPr="009D63FA" w:rsidR="009D63FA">
        <w:rPr>
          <w:lang w:val="en-US"/>
        </w:rPr>
        <w:t xml:space="preserve">Hilton Hotels is being blamed for "greenwashing," which has caused a heated conversation about the lodging network's natural cases. A pressure gathering called travel industry Concern says that Hilton misled the general population about capable improvement when it </w:t>
      </w:r>
      <w:r w:rsidRPr="009D63FA" w:rsidR="009D63FA">
        <w:rPr>
          <w:lang w:val="en-US"/>
        </w:rPr>
        <w:t>publicised</w:t>
      </w:r>
      <w:r w:rsidRPr="009D63FA" w:rsidR="009D63FA">
        <w:rPr>
          <w:lang w:val="en-US"/>
        </w:rPr>
        <w:t xml:space="preserve"> itself as spotless and green. The travel industry Concern says that Hilton's activities in the Maldives, such as chopping down palm and mangrove trees and lying about its </w:t>
      </w:r>
      <w:r w:rsidRPr="009D63FA" w:rsidR="2F5EFF32">
        <w:rPr>
          <w:lang w:val="en-US"/>
        </w:rPr>
        <w:t xml:space="preserve">endeavours</w:t>
      </w:r>
      <w:r w:rsidRPr="009D63FA" w:rsidR="009D63FA">
        <w:rPr>
          <w:lang w:val="en-US"/>
        </w:rPr>
        <w:t xml:space="preserve"> to help the local area, are not </w:t>
      </w:r>
      <w:r w:rsidRPr="009D63FA" w:rsidR="009D63FA">
        <w:rPr>
          <w:lang w:val="en-US"/>
        </w:rPr>
        <w:t xml:space="preserve">in accordance with</w:t>
      </w:r>
      <w:r w:rsidRPr="009D63FA" w:rsidR="009D63FA">
        <w:rPr>
          <w:lang w:val="en-US"/>
        </w:rPr>
        <w:t xml:space="preserve"> its cases that it is ecologically dependable (</w:t>
      </w:r>
      <w:r w:rsidRPr="009D63FA" w:rsidR="009D63FA">
        <w:rPr>
          <w:lang w:val="en-US"/>
        </w:rPr>
        <w:t>cabidigitallibrary</w:t>
      </w:r>
      <w:r w:rsidRPr="009D63FA" w:rsidR="009D63FA">
        <w:rPr>
          <w:lang w:val="en-US"/>
        </w:rPr>
        <w:t>, 2006).</w:t>
      </w:r>
      <w:r w:rsidR="001A2821">
        <w:rPr>
          <w:lang w:val="en-US"/>
        </w:rPr>
        <w:t xml:space="preserve"> </w:t>
      </w:r>
      <w:r w:rsidRPr="008B3127" w:rsidR="008B3127">
        <w:rPr>
          <w:lang w:val="en-US"/>
        </w:rPr>
        <w:t>Chief Executive Officer of Hilton, Ian Carter, has strongly denied these claims, calling them "false and defamatory." The argument brings up bigger issues about corporate social responsibility (CSR) in the tourist industry. It raises questions about how real sustainability efforts are and whether they are being greenwashed. This controversy brings up how important it is for hospitality companies to be honest and responsible when they say they care about the environment</w:t>
      </w:r>
      <w:r w:rsidR="0020720D">
        <w:rPr>
          <w:lang w:val="en-US"/>
        </w:rPr>
        <w:t xml:space="preserve"> </w:t>
      </w:r>
      <w:sdt>
        <w:sdtPr>
          <w:rPr>
            <w:lang w:val="en-US"/>
          </w:rPr>
          <w:id w:val="1193264882"/>
          <w:citation/>
          <w:placeholder>
            <w:docPart w:val="DefaultPlaceholder_1081868574"/>
          </w:placeholder>
        </w:sdtPr>
        <w:sdtEndPr>
          <w:rPr>
            <w:lang w:val="en-US"/>
          </w:rPr>
        </w:sdtEndPr>
        <w:sdtContent>
          <w:r w:rsidR="0020720D">
            <w:rPr>
              <w:lang w:val="en-US"/>
            </w:rPr>
            <w:fldChar w:fldCharType="begin"/>
          </w:r>
          <w:r w:rsidR="0020720D">
            <w:rPr>
              <w:lang w:val="en-US"/>
            </w:rPr>
            <w:instrText xml:space="preserve"> CITATION Lil21 \l 1033 </w:instrText>
          </w:r>
          <w:r w:rsidR="0020720D">
            <w:rPr>
              <w:lang w:val="en-US"/>
            </w:rPr>
            <w:fldChar w:fldCharType="separate"/>
          </w:r>
          <w:r w:rsidRPr="2D7BE4FD" w:rsidR="0020720D">
            <w:rPr>
              <w:noProof/>
              <w:lang w:val="en-US"/>
            </w:rPr>
            <w:t>(Marcus, 2021)</w:t>
          </w:r>
          <w:r w:rsidR="0020720D">
            <w:rPr>
              <w:lang w:val="en-US"/>
            </w:rPr>
            <w:fldChar w:fldCharType="end"/>
          </w:r>
        </w:sdtContent>
      </w:sdt>
      <w:r w:rsidRPr="008B3127" w:rsidR="008B3127">
        <w:rPr>
          <w:lang w:val="en-US"/>
        </w:rPr>
        <w:t>. Customers should look closely at and demand real sustainability practices instead of taking vague claims at face value.</w:t>
      </w:r>
    </w:p>
    <w:p w:rsidR="00730F2B" w:rsidP="2D7BE4FD" w:rsidRDefault="00730F2B" w14:paraId="1CD13651" w14:textId="77777777">
      <w:pPr>
        <w:rPr>
          <w:rFonts w:cs="" w:cstheme="minorBidi"/>
          <w:sz w:val="28"/>
          <w:szCs w:val="28"/>
          <w:lang w:val="en-US"/>
        </w:rPr>
      </w:pPr>
      <w:r>
        <w:br w:type="page"/>
      </w:r>
    </w:p>
    <w:p w:rsidR="00730F2B" w:rsidP="00730F2B" w:rsidRDefault="00730F2B" w14:paraId="6E0D2AA9" w14:textId="43C4952F">
      <w:pPr>
        <w:pStyle w:val="Heading1"/>
      </w:pPr>
      <w:bookmarkStart w:name="_Toc164379936" w:id="5"/>
      <w:r w:rsidR="00730F2B">
        <w:rPr/>
        <w:t>Implications related to greenwashing</w:t>
      </w:r>
      <w:bookmarkEnd w:id="5"/>
    </w:p>
    <w:p w:rsidRPr="00DC0756" w:rsidR="00DC0756" w:rsidP="00DC0756" w:rsidRDefault="00DC0756" w14:paraId="43C6ABAE" w14:textId="7D49E767">
      <w:pPr>
        <w:rPr>
          <w:lang w:val="en-US"/>
        </w:rPr>
      </w:pPr>
      <w:r w:rsidRPr="00DC0756" w:rsidR="00DC0756">
        <w:rPr>
          <w:b w:val="1"/>
          <w:bCs w:val="1"/>
          <w:lang w:val="en-US"/>
        </w:rPr>
        <w:t>Brand Reputation</w:t>
      </w:r>
      <w:r w:rsidR="00DC0756">
        <w:rPr>
          <w:lang w:val="en-US"/>
        </w:rPr>
        <w:t>: G</w:t>
      </w:r>
      <w:r w:rsidRPr="00DC0756" w:rsidR="00DC0756">
        <w:rPr>
          <w:lang w:val="en-US"/>
        </w:rPr>
        <w:t xml:space="preserve">reenwashing hurts trust and reputation in the business world. When environmental claims are false or exaggerated, they make people less likely to believe that </w:t>
      </w:r>
      <w:r w:rsidRPr="00DC0756" w:rsidR="00DC0756">
        <w:rPr>
          <w:lang w:val="en-US"/>
        </w:rPr>
        <w:t>the business</w:t>
      </w:r>
      <w:r w:rsidRPr="00DC0756" w:rsidR="00DC0756">
        <w:rPr>
          <w:lang w:val="en-US"/>
        </w:rPr>
        <w:t xml:space="preserve"> is really trying to be more sustainable</w:t>
      </w:r>
      <w:r w:rsidR="0032457C">
        <w:rPr>
          <w:lang w:val="en-US"/>
        </w:rPr>
        <w:t xml:space="preserve"> </w:t>
      </w:r>
      <w:sdt>
        <w:sdtPr>
          <w:rPr>
            <w:lang w:val="en-US"/>
          </w:rPr>
          <w:id w:val="2027211054"/>
          <w:citation/>
          <w:placeholder>
            <w:docPart w:val="DefaultPlaceholder_1081868574"/>
          </w:placeholder>
        </w:sdtPr>
        <w:sdtEndPr>
          <w:rPr>
            <w:lang w:val="en-US"/>
          </w:rPr>
        </w:sdtEndPr>
        <w:sdtContent>
          <w:r w:rsidR="0032457C">
            <w:rPr>
              <w:lang w:val="en-US"/>
            </w:rPr>
            <w:fldChar w:fldCharType="begin"/>
          </w:r>
          <w:r w:rsidR="0032457C">
            <w:rPr>
              <w:lang w:val="en-US"/>
            </w:rPr>
            <w:instrText xml:space="preserve"> CITATION un24 \l 1033 </w:instrText>
          </w:r>
          <w:r w:rsidR="0032457C">
            <w:rPr>
              <w:lang w:val="en-US"/>
            </w:rPr>
            <w:fldChar w:fldCharType="separate"/>
          </w:r>
          <w:r w:rsidRPr="2D7BE4FD" w:rsidR="0032457C">
            <w:rPr>
              <w:noProof/>
              <w:lang w:val="en-US"/>
            </w:rPr>
            <w:t>(un, 2024)</w:t>
          </w:r>
          <w:r w:rsidR="0032457C">
            <w:rPr>
              <w:lang w:val="en-US"/>
            </w:rPr>
            <w:fldChar w:fldCharType="end"/>
          </w:r>
        </w:sdtContent>
      </w:sdt>
      <w:r w:rsidRPr="00DC0756" w:rsidR="00DC0756">
        <w:rPr>
          <w:lang w:val="en-US"/>
        </w:rPr>
        <w:t>. This can make people lose faith in companies' efforts to help the environment, which can hurt their reputation and long-term relationships with customers.</w:t>
      </w:r>
    </w:p>
    <w:p w:rsidR="00730F2B" w:rsidP="00DC0756" w:rsidRDefault="00DC0756" w14:paraId="74A39CD5" w14:textId="459300E7">
      <w:pPr>
        <w:rPr>
          <w:lang w:val="en-US"/>
        </w:rPr>
      </w:pPr>
      <w:r w:rsidRPr="00DC0756" w:rsidR="00DC0756">
        <w:rPr>
          <w:b w:val="1"/>
          <w:bCs w:val="1"/>
          <w:lang w:val="en-US"/>
        </w:rPr>
        <w:t>No progress towards sustainability</w:t>
      </w:r>
      <w:r w:rsidR="00DC0756">
        <w:rPr>
          <w:lang w:val="en-US"/>
        </w:rPr>
        <w:t>: G</w:t>
      </w:r>
      <w:r w:rsidRPr="00DC0756" w:rsidR="00DC0756">
        <w:rPr>
          <w:lang w:val="en-US"/>
        </w:rPr>
        <w:t xml:space="preserve">reenwashing keeps people from taking real steps towards sustainability and keeps them from getting comfortable. When businesses put shallow marketing strategies ahead of </w:t>
      </w:r>
      <w:r w:rsidRPr="00DC0756" w:rsidR="00DC0756">
        <w:rPr>
          <w:lang w:val="en-US"/>
        </w:rPr>
        <w:t>real environmental</w:t>
      </w:r>
      <w:r w:rsidRPr="00DC0756" w:rsidR="00DC0756">
        <w:rPr>
          <w:lang w:val="en-US"/>
        </w:rPr>
        <w:t xml:space="preserve"> action, it takes time and money away from putting in place real sustainability measures</w:t>
      </w:r>
      <w:r w:rsidR="00D653BB">
        <w:rPr>
          <w:lang w:val="en-US"/>
        </w:rPr>
        <w:t xml:space="preserve"> </w:t>
      </w:r>
      <w:sdt>
        <w:sdtPr>
          <w:rPr>
            <w:lang w:val="en-US"/>
          </w:rPr>
          <w:id w:val="1528136234"/>
          <w:citation/>
          <w:placeholder>
            <w:docPart w:val="DefaultPlaceholder_1081868574"/>
          </w:placeholder>
        </w:sdtPr>
        <w:sdtEndPr>
          <w:rPr>
            <w:lang w:val="en-US"/>
          </w:rPr>
        </w:sdtEndPr>
        <w:sdtContent>
          <w:r w:rsidR="00D653BB">
            <w:rPr>
              <w:lang w:val="en-US"/>
            </w:rPr>
            <w:fldChar w:fldCharType="begin"/>
          </w:r>
          <w:r w:rsidR="00D653BB">
            <w:rPr>
              <w:lang w:val="en-US"/>
            </w:rPr>
            <w:instrText xml:space="preserve"> CITATION Ste241 \l 1033 </w:instrText>
          </w:r>
          <w:r w:rsidR="00D653BB">
            <w:rPr>
              <w:lang w:val="en-US"/>
            </w:rPr>
            <w:fldChar w:fldCharType="separate"/>
          </w:r>
          <w:r w:rsidRPr="2D7BE4FD" w:rsidR="00D653BB">
            <w:rPr>
              <w:noProof/>
              <w:lang w:val="en-US"/>
            </w:rPr>
            <w:t>(Safdie, 2024)</w:t>
          </w:r>
          <w:r w:rsidR="00D653BB">
            <w:rPr>
              <w:lang w:val="en-US"/>
            </w:rPr>
            <w:fldChar w:fldCharType="end"/>
          </w:r>
        </w:sdtContent>
      </w:sdt>
      <w:r w:rsidRPr="00DC0756" w:rsidR="00DC0756">
        <w:rPr>
          <w:lang w:val="en-US"/>
        </w:rPr>
        <w:t>. This slows down real innovation and better environmental performance, making the industry's environmental impact last longer and making environmental damage worse.</w:t>
      </w:r>
    </w:p>
    <w:p w:rsidRPr="00DC0756" w:rsidR="00DC0756" w:rsidP="00DC0756" w:rsidRDefault="00DC0756" w14:paraId="4880C5ED" w14:textId="2E9D62E6">
      <w:pPr>
        <w:rPr>
          <w:lang w:val="en-US"/>
        </w:rPr>
      </w:pPr>
      <w:r w:rsidRPr="00DC0756" w:rsidR="00DC0756">
        <w:rPr>
          <w:b w:val="1"/>
          <w:bCs w:val="1"/>
          <w:lang w:val="en-US"/>
        </w:rPr>
        <w:t>Legal problems</w:t>
      </w:r>
      <w:r w:rsidR="00DC0756">
        <w:rPr>
          <w:lang w:val="en-US"/>
        </w:rPr>
        <w:t>: G</w:t>
      </w:r>
      <w:r w:rsidRPr="00DC0756" w:rsidR="00DC0756">
        <w:rPr>
          <w:lang w:val="en-US"/>
        </w:rPr>
        <w:t>reenwashing can make companies less likely to follow the rules and could lead to legal trouble. Businesses that make false claims about the environment could be breaking consumer protection laws and rules, which could lead to lawsuits, fines, and damage to their image</w:t>
      </w:r>
      <w:r w:rsidR="00A536F4">
        <w:rPr>
          <w:lang w:val="en-US"/>
        </w:rPr>
        <w:t xml:space="preserve"> </w:t>
      </w:r>
      <w:sdt>
        <w:sdtPr>
          <w:rPr>
            <w:lang w:val="en-US"/>
          </w:rPr>
          <w:id w:val="299196512"/>
          <w:citation/>
          <w:placeholder>
            <w:docPart w:val="DefaultPlaceholder_1081868574"/>
          </w:placeholder>
        </w:sdtPr>
        <w:sdtEndPr>
          <w:rPr>
            <w:lang w:val="en-US"/>
          </w:rPr>
        </w:sdtEndPr>
        <w:sdtContent>
          <w:r w:rsidR="00A536F4">
            <w:rPr>
              <w:lang w:val="en-US"/>
            </w:rPr>
            <w:fldChar w:fldCharType="begin"/>
          </w:r>
          <w:r w:rsidR="00A536F4">
            <w:rPr>
              <w:lang w:val="en-US"/>
            </w:rPr>
            <w:instrText xml:space="preserve"> CITATION Tia24 \l 1033 </w:instrText>
          </w:r>
          <w:r w:rsidR="00A536F4">
            <w:rPr>
              <w:lang w:val="en-US"/>
            </w:rPr>
            <w:fldChar w:fldCharType="separate"/>
          </w:r>
          <w:r w:rsidRPr="2D7BE4FD" w:rsidR="00A536F4">
            <w:rPr>
              <w:noProof/>
              <w:lang w:val="en-US"/>
            </w:rPr>
            <w:t>(Daphne, 2024)</w:t>
          </w:r>
          <w:r w:rsidR="00A536F4">
            <w:rPr>
              <w:lang w:val="en-US"/>
            </w:rPr>
            <w:fldChar w:fldCharType="end"/>
          </w:r>
        </w:sdtContent>
      </w:sdt>
      <w:r w:rsidRPr="00DC0756" w:rsidR="00DC0756">
        <w:rPr>
          <w:lang w:val="en-US"/>
        </w:rPr>
        <w:t>. Also, government regulators are looking more closely at greenwashing and putting in place tighter enforcement measures to make sure that environmental marketing is honest and responsible.</w:t>
      </w:r>
    </w:p>
    <w:p w:rsidRPr="00730F2B" w:rsidR="00DC0756" w:rsidP="00DC0756" w:rsidRDefault="00DC0756" w14:paraId="4470936C" w14:textId="0F35EC51">
      <w:pPr>
        <w:rPr>
          <w:lang w:val="en-US"/>
        </w:rPr>
      </w:pPr>
    </w:p>
    <w:p w:rsidR="00AA501E" w:rsidP="2D7BE4FD" w:rsidRDefault="00AA501E" w14:paraId="162991C6" w14:textId="77777777">
      <w:pPr>
        <w:rPr>
          <w:rFonts w:eastAsia="Times New Roman" w:cs="Times New Roman"/>
          <w:b w:val="1"/>
          <w:bCs w:val="1"/>
          <w:color w:val="000000"/>
          <w:lang w:val="en-US"/>
        </w:rPr>
      </w:pPr>
    </w:p>
    <w:p w:rsidR="00567C34" w:rsidP="2D7BE4FD" w:rsidRDefault="00567C34" w14:paraId="4C4C529B" w14:textId="77777777">
      <w:pPr>
        <w:spacing w:after="160" w:line="259" w:lineRule="auto"/>
        <w:jc w:val="left"/>
        <w:rPr>
          <w:rFonts w:eastAsia="Times New Roman" w:cs="Times New Roman"/>
          <w:b w:val="1"/>
          <w:bCs w:val="1"/>
          <w:color w:val="000000"/>
          <w:lang w:val="en-US"/>
        </w:rPr>
      </w:pPr>
      <w:r w:rsidRPr="2D7BE4FD">
        <w:rPr>
          <w:rFonts w:eastAsia="Times New Roman" w:cs="Times New Roman"/>
          <w:b w:val="1"/>
          <w:bCs w:val="1"/>
          <w:color w:val="000000" w:themeColor="text1" w:themeTint="FF" w:themeShade="FF"/>
        </w:rPr>
        <w:br w:type="page"/>
      </w:r>
    </w:p>
    <w:p w:rsidRPr="00AA501E" w:rsidR="00AA501E" w:rsidP="00567C34" w:rsidRDefault="0055053C" w14:paraId="35466F43" w14:textId="5F57F484">
      <w:pPr>
        <w:pStyle w:val="Heading1"/>
      </w:pPr>
      <w:bookmarkStart w:name="_Toc164379937" w:id="6"/>
      <w:r w:rsidR="0055053C">
        <w:rPr/>
        <w:t>Concept of Green Technology in Hotel Business</w:t>
      </w:r>
      <w:bookmarkEnd w:id="6"/>
    </w:p>
    <w:p w:rsidRPr="00AA501E" w:rsidR="00AA501E" w:rsidP="2D7BE4FD" w:rsidRDefault="0055053C" w14:paraId="6A27324E" w14:textId="13D966EF">
      <w:pPr>
        <w:rPr>
          <w:rFonts w:eastAsia="Times New Roman" w:cs="Times New Roman"/>
          <w:lang w:val="en-US"/>
        </w:rPr>
      </w:pPr>
      <w:r w:rsidRPr="2D7BE4FD" w:rsidR="0055053C">
        <w:rPr>
          <w:rFonts w:eastAsia="Times New Roman" w:cs="Times New Roman"/>
          <w:color w:val="000000"/>
          <w:lang w:val="en-US"/>
        </w:rPr>
        <w:t xml:space="preserve">Green technologies towards hotels </w:t>
      </w:r>
      <w:r w:rsidRPr="2D7BE4FD" w:rsidR="0055053C">
        <w:rPr>
          <w:rFonts w:eastAsia="Times New Roman" w:cs="Times New Roman"/>
          <w:color w:val="000000"/>
          <w:lang w:val="en-US"/>
        </w:rPr>
        <w:t xml:space="preserve">indicate</w:t>
      </w:r>
      <w:r w:rsidRPr="2D7BE4FD" w:rsidR="0055053C">
        <w:rPr>
          <w:rFonts w:eastAsia="Times New Roman" w:cs="Times New Roman"/>
          <w:color w:val="000000"/>
          <w:lang w:val="en-US"/>
        </w:rPr>
        <w:t xml:space="preserve"> </w:t>
      </w:r>
      <w:r w:rsidRPr="2D7BE4FD" w:rsidR="0055053C">
        <w:rPr>
          <w:rFonts w:eastAsia="Times New Roman" w:cs="Times New Roman"/>
          <w:color w:val="000000"/>
          <w:lang w:val="en-US"/>
        </w:rPr>
        <w:t>utilising</w:t>
      </w:r>
      <w:r w:rsidRPr="2D7BE4FD" w:rsidR="0055053C">
        <w:rPr>
          <w:rFonts w:eastAsia="Times New Roman" w:cs="Times New Roman"/>
          <w:color w:val="000000"/>
          <w:lang w:val="en-US"/>
        </w:rPr>
        <w:t xml:space="preserve"> </w:t>
      </w:r>
      <w:r w:rsidRPr="2D7BE4FD" w:rsidR="0055053C">
        <w:rPr>
          <w:rFonts w:eastAsia="Times New Roman" w:cs="Times New Roman"/>
          <w:color w:val="000000"/>
          <w:lang w:val="en-US"/>
        </w:rPr>
        <w:t xml:space="preserve">creativities</w:t>
      </w:r>
      <w:r w:rsidRPr="2D7BE4FD" w:rsidR="0055053C">
        <w:rPr>
          <w:rFonts w:eastAsia="Times New Roman" w:cs="Times New Roman"/>
          <w:color w:val="000000"/>
          <w:lang w:val="en-US"/>
        </w:rPr>
        <w:t xml:space="preserve"> to reduce the </w:t>
      </w:r>
      <w:r w:rsidRPr="2D7BE4FD" w:rsidR="0055053C">
        <w:rPr>
          <w:rFonts w:eastAsia="Times New Roman" w:cs="Times New Roman"/>
          <w:color w:val="000000"/>
          <w:lang w:val="en-US"/>
        </w:rPr>
        <w:t xml:space="preserve">different kinds</w:t>
      </w:r>
      <w:r w:rsidRPr="2D7BE4FD" w:rsidR="0055053C">
        <w:rPr>
          <w:rFonts w:eastAsia="Times New Roman" w:cs="Times New Roman"/>
          <w:color w:val="000000"/>
          <w:lang w:val="en-US"/>
        </w:rPr>
        <w:t xml:space="preserve"> of environmental impacts. It specifically involves </w:t>
      </w:r>
      <w:r w:rsidRPr="2D7BE4FD" w:rsidR="0055053C">
        <w:rPr>
          <w:rFonts w:eastAsia="Times New Roman" w:cs="Times New Roman"/>
          <w:color w:val="000000"/>
          <w:lang w:val="en-US"/>
        </w:rPr>
        <w:t>utilising</w:t>
      </w:r>
      <w:r w:rsidRPr="2D7BE4FD" w:rsidR="0055053C">
        <w:rPr>
          <w:rFonts w:eastAsia="Times New Roman" w:cs="Times New Roman"/>
          <w:color w:val="000000"/>
          <w:lang w:val="en-US"/>
        </w:rPr>
        <w:t xml:space="preserve"> resources such as water and energy more effectively. The hotel businesses can </w:t>
      </w:r>
      <w:r w:rsidRPr="2D7BE4FD" w:rsidR="0055053C">
        <w:rPr>
          <w:rFonts w:eastAsia="Times New Roman" w:cs="Times New Roman"/>
          <w:color w:val="000000"/>
          <w:lang w:val="en-US"/>
        </w:rPr>
        <w:t>utilise</w:t>
      </w:r>
      <w:r w:rsidRPr="2D7BE4FD" w:rsidR="0055053C">
        <w:rPr>
          <w:rFonts w:eastAsia="Times New Roman" w:cs="Times New Roman"/>
          <w:color w:val="000000"/>
          <w:lang w:val="en-US"/>
        </w:rPr>
        <w:t xml:space="preserve"> the innovative motion sensors related to automatic light that help them to </w:t>
      </w:r>
      <w:r w:rsidRPr="2D7BE4FD" w:rsidR="0055053C">
        <w:rPr>
          <w:rFonts w:eastAsia="Times New Roman" w:cs="Times New Roman"/>
          <w:color w:val="000000"/>
          <w:lang w:val="en-US"/>
        </w:rPr>
        <w:t>minimise</w:t>
      </w:r>
      <w:r w:rsidRPr="2D7BE4FD" w:rsidR="0055053C">
        <w:rPr>
          <w:rFonts w:eastAsia="Times New Roman" w:cs="Times New Roman"/>
          <w:color w:val="000000"/>
          <w:lang w:val="en-US"/>
        </w:rPr>
        <w:t xml:space="preserve"> the </w:t>
      </w:r>
      <w:r w:rsidRPr="2D7BE4FD" w:rsidR="0055053C">
        <w:rPr>
          <w:rFonts w:eastAsia="Times New Roman" w:cs="Times New Roman"/>
          <w:color w:val="000000"/>
          <w:lang w:val="en-US"/>
        </w:rPr>
        <w:t>utilisation</w:t>
      </w:r>
      <w:r w:rsidRPr="2D7BE4FD" w:rsidR="0055053C">
        <w:rPr>
          <w:rFonts w:eastAsia="Times New Roman" w:cs="Times New Roman"/>
          <w:color w:val="000000"/>
          <w:lang w:val="en-US"/>
        </w:rPr>
        <w:t xml:space="preserve"> levels of electric </w:t>
      </w:r>
      <w:r w:rsidRPr="2D7BE4FD" w:rsidR="0055053C">
        <w:rPr>
          <w:rFonts w:eastAsia="Times New Roman" w:cs="Times New Roman"/>
          <w:color w:val="000000"/>
          <w:lang w:val="en-US"/>
        </w:rPr>
        <w:t xml:space="preserve">energies</w:t>
      </w:r>
      <w:r w:rsidRPr="2D7BE4FD" w:rsidR="0055053C">
        <w:rPr>
          <w:rFonts w:eastAsia="Times New Roman" w:cs="Times New Roman"/>
          <w:color w:val="000000"/>
          <w:lang w:val="en-US"/>
        </w:rPr>
        <w:t xml:space="preserve">. In addition, they also can use greywater recycling systems that specifically reuse lightly </w:t>
      </w:r>
      <w:r w:rsidRPr="2D7BE4FD" w:rsidR="0055053C">
        <w:rPr>
          <w:rFonts w:eastAsia="Times New Roman" w:cs="Times New Roman"/>
          <w:color w:val="000000"/>
          <w:lang w:val="en-US"/>
        </w:rPr>
        <w:t>utilised</w:t>
      </w:r>
      <w:r w:rsidRPr="2D7BE4FD" w:rsidR="0055053C">
        <w:rPr>
          <w:rFonts w:eastAsia="Times New Roman" w:cs="Times New Roman"/>
          <w:color w:val="000000"/>
          <w:lang w:val="en-US"/>
        </w:rPr>
        <w:t xml:space="preserve"> water. The components related to green technologies can also include </w:t>
      </w:r>
      <w:r w:rsidRPr="2D7BE4FD" w:rsidR="0055053C">
        <w:rPr>
          <w:rFonts w:eastAsia="Times New Roman" w:cs="Times New Roman"/>
          <w:color w:val="000000"/>
          <w:lang w:val="en-US"/>
        </w:rPr>
        <w:t>utilising</w:t>
      </w:r>
      <w:r w:rsidRPr="2D7BE4FD" w:rsidR="0055053C">
        <w:rPr>
          <w:rFonts w:eastAsia="Times New Roman" w:cs="Times New Roman"/>
          <w:color w:val="000000"/>
          <w:lang w:val="en-US"/>
        </w:rPr>
        <w:t xml:space="preserve"> eco-friendly materials during the construction procedures and offering visitors options to decrease waste. The hotel sector should promote a wide level of sustainability programs to spread the value of environmental sustainability towards the entire business procedures</w:t>
      </w:r>
      <w:sdt>
        <w:sdtPr>
          <w:id w:val="997620833"/>
          <w:citation/>
          <w:placeholder>
            <w:docPart w:val="DefaultPlaceholder_1081868574"/>
          </w:placeholder>
          <w:rPr>
            <w:rFonts w:eastAsia="Times New Roman" w:cs="Times New Roman"/>
            <w:color w:val="000000"/>
            <w:lang w:val="en-US"/>
          </w:rPr>
        </w:sdtPr>
        <w:sdtEndPr>
          <w:rPr>
            <w:rFonts w:eastAsia="Times New Roman" w:cs="Times New Roman"/>
            <w:color w:val="000000" w:themeColor="text1" w:themeTint="FF" w:themeShade="FF"/>
            <w:lang w:val="en-US"/>
          </w:rPr>
        </w:sdtEndPr>
        <w:sdtContent>
          <w:r w:rsidRPr="2D7BE4FD">
            <w:rPr>
              <w:rFonts w:eastAsia="Times New Roman" w:cs="Times New Roman"/>
              <w:color w:val="000000"/>
              <w:lang w:val="en-US"/>
            </w:rPr>
            <w:fldChar w:fldCharType="begin"/>
          </w:r>
          <w:r w:rsidRPr="2D7BE4FD">
            <w:rPr>
              <w:rFonts w:eastAsia="Times New Roman" w:cs="Times New Roman"/>
              <w:color w:val="000000"/>
              <w:lang w:val="en-US"/>
            </w:rPr>
            <w:instrText xml:space="preserve"> CITATION Lau238 \l 1033 </w:instrText>
          </w:r>
          <w:r w:rsidRPr="2D7BE4FD">
            <w:rPr>
              <w:rFonts w:eastAsia="Times New Roman" w:cs="Times New Roman"/>
              <w:color w:val="000000"/>
              <w:lang w:val="en-US"/>
            </w:rPr>
            <w:fldChar w:fldCharType="separate"/>
          </w:r>
          <w:r w:rsidRPr="2D7BE4FD" w:rsidR="0055053C">
            <w:rPr>
              <w:rFonts w:eastAsia="Times New Roman" w:cs="Times New Roman"/>
              <w:noProof/>
              <w:color w:val="000000"/>
              <w:lang w:val="en-US"/>
            </w:rPr>
            <w:t xml:space="preserve"> </w:t>
          </w:r>
          <w:r w:rsidRPr="2D7BE4FD" w:rsidR="0055053C">
            <w:rPr>
              <w:rFonts w:eastAsia="Times New Roman" w:cs="Times New Roman"/>
              <w:noProof/>
              <w:color w:val="000000"/>
              <w:lang w:val="en-US"/>
            </w:rPr>
            <w:t>(Fredericks, 2023)</w:t>
          </w:r>
          <w:r w:rsidRPr="2D7BE4FD">
            <w:rPr>
              <w:rFonts w:eastAsia="Times New Roman" w:cs="Times New Roman"/>
              <w:color w:val="000000"/>
              <w:lang w:val="en-US"/>
            </w:rPr>
            <w:fldChar w:fldCharType="end"/>
          </w:r>
        </w:sdtContent>
      </w:sdt>
      <w:r w:rsidRPr="2D7BE4FD" w:rsidR="0055053C">
        <w:rPr>
          <w:rFonts w:eastAsia="Times New Roman" w:cs="Times New Roman"/>
          <w:color w:val="000000"/>
          <w:lang w:val="en-US"/>
        </w:rPr>
        <w:t xml:space="preserve">. It also helps the business to increase the norms related to their environmental sustainability with a lot of productivity. Therefore, the business should implement a wide level of innovative strategies to adopt green solutions in which the hotels specifically aim to become more effective and sustainable. It may help the hotels to reduce their business operational costs which also leads them to invest their money to increase the efficiency of their environmental sustainability measures. </w:t>
      </w:r>
    </w:p>
    <w:p w:rsidR="00567C34" w:rsidP="2D7BE4FD" w:rsidRDefault="00567C34" w14:paraId="554E237B" w14:textId="77777777">
      <w:pPr>
        <w:spacing w:after="160" w:line="259" w:lineRule="auto"/>
        <w:jc w:val="left"/>
        <w:rPr>
          <w:rFonts w:cs="" w:cstheme="minorBidi"/>
          <w:b w:val="1"/>
          <w:bCs w:val="1"/>
          <w:sz w:val="28"/>
          <w:szCs w:val="28"/>
          <w:lang w:val="en-US"/>
        </w:rPr>
      </w:pPr>
      <w:r>
        <w:br w:type="page"/>
      </w:r>
    </w:p>
    <w:p w:rsidRPr="00AA501E" w:rsidR="00AA501E" w:rsidP="00567C34" w:rsidRDefault="0055053C" w14:paraId="7CC1D9C9" w14:textId="5A8256F0">
      <w:pPr>
        <w:pStyle w:val="Heading1"/>
      </w:pPr>
      <w:bookmarkStart w:name="_Toc164379938" w:id="7"/>
      <w:r w:rsidR="0055053C">
        <w:rPr/>
        <w:t>Significances of Green Technologies in Hotel Business</w:t>
      </w:r>
      <w:bookmarkEnd w:id="7"/>
    </w:p>
    <w:p w:rsidRPr="00AA501E" w:rsidR="00AA501E" w:rsidP="2D7BE4FD" w:rsidRDefault="0055053C" w14:paraId="33CCF319" w14:textId="4B764E2A">
      <w:pPr>
        <w:rPr>
          <w:rFonts w:eastAsia="Times New Roman" w:cs="Times New Roman"/>
          <w:lang w:val="en-US"/>
        </w:rPr>
      </w:pPr>
      <w:r w:rsidRPr="2D7BE4FD" w:rsidR="0055053C">
        <w:rPr>
          <w:rFonts w:eastAsia="Times New Roman" w:cs="Times New Roman"/>
          <w:b w:val="1"/>
          <w:bCs w:val="1"/>
          <w:color w:val="000000"/>
          <w:lang w:val="en-US"/>
        </w:rPr>
        <w:t xml:space="preserve">Environmental Benefits: </w:t>
      </w:r>
      <w:r w:rsidRPr="2D7BE4FD" w:rsidR="0055053C">
        <w:rPr>
          <w:rFonts w:eastAsia="Times New Roman" w:cs="Times New Roman"/>
          <w:color w:val="000000"/>
          <w:lang w:val="en-US"/>
        </w:rPr>
        <w:t xml:space="preserve">Green tech actively highlights the environmental footprint related to the hospitality industry which is specifically a major concern as tourism activities increase. By decreasing the consumption rate of water and energy, the hotel sectors including Hilton </w:t>
      </w:r>
      <w:r w:rsidRPr="2D7BE4FD" w:rsidR="0055053C">
        <w:rPr>
          <w:rFonts w:eastAsia="Times New Roman" w:cs="Times New Roman"/>
          <w:color w:val="000000"/>
          <w:lang w:val="en-US"/>
        </w:rPr>
        <w:t xml:space="preserve">have to</w:t>
      </w:r>
      <w:r w:rsidRPr="2D7BE4FD" w:rsidR="0055053C">
        <w:rPr>
          <w:rFonts w:eastAsia="Times New Roman" w:cs="Times New Roman"/>
          <w:color w:val="000000"/>
          <w:lang w:val="en-US"/>
        </w:rPr>
        <w:t xml:space="preserve"> lessen their entire dependencies related to their fossil fuels and specifically strain on local resources. Technologies such as water-efficient measures or solar panels </w:t>
      </w:r>
      <w:r w:rsidRPr="2D7BE4FD" w:rsidR="0055053C">
        <w:rPr>
          <w:rFonts w:eastAsia="Times New Roman" w:cs="Times New Roman"/>
          <w:color w:val="000000"/>
          <w:lang w:val="en-US"/>
        </w:rPr>
        <w:t>immersively</w:t>
      </w:r>
      <w:r w:rsidRPr="2D7BE4FD" w:rsidR="0055053C">
        <w:rPr>
          <w:rFonts w:eastAsia="Times New Roman" w:cs="Times New Roman"/>
          <w:color w:val="000000"/>
          <w:lang w:val="en-US"/>
        </w:rPr>
        <w:t xml:space="preserve"> contribute to a minimal carbon footprint that can easily lead a particular business towards a more environmentally sustainable future. It will also help this </w:t>
      </w:r>
      <w:r w:rsidRPr="2D7BE4FD" w:rsidR="0055053C">
        <w:rPr>
          <w:rFonts w:eastAsia="Times New Roman" w:cs="Times New Roman"/>
          <w:color w:val="000000"/>
          <w:lang w:val="en-US"/>
        </w:rPr>
        <w:t xml:space="preserve">particular business</w:t>
      </w:r>
      <w:r w:rsidRPr="2D7BE4FD" w:rsidR="0055053C">
        <w:rPr>
          <w:rFonts w:eastAsia="Times New Roman" w:cs="Times New Roman"/>
          <w:color w:val="000000"/>
          <w:lang w:val="en-US"/>
        </w:rPr>
        <w:t xml:space="preserve"> to engage more audience towards their business which also allows them to increase the productivity of their entire business principles</w:t>
      </w:r>
      <w:sdt>
        <w:sdtPr>
          <w:id w:val="-1339767923"/>
          <w:citation/>
          <w:placeholder>
            <w:docPart w:val="DefaultPlaceholder_1081868574"/>
          </w:placeholder>
          <w:rPr>
            <w:rFonts w:eastAsia="Times New Roman" w:cs="Times New Roman"/>
            <w:color w:val="000000"/>
            <w:lang w:val="en-US"/>
          </w:rPr>
        </w:sdtPr>
        <w:sdtEndPr>
          <w:rPr>
            <w:rFonts w:eastAsia="Times New Roman" w:cs="Times New Roman"/>
            <w:color w:val="000000" w:themeColor="text1" w:themeTint="FF" w:themeShade="FF"/>
            <w:lang w:val="en-US"/>
          </w:rPr>
        </w:sdtEndPr>
        <w:sdtContent>
          <w:r w:rsidRPr="2D7BE4FD">
            <w:rPr>
              <w:rFonts w:eastAsia="Times New Roman" w:cs="Times New Roman"/>
              <w:color w:val="000000"/>
              <w:lang w:val="en-US"/>
            </w:rPr>
            <w:fldChar w:fldCharType="begin"/>
          </w:r>
          <w:r w:rsidRPr="2D7BE4FD">
            <w:rPr>
              <w:rFonts w:eastAsia="Times New Roman" w:cs="Times New Roman"/>
              <w:color w:val="000000"/>
              <w:lang w:val="en-US"/>
            </w:rPr>
            <w:instrText xml:space="preserve"> CITATION Ste223 \l 1033 </w:instrText>
          </w:r>
          <w:r w:rsidRPr="2D7BE4FD">
            <w:rPr>
              <w:rFonts w:eastAsia="Times New Roman" w:cs="Times New Roman"/>
              <w:color w:val="000000"/>
              <w:lang w:val="en-US"/>
            </w:rPr>
            <w:fldChar w:fldCharType="separate"/>
          </w:r>
          <w:r w:rsidRPr="2D7BE4FD" w:rsidR="0055053C">
            <w:rPr>
              <w:rFonts w:eastAsia="Times New Roman" w:cs="Times New Roman"/>
              <w:noProof/>
              <w:color w:val="000000"/>
              <w:lang w:val="en-US"/>
            </w:rPr>
            <w:t xml:space="preserve"> </w:t>
          </w:r>
          <w:r w:rsidRPr="2D7BE4FD" w:rsidR="0055053C">
            <w:rPr>
              <w:rFonts w:eastAsia="Times New Roman" w:cs="Times New Roman"/>
              <w:noProof/>
              <w:color w:val="000000"/>
              <w:lang w:val="en-US"/>
            </w:rPr>
            <w:t>(Milo, 2022)</w:t>
          </w:r>
          <w:r w:rsidRPr="2D7BE4FD">
            <w:rPr>
              <w:rFonts w:eastAsia="Times New Roman" w:cs="Times New Roman"/>
              <w:color w:val="000000"/>
              <w:lang w:val="en-US"/>
            </w:rPr>
            <w:fldChar w:fldCharType="end"/>
          </w:r>
        </w:sdtContent>
      </w:sdt>
      <w:r w:rsidRPr="2D7BE4FD" w:rsidR="0055053C">
        <w:rPr>
          <w:rFonts w:eastAsia="Times New Roman" w:cs="Times New Roman"/>
          <w:color w:val="000000"/>
          <w:lang w:val="en-US"/>
        </w:rPr>
        <w:t>. </w:t>
      </w:r>
    </w:p>
    <w:p w:rsidR="000C0ADF" w:rsidP="2D7BE4FD" w:rsidRDefault="0055053C" w14:paraId="5179F113" w14:textId="605AC656">
      <w:pPr>
        <w:rPr>
          <w:rFonts w:eastAsia="Times New Roman" w:cs="Times New Roman"/>
          <w:color w:val="000000"/>
          <w:lang w:val="en-US"/>
        </w:rPr>
      </w:pPr>
      <w:r w:rsidRPr="2D7BE4FD" w:rsidR="0055053C">
        <w:rPr>
          <w:rFonts w:eastAsia="Times New Roman" w:cs="Times New Roman"/>
          <w:b w:val="1"/>
          <w:bCs w:val="1"/>
          <w:color w:val="000000"/>
          <w:lang w:val="en-US"/>
        </w:rPr>
        <w:t xml:space="preserve">Cost Savings: </w:t>
      </w:r>
      <w:r w:rsidRPr="2D7BE4FD" w:rsidR="0055053C">
        <w:rPr>
          <w:rFonts w:eastAsia="Times New Roman" w:cs="Times New Roman"/>
          <w:color w:val="000000"/>
          <w:lang w:val="en-US"/>
        </w:rPr>
        <w:t xml:space="preserve">The initiatives related to green technologies </w:t>
      </w:r>
      <w:r w:rsidRPr="2D7BE4FD" w:rsidR="0055053C">
        <w:rPr>
          <w:rFonts w:eastAsia="Times New Roman" w:cs="Times New Roman"/>
          <w:color w:val="000000"/>
          <w:lang w:val="en-US"/>
        </w:rPr>
        <w:t xml:space="preserve">generally translate</w:t>
      </w:r>
      <w:r w:rsidRPr="2D7BE4FD" w:rsidR="0055053C">
        <w:rPr>
          <w:rFonts w:eastAsia="Times New Roman" w:cs="Times New Roman"/>
          <w:color w:val="000000"/>
          <w:lang w:val="en-US"/>
        </w:rPr>
        <w:t xml:space="preserve"> to cost-saving measures related to hotels. The hotel businesses should implement energy-efficient appliances including </w:t>
      </w:r>
      <w:r w:rsidRPr="2D7BE4FD" w:rsidR="0055053C">
        <w:rPr>
          <w:rFonts w:eastAsia="Times New Roman" w:cs="Times New Roman"/>
          <w:color w:val="000000"/>
          <w:lang w:val="en-US"/>
        </w:rPr>
        <w:t>utilising</w:t>
      </w:r>
      <w:r w:rsidRPr="2D7BE4FD" w:rsidR="0055053C">
        <w:rPr>
          <w:rFonts w:eastAsia="Times New Roman" w:cs="Times New Roman"/>
          <w:color w:val="000000"/>
          <w:lang w:val="en-US"/>
        </w:rPr>
        <w:t xml:space="preserve"> LED lights that consume less power which</w:t>
      </w:r>
      <w:r w:rsidRPr="2D7BE4FD" w:rsidR="0055053C">
        <w:rPr>
          <w:rFonts w:eastAsia="Times New Roman" w:cs="Times New Roman"/>
          <w:color w:val="000000"/>
          <w:lang w:val="en-US"/>
        </w:rPr>
        <w:t xml:space="preserve"> will</w:t>
      </w:r>
      <w:r w:rsidRPr="2D7BE4FD" w:rsidR="0055053C">
        <w:rPr>
          <w:rFonts w:eastAsia="Times New Roman" w:cs="Times New Roman"/>
          <w:color w:val="000000"/>
          <w:lang w:val="en-US"/>
        </w:rPr>
        <w:t xml:space="preserve"> also le</w:t>
      </w:r>
      <w:r w:rsidRPr="2D7BE4FD" w:rsidR="0055053C">
        <w:rPr>
          <w:rFonts w:eastAsia="Times New Roman" w:cs="Times New Roman"/>
          <w:color w:val="000000"/>
          <w:lang w:val="en-US"/>
        </w:rPr>
        <w:t>a</w:t>
      </w:r>
      <w:r w:rsidRPr="2D7BE4FD" w:rsidR="0055053C">
        <w:rPr>
          <w:rFonts w:eastAsia="Times New Roman" w:cs="Times New Roman"/>
          <w:color w:val="000000"/>
          <w:lang w:val="en-US"/>
        </w:rPr>
        <w:t xml:space="preserve">d the businesses to experience a lowering electricity bill. The measures related to the water conservations </w:t>
      </w:r>
      <w:r w:rsidRPr="2D7BE4FD" w:rsidR="0055053C">
        <w:rPr>
          <w:rFonts w:eastAsia="Times New Roman" w:cs="Times New Roman"/>
          <w:color w:val="000000"/>
          <w:lang w:val="en-US"/>
        </w:rPr>
        <w:t xml:space="preserve">minimal-flow</w:t>
      </w:r>
      <w:r w:rsidRPr="2D7BE4FD" w:rsidR="0055053C">
        <w:rPr>
          <w:rFonts w:eastAsia="Times New Roman" w:cs="Times New Roman"/>
          <w:color w:val="000000"/>
          <w:lang w:val="en-US"/>
        </w:rPr>
        <w:t xml:space="preserve"> </w:t>
      </w:r>
      <w:r w:rsidRPr="2D7BE4FD" w:rsidR="0055053C">
        <w:rPr>
          <w:rFonts w:eastAsia="Times New Roman" w:cs="Times New Roman"/>
          <w:color w:val="000000"/>
          <w:lang w:val="en-US"/>
        </w:rPr>
        <w:t>shoreheads</w:t>
      </w:r>
      <w:r w:rsidRPr="2D7BE4FD" w:rsidR="0055053C">
        <w:rPr>
          <w:rFonts w:eastAsia="Times New Roman" w:cs="Times New Roman"/>
          <w:color w:val="000000"/>
          <w:lang w:val="en-US"/>
        </w:rPr>
        <w:t xml:space="preserve"> and occupancy sensors related to air conditioning can appreciably decrease the water </w:t>
      </w:r>
      <w:r w:rsidRPr="2D7BE4FD" w:rsidR="0055053C">
        <w:rPr>
          <w:rFonts w:eastAsia="Times New Roman" w:cs="Times New Roman"/>
          <w:color w:val="000000"/>
          <w:lang w:val="en-US"/>
        </w:rPr>
        <w:t>utilisations</w:t>
      </w:r>
      <w:r w:rsidRPr="2D7BE4FD" w:rsidR="0055053C">
        <w:rPr>
          <w:rFonts w:eastAsia="Times New Roman" w:cs="Times New Roman"/>
          <w:color w:val="000000"/>
          <w:lang w:val="en-US"/>
        </w:rPr>
        <w:t xml:space="preserve"> and related costs. These savings really can be beneficial and </w:t>
      </w:r>
      <w:r w:rsidRPr="2D7BE4FD" w:rsidR="0055053C">
        <w:rPr>
          <w:rFonts w:eastAsia="Times New Roman" w:cs="Times New Roman"/>
          <w:color w:val="000000"/>
          <w:lang w:val="en-US"/>
        </w:rPr>
        <w:t xml:space="preserve">substantial</w:t>
      </w:r>
      <w:r w:rsidRPr="2D7BE4FD" w:rsidR="0055053C">
        <w:rPr>
          <w:rFonts w:eastAsia="Times New Roman" w:cs="Times New Roman"/>
          <w:color w:val="000000"/>
          <w:lang w:val="en-US"/>
        </w:rPr>
        <w:t xml:space="preserve"> and can boost the bottom line of a hotel</w:t>
      </w:r>
      <w:r w:rsidRPr="2D7BE4FD" w:rsidR="0055053C">
        <w:rPr>
          <w:rFonts w:eastAsia="Times New Roman" w:cs="Times New Roman"/>
          <w:color w:val="000000"/>
          <w:lang w:val="en-US"/>
        </w:rPr>
        <w:t xml:space="preserve"> </w:t>
      </w:r>
      <w:sdt>
        <w:sdtPr>
          <w:id w:val="-1578053578"/>
          <w:citation/>
          <w:placeholder>
            <w:docPart w:val="DefaultPlaceholder_1081868574"/>
          </w:placeholder>
          <w:rPr>
            <w:rFonts w:eastAsia="Times New Roman" w:cs="Times New Roman"/>
            <w:color w:val="000000"/>
            <w:lang w:val="en-US"/>
          </w:rPr>
        </w:sdtPr>
        <w:sdtEndPr>
          <w:rPr>
            <w:rFonts w:eastAsia="Times New Roman" w:cs="Times New Roman"/>
            <w:color w:val="000000" w:themeColor="text1" w:themeTint="FF" w:themeShade="FF"/>
            <w:lang w:val="en-US"/>
          </w:rPr>
        </w:sdtEndPr>
        <w:sdtContent>
          <w:r w:rsidRPr="2D7BE4FD">
            <w:rPr>
              <w:rFonts w:eastAsia="Times New Roman" w:cs="Times New Roman"/>
              <w:color w:val="000000"/>
              <w:lang w:val="en-US"/>
            </w:rPr>
            <w:fldChar w:fldCharType="begin"/>
          </w:r>
          <w:r w:rsidRPr="2D7BE4FD">
            <w:rPr>
              <w:rFonts w:eastAsia="Times New Roman" w:cs="Times New Roman"/>
              <w:color w:val="000000"/>
              <w:lang w:val="en-US"/>
            </w:rPr>
            <w:instrText xml:space="preserve"> CITATION Ste223 \l 1033 </w:instrText>
          </w:r>
          <w:r w:rsidRPr="2D7BE4FD">
            <w:rPr>
              <w:rFonts w:eastAsia="Times New Roman" w:cs="Times New Roman"/>
              <w:color w:val="000000"/>
              <w:lang w:val="en-US"/>
            </w:rPr>
            <w:fldChar w:fldCharType="separate"/>
          </w:r>
          <w:r w:rsidRPr="2D7BE4FD" w:rsidR="0055053C">
            <w:rPr>
              <w:rFonts w:eastAsia="Times New Roman" w:cs="Times New Roman"/>
              <w:noProof/>
              <w:color w:val="000000"/>
              <w:lang w:val="en-US"/>
            </w:rPr>
            <w:t>(Milo, 2022)</w:t>
          </w:r>
          <w:r w:rsidRPr="2D7BE4FD">
            <w:rPr>
              <w:rFonts w:eastAsia="Times New Roman" w:cs="Times New Roman"/>
              <w:color w:val="000000"/>
              <w:lang w:val="en-US"/>
            </w:rPr>
            <w:fldChar w:fldCharType="end"/>
          </w:r>
        </w:sdtContent>
      </w:sdt>
      <w:r w:rsidRPr="2D7BE4FD" w:rsidR="0055053C">
        <w:rPr>
          <w:rFonts w:eastAsia="Times New Roman" w:cs="Times New Roman"/>
          <w:color w:val="000000"/>
          <w:lang w:val="en-US"/>
        </w:rPr>
        <w:t>.</w:t>
      </w:r>
    </w:p>
    <w:p w:rsidR="000C0ADF" w:rsidP="2D7BE4FD" w:rsidRDefault="000C0ADF" w14:paraId="1577B1FA" w14:textId="77777777">
      <w:pPr>
        <w:spacing w:after="160" w:line="259" w:lineRule="auto"/>
        <w:jc w:val="left"/>
        <w:rPr>
          <w:rFonts w:eastAsia="Times New Roman" w:cs="Times New Roman"/>
          <w:color w:val="000000"/>
          <w:lang w:val="en-US"/>
        </w:rPr>
      </w:pPr>
      <w:r w:rsidRPr="2D7BE4FD">
        <w:rPr>
          <w:rFonts w:eastAsia="Times New Roman" w:cs="Times New Roman"/>
          <w:color w:val="000000" w:themeColor="text1" w:themeTint="FF" w:themeShade="FF"/>
        </w:rPr>
        <w:br w:type="page"/>
      </w:r>
    </w:p>
    <w:p w:rsidR="00567C34" w:rsidP="000C0ADF" w:rsidRDefault="000C0ADF" w14:paraId="3D4A242E" w14:textId="78848334">
      <w:pPr>
        <w:pStyle w:val="Heading1"/>
      </w:pPr>
      <w:bookmarkStart w:name="_Toc164379939" w:id="8"/>
      <w:r w:rsidR="000C0ADF">
        <w:rPr/>
        <w:t>Recommendations</w:t>
      </w:r>
      <w:bookmarkEnd w:id="8"/>
      <w:r w:rsidR="000C0ADF">
        <w:rPr/>
        <w:t xml:space="preserve"> </w:t>
      </w:r>
    </w:p>
    <w:p w:rsidR="000C0ADF" w:rsidP="00781347" w:rsidRDefault="00781347" w14:paraId="367FA720" w14:textId="32A2E1E9">
      <w:pPr>
        <w:rPr>
          <w:lang w:val="en-US"/>
        </w:rPr>
      </w:pPr>
      <w:r w:rsidRPr="00781347" w:rsidR="00781347">
        <w:rPr>
          <w:b w:val="1"/>
          <w:bCs w:val="1"/>
          <w:lang w:val="en-US"/>
        </w:rPr>
        <w:t>Transparency and Accountability</w:t>
      </w:r>
      <w:r w:rsidRPr="00781347" w:rsidR="00781347">
        <w:rPr>
          <w:lang w:val="en-US"/>
        </w:rPr>
        <w:t xml:space="preserve">: Hilton Hotels and other hospitality companies should make openness and accountability a top priority in their efforts to be more environmentally friendly. This means giving clear and </w:t>
      </w:r>
      <w:r w:rsidRPr="00781347" w:rsidR="00781347">
        <w:rPr>
          <w:lang w:val="en-US"/>
        </w:rPr>
        <w:t>accurate</w:t>
      </w:r>
      <w:r w:rsidRPr="00781347" w:rsidR="00781347">
        <w:rPr>
          <w:lang w:val="en-US"/>
        </w:rPr>
        <w:t xml:space="preserve"> information about how they care for the environment, not using false words or images, and being open about the places where they need to improve</w:t>
      </w:r>
      <w:r w:rsidR="00235F0A">
        <w:rPr>
          <w:lang w:val="en-US"/>
        </w:rPr>
        <w:t xml:space="preserve"> </w:t>
      </w:r>
      <w:sdt>
        <w:sdtPr>
          <w:rPr>
            <w:lang w:val="en-US"/>
          </w:rPr>
          <w:id w:val="219950870"/>
          <w:citation/>
          <w:placeholder>
            <w:docPart w:val="DefaultPlaceholder_1081868574"/>
          </w:placeholder>
        </w:sdtPr>
        <w:sdtEndPr>
          <w:rPr>
            <w:lang w:val="en-US"/>
          </w:rPr>
        </w:sdtEndPr>
        <w:sdtContent>
          <w:r w:rsidR="00235F0A">
            <w:rPr>
              <w:lang w:val="en-US"/>
            </w:rPr>
            <w:fldChar w:fldCharType="begin"/>
          </w:r>
          <w:r w:rsidR="00235F0A">
            <w:rPr>
              <w:lang w:val="en-US"/>
            </w:rPr>
            <w:instrText xml:space="preserve"> CITATION hil24 \l 1033 </w:instrText>
          </w:r>
          <w:r w:rsidR="00235F0A">
            <w:rPr>
              <w:lang w:val="en-US"/>
            </w:rPr>
            <w:fldChar w:fldCharType="separate"/>
          </w:r>
          <w:r w:rsidRPr="2D7BE4FD" w:rsidR="00235F0A">
            <w:rPr>
              <w:noProof/>
              <w:lang w:val="en-US"/>
            </w:rPr>
            <w:t>(hilton, 2024)</w:t>
          </w:r>
          <w:r w:rsidR="00235F0A">
            <w:rPr>
              <w:lang w:val="en-US"/>
            </w:rPr>
            <w:fldChar w:fldCharType="end"/>
          </w:r>
        </w:sdtContent>
      </w:sdt>
      <w:r w:rsidRPr="00781347" w:rsidR="00781347">
        <w:rPr>
          <w:lang w:val="en-US"/>
        </w:rPr>
        <w:t>. Hotels can earn customers' trust and show they care about real sustainability by being open and honest.</w:t>
      </w:r>
    </w:p>
    <w:p w:rsidR="00781347" w:rsidP="00781347" w:rsidRDefault="00781347" w14:paraId="0C438B8C" w14:textId="6AC27CB8">
      <w:pPr>
        <w:rPr>
          <w:lang w:val="en-US"/>
        </w:rPr>
      </w:pPr>
      <w:r w:rsidRPr="00781347" w:rsidR="00781347">
        <w:rPr>
          <w:b w:val="1"/>
          <w:bCs w:val="1"/>
          <w:lang w:val="en-US"/>
        </w:rPr>
        <w:t>Third-Party approval</w:t>
      </w:r>
      <w:r w:rsidRPr="00781347" w:rsidR="00781347">
        <w:rPr>
          <w:lang w:val="en-US"/>
        </w:rPr>
        <w:t>: Hotels should think about getting third-party approval from reputable groups to back up their environmental claims and avoid being accused of "greenwashing." Certifications like Green Seal or LEED (Leadership in Energy and Environmental Design) show that a hotel is serious about being environmentally friendly, which makes them more trustworthy and open</w:t>
      </w:r>
      <w:r w:rsidR="00235F0A">
        <w:rPr>
          <w:lang w:val="en-US"/>
        </w:rPr>
        <w:t xml:space="preserve"> </w:t>
      </w:r>
      <w:sdt>
        <w:sdtPr>
          <w:rPr>
            <w:lang w:val="en-US"/>
          </w:rPr>
          <w:id w:val="-880631415"/>
          <w:citation/>
          <w:placeholder>
            <w:docPart w:val="DefaultPlaceholder_1081868574"/>
          </w:placeholder>
        </w:sdtPr>
        <w:sdtEndPr>
          <w:rPr>
            <w:lang w:val="en-US"/>
          </w:rPr>
        </w:sdtEndPr>
        <w:sdtContent>
          <w:r w:rsidR="00235F0A">
            <w:rPr>
              <w:lang w:val="en-US"/>
            </w:rPr>
            <w:fldChar w:fldCharType="begin"/>
          </w:r>
          <w:r w:rsidR="00235F0A">
            <w:rPr>
              <w:lang w:val="en-US"/>
            </w:rPr>
            <w:instrText xml:space="preserve"> CITATION csu24 \l 1033 </w:instrText>
          </w:r>
          <w:r w:rsidR="00235F0A">
            <w:rPr>
              <w:lang w:val="en-US"/>
            </w:rPr>
            <w:fldChar w:fldCharType="separate"/>
          </w:r>
          <w:r w:rsidRPr="2D7BE4FD" w:rsidR="00235F0A">
            <w:rPr>
              <w:noProof/>
              <w:lang w:val="en-US"/>
            </w:rPr>
            <w:t>(csusm, 2024)</w:t>
          </w:r>
          <w:r w:rsidR="00235F0A">
            <w:rPr>
              <w:lang w:val="en-US"/>
            </w:rPr>
            <w:fldChar w:fldCharType="end"/>
          </w:r>
        </w:sdtContent>
      </w:sdt>
      <w:r w:rsidRPr="00781347" w:rsidR="00781347">
        <w:rPr>
          <w:lang w:val="en-US"/>
        </w:rPr>
        <w:t>.</w:t>
      </w:r>
    </w:p>
    <w:p w:rsidRPr="000C0ADF" w:rsidR="00781347" w:rsidP="00781347" w:rsidRDefault="00781347" w14:paraId="101F6B73" w14:textId="47393844">
      <w:pPr>
        <w:rPr>
          <w:lang w:val="en-US"/>
        </w:rPr>
      </w:pPr>
      <w:r w:rsidRPr="00781347" w:rsidR="00781347">
        <w:rPr>
          <w:b w:val="1"/>
          <w:bCs w:val="1"/>
          <w:lang w:val="en-US"/>
        </w:rPr>
        <w:t>Real Sustainability Practices</w:t>
      </w:r>
      <w:r w:rsidRPr="00781347" w:rsidR="00781347">
        <w:rPr>
          <w:lang w:val="en-US"/>
        </w:rPr>
        <w:t>: Hotels should</w:t>
      </w:r>
      <w:r w:rsidR="00DB7F52">
        <w:rPr>
          <w:lang w:val="en-US"/>
        </w:rPr>
        <w:t xml:space="preserve"> not</w:t>
      </w:r>
      <w:r w:rsidRPr="00781347" w:rsidR="00781347">
        <w:rPr>
          <w:lang w:val="en-US"/>
        </w:rPr>
        <w:t xml:space="preserve"> just focus on shallow green initiatives for marketing reasons. Instead, they should make it a priority to use real sustainability practices in </w:t>
      </w:r>
      <w:r w:rsidRPr="00781347" w:rsidR="00781347">
        <w:rPr>
          <w:lang w:val="en-US"/>
        </w:rPr>
        <w:t xml:space="preserve">all of</w:t>
      </w:r>
      <w:r w:rsidRPr="00781347" w:rsidR="00781347">
        <w:rPr>
          <w:lang w:val="en-US"/>
        </w:rPr>
        <w:t xml:space="preserve"> their operations</w:t>
      </w:r>
      <w:r w:rsidR="00DD1238">
        <w:rPr>
          <w:lang w:val="en-US"/>
        </w:rPr>
        <w:t xml:space="preserve"> </w:t>
      </w:r>
      <w:sdt>
        <w:sdtPr>
          <w:rPr>
            <w:lang w:val="en-US"/>
          </w:rPr>
          <w:id w:val="1389692339"/>
          <w:citation/>
          <w:placeholder>
            <w:docPart w:val="DefaultPlaceholder_1081868574"/>
          </w:placeholder>
        </w:sdtPr>
        <w:sdtEndPr>
          <w:rPr>
            <w:lang w:val="en-US"/>
          </w:rPr>
        </w:sdtEndPr>
        <w:sdtContent>
          <w:r w:rsidR="00DD1238">
            <w:rPr>
              <w:lang w:val="en-US"/>
            </w:rPr>
            <w:fldChar w:fldCharType="begin"/>
          </w:r>
          <w:r w:rsidR="00DD1238">
            <w:rPr>
              <w:lang w:val="en-US"/>
            </w:rPr>
            <w:instrText xml:space="preserve"> CITATION Lau234 \l 1033 </w:instrText>
          </w:r>
          <w:r w:rsidR="00DD1238">
            <w:rPr>
              <w:lang w:val="en-US"/>
            </w:rPr>
            <w:fldChar w:fldCharType="separate"/>
          </w:r>
          <w:r w:rsidRPr="2D7BE4FD" w:rsidR="00DD1238">
            <w:rPr>
              <w:noProof/>
              <w:lang w:val="en-US"/>
            </w:rPr>
            <w:t>(Fredericks, 2023)</w:t>
          </w:r>
          <w:r w:rsidR="00DD1238">
            <w:rPr>
              <w:lang w:val="en-US"/>
            </w:rPr>
            <w:fldChar w:fldCharType="end"/>
          </w:r>
        </w:sdtContent>
      </w:sdt>
      <w:r w:rsidRPr="00781347" w:rsidR="00781347">
        <w:rPr>
          <w:lang w:val="en-US"/>
        </w:rPr>
        <w:t xml:space="preserve">. This means using less water and energy, making less trash, buying things that will last, and helping local ecosystems and communities. Hotels can have a </w:t>
      </w:r>
      <w:r w:rsidRPr="00781347" w:rsidR="00781347">
        <w:rPr>
          <w:lang w:val="en-US"/>
        </w:rPr>
        <w:t>real</w:t>
      </w:r>
      <w:r w:rsidRPr="00781347" w:rsidR="00781347">
        <w:rPr>
          <w:lang w:val="en-US"/>
        </w:rPr>
        <w:t xml:space="preserve"> </w:t>
      </w:r>
      <w:r w:rsidRPr="00781347" w:rsidR="00781347">
        <w:rPr>
          <w:lang w:val="en-US"/>
        </w:rPr>
        <w:t>good effect</w:t>
      </w:r>
      <w:r w:rsidRPr="00781347" w:rsidR="00781347">
        <w:rPr>
          <w:lang w:val="en-US"/>
        </w:rPr>
        <w:t xml:space="preserve"> on society and the environment by putting money into real sustainability measures.</w:t>
      </w:r>
    </w:p>
    <w:p w:rsidR="00781347" w:rsidP="00781347" w:rsidRDefault="00781347" w14:paraId="49D0766C" w14:textId="36BEE03E">
      <w:pPr>
        <w:rPr>
          <w:lang w:val="en-US"/>
        </w:rPr>
      </w:pPr>
      <w:r w:rsidRPr="00781347" w:rsidR="00781347">
        <w:rPr>
          <w:b w:val="1"/>
          <w:bCs w:val="1"/>
          <w:lang w:val="en-US"/>
        </w:rPr>
        <w:t>Participation of Stakeholders</w:t>
      </w:r>
      <w:r w:rsidRPr="00781347" w:rsidR="00781347">
        <w:rPr>
          <w:lang w:val="en-US"/>
        </w:rPr>
        <w:t>: Hotels should interact with guests, workers, local communities, and environmental groups to find out what they think, share best practices, and work together on green projects. By letting stakeholders help make decisions, hotels can make sure that their efforts to be more environmentally friendly meet the needs and demands of all those involved, which makes them more effective and believable</w:t>
      </w:r>
      <w:r w:rsidR="009F0A5B">
        <w:rPr>
          <w:lang w:val="en-US"/>
        </w:rPr>
        <w:t xml:space="preserve"> </w:t>
      </w:r>
      <w:sdt>
        <w:sdtPr>
          <w:rPr>
            <w:lang w:val="en-US"/>
          </w:rPr>
          <w:id w:val="180402119"/>
          <w:citation/>
          <w:placeholder>
            <w:docPart w:val="DefaultPlaceholder_1081868574"/>
          </w:placeholder>
        </w:sdtPr>
        <w:sdtEndPr>
          <w:rPr>
            <w:lang w:val="en-US"/>
          </w:rPr>
        </w:sdtEndPr>
        <w:sdtContent>
          <w:r w:rsidR="009F0A5B">
            <w:rPr>
              <w:lang w:val="en-US"/>
            </w:rPr>
            <w:fldChar w:fldCharType="begin"/>
          </w:r>
          <w:r w:rsidR="009F0A5B">
            <w:rPr>
              <w:lang w:val="en-US"/>
            </w:rPr>
            <w:instrText xml:space="preserve"> CITATION hot24 \l 1033 </w:instrText>
          </w:r>
          <w:r w:rsidR="009F0A5B">
            <w:rPr>
              <w:lang w:val="en-US"/>
            </w:rPr>
            <w:fldChar w:fldCharType="separate"/>
          </w:r>
          <w:r w:rsidRPr="2D7BE4FD" w:rsidR="009F0A5B">
            <w:rPr>
              <w:noProof/>
              <w:lang w:val="en-US"/>
            </w:rPr>
            <w:t>(hotelchamp, 2024)</w:t>
          </w:r>
          <w:r w:rsidR="009F0A5B">
            <w:rPr>
              <w:lang w:val="en-US"/>
            </w:rPr>
            <w:fldChar w:fldCharType="end"/>
          </w:r>
        </w:sdtContent>
      </w:sdt>
      <w:r w:rsidRPr="00781347" w:rsidR="00781347">
        <w:rPr>
          <w:lang w:val="en-US"/>
        </w:rPr>
        <w:t>.</w:t>
      </w:r>
    </w:p>
    <w:p w:rsidR="00567C34" w:rsidP="00781347" w:rsidRDefault="00781347" w14:paraId="74A2EB9D" w14:textId="25FAF38A">
      <w:pPr>
        <w:rPr>
          <w:lang w:val="en-US"/>
        </w:rPr>
      </w:pPr>
      <w:r w:rsidRPr="00781347" w:rsidR="00781347">
        <w:rPr>
          <w:b w:val="1"/>
          <w:bCs w:val="1"/>
          <w:lang w:val="en-US"/>
        </w:rPr>
        <w:t>Learning and Being Aware</w:t>
      </w:r>
      <w:r w:rsidRPr="00781347" w:rsidR="00781347">
        <w:rPr>
          <w:lang w:val="en-US"/>
        </w:rPr>
        <w:t>: Hotels should spend money teaching both their employees and their guests about sustainability and how they can help the earth while they are there. This could mean teaching workers how to do things in a way that is good for the environment, giving guests eco-friendly amenities and activities, and working with local groups to promote environmental conservation efforts</w:t>
      </w:r>
      <w:r w:rsidR="004E225C">
        <w:rPr>
          <w:lang w:val="en-US"/>
        </w:rPr>
        <w:t xml:space="preserve"> </w:t>
      </w:r>
      <w:sdt>
        <w:sdtPr>
          <w:rPr>
            <w:lang w:val="en-US"/>
          </w:rPr>
          <w:id w:val="-161002421"/>
          <w:citation/>
          <w:placeholder>
            <w:docPart w:val="DefaultPlaceholder_1081868574"/>
          </w:placeholder>
        </w:sdtPr>
        <w:sdtEndPr>
          <w:rPr>
            <w:lang w:val="en-US"/>
          </w:rPr>
        </w:sdtEndPr>
        <w:sdtContent>
          <w:r w:rsidR="004E225C">
            <w:rPr>
              <w:lang w:val="en-US"/>
            </w:rPr>
            <w:fldChar w:fldCharType="begin"/>
          </w:r>
          <w:r w:rsidR="004E225C">
            <w:rPr>
              <w:lang w:val="en-US"/>
            </w:rPr>
            <w:instrText xml:space="preserve"> CITATION Don231 \l 1033 </w:instrText>
          </w:r>
          <w:r w:rsidR="004E225C">
            <w:rPr>
              <w:lang w:val="en-US"/>
            </w:rPr>
            <w:fldChar w:fldCharType="separate"/>
          </w:r>
          <w:r w:rsidRPr="2D7BE4FD" w:rsidR="004E225C">
            <w:rPr>
              <w:noProof/>
              <w:lang w:val="en-US"/>
            </w:rPr>
            <w:t>(DeMarinis, 2023)</w:t>
          </w:r>
          <w:r w:rsidR="004E225C">
            <w:rPr>
              <w:lang w:val="en-US"/>
            </w:rPr>
            <w:fldChar w:fldCharType="end"/>
          </w:r>
        </w:sdtContent>
      </w:sdt>
      <w:r w:rsidRPr="00781347" w:rsidR="00781347">
        <w:rPr>
          <w:lang w:val="en-US"/>
        </w:rPr>
        <w:t>. Hotels can encourage their customers to care about the environment by making people more aware of the problem and giving them the tools to do something about it.</w:t>
      </w:r>
      <w:r w:rsidR="00567C34">
        <w:rPr>
          <w:lang w:val="en-US"/>
        </w:rPr>
        <w:br w:type="page"/>
      </w:r>
    </w:p>
    <w:p w:rsidR="00AA501E" w:rsidP="00567C34" w:rsidRDefault="00567C34" w14:paraId="4582FC24" w14:textId="13515374">
      <w:pPr>
        <w:pStyle w:val="Heading1"/>
      </w:pPr>
      <w:bookmarkStart w:name="_Toc164379940" w:id="9"/>
      <w:r w:rsidR="00567C34">
        <w:rPr/>
        <w:t>Conclusion</w:t>
      </w:r>
      <w:bookmarkEnd w:id="9"/>
      <w:r w:rsidR="00567C34">
        <w:rPr/>
        <w:t xml:space="preserve"> </w:t>
      </w:r>
    </w:p>
    <w:p w:rsidRPr="00567C34" w:rsidR="00567C34" w:rsidP="2D7BE4FD" w:rsidRDefault="00567C34" w14:paraId="31FB331A" w14:textId="2EB8E44E">
      <w:pPr>
        <w:rPr>
          <w:rFonts w:eastAsia="Times New Roman" w:cs="Times New Roman"/>
          <w:color w:val="000000"/>
          <w:lang w:val="en-US"/>
        </w:rPr>
      </w:pPr>
      <w:r w:rsidRPr="2D7BE4FD" w:rsidR="00567C34">
        <w:rPr>
          <w:rFonts w:eastAsia="Times New Roman" w:cs="Times New Roman"/>
          <w:color w:val="000000" w:themeColor="text1" w:themeTint="FF" w:themeShade="FF"/>
        </w:rPr>
        <w:t xml:space="preserve">Hotel businesses </w:t>
      </w:r>
      <w:r w:rsidRPr="2D7BE4FD" w:rsidR="00567C34">
        <w:rPr>
          <w:rFonts w:eastAsia="Times New Roman" w:cs="Times New Roman"/>
          <w:color w:val="000000" w:themeColor="text1" w:themeTint="FF" w:themeShade="FF"/>
        </w:rPr>
        <w:t>have to</w:t>
      </w:r>
      <w:r w:rsidRPr="2D7BE4FD" w:rsidR="00567C34">
        <w:rPr>
          <w:rFonts w:eastAsia="Times New Roman" w:cs="Times New Roman"/>
          <w:color w:val="000000" w:themeColor="text1" w:themeTint="FF" w:themeShade="FF"/>
        </w:rPr>
        <w:t xml:space="preserve"> </w:t>
      </w:r>
      <w:r w:rsidRPr="2D7BE4FD" w:rsidR="00567C34">
        <w:rPr>
          <w:rFonts w:eastAsia="Times New Roman" w:cs="Times New Roman"/>
          <w:color w:val="000000" w:themeColor="text1" w:themeTint="FF" w:themeShade="FF"/>
        </w:rPr>
        <w:t xml:space="preserve">bring </w:t>
      </w:r>
      <w:r w:rsidRPr="2D7BE4FD" w:rsidR="00567C34">
        <w:rPr>
          <w:rFonts w:eastAsia="Times New Roman" w:cs="Times New Roman"/>
          <w:color w:val="000000" w:themeColor="text1" w:themeTint="FF" w:themeShade="FF"/>
        </w:rPr>
        <w:t>a wide range of components related to</w:t>
      </w:r>
      <w:r w:rsidRPr="2D7BE4FD" w:rsidR="00567C34">
        <w:rPr>
          <w:rFonts w:eastAsia="Times New Roman" w:cs="Times New Roman"/>
          <w:color w:val="000000" w:themeColor="text1" w:themeTint="FF" w:themeShade="FF"/>
        </w:rPr>
        <w:t xml:space="preserve"> environmental sustainability</w:t>
      </w:r>
      <w:r w:rsidRPr="2D7BE4FD" w:rsidR="00567C34">
        <w:rPr>
          <w:rFonts w:eastAsia="Times New Roman" w:cs="Times New Roman"/>
          <w:color w:val="000000" w:themeColor="text1" w:themeTint="FF" w:themeShade="FF"/>
        </w:rPr>
        <w:t xml:space="preserve"> that may help them to increase their sustainability rate with a lot of productivity.</w:t>
      </w:r>
      <w:r w:rsidRPr="2D7BE4FD" w:rsidR="00567C34">
        <w:rPr>
          <w:rFonts w:eastAsia="Times New Roman" w:cs="Times New Roman"/>
          <w:color w:val="000000" w:themeColor="text1" w:themeTint="FF" w:themeShade="FF"/>
        </w:rPr>
        <w:t xml:space="preserve"> It will also help them to mitigate the issues related to the greenwashing. </w:t>
      </w:r>
      <w:r w:rsidRPr="2D7BE4FD" w:rsidR="00567C34">
        <w:rPr>
          <w:rFonts w:eastAsia="Times New Roman" w:cs="Times New Roman"/>
          <w:color w:val="000000" w:themeColor="text1" w:themeTint="FF" w:themeShade="FF"/>
        </w:rPr>
        <w:t>The</w:t>
      </w:r>
      <w:r w:rsidRPr="2D7BE4FD" w:rsidR="00567C34">
        <w:rPr>
          <w:rFonts w:eastAsia="Times New Roman" w:cs="Times New Roman"/>
          <w:color w:val="000000" w:themeColor="text1" w:themeTint="FF" w:themeShade="FF"/>
        </w:rPr>
        <w:t xml:space="preserve"> hotel sectors should </w:t>
      </w:r>
      <w:r w:rsidRPr="2D7BE4FD" w:rsidR="00567C34">
        <w:rPr>
          <w:rFonts w:eastAsia="Times New Roman" w:cs="Times New Roman"/>
          <w:color w:val="000000" w:themeColor="text1" w:themeTint="FF" w:themeShade="FF"/>
        </w:rPr>
        <w:t>utilise</w:t>
      </w:r>
      <w:r w:rsidRPr="2D7BE4FD" w:rsidR="00567C34">
        <w:rPr>
          <w:rFonts w:eastAsia="Times New Roman" w:cs="Times New Roman"/>
          <w:color w:val="000000" w:themeColor="text1" w:themeTint="FF" w:themeShade="FF"/>
        </w:rPr>
        <w:t xml:space="preserve"> the</w:t>
      </w:r>
      <w:r w:rsidRPr="2D7BE4FD" w:rsidR="00567C34">
        <w:rPr>
          <w:rFonts w:eastAsia="Times New Roman" w:cs="Times New Roman"/>
          <w:color w:val="000000" w:themeColor="text1" w:themeTint="FF" w:themeShade="FF"/>
        </w:rPr>
        <w:t xml:space="preserve"> components related to green technologies can also </w:t>
      </w:r>
      <w:r w:rsidRPr="2D7BE4FD" w:rsidR="509CB134">
        <w:rPr>
          <w:rFonts w:eastAsia="Times New Roman" w:cs="Times New Roman"/>
          <w:color w:val="000000" w:themeColor="text1" w:themeTint="FF" w:themeShade="FF"/>
        </w:rPr>
        <w:t>i</w:t>
      </w:r>
      <w:r w:rsidRPr="2D7BE4FD" w:rsidR="00567C34">
        <w:rPr>
          <w:rFonts w:eastAsia="Times New Roman" w:cs="Times New Roman"/>
          <w:color w:val="000000" w:themeColor="text1" w:themeTint="FF" w:themeShade="FF"/>
        </w:rPr>
        <w:t>nvolve</w:t>
      </w:r>
      <w:r w:rsidRPr="2D7BE4FD" w:rsidR="00567C34">
        <w:rPr>
          <w:rFonts w:eastAsia="Times New Roman" w:cs="Times New Roman"/>
          <w:color w:val="000000" w:themeColor="text1" w:themeTint="FF" w:themeShade="FF"/>
        </w:rPr>
        <w:t xml:space="preserve"> </w:t>
      </w:r>
      <w:r w:rsidRPr="2D7BE4FD" w:rsidR="00567C34">
        <w:rPr>
          <w:rFonts w:eastAsia="Times New Roman" w:cs="Times New Roman"/>
          <w:color w:val="000000" w:themeColor="text1" w:themeTint="FF" w:themeShade="FF"/>
        </w:rPr>
        <w:t>utilising</w:t>
      </w:r>
      <w:r w:rsidRPr="2D7BE4FD" w:rsidR="00567C34">
        <w:rPr>
          <w:rFonts w:eastAsia="Times New Roman" w:cs="Times New Roman"/>
          <w:color w:val="000000" w:themeColor="text1" w:themeTint="FF" w:themeShade="FF"/>
        </w:rPr>
        <w:t xml:space="preserve"> eco-friendly materials during the construction procedures and offering visitors options to decrease waste.</w:t>
      </w:r>
      <w:r w:rsidRPr="2D7BE4FD" w:rsidR="00567C34">
        <w:rPr>
          <w:rFonts w:eastAsia="Times New Roman" w:cs="Times New Roman"/>
          <w:color w:val="000000" w:themeColor="text1" w:themeTint="FF" w:themeShade="FF"/>
        </w:rPr>
        <w:t xml:space="preserve"> Therefore, the hotel businesses should look for the innovative strategies to launch the environmental awareness program to encourage their visitors or guests to </w:t>
      </w:r>
      <w:r w:rsidRPr="2D7BE4FD" w:rsidR="00567C34">
        <w:rPr>
          <w:rFonts w:eastAsia="Times New Roman" w:cs="Times New Roman"/>
          <w:color w:val="000000" w:themeColor="text1" w:themeTint="FF" w:themeShade="FF"/>
        </w:rPr>
        <w:t>minimise</w:t>
      </w:r>
      <w:r w:rsidRPr="2D7BE4FD" w:rsidR="00567C34">
        <w:rPr>
          <w:rFonts w:eastAsia="Times New Roman" w:cs="Times New Roman"/>
          <w:color w:val="000000" w:themeColor="text1" w:themeTint="FF" w:themeShade="FF"/>
        </w:rPr>
        <w:t xml:space="preserve"> their water </w:t>
      </w:r>
      <w:r w:rsidRPr="2D7BE4FD" w:rsidR="00567C34">
        <w:rPr>
          <w:rFonts w:eastAsia="Times New Roman" w:cs="Times New Roman"/>
          <w:color w:val="000000" w:themeColor="text1" w:themeTint="FF" w:themeShade="FF"/>
        </w:rPr>
        <w:t>utilisation</w:t>
      </w:r>
      <w:r w:rsidRPr="2D7BE4FD" w:rsidR="00567C34">
        <w:rPr>
          <w:rFonts w:eastAsia="Times New Roman" w:cs="Times New Roman"/>
          <w:color w:val="000000" w:themeColor="text1" w:themeTint="FF" w:themeShade="FF"/>
        </w:rPr>
        <w:t xml:space="preserve"> rate, and others. It will significantly help the hotel businesses to increase their CSR score without any kinds of hesitation that will also </w:t>
      </w:r>
      <w:r w:rsidRPr="2D7BE4FD" w:rsidR="00567C34">
        <w:rPr>
          <w:rFonts w:eastAsia="Times New Roman" w:cs="Times New Roman"/>
          <w:color w:val="000000" w:themeColor="text1" w:themeTint="FF" w:themeShade="FF"/>
        </w:rPr>
        <w:t>allows</w:t>
      </w:r>
      <w:r w:rsidRPr="2D7BE4FD" w:rsidR="00567C34">
        <w:rPr>
          <w:rFonts w:eastAsia="Times New Roman" w:cs="Times New Roman"/>
          <w:color w:val="000000" w:themeColor="text1" w:themeTint="FF" w:themeShade="FF"/>
        </w:rPr>
        <w:t xml:space="preserve"> them to increase the reach of their entire business process towards a large diverse place. </w:t>
      </w:r>
    </w:p>
    <w:p w:rsidR="00AA501E" w:rsidP="2D7BE4FD" w:rsidRDefault="0055053C" w14:paraId="43D3E09D" w14:textId="77777777">
      <w:pPr>
        <w:spacing w:after="160" w:line="259" w:lineRule="auto"/>
        <w:jc w:val="left"/>
        <w:rPr>
          <w:rFonts w:eastAsia="Times New Roman" w:cs="Times New Roman"/>
          <w:color w:val="000000"/>
          <w:lang w:val="en-US"/>
        </w:rPr>
      </w:pPr>
      <w:r w:rsidRPr="2D7BE4FD">
        <w:rPr>
          <w:rFonts w:eastAsia="Times New Roman" w:cs="Times New Roman"/>
          <w:color w:val="000000" w:themeColor="text1" w:themeTint="FF" w:themeShade="FF"/>
        </w:rPr>
        <w:br w:type="page"/>
      </w:r>
    </w:p>
    <w:p w:rsidR="00AA501E" w:rsidP="00AA501E" w:rsidRDefault="0055053C" w14:paraId="5D4E465F" w14:textId="637E0595">
      <w:pPr>
        <w:pStyle w:val="Heading1"/>
      </w:pPr>
      <w:bookmarkStart w:name="_Toc164379941" w:id="10"/>
      <w:r w:rsidR="0055053C">
        <w:rPr/>
        <w:t>References</w:t>
      </w:r>
      <w:bookmarkEnd w:id="10"/>
      <w:r w:rsidR="0055053C">
        <w:rPr/>
        <w:t xml:space="preserve"> </w:t>
      </w:r>
    </w:p>
    <w:p w:rsidR="057D40BF" w:rsidP="2D7BE4FD" w:rsidRDefault="057D40BF" w14:paraId="7CA37108" w14:textId="4519C4F2">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D7BE4FD" w:rsidR="057D40BF">
        <w:rPr>
          <w:rFonts w:ascii="Times New Roman" w:hAnsi="Times New Roman" w:eastAsia="Times New Roman" w:cs="Times New Roman"/>
          <w:b w:val="0"/>
          <w:bCs w:val="0"/>
          <w:i w:val="0"/>
          <w:iCs w:val="0"/>
          <w:caps w:val="0"/>
          <w:smallCaps w:val="0"/>
          <w:color w:val="auto"/>
          <w:sz w:val="24"/>
          <w:szCs w:val="24"/>
        </w:rPr>
        <w:t>Alyahia</w:t>
      </w:r>
      <w:r w:rsidRPr="2D7BE4FD" w:rsidR="057D40BF">
        <w:rPr>
          <w:rFonts w:ascii="Times New Roman" w:hAnsi="Times New Roman" w:eastAsia="Times New Roman" w:cs="Times New Roman"/>
          <w:b w:val="0"/>
          <w:bCs w:val="0"/>
          <w:i w:val="0"/>
          <w:iCs w:val="0"/>
          <w:caps w:val="0"/>
          <w:smallCaps w:val="0"/>
          <w:color w:val="auto"/>
          <w:sz w:val="24"/>
          <w:szCs w:val="24"/>
        </w:rPr>
        <w:t xml:space="preserve">, M., </w:t>
      </w:r>
      <w:r w:rsidRPr="2D7BE4FD" w:rsidR="057D40BF">
        <w:rPr>
          <w:rFonts w:ascii="Times New Roman" w:hAnsi="Times New Roman" w:eastAsia="Times New Roman" w:cs="Times New Roman"/>
          <w:b w:val="0"/>
          <w:bCs w:val="0"/>
          <w:i w:val="1"/>
          <w:iCs w:val="1"/>
          <w:caps w:val="0"/>
          <w:smallCaps w:val="0"/>
          <w:color w:val="auto"/>
          <w:sz w:val="24"/>
          <w:szCs w:val="24"/>
        </w:rPr>
        <w:t>et al</w:t>
      </w:r>
      <w:r w:rsidRPr="2D7BE4FD" w:rsidR="057D40BF">
        <w:rPr>
          <w:rFonts w:ascii="Times New Roman" w:hAnsi="Times New Roman" w:eastAsia="Times New Roman" w:cs="Times New Roman"/>
          <w:b w:val="0"/>
          <w:bCs w:val="0"/>
          <w:i w:val="0"/>
          <w:iCs w:val="0"/>
          <w:caps w:val="0"/>
          <w:smallCaps w:val="0"/>
          <w:color w:val="auto"/>
          <w:sz w:val="24"/>
          <w:szCs w:val="24"/>
        </w:rPr>
        <w:t xml:space="preserve">, (2024). Greenwashing </w:t>
      </w:r>
      <w:r w:rsidRPr="2D7BE4FD" w:rsidR="057D40BF">
        <w:rPr>
          <w:rFonts w:ascii="Times New Roman" w:hAnsi="Times New Roman" w:eastAsia="Times New Roman" w:cs="Times New Roman"/>
          <w:b w:val="0"/>
          <w:bCs w:val="0"/>
          <w:i w:val="0"/>
          <w:iCs w:val="0"/>
          <w:caps w:val="0"/>
          <w:smallCaps w:val="0"/>
          <w:color w:val="auto"/>
          <w:sz w:val="24"/>
          <w:szCs w:val="24"/>
        </w:rPr>
        <w:t>Behavior</w:t>
      </w:r>
      <w:r w:rsidRPr="2D7BE4FD" w:rsidR="057D40BF">
        <w:rPr>
          <w:rFonts w:ascii="Times New Roman" w:hAnsi="Times New Roman" w:eastAsia="Times New Roman" w:cs="Times New Roman"/>
          <w:b w:val="0"/>
          <w:bCs w:val="0"/>
          <w:i w:val="0"/>
          <w:iCs w:val="0"/>
          <w:caps w:val="0"/>
          <w:smallCaps w:val="0"/>
          <w:color w:val="auto"/>
          <w:sz w:val="24"/>
          <w:szCs w:val="24"/>
        </w:rPr>
        <w:t xml:space="preserve"> in Hotels Industry: The Role of Green Transparency and Green Authenticity. </w:t>
      </w:r>
      <w:r w:rsidRPr="2D7BE4FD" w:rsidR="057D40BF">
        <w:rPr>
          <w:rFonts w:ascii="Times New Roman" w:hAnsi="Times New Roman" w:eastAsia="Times New Roman" w:cs="Times New Roman"/>
          <w:b w:val="0"/>
          <w:bCs w:val="0"/>
          <w:i w:val="1"/>
          <w:iCs w:val="1"/>
          <w:caps w:val="0"/>
          <w:smallCaps w:val="0"/>
          <w:color w:val="auto"/>
          <w:sz w:val="24"/>
          <w:szCs w:val="24"/>
        </w:rPr>
        <w:t>Sustainability</w:t>
      </w:r>
      <w:r w:rsidRPr="2D7BE4FD" w:rsidR="057D40BF">
        <w:rPr>
          <w:rFonts w:ascii="Times New Roman" w:hAnsi="Times New Roman" w:eastAsia="Times New Roman" w:cs="Times New Roman"/>
          <w:b w:val="0"/>
          <w:bCs w:val="0"/>
          <w:i w:val="0"/>
          <w:iCs w:val="0"/>
          <w:caps w:val="0"/>
          <w:smallCaps w:val="0"/>
          <w:color w:val="auto"/>
          <w:sz w:val="24"/>
          <w:szCs w:val="24"/>
        </w:rPr>
        <w:t xml:space="preserve">, </w:t>
      </w:r>
      <w:r w:rsidRPr="2D7BE4FD" w:rsidR="057D40BF">
        <w:rPr>
          <w:rFonts w:ascii="Times New Roman" w:hAnsi="Times New Roman" w:eastAsia="Times New Roman" w:cs="Times New Roman"/>
          <w:b w:val="0"/>
          <w:bCs w:val="0"/>
          <w:i w:val="1"/>
          <w:iCs w:val="1"/>
          <w:caps w:val="0"/>
          <w:smallCaps w:val="0"/>
          <w:color w:val="auto"/>
          <w:sz w:val="24"/>
          <w:szCs w:val="24"/>
        </w:rPr>
        <w:t>16</w:t>
      </w:r>
      <w:r w:rsidRPr="2D7BE4FD" w:rsidR="057D40BF">
        <w:rPr>
          <w:rFonts w:ascii="Times New Roman" w:hAnsi="Times New Roman" w:eastAsia="Times New Roman" w:cs="Times New Roman"/>
          <w:b w:val="0"/>
          <w:bCs w:val="0"/>
          <w:i w:val="0"/>
          <w:iCs w:val="0"/>
          <w:caps w:val="0"/>
          <w:smallCaps w:val="0"/>
          <w:color w:val="auto"/>
          <w:sz w:val="24"/>
          <w:szCs w:val="24"/>
        </w:rPr>
        <w:t>(3), p.1050.</w:t>
      </w:r>
    </w:p>
    <w:p w:rsidR="21A1EBAB" w:rsidP="2D7BE4FD" w:rsidRDefault="21A1EBAB" w14:paraId="069F700F" w14:textId="5B82E694">
      <w:pPr>
        <w:pStyle w:val="Normal"/>
        <w:rPr>
          <w:rFonts w:ascii="Times New Roman" w:hAnsi="Times New Roman" w:eastAsia="Times New Roman" w:cs="Times New Roman"/>
          <w:b w:val="0"/>
          <w:bCs w:val="0"/>
          <w:i w:val="0"/>
          <w:iCs w:val="0"/>
          <w:caps w:val="0"/>
          <w:smallCaps w:val="0"/>
          <w:color w:val="222222"/>
          <w:sz w:val="24"/>
          <w:szCs w:val="24"/>
        </w:rPr>
      </w:pPr>
      <w:r w:rsidRPr="2D7BE4FD" w:rsidR="21A1EBAB">
        <w:rPr>
          <w:rFonts w:ascii="Times New Roman" w:hAnsi="Times New Roman" w:eastAsia="Times New Roman" w:cs="Times New Roman"/>
          <w:b w:val="0"/>
          <w:bCs w:val="0"/>
          <w:i w:val="0"/>
          <w:iCs w:val="0"/>
          <w:caps w:val="0"/>
          <w:smallCaps w:val="0"/>
          <w:color w:val="222222"/>
          <w:sz w:val="24"/>
          <w:szCs w:val="24"/>
        </w:rPr>
        <w:t xml:space="preserve">Bernard, S. and Nicolau, J.L., (2022). Environmental certification and hotel market value. </w:t>
      </w:r>
      <w:r w:rsidRPr="2D7BE4FD" w:rsidR="21A1EBAB">
        <w:rPr>
          <w:rFonts w:ascii="Times New Roman" w:hAnsi="Times New Roman" w:eastAsia="Times New Roman" w:cs="Times New Roman"/>
          <w:b w:val="0"/>
          <w:bCs w:val="0"/>
          <w:i w:val="1"/>
          <w:iCs w:val="1"/>
          <w:caps w:val="0"/>
          <w:smallCaps w:val="0"/>
          <w:color w:val="222222"/>
          <w:sz w:val="24"/>
          <w:szCs w:val="24"/>
        </w:rPr>
        <w:t>International Journal of Hospitality Management</w:t>
      </w:r>
      <w:r w:rsidRPr="2D7BE4FD" w:rsidR="21A1EBAB">
        <w:rPr>
          <w:rFonts w:ascii="Times New Roman" w:hAnsi="Times New Roman" w:eastAsia="Times New Roman" w:cs="Times New Roman"/>
          <w:b w:val="0"/>
          <w:bCs w:val="0"/>
          <w:i w:val="0"/>
          <w:iCs w:val="0"/>
          <w:caps w:val="0"/>
          <w:smallCaps w:val="0"/>
          <w:color w:val="222222"/>
          <w:sz w:val="24"/>
          <w:szCs w:val="24"/>
        </w:rPr>
        <w:t xml:space="preserve">, </w:t>
      </w:r>
      <w:r w:rsidRPr="2D7BE4FD" w:rsidR="21A1EBAB">
        <w:rPr>
          <w:rFonts w:ascii="Times New Roman" w:hAnsi="Times New Roman" w:eastAsia="Times New Roman" w:cs="Times New Roman"/>
          <w:b w:val="0"/>
          <w:bCs w:val="0"/>
          <w:i w:val="1"/>
          <w:iCs w:val="1"/>
          <w:caps w:val="0"/>
          <w:smallCaps w:val="0"/>
          <w:color w:val="222222"/>
          <w:sz w:val="24"/>
          <w:szCs w:val="24"/>
        </w:rPr>
        <w:t>101</w:t>
      </w:r>
      <w:r w:rsidRPr="2D7BE4FD" w:rsidR="21A1EBAB">
        <w:rPr>
          <w:rFonts w:ascii="Times New Roman" w:hAnsi="Times New Roman" w:eastAsia="Times New Roman" w:cs="Times New Roman"/>
          <w:b w:val="0"/>
          <w:bCs w:val="0"/>
          <w:i w:val="0"/>
          <w:iCs w:val="0"/>
          <w:caps w:val="0"/>
          <w:smallCaps w:val="0"/>
          <w:color w:val="222222"/>
          <w:sz w:val="24"/>
          <w:szCs w:val="24"/>
        </w:rPr>
        <w:t>, p.103129.</w:t>
      </w:r>
    </w:p>
    <w:p w:rsidR="00201877" w:rsidP="2D7BE4FD" w:rsidRDefault="00201877" w14:paraId="6FC34AB9" w14:textId="77777777">
      <w:pPr>
        <w:rPr>
          <w:rFonts w:ascii="Times New Roman" w:hAnsi="Times New Roman" w:eastAsia="Times New Roman" w:cs="Times New Roman"/>
          <w:color w:val="auto"/>
          <w:sz w:val="24"/>
          <w:szCs w:val="24"/>
          <w:lang w:val="en-US"/>
        </w:rPr>
      </w:pPr>
      <w:r w:rsidRPr="2D7BE4FD" w:rsidR="00201877">
        <w:rPr>
          <w:rFonts w:ascii="Times New Roman" w:hAnsi="Times New Roman" w:eastAsia="Times New Roman" w:cs="Times New Roman"/>
          <w:color w:val="auto"/>
          <w:sz w:val="24"/>
          <w:szCs w:val="24"/>
        </w:rPr>
        <w:t>cabidigitallibrary</w:t>
      </w:r>
      <w:r w:rsidRPr="2D7BE4FD" w:rsidR="00201877">
        <w:rPr>
          <w:rFonts w:ascii="Times New Roman" w:hAnsi="Times New Roman" w:eastAsia="Times New Roman" w:cs="Times New Roman"/>
          <w:color w:val="auto"/>
          <w:sz w:val="24"/>
          <w:szCs w:val="24"/>
        </w:rPr>
        <w:t xml:space="preserve">, </w:t>
      </w:r>
      <w:r w:rsidRPr="2D7BE4FD" w:rsidR="00201877">
        <w:rPr>
          <w:rFonts w:ascii="Times New Roman" w:hAnsi="Times New Roman" w:eastAsia="Times New Roman" w:cs="Times New Roman"/>
          <w:color w:val="auto"/>
          <w:sz w:val="24"/>
          <w:szCs w:val="24"/>
        </w:rPr>
        <w:t>(</w:t>
      </w:r>
      <w:r w:rsidRPr="2D7BE4FD" w:rsidR="00201877">
        <w:rPr>
          <w:rFonts w:ascii="Times New Roman" w:hAnsi="Times New Roman" w:eastAsia="Times New Roman" w:cs="Times New Roman"/>
          <w:color w:val="auto"/>
          <w:sz w:val="24"/>
          <w:szCs w:val="24"/>
        </w:rPr>
        <w:t>20</w:t>
      </w:r>
      <w:r w:rsidRPr="2D7BE4FD" w:rsidR="00201877">
        <w:rPr>
          <w:rFonts w:ascii="Times New Roman" w:hAnsi="Times New Roman" w:eastAsia="Times New Roman" w:cs="Times New Roman"/>
          <w:color w:val="auto"/>
          <w:sz w:val="24"/>
          <w:szCs w:val="24"/>
        </w:rPr>
        <w:t>06)</w:t>
      </w:r>
      <w:r w:rsidRPr="2D7BE4FD" w:rsidR="00201877">
        <w:rPr>
          <w:rFonts w:ascii="Times New Roman" w:hAnsi="Times New Roman" w:eastAsia="Times New Roman" w:cs="Times New Roman"/>
          <w:color w:val="auto"/>
          <w:sz w:val="24"/>
          <w:szCs w:val="24"/>
        </w:rPr>
        <w:t xml:space="preserve">. </w:t>
      </w:r>
      <w:r w:rsidRPr="2D7BE4FD" w:rsidR="00201877">
        <w:rPr>
          <w:rFonts w:ascii="Times New Roman" w:hAnsi="Times New Roman" w:eastAsia="Times New Roman" w:cs="Times New Roman"/>
          <w:i w:val="1"/>
          <w:iCs w:val="1"/>
          <w:color w:val="auto"/>
          <w:sz w:val="24"/>
          <w:szCs w:val="24"/>
        </w:rPr>
        <w:t>War of words on Hilton ‘greenwash’ claims bring spotlight on tourism ethics.</w:t>
      </w:r>
      <w:r w:rsidRPr="2D7BE4FD" w:rsidR="00201877">
        <w:rPr>
          <w:rFonts w:ascii="Times New Roman" w:hAnsi="Times New Roman" w:eastAsia="Times New Roman" w:cs="Times New Roman"/>
          <w:color w:val="auto"/>
          <w:sz w:val="24"/>
          <w:szCs w:val="24"/>
        </w:rPr>
        <w:t xml:space="preserve"> [Online] Available at: https://www.cabidigitallibrary.org/do/10.5555/collection-news-15943</w:t>
      </w:r>
    </w:p>
    <w:p w:rsidR="00201877" w:rsidP="004E225C" w:rsidRDefault="00201877" w14:paraId="32167D11" w14:textId="77777777">
      <w:pPr>
        <w:rPr>
          <w:lang w:val="en-US"/>
        </w:rPr>
      </w:pPr>
      <w:r w:rsidR="00201877">
        <w:rPr/>
        <w:t>csusm</w:t>
      </w:r>
      <w:r w:rsidR="00201877">
        <w:rPr/>
        <w:t xml:space="preserve">, </w:t>
      </w:r>
      <w:r w:rsidR="00201877">
        <w:rPr/>
        <w:t>(</w:t>
      </w:r>
      <w:r w:rsidR="00201877">
        <w:rPr/>
        <w:t>2024</w:t>
      </w:r>
      <w:r w:rsidR="00201877">
        <w:rPr/>
        <w:t>)</w:t>
      </w:r>
      <w:r w:rsidR="00201877">
        <w:rPr/>
        <w:t xml:space="preserve">. </w:t>
      </w:r>
      <w:r w:rsidRPr="2D7BE4FD" w:rsidR="00201877">
        <w:rPr>
          <w:i w:val="1"/>
          <w:iCs w:val="1"/>
        </w:rPr>
        <w:t>Leadership in Energy and Environmental Design (LEED) (Exam Cost Included).</w:t>
      </w:r>
      <w:r w:rsidR="00201877">
        <w:rPr/>
        <w:t xml:space="preserve"> [Online] Available at: https://careertraining.csusm.edu/training-programs/leed-program/#:~:text=Overview,an%20internationally%20recognized%20professional%20credential.</w:t>
      </w:r>
    </w:p>
    <w:p w:rsidRPr="004E225C" w:rsidR="00201877" w:rsidP="004E225C" w:rsidRDefault="00201877" w14:paraId="23C8B158" w14:textId="77777777">
      <w:pPr>
        <w:rPr>
          <w:lang w:val="en-US"/>
        </w:rPr>
      </w:pPr>
      <w:r w:rsidR="00201877">
        <w:rPr/>
        <w:t xml:space="preserve">Daphne, T., </w:t>
      </w:r>
      <w:r w:rsidR="00201877">
        <w:rPr/>
        <w:t>(</w:t>
      </w:r>
      <w:r w:rsidR="00201877">
        <w:rPr/>
        <w:t>2024</w:t>
      </w:r>
      <w:r w:rsidR="00201877">
        <w:rPr/>
        <w:t>)</w:t>
      </w:r>
      <w:r w:rsidR="00201877">
        <w:rPr/>
        <w:t xml:space="preserve">. </w:t>
      </w:r>
      <w:r w:rsidRPr="2D7BE4FD" w:rsidR="00201877">
        <w:rPr>
          <w:i w:val="1"/>
          <w:iCs w:val="1"/>
        </w:rPr>
        <w:t>Greenwashing: Deceptive advertising and misleading claims (Part 1).</w:t>
      </w:r>
      <w:r w:rsidR="00201877">
        <w:rPr/>
        <w:t xml:space="preserve"> [Online] Available at: https://www.circularise.com/blogs/greenwashing-in-businesses-part-1</w:t>
      </w:r>
    </w:p>
    <w:p w:rsidR="00201877" w:rsidP="004E225C" w:rsidRDefault="00201877" w14:paraId="65485156" w14:textId="77777777">
      <w:pPr>
        <w:rPr>
          <w:lang w:val="en-US"/>
        </w:rPr>
      </w:pPr>
      <w:r w:rsidR="00201877">
        <w:rPr/>
        <w:t>DeMarinis</w:t>
      </w:r>
      <w:r w:rsidR="00201877">
        <w:rPr/>
        <w:t xml:space="preserve">, D., </w:t>
      </w:r>
      <w:r w:rsidR="00201877">
        <w:rPr/>
        <w:t>(</w:t>
      </w:r>
      <w:r w:rsidR="00201877">
        <w:rPr/>
        <w:t>202</w:t>
      </w:r>
      <w:r w:rsidR="00201877">
        <w:rPr/>
        <w:t>3)</w:t>
      </w:r>
      <w:r w:rsidR="00201877">
        <w:rPr/>
        <w:t xml:space="preserve">. </w:t>
      </w:r>
      <w:r w:rsidRPr="2D7BE4FD" w:rsidR="00201877">
        <w:rPr>
          <w:i w:val="1"/>
          <w:iCs w:val="1"/>
        </w:rPr>
        <w:t xml:space="preserve">Sustainability Matters </w:t>
      </w:r>
      <w:r w:rsidRPr="2D7BE4FD" w:rsidR="00201877">
        <w:rPr>
          <w:i w:val="1"/>
          <w:iCs w:val="1"/>
        </w:rPr>
        <w:t>to</w:t>
      </w:r>
      <w:r w:rsidRPr="2D7BE4FD" w:rsidR="00201877">
        <w:rPr>
          <w:i w:val="1"/>
          <w:iCs w:val="1"/>
        </w:rPr>
        <w:t xml:space="preserve"> Hotel Guests, Staff and The Environment</w:t>
      </w:r>
      <w:r w:rsidR="00201877">
        <w:rPr/>
        <w:t>. [Online] Available at: https://www.hospitalitynet.org/opinion/4116655.html</w:t>
      </w:r>
    </w:p>
    <w:p w:rsidR="76367011" w:rsidP="2D7BE4FD" w:rsidRDefault="76367011" w14:paraId="3544DED4" w14:textId="2163061A">
      <w:pPr>
        <w:pStyle w:val="Normal"/>
        <w:rPr>
          <w:rFonts w:ascii="Times New Roman" w:hAnsi="Times New Roman" w:eastAsia="Times New Roman" w:cs="Times New Roman"/>
          <w:b w:val="0"/>
          <w:bCs w:val="0"/>
          <w:i w:val="0"/>
          <w:iCs w:val="0"/>
          <w:caps w:val="0"/>
          <w:smallCaps w:val="0"/>
          <w:color w:val="auto"/>
          <w:sz w:val="24"/>
          <w:szCs w:val="24"/>
        </w:rPr>
      </w:pPr>
      <w:r w:rsidRPr="2D7BE4FD" w:rsidR="76367011">
        <w:rPr>
          <w:rFonts w:ascii="Times New Roman" w:hAnsi="Times New Roman" w:eastAsia="Times New Roman" w:cs="Times New Roman"/>
          <w:b w:val="0"/>
          <w:bCs w:val="0"/>
          <w:i w:val="0"/>
          <w:iCs w:val="0"/>
          <w:caps w:val="0"/>
          <w:smallCaps w:val="0"/>
          <w:color w:val="auto"/>
          <w:sz w:val="24"/>
          <w:szCs w:val="24"/>
        </w:rPr>
        <w:t xml:space="preserve">de Freitas Netto, S.V., </w:t>
      </w:r>
      <w:r w:rsidRPr="2D7BE4FD" w:rsidR="76367011">
        <w:rPr>
          <w:rFonts w:ascii="Times New Roman" w:hAnsi="Times New Roman" w:eastAsia="Times New Roman" w:cs="Times New Roman"/>
          <w:b w:val="0"/>
          <w:bCs w:val="0"/>
          <w:i w:val="1"/>
          <w:iCs w:val="1"/>
          <w:caps w:val="0"/>
          <w:smallCaps w:val="0"/>
          <w:color w:val="auto"/>
          <w:sz w:val="24"/>
          <w:szCs w:val="24"/>
        </w:rPr>
        <w:t>et al</w:t>
      </w:r>
      <w:r w:rsidRPr="2D7BE4FD" w:rsidR="76367011">
        <w:rPr>
          <w:rFonts w:ascii="Times New Roman" w:hAnsi="Times New Roman" w:eastAsia="Times New Roman" w:cs="Times New Roman"/>
          <w:b w:val="0"/>
          <w:bCs w:val="0"/>
          <w:i w:val="0"/>
          <w:iCs w:val="0"/>
          <w:caps w:val="0"/>
          <w:smallCaps w:val="0"/>
          <w:color w:val="auto"/>
          <w:sz w:val="24"/>
          <w:szCs w:val="24"/>
        </w:rPr>
        <w:t xml:space="preserve">, </w:t>
      </w:r>
      <w:r w:rsidRPr="2D7BE4FD" w:rsidR="6210EB43">
        <w:rPr>
          <w:rFonts w:ascii="Times New Roman" w:hAnsi="Times New Roman" w:eastAsia="Times New Roman" w:cs="Times New Roman"/>
          <w:b w:val="0"/>
          <w:bCs w:val="0"/>
          <w:i w:val="0"/>
          <w:iCs w:val="0"/>
          <w:caps w:val="0"/>
          <w:smallCaps w:val="0"/>
          <w:color w:val="auto"/>
          <w:sz w:val="24"/>
          <w:szCs w:val="24"/>
        </w:rPr>
        <w:t>(</w:t>
      </w:r>
      <w:r w:rsidRPr="2D7BE4FD" w:rsidR="76367011">
        <w:rPr>
          <w:rFonts w:ascii="Times New Roman" w:hAnsi="Times New Roman" w:eastAsia="Times New Roman" w:cs="Times New Roman"/>
          <w:b w:val="0"/>
          <w:bCs w:val="0"/>
          <w:i w:val="0"/>
          <w:iCs w:val="0"/>
          <w:caps w:val="0"/>
          <w:smallCaps w:val="0"/>
          <w:color w:val="auto"/>
          <w:sz w:val="24"/>
          <w:szCs w:val="24"/>
        </w:rPr>
        <w:t>2020</w:t>
      </w:r>
      <w:r w:rsidRPr="2D7BE4FD" w:rsidR="042DA155">
        <w:rPr>
          <w:rFonts w:ascii="Times New Roman" w:hAnsi="Times New Roman" w:eastAsia="Times New Roman" w:cs="Times New Roman"/>
          <w:b w:val="0"/>
          <w:bCs w:val="0"/>
          <w:i w:val="0"/>
          <w:iCs w:val="0"/>
          <w:caps w:val="0"/>
          <w:smallCaps w:val="0"/>
          <w:color w:val="auto"/>
          <w:sz w:val="24"/>
          <w:szCs w:val="24"/>
        </w:rPr>
        <w:t>).</w:t>
      </w:r>
      <w:r w:rsidRPr="2D7BE4FD" w:rsidR="76367011">
        <w:rPr>
          <w:rFonts w:ascii="Times New Roman" w:hAnsi="Times New Roman" w:eastAsia="Times New Roman" w:cs="Times New Roman"/>
          <w:b w:val="0"/>
          <w:bCs w:val="0"/>
          <w:i w:val="0"/>
          <w:iCs w:val="0"/>
          <w:caps w:val="0"/>
          <w:smallCaps w:val="0"/>
          <w:color w:val="auto"/>
          <w:sz w:val="24"/>
          <w:szCs w:val="24"/>
        </w:rPr>
        <w:t xml:space="preserve"> Concepts and forms of greenwashing: A systematic review. </w:t>
      </w:r>
      <w:r w:rsidRPr="2D7BE4FD" w:rsidR="76367011">
        <w:rPr>
          <w:rFonts w:ascii="Times New Roman" w:hAnsi="Times New Roman" w:eastAsia="Times New Roman" w:cs="Times New Roman"/>
          <w:b w:val="0"/>
          <w:bCs w:val="0"/>
          <w:i w:val="1"/>
          <w:iCs w:val="1"/>
          <w:caps w:val="0"/>
          <w:smallCaps w:val="0"/>
          <w:color w:val="auto"/>
          <w:sz w:val="24"/>
          <w:szCs w:val="24"/>
        </w:rPr>
        <w:t>Environmental Sciences Europe</w:t>
      </w:r>
      <w:r w:rsidRPr="2D7BE4FD" w:rsidR="76367011">
        <w:rPr>
          <w:rFonts w:ascii="Times New Roman" w:hAnsi="Times New Roman" w:eastAsia="Times New Roman" w:cs="Times New Roman"/>
          <w:b w:val="0"/>
          <w:bCs w:val="0"/>
          <w:i w:val="0"/>
          <w:iCs w:val="0"/>
          <w:caps w:val="0"/>
          <w:smallCaps w:val="0"/>
          <w:color w:val="auto"/>
          <w:sz w:val="24"/>
          <w:szCs w:val="24"/>
        </w:rPr>
        <w:t xml:space="preserve">, </w:t>
      </w:r>
      <w:r w:rsidRPr="2D7BE4FD" w:rsidR="76367011">
        <w:rPr>
          <w:rFonts w:ascii="Times New Roman" w:hAnsi="Times New Roman" w:eastAsia="Times New Roman" w:cs="Times New Roman"/>
          <w:b w:val="0"/>
          <w:bCs w:val="0"/>
          <w:i w:val="1"/>
          <w:iCs w:val="1"/>
          <w:caps w:val="0"/>
          <w:smallCaps w:val="0"/>
          <w:color w:val="auto"/>
          <w:sz w:val="24"/>
          <w:szCs w:val="24"/>
        </w:rPr>
        <w:t>32</w:t>
      </w:r>
      <w:r w:rsidRPr="2D7BE4FD" w:rsidR="76367011">
        <w:rPr>
          <w:rFonts w:ascii="Times New Roman" w:hAnsi="Times New Roman" w:eastAsia="Times New Roman" w:cs="Times New Roman"/>
          <w:b w:val="0"/>
          <w:bCs w:val="0"/>
          <w:i w:val="0"/>
          <w:iCs w:val="0"/>
          <w:caps w:val="0"/>
          <w:smallCaps w:val="0"/>
          <w:color w:val="auto"/>
          <w:sz w:val="24"/>
          <w:szCs w:val="24"/>
        </w:rPr>
        <w:t>, pp.1-12.</w:t>
      </w:r>
      <w:r w:rsidRPr="2D7BE4FD" w:rsidR="4ACACC2C">
        <w:rPr>
          <w:rFonts w:ascii="Times New Roman" w:hAnsi="Times New Roman" w:eastAsia="Times New Roman" w:cs="Times New Roman"/>
          <w:b w:val="0"/>
          <w:bCs w:val="0"/>
          <w:i w:val="0"/>
          <w:iCs w:val="0"/>
          <w:caps w:val="0"/>
          <w:smallCaps w:val="0"/>
          <w:color w:val="auto"/>
          <w:sz w:val="24"/>
          <w:szCs w:val="24"/>
        </w:rPr>
        <w:t xml:space="preserve"> [Online] Available at: https://link.springer.com/article/10.1186/s12302-020-0300-3</w:t>
      </w:r>
    </w:p>
    <w:p w:rsidR="192C5D97" w:rsidP="2D7BE4FD" w:rsidRDefault="192C5D97" w14:paraId="1825591E" w14:textId="7F069B22">
      <w:pPr>
        <w:pStyle w:val="Normal"/>
        <w:rPr>
          <w:rFonts w:ascii="Times New Roman" w:hAnsi="Times New Roman" w:eastAsia="Times New Roman" w:cs="Times New Roman"/>
          <w:b w:val="0"/>
          <w:bCs w:val="0"/>
          <w:i w:val="0"/>
          <w:iCs w:val="0"/>
          <w:caps w:val="0"/>
          <w:smallCaps w:val="0"/>
          <w:color w:val="auto"/>
          <w:sz w:val="24"/>
          <w:szCs w:val="24"/>
        </w:rPr>
      </w:pPr>
      <w:r w:rsidRPr="2D7BE4FD" w:rsidR="192C5D97">
        <w:rPr>
          <w:rFonts w:ascii="Times New Roman" w:hAnsi="Times New Roman" w:eastAsia="Times New Roman" w:cs="Times New Roman"/>
          <w:b w:val="0"/>
          <w:bCs w:val="0"/>
          <w:i w:val="0"/>
          <w:iCs w:val="0"/>
          <w:caps w:val="0"/>
          <w:smallCaps w:val="0"/>
          <w:color w:val="auto"/>
          <w:sz w:val="24"/>
          <w:szCs w:val="24"/>
        </w:rPr>
        <w:t xml:space="preserve">Donleavy, G. and Noronha, C. eds., (2022). </w:t>
      </w:r>
      <w:r w:rsidRPr="2D7BE4FD" w:rsidR="192C5D97">
        <w:rPr>
          <w:rFonts w:ascii="Times New Roman" w:hAnsi="Times New Roman" w:eastAsia="Times New Roman" w:cs="Times New Roman"/>
          <w:b w:val="0"/>
          <w:bCs w:val="0"/>
          <w:i w:val="1"/>
          <w:iCs w:val="1"/>
          <w:caps w:val="0"/>
          <w:smallCaps w:val="0"/>
          <w:color w:val="auto"/>
          <w:sz w:val="24"/>
          <w:szCs w:val="24"/>
        </w:rPr>
        <w:t>Comparative CSR and Sustainability: New Accounting for Social Consequences</w:t>
      </w:r>
      <w:r w:rsidRPr="2D7BE4FD" w:rsidR="192C5D97">
        <w:rPr>
          <w:rFonts w:ascii="Times New Roman" w:hAnsi="Times New Roman" w:eastAsia="Times New Roman" w:cs="Times New Roman"/>
          <w:b w:val="0"/>
          <w:bCs w:val="0"/>
          <w:i w:val="0"/>
          <w:iCs w:val="0"/>
          <w:caps w:val="0"/>
          <w:smallCaps w:val="0"/>
          <w:color w:val="auto"/>
          <w:sz w:val="24"/>
          <w:szCs w:val="24"/>
        </w:rPr>
        <w:t>. Taylor &amp; Francis.</w:t>
      </w:r>
    </w:p>
    <w:p w:rsidR="7FEAE9AE" w:rsidP="2D7BE4FD" w:rsidRDefault="7FEAE9AE" w14:paraId="230AD3D9" w14:textId="037720A5">
      <w:pPr>
        <w:pStyle w:val="Normal"/>
        <w:rPr>
          <w:rFonts w:ascii="Times New Roman" w:hAnsi="Times New Roman" w:eastAsia="Times New Roman" w:cs="Times New Roman"/>
          <w:b w:val="0"/>
          <w:bCs w:val="0"/>
          <w:i w:val="0"/>
          <w:iCs w:val="0"/>
          <w:caps w:val="0"/>
          <w:smallCaps w:val="0"/>
          <w:color w:val="auto"/>
          <w:sz w:val="24"/>
          <w:szCs w:val="24"/>
        </w:rPr>
      </w:pPr>
      <w:r w:rsidRPr="2D7BE4FD" w:rsidR="7FEAE9AE">
        <w:rPr>
          <w:rFonts w:ascii="Times New Roman" w:hAnsi="Times New Roman" w:eastAsia="Times New Roman" w:cs="Times New Roman"/>
          <w:b w:val="0"/>
          <w:bCs w:val="0"/>
          <w:i w:val="0"/>
          <w:iCs w:val="0"/>
          <w:caps w:val="0"/>
          <w:smallCaps w:val="0"/>
          <w:color w:val="auto"/>
          <w:sz w:val="24"/>
          <w:szCs w:val="24"/>
        </w:rPr>
        <w:t xml:space="preserve">de Jong, M. D. T., </w:t>
      </w:r>
      <w:r w:rsidRPr="2D7BE4FD" w:rsidR="7FEAE9AE">
        <w:rPr>
          <w:rFonts w:ascii="Times New Roman" w:hAnsi="Times New Roman" w:eastAsia="Times New Roman" w:cs="Times New Roman"/>
          <w:b w:val="0"/>
          <w:bCs w:val="0"/>
          <w:i w:val="0"/>
          <w:iCs w:val="0"/>
          <w:caps w:val="0"/>
          <w:smallCaps w:val="0"/>
          <w:color w:val="auto"/>
          <w:sz w:val="24"/>
          <w:szCs w:val="24"/>
        </w:rPr>
        <w:t>Huluba</w:t>
      </w:r>
      <w:r w:rsidRPr="2D7BE4FD" w:rsidR="7FEAE9AE">
        <w:rPr>
          <w:rFonts w:ascii="Times New Roman" w:hAnsi="Times New Roman" w:eastAsia="Times New Roman" w:cs="Times New Roman"/>
          <w:b w:val="0"/>
          <w:bCs w:val="0"/>
          <w:i w:val="0"/>
          <w:iCs w:val="0"/>
          <w:caps w:val="0"/>
          <w:smallCaps w:val="0"/>
          <w:color w:val="auto"/>
          <w:sz w:val="24"/>
          <w:szCs w:val="24"/>
        </w:rPr>
        <w:t xml:space="preserve">, G., &amp; </w:t>
      </w:r>
      <w:r w:rsidRPr="2D7BE4FD" w:rsidR="7FEAE9AE">
        <w:rPr>
          <w:rFonts w:ascii="Times New Roman" w:hAnsi="Times New Roman" w:eastAsia="Times New Roman" w:cs="Times New Roman"/>
          <w:b w:val="0"/>
          <w:bCs w:val="0"/>
          <w:i w:val="0"/>
          <w:iCs w:val="0"/>
          <w:caps w:val="0"/>
          <w:smallCaps w:val="0"/>
          <w:color w:val="auto"/>
          <w:sz w:val="24"/>
          <w:szCs w:val="24"/>
        </w:rPr>
        <w:t>Beldad</w:t>
      </w:r>
      <w:r w:rsidRPr="2D7BE4FD" w:rsidR="7FEAE9AE">
        <w:rPr>
          <w:rFonts w:ascii="Times New Roman" w:hAnsi="Times New Roman" w:eastAsia="Times New Roman" w:cs="Times New Roman"/>
          <w:b w:val="0"/>
          <w:bCs w:val="0"/>
          <w:i w:val="0"/>
          <w:iCs w:val="0"/>
          <w:caps w:val="0"/>
          <w:smallCaps w:val="0"/>
          <w:color w:val="auto"/>
          <w:sz w:val="24"/>
          <w:szCs w:val="24"/>
        </w:rPr>
        <w:t>, A. D.</w:t>
      </w:r>
      <w:r w:rsidRPr="2D7BE4FD" w:rsidR="3B8D5BE1">
        <w:rPr>
          <w:rFonts w:ascii="Times New Roman" w:hAnsi="Times New Roman" w:eastAsia="Times New Roman" w:cs="Times New Roman"/>
          <w:b w:val="0"/>
          <w:bCs w:val="0"/>
          <w:i w:val="0"/>
          <w:iCs w:val="0"/>
          <w:caps w:val="0"/>
          <w:smallCaps w:val="0"/>
          <w:color w:val="auto"/>
          <w:sz w:val="24"/>
          <w:szCs w:val="24"/>
        </w:rPr>
        <w:t>,</w:t>
      </w:r>
      <w:r w:rsidRPr="2D7BE4FD" w:rsidR="7FEAE9AE">
        <w:rPr>
          <w:rFonts w:ascii="Times New Roman" w:hAnsi="Times New Roman" w:eastAsia="Times New Roman" w:cs="Times New Roman"/>
          <w:b w:val="0"/>
          <w:bCs w:val="0"/>
          <w:i w:val="0"/>
          <w:iCs w:val="0"/>
          <w:caps w:val="0"/>
          <w:smallCaps w:val="0"/>
          <w:color w:val="auto"/>
          <w:sz w:val="24"/>
          <w:szCs w:val="24"/>
        </w:rPr>
        <w:t xml:space="preserve"> (2020). Different Shades of Greenwashing: Consumers’ Reactions to Environmental Lies, Half-Lies, and Organizations Taking Credit for Following Legal Obligations. Journal of Business and Technical Communication, 34(1), 38-76. https://doi.org/10.1177/1050651919874105</w:t>
      </w:r>
    </w:p>
    <w:p w:rsidR="453368DC" w:rsidP="2D7BE4FD" w:rsidRDefault="453368DC" w14:paraId="22C0E132" w14:textId="1E3EEFF2">
      <w:pPr>
        <w:pStyle w:val="Normal"/>
        <w:rPr>
          <w:rFonts w:ascii="Times New Roman" w:hAnsi="Times New Roman" w:eastAsia="Times New Roman" w:cs="Times New Roman"/>
          <w:b w:val="0"/>
          <w:bCs w:val="0"/>
          <w:i w:val="0"/>
          <w:iCs w:val="0"/>
          <w:caps w:val="0"/>
          <w:smallCaps w:val="0"/>
          <w:color w:val="auto"/>
          <w:sz w:val="24"/>
          <w:szCs w:val="24"/>
        </w:rPr>
      </w:pPr>
      <w:r w:rsidRPr="2D7BE4FD" w:rsidR="453368DC">
        <w:rPr>
          <w:rFonts w:ascii="Times New Roman" w:hAnsi="Times New Roman" w:eastAsia="Times New Roman" w:cs="Times New Roman"/>
          <w:b w:val="0"/>
          <w:bCs w:val="0"/>
          <w:i w:val="0"/>
          <w:iCs w:val="0"/>
          <w:caps w:val="0"/>
          <w:smallCaps w:val="0"/>
          <w:color w:val="auto"/>
          <w:sz w:val="24"/>
          <w:szCs w:val="24"/>
        </w:rPr>
        <w:t xml:space="preserve">De Jong, M. D. T., </w:t>
      </w:r>
      <w:r w:rsidRPr="2D7BE4FD" w:rsidR="453368DC">
        <w:rPr>
          <w:rFonts w:ascii="Times New Roman" w:hAnsi="Times New Roman" w:eastAsia="Times New Roman" w:cs="Times New Roman"/>
          <w:b w:val="0"/>
          <w:bCs w:val="0"/>
          <w:i w:val="0"/>
          <w:iCs w:val="0"/>
          <w:caps w:val="0"/>
          <w:smallCaps w:val="0"/>
          <w:color w:val="auto"/>
          <w:sz w:val="24"/>
          <w:szCs w:val="24"/>
        </w:rPr>
        <w:t>Harkink</w:t>
      </w:r>
      <w:r w:rsidRPr="2D7BE4FD" w:rsidR="453368DC">
        <w:rPr>
          <w:rFonts w:ascii="Times New Roman" w:hAnsi="Times New Roman" w:eastAsia="Times New Roman" w:cs="Times New Roman"/>
          <w:b w:val="0"/>
          <w:bCs w:val="0"/>
          <w:i w:val="0"/>
          <w:iCs w:val="0"/>
          <w:caps w:val="0"/>
          <w:smallCaps w:val="0"/>
          <w:color w:val="auto"/>
          <w:sz w:val="24"/>
          <w:szCs w:val="24"/>
        </w:rPr>
        <w:t>, K. M., &amp; Barth, S., (2018). Making Green Stuff? Effects of Corporate Greenwashing on Consumers. Journal of Business and Technical Communication, 32(1), 77-112. https://doi.org/10.1177/1050651917729863</w:t>
      </w:r>
    </w:p>
    <w:p w:rsidR="76969106" w:rsidP="2D7BE4FD" w:rsidRDefault="76969106" w14:paraId="6198D302" w14:textId="410D60BA">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2D7BE4FD" w:rsidR="76969106">
        <w:rPr>
          <w:rFonts w:ascii="Times New Roman" w:hAnsi="Times New Roman" w:eastAsia="Times New Roman" w:cs="Times New Roman"/>
          <w:b w:val="0"/>
          <w:bCs w:val="0"/>
          <w:i w:val="0"/>
          <w:iCs w:val="0"/>
          <w:caps w:val="0"/>
          <w:smallCaps w:val="0"/>
          <w:color w:val="auto"/>
          <w:sz w:val="24"/>
          <w:szCs w:val="24"/>
        </w:rPr>
        <w:t xml:space="preserve">Flohr, F.D., </w:t>
      </w:r>
      <w:r w:rsidRPr="2D7BE4FD" w:rsidR="0DE4E482">
        <w:rPr>
          <w:rFonts w:ascii="Times New Roman" w:hAnsi="Times New Roman" w:eastAsia="Times New Roman" w:cs="Times New Roman"/>
          <w:b w:val="0"/>
          <w:bCs w:val="0"/>
          <w:i w:val="0"/>
          <w:iCs w:val="0"/>
          <w:caps w:val="0"/>
          <w:smallCaps w:val="0"/>
          <w:color w:val="auto"/>
          <w:sz w:val="24"/>
          <w:szCs w:val="24"/>
        </w:rPr>
        <w:t>(</w:t>
      </w:r>
      <w:r w:rsidRPr="2D7BE4FD" w:rsidR="76969106">
        <w:rPr>
          <w:rFonts w:ascii="Times New Roman" w:hAnsi="Times New Roman" w:eastAsia="Times New Roman" w:cs="Times New Roman"/>
          <w:b w:val="0"/>
          <w:bCs w:val="0"/>
          <w:i w:val="0"/>
          <w:iCs w:val="0"/>
          <w:caps w:val="0"/>
          <w:smallCaps w:val="0"/>
          <w:color w:val="auto"/>
          <w:sz w:val="24"/>
          <w:szCs w:val="24"/>
        </w:rPr>
        <w:t>2023</w:t>
      </w:r>
      <w:r w:rsidRPr="2D7BE4FD" w:rsidR="09017E82">
        <w:rPr>
          <w:rFonts w:ascii="Times New Roman" w:hAnsi="Times New Roman" w:eastAsia="Times New Roman" w:cs="Times New Roman"/>
          <w:b w:val="0"/>
          <w:bCs w:val="0"/>
          <w:i w:val="0"/>
          <w:iCs w:val="0"/>
          <w:caps w:val="0"/>
          <w:smallCaps w:val="0"/>
          <w:color w:val="auto"/>
          <w:sz w:val="24"/>
          <w:szCs w:val="24"/>
        </w:rPr>
        <w:t>)</w:t>
      </w:r>
      <w:r w:rsidRPr="2D7BE4FD" w:rsidR="76969106">
        <w:rPr>
          <w:rFonts w:ascii="Times New Roman" w:hAnsi="Times New Roman" w:eastAsia="Times New Roman" w:cs="Times New Roman"/>
          <w:b w:val="0"/>
          <w:bCs w:val="0"/>
          <w:i w:val="0"/>
          <w:iCs w:val="0"/>
          <w:caps w:val="0"/>
          <w:smallCaps w:val="0"/>
          <w:color w:val="auto"/>
          <w:sz w:val="24"/>
          <w:szCs w:val="24"/>
        </w:rPr>
        <w:t xml:space="preserve">. The identification of key ‘green </w:t>
      </w:r>
      <w:r w:rsidRPr="2D7BE4FD" w:rsidR="76969106">
        <w:rPr>
          <w:rFonts w:ascii="Times New Roman" w:hAnsi="Times New Roman" w:eastAsia="Times New Roman" w:cs="Times New Roman"/>
          <w:b w:val="0"/>
          <w:bCs w:val="0"/>
          <w:i w:val="0"/>
          <w:iCs w:val="0"/>
          <w:caps w:val="0"/>
          <w:smallCaps w:val="0"/>
          <w:color w:val="auto"/>
          <w:sz w:val="24"/>
          <w:szCs w:val="24"/>
        </w:rPr>
        <w:t>industry’standards</w:t>
      </w:r>
      <w:r w:rsidRPr="2D7BE4FD" w:rsidR="76969106">
        <w:rPr>
          <w:rFonts w:ascii="Times New Roman" w:hAnsi="Times New Roman" w:eastAsia="Times New Roman" w:cs="Times New Roman"/>
          <w:b w:val="0"/>
          <w:bCs w:val="0"/>
          <w:i w:val="0"/>
          <w:iCs w:val="0"/>
          <w:caps w:val="0"/>
          <w:smallCaps w:val="0"/>
          <w:color w:val="auto"/>
          <w:sz w:val="24"/>
          <w:szCs w:val="24"/>
        </w:rPr>
        <w:t xml:space="preserve"> to formulate a catalogue for the international hotel industry. [Online] Available at: </w:t>
      </w:r>
      <w:r w:rsidRPr="2D7BE4FD" w:rsidR="26DD79EE">
        <w:rPr>
          <w:rFonts w:ascii="Times New Roman" w:hAnsi="Times New Roman" w:eastAsia="Times New Roman" w:cs="Times New Roman"/>
          <w:b w:val="0"/>
          <w:bCs w:val="0"/>
          <w:i w:val="0"/>
          <w:iCs w:val="0"/>
          <w:caps w:val="0"/>
          <w:smallCaps w:val="0"/>
          <w:color w:val="auto"/>
          <w:sz w:val="24"/>
          <w:szCs w:val="24"/>
        </w:rPr>
        <w:t>https://www.modul.ac.at/uploads/files/Theses/Bachelor/Undergrad_2023/BBA_2023/61904066_FLOHR_Fabian_BBA_Thesis.pdf</w:t>
      </w:r>
    </w:p>
    <w:p w:rsidRPr="00AA501E" w:rsidR="00201877" w:rsidP="00AA501E" w:rsidRDefault="00201877" w14:paraId="22653E50" w14:textId="77777777">
      <w:pPr>
        <w:rPr>
          <w:lang w:val="en-US"/>
        </w:rPr>
      </w:pPr>
      <w:r w:rsidR="00201877">
        <w:rPr/>
        <w:t xml:space="preserve">Fredericks, L., </w:t>
      </w:r>
      <w:r w:rsidR="00201877">
        <w:rPr/>
        <w:t>(</w:t>
      </w:r>
      <w:r w:rsidR="00201877">
        <w:rPr/>
        <w:t>2023</w:t>
      </w:r>
      <w:r w:rsidR="00201877">
        <w:rPr/>
        <w:t>)</w:t>
      </w:r>
      <w:r w:rsidR="00201877">
        <w:rPr/>
        <w:t xml:space="preserve">. </w:t>
      </w:r>
      <w:r w:rsidRPr="2D7BE4FD" w:rsidR="00201877">
        <w:rPr>
          <w:i w:val="1"/>
          <w:iCs w:val="1"/>
        </w:rPr>
        <w:t>Sustainable Hotel Ideas: 25 Ways to Go Green</w:t>
      </w:r>
      <w:r w:rsidR="00201877">
        <w:rPr/>
        <w:t>. [Online] Available at: https://www.cvent.com/en/blog/hospitality/eco-friendly-hotel-ideas</w:t>
      </w:r>
      <w:r w:rsidR="00201877">
        <w:rPr/>
        <w:t xml:space="preserve"> </w:t>
      </w:r>
    </w:p>
    <w:p w:rsidRPr="00AA501E" w:rsidR="00201877" w:rsidP="00AA501E" w:rsidRDefault="00201877" w14:paraId="2442C6D8" w14:textId="77777777">
      <w:pPr>
        <w:rPr>
          <w:lang w:val="en-US"/>
        </w:rPr>
      </w:pPr>
      <w:r w:rsidR="00201877">
        <w:rPr/>
        <w:t xml:space="preserve">Hilton, </w:t>
      </w:r>
      <w:r w:rsidR="00201877">
        <w:rPr/>
        <w:t>(</w:t>
      </w:r>
      <w:r w:rsidR="00201877">
        <w:rPr/>
        <w:t>2024</w:t>
      </w:r>
      <w:r w:rsidR="00201877">
        <w:rPr/>
        <w:t>)</w:t>
      </w:r>
      <w:r w:rsidR="00201877">
        <w:rPr/>
        <w:t xml:space="preserve">. </w:t>
      </w:r>
      <w:r w:rsidRPr="2D7BE4FD" w:rsidR="00201877">
        <w:rPr>
          <w:i w:val="1"/>
          <w:iCs w:val="1"/>
        </w:rPr>
        <w:t>COMPANY MANAGEMENT.</w:t>
      </w:r>
      <w:r w:rsidR="00201877">
        <w:rPr/>
        <w:t xml:space="preserve"> [Online] Available at: https://ir.hilton.com/corporate-governance/management#:~:text=Chief%20Executive%20Officer-,Christopher%20J.,Chief%20Executive%20Officer%20for%20Hilton.</w:t>
      </w:r>
      <w:r w:rsidR="00201877">
        <w:rPr/>
        <w:t xml:space="preserve"> </w:t>
      </w:r>
    </w:p>
    <w:p w:rsidRPr="004E225C" w:rsidR="00201877" w:rsidP="004E225C" w:rsidRDefault="00201877" w14:paraId="30D30CC2" w14:textId="77777777">
      <w:pPr>
        <w:rPr>
          <w:lang w:val="en-US"/>
        </w:rPr>
      </w:pPr>
      <w:r w:rsidR="00201877">
        <w:rPr/>
        <w:t>hilton</w:t>
      </w:r>
      <w:r w:rsidR="00201877">
        <w:rPr/>
        <w:t xml:space="preserve">, </w:t>
      </w:r>
      <w:r w:rsidR="00201877">
        <w:rPr/>
        <w:t>(</w:t>
      </w:r>
      <w:r w:rsidR="00201877">
        <w:rPr/>
        <w:t>2024</w:t>
      </w:r>
      <w:r w:rsidR="00201877">
        <w:rPr/>
        <w:t>)</w:t>
      </w:r>
      <w:r w:rsidR="00201877">
        <w:rPr/>
        <w:t xml:space="preserve">. </w:t>
      </w:r>
      <w:r w:rsidRPr="2D7BE4FD" w:rsidR="00201877">
        <w:rPr>
          <w:i w:val="1"/>
          <w:iCs w:val="1"/>
        </w:rPr>
        <w:t>Environmental Impact.</w:t>
      </w:r>
      <w:r w:rsidR="00201877">
        <w:rPr/>
        <w:t xml:space="preserve"> [Online] Available at: https://esg.hilton.com/environment/</w:t>
      </w:r>
    </w:p>
    <w:p w:rsidRPr="00AA501E" w:rsidR="00201877" w:rsidP="00AA501E" w:rsidRDefault="00201877" w14:paraId="2B9D4279" w14:textId="77777777">
      <w:pPr>
        <w:rPr>
          <w:lang w:val="en-US"/>
        </w:rPr>
      </w:pPr>
      <w:r w:rsidR="00201877">
        <w:rPr/>
        <w:t xml:space="preserve">Hilton, </w:t>
      </w:r>
      <w:r w:rsidR="00201877">
        <w:rPr/>
        <w:t>(</w:t>
      </w:r>
      <w:r w:rsidR="00201877">
        <w:rPr/>
        <w:t>2024</w:t>
      </w:r>
      <w:r w:rsidR="00201877">
        <w:rPr/>
        <w:t>)</w:t>
      </w:r>
      <w:r w:rsidR="00201877">
        <w:rPr/>
        <w:t xml:space="preserve">. </w:t>
      </w:r>
      <w:r w:rsidRPr="2D7BE4FD" w:rsidR="00201877">
        <w:rPr>
          <w:i w:val="1"/>
          <w:iCs w:val="1"/>
        </w:rPr>
        <w:t>Explore our brands.</w:t>
      </w:r>
      <w:r w:rsidR="00201877">
        <w:rPr/>
        <w:t xml:space="preserve"> [Online] Available at: https://www.hilton.com/en/brands/</w:t>
      </w:r>
      <w:r w:rsidR="00201877">
        <w:rPr/>
        <w:t xml:space="preserve"> </w:t>
      </w:r>
    </w:p>
    <w:p w:rsidR="4D56A1CA" w:rsidP="2D7BE4FD" w:rsidRDefault="4D56A1CA" w14:paraId="5AEDA3A8" w14:textId="304C8E43">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2D7BE4FD" w:rsidR="4D56A1CA">
        <w:rPr>
          <w:rFonts w:ascii="Times New Roman" w:hAnsi="Times New Roman" w:eastAsia="Times New Roman" w:cs="Times New Roman"/>
          <w:b w:val="0"/>
          <w:bCs w:val="0"/>
          <w:i w:val="0"/>
          <w:iCs w:val="0"/>
          <w:caps w:val="0"/>
          <w:smallCaps w:val="0"/>
          <w:color w:val="auto"/>
          <w:sz w:val="24"/>
          <w:szCs w:val="24"/>
        </w:rPr>
        <w:t xml:space="preserve">Hilton, E., (2023). Greenwashing: the capitalist corruption of reflexivity. </w:t>
      </w:r>
      <w:r w:rsidRPr="2D7BE4FD" w:rsidR="4D56A1CA">
        <w:rPr>
          <w:rFonts w:ascii="Times New Roman" w:hAnsi="Times New Roman" w:eastAsia="Times New Roman" w:cs="Times New Roman"/>
          <w:b w:val="0"/>
          <w:bCs w:val="0"/>
          <w:i w:val="1"/>
          <w:iCs w:val="1"/>
          <w:caps w:val="0"/>
          <w:smallCaps w:val="0"/>
          <w:color w:val="auto"/>
          <w:sz w:val="24"/>
          <w:szCs w:val="24"/>
        </w:rPr>
        <w:t>Critical Reflections: A Student Journal on Contemporary Sociological Issues</w:t>
      </w:r>
      <w:r w:rsidRPr="2D7BE4FD" w:rsidR="4D56A1CA">
        <w:rPr>
          <w:rFonts w:ascii="Times New Roman" w:hAnsi="Times New Roman" w:eastAsia="Times New Roman" w:cs="Times New Roman"/>
          <w:b w:val="0"/>
          <w:bCs w:val="0"/>
          <w:i w:val="0"/>
          <w:iCs w:val="0"/>
          <w:caps w:val="0"/>
          <w:smallCaps w:val="0"/>
          <w:color w:val="auto"/>
          <w:sz w:val="24"/>
          <w:szCs w:val="24"/>
        </w:rPr>
        <w:t>. [Online] Available at:</w:t>
      </w:r>
      <w:r w:rsidRPr="2D7BE4FD" w:rsidR="5AD89070">
        <w:rPr>
          <w:rFonts w:ascii="Times New Roman" w:hAnsi="Times New Roman" w:eastAsia="Times New Roman" w:cs="Times New Roman"/>
          <w:b w:val="0"/>
          <w:bCs w:val="0"/>
          <w:i w:val="0"/>
          <w:iCs w:val="0"/>
          <w:caps w:val="0"/>
          <w:smallCaps w:val="0"/>
          <w:color w:val="auto"/>
          <w:sz w:val="24"/>
          <w:szCs w:val="24"/>
        </w:rPr>
        <w:t xml:space="preserve"> https://ojs.leedsbeckett.ac.uk/index.php/SOC/article/view/4671</w:t>
      </w:r>
    </w:p>
    <w:p w:rsidRPr="004E225C" w:rsidR="00201877" w:rsidP="004E225C" w:rsidRDefault="00201877" w14:paraId="4B0BE72F" w14:textId="77777777">
      <w:pPr>
        <w:rPr>
          <w:lang w:val="en-US"/>
        </w:rPr>
      </w:pPr>
      <w:r w:rsidR="00201877">
        <w:rPr/>
        <w:t>hotelchamp</w:t>
      </w:r>
      <w:r w:rsidR="00201877">
        <w:rPr/>
        <w:t xml:space="preserve">, </w:t>
      </w:r>
      <w:r w:rsidR="00201877">
        <w:rPr/>
        <w:t>(</w:t>
      </w:r>
      <w:r w:rsidR="00201877">
        <w:rPr/>
        <w:t>2024</w:t>
      </w:r>
      <w:r w:rsidR="00201877">
        <w:rPr/>
        <w:t>)</w:t>
      </w:r>
      <w:r w:rsidR="00201877">
        <w:rPr/>
        <w:t xml:space="preserve">. </w:t>
      </w:r>
      <w:r w:rsidRPr="2D7BE4FD" w:rsidR="00201877">
        <w:rPr>
          <w:i w:val="1"/>
          <w:iCs w:val="1"/>
        </w:rPr>
        <w:t xml:space="preserve">A Guide </w:t>
      </w:r>
      <w:r w:rsidRPr="2D7BE4FD" w:rsidR="00201877">
        <w:rPr>
          <w:i w:val="1"/>
          <w:iCs w:val="1"/>
        </w:rPr>
        <w:t>To</w:t>
      </w:r>
      <w:r w:rsidRPr="2D7BE4FD" w:rsidR="00201877">
        <w:rPr>
          <w:i w:val="1"/>
          <w:iCs w:val="1"/>
        </w:rPr>
        <w:t xml:space="preserve"> Sustainability </w:t>
      </w:r>
      <w:r w:rsidRPr="2D7BE4FD" w:rsidR="00201877">
        <w:rPr>
          <w:i w:val="1"/>
          <w:iCs w:val="1"/>
        </w:rPr>
        <w:t>And</w:t>
      </w:r>
      <w:r w:rsidRPr="2D7BE4FD" w:rsidR="00201877">
        <w:rPr>
          <w:i w:val="1"/>
          <w:iCs w:val="1"/>
        </w:rPr>
        <w:t xml:space="preserve"> Social Responsibility </w:t>
      </w:r>
      <w:r w:rsidRPr="2D7BE4FD" w:rsidR="00201877">
        <w:rPr>
          <w:i w:val="1"/>
          <w:iCs w:val="1"/>
        </w:rPr>
        <w:t>For</w:t>
      </w:r>
      <w:r w:rsidRPr="2D7BE4FD" w:rsidR="00201877">
        <w:rPr>
          <w:i w:val="1"/>
          <w:iCs w:val="1"/>
        </w:rPr>
        <w:t xml:space="preserve"> Hotels</w:t>
      </w:r>
      <w:r w:rsidR="00201877">
        <w:rPr/>
        <w:t>. [Online] Available at: https://www.hotelchamp.com/blog/guide-sustainability-social-responsibility-hotels</w:t>
      </w:r>
    </w:p>
    <w:p w:rsidRPr="00AA501E" w:rsidR="00201877" w:rsidP="00AA501E" w:rsidRDefault="00201877" w14:paraId="22B0DE00" w14:textId="77777777">
      <w:pPr>
        <w:rPr>
          <w:lang w:val="en-US"/>
        </w:rPr>
      </w:pPr>
      <w:r w:rsidR="00201877">
        <w:rPr/>
        <w:t xml:space="preserve">Marcus, L., </w:t>
      </w:r>
      <w:r w:rsidR="00201877">
        <w:rPr/>
        <w:t>(</w:t>
      </w:r>
      <w:r w:rsidR="00201877">
        <w:rPr/>
        <w:t>202</w:t>
      </w:r>
      <w:r w:rsidR="00201877">
        <w:rPr/>
        <w:t>1)</w:t>
      </w:r>
      <w:r w:rsidR="00201877">
        <w:rPr/>
        <w:t xml:space="preserve">. </w:t>
      </w:r>
      <w:r w:rsidRPr="2D7BE4FD" w:rsidR="00201877">
        <w:rPr>
          <w:i w:val="1"/>
          <w:iCs w:val="1"/>
        </w:rPr>
        <w:t xml:space="preserve">Your eco-friendly hotel might not be so </w:t>
      </w:r>
      <w:r w:rsidRPr="2D7BE4FD" w:rsidR="00201877">
        <w:rPr>
          <w:i w:val="1"/>
          <w:iCs w:val="1"/>
        </w:rPr>
        <w:t>green after all</w:t>
      </w:r>
      <w:r w:rsidR="00201877">
        <w:rPr/>
        <w:t>. [Online] Available at: https://edition.cnn.com/travel/article/eco-friendly-hotels-greenwashing-cmd/index.html</w:t>
      </w:r>
    </w:p>
    <w:p w:rsidRPr="00AA501E" w:rsidR="00201877" w:rsidP="00AA501E" w:rsidRDefault="00201877" w14:paraId="76417D5D" w14:textId="77777777">
      <w:pPr>
        <w:rPr>
          <w:lang w:val="en-US"/>
        </w:rPr>
      </w:pPr>
      <w:r w:rsidR="00201877">
        <w:rPr/>
        <w:t xml:space="preserve">Milo, S., </w:t>
      </w:r>
      <w:r w:rsidR="00201877">
        <w:rPr/>
        <w:t>(</w:t>
      </w:r>
      <w:r w:rsidR="00201877">
        <w:rPr/>
        <w:t>2022</w:t>
      </w:r>
      <w:r w:rsidR="00201877">
        <w:rPr/>
        <w:t>)</w:t>
      </w:r>
      <w:r w:rsidR="00201877">
        <w:rPr/>
        <w:t xml:space="preserve">. </w:t>
      </w:r>
      <w:r w:rsidRPr="2D7BE4FD" w:rsidR="00201877">
        <w:rPr>
          <w:i w:val="1"/>
          <w:iCs w:val="1"/>
        </w:rPr>
        <w:t xml:space="preserve">Implementing Sustainability </w:t>
      </w:r>
      <w:r w:rsidRPr="2D7BE4FD" w:rsidR="00201877">
        <w:rPr>
          <w:i w:val="1"/>
          <w:iCs w:val="1"/>
        </w:rPr>
        <w:t>Into</w:t>
      </w:r>
      <w:r w:rsidRPr="2D7BE4FD" w:rsidR="00201877">
        <w:rPr>
          <w:i w:val="1"/>
          <w:iCs w:val="1"/>
        </w:rPr>
        <w:t xml:space="preserve"> </w:t>
      </w:r>
      <w:r w:rsidRPr="2D7BE4FD" w:rsidR="00201877">
        <w:rPr>
          <w:i w:val="1"/>
          <w:iCs w:val="1"/>
        </w:rPr>
        <w:t>The</w:t>
      </w:r>
      <w:r w:rsidRPr="2D7BE4FD" w:rsidR="00201877">
        <w:rPr>
          <w:i w:val="1"/>
          <w:iCs w:val="1"/>
        </w:rPr>
        <w:t xml:space="preserve"> Hospitality Industry.</w:t>
      </w:r>
      <w:r w:rsidR="00201877">
        <w:rPr/>
        <w:t xml:space="preserve"> [Online] Available at: https://www.forbes.com/sites/forbesbusinesscouncil/2022/09/29/implementing-sustainability-into-the-hospitality-industry/?sh=17f00ebf6c30</w:t>
      </w:r>
      <w:r w:rsidR="00201877">
        <w:rPr/>
        <w:t xml:space="preserve"> </w:t>
      </w:r>
    </w:p>
    <w:p w:rsidR="00201877" w:rsidP="004E225C" w:rsidRDefault="00201877" w14:paraId="4973510B" w14:textId="77777777">
      <w:pPr>
        <w:rPr>
          <w:lang w:val="en-US"/>
        </w:rPr>
      </w:pPr>
      <w:r w:rsidR="00201877">
        <w:rPr/>
        <w:t>Safdie</w:t>
      </w:r>
      <w:r w:rsidR="00201877">
        <w:rPr/>
        <w:t xml:space="preserve">, S., </w:t>
      </w:r>
      <w:r w:rsidR="00201877">
        <w:rPr/>
        <w:t>(</w:t>
      </w:r>
      <w:r w:rsidR="00201877">
        <w:rPr/>
        <w:t>2024</w:t>
      </w:r>
      <w:r w:rsidR="00201877">
        <w:rPr/>
        <w:t>)</w:t>
      </w:r>
      <w:r w:rsidR="00201877">
        <w:rPr/>
        <w:t xml:space="preserve">. </w:t>
      </w:r>
      <w:r w:rsidRPr="2D7BE4FD" w:rsidR="00201877">
        <w:rPr>
          <w:i w:val="1"/>
          <w:iCs w:val="1"/>
        </w:rPr>
        <w:t>Greenwashing: All you Need to Know in 2024.</w:t>
      </w:r>
      <w:r w:rsidR="00201877">
        <w:rPr/>
        <w:t xml:space="preserve"> [Online] Available at: https://greenly.earth/en-us/blog/company-guide/what-is-greenwashing-all-you-need-to-know-in-2022</w:t>
      </w:r>
    </w:p>
    <w:p w:rsidR="69D40916" w:rsidP="2D7BE4FD" w:rsidRDefault="69D40916" w14:paraId="0D5893B2" w14:textId="2DD60AB8">
      <w:pPr>
        <w:pStyle w:val="Normal"/>
      </w:pPr>
      <w:r w:rsidRPr="2D7BE4FD" w:rsidR="69D40916">
        <w:rPr>
          <w:rFonts w:ascii="Times New Roman" w:hAnsi="Times New Roman" w:eastAsia="Times New Roman" w:cs="Times New Roman"/>
          <w:b w:val="0"/>
          <w:bCs w:val="0"/>
          <w:i w:val="0"/>
          <w:iCs w:val="0"/>
          <w:caps w:val="0"/>
          <w:smallCaps w:val="0"/>
          <w:color w:val="222222"/>
          <w:sz w:val="24"/>
          <w:szCs w:val="24"/>
        </w:rPr>
        <w:t>Sanvitale</w:t>
      </w:r>
      <w:r w:rsidRPr="2D7BE4FD" w:rsidR="69D40916">
        <w:rPr>
          <w:rFonts w:ascii="Times New Roman" w:hAnsi="Times New Roman" w:eastAsia="Times New Roman" w:cs="Times New Roman"/>
          <w:b w:val="0"/>
          <w:bCs w:val="0"/>
          <w:i w:val="0"/>
          <w:iCs w:val="0"/>
          <w:caps w:val="0"/>
          <w:smallCaps w:val="0"/>
          <w:color w:val="222222"/>
          <w:sz w:val="24"/>
          <w:szCs w:val="24"/>
        </w:rPr>
        <w:t>, A.L., (2020). Corporate Social Responsibility in the Hotel Industry: A Study of Marriott International and Odyssey Hotel Group</w:t>
      </w:r>
      <w:r w:rsidRPr="2D7BE4FD" w:rsidR="69D40916">
        <w:rPr>
          <w:rFonts w:ascii="Arial" w:hAnsi="Arial" w:eastAsia="Arial" w:cs="Arial"/>
          <w:b w:val="0"/>
          <w:bCs w:val="0"/>
          <w:i w:val="0"/>
          <w:iCs w:val="0"/>
          <w:caps w:val="0"/>
          <w:smallCaps w:val="0"/>
          <w:color w:val="222222"/>
          <w:sz w:val="19"/>
          <w:szCs w:val="19"/>
        </w:rPr>
        <w:t>.</w:t>
      </w:r>
    </w:p>
    <w:p w:rsidR="00201877" w:rsidP="00AA501E" w:rsidRDefault="00201877" w14:paraId="67F9015D" w14:textId="77777777">
      <w:pPr>
        <w:rPr>
          <w:lang w:val="en-US"/>
        </w:rPr>
      </w:pPr>
      <w:r w:rsidR="00201877">
        <w:rPr/>
        <w:t xml:space="preserve">Statista, </w:t>
      </w:r>
      <w:r w:rsidR="00201877">
        <w:rPr/>
        <w:t>(</w:t>
      </w:r>
      <w:r w:rsidR="00201877">
        <w:rPr/>
        <w:t>2023</w:t>
      </w:r>
      <w:r w:rsidR="00201877">
        <w:rPr/>
        <w:t>)</w:t>
      </w:r>
      <w:r w:rsidR="00201877">
        <w:rPr/>
        <w:t xml:space="preserve">. </w:t>
      </w:r>
      <w:r w:rsidRPr="2D7BE4FD" w:rsidR="00201877">
        <w:rPr>
          <w:i w:val="1"/>
          <w:iCs w:val="1"/>
        </w:rPr>
        <w:t>Net income of Hilton Worldwide Holdings from 2014 to 2023.</w:t>
      </w:r>
      <w:r w:rsidR="00201877">
        <w:rPr/>
        <w:t xml:space="preserve"> [Online] Available at: https://www.statista.com/statistics/297764/net-income-of-hilton-worldwide-holdings-inc/</w:t>
      </w:r>
      <w:r w:rsidR="00201877">
        <w:rPr/>
        <w:t xml:space="preserve"> </w:t>
      </w:r>
    </w:p>
    <w:p w:rsidRPr="00AA501E" w:rsidR="00201877" w:rsidP="004E225C" w:rsidRDefault="00201877" w14:paraId="56B63BFA" w14:textId="77777777">
      <w:pPr>
        <w:rPr>
          <w:lang w:val="en-US"/>
        </w:rPr>
      </w:pPr>
      <w:r w:rsidR="00201877">
        <w:rPr/>
        <w:t xml:space="preserve">un, </w:t>
      </w:r>
      <w:r w:rsidR="00201877">
        <w:rPr/>
        <w:t>(</w:t>
      </w:r>
      <w:r w:rsidR="00201877">
        <w:rPr/>
        <w:t>2024</w:t>
      </w:r>
      <w:r w:rsidR="00201877">
        <w:rPr/>
        <w:t>)</w:t>
      </w:r>
      <w:r w:rsidR="00201877">
        <w:rPr/>
        <w:t xml:space="preserve">. </w:t>
      </w:r>
      <w:r w:rsidRPr="2D7BE4FD" w:rsidR="00201877">
        <w:rPr>
          <w:i w:val="1"/>
          <w:iCs w:val="1"/>
        </w:rPr>
        <w:t>Greenwashing – the deceptive tactics behind environmental claims</w:t>
      </w:r>
      <w:r w:rsidR="00201877">
        <w:rPr/>
        <w:t>. [Online] Available at: https://www.un.org/en/climatechange/science/climate-issues/greenwashing#:~:text=By%20misleading%20the%20public%20to,some%20more%20obvious%20than%20others.</w:t>
      </w:r>
    </w:p>
    <w:p w:rsidR="590EC48B" w:rsidP="2D7BE4FD" w:rsidRDefault="590EC48B" w14:paraId="72D6F469" w14:textId="71FC4231">
      <w:pPr>
        <w:pStyle w:val="Normal"/>
        <w:rPr>
          <w:rFonts w:ascii="Times New Roman" w:hAnsi="Times New Roman" w:eastAsia="Times New Roman" w:cs="Times New Roman"/>
          <w:b w:val="0"/>
          <w:bCs w:val="0"/>
          <w:i w:val="0"/>
          <w:iCs w:val="0"/>
          <w:caps w:val="0"/>
          <w:smallCaps w:val="0"/>
          <w:color w:val="auto"/>
          <w:sz w:val="24"/>
          <w:szCs w:val="24"/>
        </w:rPr>
      </w:pPr>
      <w:r w:rsidRPr="2D7BE4FD" w:rsidR="590EC48B">
        <w:rPr>
          <w:rFonts w:ascii="Times New Roman" w:hAnsi="Times New Roman" w:eastAsia="Times New Roman" w:cs="Times New Roman"/>
          <w:b w:val="0"/>
          <w:bCs w:val="0"/>
          <w:i w:val="0"/>
          <w:iCs w:val="0"/>
          <w:caps w:val="0"/>
          <w:smallCaps w:val="0"/>
          <w:color w:val="auto"/>
          <w:sz w:val="24"/>
          <w:szCs w:val="24"/>
        </w:rPr>
        <w:t xml:space="preserve">Yoon, D., Kim, Y.K. and Fu, R.J., (2020). How can hotels’ green advertising be persuasive to consumers? An information processing perspective. </w:t>
      </w:r>
      <w:r w:rsidRPr="2D7BE4FD" w:rsidR="590EC48B">
        <w:rPr>
          <w:rFonts w:ascii="Times New Roman" w:hAnsi="Times New Roman" w:eastAsia="Times New Roman" w:cs="Times New Roman"/>
          <w:b w:val="0"/>
          <w:bCs w:val="0"/>
          <w:i w:val="1"/>
          <w:iCs w:val="1"/>
          <w:caps w:val="0"/>
          <w:smallCaps w:val="0"/>
          <w:color w:val="auto"/>
          <w:sz w:val="24"/>
          <w:szCs w:val="24"/>
        </w:rPr>
        <w:t>Journal of Hospitality and Tourism Management</w:t>
      </w:r>
      <w:r w:rsidRPr="2D7BE4FD" w:rsidR="590EC48B">
        <w:rPr>
          <w:rFonts w:ascii="Times New Roman" w:hAnsi="Times New Roman" w:eastAsia="Times New Roman" w:cs="Times New Roman"/>
          <w:b w:val="0"/>
          <w:bCs w:val="0"/>
          <w:i w:val="0"/>
          <w:iCs w:val="0"/>
          <w:caps w:val="0"/>
          <w:smallCaps w:val="0"/>
          <w:color w:val="auto"/>
          <w:sz w:val="24"/>
          <w:szCs w:val="24"/>
        </w:rPr>
        <w:t xml:space="preserve">, </w:t>
      </w:r>
      <w:r w:rsidRPr="2D7BE4FD" w:rsidR="590EC48B">
        <w:rPr>
          <w:rFonts w:ascii="Times New Roman" w:hAnsi="Times New Roman" w:eastAsia="Times New Roman" w:cs="Times New Roman"/>
          <w:b w:val="0"/>
          <w:bCs w:val="0"/>
          <w:i w:val="1"/>
          <w:iCs w:val="1"/>
          <w:caps w:val="0"/>
          <w:smallCaps w:val="0"/>
          <w:color w:val="auto"/>
          <w:sz w:val="24"/>
          <w:szCs w:val="24"/>
        </w:rPr>
        <w:t>45</w:t>
      </w:r>
      <w:r w:rsidRPr="2D7BE4FD" w:rsidR="590EC48B">
        <w:rPr>
          <w:rFonts w:ascii="Times New Roman" w:hAnsi="Times New Roman" w:eastAsia="Times New Roman" w:cs="Times New Roman"/>
          <w:b w:val="0"/>
          <w:bCs w:val="0"/>
          <w:i w:val="0"/>
          <w:iCs w:val="0"/>
          <w:caps w:val="0"/>
          <w:smallCaps w:val="0"/>
          <w:color w:val="auto"/>
          <w:sz w:val="24"/>
          <w:szCs w:val="24"/>
        </w:rPr>
        <w:t>, pp.511-519.</w:t>
      </w:r>
    </w:p>
    <w:sectPr w:rsidRPr="00AA501E" w:rsidR="00201877" w:rsidSect="00CB69B7">
      <w:headerReference w:type="default"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69B7" w:rsidP="00567C34" w:rsidRDefault="00CB69B7" w14:paraId="4778D8E9" w14:textId="77777777">
      <w:pPr>
        <w:spacing w:line="240" w:lineRule="auto"/>
      </w:pPr>
      <w:r>
        <w:separator/>
      </w:r>
    </w:p>
  </w:endnote>
  <w:endnote w:type="continuationSeparator" w:id="0">
    <w:p w:rsidR="00CB69B7" w:rsidP="00567C34" w:rsidRDefault="00CB69B7" w14:paraId="125816C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4188"/>
      <w:docPartObj>
        <w:docPartGallery w:val="Page Numbers (Bottom of Page)"/>
        <w:docPartUnique/>
      </w:docPartObj>
    </w:sdtPr>
    <w:sdtEndPr/>
    <w:sdtContent>
      <w:sdt>
        <w:sdtPr>
          <w:id w:val="-1769616900"/>
          <w:docPartObj>
            <w:docPartGallery w:val="Page Numbers (Top of Page)"/>
            <w:docPartUnique/>
          </w:docPartObj>
        </w:sdtPr>
        <w:sdtEndPr/>
        <w:sdtContent>
          <w:p w:rsidR="00567C34" w:rsidRDefault="00567C34" w14:paraId="0F5A6990" w14:textId="30EC9B97">
            <w:pPr>
              <w:pStyle w:val="Footer"/>
              <w:jc w:val="right"/>
            </w:pPr>
            <w:r w:rsidR="2D7BE4FD">
              <w:rPr/>
              <w:t xml:space="preserve">Page </w:t>
            </w:r>
            <w:r w:rsidRPr="2D7BE4FD">
              <w:rPr>
                <w:b w:val="1"/>
                <w:bCs w:val="1"/>
              </w:rPr>
              <w:fldChar w:fldCharType="begin"/>
            </w:r>
            <w:r w:rsidRPr="2D7BE4FD">
              <w:rPr>
                <w:b w:val="1"/>
                <w:bCs w:val="1"/>
              </w:rPr>
              <w:instrText xml:space="preserve"> PAGE </w:instrText>
            </w:r>
            <w:r w:rsidRPr="2D7BE4FD">
              <w:rPr>
                <w:b w:val="1"/>
                <w:bCs w:val="1"/>
              </w:rPr>
              <w:fldChar w:fldCharType="separate"/>
            </w:r>
            <w:r w:rsidRPr="2D7BE4FD" w:rsidR="2D7BE4FD">
              <w:rPr>
                <w:b w:val="1"/>
                <w:bCs w:val="1"/>
              </w:rPr>
              <w:t>2</w:t>
            </w:r>
            <w:r w:rsidRPr="2D7BE4FD">
              <w:rPr>
                <w:b w:val="1"/>
                <w:bCs w:val="1"/>
              </w:rPr>
              <w:fldChar w:fldCharType="end"/>
            </w:r>
            <w:r w:rsidR="2D7BE4FD">
              <w:rPr/>
              <w:t xml:space="preserve"> of </w:t>
            </w:r>
            <w:r w:rsidRPr="2D7BE4FD">
              <w:rPr>
                <w:b w:val="1"/>
                <w:bCs w:val="1"/>
              </w:rPr>
              <w:fldChar w:fldCharType="begin"/>
            </w:r>
            <w:r w:rsidRPr="2D7BE4FD">
              <w:rPr>
                <w:b w:val="1"/>
                <w:bCs w:val="1"/>
              </w:rPr>
              <w:instrText xml:space="preserve"> NUMPAGES  </w:instrText>
            </w:r>
            <w:r w:rsidRPr="2D7BE4FD">
              <w:rPr>
                <w:b w:val="1"/>
                <w:bCs w:val="1"/>
              </w:rPr>
              <w:fldChar w:fldCharType="separate"/>
            </w:r>
            <w:r w:rsidRPr="2D7BE4FD" w:rsidR="2D7BE4FD">
              <w:rPr>
                <w:b w:val="1"/>
                <w:bCs w:val="1"/>
              </w:rPr>
              <w:t>2</w:t>
            </w:r>
            <w:r w:rsidRPr="2D7BE4FD">
              <w:rPr>
                <w:b w:val="1"/>
                <w:bCs w:val="1"/>
              </w:rPr>
              <w:fldChar w:fldCharType="end"/>
            </w:r>
          </w:p>
        </w:sdtContent>
      </w:sdt>
    </w:sdtContent>
  </w:sdt>
  <w:p w:rsidR="00567C34" w:rsidRDefault="00567C34" w14:paraId="201A531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69B7" w:rsidP="00567C34" w:rsidRDefault="00CB69B7" w14:paraId="57A6A36C" w14:textId="77777777">
      <w:pPr>
        <w:spacing w:line="240" w:lineRule="auto"/>
      </w:pPr>
      <w:r>
        <w:separator/>
      </w:r>
    </w:p>
  </w:footnote>
  <w:footnote w:type="continuationSeparator" w:id="0">
    <w:p w:rsidR="00CB69B7" w:rsidP="00567C34" w:rsidRDefault="00CB69B7" w14:paraId="3CF03E9B"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67C34" w:rsidR="00567C34" w:rsidRDefault="00567C34" w14:paraId="200ED517" w14:textId="421B269E">
    <w:pPr>
      <w:pStyle w:val="Header"/>
      <w:tabs>
        <w:tab w:val="clear" w:pos="4680"/>
        <w:tab w:val="clear" w:pos="9360"/>
      </w:tabs>
      <w:jc w:val="right"/>
      <w:rPr>
        <w:b w:val="1"/>
        <w:bCs w:val="1"/>
        <w:color w:val="7F7F7F" w:themeColor="text1" w:themeTint="80"/>
      </w:rPr>
    </w:pPr>
    <w:r w:rsidRPr="2D7BE4FD" w:rsidR="2D7BE4FD">
      <w:rPr>
        <w:b w:val="1"/>
        <w:bCs w:val="1"/>
        <w:color w:val="7F7F7F" w:themeColor="text1" w:themeTint="80" w:themeShade="FF"/>
      </w:rPr>
      <w:t>Sustainable Hospitality &amp; Tourism Management</w:t>
    </w:r>
  </w:p>
  <w:p w:rsidR="00567C34" w:rsidRDefault="00567C34" w14:paraId="0024B658"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22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01E"/>
    <w:rsid w:val="00010330"/>
    <w:rsid w:val="000C0ADF"/>
    <w:rsid w:val="000C67F3"/>
    <w:rsid w:val="0018270B"/>
    <w:rsid w:val="00196A5C"/>
    <w:rsid w:val="001A2821"/>
    <w:rsid w:val="001A609A"/>
    <w:rsid w:val="00201877"/>
    <w:rsid w:val="00203F50"/>
    <w:rsid w:val="0020720D"/>
    <w:rsid w:val="00221004"/>
    <w:rsid w:val="00235F0A"/>
    <w:rsid w:val="00241DDE"/>
    <w:rsid w:val="002545E1"/>
    <w:rsid w:val="00283554"/>
    <w:rsid w:val="002E0727"/>
    <w:rsid w:val="002E1A7F"/>
    <w:rsid w:val="0032457C"/>
    <w:rsid w:val="003A34C3"/>
    <w:rsid w:val="003E629D"/>
    <w:rsid w:val="003E6A53"/>
    <w:rsid w:val="004038D7"/>
    <w:rsid w:val="004456CE"/>
    <w:rsid w:val="004A349F"/>
    <w:rsid w:val="004D2115"/>
    <w:rsid w:val="004E14B7"/>
    <w:rsid w:val="004E225C"/>
    <w:rsid w:val="004E369A"/>
    <w:rsid w:val="004F4F46"/>
    <w:rsid w:val="00525AEA"/>
    <w:rsid w:val="00527738"/>
    <w:rsid w:val="00545B86"/>
    <w:rsid w:val="0055053C"/>
    <w:rsid w:val="00567C34"/>
    <w:rsid w:val="005D5BEB"/>
    <w:rsid w:val="005E3AB1"/>
    <w:rsid w:val="006523EB"/>
    <w:rsid w:val="006609AA"/>
    <w:rsid w:val="006B5264"/>
    <w:rsid w:val="006C036A"/>
    <w:rsid w:val="0070094C"/>
    <w:rsid w:val="007269F7"/>
    <w:rsid w:val="00730F2B"/>
    <w:rsid w:val="00777183"/>
    <w:rsid w:val="00781347"/>
    <w:rsid w:val="007F425A"/>
    <w:rsid w:val="007F789F"/>
    <w:rsid w:val="008645A6"/>
    <w:rsid w:val="008B3127"/>
    <w:rsid w:val="008C29F9"/>
    <w:rsid w:val="008C2BAE"/>
    <w:rsid w:val="009822D3"/>
    <w:rsid w:val="009A6EB4"/>
    <w:rsid w:val="009D079A"/>
    <w:rsid w:val="009D63FA"/>
    <w:rsid w:val="009F0A5B"/>
    <w:rsid w:val="00A214D5"/>
    <w:rsid w:val="00A536F4"/>
    <w:rsid w:val="00AA13F3"/>
    <w:rsid w:val="00AA501E"/>
    <w:rsid w:val="00AB1BB6"/>
    <w:rsid w:val="00AD073D"/>
    <w:rsid w:val="00AE6B87"/>
    <w:rsid w:val="00B01D9F"/>
    <w:rsid w:val="00B22DB3"/>
    <w:rsid w:val="00BD1196"/>
    <w:rsid w:val="00C21D46"/>
    <w:rsid w:val="00C31569"/>
    <w:rsid w:val="00C81992"/>
    <w:rsid w:val="00CB69B7"/>
    <w:rsid w:val="00D653BB"/>
    <w:rsid w:val="00D736CD"/>
    <w:rsid w:val="00DB7F52"/>
    <w:rsid w:val="00DC0756"/>
    <w:rsid w:val="00DD1238"/>
    <w:rsid w:val="00DF772A"/>
    <w:rsid w:val="00E56FC8"/>
    <w:rsid w:val="00E84831"/>
    <w:rsid w:val="00EF3976"/>
    <w:rsid w:val="00F37028"/>
    <w:rsid w:val="00F80DFC"/>
    <w:rsid w:val="00FD4A24"/>
    <w:rsid w:val="016B7C9E"/>
    <w:rsid w:val="042DA155"/>
    <w:rsid w:val="0500C3A1"/>
    <w:rsid w:val="057D40BF"/>
    <w:rsid w:val="0712FCCF"/>
    <w:rsid w:val="07EAA686"/>
    <w:rsid w:val="09017E82"/>
    <w:rsid w:val="09ED5625"/>
    <w:rsid w:val="0BC2DB24"/>
    <w:rsid w:val="0C7FC551"/>
    <w:rsid w:val="0DE4E482"/>
    <w:rsid w:val="13A9F6C1"/>
    <w:rsid w:val="14695D47"/>
    <w:rsid w:val="1822B107"/>
    <w:rsid w:val="18A3CCD1"/>
    <w:rsid w:val="192C5D97"/>
    <w:rsid w:val="1B8D93A5"/>
    <w:rsid w:val="207B6B0A"/>
    <w:rsid w:val="21A1EBAB"/>
    <w:rsid w:val="22A0C5CA"/>
    <w:rsid w:val="23E9FE28"/>
    <w:rsid w:val="24938B15"/>
    <w:rsid w:val="26DD79EE"/>
    <w:rsid w:val="2C6D2574"/>
    <w:rsid w:val="2D7BE4FD"/>
    <w:rsid w:val="2F231F73"/>
    <w:rsid w:val="2F5EFF32"/>
    <w:rsid w:val="33D59BCB"/>
    <w:rsid w:val="3589039A"/>
    <w:rsid w:val="3B8D5BE1"/>
    <w:rsid w:val="3CC4056B"/>
    <w:rsid w:val="3DA93E76"/>
    <w:rsid w:val="3FCAE0EF"/>
    <w:rsid w:val="4097F165"/>
    <w:rsid w:val="453368DC"/>
    <w:rsid w:val="465E9E26"/>
    <w:rsid w:val="4AC33EC9"/>
    <w:rsid w:val="4ACACC2C"/>
    <w:rsid w:val="4BA0FB3A"/>
    <w:rsid w:val="4BEE52BA"/>
    <w:rsid w:val="4C5B07A2"/>
    <w:rsid w:val="4C77A922"/>
    <w:rsid w:val="4D56A1CA"/>
    <w:rsid w:val="4DF28271"/>
    <w:rsid w:val="4EBE6985"/>
    <w:rsid w:val="507E718E"/>
    <w:rsid w:val="509CB134"/>
    <w:rsid w:val="50FE3D1C"/>
    <w:rsid w:val="53083149"/>
    <w:rsid w:val="53D4BA9A"/>
    <w:rsid w:val="563E8DF1"/>
    <w:rsid w:val="567DBB11"/>
    <w:rsid w:val="56E15C06"/>
    <w:rsid w:val="580A3A9D"/>
    <w:rsid w:val="58441861"/>
    <w:rsid w:val="588410FE"/>
    <w:rsid w:val="590EC48B"/>
    <w:rsid w:val="5AD89070"/>
    <w:rsid w:val="5BB10F03"/>
    <w:rsid w:val="5C207ABB"/>
    <w:rsid w:val="5D444906"/>
    <w:rsid w:val="5EEB4EE3"/>
    <w:rsid w:val="6210EB43"/>
    <w:rsid w:val="6342F95C"/>
    <w:rsid w:val="64BFDC6F"/>
    <w:rsid w:val="66DDFADB"/>
    <w:rsid w:val="69D40916"/>
    <w:rsid w:val="6D0E1DC3"/>
    <w:rsid w:val="6F6BB846"/>
    <w:rsid w:val="706C2A9F"/>
    <w:rsid w:val="7253C0CE"/>
    <w:rsid w:val="72D35948"/>
    <w:rsid w:val="73BADBA3"/>
    <w:rsid w:val="76367011"/>
    <w:rsid w:val="76969106"/>
    <w:rsid w:val="7A57A96E"/>
    <w:rsid w:val="7C88F508"/>
    <w:rsid w:val="7E6D7CDC"/>
    <w:rsid w:val="7FEAE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AF30CD"/>
  <w15:chartTrackingRefBased/>
  <w15:docId w15:val="{EF44DEB6-1F79-423F-9A5D-B5D898C7CF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Arial"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2D7BE4FD"/>
    <w:rPr>
      <w:rFonts w:ascii="Times New Roman" w:hAnsi="Times New Roman" w:cs="Arial"/>
      <w:noProof w:val="0"/>
      <w:sz w:val="24"/>
      <w:szCs w:val="24"/>
      <w:lang w:val="en-GB"/>
    </w:rPr>
    <w:pPr>
      <w:spacing w:after="0"/>
      <w:jc w:val="both"/>
    </w:pPr>
  </w:style>
  <w:style w:type="paragraph" w:styleId="Heading1">
    <w:uiPriority w:val="9"/>
    <w:name w:val="heading 1"/>
    <w:basedOn w:val="Normal"/>
    <w:next w:val="Normal"/>
    <w:link w:val="Heading1Char"/>
    <w:qFormat/>
    <w:rsid w:val="2D7BE4FD"/>
    <w:rPr>
      <w:rFonts w:cs="" w:cstheme="minorBidi"/>
      <w:b w:val="1"/>
      <w:bCs w:val="1"/>
      <w:sz w:val="28"/>
      <w:szCs w:val="28"/>
      <w:lang w:val="en-US"/>
    </w:rPr>
    <w:pPr>
      <w:keepNext w:val="1"/>
      <w:keepLines w:val="1"/>
      <w:spacing w:before="400" w:after="120"/>
      <w:outlineLvl w:val="0"/>
    </w:pPr>
  </w:style>
  <w:style w:type="paragraph" w:styleId="Heading2">
    <w:uiPriority w:val="9"/>
    <w:name w:val="heading 2"/>
    <w:basedOn w:val="Normal"/>
    <w:next w:val="Normal"/>
    <w:unhideWhenUsed/>
    <w:link w:val="Heading2Char"/>
    <w:qFormat/>
    <w:rsid w:val="2D7BE4FD"/>
    <w:rPr>
      <w:b w:val="1"/>
      <w:bCs w:val="1"/>
      <w:sz w:val="26"/>
      <w:szCs w:val="26"/>
    </w:rPr>
    <w:pPr>
      <w:keepNext w:val="1"/>
      <w:keepLines w:val="1"/>
      <w:spacing w:before="360" w:after="120"/>
      <w:outlineLvl w:val="1"/>
    </w:pPr>
  </w:style>
  <w:style w:type="paragraph" w:styleId="Heading3">
    <w:uiPriority w:val="9"/>
    <w:name w:val="heading 3"/>
    <w:basedOn w:val="Normal"/>
    <w:next w:val="Normal"/>
    <w:unhideWhenUsed/>
    <w:link w:val="Heading3Char"/>
    <w:qFormat/>
    <w:rsid w:val="2D7BE4FD"/>
    <w:rPr>
      <w:i w:val="1"/>
      <w:iCs w:val="1"/>
      <w:color w:val="434343"/>
      <w:u w:val="single"/>
    </w:rPr>
    <w:pPr>
      <w:keepNext w:val="1"/>
      <w:keepLines w:val="1"/>
      <w:spacing w:before="320" w:after="80"/>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D7BE4FD"/>
    <w:rPr>
      <w:rFonts w:ascii="Times New Roman" w:hAnsi="Times New Roman" w:eastAsia="Arial" w:cs="" w:cstheme="minorBidi"/>
      <w:b w:val="1"/>
      <w:bCs w:val="1"/>
      <w:noProof w:val="0"/>
      <w:sz w:val="28"/>
      <w:szCs w:val="28"/>
    </w:rPr>
  </w:style>
  <w:style w:type="character" w:styleId="Heading2Char" w:customStyle="true">
    <w:uiPriority w:val="9"/>
    <w:name w:val="Heading 2 Char"/>
    <w:basedOn w:val="DefaultParagraphFont"/>
    <w:link w:val="Heading2"/>
    <w:rsid w:val="2D7BE4FD"/>
    <w:rPr>
      <w:rFonts w:ascii="Times New Roman" w:hAnsi="Times New Roman" w:eastAsia="Arial" w:cs="Arial"/>
      <w:b w:val="1"/>
      <w:bCs w:val="1"/>
      <w:noProof w:val="0"/>
      <w:sz w:val="26"/>
      <w:szCs w:val="26"/>
      <w:lang w:val="en-GB"/>
    </w:rPr>
  </w:style>
  <w:style w:type="character" w:styleId="Heading3Char" w:customStyle="true">
    <w:uiPriority w:val="9"/>
    <w:name w:val="Heading 3 Char"/>
    <w:basedOn w:val="DefaultParagraphFont"/>
    <w:link w:val="Heading3"/>
    <w:rsid w:val="2D7BE4FD"/>
    <w:rPr>
      <w:rFonts w:ascii="Times New Roman" w:hAnsi="Times New Roman" w:eastAsia="Arial" w:cs="Arial"/>
      <w:i w:val="1"/>
      <w:iCs w:val="1"/>
      <w:noProof w:val="0"/>
      <w:color w:val="434343"/>
      <w:sz w:val="24"/>
      <w:szCs w:val="24"/>
      <w:u w:val="single"/>
      <w:lang w:val="en-GB"/>
    </w:rPr>
  </w:style>
  <w:style w:type="paragraph" w:styleId="NoSpacing">
    <w:name w:val="No Spacing"/>
    <w:uiPriority w:val="1"/>
    <w:qFormat/>
    <w:rsid w:val="005E3AB1"/>
    <w:pPr>
      <w:spacing w:after="0" w:line="240" w:lineRule="auto"/>
      <w:jc w:val="both"/>
    </w:pPr>
    <w:rPr>
      <w:rFonts w:ascii="Times New Roman" w:hAnsi="Times New Roman" w:cs="Arial"/>
      <w:sz w:val="24"/>
      <w:lang w:val="en"/>
    </w:rPr>
  </w:style>
  <w:style w:type="table" w:styleId="TableGrid">
    <w:name w:val="Table Grid"/>
    <w:basedOn w:val="TableNormal"/>
    <w:uiPriority w:val="39"/>
    <w:rsid w:val="0018270B"/>
    <w:pPr>
      <w:spacing w:after="0" w:line="240" w:lineRule="auto"/>
      <w:jc w:val="both"/>
    </w:pPr>
    <w:rPr>
      <w:rFonts w:ascii="Times New Roman" w:hAnsi="Times New Roman" w:cs="Times New Roman"/>
      <w:sz w:val="24"/>
      <w:szCs w:val="24"/>
      <w:lang w:val="" w:eastAsia="zh-CN"/>
    </w:rPr>
    <w:tblP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Pr>
    <w:tcPr>
      <w:shd w:val="clear" w:color="auto" w:fill="D9E2F3" w:themeFill="accent1" w:themeFillTint="33"/>
    </w:tcPr>
  </w:style>
  <w:style w:type="table" w:styleId="TableGridLight">
    <w:name w:val="Grid Table Light"/>
    <w:basedOn w:val="TableNormal"/>
    <w:uiPriority w:val="40"/>
    <w:rsid w:val="0018270B"/>
    <w:pPr>
      <w:spacing w:after="0" w:line="240" w:lineRule="auto"/>
      <w:jc w:val="both"/>
    </w:pPr>
    <w:rPr>
      <w:rFonts w:ascii="Times New Roman" w:hAnsi="Times New Roman" w:cs="Times New Roman"/>
      <w:sz w:val="24"/>
      <w:szCs w:val="24"/>
      <w:lang w:val="" w:eastAsia="zh-CN"/>
    </w:rPr>
    <w:tblPr>
      <w:tblBorders>
        <w:top w:val="single" w:color="A5A5A5" w:themeColor="accent3" w:sz="8" w:space="0"/>
        <w:left w:val="single" w:color="A5A5A5" w:themeColor="accent3" w:sz="8" w:space="0"/>
        <w:bottom w:val="single" w:color="A5A5A5" w:themeColor="accent3" w:sz="8" w:space="0"/>
        <w:right w:val="single" w:color="A5A5A5" w:themeColor="accent3" w:sz="8" w:space="0"/>
        <w:insideH w:val="single" w:color="A5A5A5" w:themeColor="accent3" w:sz="8" w:space="0"/>
        <w:insideV w:val="single" w:color="A5A5A5" w:themeColor="accent3" w:sz="8" w:space="0"/>
      </w:tblBorders>
    </w:tblPr>
  </w:style>
  <w:style w:type="paragraph" w:styleId="NormalWeb">
    <w:uiPriority w:val="99"/>
    <w:name w:val="Normal (Web)"/>
    <w:basedOn w:val="Normal"/>
    <w:semiHidden/>
    <w:unhideWhenUsed/>
    <w:rsid w:val="2D7BE4FD"/>
    <w:rPr>
      <w:rFonts w:eastAsia="Times New Roman" w:cs="Times New Roman"/>
      <w:lang w:val="en-US"/>
    </w:rPr>
    <w:pPr>
      <w:spacing w:beforeAutospacing="on" w:afterAutospacing="on"/>
      <w:jc w:val="left"/>
    </w:pPr>
  </w:style>
  <w:style w:type="paragraph" w:styleId="Bibliography">
    <w:uiPriority w:val="37"/>
    <w:name w:val="Bibliography"/>
    <w:basedOn w:val="Normal"/>
    <w:next w:val="Normal"/>
    <w:unhideWhenUsed/>
    <w:rsid w:val="2D7BE4FD"/>
  </w:style>
  <w:style w:type="character" w:styleId="Hyperlink">
    <w:name w:val="Hyperlink"/>
    <w:basedOn w:val="DefaultParagraphFont"/>
    <w:uiPriority w:val="99"/>
    <w:unhideWhenUsed/>
    <w:rsid w:val="00AA501E"/>
    <w:rPr>
      <w:color w:val="0563C1" w:themeColor="hyperlink"/>
      <w:u w:val="single"/>
    </w:rPr>
  </w:style>
  <w:style w:type="character" w:styleId="UnresolvedMention">
    <w:name w:val="Unresolved Mention"/>
    <w:basedOn w:val="DefaultParagraphFont"/>
    <w:uiPriority w:val="99"/>
    <w:semiHidden/>
    <w:unhideWhenUsed/>
    <w:rsid w:val="00AA501E"/>
    <w:rPr>
      <w:color w:val="605E5C"/>
      <w:shd w:val="clear" w:color="auto" w:fill="E1DFDD"/>
    </w:rPr>
  </w:style>
  <w:style w:type="paragraph" w:styleId="TOCHeading">
    <w:uiPriority w:val="39"/>
    <w:name w:val="TOC Heading"/>
    <w:basedOn w:val="Heading1"/>
    <w:next w:val="Normal"/>
    <w:unhideWhenUsed/>
    <w:qFormat/>
    <w:rsid w:val="2D7BE4FD"/>
    <w:rPr>
      <w:rFonts w:ascii="Calibri Light" w:hAnsi="Calibri Light" w:eastAsia="" w:asciiTheme="majorAscii" w:hAnsiTheme="majorAscii" w:eastAsiaTheme="majorEastAsia" w:cstheme="majorBidi"/>
      <w:b w:val="0"/>
      <w:bCs w:val="0"/>
      <w:color w:val="2F5496" w:themeColor="accent1" w:themeTint="FF" w:themeShade="BF"/>
      <w:sz w:val="32"/>
      <w:szCs w:val="32"/>
    </w:rPr>
    <w:pPr>
      <w:spacing w:before="240" w:after="0"/>
      <w:jc w:val="left"/>
    </w:pPr>
  </w:style>
  <w:style w:type="paragraph" w:styleId="TOC1">
    <w:uiPriority w:val="39"/>
    <w:name w:val="toc 1"/>
    <w:basedOn w:val="Normal"/>
    <w:next w:val="Normal"/>
    <w:unhideWhenUsed/>
    <w:rsid w:val="2D7BE4FD"/>
    <w:pPr>
      <w:spacing w:after="100"/>
    </w:pPr>
  </w:style>
  <w:style w:type="paragraph" w:styleId="Header">
    <w:uiPriority w:val="99"/>
    <w:name w:val="header"/>
    <w:basedOn w:val="Normal"/>
    <w:unhideWhenUsed/>
    <w:link w:val="HeaderChar"/>
    <w:rsid w:val="2D7BE4FD"/>
    <w:pPr>
      <w:tabs>
        <w:tab w:val="center" w:leader="none" w:pos="4680"/>
        <w:tab w:val="right" w:leader="none" w:pos="9360"/>
      </w:tabs>
    </w:pPr>
  </w:style>
  <w:style w:type="character" w:styleId="HeaderChar" w:customStyle="true">
    <w:uiPriority w:val="99"/>
    <w:name w:val="Header Char"/>
    <w:basedOn w:val="DefaultParagraphFont"/>
    <w:link w:val="Header"/>
    <w:rsid w:val="2D7BE4FD"/>
    <w:rPr>
      <w:rFonts w:ascii="Times New Roman" w:hAnsi="Times New Roman" w:eastAsia="Arial" w:cs="Arial"/>
      <w:noProof w:val="0"/>
      <w:sz w:val="24"/>
      <w:szCs w:val="24"/>
      <w:lang w:val="en-GB"/>
    </w:rPr>
  </w:style>
  <w:style w:type="paragraph" w:styleId="Footer">
    <w:uiPriority w:val="99"/>
    <w:name w:val="footer"/>
    <w:basedOn w:val="Normal"/>
    <w:unhideWhenUsed/>
    <w:link w:val="FooterChar"/>
    <w:rsid w:val="2D7BE4FD"/>
    <w:pPr>
      <w:tabs>
        <w:tab w:val="center" w:leader="none" w:pos="4680"/>
        <w:tab w:val="right" w:leader="none" w:pos="9360"/>
      </w:tabs>
    </w:pPr>
  </w:style>
  <w:style w:type="character" w:styleId="FooterChar" w:customStyle="true">
    <w:uiPriority w:val="99"/>
    <w:name w:val="Footer Char"/>
    <w:basedOn w:val="DefaultParagraphFont"/>
    <w:link w:val="Footer"/>
    <w:rsid w:val="2D7BE4FD"/>
    <w:rPr>
      <w:rFonts w:ascii="Times New Roman" w:hAnsi="Times New Roman" w:eastAsia="Arial" w:cs="Arial"/>
      <w:noProof w:val="0"/>
      <w:sz w:val="24"/>
      <w:szCs w:val="24"/>
      <w:lang w:val="en-GB"/>
    </w:rPr>
  </w:style>
  <w:style w:type="paragraph" w:styleId="Heading4">
    <w:uiPriority w:val="9"/>
    <w:name w:val="heading 4"/>
    <w:basedOn w:val="Normal"/>
    <w:next w:val="Normal"/>
    <w:unhideWhenUsed/>
    <w:link w:val="Heading4Char"/>
    <w:qFormat/>
    <w:rsid w:val="2D7BE4F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outlineLvl w:val="3"/>
    </w:pPr>
  </w:style>
  <w:style w:type="paragraph" w:styleId="Heading5">
    <w:uiPriority w:val="9"/>
    <w:name w:val="heading 5"/>
    <w:basedOn w:val="Normal"/>
    <w:next w:val="Normal"/>
    <w:unhideWhenUsed/>
    <w:link w:val="Heading5Char"/>
    <w:qFormat/>
    <w:rsid w:val="2D7BE4F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outlineLvl w:val="4"/>
    </w:pPr>
  </w:style>
  <w:style w:type="paragraph" w:styleId="Heading6">
    <w:uiPriority w:val="9"/>
    <w:name w:val="heading 6"/>
    <w:basedOn w:val="Normal"/>
    <w:next w:val="Normal"/>
    <w:unhideWhenUsed/>
    <w:link w:val="Heading6Char"/>
    <w:qFormat/>
    <w:rsid w:val="2D7BE4FD"/>
    <w:rPr>
      <w:rFonts w:ascii="Calibri Light" w:hAnsi="Calibri Light" w:eastAsia="" w:cs="" w:asciiTheme="majorAscii" w:hAnsiTheme="majorAscii" w:eastAsiaTheme="majorEastAsia" w:cstheme="majorBidi"/>
      <w:color w:val="1F3763"/>
    </w:rPr>
    <w:pPr>
      <w:keepNext w:val="1"/>
      <w:keepLines w:val="1"/>
      <w:spacing w:before="40"/>
      <w:outlineLvl w:val="5"/>
    </w:pPr>
  </w:style>
  <w:style w:type="paragraph" w:styleId="Heading7">
    <w:uiPriority w:val="9"/>
    <w:name w:val="heading 7"/>
    <w:basedOn w:val="Normal"/>
    <w:next w:val="Normal"/>
    <w:unhideWhenUsed/>
    <w:link w:val="Heading7Char"/>
    <w:qFormat/>
    <w:rsid w:val="2D7BE4FD"/>
    <w:rPr>
      <w:rFonts w:ascii="Calibri Light" w:hAnsi="Calibri Light" w:eastAsia="" w:cs="" w:asciiTheme="majorAscii" w:hAnsiTheme="majorAscii" w:eastAsiaTheme="majorEastAsia" w:cstheme="majorBidi"/>
      <w:i w:val="1"/>
      <w:iCs w:val="1"/>
      <w:color w:val="1F3763"/>
    </w:rPr>
    <w:pPr>
      <w:keepNext w:val="1"/>
      <w:keepLines w:val="1"/>
      <w:spacing w:before="40"/>
      <w:outlineLvl w:val="6"/>
    </w:pPr>
  </w:style>
  <w:style w:type="paragraph" w:styleId="Heading8">
    <w:uiPriority w:val="9"/>
    <w:name w:val="heading 8"/>
    <w:basedOn w:val="Normal"/>
    <w:next w:val="Normal"/>
    <w:unhideWhenUsed/>
    <w:link w:val="Heading8Char"/>
    <w:qFormat/>
    <w:rsid w:val="2D7BE4FD"/>
    <w:rPr>
      <w:rFonts w:ascii="Calibri Light" w:hAnsi="Calibri Light" w:eastAsia="" w:cs="" w:asciiTheme="majorAscii" w:hAnsiTheme="majorAscii" w:eastAsiaTheme="majorEastAsia" w:cstheme="majorBidi"/>
      <w:color w:val="272727"/>
      <w:sz w:val="21"/>
      <w:szCs w:val="21"/>
    </w:rPr>
    <w:pPr>
      <w:keepNext w:val="1"/>
      <w:keepLines w:val="1"/>
      <w:spacing w:before="40"/>
      <w:outlineLvl w:val="7"/>
    </w:pPr>
  </w:style>
  <w:style w:type="paragraph" w:styleId="Heading9">
    <w:uiPriority w:val="9"/>
    <w:name w:val="heading 9"/>
    <w:basedOn w:val="Normal"/>
    <w:next w:val="Normal"/>
    <w:unhideWhenUsed/>
    <w:link w:val="Heading9Char"/>
    <w:qFormat/>
    <w:rsid w:val="2D7BE4F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outlineLvl w:val="8"/>
    </w:pPr>
  </w:style>
  <w:style w:type="paragraph" w:styleId="Title">
    <w:uiPriority w:val="10"/>
    <w:name w:val="Title"/>
    <w:basedOn w:val="Normal"/>
    <w:next w:val="Normal"/>
    <w:link w:val="TitleChar"/>
    <w:qFormat/>
    <w:rsid w:val="2D7BE4FD"/>
    <w:rPr>
      <w:rFonts w:ascii="Calibri Light" w:hAnsi="Calibri Light" w:eastAsia="" w:cs="" w:asciiTheme="majorAscii" w:hAnsiTheme="majorAscii" w:eastAsiaTheme="majorEastAsia" w:cstheme="majorBidi"/>
      <w:sz w:val="56"/>
      <w:szCs w:val="56"/>
    </w:rPr>
    <w:pPr>
      <w:spacing/>
      <w:contextualSpacing/>
    </w:pPr>
  </w:style>
  <w:style w:type="paragraph" w:styleId="Subtitle">
    <w:uiPriority w:val="11"/>
    <w:name w:val="Subtitle"/>
    <w:basedOn w:val="Normal"/>
    <w:next w:val="Normal"/>
    <w:link w:val="SubtitleChar"/>
    <w:qFormat/>
    <w:rsid w:val="2D7BE4FD"/>
    <w:rPr>
      <w:rFonts w:eastAsia="" w:eastAsiaTheme="minorEastAsia"/>
      <w:color w:val="5A5A5A"/>
    </w:rPr>
  </w:style>
  <w:style w:type="paragraph" w:styleId="Quote">
    <w:uiPriority w:val="29"/>
    <w:name w:val="Quote"/>
    <w:basedOn w:val="Normal"/>
    <w:next w:val="Normal"/>
    <w:link w:val="QuoteChar"/>
    <w:qFormat/>
    <w:rsid w:val="2D7BE4F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D7BE4F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D7BE4FD"/>
    <w:pPr>
      <w:spacing/>
      <w:ind w:left="720"/>
      <w:contextualSpacing/>
    </w:pPr>
  </w:style>
  <w:style w:type="character" w:styleId="Heading4Char" w:customStyle="true">
    <w:uiPriority w:val="9"/>
    <w:name w:val="Heading 4 Char"/>
    <w:basedOn w:val="DefaultParagraphFont"/>
    <w:link w:val="Heading4"/>
    <w:rsid w:val="2D7BE4F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D7BE4F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D7BE4F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D7BE4F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D7BE4F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D7BE4F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D7BE4F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D7BE4F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D7BE4F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D7BE4FD"/>
    <w:rPr>
      <w:i w:val="1"/>
      <w:iCs w:val="1"/>
      <w:noProof w:val="0"/>
      <w:color w:val="4472C4" w:themeColor="accent1" w:themeTint="FF" w:themeShade="FF"/>
      <w:lang w:val="en-GB"/>
    </w:rPr>
  </w:style>
  <w:style w:type="paragraph" w:styleId="TOC2">
    <w:uiPriority w:val="39"/>
    <w:name w:val="toc 2"/>
    <w:basedOn w:val="Normal"/>
    <w:next w:val="Normal"/>
    <w:unhideWhenUsed/>
    <w:rsid w:val="2D7BE4FD"/>
    <w:pPr>
      <w:spacing w:after="100"/>
      <w:ind w:left="220"/>
    </w:pPr>
  </w:style>
  <w:style w:type="paragraph" w:styleId="TOC3">
    <w:uiPriority w:val="39"/>
    <w:name w:val="toc 3"/>
    <w:basedOn w:val="Normal"/>
    <w:next w:val="Normal"/>
    <w:unhideWhenUsed/>
    <w:rsid w:val="2D7BE4FD"/>
    <w:pPr>
      <w:spacing w:after="100"/>
      <w:ind w:left="440"/>
    </w:pPr>
  </w:style>
  <w:style w:type="paragraph" w:styleId="TOC4">
    <w:uiPriority w:val="39"/>
    <w:name w:val="toc 4"/>
    <w:basedOn w:val="Normal"/>
    <w:next w:val="Normal"/>
    <w:unhideWhenUsed/>
    <w:rsid w:val="2D7BE4FD"/>
    <w:pPr>
      <w:spacing w:after="100"/>
      <w:ind w:left="660"/>
    </w:pPr>
  </w:style>
  <w:style w:type="paragraph" w:styleId="TOC5">
    <w:uiPriority w:val="39"/>
    <w:name w:val="toc 5"/>
    <w:basedOn w:val="Normal"/>
    <w:next w:val="Normal"/>
    <w:unhideWhenUsed/>
    <w:rsid w:val="2D7BE4FD"/>
    <w:pPr>
      <w:spacing w:after="100"/>
      <w:ind w:left="880"/>
    </w:pPr>
  </w:style>
  <w:style w:type="paragraph" w:styleId="TOC6">
    <w:uiPriority w:val="39"/>
    <w:name w:val="toc 6"/>
    <w:basedOn w:val="Normal"/>
    <w:next w:val="Normal"/>
    <w:unhideWhenUsed/>
    <w:rsid w:val="2D7BE4FD"/>
    <w:pPr>
      <w:spacing w:after="100"/>
      <w:ind w:left="1100"/>
    </w:pPr>
  </w:style>
  <w:style w:type="paragraph" w:styleId="TOC7">
    <w:uiPriority w:val="39"/>
    <w:name w:val="toc 7"/>
    <w:basedOn w:val="Normal"/>
    <w:next w:val="Normal"/>
    <w:unhideWhenUsed/>
    <w:rsid w:val="2D7BE4FD"/>
    <w:pPr>
      <w:spacing w:after="100"/>
      <w:ind w:left="1320"/>
    </w:pPr>
  </w:style>
  <w:style w:type="paragraph" w:styleId="TOC8">
    <w:uiPriority w:val="39"/>
    <w:name w:val="toc 8"/>
    <w:basedOn w:val="Normal"/>
    <w:next w:val="Normal"/>
    <w:unhideWhenUsed/>
    <w:rsid w:val="2D7BE4FD"/>
    <w:pPr>
      <w:spacing w:after="100"/>
      <w:ind w:left="1540"/>
    </w:pPr>
  </w:style>
  <w:style w:type="paragraph" w:styleId="TOC9">
    <w:uiPriority w:val="39"/>
    <w:name w:val="toc 9"/>
    <w:basedOn w:val="Normal"/>
    <w:next w:val="Normal"/>
    <w:unhideWhenUsed/>
    <w:rsid w:val="2D7BE4FD"/>
    <w:pPr>
      <w:spacing w:after="100"/>
      <w:ind w:left="1760"/>
    </w:pPr>
  </w:style>
  <w:style w:type="paragraph" w:styleId="EndnoteText">
    <w:uiPriority w:val="99"/>
    <w:name w:val="endnote text"/>
    <w:basedOn w:val="Normal"/>
    <w:semiHidden/>
    <w:unhideWhenUsed/>
    <w:link w:val="EndnoteTextChar"/>
    <w:rsid w:val="2D7BE4FD"/>
    <w:rPr>
      <w:sz w:val="20"/>
      <w:szCs w:val="20"/>
    </w:rPr>
  </w:style>
  <w:style w:type="character" w:styleId="EndnoteTextChar" w:customStyle="true">
    <w:uiPriority w:val="99"/>
    <w:name w:val="Endnote Text Char"/>
    <w:basedOn w:val="DefaultParagraphFont"/>
    <w:semiHidden/>
    <w:link w:val="EndnoteText"/>
    <w:rsid w:val="2D7BE4FD"/>
    <w:rPr>
      <w:noProof w:val="0"/>
      <w:sz w:val="20"/>
      <w:szCs w:val="20"/>
      <w:lang w:val="en-GB"/>
    </w:rPr>
  </w:style>
  <w:style w:type="paragraph" w:styleId="FootnoteText">
    <w:uiPriority w:val="99"/>
    <w:name w:val="footnote text"/>
    <w:basedOn w:val="Normal"/>
    <w:semiHidden/>
    <w:unhideWhenUsed/>
    <w:link w:val="FootnoteTextChar"/>
    <w:rsid w:val="2D7BE4FD"/>
    <w:rPr>
      <w:sz w:val="20"/>
      <w:szCs w:val="20"/>
    </w:rPr>
  </w:style>
  <w:style w:type="character" w:styleId="FootnoteTextChar" w:customStyle="true">
    <w:uiPriority w:val="99"/>
    <w:name w:val="Footnote Text Char"/>
    <w:basedOn w:val="DefaultParagraphFont"/>
    <w:semiHidden/>
    <w:link w:val="FootnoteText"/>
    <w:rsid w:val="2D7BE4FD"/>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3325">
      <w:bodyDiv w:val="1"/>
      <w:marLeft w:val="0"/>
      <w:marRight w:val="0"/>
      <w:marTop w:val="0"/>
      <w:marBottom w:val="0"/>
      <w:divBdr>
        <w:top w:val="none" w:sz="0" w:space="0" w:color="auto"/>
        <w:left w:val="none" w:sz="0" w:space="0" w:color="auto"/>
        <w:bottom w:val="none" w:sz="0" w:space="0" w:color="auto"/>
        <w:right w:val="none" w:sz="0" w:space="0" w:color="auto"/>
      </w:divBdr>
    </w:div>
    <w:div w:id="114715065">
      <w:bodyDiv w:val="1"/>
      <w:marLeft w:val="0"/>
      <w:marRight w:val="0"/>
      <w:marTop w:val="0"/>
      <w:marBottom w:val="0"/>
      <w:divBdr>
        <w:top w:val="none" w:sz="0" w:space="0" w:color="auto"/>
        <w:left w:val="none" w:sz="0" w:space="0" w:color="auto"/>
        <w:bottom w:val="none" w:sz="0" w:space="0" w:color="auto"/>
        <w:right w:val="none" w:sz="0" w:space="0" w:color="auto"/>
      </w:divBdr>
    </w:div>
    <w:div w:id="121272593">
      <w:bodyDiv w:val="1"/>
      <w:marLeft w:val="0"/>
      <w:marRight w:val="0"/>
      <w:marTop w:val="0"/>
      <w:marBottom w:val="0"/>
      <w:divBdr>
        <w:top w:val="none" w:sz="0" w:space="0" w:color="auto"/>
        <w:left w:val="none" w:sz="0" w:space="0" w:color="auto"/>
        <w:bottom w:val="none" w:sz="0" w:space="0" w:color="auto"/>
        <w:right w:val="none" w:sz="0" w:space="0" w:color="auto"/>
      </w:divBdr>
    </w:div>
    <w:div w:id="294916293">
      <w:bodyDiv w:val="1"/>
      <w:marLeft w:val="0"/>
      <w:marRight w:val="0"/>
      <w:marTop w:val="0"/>
      <w:marBottom w:val="0"/>
      <w:divBdr>
        <w:top w:val="none" w:sz="0" w:space="0" w:color="auto"/>
        <w:left w:val="none" w:sz="0" w:space="0" w:color="auto"/>
        <w:bottom w:val="none" w:sz="0" w:space="0" w:color="auto"/>
        <w:right w:val="none" w:sz="0" w:space="0" w:color="auto"/>
      </w:divBdr>
    </w:div>
    <w:div w:id="313066454">
      <w:bodyDiv w:val="1"/>
      <w:marLeft w:val="0"/>
      <w:marRight w:val="0"/>
      <w:marTop w:val="0"/>
      <w:marBottom w:val="0"/>
      <w:divBdr>
        <w:top w:val="none" w:sz="0" w:space="0" w:color="auto"/>
        <w:left w:val="none" w:sz="0" w:space="0" w:color="auto"/>
        <w:bottom w:val="none" w:sz="0" w:space="0" w:color="auto"/>
        <w:right w:val="none" w:sz="0" w:space="0" w:color="auto"/>
      </w:divBdr>
    </w:div>
    <w:div w:id="353501256">
      <w:bodyDiv w:val="1"/>
      <w:marLeft w:val="0"/>
      <w:marRight w:val="0"/>
      <w:marTop w:val="0"/>
      <w:marBottom w:val="0"/>
      <w:divBdr>
        <w:top w:val="none" w:sz="0" w:space="0" w:color="auto"/>
        <w:left w:val="none" w:sz="0" w:space="0" w:color="auto"/>
        <w:bottom w:val="none" w:sz="0" w:space="0" w:color="auto"/>
        <w:right w:val="none" w:sz="0" w:space="0" w:color="auto"/>
      </w:divBdr>
    </w:div>
    <w:div w:id="450167691">
      <w:bodyDiv w:val="1"/>
      <w:marLeft w:val="0"/>
      <w:marRight w:val="0"/>
      <w:marTop w:val="0"/>
      <w:marBottom w:val="0"/>
      <w:divBdr>
        <w:top w:val="none" w:sz="0" w:space="0" w:color="auto"/>
        <w:left w:val="none" w:sz="0" w:space="0" w:color="auto"/>
        <w:bottom w:val="none" w:sz="0" w:space="0" w:color="auto"/>
        <w:right w:val="none" w:sz="0" w:space="0" w:color="auto"/>
      </w:divBdr>
    </w:div>
    <w:div w:id="476150507">
      <w:bodyDiv w:val="1"/>
      <w:marLeft w:val="0"/>
      <w:marRight w:val="0"/>
      <w:marTop w:val="0"/>
      <w:marBottom w:val="0"/>
      <w:divBdr>
        <w:top w:val="none" w:sz="0" w:space="0" w:color="auto"/>
        <w:left w:val="none" w:sz="0" w:space="0" w:color="auto"/>
        <w:bottom w:val="none" w:sz="0" w:space="0" w:color="auto"/>
        <w:right w:val="none" w:sz="0" w:space="0" w:color="auto"/>
      </w:divBdr>
    </w:div>
    <w:div w:id="596714224">
      <w:bodyDiv w:val="1"/>
      <w:marLeft w:val="0"/>
      <w:marRight w:val="0"/>
      <w:marTop w:val="0"/>
      <w:marBottom w:val="0"/>
      <w:divBdr>
        <w:top w:val="none" w:sz="0" w:space="0" w:color="auto"/>
        <w:left w:val="none" w:sz="0" w:space="0" w:color="auto"/>
        <w:bottom w:val="none" w:sz="0" w:space="0" w:color="auto"/>
        <w:right w:val="none" w:sz="0" w:space="0" w:color="auto"/>
      </w:divBdr>
    </w:div>
    <w:div w:id="731729509">
      <w:bodyDiv w:val="1"/>
      <w:marLeft w:val="0"/>
      <w:marRight w:val="0"/>
      <w:marTop w:val="0"/>
      <w:marBottom w:val="0"/>
      <w:divBdr>
        <w:top w:val="none" w:sz="0" w:space="0" w:color="auto"/>
        <w:left w:val="none" w:sz="0" w:space="0" w:color="auto"/>
        <w:bottom w:val="none" w:sz="0" w:space="0" w:color="auto"/>
        <w:right w:val="none" w:sz="0" w:space="0" w:color="auto"/>
      </w:divBdr>
    </w:div>
    <w:div w:id="823156249">
      <w:bodyDiv w:val="1"/>
      <w:marLeft w:val="0"/>
      <w:marRight w:val="0"/>
      <w:marTop w:val="0"/>
      <w:marBottom w:val="0"/>
      <w:divBdr>
        <w:top w:val="none" w:sz="0" w:space="0" w:color="auto"/>
        <w:left w:val="none" w:sz="0" w:space="0" w:color="auto"/>
        <w:bottom w:val="none" w:sz="0" w:space="0" w:color="auto"/>
        <w:right w:val="none" w:sz="0" w:space="0" w:color="auto"/>
      </w:divBdr>
    </w:div>
    <w:div w:id="880089825">
      <w:bodyDiv w:val="1"/>
      <w:marLeft w:val="0"/>
      <w:marRight w:val="0"/>
      <w:marTop w:val="0"/>
      <w:marBottom w:val="0"/>
      <w:divBdr>
        <w:top w:val="none" w:sz="0" w:space="0" w:color="auto"/>
        <w:left w:val="none" w:sz="0" w:space="0" w:color="auto"/>
        <w:bottom w:val="none" w:sz="0" w:space="0" w:color="auto"/>
        <w:right w:val="none" w:sz="0" w:space="0" w:color="auto"/>
      </w:divBdr>
    </w:div>
    <w:div w:id="943151234">
      <w:bodyDiv w:val="1"/>
      <w:marLeft w:val="0"/>
      <w:marRight w:val="0"/>
      <w:marTop w:val="0"/>
      <w:marBottom w:val="0"/>
      <w:divBdr>
        <w:top w:val="none" w:sz="0" w:space="0" w:color="auto"/>
        <w:left w:val="none" w:sz="0" w:space="0" w:color="auto"/>
        <w:bottom w:val="none" w:sz="0" w:space="0" w:color="auto"/>
        <w:right w:val="none" w:sz="0" w:space="0" w:color="auto"/>
      </w:divBdr>
    </w:div>
    <w:div w:id="959532283">
      <w:bodyDiv w:val="1"/>
      <w:marLeft w:val="0"/>
      <w:marRight w:val="0"/>
      <w:marTop w:val="0"/>
      <w:marBottom w:val="0"/>
      <w:divBdr>
        <w:top w:val="none" w:sz="0" w:space="0" w:color="auto"/>
        <w:left w:val="none" w:sz="0" w:space="0" w:color="auto"/>
        <w:bottom w:val="none" w:sz="0" w:space="0" w:color="auto"/>
        <w:right w:val="none" w:sz="0" w:space="0" w:color="auto"/>
      </w:divBdr>
    </w:div>
    <w:div w:id="1157108031">
      <w:bodyDiv w:val="1"/>
      <w:marLeft w:val="0"/>
      <w:marRight w:val="0"/>
      <w:marTop w:val="0"/>
      <w:marBottom w:val="0"/>
      <w:divBdr>
        <w:top w:val="none" w:sz="0" w:space="0" w:color="auto"/>
        <w:left w:val="none" w:sz="0" w:space="0" w:color="auto"/>
        <w:bottom w:val="none" w:sz="0" w:space="0" w:color="auto"/>
        <w:right w:val="none" w:sz="0" w:space="0" w:color="auto"/>
      </w:divBdr>
    </w:div>
    <w:div w:id="1258556213">
      <w:bodyDiv w:val="1"/>
      <w:marLeft w:val="0"/>
      <w:marRight w:val="0"/>
      <w:marTop w:val="0"/>
      <w:marBottom w:val="0"/>
      <w:divBdr>
        <w:top w:val="none" w:sz="0" w:space="0" w:color="auto"/>
        <w:left w:val="none" w:sz="0" w:space="0" w:color="auto"/>
        <w:bottom w:val="none" w:sz="0" w:space="0" w:color="auto"/>
        <w:right w:val="none" w:sz="0" w:space="0" w:color="auto"/>
      </w:divBdr>
    </w:div>
    <w:div w:id="1370952590">
      <w:bodyDiv w:val="1"/>
      <w:marLeft w:val="0"/>
      <w:marRight w:val="0"/>
      <w:marTop w:val="0"/>
      <w:marBottom w:val="0"/>
      <w:divBdr>
        <w:top w:val="none" w:sz="0" w:space="0" w:color="auto"/>
        <w:left w:val="none" w:sz="0" w:space="0" w:color="auto"/>
        <w:bottom w:val="none" w:sz="0" w:space="0" w:color="auto"/>
        <w:right w:val="none" w:sz="0" w:space="0" w:color="auto"/>
      </w:divBdr>
    </w:div>
    <w:div w:id="1502963921">
      <w:bodyDiv w:val="1"/>
      <w:marLeft w:val="0"/>
      <w:marRight w:val="0"/>
      <w:marTop w:val="0"/>
      <w:marBottom w:val="0"/>
      <w:divBdr>
        <w:top w:val="none" w:sz="0" w:space="0" w:color="auto"/>
        <w:left w:val="none" w:sz="0" w:space="0" w:color="auto"/>
        <w:bottom w:val="none" w:sz="0" w:space="0" w:color="auto"/>
        <w:right w:val="none" w:sz="0" w:space="0" w:color="auto"/>
      </w:divBdr>
    </w:div>
    <w:div w:id="1587230622">
      <w:bodyDiv w:val="1"/>
      <w:marLeft w:val="0"/>
      <w:marRight w:val="0"/>
      <w:marTop w:val="0"/>
      <w:marBottom w:val="0"/>
      <w:divBdr>
        <w:top w:val="none" w:sz="0" w:space="0" w:color="auto"/>
        <w:left w:val="none" w:sz="0" w:space="0" w:color="auto"/>
        <w:bottom w:val="none" w:sz="0" w:space="0" w:color="auto"/>
        <w:right w:val="none" w:sz="0" w:space="0" w:color="auto"/>
      </w:divBdr>
    </w:div>
    <w:div w:id="1640183106">
      <w:bodyDiv w:val="1"/>
      <w:marLeft w:val="0"/>
      <w:marRight w:val="0"/>
      <w:marTop w:val="0"/>
      <w:marBottom w:val="0"/>
      <w:divBdr>
        <w:top w:val="none" w:sz="0" w:space="0" w:color="auto"/>
        <w:left w:val="none" w:sz="0" w:space="0" w:color="auto"/>
        <w:bottom w:val="none" w:sz="0" w:space="0" w:color="auto"/>
        <w:right w:val="none" w:sz="0" w:space="0" w:color="auto"/>
      </w:divBdr>
    </w:div>
    <w:div w:id="1646885193">
      <w:bodyDiv w:val="1"/>
      <w:marLeft w:val="0"/>
      <w:marRight w:val="0"/>
      <w:marTop w:val="0"/>
      <w:marBottom w:val="0"/>
      <w:divBdr>
        <w:top w:val="none" w:sz="0" w:space="0" w:color="auto"/>
        <w:left w:val="none" w:sz="0" w:space="0" w:color="auto"/>
        <w:bottom w:val="none" w:sz="0" w:space="0" w:color="auto"/>
        <w:right w:val="none" w:sz="0" w:space="0" w:color="auto"/>
      </w:divBdr>
    </w:div>
    <w:div w:id="1715229623">
      <w:bodyDiv w:val="1"/>
      <w:marLeft w:val="0"/>
      <w:marRight w:val="0"/>
      <w:marTop w:val="0"/>
      <w:marBottom w:val="0"/>
      <w:divBdr>
        <w:top w:val="none" w:sz="0" w:space="0" w:color="auto"/>
        <w:left w:val="none" w:sz="0" w:space="0" w:color="auto"/>
        <w:bottom w:val="none" w:sz="0" w:space="0" w:color="auto"/>
        <w:right w:val="none" w:sz="0" w:space="0" w:color="auto"/>
      </w:divBdr>
    </w:div>
    <w:div w:id="1838882404">
      <w:bodyDiv w:val="1"/>
      <w:marLeft w:val="0"/>
      <w:marRight w:val="0"/>
      <w:marTop w:val="0"/>
      <w:marBottom w:val="0"/>
      <w:divBdr>
        <w:top w:val="none" w:sz="0" w:space="0" w:color="auto"/>
        <w:left w:val="none" w:sz="0" w:space="0" w:color="auto"/>
        <w:bottom w:val="none" w:sz="0" w:space="0" w:color="auto"/>
        <w:right w:val="none" w:sz="0" w:space="0" w:color="auto"/>
      </w:divBdr>
    </w:div>
    <w:div w:id="1878855475">
      <w:bodyDiv w:val="1"/>
      <w:marLeft w:val="0"/>
      <w:marRight w:val="0"/>
      <w:marTop w:val="0"/>
      <w:marBottom w:val="0"/>
      <w:divBdr>
        <w:top w:val="none" w:sz="0" w:space="0" w:color="auto"/>
        <w:left w:val="none" w:sz="0" w:space="0" w:color="auto"/>
        <w:bottom w:val="none" w:sz="0" w:space="0" w:color="auto"/>
        <w:right w:val="none" w:sz="0" w:space="0" w:color="auto"/>
      </w:divBdr>
    </w:div>
    <w:div w:id="1944528869">
      <w:bodyDiv w:val="1"/>
      <w:marLeft w:val="0"/>
      <w:marRight w:val="0"/>
      <w:marTop w:val="0"/>
      <w:marBottom w:val="0"/>
      <w:divBdr>
        <w:top w:val="none" w:sz="0" w:space="0" w:color="auto"/>
        <w:left w:val="none" w:sz="0" w:space="0" w:color="auto"/>
        <w:bottom w:val="none" w:sz="0" w:space="0" w:color="auto"/>
        <w:right w:val="none" w:sz="0" w:space="0" w:color="auto"/>
      </w:divBdr>
    </w:div>
    <w:div w:id="2046059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2.png" Id="R8a63746b0cdc4f0c" /><Relationship Type="http://schemas.openxmlformats.org/officeDocument/2006/relationships/image" Target="/media/image.jpg" Id="R945c8df6402d40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Sta23358</b:Tag>
    <b:SourceType>InternetSite</b:SourceType>
    <b:Guid>{AF191745-7B14-4D29-A4FA-2F80AD2F90E0}</b:Guid>
    <b:Author>
      <b:Author>
        <b:Corporate>Statista </b:Corporate>
      </b:Author>
    </b:Author>
    <b:Title>Net income of Hilton Worldwide Holdings from 2014 to 2023</b:Title>
    <b:Year>2023</b:Year>
    <b:YearAccessed>2024</b:YearAccessed>
    <b:MonthAccessed>April</b:MonthAccessed>
    <b:DayAccessed>10</b:DayAccessed>
    <b:URL>https://www.statista.com/statistics/297764/net-income-of-hilton-worldwide-holdings-inc/</b:URL>
    <b:RefOrder>1</b:RefOrder>
  </b:Source>
  <b:Source>
    <b:Tag>Hil24</b:Tag>
    <b:SourceType>InternetSite</b:SourceType>
    <b:Guid>{BD089501-2412-4170-8412-90C4F1825455}</b:Guid>
    <b:Author>
      <b:Author>
        <b:Corporate>Hilton </b:Corporate>
      </b:Author>
    </b:Author>
    <b:Title>Explore our brands</b:Title>
    <b:Year>2024</b:Year>
    <b:YearAccessed>2024</b:YearAccessed>
    <b:MonthAccessed>April</b:MonthAccessed>
    <b:DayAccessed>10</b:DayAccessed>
    <b:URL>https://www.hilton.com/en/brands/</b:URL>
    <b:RefOrder>2</b:RefOrder>
  </b:Source>
  <b:Source>
    <b:Tag>Hil241</b:Tag>
    <b:SourceType>InternetSite</b:SourceType>
    <b:Guid>{3FE93D59-79C8-452E-A4E9-E74BAD991612}</b:Guid>
    <b:Author>
      <b:Author>
        <b:Corporate>Hilton </b:Corporate>
      </b:Author>
    </b:Author>
    <b:Title>COMPANY MANAGEMENT</b:Title>
    <b:Year>2024</b:Year>
    <b:YearAccessed>2024</b:YearAccessed>
    <b:MonthAccessed>April</b:MonthAccessed>
    <b:DayAccessed>10</b:DayAccessed>
    <b:URL>https://ir.hilton.com/corporate-governance/management#:~:text=Chief%20Executive%20Officer-,Christopher%20J.,Chief%20Executive%20Officer%20for%20Hilton.</b:URL>
    <b:RefOrder>3</b:RefOrder>
  </b:Source>
  <b:Source>
    <b:Tag>Lau238</b:Tag>
    <b:SourceType>InternetSite</b:SourceType>
    <b:Guid>{56C8B858-11F2-4442-AD95-E22F436C6C54}</b:Guid>
    <b:Author>
      <b:Author>
        <b:NameList>
          <b:Person>
            <b:Last>Fredericks</b:Last>
            <b:First>Laura</b:First>
          </b:Person>
        </b:NameList>
      </b:Author>
    </b:Author>
    <b:Title>Sustainable Hotel Ideas: 25 Ways to Go Green</b:Title>
    <b:Year>2023</b:Year>
    <b:YearAccessed>2024</b:YearAccessed>
    <b:MonthAccessed>April</b:MonthAccessed>
    <b:DayAccessed>12</b:DayAccessed>
    <b:URL>https://www.cvent.com/en/blog/hospitality/eco-friendly-hotel-ideas</b:URL>
    <b:RefOrder>10</b:RefOrder>
  </b:Source>
  <b:Source>
    <b:Tag>Ste223</b:Tag>
    <b:SourceType>InternetSite</b:SourceType>
    <b:Guid>{8D5E0BD0-0965-400B-8838-26E639F6A97B}</b:Guid>
    <b:Author>
      <b:Author>
        <b:NameList>
          <b:Person>
            <b:Last>Milo</b:Last>
            <b:First>Steve</b:First>
          </b:Person>
        </b:NameList>
      </b:Author>
    </b:Author>
    <b:Title>Implementing Sustainability Into The Hospitality Industry</b:Title>
    <b:Year>2022</b:Year>
    <b:YearAccessed>2024</b:YearAccessed>
    <b:MonthAccessed>April</b:MonthAccessed>
    <b:DayAccessed>12</b:DayAccessed>
    <b:URL>https://www.forbes.com/sites/forbesbusinesscouncil/2022/09/29/implementing-sustainability-into-the-hospitality-industry/?sh=17f00ebf6c30</b:URL>
    <b:RefOrder>11</b:RefOrder>
  </b:Source>
  <b:Source>
    <b:Tag>cab06</b:Tag>
    <b:SourceType>InternetSite</b:SourceType>
    <b:Guid>{8E64F821-30AA-4BBD-81C5-3BF009AC0539}</b:Guid>
    <b:Author>
      <b:Author>
        <b:NameList>
          <b:Person>
            <b:Last>cabidigitallibrary</b:Last>
          </b:Person>
        </b:NameList>
      </b:Author>
    </b:Author>
    <b:Title>War of words on Hilton ‘greenwash’ claims bring spotlight on tourism ethics</b:Title>
    <b:Year>2006</b:Year>
    <b:URL>https://www.cabidigitallibrary.org/do/10.5555/collection-news-15943</b:URL>
    <b:RefOrder>7</b:RefOrder>
  </b:Source>
  <b:Source>
    <b:Tag>Lil21</b:Tag>
    <b:SourceType>InternetSite</b:SourceType>
    <b:Guid>{F62D734A-5212-4B24-880C-96957E42909A}</b:Guid>
    <b:Author>
      <b:Author>
        <b:NameList>
          <b:Person>
            <b:Last>Marcus</b:Last>
            <b:First>Lilit</b:First>
          </b:Person>
        </b:NameList>
      </b:Author>
    </b:Author>
    <b:Title>Your eco-friendly hotel might not be so green after all</b:Title>
    <b:Year>2021</b:Year>
    <b:URL>https://edition.cnn.com/travel/article/eco-friendly-hotels-greenwashing-cmd/index.html</b:URL>
    <b:RefOrder>5</b:RefOrder>
  </b:Source>
  <b:Source>
    <b:Tag>un24</b:Tag>
    <b:SourceType>InternetSite</b:SourceType>
    <b:Guid>{416B43E6-4899-4049-A5C3-C00F91D54F8D}</b:Guid>
    <b:Author>
      <b:Author>
        <b:NameList>
          <b:Person>
            <b:Last>un</b:Last>
          </b:Person>
        </b:NameList>
      </b:Author>
    </b:Author>
    <b:Title>Greenwashing – the deceptive tactics behind environmental claims</b:Title>
    <b:Year>2024</b:Year>
    <b:URL>https://www.un.org/en/climatechange/science/climate-issues/greenwashing#:~:text=By%20misleading%20the%20public%20to,some%20more%20obvious%20than%20others.</b:URL>
    <b:RefOrder>4</b:RefOrder>
  </b:Source>
  <b:Source>
    <b:Tag>Ste241</b:Tag>
    <b:SourceType>InternetSite</b:SourceType>
    <b:Guid>{550C26E1-3351-4443-AE69-6D385F37BDDD}</b:Guid>
    <b:Author>
      <b:Author>
        <b:NameList>
          <b:Person>
            <b:Last>Safdie</b:Last>
            <b:First>Stephanie</b:First>
          </b:Person>
        </b:NameList>
      </b:Author>
    </b:Author>
    <b:Title>Greenwashing: All you Need to Know in 2024</b:Title>
    <b:Year>2024</b:Year>
    <b:URL>https://greenly.earth/en-us/blog/company-guide/what-is-greenwashing-all-you-need-to-know-in-2022</b:URL>
    <b:RefOrder>8</b:RefOrder>
  </b:Source>
  <b:Source>
    <b:Tag>Tia24</b:Tag>
    <b:SourceType>InternetSite</b:SourceType>
    <b:Guid>{7AC8E379-68E9-4A45-9F29-0041329C6267}</b:Guid>
    <b:Author>
      <b:Author>
        <b:NameList>
          <b:Person>
            <b:Last>Daphne</b:Last>
            <b:First>Tian</b:First>
          </b:Person>
        </b:NameList>
      </b:Author>
    </b:Author>
    <b:Title>Greenwashing: Deceptive advertising and misleading claims (Part 1)</b:Title>
    <b:Year>2024</b:Year>
    <b:URL>https://www.circularise.com/blogs/greenwashing-in-businesses-part-1</b:URL>
    <b:RefOrder>9</b:RefOrder>
  </b:Source>
  <b:Source>
    <b:Tag>hil24</b:Tag>
    <b:SourceType>InternetSite</b:SourceType>
    <b:Guid>{0AAAA197-AE77-4412-82CF-8E3C779165AA}</b:Guid>
    <b:Author>
      <b:Author>
        <b:NameList>
          <b:Person>
            <b:Last>hilton</b:Last>
          </b:Person>
        </b:NameList>
      </b:Author>
    </b:Author>
    <b:Title>Environmental Impact</b:Title>
    <b:Year>2024</b:Year>
    <b:URL>https://esg.hilton.com/environment/</b:URL>
    <b:RefOrder>12</b:RefOrder>
  </b:Source>
  <b:Source>
    <b:Tag>csu24</b:Tag>
    <b:SourceType>InternetSite</b:SourceType>
    <b:Guid>{59BC5FB0-3319-486C-85A1-A53EFBE21589}</b:Guid>
    <b:Author>
      <b:Author>
        <b:NameList>
          <b:Person>
            <b:Last>csusm</b:Last>
          </b:Person>
        </b:NameList>
      </b:Author>
    </b:Author>
    <b:Title>Leadership in Energy and Environmental Design (LEED) (Exam Cost Included)</b:Title>
    <b:Year>2024</b:Year>
    <b:URL>https://careertraining.csusm.edu/training-programs/leed-program/#:~:text=Overview,an%20internationally%20recognized%20professional%20credential.</b:URL>
    <b:RefOrder>13</b:RefOrder>
  </b:Source>
  <b:Source>
    <b:Tag>Lau234</b:Tag>
    <b:SourceType>InternetSite</b:SourceType>
    <b:Guid>{09A5E8BD-4C16-4EB6-8912-756ACBF6D8A4}</b:Guid>
    <b:Author>
      <b:Author>
        <b:NameList>
          <b:Person>
            <b:Last>Fredericks</b:Last>
            <b:First>Laura</b:First>
          </b:Person>
        </b:NameList>
      </b:Author>
    </b:Author>
    <b:Title>Sustainable Hotel Ideas: 25 Ways to Go Green</b:Title>
    <b:Year>2023</b:Year>
    <b:URL>https://www.cvent.com/en/blog/hospitality/eco-friendly-hotel-ideas</b:URL>
    <b:RefOrder>14</b:RefOrder>
  </b:Source>
  <b:Source>
    <b:Tag>hot24</b:Tag>
    <b:SourceType>InternetSite</b:SourceType>
    <b:Guid>{1A3D2089-5A3A-4C3D-B586-61070E4F826E}</b:Guid>
    <b:Author>
      <b:Author>
        <b:NameList>
          <b:Person>
            <b:Last>hotelchamp</b:Last>
          </b:Person>
        </b:NameList>
      </b:Author>
    </b:Author>
    <b:Title>A Guide To Sustainability And Social Responsibility For Hotels</b:Title>
    <b:Year>2024</b:Year>
    <b:URL>https://www.hotelchamp.com/blog/guide-sustainability-social-responsibility-hotels</b:URL>
    <b:RefOrder>6</b:RefOrder>
  </b:Source>
  <b:Source>
    <b:Tag>Don231</b:Tag>
    <b:SourceType>InternetSite</b:SourceType>
    <b:Guid>{FC5197A4-2698-4269-BA40-7372BD6AF02B}</b:Guid>
    <b:Author>
      <b:Author>
        <b:NameList>
          <b:Person>
            <b:Last>DeMarinis</b:Last>
            <b:First>Don</b:First>
          </b:Person>
        </b:NameList>
      </b:Author>
    </b:Author>
    <b:Title>Sustainability Matters to Hotel Guests, Staff and The Environment</b:Title>
    <b:Year>2023</b:Year>
    <b:URL>https://www.hospitalitynet.org/opinion/4116655.html</b:URL>
    <b:RefOrder>15</b:RefOrder>
  </b:Source>
</b:Sources>
</file>

<file path=customXml/itemProps1.xml><?xml version="1.0" encoding="utf-8"?>
<ds:datastoreItem xmlns:ds="http://schemas.openxmlformats.org/officeDocument/2006/customXml" ds:itemID="{633E6B02-B367-4545-B0A4-60ECBBECEB6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Marina-Georgiana Hogea (2131351)</lastModifiedBy>
  <revision>3</revision>
  <dcterms:created xsi:type="dcterms:W3CDTF">2024-05-13T12:36:00.0000000Z</dcterms:created>
  <dcterms:modified xsi:type="dcterms:W3CDTF">2024-05-28T08:46:15.8000938Z</dcterms:modified>
</coreProperties>
</file>