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5D20E" w14:textId="77777777" w:rsidR="00D353AB" w:rsidRPr="009F0B0E" w:rsidRDefault="00D353AB" w:rsidP="00D353AB">
      <w:pPr>
        <w:jc w:val="center"/>
        <w:rPr>
          <w:b/>
          <w:bCs/>
          <w:sz w:val="28"/>
          <w:szCs w:val="28"/>
          <w:u w:val="single"/>
          <w:lang w:val="en-US"/>
        </w:rPr>
      </w:pPr>
      <w:r w:rsidRPr="009F0B0E">
        <w:rPr>
          <w:b/>
          <w:bCs/>
          <w:sz w:val="28"/>
          <w:szCs w:val="28"/>
          <w:u w:val="single"/>
          <w:lang w:val="en-US"/>
        </w:rPr>
        <w:t>University of Wales Trinity St. David</w:t>
      </w:r>
    </w:p>
    <w:p w14:paraId="6DD819DB" w14:textId="77777777" w:rsidR="00D353AB" w:rsidRPr="009F0B0E" w:rsidRDefault="00D353AB" w:rsidP="00D353AB">
      <w:pPr>
        <w:jc w:val="center"/>
        <w:rPr>
          <w:b/>
          <w:bCs/>
          <w:sz w:val="28"/>
          <w:szCs w:val="28"/>
          <w:u w:val="single"/>
          <w:lang w:val="en-US"/>
        </w:rPr>
      </w:pPr>
    </w:p>
    <w:p w14:paraId="1664DE4C" w14:textId="77777777" w:rsidR="00D353AB" w:rsidRPr="009F0B0E" w:rsidRDefault="00D353AB" w:rsidP="00D353AB">
      <w:pPr>
        <w:jc w:val="center"/>
        <w:rPr>
          <w:b/>
          <w:bCs/>
          <w:sz w:val="28"/>
          <w:szCs w:val="28"/>
          <w:u w:val="single"/>
          <w:lang w:val="en-US"/>
        </w:rPr>
      </w:pPr>
      <w:r w:rsidRPr="009F0B0E">
        <w:rPr>
          <w:b/>
          <w:bCs/>
          <w:sz w:val="28"/>
          <w:szCs w:val="28"/>
          <w:u w:val="single"/>
          <w:lang w:val="en-US"/>
        </w:rPr>
        <w:t>MSc Policing (Operational and Strategic Leadership)</w:t>
      </w:r>
    </w:p>
    <w:p w14:paraId="36B0C747" w14:textId="77777777" w:rsidR="00D353AB" w:rsidRPr="009F0B0E" w:rsidRDefault="00D353AB" w:rsidP="00D353AB">
      <w:pPr>
        <w:jc w:val="center"/>
        <w:rPr>
          <w:b/>
          <w:bCs/>
          <w:sz w:val="28"/>
          <w:szCs w:val="28"/>
          <w:u w:val="single"/>
          <w:lang w:val="en-US"/>
        </w:rPr>
      </w:pPr>
    </w:p>
    <w:p w14:paraId="36D9B514" w14:textId="77777777" w:rsidR="00D353AB" w:rsidRPr="009F0B0E" w:rsidRDefault="00D353AB" w:rsidP="00D353AB">
      <w:pPr>
        <w:jc w:val="center"/>
        <w:rPr>
          <w:b/>
          <w:bCs/>
          <w:sz w:val="28"/>
          <w:szCs w:val="28"/>
          <w:u w:val="single"/>
          <w:lang w:val="en-US"/>
        </w:rPr>
      </w:pPr>
    </w:p>
    <w:p w14:paraId="59048247" w14:textId="77777777" w:rsidR="00D353AB" w:rsidRPr="009F0B0E" w:rsidRDefault="00D353AB" w:rsidP="00D353AB">
      <w:pPr>
        <w:jc w:val="center"/>
        <w:rPr>
          <w:b/>
          <w:bCs/>
          <w:sz w:val="28"/>
          <w:szCs w:val="28"/>
          <w:u w:val="single"/>
          <w:lang w:val="en-US"/>
        </w:rPr>
      </w:pPr>
    </w:p>
    <w:p w14:paraId="1D06B89C" w14:textId="19A4C24C" w:rsidR="00D353AB" w:rsidRPr="00037AE1" w:rsidRDefault="00D353AB" w:rsidP="009F0B0E">
      <w:pPr>
        <w:rPr>
          <w:b/>
          <w:bCs/>
          <w:sz w:val="28"/>
          <w:szCs w:val="28"/>
          <w:lang w:val="en-US"/>
        </w:rPr>
      </w:pPr>
      <w:r w:rsidRPr="009F0B0E">
        <w:rPr>
          <w:b/>
          <w:bCs/>
          <w:sz w:val="28"/>
          <w:szCs w:val="28"/>
          <w:u w:val="single"/>
          <w:lang w:val="en-US"/>
        </w:rPr>
        <w:t>Module:</w:t>
      </w:r>
      <w:r w:rsidR="009F0B0E">
        <w:rPr>
          <w:b/>
          <w:bCs/>
          <w:sz w:val="28"/>
          <w:szCs w:val="28"/>
          <w:lang w:val="en-US"/>
        </w:rPr>
        <w:t xml:space="preserve"> </w:t>
      </w:r>
      <w:r w:rsidRPr="009F0B0E">
        <w:rPr>
          <w:b/>
          <w:bCs/>
          <w:sz w:val="28"/>
          <w:szCs w:val="28"/>
          <w:lang w:val="en-US"/>
        </w:rPr>
        <w:t xml:space="preserve">          </w:t>
      </w:r>
      <w:r w:rsidR="005D5177">
        <w:rPr>
          <w:b/>
          <w:bCs/>
          <w:sz w:val="28"/>
          <w:szCs w:val="28"/>
          <w:lang w:val="en-US"/>
        </w:rPr>
        <w:t>Contemporary Issues in Policing</w:t>
      </w:r>
    </w:p>
    <w:p w14:paraId="25E4F1D8" w14:textId="77777777" w:rsidR="00D353AB" w:rsidRPr="009F0B0E" w:rsidRDefault="00D353AB" w:rsidP="009F0B0E">
      <w:pPr>
        <w:rPr>
          <w:b/>
          <w:bCs/>
          <w:sz w:val="28"/>
          <w:szCs w:val="28"/>
          <w:u w:val="single"/>
          <w:lang w:val="en-US"/>
        </w:rPr>
      </w:pPr>
    </w:p>
    <w:p w14:paraId="5B1EB5A5" w14:textId="31B95F71" w:rsidR="00D353AB" w:rsidRPr="009F0B0E" w:rsidRDefault="00D353AB" w:rsidP="009F0B0E">
      <w:pPr>
        <w:rPr>
          <w:b/>
          <w:bCs/>
          <w:sz w:val="28"/>
          <w:szCs w:val="28"/>
          <w:lang w:val="en-US"/>
        </w:rPr>
      </w:pPr>
      <w:r w:rsidRPr="009F0B0E">
        <w:rPr>
          <w:b/>
          <w:bCs/>
          <w:sz w:val="28"/>
          <w:szCs w:val="28"/>
          <w:u w:val="single"/>
          <w:lang w:val="en-US"/>
        </w:rPr>
        <w:t>Assignment:</w:t>
      </w:r>
      <w:r w:rsidR="00CF5595">
        <w:rPr>
          <w:b/>
          <w:bCs/>
          <w:sz w:val="28"/>
          <w:szCs w:val="28"/>
          <w:lang w:val="en-US"/>
        </w:rPr>
        <w:t xml:space="preserve">  </w:t>
      </w:r>
      <w:r w:rsidR="00CF5595" w:rsidRPr="00CF5595">
        <w:rPr>
          <w:b/>
          <w:bCs/>
          <w:sz w:val="28"/>
          <w:szCs w:val="28"/>
          <w:lang w:val="en-US"/>
        </w:rPr>
        <w:t>Social Media and Contemporary Policing</w:t>
      </w:r>
    </w:p>
    <w:p w14:paraId="442B7466" w14:textId="77777777" w:rsidR="00D353AB" w:rsidRPr="009F0B0E" w:rsidRDefault="00D353AB" w:rsidP="009F0B0E">
      <w:pPr>
        <w:rPr>
          <w:b/>
          <w:bCs/>
          <w:sz w:val="28"/>
          <w:szCs w:val="28"/>
          <w:u w:val="single"/>
          <w:lang w:val="en-US"/>
        </w:rPr>
      </w:pPr>
    </w:p>
    <w:p w14:paraId="521D57C0" w14:textId="36902152" w:rsidR="00D353AB" w:rsidRPr="009F0B0E" w:rsidRDefault="00D353AB" w:rsidP="009F0B0E">
      <w:pPr>
        <w:rPr>
          <w:b/>
          <w:bCs/>
          <w:sz w:val="28"/>
          <w:szCs w:val="28"/>
          <w:lang w:val="en-US"/>
        </w:rPr>
      </w:pPr>
      <w:r w:rsidRPr="009F0B0E">
        <w:rPr>
          <w:b/>
          <w:bCs/>
          <w:sz w:val="28"/>
          <w:szCs w:val="28"/>
          <w:u w:val="single"/>
          <w:lang w:val="en-US"/>
        </w:rPr>
        <w:t>Course Code</w:t>
      </w:r>
      <w:r w:rsidR="009F0B0E">
        <w:rPr>
          <w:b/>
          <w:bCs/>
          <w:sz w:val="28"/>
          <w:szCs w:val="28"/>
          <w:u w:val="single"/>
          <w:lang w:val="en-US"/>
        </w:rPr>
        <w:t>:</w:t>
      </w:r>
      <w:r w:rsidR="009F0B0E">
        <w:rPr>
          <w:b/>
          <w:bCs/>
          <w:sz w:val="28"/>
          <w:szCs w:val="28"/>
          <w:lang w:val="en-US"/>
        </w:rPr>
        <w:t xml:space="preserve"> </w:t>
      </w:r>
      <w:r w:rsidR="00BF726B">
        <w:rPr>
          <w:b/>
          <w:bCs/>
          <w:sz w:val="28"/>
          <w:szCs w:val="28"/>
          <w:lang w:val="en-US"/>
        </w:rPr>
        <w:t xml:space="preserve"> </w:t>
      </w:r>
      <w:r w:rsidR="000650D3" w:rsidRPr="000650D3">
        <w:rPr>
          <w:b/>
          <w:bCs/>
          <w:sz w:val="28"/>
          <w:szCs w:val="28"/>
          <w:lang w:val="en-US"/>
        </w:rPr>
        <w:t>BMPO7006D</w:t>
      </w:r>
    </w:p>
    <w:p w14:paraId="4ABC53C4" w14:textId="77777777" w:rsidR="00D353AB" w:rsidRPr="009F0B0E" w:rsidRDefault="00D353AB" w:rsidP="009F0B0E">
      <w:pPr>
        <w:rPr>
          <w:b/>
          <w:bCs/>
          <w:sz w:val="28"/>
          <w:szCs w:val="28"/>
          <w:u w:val="single"/>
          <w:lang w:val="en-US"/>
        </w:rPr>
      </w:pPr>
    </w:p>
    <w:p w14:paraId="35E65913" w14:textId="77777777" w:rsidR="00D353AB" w:rsidRPr="009F0B0E" w:rsidRDefault="00D353AB" w:rsidP="009F0B0E">
      <w:pPr>
        <w:rPr>
          <w:b/>
          <w:bCs/>
          <w:sz w:val="28"/>
          <w:szCs w:val="28"/>
          <w:u w:val="single"/>
          <w:lang w:val="en-US"/>
        </w:rPr>
      </w:pPr>
    </w:p>
    <w:p w14:paraId="60F403B2" w14:textId="77777777" w:rsidR="00D353AB" w:rsidRPr="009F0B0E" w:rsidRDefault="00D353AB" w:rsidP="009F0B0E">
      <w:pPr>
        <w:rPr>
          <w:b/>
          <w:bCs/>
          <w:sz w:val="28"/>
          <w:szCs w:val="28"/>
          <w:u w:val="single"/>
          <w:lang w:val="en-US"/>
        </w:rPr>
      </w:pPr>
    </w:p>
    <w:p w14:paraId="0C3E9CAF" w14:textId="77777777" w:rsidR="00D353AB" w:rsidRPr="009F0B0E" w:rsidRDefault="00D353AB" w:rsidP="009F0B0E">
      <w:pPr>
        <w:rPr>
          <w:b/>
          <w:bCs/>
          <w:sz w:val="28"/>
          <w:szCs w:val="28"/>
          <w:u w:val="single"/>
          <w:lang w:val="en-US"/>
        </w:rPr>
      </w:pPr>
      <w:r w:rsidRPr="009F0B0E">
        <w:rPr>
          <w:b/>
          <w:bCs/>
          <w:sz w:val="28"/>
          <w:szCs w:val="28"/>
          <w:u w:val="single"/>
          <w:lang w:val="en-US"/>
        </w:rPr>
        <w:t>Submitted by:</w:t>
      </w:r>
    </w:p>
    <w:p w14:paraId="590D90F5" w14:textId="77777777" w:rsidR="00D353AB" w:rsidRPr="009F0B0E" w:rsidRDefault="00D353AB" w:rsidP="009F0B0E">
      <w:pPr>
        <w:rPr>
          <w:b/>
          <w:bCs/>
          <w:sz w:val="28"/>
          <w:szCs w:val="28"/>
          <w:u w:val="single"/>
          <w:lang w:val="en-US"/>
        </w:rPr>
      </w:pPr>
    </w:p>
    <w:p w14:paraId="787EE75C" w14:textId="41C05C66" w:rsidR="00D353AB" w:rsidRPr="009F0B0E" w:rsidRDefault="00D353AB" w:rsidP="009F0B0E">
      <w:pPr>
        <w:rPr>
          <w:b/>
          <w:bCs/>
          <w:sz w:val="28"/>
          <w:szCs w:val="28"/>
          <w:lang w:val="de-DE"/>
        </w:rPr>
      </w:pPr>
      <w:r w:rsidRPr="009F0B0E">
        <w:rPr>
          <w:b/>
          <w:bCs/>
          <w:sz w:val="28"/>
          <w:szCs w:val="28"/>
          <w:u w:val="single"/>
          <w:lang w:val="de-DE"/>
        </w:rPr>
        <w:t>Name:</w:t>
      </w:r>
      <w:r w:rsidR="009F0B0E">
        <w:rPr>
          <w:b/>
          <w:bCs/>
          <w:sz w:val="28"/>
          <w:szCs w:val="28"/>
          <w:lang w:val="de-DE"/>
        </w:rPr>
        <w:t xml:space="preserve"> Mark Skelton </w:t>
      </w:r>
    </w:p>
    <w:p w14:paraId="377EA4E4" w14:textId="77777777" w:rsidR="00D353AB" w:rsidRPr="009F0B0E" w:rsidRDefault="00D353AB" w:rsidP="009F0B0E">
      <w:pPr>
        <w:rPr>
          <w:b/>
          <w:bCs/>
          <w:sz w:val="28"/>
          <w:szCs w:val="28"/>
          <w:u w:val="single"/>
          <w:lang w:val="de-DE"/>
        </w:rPr>
      </w:pPr>
    </w:p>
    <w:p w14:paraId="10888B09" w14:textId="20A228CC" w:rsidR="00D353AB" w:rsidRPr="009F0B0E" w:rsidRDefault="00D353AB" w:rsidP="009F0B0E">
      <w:pPr>
        <w:rPr>
          <w:b/>
          <w:bCs/>
          <w:sz w:val="28"/>
          <w:szCs w:val="28"/>
          <w:u w:val="single"/>
          <w:lang w:val="de-DE"/>
        </w:rPr>
      </w:pPr>
      <w:r w:rsidRPr="009F0B0E">
        <w:rPr>
          <w:b/>
          <w:bCs/>
          <w:sz w:val="28"/>
          <w:szCs w:val="28"/>
          <w:u w:val="single"/>
          <w:lang w:val="de-DE"/>
        </w:rPr>
        <w:t>Student Number:</w:t>
      </w:r>
      <w:r w:rsidR="009F0B0E">
        <w:rPr>
          <w:b/>
          <w:bCs/>
          <w:sz w:val="28"/>
          <w:szCs w:val="28"/>
          <w:lang w:val="de-DE"/>
        </w:rPr>
        <w:t xml:space="preserve">   </w:t>
      </w:r>
      <w:r w:rsidRPr="009F0B0E">
        <w:rPr>
          <w:b/>
          <w:bCs/>
          <w:sz w:val="28"/>
          <w:szCs w:val="28"/>
          <w:lang w:val="de-DE"/>
        </w:rPr>
        <w:t>2414812</w:t>
      </w:r>
    </w:p>
    <w:p w14:paraId="614A8154" w14:textId="77777777" w:rsidR="00D353AB" w:rsidRPr="009F0B0E" w:rsidRDefault="00D353AB" w:rsidP="009F0B0E">
      <w:pPr>
        <w:rPr>
          <w:b/>
          <w:bCs/>
          <w:sz w:val="28"/>
          <w:szCs w:val="28"/>
          <w:u w:val="single"/>
          <w:lang w:val="de-DE"/>
        </w:rPr>
      </w:pPr>
    </w:p>
    <w:p w14:paraId="53F6C0F9" w14:textId="16E12EEC" w:rsidR="00D353AB" w:rsidRPr="009F0B0E" w:rsidRDefault="00D353AB" w:rsidP="009F0B0E">
      <w:pPr>
        <w:rPr>
          <w:b/>
          <w:bCs/>
          <w:sz w:val="28"/>
          <w:szCs w:val="28"/>
          <w:lang w:val="en-US"/>
        </w:rPr>
      </w:pPr>
      <w:r w:rsidRPr="009F0B0E">
        <w:rPr>
          <w:b/>
          <w:bCs/>
          <w:sz w:val="28"/>
          <w:szCs w:val="28"/>
          <w:u w:val="single"/>
          <w:lang w:val="en-US"/>
        </w:rPr>
        <w:t>Date:</w:t>
      </w:r>
    </w:p>
    <w:p w14:paraId="49042085" w14:textId="77777777" w:rsidR="00D353AB" w:rsidRPr="009F0B0E" w:rsidRDefault="00D353AB" w:rsidP="002D2B1A">
      <w:pPr>
        <w:jc w:val="center"/>
        <w:rPr>
          <w:b/>
          <w:bCs/>
          <w:sz w:val="28"/>
          <w:szCs w:val="28"/>
          <w:u w:val="single"/>
          <w:lang w:val="en-US"/>
        </w:rPr>
      </w:pPr>
    </w:p>
    <w:p w14:paraId="140152C6" w14:textId="77777777" w:rsidR="00D353AB" w:rsidRDefault="00D353AB" w:rsidP="002D2B1A">
      <w:pPr>
        <w:jc w:val="center"/>
        <w:rPr>
          <w:b/>
          <w:bCs/>
          <w:u w:val="single"/>
          <w:lang w:val="en-US"/>
        </w:rPr>
      </w:pPr>
    </w:p>
    <w:p w14:paraId="22EBACE6" w14:textId="77777777" w:rsidR="00D353AB" w:rsidRDefault="00D353AB" w:rsidP="002D2B1A">
      <w:pPr>
        <w:jc w:val="center"/>
        <w:rPr>
          <w:b/>
          <w:bCs/>
          <w:u w:val="single"/>
          <w:lang w:val="en-US"/>
        </w:rPr>
      </w:pPr>
    </w:p>
    <w:p w14:paraId="3D10BC1B" w14:textId="77777777" w:rsidR="00D353AB" w:rsidRDefault="00D353AB" w:rsidP="002D2B1A">
      <w:pPr>
        <w:jc w:val="center"/>
        <w:rPr>
          <w:b/>
          <w:bCs/>
          <w:u w:val="single"/>
          <w:lang w:val="en-US"/>
        </w:rPr>
      </w:pPr>
    </w:p>
    <w:p w14:paraId="048F6F76" w14:textId="77777777" w:rsidR="00D353AB" w:rsidRDefault="00D353AB" w:rsidP="002D2B1A">
      <w:pPr>
        <w:jc w:val="center"/>
        <w:rPr>
          <w:b/>
          <w:bCs/>
          <w:u w:val="single"/>
          <w:lang w:val="en-US"/>
        </w:rPr>
      </w:pPr>
    </w:p>
    <w:p w14:paraId="42D07C2D" w14:textId="77777777" w:rsidR="00D353AB" w:rsidRDefault="00D353AB" w:rsidP="002D2B1A">
      <w:pPr>
        <w:jc w:val="center"/>
        <w:rPr>
          <w:b/>
          <w:bCs/>
          <w:u w:val="single"/>
          <w:lang w:val="en-US"/>
        </w:rPr>
      </w:pPr>
    </w:p>
    <w:p w14:paraId="5B48A967" w14:textId="658C54D8" w:rsidR="001F4541" w:rsidRPr="001F4541" w:rsidRDefault="00C55E6C" w:rsidP="001F4541">
      <w:pPr>
        <w:spacing w:line="480" w:lineRule="auto"/>
        <w:jc w:val="center"/>
        <w:rPr>
          <w:b/>
          <w:bCs/>
          <w:sz w:val="28"/>
          <w:szCs w:val="28"/>
          <w:u w:val="single"/>
          <w:lang w:val="en-US"/>
        </w:rPr>
      </w:pPr>
      <w:r w:rsidRPr="00C55E6C">
        <w:rPr>
          <w:b/>
          <w:bCs/>
          <w:sz w:val="28"/>
          <w:szCs w:val="28"/>
          <w:u w:val="single"/>
          <w:lang w:val="en-US"/>
        </w:rPr>
        <w:lastRenderedPageBreak/>
        <w:t>Contents</w:t>
      </w:r>
    </w:p>
    <w:p w14:paraId="0D97B24E" w14:textId="77777777" w:rsidR="001F4541" w:rsidRPr="001F4541" w:rsidRDefault="001F4541" w:rsidP="001F4541">
      <w:pPr>
        <w:spacing w:line="480" w:lineRule="auto"/>
        <w:rPr>
          <w:sz w:val="28"/>
          <w:szCs w:val="28"/>
          <w:lang w:val="en-US"/>
        </w:rPr>
      </w:pPr>
    </w:p>
    <w:p w14:paraId="730DD56A" w14:textId="77777777" w:rsidR="00ED4DDB" w:rsidRPr="00ED4DDB" w:rsidRDefault="001F4541" w:rsidP="00ED4DDB">
      <w:pPr>
        <w:pStyle w:val="ListParagraph"/>
        <w:numPr>
          <w:ilvl w:val="0"/>
          <w:numId w:val="2"/>
        </w:numPr>
        <w:spacing w:line="720" w:lineRule="auto"/>
        <w:rPr>
          <w:b/>
          <w:bCs/>
          <w:sz w:val="28"/>
          <w:szCs w:val="28"/>
          <w:lang w:val="en-US"/>
        </w:rPr>
      </w:pPr>
      <w:r w:rsidRPr="00ED4DDB">
        <w:rPr>
          <w:b/>
          <w:bCs/>
          <w:sz w:val="28"/>
          <w:szCs w:val="28"/>
          <w:lang w:val="en-US"/>
        </w:rPr>
        <w:t>Page 3: Introductio</w:t>
      </w:r>
      <w:r w:rsidR="00ED4DDB" w:rsidRPr="00ED4DDB">
        <w:rPr>
          <w:b/>
          <w:bCs/>
          <w:sz w:val="28"/>
          <w:szCs w:val="28"/>
          <w:lang w:val="en-US"/>
        </w:rPr>
        <w:t>n</w:t>
      </w:r>
    </w:p>
    <w:p w14:paraId="0C58DD7F" w14:textId="4E255950" w:rsidR="00ED4DDB" w:rsidRPr="00ED4DDB" w:rsidRDefault="001F4541" w:rsidP="00ED4DDB">
      <w:pPr>
        <w:pStyle w:val="ListParagraph"/>
        <w:numPr>
          <w:ilvl w:val="0"/>
          <w:numId w:val="2"/>
        </w:numPr>
        <w:spacing w:line="720" w:lineRule="auto"/>
        <w:rPr>
          <w:b/>
          <w:bCs/>
          <w:sz w:val="28"/>
          <w:szCs w:val="28"/>
          <w:lang w:val="en-US"/>
        </w:rPr>
      </w:pPr>
      <w:r w:rsidRPr="00ED4DDB">
        <w:rPr>
          <w:b/>
          <w:bCs/>
          <w:sz w:val="28"/>
          <w:szCs w:val="28"/>
          <w:lang w:val="en-US"/>
        </w:rPr>
        <w:t xml:space="preserve">Page </w:t>
      </w:r>
      <w:r w:rsidR="00ED4DDB" w:rsidRPr="00ED4DDB">
        <w:rPr>
          <w:b/>
          <w:bCs/>
          <w:sz w:val="28"/>
          <w:szCs w:val="28"/>
          <w:lang w:val="en-US"/>
        </w:rPr>
        <w:t>3</w:t>
      </w:r>
      <w:r w:rsidRPr="00ED4DDB">
        <w:rPr>
          <w:b/>
          <w:bCs/>
          <w:sz w:val="28"/>
          <w:szCs w:val="28"/>
          <w:lang w:val="en-US"/>
        </w:rPr>
        <w:t xml:space="preserve">: </w:t>
      </w:r>
      <w:r w:rsidR="00ED4DDB" w:rsidRPr="00ED4DDB">
        <w:rPr>
          <w:b/>
          <w:bCs/>
          <w:sz w:val="28"/>
          <w:szCs w:val="28"/>
          <w:lang w:val="en-US"/>
        </w:rPr>
        <w:t>How Social Media Has Changed Public–Police Interactions</w:t>
      </w:r>
    </w:p>
    <w:p w14:paraId="57492C1B" w14:textId="260EA007" w:rsidR="00ED4DDB" w:rsidRPr="00ED4DDB" w:rsidRDefault="001F4541" w:rsidP="00ED4DDB">
      <w:pPr>
        <w:pStyle w:val="ListParagraph"/>
        <w:numPr>
          <w:ilvl w:val="0"/>
          <w:numId w:val="2"/>
        </w:numPr>
        <w:spacing w:line="720" w:lineRule="auto"/>
        <w:rPr>
          <w:b/>
          <w:bCs/>
          <w:sz w:val="28"/>
          <w:szCs w:val="28"/>
          <w:lang w:val="en-US"/>
        </w:rPr>
      </w:pPr>
      <w:r w:rsidRPr="00ED4DDB">
        <w:rPr>
          <w:b/>
          <w:bCs/>
          <w:sz w:val="28"/>
          <w:szCs w:val="28"/>
          <w:lang w:val="en-US"/>
        </w:rPr>
        <w:t xml:space="preserve">Page </w:t>
      </w:r>
      <w:r w:rsidR="00ED4DDB" w:rsidRPr="00ED4DDB">
        <w:rPr>
          <w:b/>
          <w:bCs/>
          <w:sz w:val="28"/>
          <w:szCs w:val="28"/>
          <w:lang w:val="en-US"/>
        </w:rPr>
        <w:t>6</w:t>
      </w:r>
      <w:r w:rsidRPr="00ED4DDB">
        <w:rPr>
          <w:b/>
          <w:bCs/>
          <w:sz w:val="28"/>
          <w:szCs w:val="28"/>
          <w:lang w:val="en-US"/>
        </w:rPr>
        <w:t xml:space="preserve">: </w:t>
      </w:r>
      <w:r w:rsidR="00ED4DDB" w:rsidRPr="00ED4DDB">
        <w:rPr>
          <w:b/>
          <w:bCs/>
          <w:sz w:val="28"/>
          <w:szCs w:val="28"/>
          <w:lang w:val="en-US"/>
        </w:rPr>
        <w:t>Social media’s effect on operational policing and multi</w:t>
      </w:r>
      <w:r w:rsidR="00ED4DDB" w:rsidRPr="00ED4DDB">
        <w:rPr>
          <w:rFonts w:ascii="Cambria Math" w:hAnsi="Cambria Math" w:cs="Cambria Math"/>
          <w:b/>
          <w:bCs/>
          <w:sz w:val="28"/>
          <w:szCs w:val="28"/>
          <w:lang w:val="en-US"/>
        </w:rPr>
        <w:t>‑</w:t>
      </w:r>
      <w:r w:rsidR="00ED4DDB" w:rsidRPr="00ED4DDB">
        <w:rPr>
          <w:b/>
          <w:bCs/>
          <w:sz w:val="28"/>
          <w:szCs w:val="28"/>
          <w:lang w:val="en-US"/>
        </w:rPr>
        <w:t>agency response</w:t>
      </w:r>
    </w:p>
    <w:p w14:paraId="3C3DAB89" w14:textId="719035F7" w:rsidR="00ED4DDB" w:rsidRPr="00ED4DDB" w:rsidRDefault="001F4541" w:rsidP="00ED4DDB">
      <w:pPr>
        <w:pStyle w:val="ListParagraph"/>
        <w:numPr>
          <w:ilvl w:val="0"/>
          <w:numId w:val="2"/>
        </w:numPr>
        <w:spacing w:line="720" w:lineRule="auto"/>
        <w:rPr>
          <w:b/>
          <w:bCs/>
          <w:sz w:val="28"/>
          <w:szCs w:val="28"/>
          <w:lang w:val="en-US"/>
        </w:rPr>
      </w:pPr>
      <w:r w:rsidRPr="00ED4DDB">
        <w:rPr>
          <w:b/>
          <w:bCs/>
          <w:sz w:val="28"/>
          <w:szCs w:val="28"/>
          <w:lang w:val="fr-FR"/>
        </w:rPr>
        <w:t xml:space="preserve">Page </w:t>
      </w:r>
      <w:r w:rsidR="00ED4DDB" w:rsidRPr="00ED4DDB">
        <w:rPr>
          <w:b/>
          <w:bCs/>
          <w:sz w:val="28"/>
          <w:szCs w:val="28"/>
          <w:lang w:val="fr-FR"/>
        </w:rPr>
        <w:t>7</w:t>
      </w:r>
      <w:r w:rsidRPr="00ED4DDB">
        <w:rPr>
          <w:b/>
          <w:bCs/>
          <w:sz w:val="28"/>
          <w:szCs w:val="28"/>
          <w:lang w:val="fr-FR"/>
        </w:rPr>
        <w:t xml:space="preserve">: </w:t>
      </w:r>
      <w:r w:rsidR="00ED4DDB" w:rsidRPr="00ED4DDB">
        <w:rPr>
          <w:b/>
          <w:bCs/>
          <w:sz w:val="28"/>
          <w:szCs w:val="28"/>
          <w:lang w:val="fr-FR"/>
        </w:rPr>
        <w:t>Challenges and Solutions</w:t>
      </w:r>
    </w:p>
    <w:p w14:paraId="4F2EDD0E" w14:textId="72FD9381" w:rsidR="001F4541" w:rsidRPr="00ED4DDB" w:rsidRDefault="001F4541" w:rsidP="00ED4DDB">
      <w:pPr>
        <w:pStyle w:val="ListParagraph"/>
        <w:numPr>
          <w:ilvl w:val="0"/>
          <w:numId w:val="2"/>
        </w:numPr>
        <w:spacing w:line="720" w:lineRule="auto"/>
        <w:rPr>
          <w:b/>
          <w:bCs/>
          <w:sz w:val="28"/>
          <w:szCs w:val="28"/>
          <w:lang w:val="en-US"/>
        </w:rPr>
      </w:pPr>
      <w:r w:rsidRPr="00ED4DDB">
        <w:rPr>
          <w:b/>
          <w:bCs/>
          <w:sz w:val="28"/>
          <w:szCs w:val="28"/>
          <w:lang w:val="fr-FR"/>
        </w:rPr>
        <w:t xml:space="preserve">Page </w:t>
      </w:r>
      <w:r w:rsidR="00ED4DDB" w:rsidRPr="00ED4DDB">
        <w:rPr>
          <w:b/>
          <w:bCs/>
          <w:sz w:val="28"/>
          <w:szCs w:val="28"/>
          <w:lang w:val="fr-FR"/>
        </w:rPr>
        <w:t>1</w:t>
      </w:r>
      <w:r w:rsidR="00AC33CA">
        <w:rPr>
          <w:b/>
          <w:bCs/>
          <w:sz w:val="28"/>
          <w:szCs w:val="28"/>
          <w:lang w:val="fr-FR"/>
        </w:rPr>
        <w:t>1</w:t>
      </w:r>
      <w:r w:rsidRPr="00ED4DDB">
        <w:rPr>
          <w:b/>
          <w:bCs/>
          <w:sz w:val="28"/>
          <w:szCs w:val="28"/>
          <w:lang w:val="fr-FR"/>
        </w:rPr>
        <w:t>: Conclusion</w:t>
      </w:r>
    </w:p>
    <w:p w14:paraId="47316FA6" w14:textId="77777777" w:rsidR="00C55E6C" w:rsidRPr="00ED4DDB" w:rsidRDefault="00C55E6C" w:rsidP="00257941">
      <w:pPr>
        <w:spacing w:line="480" w:lineRule="auto"/>
        <w:rPr>
          <w:u w:val="single"/>
          <w:lang w:val="fr-FR"/>
        </w:rPr>
      </w:pPr>
    </w:p>
    <w:p w14:paraId="46AA7BAD" w14:textId="77777777" w:rsidR="00C55E6C" w:rsidRPr="00ED4DDB" w:rsidRDefault="00C55E6C" w:rsidP="00257941">
      <w:pPr>
        <w:spacing w:line="480" w:lineRule="auto"/>
        <w:rPr>
          <w:u w:val="single"/>
          <w:lang w:val="fr-FR"/>
        </w:rPr>
      </w:pPr>
    </w:p>
    <w:p w14:paraId="5508EC9A" w14:textId="77777777" w:rsidR="00C55E6C" w:rsidRPr="00ED4DDB" w:rsidRDefault="00C55E6C" w:rsidP="00257941">
      <w:pPr>
        <w:spacing w:line="480" w:lineRule="auto"/>
        <w:rPr>
          <w:u w:val="single"/>
          <w:lang w:val="fr-FR"/>
        </w:rPr>
      </w:pPr>
    </w:p>
    <w:p w14:paraId="3DF90F48" w14:textId="77777777" w:rsidR="00C55E6C" w:rsidRPr="00ED4DDB" w:rsidRDefault="00C55E6C" w:rsidP="00257941">
      <w:pPr>
        <w:spacing w:line="480" w:lineRule="auto"/>
        <w:rPr>
          <w:u w:val="single"/>
          <w:lang w:val="fr-FR"/>
        </w:rPr>
      </w:pPr>
    </w:p>
    <w:p w14:paraId="2F16A0C0" w14:textId="77777777" w:rsidR="00C55E6C" w:rsidRPr="00ED4DDB" w:rsidRDefault="00C55E6C" w:rsidP="00257941">
      <w:pPr>
        <w:spacing w:line="480" w:lineRule="auto"/>
        <w:rPr>
          <w:u w:val="single"/>
          <w:lang w:val="fr-FR"/>
        </w:rPr>
      </w:pPr>
    </w:p>
    <w:p w14:paraId="301F5F4D" w14:textId="77777777" w:rsidR="00C55E6C" w:rsidRPr="00ED4DDB" w:rsidRDefault="00C55E6C" w:rsidP="00257941">
      <w:pPr>
        <w:spacing w:line="480" w:lineRule="auto"/>
        <w:rPr>
          <w:u w:val="single"/>
          <w:lang w:val="fr-FR"/>
        </w:rPr>
      </w:pPr>
    </w:p>
    <w:p w14:paraId="62AFC00E" w14:textId="77777777" w:rsidR="00C55E6C" w:rsidRPr="00ED4DDB" w:rsidRDefault="00C55E6C" w:rsidP="00257941">
      <w:pPr>
        <w:spacing w:line="480" w:lineRule="auto"/>
        <w:rPr>
          <w:u w:val="single"/>
          <w:lang w:val="fr-FR"/>
        </w:rPr>
      </w:pPr>
    </w:p>
    <w:p w14:paraId="7C7CA719" w14:textId="4B37FCA2" w:rsidR="00580882" w:rsidRPr="00ED4DDB" w:rsidRDefault="00F37314" w:rsidP="00257941">
      <w:pPr>
        <w:spacing w:line="480" w:lineRule="auto"/>
        <w:rPr>
          <w:u w:val="single"/>
          <w:lang w:val="fr-FR"/>
        </w:rPr>
      </w:pPr>
      <w:r w:rsidRPr="00ED4DDB">
        <w:rPr>
          <w:u w:val="single"/>
          <w:lang w:val="fr-FR"/>
        </w:rPr>
        <w:lastRenderedPageBreak/>
        <w:t>Introduction</w:t>
      </w:r>
    </w:p>
    <w:p w14:paraId="1CE5AFC7" w14:textId="44E400FF" w:rsidR="003B6459" w:rsidRDefault="003B6459" w:rsidP="00257941">
      <w:pPr>
        <w:spacing w:line="480" w:lineRule="auto"/>
        <w:rPr>
          <w:lang w:val="en-US"/>
        </w:rPr>
      </w:pPr>
      <w:r w:rsidRPr="003B6459">
        <w:rPr>
          <w:lang w:val="en-US"/>
        </w:rPr>
        <w:t xml:space="preserve">The internet and social media are now the primary sources of public information </w:t>
      </w:r>
      <w:sdt>
        <w:sdtPr>
          <w:rPr>
            <w:lang w:val="en-US"/>
          </w:rPr>
          <w:id w:val="850533781"/>
          <w:citation/>
        </w:sdtPr>
        <w:sdtContent>
          <w:r>
            <w:rPr>
              <w:lang w:val="en-US"/>
            </w:rPr>
            <w:fldChar w:fldCharType="begin"/>
          </w:r>
          <w:r>
            <w:rPr>
              <w:lang w:val="en-US"/>
            </w:rPr>
            <w:instrText xml:space="preserve"> CITATION Ofc26 \l 1033 </w:instrText>
          </w:r>
          <w:r>
            <w:rPr>
              <w:lang w:val="en-US"/>
            </w:rPr>
            <w:fldChar w:fldCharType="separate"/>
          </w:r>
          <w:r w:rsidRPr="003B6459">
            <w:rPr>
              <w:noProof/>
              <w:lang w:val="en-US"/>
            </w:rPr>
            <w:t>(Ofcom, 2023)</w:t>
          </w:r>
          <w:r>
            <w:rPr>
              <w:lang w:val="en-US"/>
            </w:rPr>
            <w:fldChar w:fldCharType="end"/>
          </w:r>
        </w:sdtContent>
      </w:sdt>
      <w:r w:rsidRPr="003B6459">
        <w:rPr>
          <w:lang w:val="en-US"/>
        </w:rPr>
        <w:t>), creating a model of policing in which trust and confidence are shaped by real</w:t>
      </w:r>
      <w:r w:rsidRPr="003B6459">
        <w:rPr>
          <w:rFonts w:ascii="Cambria Math" w:hAnsi="Cambria Math" w:cs="Cambria Math"/>
          <w:lang w:val="en-US"/>
        </w:rPr>
        <w:t>‑</w:t>
      </w:r>
      <w:r w:rsidRPr="003B6459">
        <w:rPr>
          <w:lang w:val="en-US"/>
        </w:rPr>
        <w:t xml:space="preserve">time digital discourse rather than institutional messaging </w:t>
      </w:r>
      <w:sdt>
        <w:sdtPr>
          <w:rPr>
            <w:lang w:val="en-US"/>
          </w:rPr>
          <w:id w:val="-164403856"/>
          <w:citation/>
        </w:sdtPr>
        <w:sdtContent>
          <w:r>
            <w:rPr>
              <w:lang w:val="en-US"/>
            </w:rPr>
            <w:fldChar w:fldCharType="begin"/>
          </w:r>
          <w:r>
            <w:rPr>
              <w:lang w:val="en-US"/>
            </w:rPr>
            <w:instrText xml:space="preserve"> CITATION Hor24 \l 1033 </w:instrText>
          </w:r>
          <w:r>
            <w:rPr>
              <w:lang w:val="en-US"/>
            </w:rPr>
            <w:fldChar w:fldCharType="separate"/>
          </w:r>
          <w:r w:rsidRPr="003B6459">
            <w:rPr>
              <w:noProof/>
              <w:lang w:val="en-US"/>
            </w:rPr>
            <w:t>(Horgan, et al., 2024)</w:t>
          </w:r>
          <w:r>
            <w:rPr>
              <w:lang w:val="en-US"/>
            </w:rPr>
            <w:fldChar w:fldCharType="end"/>
          </w:r>
        </w:sdtContent>
      </w:sdt>
      <w:r>
        <w:rPr>
          <w:lang w:val="en-US"/>
        </w:rPr>
        <w:t xml:space="preserve">. </w:t>
      </w:r>
      <w:r w:rsidRPr="003B6459">
        <w:rPr>
          <w:lang w:val="en-US"/>
        </w:rPr>
        <w:t xml:space="preserve">Viral and bystander footage intensifies the struggle over police image, driving narratives, mobilisation and scrutiny </w:t>
      </w:r>
      <w:sdt>
        <w:sdtPr>
          <w:rPr>
            <w:lang w:val="en-US"/>
          </w:rPr>
          <w:id w:val="-1455560786"/>
          <w:citation/>
        </w:sdtPr>
        <w:sdtContent>
          <w:r>
            <w:rPr>
              <w:lang w:val="en-US"/>
            </w:rPr>
            <w:fldChar w:fldCharType="begin"/>
          </w:r>
          <w:r>
            <w:rPr>
              <w:lang w:val="en-US"/>
            </w:rPr>
            <w:instrText xml:space="preserve"> CITATION Ell20 \l 1033 </w:instrText>
          </w:r>
          <w:r>
            <w:rPr>
              <w:lang w:val="en-US"/>
            </w:rPr>
            <w:fldChar w:fldCharType="separate"/>
          </w:r>
          <w:r w:rsidRPr="003B6459">
            <w:rPr>
              <w:noProof/>
              <w:lang w:val="en-US"/>
            </w:rPr>
            <w:t>(Ellis, 2020)</w:t>
          </w:r>
          <w:r>
            <w:rPr>
              <w:lang w:val="en-US"/>
            </w:rPr>
            <w:fldChar w:fldCharType="end"/>
          </w:r>
        </w:sdtContent>
      </w:sdt>
      <w:r w:rsidRPr="003B6459">
        <w:rPr>
          <w:lang w:val="en-US"/>
        </w:rPr>
        <w:t xml:space="preserve">. This environment demands new leadership skills, as online content routinely challenges official accounts and influences perceptions of legitimacy </w:t>
      </w:r>
      <w:sdt>
        <w:sdtPr>
          <w:rPr>
            <w:lang w:val="en-US"/>
          </w:rPr>
          <w:id w:val="-1211414617"/>
          <w:citation/>
        </w:sdtPr>
        <w:sdtContent>
          <w:r>
            <w:rPr>
              <w:lang w:val="en-US"/>
            </w:rPr>
            <w:fldChar w:fldCharType="begin"/>
          </w:r>
          <w:r>
            <w:rPr>
              <w:lang w:val="en-US"/>
            </w:rPr>
            <w:instrText xml:space="preserve"> CITATION Bul25 \l 1033 </w:instrText>
          </w:r>
          <w:r>
            <w:rPr>
              <w:lang w:val="en-US"/>
            </w:rPr>
            <w:fldChar w:fldCharType="separate"/>
          </w:r>
          <w:r w:rsidRPr="003B6459">
            <w:rPr>
              <w:noProof/>
              <w:lang w:val="en-US"/>
            </w:rPr>
            <w:t>(Bullock &amp; Dodsworth, 2025)</w:t>
          </w:r>
          <w:r>
            <w:rPr>
              <w:lang w:val="en-US"/>
            </w:rPr>
            <w:fldChar w:fldCharType="end"/>
          </w:r>
        </w:sdtContent>
      </w:sdt>
      <w:r w:rsidRPr="003B6459">
        <w:rPr>
          <w:lang w:val="en-US"/>
        </w:rPr>
        <w:t xml:space="preserve">. This </w:t>
      </w:r>
      <w:r w:rsidR="00B22779">
        <w:rPr>
          <w:lang w:val="en-US"/>
        </w:rPr>
        <w:t xml:space="preserve">academic literature </w:t>
      </w:r>
      <w:r w:rsidRPr="003B6459">
        <w:rPr>
          <w:lang w:val="en-US"/>
        </w:rPr>
        <w:t>review examines how social media is reshaping UK policing, its implications for trust, confidence and legitimacy, the leadership challenges that follow, and the strategies required for an effective response.</w:t>
      </w:r>
    </w:p>
    <w:p w14:paraId="5661CC8C" w14:textId="77777777" w:rsidR="0055146C" w:rsidRPr="00FC2390" w:rsidRDefault="0055146C" w:rsidP="00257941">
      <w:pPr>
        <w:spacing w:line="480" w:lineRule="auto"/>
        <w:rPr>
          <w:lang w:val="en-US"/>
        </w:rPr>
      </w:pPr>
    </w:p>
    <w:p w14:paraId="1DB03657" w14:textId="731D68BF" w:rsidR="003F7F64" w:rsidRDefault="005F07F4" w:rsidP="00257941">
      <w:pPr>
        <w:spacing w:line="480" w:lineRule="auto"/>
        <w:rPr>
          <w:u w:val="single"/>
          <w:lang w:val="en-US"/>
        </w:rPr>
      </w:pPr>
      <w:r w:rsidRPr="005F07F4">
        <w:rPr>
          <w:u w:val="single"/>
          <w:lang w:val="en-US"/>
        </w:rPr>
        <w:t>How Social Media Has Changed Public–Police Interaction</w:t>
      </w:r>
      <w:r w:rsidR="00813F5E">
        <w:rPr>
          <w:u w:val="single"/>
          <w:lang w:val="en-US"/>
        </w:rPr>
        <w:t>s</w:t>
      </w:r>
    </w:p>
    <w:p w14:paraId="0792482A" w14:textId="146DAD34" w:rsidR="00D3474A" w:rsidRPr="000B48BC" w:rsidRDefault="000B48BC" w:rsidP="000B48BC">
      <w:pPr>
        <w:spacing w:line="480" w:lineRule="auto"/>
        <w:rPr>
          <w:lang w:val="en-US"/>
        </w:rPr>
      </w:pPr>
      <w:r w:rsidRPr="000B48BC">
        <w:rPr>
          <w:lang w:val="en-US"/>
        </w:rPr>
        <w:t>For much of the modern era, professional journalists acted as the principal intermediaries between policing and the public, determining which information entered the public domain and how it was framed</w:t>
      </w:r>
      <w:r w:rsidR="001C6FC3">
        <w:rPr>
          <w:lang w:val="en-US"/>
        </w:rPr>
        <w:t xml:space="preserve"> </w:t>
      </w:r>
      <w:sdt>
        <w:sdtPr>
          <w:rPr>
            <w:lang w:val="en-US"/>
          </w:rPr>
          <w:id w:val="-452798104"/>
          <w:citation/>
        </w:sdtPr>
        <w:sdtEndPr/>
        <w:sdtContent>
          <w:r w:rsidR="000A067B">
            <w:rPr>
              <w:lang w:val="en-US"/>
            </w:rPr>
            <w:fldChar w:fldCharType="begin"/>
          </w:r>
          <w:r w:rsidR="000A067B">
            <w:rPr>
              <w:lang w:val="en-US"/>
            </w:rPr>
            <w:instrText xml:space="preserve">CITATION Gry21 \p 996 \l 1033 </w:instrText>
          </w:r>
          <w:r w:rsidR="000A067B">
            <w:rPr>
              <w:lang w:val="en-US"/>
            </w:rPr>
            <w:fldChar w:fldCharType="separate"/>
          </w:r>
          <w:r w:rsidR="000A067B" w:rsidRPr="000A067B">
            <w:rPr>
              <w:noProof/>
              <w:lang w:val="en-US"/>
            </w:rPr>
            <w:t>(Grygiela &amp; Lysak, 2021, p. 996)</w:t>
          </w:r>
          <w:r w:rsidR="000A067B">
            <w:rPr>
              <w:lang w:val="en-US"/>
            </w:rPr>
            <w:fldChar w:fldCharType="end"/>
          </w:r>
        </w:sdtContent>
      </w:sdt>
      <w:r w:rsidR="000A067B">
        <w:rPr>
          <w:lang w:val="en-US"/>
        </w:rPr>
        <w:t xml:space="preserve">. </w:t>
      </w:r>
      <w:r w:rsidRPr="000B48BC">
        <w:rPr>
          <w:lang w:val="en-US"/>
        </w:rPr>
        <w:t>Although this system often produced institutionally sympathetic portrayals, it nonetheless operated within editorial norms that imposed verification, hierarchy and accountability</w:t>
      </w:r>
      <w:sdt>
        <w:sdtPr>
          <w:rPr>
            <w:lang w:val="en-US"/>
          </w:rPr>
          <w:id w:val="-1625921787"/>
          <w:citation/>
        </w:sdtPr>
        <w:sdtEndPr/>
        <w:sdtContent>
          <w:r w:rsidR="000A067B">
            <w:rPr>
              <w:lang w:val="en-US"/>
            </w:rPr>
            <w:fldChar w:fldCharType="begin"/>
          </w:r>
          <w:r w:rsidR="000A067B">
            <w:rPr>
              <w:lang w:val="en-US"/>
            </w:rPr>
            <w:instrText xml:space="preserve"> CITATION Lev25 \l 1033 </w:instrText>
          </w:r>
          <w:r w:rsidR="00995B03">
            <w:rPr>
              <w:lang w:val="en-US"/>
            </w:rPr>
            <w:instrText xml:space="preserve"> \m Rei14</w:instrText>
          </w:r>
          <w:r w:rsidR="000A067B">
            <w:rPr>
              <w:lang w:val="en-US"/>
            </w:rPr>
            <w:fldChar w:fldCharType="separate"/>
          </w:r>
          <w:r w:rsidR="00995B03">
            <w:rPr>
              <w:noProof/>
              <w:lang w:val="en-US"/>
            </w:rPr>
            <w:t xml:space="preserve"> </w:t>
          </w:r>
          <w:r w:rsidR="00995B03" w:rsidRPr="00995B03">
            <w:rPr>
              <w:noProof/>
              <w:lang w:val="en-US"/>
            </w:rPr>
            <w:t>(Lev-On, 2025; Reiner, 2014)</w:t>
          </w:r>
          <w:r w:rsidR="000A067B">
            <w:rPr>
              <w:lang w:val="en-US"/>
            </w:rPr>
            <w:fldChar w:fldCharType="end"/>
          </w:r>
        </w:sdtContent>
      </w:sdt>
      <w:r w:rsidRPr="000B48BC">
        <w:rPr>
          <w:lang w:val="en-US"/>
        </w:rPr>
        <w:t>. The rise of social media has dismantled this mediated structure, enabling a broad array of non</w:t>
      </w:r>
      <w:r w:rsidRPr="000B48BC">
        <w:rPr>
          <w:rFonts w:ascii="Cambria Math" w:hAnsi="Cambria Math" w:cs="Cambria Math"/>
          <w:lang w:val="en-US"/>
        </w:rPr>
        <w:t>‑</w:t>
      </w:r>
      <w:r w:rsidRPr="000B48BC">
        <w:rPr>
          <w:lang w:val="en-US"/>
        </w:rPr>
        <w:t xml:space="preserve">journalistic actors to shape public narratives about policing </w:t>
      </w:r>
      <w:sdt>
        <w:sdtPr>
          <w:rPr>
            <w:lang w:val="en-US"/>
          </w:rPr>
          <w:id w:val="-12227991"/>
          <w:citation/>
        </w:sdtPr>
        <w:sdtEndPr/>
        <w:sdtContent>
          <w:r w:rsidR="000A067B">
            <w:rPr>
              <w:lang w:val="en-US"/>
            </w:rPr>
            <w:fldChar w:fldCharType="begin"/>
          </w:r>
          <w:r w:rsidR="000A067B">
            <w:rPr>
              <w:lang w:val="en-US"/>
            </w:rPr>
            <w:instrText xml:space="preserve"> CITATION Gry21 \l 1033 </w:instrText>
          </w:r>
          <w:r w:rsidR="000A067B">
            <w:rPr>
              <w:lang w:val="en-US"/>
            </w:rPr>
            <w:fldChar w:fldCharType="separate"/>
          </w:r>
          <w:r w:rsidR="000A067B" w:rsidRPr="000A067B">
            <w:rPr>
              <w:noProof/>
              <w:lang w:val="en-US"/>
            </w:rPr>
            <w:t>(Grygiela &amp; Lysak, 2021)</w:t>
          </w:r>
          <w:r w:rsidR="000A067B">
            <w:rPr>
              <w:lang w:val="en-US"/>
            </w:rPr>
            <w:fldChar w:fldCharType="end"/>
          </w:r>
        </w:sdtContent>
      </w:sdt>
      <w:r w:rsidRPr="000B48BC">
        <w:rPr>
          <w:lang w:val="en-US"/>
        </w:rPr>
        <w:t xml:space="preserve">. While these platforms allow forces to communicate with communities directly </w:t>
      </w:r>
      <w:sdt>
        <w:sdtPr>
          <w:rPr>
            <w:lang w:val="en-US"/>
          </w:rPr>
          <w:id w:val="1297565333"/>
          <w:citation/>
        </w:sdtPr>
        <w:sdtEndPr/>
        <w:sdtContent>
          <w:r w:rsidR="00E0337F">
            <w:rPr>
              <w:lang w:val="en-US"/>
            </w:rPr>
            <w:fldChar w:fldCharType="begin"/>
          </w:r>
          <w:r w:rsidR="00E0337F">
            <w:rPr>
              <w:lang w:val="en-US"/>
            </w:rPr>
            <w:instrText xml:space="preserve"> CITATION Jon25 \l 1033 </w:instrText>
          </w:r>
          <w:r w:rsidR="00E0337F">
            <w:rPr>
              <w:lang w:val="en-US"/>
            </w:rPr>
            <w:fldChar w:fldCharType="separate"/>
          </w:r>
          <w:r w:rsidR="00E0337F" w:rsidRPr="00E0337F">
            <w:rPr>
              <w:noProof/>
              <w:lang w:val="en-US"/>
            </w:rPr>
            <w:t>(Jones, et al., 2025)</w:t>
          </w:r>
          <w:r w:rsidR="00E0337F">
            <w:rPr>
              <w:lang w:val="en-US"/>
            </w:rPr>
            <w:fldChar w:fldCharType="end"/>
          </w:r>
        </w:sdtContent>
      </w:sdt>
      <w:r w:rsidRPr="000B48BC">
        <w:rPr>
          <w:lang w:val="en-US"/>
        </w:rPr>
        <w:t xml:space="preserve">, they also dilute organisational authority: police can issue messages, but they can no longer determine how those messages are interpreted, contested or reframed </w:t>
      </w:r>
      <w:sdt>
        <w:sdtPr>
          <w:rPr>
            <w:lang w:val="en-US"/>
          </w:rPr>
          <w:id w:val="-1872298494"/>
          <w:citation/>
        </w:sdtPr>
        <w:sdtEndPr/>
        <w:sdtContent>
          <w:r w:rsidR="00E0337F">
            <w:rPr>
              <w:lang w:val="en-US"/>
            </w:rPr>
            <w:fldChar w:fldCharType="begin"/>
          </w:r>
          <w:r w:rsidR="00E0337F">
            <w:rPr>
              <w:lang w:val="en-US"/>
            </w:rPr>
            <w:instrText xml:space="preserve"> CITATION Nie20 \l 1033 </w:instrText>
          </w:r>
          <w:r w:rsidR="00E0337F">
            <w:rPr>
              <w:lang w:val="en-US"/>
            </w:rPr>
            <w:fldChar w:fldCharType="separate"/>
          </w:r>
          <w:r w:rsidR="00E0337F" w:rsidRPr="00E0337F">
            <w:rPr>
              <w:noProof/>
              <w:lang w:val="en-US"/>
            </w:rPr>
            <w:t>(Nielsen &amp; Fletcher, 2020)</w:t>
          </w:r>
          <w:r w:rsidR="00E0337F">
            <w:rPr>
              <w:lang w:val="en-US"/>
            </w:rPr>
            <w:fldChar w:fldCharType="end"/>
          </w:r>
        </w:sdtContent>
      </w:sdt>
      <w:r w:rsidRPr="000B48BC">
        <w:rPr>
          <w:lang w:val="en-US"/>
        </w:rPr>
        <w:t xml:space="preserve">. </w:t>
      </w:r>
      <w:r w:rsidR="001203DA">
        <w:rPr>
          <w:lang w:val="en-US"/>
        </w:rPr>
        <w:t xml:space="preserve"> </w:t>
      </w:r>
      <w:r w:rsidR="00D3474A" w:rsidRPr="00D3474A">
        <w:rPr>
          <w:lang w:val="en-US"/>
        </w:rPr>
        <w:t xml:space="preserve">Ellis’s </w:t>
      </w:r>
      <w:sdt>
        <w:sdtPr>
          <w:rPr>
            <w:lang w:val="en-US"/>
          </w:rPr>
          <w:id w:val="-1388947004"/>
          <w:citation/>
        </w:sdtPr>
        <w:sdtContent>
          <w:r w:rsidR="00D3474A">
            <w:rPr>
              <w:lang w:val="en-US"/>
            </w:rPr>
            <w:fldChar w:fldCharType="begin"/>
          </w:r>
          <w:r w:rsidR="00D3474A">
            <w:rPr>
              <w:lang w:val="en-US"/>
            </w:rPr>
            <w:instrText xml:space="preserve">CITATION Ell20 \p 187 \n  \l 1033 </w:instrText>
          </w:r>
          <w:r w:rsidR="00D3474A">
            <w:rPr>
              <w:lang w:val="en-US"/>
            </w:rPr>
            <w:fldChar w:fldCharType="separate"/>
          </w:r>
          <w:r w:rsidR="00D3474A" w:rsidRPr="00D3474A">
            <w:rPr>
              <w:noProof/>
              <w:lang w:val="en-US"/>
            </w:rPr>
            <w:t>(2020, p. 187)</w:t>
          </w:r>
          <w:r w:rsidR="00D3474A">
            <w:rPr>
              <w:lang w:val="en-US"/>
            </w:rPr>
            <w:fldChar w:fldCharType="end"/>
          </w:r>
        </w:sdtContent>
      </w:sdt>
      <w:r w:rsidR="00D3474A" w:rsidRPr="00D3474A">
        <w:rPr>
          <w:lang w:val="en-US"/>
        </w:rPr>
        <w:t xml:space="preserve"> “social media test” captures how instantly circulating bystander footage prompts real</w:t>
      </w:r>
      <w:r w:rsidR="00D3474A" w:rsidRPr="00D3474A">
        <w:rPr>
          <w:rFonts w:ascii="Cambria Math" w:hAnsi="Cambria Math" w:cs="Cambria Math"/>
          <w:lang w:val="en-US"/>
        </w:rPr>
        <w:t>‑</w:t>
      </w:r>
      <w:r w:rsidR="00D3474A" w:rsidRPr="00D3474A">
        <w:rPr>
          <w:lang w:val="en-US"/>
        </w:rPr>
        <w:t xml:space="preserve">time judgements that often precede verification. Because such material persists and is repeatedly recirculated, past incidents continually shape current perceptions, intensifying </w:t>
      </w:r>
      <w:r w:rsidR="00D3474A" w:rsidRPr="00D3474A">
        <w:rPr>
          <w:lang w:val="en-US"/>
        </w:rPr>
        <w:lastRenderedPageBreak/>
        <w:t>public scrutiny</w:t>
      </w:r>
      <w:sdt>
        <w:sdtPr>
          <w:rPr>
            <w:lang w:val="en-US"/>
          </w:rPr>
          <w:id w:val="1722789407"/>
          <w:citation/>
        </w:sdtPr>
        <w:sdtContent>
          <w:r w:rsidR="00C97D78">
            <w:rPr>
              <w:lang w:val="en-US"/>
            </w:rPr>
            <w:fldChar w:fldCharType="begin"/>
          </w:r>
          <w:r w:rsidR="00C97D78">
            <w:rPr>
              <w:lang w:val="en-US"/>
            </w:rPr>
            <w:instrText xml:space="preserve"> CITATION Ell20 \l 1033 </w:instrText>
          </w:r>
          <w:r w:rsidR="00C97D78">
            <w:rPr>
              <w:lang w:val="en-US"/>
            </w:rPr>
            <w:fldChar w:fldCharType="separate"/>
          </w:r>
          <w:r w:rsidR="00C97D78">
            <w:rPr>
              <w:noProof/>
              <w:lang w:val="en-US"/>
            </w:rPr>
            <w:t xml:space="preserve"> </w:t>
          </w:r>
          <w:r w:rsidR="00C97D78" w:rsidRPr="00C97D78">
            <w:rPr>
              <w:noProof/>
              <w:lang w:val="en-US"/>
            </w:rPr>
            <w:t>(Ellis, 2020)</w:t>
          </w:r>
          <w:r w:rsidR="00C97D78">
            <w:rPr>
              <w:lang w:val="en-US"/>
            </w:rPr>
            <w:fldChar w:fldCharType="end"/>
          </w:r>
        </w:sdtContent>
      </w:sdt>
      <w:r w:rsidR="00D3474A" w:rsidRPr="00D3474A">
        <w:rPr>
          <w:lang w:val="en-US"/>
        </w:rPr>
        <w:t>. This expanded, citizen</w:t>
      </w:r>
      <w:r w:rsidR="00D3474A" w:rsidRPr="00D3474A">
        <w:rPr>
          <w:rFonts w:ascii="Cambria Math" w:hAnsi="Cambria Math" w:cs="Cambria Math"/>
          <w:lang w:val="en-US"/>
        </w:rPr>
        <w:t>‑</w:t>
      </w:r>
      <w:r w:rsidR="00D3474A" w:rsidRPr="00D3474A">
        <w:rPr>
          <w:lang w:val="en-US"/>
        </w:rPr>
        <w:t>driven visibility enhances transparency but also creates unfiltered, high</w:t>
      </w:r>
      <w:r w:rsidR="00D3474A" w:rsidRPr="00D3474A">
        <w:rPr>
          <w:rFonts w:ascii="Cambria Math" w:hAnsi="Cambria Math" w:cs="Cambria Math"/>
          <w:lang w:val="en-US"/>
        </w:rPr>
        <w:t>‑</w:t>
      </w:r>
      <w:r w:rsidR="00D3474A" w:rsidRPr="00D3474A">
        <w:rPr>
          <w:lang w:val="en-US"/>
        </w:rPr>
        <w:t>stakes interpretation of police behaviour</w:t>
      </w:r>
      <w:sdt>
        <w:sdtPr>
          <w:rPr>
            <w:lang w:val="en-US"/>
          </w:rPr>
          <w:id w:val="-18631972"/>
          <w:citation/>
        </w:sdtPr>
        <w:sdtContent>
          <w:r w:rsidR="00C97D78">
            <w:rPr>
              <w:lang w:val="en-US"/>
            </w:rPr>
            <w:fldChar w:fldCharType="begin"/>
          </w:r>
          <w:r w:rsidR="00C97D78">
            <w:rPr>
              <w:lang w:val="en-US"/>
            </w:rPr>
            <w:instrText xml:space="preserve"> CITATION Rei14 \l 1033 </w:instrText>
          </w:r>
          <w:r w:rsidR="00C97D78">
            <w:rPr>
              <w:lang w:val="en-US"/>
            </w:rPr>
            <w:fldChar w:fldCharType="separate"/>
          </w:r>
          <w:r w:rsidR="00C97D78">
            <w:rPr>
              <w:noProof/>
              <w:lang w:val="en-US"/>
            </w:rPr>
            <w:t xml:space="preserve"> </w:t>
          </w:r>
          <w:r w:rsidR="00C97D78" w:rsidRPr="00C97D78">
            <w:rPr>
              <w:noProof/>
              <w:lang w:val="en-US"/>
            </w:rPr>
            <w:t>(Reiner, 2014)</w:t>
          </w:r>
          <w:r w:rsidR="00C97D78">
            <w:rPr>
              <w:lang w:val="en-US"/>
            </w:rPr>
            <w:fldChar w:fldCharType="end"/>
          </w:r>
        </w:sdtContent>
      </w:sdt>
      <w:r w:rsidR="00D3474A">
        <w:rPr>
          <w:lang w:val="en-US"/>
        </w:rPr>
        <w:t xml:space="preserve">. </w:t>
      </w:r>
      <w:r w:rsidR="001203DA" w:rsidRPr="001203DA">
        <w:rPr>
          <w:lang w:val="en-US"/>
        </w:rPr>
        <w:t>The result is a shift from a journalist</w:t>
      </w:r>
      <w:r w:rsidR="001203DA" w:rsidRPr="001203DA">
        <w:rPr>
          <w:rFonts w:ascii="Cambria Math" w:hAnsi="Cambria Math" w:cs="Cambria Math"/>
          <w:lang w:val="en-US"/>
        </w:rPr>
        <w:t>‑</w:t>
      </w:r>
      <w:r w:rsidR="001203DA" w:rsidRPr="001203DA">
        <w:rPr>
          <w:lang w:val="en-US"/>
        </w:rPr>
        <w:t>filtered environment to a decentralised, participatory communication sphere in which narrative power is widely dispersed.</w:t>
      </w:r>
    </w:p>
    <w:p w14:paraId="51E5A293" w14:textId="16D32B30" w:rsidR="00352E5B" w:rsidRPr="00352E5B" w:rsidRDefault="00F00FC2" w:rsidP="00352E5B">
      <w:pPr>
        <w:spacing w:line="480" w:lineRule="auto"/>
        <w:rPr>
          <w:lang w:val="en-US"/>
        </w:rPr>
      </w:pPr>
      <w:r w:rsidRPr="00F00FC2">
        <w:rPr>
          <w:lang w:val="en-US"/>
        </w:rPr>
        <w:t>The consequences are most visible during major incidents, where misinformation spreads faster than official communication. The House of Commons</w:t>
      </w:r>
      <w:r>
        <w:rPr>
          <w:lang w:val="en-US"/>
        </w:rPr>
        <w:t xml:space="preserve"> </w:t>
      </w:r>
      <w:sdt>
        <w:sdtPr>
          <w:rPr>
            <w:lang w:val="en-US"/>
          </w:rPr>
          <w:id w:val="-1023009373"/>
          <w:citation/>
        </w:sdtPr>
        <w:sdtContent>
          <w:r>
            <w:rPr>
              <w:lang w:val="en-US"/>
            </w:rPr>
            <w:fldChar w:fldCharType="begin"/>
          </w:r>
          <w:r>
            <w:rPr>
              <w:lang w:val="en-US"/>
            </w:rPr>
            <w:instrText xml:space="preserve">CITATION UKP25 \n  \l 1033 </w:instrText>
          </w:r>
          <w:r>
            <w:rPr>
              <w:lang w:val="en-US"/>
            </w:rPr>
            <w:fldChar w:fldCharType="separate"/>
          </w:r>
          <w:r w:rsidRPr="00F00FC2">
            <w:rPr>
              <w:noProof/>
              <w:lang w:val="en-US"/>
            </w:rPr>
            <w:t>(2025)</w:t>
          </w:r>
          <w:r>
            <w:rPr>
              <w:lang w:val="en-US"/>
            </w:rPr>
            <w:fldChar w:fldCharType="end"/>
          </w:r>
        </w:sdtContent>
      </w:sdt>
      <w:r w:rsidRPr="00F00FC2">
        <w:rPr>
          <w:lang w:val="en-US"/>
        </w:rPr>
        <w:t xml:space="preserve"> report on the Southport murders shows how misleading and hateful content, amplified by engagement</w:t>
      </w:r>
      <w:r w:rsidRPr="00F00FC2">
        <w:rPr>
          <w:rFonts w:ascii="Cambria Math" w:hAnsi="Cambria Math" w:cs="Cambria Math"/>
          <w:lang w:val="en-US"/>
        </w:rPr>
        <w:t>‑</w:t>
      </w:r>
      <w:r w:rsidRPr="00F00FC2">
        <w:rPr>
          <w:lang w:val="en-US"/>
        </w:rPr>
        <w:t>driven algorithms, rapidly outpaced police updates and contributed to disorder. This demonstrates how digital platforms</w:t>
      </w:r>
      <w:r w:rsidRPr="00F00FC2">
        <w:rPr>
          <w:rFonts w:ascii="Aptos" w:hAnsi="Aptos" w:cs="Aptos"/>
          <w:lang w:val="en-US"/>
        </w:rPr>
        <w:t>—</w:t>
      </w:r>
      <w:r w:rsidRPr="00F00FC2">
        <w:rPr>
          <w:lang w:val="en-US"/>
        </w:rPr>
        <w:t>not public institutions</w:t>
      </w:r>
      <w:r w:rsidRPr="00F00FC2">
        <w:rPr>
          <w:rFonts w:ascii="Aptos" w:hAnsi="Aptos" w:cs="Aptos"/>
          <w:lang w:val="en-US"/>
        </w:rPr>
        <w:t>—</w:t>
      </w:r>
      <w:r w:rsidRPr="00F00FC2">
        <w:rPr>
          <w:lang w:val="en-US"/>
        </w:rPr>
        <w:t>now set the tempo and tone of unfolding events.</w:t>
      </w:r>
      <w:r w:rsidR="00352E5B" w:rsidRPr="00352E5B">
        <w:rPr>
          <w:lang w:val="en-US"/>
        </w:rPr>
        <w:t xml:space="preserve"> Scholars argue that such misinformation erodes confidence in authoritative institutions </w:t>
      </w:r>
      <w:sdt>
        <w:sdtPr>
          <w:rPr>
            <w:lang w:val="en-US"/>
          </w:rPr>
          <w:id w:val="-776408041"/>
          <w:citation/>
        </w:sdtPr>
        <w:sdtEndPr/>
        <w:sdtContent>
          <w:r w:rsidR="003A17A8">
            <w:rPr>
              <w:lang w:val="en-US"/>
            </w:rPr>
            <w:fldChar w:fldCharType="begin"/>
          </w:r>
          <w:r w:rsidR="003A17A8">
            <w:rPr>
              <w:lang w:val="en-US"/>
            </w:rPr>
            <w:instrText xml:space="preserve"> CITATION Den25 \l 1033 </w:instrText>
          </w:r>
          <w:r w:rsidR="003A17A8">
            <w:rPr>
              <w:lang w:val="en-US"/>
            </w:rPr>
            <w:fldChar w:fldCharType="separate"/>
          </w:r>
          <w:r w:rsidR="003A17A8" w:rsidRPr="003A17A8">
            <w:rPr>
              <w:noProof/>
              <w:lang w:val="en-US"/>
            </w:rPr>
            <w:t>(Denniss &amp; Lindberg, 2025)</w:t>
          </w:r>
          <w:r w:rsidR="003A17A8">
            <w:rPr>
              <w:lang w:val="en-US"/>
            </w:rPr>
            <w:fldChar w:fldCharType="end"/>
          </w:r>
        </w:sdtContent>
      </w:sdt>
      <w:r w:rsidR="003A17A8">
        <w:rPr>
          <w:lang w:val="en-US"/>
        </w:rPr>
        <w:t>,</w:t>
      </w:r>
      <w:r w:rsidR="00352E5B" w:rsidRPr="00352E5B">
        <w:rPr>
          <w:lang w:val="en-US"/>
        </w:rPr>
        <w:t xml:space="preserve"> 2025), thrives on cognitive biases and echo</w:t>
      </w:r>
      <w:r w:rsidR="00352E5B" w:rsidRPr="00352E5B">
        <w:rPr>
          <w:rFonts w:ascii="Cambria Math" w:hAnsi="Cambria Math" w:cs="Cambria Math"/>
          <w:lang w:val="en-US"/>
        </w:rPr>
        <w:t>‑</w:t>
      </w:r>
      <w:r w:rsidR="00352E5B" w:rsidRPr="00352E5B">
        <w:rPr>
          <w:lang w:val="en-US"/>
        </w:rPr>
        <w:t xml:space="preserve">chamber dynamics </w:t>
      </w:r>
      <w:sdt>
        <w:sdtPr>
          <w:rPr>
            <w:lang w:val="en-US"/>
          </w:rPr>
          <w:id w:val="-1507667343"/>
          <w:citation/>
        </w:sdtPr>
        <w:sdtEndPr/>
        <w:sdtContent>
          <w:r w:rsidR="003A17A8">
            <w:rPr>
              <w:lang w:val="en-US"/>
            </w:rPr>
            <w:fldChar w:fldCharType="begin"/>
          </w:r>
          <w:r w:rsidR="003A17A8">
            <w:rPr>
              <w:lang w:val="en-US"/>
            </w:rPr>
            <w:instrText xml:space="preserve"> CITATION Bha25 \l 1033 </w:instrText>
          </w:r>
          <w:r w:rsidR="003A17A8">
            <w:rPr>
              <w:lang w:val="en-US"/>
            </w:rPr>
            <w:fldChar w:fldCharType="separate"/>
          </w:r>
          <w:r w:rsidR="003A17A8" w:rsidRPr="003A17A8">
            <w:rPr>
              <w:noProof/>
              <w:lang w:val="en-US"/>
            </w:rPr>
            <w:t>(Bhattacharya &amp; Singh, 2025)</w:t>
          </w:r>
          <w:r w:rsidR="003A17A8">
            <w:rPr>
              <w:lang w:val="en-US"/>
            </w:rPr>
            <w:fldChar w:fldCharType="end"/>
          </w:r>
        </w:sdtContent>
      </w:sdt>
      <w:r w:rsidR="003A17A8">
        <w:rPr>
          <w:lang w:val="en-US"/>
        </w:rPr>
        <w:t xml:space="preserve"> </w:t>
      </w:r>
      <w:r w:rsidR="00352E5B" w:rsidRPr="00352E5B">
        <w:rPr>
          <w:lang w:val="en-US"/>
        </w:rPr>
        <w:t xml:space="preserve">and is facilitated by the ease with which images and narratives can be altered or decontextualised </w:t>
      </w:r>
      <w:sdt>
        <w:sdtPr>
          <w:rPr>
            <w:lang w:val="en-US"/>
          </w:rPr>
          <w:id w:val="227579417"/>
          <w:citation/>
        </w:sdtPr>
        <w:sdtEndPr/>
        <w:sdtContent>
          <w:r w:rsidR="003A17A8">
            <w:rPr>
              <w:lang w:val="en-US"/>
            </w:rPr>
            <w:fldChar w:fldCharType="begin"/>
          </w:r>
          <w:r w:rsidR="003A17A8">
            <w:rPr>
              <w:lang w:val="en-US"/>
            </w:rPr>
            <w:instrText xml:space="preserve"> CITATION Ome20 \l 1033 </w:instrText>
          </w:r>
          <w:r w:rsidR="003A17A8">
            <w:rPr>
              <w:lang w:val="en-US"/>
            </w:rPr>
            <w:fldChar w:fldCharType="separate"/>
          </w:r>
          <w:r w:rsidR="003A17A8" w:rsidRPr="003A17A8">
            <w:rPr>
              <w:noProof/>
              <w:lang w:val="en-US"/>
            </w:rPr>
            <w:t>(Omezi &amp; Jahankhani, 2020)</w:t>
          </w:r>
          <w:r w:rsidR="003A17A8">
            <w:rPr>
              <w:lang w:val="en-US"/>
            </w:rPr>
            <w:fldChar w:fldCharType="end"/>
          </w:r>
        </w:sdtContent>
      </w:sdt>
      <w:r w:rsidR="00352E5B" w:rsidRPr="00352E5B">
        <w:rPr>
          <w:lang w:val="en-US"/>
        </w:rPr>
        <w:t xml:space="preserve">. </w:t>
      </w:r>
      <w:r w:rsidR="00D91472" w:rsidRPr="00D91472">
        <w:rPr>
          <w:lang w:val="en-US"/>
        </w:rPr>
        <w:t>Continuous public surveillance intensifies this dynamic, as unmediated footage circulates long before official statements and shapes interpretations through emotion and partial information. This real</w:t>
      </w:r>
      <w:r w:rsidR="00D91472" w:rsidRPr="00D91472">
        <w:rPr>
          <w:rFonts w:ascii="Cambria Math" w:hAnsi="Cambria Math" w:cs="Cambria Math"/>
          <w:lang w:val="en-US"/>
        </w:rPr>
        <w:t>‑</w:t>
      </w:r>
      <w:r w:rsidR="00D91472" w:rsidRPr="00D91472">
        <w:rPr>
          <w:lang w:val="en-US"/>
        </w:rPr>
        <w:t>time visibility often anchors public judgement before verified accounts emerge</w:t>
      </w:r>
      <w:sdt>
        <w:sdtPr>
          <w:rPr>
            <w:lang w:val="en-US"/>
          </w:rPr>
          <w:id w:val="1896704696"/>
          <w:citation/>
        </w:sdtPr>
        <w:sdtEndPr/>
        <w:sdtContent>
          <w:r w:rsidR="003A17A8">
            <w:rPr>
              <w:lang w:val="en-US"/>
            </w:rPr>
            <w:fldChar w:fldCharType="begin"/>
          </w:r>
          <w:r w:rsidR="003A17A8">
            <w:rPr>
              <w:lang w:val="en-US"/>
            </w:rPr>
            <w:instrText xml:space="preserve"> CITATION Gol10 \l 1033 </w:instrText>
          </w:r>
          <w:r w:rsidR="003A17A8">
            <w:rPr>
              <w:lang w:val="en-US"/>
            </w:rPr>
            <w:fldChar w:fldCharType="separate"/>
          </w:r>
          <w:r w:rsidR="003A17A8">
            <w:rPr>
              <w:noProof/>
              <w:lang w:val="en-US"/>
            </w:rPr>
            <w:t xml:space="preserve"> </w:t>
          </w:r>
          <w:r w:rsidR="003A17A8" w:rsidRPr="003A17A8">
            <w:rPr>
              <w:noProof/>
              <w:lang w:val="en-US"/>
            </w:rPr>
            <w:t>(Goldsmith, 2010)</w:t>
          </w:r>
          <w:r w:rsidR="003A17A8">
            <w:rPr>
              <w:lang w:val="en-US"/>
            </w:rPr>
            <w:fldChar w:fldCharType="end"/>
          </w:r>
        </w:sdtContent>
      </w:sdt>
      <w:r w:rsidR="00352E5B" w:rsidRPr="00352E5B">
        <w:rPr>
          <w:lang w:val="en-US"/>
        </w:rPr>
        <w:t xml:space="preserve">. Fake news corrodes the informational environment, producing confusion and weakening trust—particularly damaging for policing, which relies on public confidence </w:t>
      </w:r>
      <w:sdt>
        <w:sdtPr>
          <w:rPr>
            <w:lang w:val="en-US"/>
          </w:rPr>
          <w:id w:val="1489669744"/>
          <w:citation/>
        </w:sdtPr>
        <w:sdtEndPr/>
        <w:sdtContent>
          <w:r w:rsidR="003A17A8">
            <w:rPr>
              <w:lang w:val="en-US"/>
            </w:rPr>
            <w:fldChar w:fldCharType="begin"/>
          </w:r>
          <w:r w:rsidR="003A17A8">
            <w:rPr>
              <w:lang w:val="en-US"/>
            </w:rPr>
            <w:instrText xml:space="preserve"> CITATION Lev21 \l 1033 </w:instrText>
          </w:r>
          <w:r w:rsidR="003A17A8">
            <w:rPr>
              <w:lang w:val="en-US"/>
            </w:rPr>
            <w:fldChar w:fldCharType="separate"/>
          </w:r>
          <w:r w:rsidR="003A17A8" w:rsidRPr="003A17A8">
            <w:rPr>
              <w:noProof/>
              <w:lang w:val="en-US"/>
            </w:rPr>
            <w:t>(Levy, 2021)</w:t>
          </w:r>
          <w:r w:rsidR="003A17A8">
            <w:rPr>
              <w:lang w:val="en-US"/>
            </w:rPr>
            <w:fldChar w:fldCharType="end"/>
          </w:r>
        </w:sdtContent>
      </w:sdt>
      <w:r w:rsidR="00352E5B" w:rsidRPr="00352E5B">
        <w:rPr>
          <w:lang w:val="en-US"/>
        </w:rPr>
        <w:t>.</w:t>
      </w:r>
    </w:p>
    <w:p w14:paraId="719ABE16" w14:textId="51CF691B" w:rsidR="00352E5B" w:rsidRDefault="00352E5B" w:rsidP="00352E5B">
      <w:pPr>
        <w:spacing w:line="480" w:lineRule="auto"/>
        <w:rPr>
          <w:lang w:val="en-US"/>
        </w:rPr>
      </w:pPr>
      <w:r w:rsidRPr="00352E5B">
        <w:rPr>
          <w:lang w:val="en-US"/>
        </w:rPr>
        <w:t xml:space="preserve">These dynamics are intensified by the actors who produce and amplify misinformation. </w:t>
      </w:r>
      <w:r w:rsidR="00F16168">
        <w:rPr>
          <w:lang w:val="en-US"/>
        </w:rPr>
        <w:t>Social Media auditors</w:t>
      </w:r>
      <w:r w:rsidRPr="00352E5B">
        <w:rPr>
          <w:lang w:val="en-US"/>
        </w:rPr>
        <w:t xml:space="preserve"> provoke confrontations or film asylum accommodation to generate monetised content, often using sensational or misleading framing </w:t>
      </w:r>
      <w:sdt>
        <w:sdtPr>
          <w:rPr>
            <w:lang w:val="en-US"/>
          </w:rPr>
          <w:id w:val="-1276625609"/>
          <w:citation/>
        </w:sdtPr>
        <w:sdtEndPr/>
        <w:sdtContent>
          <w:r w:rsidR="00F26D93">
            <w:rPr>
              <w:lang w:val="en-US"/>
            </w:rPr>
            <w:fldChar w:fldCharType="begin"/>
          </w:r>
          <w:r w:rsidR="00F26D93">
            <w:rPr>
              <w:lang w:val="en-US"/>
            </w:rPr>
            <w:instrText xml:space="preserve"> CITATION Nat25 \l 1033  \m Ade25</w:instrText>
          </w:r>
          <w:r w:rsidR="00F26D93">
            <w:rPr>
              <w:lang w:val="en-US"/>
            </w:rPr>
            <w:fldChar w:fldCharType="separate"/>
          </w:r>
          <w:r w:rsidR="00F26D93" w:rsidRPr="00F26D93">
            <w:rPr>
              <w:noProof/>
              <w:lang w:val="en-US"/>
            </w:rPr>
            <w:t>(National Protective Security Authority, 2025; Adelmant, et al., 2025)</w:t>
          </w:r>
          <w:r w:rsidR="00F26D93">
            <w:rPr>
              <w:lang w:val="en-US"/>
            </w:rPr>
            <w:fldChar w:fldCharType="end"/>
          </w:r>
        </w:sdtContent>
      </w:sdt>
      <w:r w:rsidRPr="00352E5B">
        <w:rPr>
          <w:lang w:val="en-US"/>
        </w:rPr>
        <w:t xml:space="preserve">. Digital vigilantism extends this further, enabling individuals to identify and punish others outside formal justice systems, with false accusations spreading faster than verified information </w:t>
      </w:r>
      <w:sdt>
        <w:sdtPr>
          <w:rPr>
            <w:lang w:val="en-US"/>
          </w:rPr>
          <w:id w:val="-1588223987"/>
          <w:citation/>
        </w:sdtPr>
        <w:sdtEndPr/>
        <w:sdtContent>
          <w:r w:rsidR="0095319E">
            <w:rPr>
              <w:lang w:val="en-US"/>
            </w:rPr>
            <w:fldChar w:fldCharType="begin"/>
          </w:r>
          <w:r w:rsidR="0095319E">
            <w:rPr>
              <w:lang w:val="en-US"/>
            </w:rPr>
            <w:instrText xml:space="preserve"> CITATION Tro16 \l 1033 </w:instrText>
          </w:r>
          <w:r w:rsidR="0095319E">
            <w:rPr>
              <w:lang w:val="en-US"/>
            </w:rPr>
            <w:fldChar w:fldCharType="separate"/>
          </w:r>
          <w:r w:rsidR="0095319E" w:rsidRPr="0095319E">
            <w:rPr>
              <w:noProof/>
              <w:lang w:val="en-US"/>
            </w:rPr>
            <w:t>(Trottier, 2016)</w:t>
          </w:r>
          <w:r w:rsidR="0095319E">
            <w:rPr>
              <w:lang w:val="en-US"/>
            </w:rPr>
            <w:fldChar w:fldCharType="end"/>
          </w:r>
        </w:sdtContent>
      </w:sdt>
      <w:r w:rsidRPr="00352E5B">
        <w:rPr>
          <w:lang w:val="en-US"/>
        </w:rPr>
        <w:t xml:space="preserve">. Hostile state actors also exploit social media to destabilise trust, with Russian bots estimated to have produced around a quarter of tweets </w:t>
      </w:r>
      <w:r w:rsidRPr="00352E5B">
        <w:rPr>
          <w:lang w:val="en-US"/>
        </w:rPr>
        <w:lastRenderedPageBreak/>
        <w:t xml:space="preserve">during documented disinformation campaigns </w:t>
      </w:r>
      <w:sdt>
        <w:sdtPr>
          <w:rPr>
            <w:lang w:val="en-US"/>
          </w:rPr>
          <w:id w:val="-457191678"/>
          <w:citation/>
        </w:sdtPr>
        <w:sdtEndPr/>
        <w:sdtContent>
          <w:r w:rsidR="0095319E">
            <w:rPr>
              <w:lang w:val="en-US"/>
            </w:rPr>
            <w:fldChar w:fldCharType="begin"/>
          </w:r>
          <w:r w:rsidR="0095319E">
            <w:rPr>
              <w:lang w:val="en-US"/>
            </w:rPr>
            <w:instrText xml:space="preserve"> CITATION Car22 \l 1033  \m Bra19</w:instrText>
          </w:r>
          <w:r w:rsidR="0095319E">
            <w:rPr>
              <w:lang w:val="en-US"/>
            </w:rPr>
            <w:fldChar w:fldCharType="separate"/>
          </w:r>
          <w:r w:rsidR="0095319E" w:rsidRPr="0095319E">
            <w:rPr>
              <w:noProof/>
              <w:lang w:val="en-US"/>
            </w:rPr>
            <w:t>(Cartwright, et al., 2022; Bradshaw &amp; Howard, 2019)</w:t>
          </w:r>
          <w:r w:rsidR="0095319E">
            <w:rPr>
              <w:lang w:val="en-US"/>
            </w:rPr>
            <w:fldChar w:fldCharType="end"/>
          </w:r>
        </w:sdtContent>
      </w:sdt>
      <w:r w:rsidRPr="00352E5B">
        <w:rPr>
          <w:lang w:val="en-US"/>
        </w:rPr>
        <w:t>. Even well</w:t>
      </w:r>
      <w:r w:rsidRPr="00352E5B">
        <w:rPr>
          <w:rFonts w:ascii="Cambria Math" w:hAnsi="Cambria Math" w:cs="Cambria Math"/>
          <w:lang w:val="en-US"/>
        </w:rPr>
        <w:t>‑</w:t>
      </w:r>
      <w:r w:rsidRPr="00352E5B">
        <w:rPr>
          <w:lang w:val="en-US"/>
        </w:rPr>
        <w:t xml:space="preserve">intentioned </w:t>
      </w:r>
      <w:r w:rsidRPr="00352E5B">
        <w:rPr>
          <w:rFonts w:ascii="Aptos" w:hAnsi="Aptos" w:cs="Aptos"/>
          <w:lang w:val="en-US"/>
        </w:rPr>
        <w:t>“</w:t>
      </w:r>
      <w:r w:rsidRPr="00352E5B">
        <w:rPr>
          <w:lang w:val="en-US"/>
        </w:rPr>
        <w:t>armchair detectives</w:t>
      </w:r>
      <w:r w:rsidRPr="00352E5B">
        <w:rPr>
          <w:rFonts w:ascii="Aptos" w:hAnsi="Aptos" w:cs="Aptos"/>
          <w:lang w:val="en-US"/>
        </w:rPr>
        <w:t>”</w:t>
      </w:r>
      <w:r w:rsidRPr="00352E5B">
        <w:rPr>
          <w:lang w:val="en-US"/>
        </w:rPr>
        <w:t xml:space="preserve"> </w:t>
      </w:r>
      <w:sdt>
        <w:sdtPr>
          <w:rPr>
            <w:lang w:val="en-US"/>
          </w:rPr>
          <w:id w:val="1856998340"/>
          <w:citation/>
        </w:sdtPr>
        <w:sdtEndPr/>
        <w:sdtContent>
          <w:r w:rsidR="00D47E85">
            <w:rPr>
              <w:lang w:val="en-US"/>
            </w:rPr>
            <w:fldChar w:fldCharType="begin"/>
          </w:r>
          <w:r w:rsidR="00D47E85">
            <w:rPr>
              <w:lang w:val="en-US"/>
            </w:rPr>
            <w:instrText xml:space="preserve">CITATION Pan18 \p 761 \l 1033 </w:instrText>
          </w:r>
          <w:r w:rsidR="00D47E85">
            <w:rPr>
              <w:lang w:val="en-US"/>
            </w:rPr>
            <w:fldChar w:fldCharType="separate"/>
          </w:r>
          <w:r w:rsidR="00D47E85" w:rsidRPr="00D47E85">
            <w:rPr>
              <w:noProof/>
              <w:lang w:val="en-US"/>
            </w:rPr>
            <w:t>(Pantumsinchai, 2018, p. 761)</w:t>
          </w:r>
          <w:r w:rsidR="00D47E85">
            <w:rPr>
              <w:lang w:val="en-US"/>
            </w:rPr>
            <w:fldChar w:fldCharType="end"/>
          </w:r>
        </w:sdtContent>
      </w:sdt>
      <w:r w:rsidR="00D47E85">
        <w:rPr>
          <w:lang w:val="en-US"/>
        </w:rPr>
        <w:t xml:space="preserve"> </w:t>
      </w:r>
      <w:r w:rsidRPr="00352E5B">
        <w:rPr>
          <w:lang w:val="en-US"/>
        </w:rPr>
        <w:t xml:space="preserve">can cause harm, as seen after the Boston Marathon bombing when online speculation wrongly identified innocent people as suspects. Public officials may also contribute, as shown when Cheshire Police challenged David Davies for spreading inaccurate claims about the Letby investigation </w:t>
      </w:r>
      <w:sdt>
        <w:sdtPr>
          <w:rPr>
            <w:lang w:val="en-US"/>
          </w:rPr>
          <w:id w:val="801419715"/>
          <w:citation/>
        </w:sdtPr>
        <w:sdtEndPr/>
        <w:sdtContent>
          <w:r w:rsidR="00D47E85">
            <w:rPr>
              <w:lang w:val="en-US"/>
            </w:rPr>
            <w:fldChar w:fldCharType="begin"/>
          </w:r>
          <w:r w:rsidR="00D47E85">
            <w:rPr>
              <w:lang w:val="en-US"/>
            </w:rPr>
            <w:instrText xml:space="preserve"> CITATION Con26 \l 1033 </w:instrText>
          </w:r>
          <w:r w:rsidR="00D47E85">
            <w:rPr>
              <w:lang w:val="en-US"/>
            </w:rPr>
            <w:fldChar w:fldCharType="separate"/>
          </w:r>
          <w:r w:rsidR="00D47E85" w:rsidRPr="00D47E85">
            <w:rPr>
              <w:noProof/>
              <w:lang w:val="en-US"/>
            </w:rPr>
            <w:t>(Conn, 2026)</w:t>
          </w:r>
          <w:r w:rsidR="00D47E85">
            <w:rPr>
              <w:lang w:val="en-US"/>
            </w:rPr>
            <w:fldChar w:fldCharType="end"/>
          </w:r>
        </w:sdtContent>
      </w:sdt>
      <w:r w:rsidRPr="00352E5B">
        <w:rPr>
          <w:lang w:val="en-US"/>
        </w:rPr>
        <w:t>.</w:t>
      </w:r>
    </w:p>
    <w:p w14:paraId="587B4648" w14:textId="4C680F0F" w:rsidR="00352E5B" w:rsidRDefault="00352E5B" w:rsidP="00352E5B">
      <w:pPr>
        <w:spacing w:line="480" w:lineRule="auto"/>
        <w:rPr>
          <w:lang w:val="en-US"/>
        </w:rPr>
      </w:pPr>
      <w:r w:rsidRPr="00352E5B">
        <w:rPr>
          <w:lang w:val="en-US"/>
        </w:rPr>
        <w:t>Not all scholars agree on the scale of the threat</w:t>
      </w:r>
      <w:r w:rsidR="002F34EC">
        <w:rPr>
          <w:lang w:val="en-US"/>
        </w:rPr>
        <w:t xml:space="preserve"> </w:t>
      </w:r>
      <w:r w:rsidRPr="00352E5B">
        <w:rPr>
          <w:lang w:val="en-US"/>
        </w:rPr>
        <w:t xml:space="preserve">. Levy </w:t>
      </w:r>
      <w:sdt>
        <w:sdtPr>
          <w:rPr>
            <w:lang w:val="en-US"/>
          </w:rPr>
          <w:id w:val="327488980"/>
          <w:citation/>
        </w:sdtPr>
        <w:sdtEndPr/>
        <w:sdtContent>
          <w:r w:rsidR="00D47E85">
            <w:rPr>
              <w:lang w:val="en-US"/>
            </w:rPr>
            <w:fldChar w:fldCharType="begin"/>
          </w:r>
          <w:r w:rsidR="00D47E85">
            <w:rPr>
              <w:lang w:val="en-US"/>
            </w:rPr>
            <w:instrText xml:space="preserve">CITATION Lev21 \n  \l 1033 </w:instrText>
          </w:r>
          <w:r w:rsidR="00D47E85">
            <w:rPr>
              <w:lang w:val="en-US"/>
            </w:rPr>
            <w:fldChar w:fldCharType="separate"/>
          </w:r>
          <w:r w:rsidR="00D47E85" w:rsidRPr="00D47E85">
            <w:rPr>
              <w:noProof/>
              <w:lang w:val="en-US"/>
            </w:rPr>
            <w:t>(2021)</w:t>
          </w:r>
          <w:r w:rsidR="00D47E85">
            <w:rPr>
              <w:lang w:val="en-US"/>
            </w:rPr>
            <w:fldChar w:fldCharType="end"/>
          </w:r>
        </w:sdtContent>
      </w:sdt>
      <w:r w:rsidRPr="00352E5B">
        <w:rPr>
          <w:lang w:val="en-US"/>
        </w:rPr>
        <w:t xml:space="preserve"> argues that reputable news sources remain more credible and that belief in fake news is often overstated, though he concedes that distinguishing genuine reporting from falsehoods is increasingly difficult. Intravia et al. </w:t>
      </w:r>
      <w:sdt>
        <w:sdtPr>
          <w:rPr>
            <w:lang w:val="en-US"/>
          </w:rPr>
          <w:id w:val="822699828"/>
          <w:citation/>
        </w:sdtPr>
        <w:sdtEndPr/>
        <w:sdtContent>
          <w:r w:rsidR="00D47E85">
            <w:rPr>
              <w:lang w:val="en-US"/>
            </w:rPr>
            <w:fldChar w:fldCharType="begin"/>
          </w:r>
          <w:r w:rsidR="00D47E85">
            <w:rPr>
              <w:lang w:val="en-US"/>
            </w:rPr>
            <w:instrText xml:space="preserve">CITATION Int20 \n  \l 1033 </w:instrText>
          </w:r>
          <w:r w:rsidR="00D47E85">
            <w:rPr>
              <w:lang w:val="en-US"/>
            </w:rPr>
            <w:fldChar w:fldCharType="separate"/>
          </w:r>
          <w:r w:rsidR="00D47E85" w:rsidRPr="00D47E85">
            <w:rPr>
              <w:noProof/>
              <w:lang w:val="en-US"/>
            </w:rPr>
            <w:t>(2020)</w:t>
          </w:r>
          <w:r w:rsidR="00D47E85">
            <w:rPr>
              <w:lang w:val="en-US"/>
            </w:rPr>
            <w:fldChar w:fldCharType="end"/>
          </w:r>
        </w:sdtContent>
      </w:sdt>
      <w:r w:rsidRPr="00352E5B">
        <w:rPr>
          <w:lang w:val="en-US"/>
        </w:rPr>
        <w:t xml:space="preserve"> add nuance by showing that algorithms personalise content, meaning users predisposed to trust or distrust the police encounter different narratives. They also note that online news remains more influential than social</w:t>
      </w:r>
      <w:r w:rsidRPr="00352E5B">
        <w:rPr>
          <w:rFonts w:ascii="Cambria Math" w:hAnsi="Cambria Math" w:cs="Cambria Math"/>
          <w:lang w:val="en-US"/>
        </w:rPr>
        <w:t>‑</w:t>
      </w:r>
      <w:r w:rsidRPr="00352E5B">
        <w:rPr>
          <w:lang w:val="en-US"/>
        </w:rPr>
        <w:t>media posts, though cultivation theory suggests that repeated exposure to negative stories—accurate or not—can gradually erode trust</w:t>
      </w:r>
      <w:sdt>
        <w:sdtPr>
          <w:rPr>
            <w:lang w:val="en-US"/>
          </w:rPr>
          <w:id w:val="802970450"/>
          <w:citation/>
        </w:sdtPr>
        <w:sdtEndPr/>
        <w:sdtContent>
          <w:r w:rsidR="003C0383">
            <w:rPr>
              <w:lang w:val="en-US"/>
            </w:rPr>
            <w:fldChar w:fldCharType="begin"/>
          </w:r>
          <w:r w:rsidR="003C0383">
            <w:rPr>
              <w:lang w:val="en-US"/>
            </w:rPr>
            <w:instrText xml:space="preserve"> CITATION Int20 \l 1033 </w:instrText>
          </w:r>
          <w:r w:rsidR="003C0383">
            <w:rPr>
              <w:lang w:val="en-US"/>
            </w:rPr>
            <w:fldChar w:fldCharType="separate"/>
          </w:r>
          <w:r w:rsidR="003C0383">
            <w:rPr>
              <w:noProof/>
              <w:lang w:val="en-US"/>
            </w:rPr>
            <w:t xml:space="preserve"> </w:t>
          </w:r>
          <w:r w:rsidR="003C0383" w:rsidRPr="003C0383">
            <w:rPr>
              <w:noProof/>
              <w:lang w:val="en-US"/>
            </w:rPr>
            <w:t>(Intravia, et al., 2020)</w:t>
          </w:r>
          <w:r w:rsidR="003C0383">
            <w:rPr>
              <w:lang w:val="en-US"/>
            </w:rPr>
            <w:fldChar w:fldCharType="end"/>
          </w:r>
        </w:sdtContent>
      </w:sdt>
      <w:r w:rsidRPr="00352E5B">
        <w:rPr>
          <w:lang w:val="en-US"/>
        </w:rPr>
        <w:t>. Meanwhile, rising public awareness of misinformation—evidenced by a 365% increase in use of the term “fake news” between 2016 and 2017—indicates that audiences are becoming more critical of online content</w:t>
      </w:r>
      <w:sdt>
        <w:sdtPr>
          <w:rPr>
            <w:lang w:val="en-US"/>
          </w:rPr>
          <w:id w:val="1879348788"/>
          <w:citation/>
        </w:sdtPr>
        <w:sdtEndPr/>
        <w:sdtContent>
          <w:r w:rsidR="00D47E85">
            <w:rPr>
              <w:lang w:val="en-US"/>
            </w:rPr>
            <w:fldChar w:fldCharType="begin"/>
          </w:r>
          <w:r w:rsidR="00A14C60">
            <w:rPr>
              <w:lang w:val="en-US"/>
            </w:rPr>
            <w:instrText xml:space="preserve">CITATION Ome20 \p 234 \l 1033 </w:instrText>
          </w:r>
          <w:r w:rsidR="00D47E85">
            <w:rPr>
              <w:lang w:val="en-US"/>
            </w:rPr>
            <w:fldChar w:fldCharType="separate"/>
          </w:r>
          <w:r w:rsidR="00A14C60">
            <w:rPr>
              <w:noProof/>
              <w:lang w:val="en-US"/>
            </w:rPr>
            <w:t xml:space="preserve"> </w:t>
          </w:r>
          <w:r w:rsidR="00A14C60" w:rsidRPr="00A14C60">
            <w:rPr>
              <w:noProof/>
              <w:lang w:val="en-US"/>
            </w:rPr>
            <w:t>(Omezi &amp; Jahankhani, 2020, p. 234)</w:t>
          </w:r>
          <w:r w:rsidR="00D47E85">
            <w:rPr>
              <w:lang w:val="en-US"/>
            </w:rPr>
            <w:fldChar w:fldCharType="end"/>
          </w:r>
        </w:sdtContent>
      </w:sdt>
      <w:r w:rsidRPr="00352E5B">
        <w:rPr>
          <w:lang w:val="en-US"/>
        </w:rPr>
        <w:t>.</w:t>
      </w:r>
      <w:r w:rsidR="00D84F43">
        <w:rPr>
          <w:lang w:val="en-US"/>
        </w:rPr>
        <w:t xml:space="preserve"> </w:t>
      </w:r>
    </w:p>
    <w:p w14:paraId="7CC75F83" w14:textId="00BEEAC5" w:rsidR="00745717" w:rsidRDefault="00745717" w:rsidP="00352E5B">
      <w:pPr>
        <w:spacing w:line="480" w:lineRule="auto"/>
        <w:rPr>
          <w:lang w:val="en-US"/>
        </w:rPr>
      </w:pPr>
      <w:r w:rsidRPr="00745717">
        <w:rPr>
          <w:lang w:val="en-US"/>
        </w:rPr>
        <w:t xml:space="preserve">These dynamics have significant implications for police legitimacy. Tankebe </w:t>
      </w:r>
      <w:sdt>
        <w:sdtPr>
          <w:rPr>
            <w:lang w:val="en-US"/>
          </w:rPr>
          <w:id w:val="1634908759"/>
          <w:citation/>
        </w:sdtPr>
        <w:sdtEndPr/>
        <w:sdtContent>
          <w:r w:rsidR="00D2687F">
            <w:rPr>
              <w:lang w:val="en-US"/>
            </w:rPr>
            <w:fldChar w:fldCharType="begin"/>
          </w:r>
          <w:r w:rsidR="00D2687F">
            <w:rPr>
              <w:lang w:val="en-US"/>
            </w:rPr>
            <w:instrText xml:space="preserve">CITATION Tan14 \p 239 \n  \l 1033 </w:instrText>
          </w:r>
          <w:r w:rsidR="00D2687F">
            <w:rPr>
              <w:lang w:val="en-US"/>
            </w:rPr>
            <w:fldChar w:fldCharType="separate"/>
          </w:r>
          <w:r w:rsidR="00D2687F" w:rsidRPr="00D2687F">
            <w:rPr>
              <w:noProof/>
              <w:lang w:val="en-US"/>
            </w:rPr>
            <w:t>(2014, p. 239)</w:t>
          </w:r>
          <w:r w:rsidR="00D2687F">
            <w:rPr>
              <w:lang w:val="en-US"/>
            </w:rPr>
            <w:fldChar w:fldCharType="end"/>
          </w:r>
        </w:sdtContent>
      </w:sdt>
      <w:r w:rsidR="00D2687F">
        <w:rPr>
          <w:lang w:val="en-US"/>
        </w:rPr>
        <w:t xml:space="preserve"> </w:t>
      </w:r>
      <w:r w:rsidRPr="00745717">
        <w:rPr>
          <w:lang w:val="en-US"/>
        </w:rPr>
        <w:t>defines legitimacy as a multidimensional judgement rooted in public perceptions of procedural justice, distributive fairness, legality and effectiveness. These dimensions provide the moral basis for police authority, meaning legitimacy depends not only on officers</w:t>
      </w:r>
      <w:r w:rsidRPr="00745717">
        <w:rPr>
          <w:rFonts w:ascii="Aptos" w:hAnsi="Aptos" w:cs="Aptos"/>
          <w:lang w:val="en-US"/>
        </w:rPr>
        <w:t>’</w:t>
      </w:r>
      <w:r w:rsidRPr="00745717">
        <w:rPr>
          <w:lang w:val="en-US"/>
        </w:rPr>
        <w:t xml:space="preserve"> behaviour but on how that behaviour is interpreted by the public.</w:t>
      </w:r>
      <w:r w:rsidRPr="00CA54B3">
        <w:rPr>
          <w:color w:val="EE0000"/>
          <w:lang w:val="en-US"/>
        </w:rPr>
        <w:t xml:space="preserve"> </w:t>
      </w:r>
      <w:r w:rsidRPr="00745717">
        <w:rPr>
          <w:lang w:val="en-US"/>
        </w:rPr>
        <w:t>In digital environments, where interpretations of policing are increasingly shaped by rapid, emotionally charged reactions to circulating footage</w:t>
      </w:r>
      <w:sdt>
        <w:sdtPr>
          <w:rPr>
            <w:lang w:val="en-US"/>
          </w:rPr>
          <w:id w:val="-2029709216"/>
          <w:citation/>
        </w:sdtPr>
        <w:sdtEndPr/>
        <w:sdtContent>
          <w:r w:rsidR="00D2687F">
            <w:rPr>
              <w:lang w:val="en-US"/>
            </w:rPr>
            <w:fldChar w:fldCharType="begin"/>
          </w:r>
          <w:r w:rsidR="00D2687F">
            <w:rPr>
              <w:lang w:val="en-US"/>
            </w:rPr>
            <w:instrText xml:space="preserve"> CITATION Ell20 \l 1033 </w:instrText>
          </w:r>
          <w:r w:rsidR="00D2687F">
            <w:rPr>
              <w:lang w:val="en-US"/>
            </w:rPr>
            <w:fldChar w:fldCharType="separate"/>
          </w:r>
          <w:r w:rsidR="00D2687F">
            <w:rPr>
              <w:noProof/>
              <w:lang w:val="en-US"/>
            </w:rPr>
            <w:t xml:space="preserve"> </w:t>
          </w:r>
          <w:r w:rsidR="00D2687F" w:rsidRPr="00D2687F">
            <w:rPr>
              <w:noProof/>
              <w:lang w:val="en-US"/>
            </w:rPr>
            <w:t>(Ellis, 2020)</w:t>
          </w:r>
          <w:r w:rsidR="00D2687F">
            <w:rPr>
              <w:lang w:val="en-US"/>
            </w:rPr>
            <w:fldChar w:fldCharType="end"/>
          </w:r>
        </w:sdtContent>
      </w:sdt>
      <w:r w:rsidRPr="00745717">
        <w:rPr>
          <w:lang w:val="en-US"/>
        </w:rPr>
        <w:t xml:space="preserve"> and where traditional </w:t>
      </w:r>
      <w:r w:rsidR="00631892">
        <w:rPr>
          <w:lang w:val="en-US"/>
        </w:rPr>
        <w:t xml:space="preserve">media </w:t>
      </w:r>
      <w:r w:rsidRPr="00745717">
        <w:rPr>
          <w:lang w:val="en-US"/>
        </w:rPr>
        <w:t xml:space="preserve">gatekeeping has weakened </w:t>
      </w:r>
      <w:sdt>
        <w:sdtPr>
          <w:rPr>
            <w:lang w:val="en-US"/>
          </w:rPr>
          <w:id w:val="1871641828"/>
          <w:citation/>
        </w:sdtPr>
        <w:sdtEndPr/>
        <w:sdtContent>
          <w:r w:rsidR="00D2687F">
            <w:rPr>
              <w:lang w:val="en-US"/>
            </w:rPr>
            <w:fldChar w:fldCharType="begin"/>
          </w:r>
          <w:r w:rsidR="00D2687F">
            <w:rPr>
              <w:lang w:val="en-US"/>
            </w:rPr>
            <w:instrText xml:space="preserve"> CITATION Gry21 \l 1033 </w:instrText>
          </w:r>
          <w:r w:rsidR="00D2687F">
            <w:rPr>
              <w:lang w:val="en-US"/>
            </w:rPr>
            <w:fldChar w:fldCharType="separate"/>
          </w:r>
          <w:r w:rsidR="00D2687F" w:rsidRPr="00D2687F">
            <w:rPr>
              <w:noProof/>
              <w:lang w:val="en-US"/>
            </w:rPr>
            <w:t>(Grygiela &amp; Lysak, 2021)</w:t>
          </w:r>
          <w:r w:rsidR="00D2687F">
            <w:rPr>
              <w:lang w:val="en-US"/>
            </w:rPr>
            <w:fldChar w:fldCharType="end"/>
          </w:r>
        </w:sdtContent>
      </w:sdt>
      <w:r w:rsidRPr="00745717">
        <w:rPr>
          <w:lang w:val="en-US"/>
        </w:rPr>
        <w:t xml:space="preserve">, these perceptions become even more volatile. </w:t>
      </w:r>
      <w:r w:rsidR="00B638A4" w:rsidRPr="00B638A4">
        <w:rPr>
          <w:lang w:val="en-US"/>
        </w:rPr>
        <w:t>For policing, this means legitimacy is no longer built solely through direct encounters but through continuous, real</w:t>
      </w:r>
      <w:r w:rsidR="00B638A4" w:rsidRPr="00B638A4">
        <w:rPr>
          <w:rFonts w:ascii="Cambria Math" w:hAnsi="Cambria Math" w:cs="Cambria Math"/>
          <w:lang w:val="en-US"/>
        </w:rPr>
        <w:t>‑</w:t>
      </w:r>
      <w:r w:rsidR="00B638A4" w:rsidRPr="00B638A4">
        <w:rPr>
          <w:lang w:val="en-US"/>
        </w:rPr>
        <w:t xml:space="preserve">time interpretation of police </w:t>
      </w:r>
      <w:r w:rsidR="00B638A4" w:rsidRPr="00B638A4">
        <w:rPr>
          <w:lang w:val="en-US"/>
        </w:rPr>
        <w:lastRenderedPageBreak/>
        <w:t>actions online, often by people who were not present and who rely on incomplete or misleading information</w:t>
      </w:r>
      <w:sdt>
        <w:sdtPr>
          <w:rPr>
            <w:lang w:val="en-US"/>
          </w:rPr>
          <w:id w:val="1587335119"/>
          <w:citation/>
        </w:sdtPr>
        <w:sdtEndPr/>
        <w:sdtContent>
          <w:r w:rsidR="00B760AC">
            <w:rPr>
              <w:lang w:val="en-US"/>
            </w:rPr>
            <w:fldChar w:fldCharType="begin"/>
          </w:r>
          <w:r w:rsidR="00B760AC">
            <w:rPr>
              <w:lang w:val="en-US"/>
            </w:rPr>
            <w:instrText xml:space="preserve"> CITATION Gru23 \l 1033 </w:instrText>
          </w:r>
          <w:r w:rsidR="00B760AC">
            <w:rPr>
              <w:lang w:val="en-US"/>
            </w:rPr>
            <w:fldChar w:fldCharType="separate"/>
          </w:r>
          <w:r w:rsidR="00B760AC">
            <w:rPr>
              <w:noProof/>
              <w:lang w:val="en-US"/>
            </w:rPr>
            <w:t xml:space="preserve"> </w:t>
          </w:r>
          <w:r w:rsidR="00B760AC" w:rsidRPr="00B760AC">
            <w:rPr>
              <w:noProof/>
              <w:lang w:val="en-US"/>
            </w:rPr>
            <w:t>(Grudz, et al., 2023)</w:t>
          </w:r>
          <w:r w:rsidR="00B760AC">
            <w:rPr>
              <w:lang w:val="en-US"/>
            </w:rPr>
            <w:fldChar w:fldCharType="end"/>
          </w:r>
        </w:sdtContent>
      </w:sdt>
      <w:r w:rsidR="00B638A4" w:rsidRPr="00B638A4">
        <w:rPr>
          <w:lang w:val="en-US"/>
        </w:rPr>
        <w:t>.</w:t>
      </w:r>
      <w:r w:rsidR="004D0BD1">
        <w:rPr>
          <w:lang w:val="en-US"/>
        </w:rPr>
        <w:t xml:space="preserve"> Bullock and Dodsworth </w:t>
      </w:r>
      <w:sdt>
        <w:sdtPr>
          <w:rPr>
            <w:lang w:val="en-US"/>
          </w:rPr>
          <w:id w:val="-1520316484"/>
          <w:citation/>
        </w:sdtPr>
        <w:sdtEndPr/>
        <w:sdtContent>
          <w:r w:rsidR="004D0BD1">
            <w:rPr>
              <w:lang w:val="en-US"/>
            </w:rPr>
            <w:fldChar w:fldCharType="begin"/>
          </w:r>
          <w:r w:rsidR="004D0BD1">
            <w:rPr>
              <w:lang w:val="en-US"/>
            </w:rPr>
            <w:instrText xml:space="preserve">CITATION Bul25 \n  \l 1033 </w:instrText>
          </w:r>
          <w:r w:rsidR="004D0BD1">
            <w:rPr>
              <w:lang w:val="en-US"/>
            </w:rPr>
            <w:fldChar w:fldCharType="separate"/>
          </w:r>
          <w:r w:rsidR="004D0BD1" w:rsidRPr="004D0BD1">
            <w:rPr>
              <w:noProof/>
              <w:lang w:val="en-US"/>
            </w:rPr>
            <w:t>(2025)</w:t>
          </w:r>
          <w:r w:rsidR="004D0BD1">
            <w:rPr>
              <w:lang w:val="en-US"/>
            </w:rPr>
            <w:fldChar w:fldCharType="end"/>
          </w:r>
        </w:sdtContent>
      </w:sdt>
      <w:r w:rsidR="004D0BD1">
        <w:rPr>
          <w:lang w:val="en-US"/>
        </w:rPr>
        <w:t xml:space="preserve"> go further, arguing that p</w:t>
      </w:r>
      <w:r w:rsidR="004D0BD1" w:rsidRPr="004D0BD1">
        <w:rPr>
          <w:lang w:val="en-US"/>
        </w:rPr>
        <w:t xml:space="preserve">erceived ineffectiveness is emerging as a legitimacy threat </w:t>
      </w:r>
      <w:r w:rsidR="004D0BD1">
        <w:rPr>
          <w:lang w:val="en-US"/>
        </w:rPr>
        <w:t xml:space="preserve">- </w:t>
      </w:r>
      <w:r w:rsidR="001201DE">
        <w:rPr>
          <w:lang w:val="en-US"/>
        </w:rPr>
        <w:t xml:space="preserve">viral footage of the police appearing as weak and incompetent are just as damaging for legitimacy as </w:t>
      </w:r>
      <w:r w:rsidR="00A5468C" w:rsidRPr="00A5468C">
        <w:rPr>
          <w:lang w:val="en-US"/>
        </w:rPr>
        <w:t>procedural injustice</w:t>
      </w:r>
      <w:r w:rsidR="00DA4E2B">
        <w:rPr>
          <w:lang w:val="en-US"/>
        </w:rPr>
        <w:t xml:space="preserve"> and fairness</w:t>
      </w:r>
      <w:r w:rsidR="001F6EDF">
        <w:rPr>
          <w:lang w:val="en-US"/>
        </w:rPr>
        <w:t>, demonstrating that there are many ways the police can fail the ‘social media test’</w:t>
      </w:r>
      <w:sdt>
        <w:sdtPr>
          <w:rPr>
            <w:lang w:val="en-US"/>
          </w:rPr>
          <w:id w:val="-100416596"/>
          <w:citation/>
        </w:sdtPr>
        <w:sdtEndPr/>
        <w:sdtContent>
          <w:r w:rsidR="001F6EDF">
            <w:rPr>
              <w:lang w:val="en-US"/>
            </w:rPr>
            <w:fldChar w:fldCharType="begin"/>
          </w:r>
          <w:r w:rsidR="001F6EDF">
            <w:rPr>
              <w:lang w:val="en-US"/>
            </w:rPr>
            <w:instrText xml:space="preserve"> CITATION Ell20 \l 1033 </w:instrText>
          </w:r>
          <w:r w:rsidR="001F6EDF">
            <w:rPr>
              <w:lang w:val="en-US"/>
            </w:rPr>
            <w:fldChar w:fldCharType="separate"/>
          </w:r>
          <w:r w:rsidR="001F6EDF">
            <w:rPr>
              <w:noProof/>
              <w:lang w:val="en-US"/>
            </w:rPr>
            <w:t xml:space="preserve"> </w:t>
          </w:r>
          <w:r w:rsidR="001F6EDF" w:rsidRPr="001F6EDF">
            <w:rPr>
              <w:noProof/>
              <w:lang w:val="en-US"/>
            </w:rPr>
            <w:t>(Ellis, 2020)</w:t>
          </w:r>
          <w:r w:rsidR="001F6EDF">
            <w:rPr>
              <w:lang w:val="en-US"/>
            </w:rPr>
            <w:fldChar w:fldCharType="end"/>
          </w:r>
        </w:sdtContent>
      </w:sdt>
      <w:r w:rsidR="001F6EDF">
        <w:rPr>
          <w:lang w:val="en-US"/>
        </w:rPr>
        <w:t xml:space="preserve">. </w:t>
      </w:r>
    </w:p>
    <w:p w14:paraId="61CAB6E2" w14:textId="77777777" w:rsidR="00752BD9" w:rsidRDefault="00752BD9" w:rsidP="00352E5B">
      <w:pPr>
        <w:spacing w:line="480" w:lineRule="auto"/>
        <w:rPr>
          <w:u w:val="single"/>
          <w:lang w:val="en-US"/>
        </w:rPr>
      </w:pPr>
    </w:p>
    <w:p w14:paraId="49160899" w14:textId="2586A258" w:rsidR="00ED37F9" w:rsidRDefault="00ED37F9" w:rsidP="00257941">
      <w:pPr>
        <w:spacing w:line="480" w:lineRule="auto"/>
        <w:rPr>
          <w:u w:val="single"/>
          <w:lang w:val="en-US"/>
        </w:rPr>
      </w:pPr>
      <w:r w:rsidRPr="00ED37F9">
        <w:rPr>
          <w:u w:val="single"/>
          <w:lang w:val="en-US"/>
        </w:rPr>
        <w:t>Social media’s effect on operational policing and multi</w:t>
      </w:r>
      <w:r w:rsidRPr="00ED37F9">
        <w:rPr>
          <w:rFonts w:ascii="Cambria Math" w:hAnsi="Cambria Math" w:cs="Cambria Math"/>
          <w:u w:val="single"/>
          <w:lang w:val="en-US"/>
        </w:rPr>
        <w:t>‑</w:t>
      </w:r>
      <w:r w:rsidRPr="00ED37F9">
        <w:rPr>
          <w:u w:val="single"/>
          <w:lang w:val="en-US"/>
        </w:rPr>
        <w:t>agency response</w:t>
      </w:r>
    </w:p>
    <w:p w14:paraId="5835E333" w14:textId="61D7D04A" w:rsidR="00322FF2" w:rsidRDefault="00322FF2" w:rsidP="00257941">
      <w:pPr>
        <w:spacing w:line="480" w:lineRule="auto"/>
        <w:rPr>
          <w:lang w:val="en-US"/>
        </w:rPr>
      </w:pPr>
      <w:r w:rsidRPr="00322FF2">
        <w:rPr>
          <w:lang w:val="en-US"/>
        </w:rPr>
        <w:t>The Nicola Bulley case shows how social media can rapidly derail a live investigation, with a missing</w:t>
      </w:r>
      <w:r w:rsidRPr="00322FF2">
        <w:rPr>
          <w:rFonts w:ascii="Cambria Math" w:hAnsi="Cambria Math" w:cs="Cambria Math"/>
          <w:lang w:val="en-US"/>
        </w:rPr>
        <w:t>‑</w:t>
      </w:r>
      <w:r w:rsidRPr="00322FF2">
        <w:rPr>
          <w:lang w:val="en-US"/>
        </w:rPr>
        <w:t>person enquiry turning into a national spectacle driven by online speculation rather than verified information. TikTok and YouTube became saturated with theories, amateur investigations and livestreams; at the peak, 6,500 news articles were published in a single day and TikTok videos using Bulley</w:t>
      </w:r>
      <w:r w:rsidRPr="00322FF2">
        <w:rPr>
          <w:rFonts w:ascii="Aptos" w:hAnsi="Aptos" w:cs="Aptos"/>
          <w:lang w:val="en-US"/>
        </w:rPr>
        <w:t>’</w:t>
      </w:r>
      <w:r w:rsidRPr="00322FF2">
        <w:rPr>
          <w:lang w:val="en-US"/>
        </w:rPr>
        <w:t xml:space="preserve">s name reached 270 million views </w:t>
      </w:r>
      <w:sdt>
        <w:sdtPr>
          <w:rPr>
            <w:lang w:val="en-US"/>
          </w:rPr>
          <w:id w:val="-767461945"/>
          <w:citation/>
        </w:sdtPr>
        <w:sdtContent>
          <w:r w:rsidR="003229BA">
            <w:rPr>
              <w:lang w:val="en-US"/>
            </w:rPr>
            <w:fldChar w:fldCharType="begin"/>
          </w:r>
          <w:r w:rsidR="003229BA">
            <w:rPr>
              <w:lang w:val="en-US"/>
            </w:rPr>
            <w:instrText xml:space="preserve"> CITATION Col23 \l 1033 </w:instrText>
          </w:r>
          <w:r w:rsidR="003229BA">
            <w:rPr>
              <w:lang w:val="en-US"/>
            </w:rPr>
            <w:fldChar w:fldCharType="separate"/>
          </w:r>
          <w:r w:rsidR="003229BA" w:rsidRPr="003229BA">
            <w:rPr>
              <w:noProof/>
              <w:lang w:val="en-US"/>
            </w:rPr>
            <w:t>(College of Policing, 2023)</w:t>
          </w:r>
          <w:r w:rsidR="003229BA">
            <w:rPr>
              <w:lang w:val="en-US"/>
            </w:rPr>
            <w:fldChar w:fldCharType="end"/>
          </w:r>
        </w:sdtContent>
      </w:sdt>
      <w:r w:rsidRPr="00322FF2">
        <w:rPr>
          <w:lang w:val="en-US"/>
        </w:rPr>
        <w:t xml:space="preserve">. This digital attention generated operational pressure as misinformation outpaced official updates, “armchair detectives” </w:t>
      </w:r>
      <w:sdt>
        <w:sdtPr>
          <w:rPr>
            <w:lang w:val="en-US"/>
          </w:rPr>
          <w:id w:val="-1212188670"/>
          <w:citation/>
        </w:sdtPr>
        <w:sdtContent>
          <w:r w:rsidR="003229BA">
            <w:rPr>
              <w:lang w:val="en-US"/>
            </w:rPr>
            <w:fldChar w:fldCharType="begin"/>
          </w:r>
          <w:r w:rsidR="003229BA">
            <w:rPr>
              <w:lang w:val="en-US"/>
            </w:rPr>
            <w:instrText xml:space="preserve">CITATION Col23 \p 93 \l 1033 </w:instrText>
          </w:r>
          <w:r w:rsidR="003229BA">
            <w:rPr>
              <w:lang w:val="en-US"/>
            </w:rPr>
            <w:fldChar w:fldCharType="separate"/>
          </w:r>
          <w:r w:rsidR="003229BA" w:rsidRPr="003229BA">
            <w:rPr>
              <w:noProof/>
              <w:lang w:val="en-US"/>
            </w:rPr>
            <w:t>(College of Policing, 2023, p. 93)</w:t>
          </w:r>
          <w:r w:rsidR="003229BA">
            <w:rPr>
              <w:lang w:val="en-US"/>
            </w:rPr>
            <w:fldChar w:fldCharType="end"/>
          </w:r>
        </w:sdtContent>
      </w:sdt>
      <w:r w:rsidR="003229BA">
        <w:rPr>
          <w:lang w:val="en-US"/>
        </w:rPr>
        <w:t xml:space="preserve"> </w:t>
      </w:r>
      <w:r w:rsidRPr="00322FF2">
        <w:rPr>
          <w:lang w:val="en-US"/>
        </w:rPr>
        <w:t>produced false leads and the family faced intense intrusion. The College of Policing</w:t>
      </w:r>
      <w:r w:rsidR="00F126CE">
        <w:rPr>
          <w:lang w:val="en-US"/>
        </w:rPr>
        <w:t xml:space="preserve"> review</w:t>
      </w:r>
      <w:r w:rsidRPr="00322FF2">
        <w:rPr>
          <w:lang w:val="en-US"/>
        </w:rPr>
        <w:t xml:space="preserve"> </w:t>
      </w:r>
      <w:sdt>
        <w:sdtPr>
          <w:rPr>
            <w:lang w:val="en-US"/>
          </w:rPr>
          <w:id w:val="1309201784"/>
          <w:citation/>
        </w:sdtPr>
        <w:sdtContent>
          <w:r w:rsidR="003229BA">
            <w:rPr>
              <w:lang w:val="en-US"/>
            </w:rPr>
            <w:fldChar w:fldCharType="begin"/>
          </w:r>
          <w:r w:rsidR="00F126CE">
            <w:rPr>
              <w:lang w:val="en-US"/>
            </w:rPr>
            <w:instrText xml:space="preserve">CITATION Col23 \n  \l 1033 </w:instrText>
          </w:r>
          <w:r w:rsidR="003229BA">
            <w:rPr>
              <w:lang w:val="en-US"/>
            </w:rPr>
            <w:fldChar w:fldCharType="separate"/>
          </w:r>
          <w:r w:rsidR="00F126CE" w:rsidRPr="00F126CE">
            <w:rPr>
              <w:noProof/>
              <w:lang w:val="en-US"/>
            </w:rPr>
            <w:t>(2023)</w:t>
          </w:r>
          <w:r w:rsidR="003229BA">
            <w:rPr>
              <w:lang w:val="en-US"/>
            </w:rPr>
            <w:fldChar w:fldCharType="end"/>
          </w:r>
        </w:sdtContent>
      </w:sdt>
      <w:r w:rsidRPr="00322FF2">
        <w:rPr>
          <w:lang w:val="en-US"/>
        </w:rPr>
        <w:t xml:space="preserve"> concluded that Lancashire Constabulary lost narrative control early, creating an information vacuum in which speculation flourished and some content creators even interfered with the search area.</w:t>
      </w:r>
    </w:p>
    <w:p w14:paraId="7BD6CD0B" w14:textId="0DF702DF" w:rsidR="002D353C" w:rsidRDefault="002D353C" w:rsidP="00257941">
      <w:pPr>
        <w:spacing w:line="480" w:lineRule="auto"/>
        <w:rPr>
          <w:lang w:val="en-US"/>
        </w:rPr>
      </w:pPr>
      <w:r w:rsidRPr="002D353C">
        <w:rPr>
          <w:lang w:val="en-US"/>
        </w:rPr>
        <w:t>A similar pattern is evident in major multi</w:t>
      </w:r>
      <w:r w:rsidRPr="002D353C">
        <w:rPr>
          <w:rFonts w:ascii="Cambria Math" w:hAnsi="Cambria Math" w:cs="Cambria Math"/>
          <w:lang w:val="en-US"/>
        </w:rPr>
        <w:t>‑</w:t>
      </w:r>
      <w:r w:rsidRPr="002D353C">
        <w:rPr>
          <w:lang w:val="en-US"/>
        </w:rPr>
        <w:t xml:space="preserve">agency incidents. Both the Manchester Arena Inquiry </w:t>
      </w:r>
      <w:sdt>
        <w:sdtPr>
          <w:rPr>
            <w:lang w:val="en-US"/>
          </w:rPr>
          <w:id w:val="755171304"/>
          <w:citation/>
        </w:sdtPr>
        <w:sdtEndPr/>
        <w:sdtContent>
          <w:r w:rsidR="006F4277">
            <w:rPr>
              <w:lang w:val="en-US"/>
            </w:rPr>
            <w:fldChar w:fldCharType="begin"/>
          </w:r>
          <w:r w:rsidR="006F4277">
            <w:rPr>
              <w:lang w:val="en-US"/>
            </w:rPr>
            <w:instrText xml:space="preserve"> CITATION Sau22 \l 1033 </w:instrText>
          </w:r>
          <w:r w:rsidR="006F4277">
            <w:rPr>
              <w:lang w:val="en-US"/>
            </w:rPr>
            <w:fldChar w:fldCharType="separate"/>
          </w:r>
          <w:r w:rsidR="006F4277" w:rsidRPr="006F4277">
            <w:rPr>
              <w:noProof/>
              <w:lang w:val="en-US"/>
            </w:rPr>
            <w:t>(Saunders, 2022)</w:t>
          </w:r>
          <w:r w:rsidR="006F4277">
            <w:rPr>
              <w:lang w:val="en-US"/>
            </w:rPr>
            <w:fldChar w:fldCharType="end"/>
          </w:r>
        </w:sdtContent>
      </w:sdt>
      <w:r w:rsidRPr="002D353C">
        <w:rPr>
          <w:lang w:val="en-US"/>
        </w:rPr>
        <w:t xml:space="preserve"> and the Kerslake Report </w:t>
      </w:r>
      <w:sdt>
        <w:sdtPr>
          <w:rPr>
            <w:lang w:val="en-US"/>
          </w:rPr>
          <w:id w:val="1138999660"/>
          <w:citation/>
        </w:sdtPr>
        <w:sdtEndPr/>
        <w:sdtContent>
          <w:r w:rsidR="00345486">
            <w:rPr>
              <w:lang w:val="en-US"/>
            </w:rPr>
            <w:fldChar w:fldCharType="begin"/>
          </w:r>
          <w:r w:rsidR="00913FD2">
            <w:rPr>
              <w:lang w:val="en-US"/>
            </w:rPr>
            <w:instrText xml:space="preserve">CITATION Ker18 \n  \l 1033 </w:instrText>
          </w:r>
          <w:r w:rsidR="00345486">
            <w:rPr>
              <w:lang w:val="en-US"/>
            </w:rPr>
            <w:fldChar w:fldCharType="separate"/>
          </w:r>
          <w:r w:rsidR="00913FD2" w:rsidRPr="00913FD2">
            <w:rPr>
              <w:noProof/>
              <w:lang w:val="en-US"/>
            </w:rPr>
            <w:t>(2018)</w:t>
          </w:r>
          <w:r w:rsidR="00345486">
            <w:rPr>
              <w:lang w:val="en-US"/>
            </w:rPr>
            <w:fldChar w:fldCharType="end"/>
          </w:r>
        </w:sdtContent>
      </w:sdt>
      <w:r w:rsidRPr="002D353C">
        <w:rPr>
          <w:lang w:val="en-US"/>
        </w:rPr>
        <w:t xml:space="preserve"> show how information vacuums across emergency services allow misinformation to spread. The </w:t>
      </w:r>
      <w:r w:rsidR="00676887">
        <w:rPr>
          <w:lang w:val="en-US"/>
        </w:rPr>
        <w:t xml:space="preserve">Manchester </w:t>
      </w:r>
      <w:r w:rsidRPr="002D353C">
        <w:rPr>
          <w:lang w:val="en-US"/>
        </w:rPr>
        <w:t>Arena Inquiry</w:t>
      </w:r>
      <w:r w:rsidR="004B5CBF">
        <w:rPr>
          <w:lang w:val="en-US"/>
        </w:rPr>
        <w:t xml:space="preserve"> </w:t>
      </w:r>
      <w:sdt>
        <w:sdtPr>
          <w:rPr>
            <w:lang w:val="en-US"/>
          </w:rPr>
          <w:id w:val="-991945001"/>
          <w:citation/>
        </w:sdtPr>
        <w:sdtEndPr/>
        <w:sdtContent>
          <w:r w:rsidR="004B5CBF">
            <w:rPr>
              <w:lang w:val="en-US"/>
            </w:rPr>
            <w:fldChar w:fldCharType="begin"/>
          </w:r>
          <w:r w:rsidR="004B5CBF">
            <w:rPr>
              <w:lang w:val="en-US"/>
            </w:rPr>
            <w:instrText xml:space="preserve"> CITATION Sau22 \l 1033 </w:instrText>
          </w:r>
          <w:r w:rsidR="004B5CBF">
            <w:rPr>
              <w:lang w:val="en-US"/>
            </w:rPr>
            <w:fldChar w:fldCharType="separate"/>
          </w:r>
          <w:r w:rsidR="004B5CBF" w:rsidRPr="004B5CBF">
            <w:rPr>
              <w:noProof/>
              <w:lang w:val="en-US"/>
            </w:rPr>
            <w:t>(Saunders, 2022)</w:t>
          </w:r>
          <w:r w:rsidR="004B5CBF">
            <w:rPr>
              <w:lang w:val="en-US"/>
            </w:rPr>
            <w:fldChar w:fldCharType="end"/>
          </w:r>
        </w:sdtContent>
      </w:sdt>
      <w:r w:rsidRPr="002D353C">
        <w:rPr>
          <w:lang w:val="en-US"/>
        </w:rPr>
        <w:t xml:space="preserve"> found that no organisation assumed early ownership of strategic public messaging, resulting in delayed and inconsistent statements from different services that were quickly overtaken by eyewitness posts on social media. This fragmentation fueled speculation, confusion and public anxiety, allowing online narratives to shape public understanding before </w:t>
      </w:r>
      <w:r w:rsidRPr="002D353C">
        <w:rPr>
          <w:lang w:val="en-US"/>
        </w:rPr>
        <w:lastRenderedPageBreak/>
        <w:t xml:space="preserve">authoritative information was available. The Kerslake Report </w:t>
      </w:r>
      <w:sdt>
        <w:sdtPr>
          <w:rPr>
            <w:lang w:val="en-US"/>
          </w:rPr>
          <w:id w:val="-254057274"/>
          <w:citation/>
        </w:sdtPr>
        <w:sdtEndPr/>
        <w:sdtContent>
          <w:r w:rsidR="004B5CBF">
            <w:rPr>
              <w:lang w:val="en-US"/>
            </w:rPr>
            <w:fldChar w:fldCharType="begin"/>
          </w:r>
          <w:r w:rsidR="004B5CBF">
            <w:rPr>
              <w:lang w:val="en-US"/>
            </w:rPr>
            <w:instrText xml:space="preserve">CITATION Ker18 \n  \l 1033 </w:instrText>
          </w:r>
          <w:r w:rsidR="004B5CBF">
            <w:rPr>
              <w:lang w:val="en-US"/>
            </w:rPr>
            <w:fldChar w:fldCharType="separate"/>
          </w:r>
          <w:r w:rsidR="004B5CBF" w:rsidRPr="004B5CBF">
            <w:rPr>
              <w:noProof/>
              <w:lang w:val="en-US"/>
            </w:rPr>
            <w:t>(2018)</w:t>
          </w:r>
          <w:r w:rsidR="004B5CBF">
            <w:rPr>
              <w:lang w:val="en-US"/>
            </w:rPr>
            <w:fldChar w:fldCharType="end"/>
          </w:r>
        </w:sdtContent>
      </w:sdt>
      <w:r w:rsidR="004B5CBF">
        <w:rPr>
          <w:lang w:val="en-US"/>
        </w:rPr>
        <w:t xml:space="preserve"> </w:t>
      </w:r>
      <w:r w:rsidRPr="002D353C">
        <w:rPr>
          <w:lang w:val="en-US"/>
        </w:rPr>
        <w:t>likewise stresses the need for coordinated, pre</w:t>
      </w:r>
      <w:r w:rsidRPr="002D353C">
        <w:rPr>
          <w:rFonts w:ascii="Cambria Math" w:hAnsi="Cambria Math" w:cs="Cambria Math"/>
          <w:lang w:val="en-US"/>
        </w:rPr>
        <w:t>‑</w:t>
      </w:r>
      <w:r w:rsidRPr="002D353C">
        <w:rPr>
          <w:lang w:val="en-US"/>
        </w:rPr>
        <w:t>planned communication across responder agencies, recommending close work with trusted local media. Unlike the Arena Inquiry</w:t>
      </w:r>
      <w:sdt>
        <w:sdtPr>
          <w:rPr>
            <w:lang w:val="en-US"/>
          </w:rPr>
          <w:id w:val="1676921047"/>
          <w:citation/>
        </w:sdtPr>
        <w:sdtEndPr/>
        <w:sdtContent>
          <w:r w:rsidR="004B5CBF">
            <w:rPr>
              <w:lang w:val="en-US"/>
            </w:rPr>
            <w:fldChar w:fldCharType="begin"/>
          </w:r>
          <w:r w:rsidR="004B5CBF">
            <w:rPr>
              <w:lang w:val="en-US"/>
            </w:rPr>
            <w:instrText xml:space="preserve"> CITATION Sau22 \l 1033 </w:instrText>
          </w:r>
          <w:r w:rsidR="004B5CBF">
            <w:rPr>
              <w:lang w:val="en-US"/>
            </w:rPr>
            <w:fldChar w:fldCharType="separate"/>
          </w:r>
          <w:r w:rsidR="004B5CBF">
            <w:rPr>
              <w:noProof/>
              <w:lang w:val="en-US"/>
            </w:rPr>
            <w:t xml:space="preserve"> </w:t>
          </w:r>
          <w:r w:rsidR="004B5CBF" w:rsidRPr="004B5CBF">
            <w:rPr>
              <w:noProof/>
              <w:lang w:val="en-US"/>
            </w:rPr>
            <w:t>(Saunders, 2022)</w:t>
          </w:r>
          <w:r w:rsidR="004B5CBF">
            <w:rPr>
              <w:lang w:val="en-US"/>
            </w:rPr>
            <w:fldChar w:fldCharType="end"/>
          </w:r>
        </w:sdtContent>
      </w:sdt>
      <w:r w:rsidRPr="002D353C">
        <w:rPr>
          <w:lang w:val="en-US"/>
        </w:rPr>
        <w:t>, Kerslake</w:t>
      </w:r>
      <w:sdt>
        <w:sdtPr>
          <w:rPr>
            <w:lang w:val="en-US"/>
          </w:rPr>
          <w:id w:val="136466153"/>
          <w:citation/>
        </w:sdtPr>
        <w:sdtEndPr/>
        <w:sdtContent>
          <w:r w:rsidR="004B5CBF">
            <w:rPr>
              <w:lang w:val="en-US"/>
            </w:rPr>
            <w:fldChar w:fldCharType="begin"/>
          </w:r>
          <w:r w:rsidR="004B5CBF">
            <w:rPr>
              <w:lang w:val="en-US"/>
            </w:rPr>
            <w:instrText xml:space="preserve">CITATION Ker18 \n  \l 1033 </w:instrText>
          </w:r>
          <w:r w:rsidR="004B5CBF">
            <w:rPr>
              <w:lang w:val="en-US"/>
            </w:rPr>
            <w:fldChar w:fldCharType="separate"/>
          </w:r>
          <w:r w:rsidR="004B5CBF">
            <w:rPr>
              <w:noProof/>
              <w:lang w:val="en-US"/>
            </w:rPr>
            <w:t xml:space="preserve"> </w:t>
          </w:r>
          <w:r w:rsidR="004B5CBF" w:rsidRPr="004B5CBF">
            <w:rPr>
              <w:noProof/>
              <w:lang w:val="en-US"/>
            </w:rPr>
            <w:t>(2018)</w:t>
          </w:r>
          <w:r w:rsidR="004B5CBF">
            <w:rPr>
              <w:lang w:val="en-US"/>
            </w:rPr>
            <w:fldChar w:fldCharType="end"/>
          </w:r>
        </w:sdtContent>
      </w:sdt>
      <w:r w:rsidRPr="002D353C">
        <w:rPr>
          <w:lang w:val="en-US"/>
        </w:rPr>
        <w:t xml:space="preserve"> found that Greater Manchester</w:t>
      </w:r>
      <w:r w:rsidRPr="002D353C">
        <w:rPr>
          <w:rFonts w:ascii="Aptos" w:hAnsi="Aptos" w:cs="Aptos"/>
          <w:lang w:val="en-US"/>
        </w:rPr>
        <w:t>’</w:t>
      </w:r>
      <w:r w:rsidRPr="002D353C">
        <w:rPr>
          <w:lang w:val="en-US"/>
        </w:rPr>
        <w:t>s civic leaders and emergency services delivered clear, unified messaging that helped counter rumors</w:t>
      </w:r>
      <w:r w:rsidRPr="002D353C">
        <w:rPr>
          <w:rFonts w:ascii="Aptos" w:hAnsi="Aptos" w:cs="Aptos"/>
          <w:lang w:val="en-US"/>
        </w:rPr>
        <w:t>—</w:t>
      </w:r>
      <w:r w:rsidRPr="002D353C">
        <w:rPr>
          <w:lang w:val="en-US"/>
        </w:rPr>
        <w:t>though it also noted that social media amplified both reassurance and distress.</w:t>
      </w:r>
    </w:p>
    <w:p w14:paraId="144C7437" w14:textId="77777777" w:rsidR="00934344" w:rsidRDefault="00934344" w:rsidP="00257941">
      <w:pPr>
        <w:spacing w:line="480" w:lineRule="auto"/>
        <w:rPr>
          <w:u w:val="single"/>
          <w:lang w:val="en-US"/>
        </w:rPr>
      </w:pPr>
    </w:p>
    <w:p w14:paraId="265C11C4" w14:textId="05D9EC57" w:rsidR="00243385" w:rsidRPr="00243385" w:rsidRDefault="00243385" w:rsidP="00257941">
      <w:pPr>
        <w:spacing w:line="480" w:lineRule="auto"/>
        <w:rPr>
          <w:u w:val="single"/>
          <w:lang w:val="en-US"/>
        </w:rPr>
      </w:pPr>
      <w:r w:rsidRPr="00243385">
        <w:rPr>
          <w:u w:val="single"/>
          <w:lang w:val="en-US"/>
        </w:rPr>
        <w:t xml:space="preserve">Challenges and </w:t>
      </w:r>
      <w:r w:rsidR="00133941">
        <w:rPr>
          <w:u w:val="single"/>
          <w:lang w:val="en-US"/>
        </w:rPr>
        <w:t>S</w:t>
      </w:r>
      <w:r w:rsidRPr="00243385">
        <w:rPr>
          <w:u w:val="single"/>
          <w:lang w:val="en-US"/>
        </w:rPr>
        <w:t>olutions</w:t>
      </w:r>
    </w:p>
    <w:p w14:paraId="0D4E8320" w14:textId="13CCE3EF" w:rsidR="00F6281C" w:rsidRDefault="00F6281C" w:rsidP="00F6281C">
      <w:pPr>
        <w:spacing w:line="480" w:lineRule="auto"/>
      </w:pPr>
      <w:r>
        <w:t xml:space="preserve">The Policing and Media Charter </w:t>
      </w:r>
      <w:sdt>
        <w:sdtPr>
          <w:id w:val="1923673976"/>
          <w:citation/>
        </w:sdtPr>
        <w:sdtEndPr/>
        <w:sdtContent>
          <w:r w:rsidR="00B578BB">
            <w:fldChar w:fldCharType="begin"/>
          </w:r>
          <w:r w:rsidR="00B578BB">
            <w:rPr>
              <w:lang w:val="en-US"/>
            </w:rPr>
            <w:instrText xml:space="preserve"> CITATION NPC26 \l 1033 </w:instrText>
          </w:r>
          <w:r w:rsidR="00B578BB">
            <w:fldChar w:fldCharType="separate"/>
          </w:r>
          <w:r w:rsidR="00B578BB" w:rsidRPr="00B578BB">
            <w:rPr>
              <w:noProof/>
              <w:lang w:val="en-US"/>
            </w:rPr>
            <w:t>(NPCC, 2026)</w:t>
          </w:r>
          <w:r w:rsidR="00B578BB">
            <w:fldChar w:fldCharType="end"/>
          </w:r>
        </w:sdtContent>
      </w:sdt>
      <w:r>
        <w:t>—the result of over two years of collaboration between senior leaders in policing, the criminal justice sector and the media—offers a policy</w:t>
      </w:r>
      <w:r>
        <w:rPr>
          <w:rFonts w:ascii="Cambria Math" w:hAnsi="Cambria Math" w:cs="Cambria Math"/>
        </w:rPr>
        <w:t>‑</w:t>
      </w:r>
      <w:r>
        <w:t>level response to the challenges identified in the literature. Developed in the aftermath of the Nicola Bulley review</w:t>
      </w:r>
      <w:sdt>
        <w:sdtPr>
          <w:id w:val="1836177195"/>
          <w:citation/>
        </w:sdtPr>
        <w:sdtContent>
          <w:r w:rsidR="00141149">
            <w:fldChar w:fldCharType="begin"/>
          </w:r>
          <w:r w:rsidR="00141149">
            <w:rPr>
              <w:lang w:val="en-US"/>
            </w:rPr>
            <w:instrText xml:space="preserve"> CITATION Col23 \l 1033 </w:instrText>
          </w:r>
          <w:r w:rsidR="00141149">
            <w:fldChar w:fldCharType="separate"/>
          </w:r>
          <w:r w:rsidR="00141149">
            <w:rPr>
              <w:noProof/>
              <w:lang w:val="en-US"/>
            </w:rPr>
            <w:t xml:space="preserve"> </w:t>
          </w:r>
          <w:r w:rsidR="00141149" w:rsidRPr="00141149">
            <w:rPr>
              <w:noProof/>
              <w:lang w:val="en-US"/>
            </w:rPr>
            <w:t>(College of Policing, 2023)</w:t>
          </w:r>
          <w:r w:rsidR="00141149">
            <w:fldChar w:fldCharType="end"/>
          </w:r>
        </w:sdtContent>
      </w:sdt>
      <w:r>
        <w:t>, it emphasises the media</w:t>
      </w:r>
      <w:r>
        <w:rPr>
          <w:rFonts w:ascii="Aptos" w:hAnsi="Aptos" w:cs="Aptos"/>
        </w:rPr>
        <w:t>’</w:t>
      </w:r>
      <w:r>
        <w:t>s democratic role and the need for fast, accurate communication to prevent the information vacuums in which misinformation thrives. Its focus on rapid rebuttal, collaboration with credible outlets and the use of evidential material such as body</w:t>
      </w:r>
      <w:r>
        <w:rPr>
          <w:rFonts w:ascii="Cambria Math" w:hAnsi="Cambria Math" w:cs="Cambria Math"/>
        </w:rPr>
        <w:t>‑</w:t>
      </w:r>
      <w:r>
        <w:t>worn video reflects Levy</w:t>
      </w:r>
      <w:r>
        <w:rPr>
          <w:rFonts w:ascii="Aptos" w:hAnsi="Aptos" w:cs="Aptos"/>
        </w:rPr>
        <w:t>’</w:t>
      </w:r>
      <w:r>
        <w:t xml:space="preserve">s </w:t>
      </w:r>
      <w:sdt>
        <w:sdtPr>
          <w:id w:val="71160919"/>
          <w:citation/>
        </w:sdtPr>
        <w:sdtEndPr/>
        <w:sdtContent>
          <w:r w:rsidR="00B578BB">
            <w:fldChar w:fldCharType="begin"/>
          </w:r>
          <w:r w:rsidR="00B212A8">
            <w:rPr>
              <w:lang w:val="en-US"/>
            </w:rPr>
            <w:instrText xml:space="preserve">CITATION Lev21 \n  \l 1033 </w:instrText>
          </w:r>
          <w:r w:rsidR="00B578BB">
            <w:fldChar w:fldCharType="separate"/>
          </w:r>
          <w:r w:rsidR="00B212A8" w:rsidRPr="00B212A8">
            <w:rPr>
              <w:noProof/>
              <w:lang w:val="en-US"/>
            </w:rPr>
            <w:t>(2021)</w:t>
          </w:r>
          <w:r w:rsidR="00B578BB">
            <w:fldChar w:fldCharType="end"/>
          </w:r>
        </w:sdtContent>
      </w:sdt>
      <w:r>
        <w:t xml:space="preserve"> argument that democratic trust depends on a reliable knowledge ecosystem, and it responds to Schneider</w:t>
      </w:r>
      <w:r>
        <w:rPr>
          <w:rFonts w:ascii="Aptos" w:hAnsi="Aptos" w:cs="Aptos"/>
        </w:rPr>
        <w:t>’</w:t>
      </w:r>
      <w:r>
        <w:t xml:space="preserve">s </w:t>
      </w:r>
      <w:sdt>
        <w:sdtPr>
          <w:id w:val="-894585355"/>
          <w:citation/>
        </w:sdtPr>
        <w:sdtEndPr/>
        <w:sdtContent>
          <w:r w:rsidR="00B212A8">
            <w:fldChar w:fldCharType="begin"/>
          </w:r>
          <w:r w:rsidR="00B212A8">
            <w:rPr>
              <w:lang w:val="en-US"/>
            </w:rPr>
            <w:instrText xml:space="preserve">CITATION Sch16 \n  \l 1033 </w:instrText>
          </w:r>
          <w:r w:rsidR="00B212A8">
            <w:fldChar w:fldCharType="separate"/>
          </w:r>
          <w:r w:rsidR="00B212A8" w:rsidRPr="00B212A8">
            <w:rPr>
              <w:noProof/>
              <w:lang w:val="en-US"/>
            </w:rPr>
            <w:t>(2016)</w:t>
          </w:r>
          <w:r w:rsidR="00B212A8">
            <w:fldChar w:fldCharType="end"/>
          </w:r>
        </w:sdtContent>
      </w:sdt>
      <w:r>
        <w:t xml:space="preserve"> concern that social</w:t>
      </w:r>
      <w:r>
        <w:rPr>
          <w:rFonts w:ascii="Cambria Math" w:hAnsi="Cambria Math" w:cs="Cambria Math"/>
        </w:rPr>
        <w:t>‑</w:t>
      </w:r>
      <w:r>
        <w:t xml:space="preserve">media practices vary widely across forces, creating inconsistency in how narratives are managed. Barber </w:t>
      </w:r>
      <w:sdt>
        <w:sdtPr>
          <w:id w:val="2111854172"/>
          <w:citation/>
        </w:sdtPr>
        <w:sdtEndPr/>
        <w:sdtContent>
          <w:r w:rsidR="00B212A8">
            <w:fldChar w:fldCharType="begin"/>
          </w:r>
          <w:r w:rsidR="00B212A8">
            <w:rPr>
              <w:lang w:val="en-US"/>
            </w:rPr>
            <w:instrText xml:space="preserve">CITATION Bar22 \n  \l 1033 </w:instrText>
          </w:r>
          <w:r w:rsidR="00B212A8">
            <w:fldChar w:fldCharType="separate"/>
          </w:r>
          <w:r w:rsidR="00B212A8" w:rsidRPr="00B212A8">
            <w:rPr>
              <w:noProof/>
              <w:lang w:val="en-US"/>
            </w:rPr>
            <w:t>(2022)</w:t>
          </w:r>
          <w:r w:rsidR="00B212A8">
            <w:fldChar w:fldCharType="end"/>
          </w:r>
        </w:sdtContent>
      </w:sdt>
      <w:r>
        <w:t xml:space="preserve"> similarly argues that contemporary social needs are too complex for single agencies to address alone; by encouraging coordinated communication with journalists, the Charter </w:t>
      </w:r>
      <w:sdt>
        <w:sdtPr>
          <w:id w:val="198525221"/>
          <w:citation/>
        </w:sdtPr>
        <w:sdtEndPr/>
        <w:sdtContent>
          <w:r w:rsidR="0015213D">
            <w:fldChar w:fldCharType="begin"/>
          </w:r>
          <w:r w:rsidR="0015213D">
            <w:rPr>
              <w:lang w:val="en-US"/>
            </w:rPr>
            <w:instrText xml:space="preserve"> CITATION NPC26 \l 1033 </w:instrText>
          </w:r>
          <w:r w:rsidR="0015213D">
            <w:fldChar w:fldCharType="separate"/>
          </w:r>
          <w:r w:rsidR="0015213D" w:rsidRPr="0015213D">
            <w:rPr>
              <w:noProof/>
              <w:lang w:val="en-US"/>
            </w:rPr>
            <w:t>(NPCC, 2026)</w:t>
          </w:r>
          <w:r w:rsidR="0015213D">
            <w:fldChar w:fldCharType="end"/>
          </w:r>
        </w:sdtContent>
      </w:sdt>
      <w:r w:rsidR="0015213D">
        <w:t xml:space="preserve"> </w:t>
      </w:r>
      <w:r>
        <w:t>represents one attempt to meet this wider structural challenge.</w:t>
      </w:r>
    </w:p>
    <w:p w14:paraId="41649C30" w14:textId="2D7EB77C" w:rsidR="00A464E0" w:rsidRDefault="00F6281C" w:rsidP="00F6281C">
      <w:pPr>
        <w:spacing w:line="480" w:lineRule="auto"/>
      </w:pPr>
      <w:r>
        <w:t>However, the Charter’s</w:t>
      </w:r>
      <w:sdt>
        <w:sdtPr>
          <w:id w:val="297814652"/>
          <w:citation/>
        </w:sdtPr>
        <w:sdtEndPr/>
        <w:sdtContent>
          <w:r w:rsidR="0015213D">
            <w:fldChar w:fldCharType="begin"/>
          </w:r>
          <w:r w:rsidR="0015213D">
            <w:rPr>
              <w:lang w:val="en-US"/>
            </w:rPr>
            <w:instrText xml:space="preserve"> CITATION NPC26 \l 1033 </w:instrText>
          </w:r>
          <w:r w:rsidR="0015213D">
            <w:fldChar w:fldCharType="separate"/>
          </w:r>
          <w:r w:rsidR="0015213D">
            <w:rPr>
              <w:noProof/>
              <w:lang w:val="en-US"/>
            </w:rPr>
            <w:t xml:space="preserve"> </w:t>
          </w:r>
          <w:r w:rsidR="0015213D" w:rsidRPr="0015213D">
            <w:rPr>
              <w:noProof/>
              <w:lang w:val="en-US"/>
            </w:rPr>
            <w:t>(NPCC, 2026)</w:t>
          </w:r>
          <w:r w:rsidR="0015213D">
            <w:fldChar w:fldCharType="end"/>
          </w:r>
        </w:sdtContent>
      </w:sdt>
      <w:r>
        <w:t xml:space="preserve"> assumptions require critical scrutiny. Reiner </w:t>
      </w:r>
      <w:sdt>
        <w:sdtPr>
          <w:id w:val="-1823039694"/>
          <w:citation/>
        </w:sdtPr>
        <w:sdtEndPr/>
        <w:sdtContent>
          <w:r w:rsidR="00853210">
            <w:fldChar w:fldCharType="begin"/>
          </w:r>
          <w:r w:rsidR="00853210">
            <w:rPr>
              <w:lang w:val="en-US"/>
            </w:rPr>
            <w:instrText xml:space="preserve">CITATION Rei14 \n  \l 1033 </w:instrText>
          </w:r>
          <w:r w:rsidR="00853210">
            <w:fldChar w:fldCharType="separate"/>
          </w:r>
          <w:r w:rsidR="00853210" w:rsidRPr="00853210">
            <w:rPr>
              <w:noProof/>
              <w:lang w:val="en-US"/>
            </w:rPr>
            <w:t>(2014)</w:t>
          </w:r>
          <w:r w:rsidR="00853210">
            <w:fldChar w:fldCharType="end"/>
          </w:r>
        </w:sdtContent>
      </w:sdt>
      <w:r>
        <w:t xml:space="preserve"> cautions that media coverage of policing is shaped less by police influence than by journalistic routines—drama, immediacy and newsworthiness. These dynamics can sometimes legitimate policing unintentionally, but they also mean that coordinated communication strategies may be </w:t>
      </w:r>
      <w:r>
        <w:lastRenderedPageBreak/>
        <w:t xml:space="preserve">perceived as overly managed or insufficiently critical, potentially undermining legitimacy. </w:t>
      </w:r>
      <w:r w:rsidR="00A464E0">
        <w:t>Whilst</w:t>
      </w:r>
      <w:r>
        <w:t xml:space="preserve"> Reiner</w:t>
      </w:r>
      <w:sdt>
        <w:sdtPr>
          <w:id w:val="475342063"/>
          <w:citation/>
        </w:sdtPr>
        <w:sdtEndPr/>
        <w:sdtContent>
          <w:r w:rsidR="002064FB">
            <w:fldChar w:fldCharType="begin"/>
          </w:r>
          <w:r w:rsidR="002064FB">
            <w:rPr>
              <w:lang w:val="en-US"/>
            </w:rPr>
            <w:instrText xml:space="preserve">CITATION Rei14 \n  \l 1033 </w:instrText>
          </w:r>
          <w:r w:rsidR="002064FB">
            <w:fldChar w:fldCharType="separate"/>
          </w:r>
          <w:r w:rsidR="002064FB">
            <w:rPr>
              <w:noProof/>
              <w:lang w:val="en-US"/>
            </w:rPr>
            <w:t xml:space="preserve"> </w:t>
          </w:r>
          <w:r w:rsidR="002064FB" w:rsidRPr="002064FB">
            <w:rPr>
              <w:noProof/>
              <w:lang w:val="en-US"/>
            </w:rPr>
            <w:t>(2014)</w:t>
          </w:r>
          <w:r w:rsidR="002064FB">
            <w:fldChar w:fldCharType="end"/>
          </w:r>
        </w:sdtContent>
      </w:sdt>
      <w:r>
        <w:t xml:space="preserve"> </w:t>
      </w:r>
      <w:r w:rsidR="00A464E0" w:rsidRPr="00A464E0">
        <w:t>remains influential, his analysis predates real</w:t>
      </w:r>
      <w:r w:rsidR="00A464E0" w:rsidRPr="00A464E0">
        <w:rPr>
          <w:rFonts w:ascii="Cambria Math" w:hAnsi="Cambria Math" w:cs="Cambria Math"/>
        </w:rPr>
        <w:t>‑</w:t>
      </w:r>
      <w:r w:rsidR="00A464E0" w:rsidRPr="00A464E0">
        <w:t>time, algorithmically driven social media. His focus on TV dramas, films and pre</w:t>
      </w:r>
      <w:r w:rsidR="00A464E0" w:rsidRPr="00A464E0">
        <w:rPr>
          <w:rFonts w:ascii="Cambria Math" w:hAnsi="Cambria Math" w:cs="Cambria Math"/>
        </w:rPr>
        <w:t>‑</w:t>
      </w:r>
      <w:r w:rsidR="00A464E0" w:rsidRPr="00A464E0">
        <w:t>recorded factual programmes reflects a broadcast</w:t>
      </w:r>
      <w:r w:rsidR="00A464E0" w:rsidRPr="00A464E0">
        <w:rPr>
          <w:rFonts w:ascii="Cambria Math" w:hAnsi="Cambria Math" w:cs="Cambria Math"/>
        </w:rPr>
        <w:t>‑</w:t>
      </w:r>
      <w:r w:rsidR="00A464E0" w:rsidRPr="00A464E0">
        <w:t>era media ecology. These insights still explain why narratives matter, but they require updating to reflect collapsed gatekeeping, participatory surveillance and the accelerated formation of digital discourse.</w:t>
      </w:r>
    </w:p>
    <w:p w14:paraId="51D94339" w14:textId="1D1F6A89" w:rsidR="00D67128" w:rsidRDefault="00D67128" w:rsidP="00F6281C">
      <w:pPr>
        <w:spacing w:line="480" w:lineRule="auto"/>
      </w:pPr>
      <w:r w:rsidRPr="00D67128">
        <w:t xml:space="preserve">Debates about misinformation complicate the Charter’s focus on rapid communication. Porter and Wood </w:t>
      </w:r>
      <w:sdt>
        <w:sdtPr>
          <w:id w:val="-71128963"/>
          <w:citation/>
        </w:sdtPr>
        <w:sdtEndPr/>
        <w:sdtContent>
          <w:r>
            <w:fldChar w:fldCharType="begin"/>
          </w:r>
          <w:r>
            <w:rPr>
              <w:lang w:val="en-US"/>
            </w:rPr>
            <w:instrText xml:space="preserve">CITATION Por21 \n  \l 1033 </w:instrText>
          </w:r>
          <w:r>
            <w:fldChar w:fldCharType="separate"/>
          </w:r>
          <w:r w:rsidRPr="00D67128">
            <w:rPr>
              <w:noProof/>
              <w:lang w:val="en-US"/>
            </w:rPr>
            <w:t>(2021)</w:t>
          </w:r>
          <w:r>
            <w:fldChar w:fldCharType="end"/>
          </w:r>
        </w:sdtContent>
      </w:sdt>
      <w:r w:rsidRPr="00D67128">
        <w:t xml:space="preserve"> show that fact</w:t>
      </w:r>
      <w:r w:rsidRPr="00D67128">
        <w:rPr>
          <w:rFonts w:ascii="Cambria Math" w:hAnsi="Cambria Math" w:cs="Cambria Math"/>
        </w:rPr>
        <w:t>‑</w:t>
      </w:r>
      <w:r w:rsidRPr="00D67128">
        <w:t>checking can reduce belief in false claims, drawing on methodologically strong studies that use numerous stimuli and cross</w:t>
      </w:r>
      <w:r w:rsidRPr="00D67128">
        <w:rPr>
          <w:rFonts w:ascii="Cambria Math" w:hAnsi="Cambria Math" w:cs="Cambria Math"/>
        </w:rPr>
        <w:t>‑</w:t>
      </w:r>
      <w:r w:rsidRPr="00D67128">
        <w:t>national samples. However, their work measures belief rather than behaviour, so it demonstrates fact</w:t>
      </w:r>
      <w:r w:rsidRPr="00D67128">
        <w:rPr>
          <w:rFonts w:ascii="Cambria Math" w:hAnsi="Cambria Math" w:cs="Cambria Math"/>
        </w:rPr>
        <w:t>‑</w:t>
      </w:r>
      <w:r w:rsidRPr="00D67128">
        <w:t>checking</w:t>
      </w:r>
      <w:r w:rsidRPr="00D67128">
        <w:rPr>
          <w:rFonts w:ascii="Aptos" w:hAnsi="Aptos" w:cs="Aptos"/>
        </w:rPr>
        <w:t>’</w:t>
      </w:r>
      <w:r w:rsidRPr="00D67128">
        <w:t>s potential rather than offering a settled solution</w:t>
      </w:r>
      <w:r w:rsidRPr="00D67128">
        <w:rPr>
          <w:rFonts w:ascii="Aptos" w:hAnsi="Aptos" w:cs="Aptos"/>
        </w:rPr>
        <w:t>—</w:t>
      </w:r>
      <w:r w:rsidRPr="00D67128">
        <w:t>highlighting the gap between controlled experiments and real</w:t>
      </w:r>
      <w:r w:rsidRPr="00D67128">
        <w:rPr>
          <w:rFonts w:ascii="Cambria Math" w:hAnsi="Cambria Math" w:cs="Cambria Math"/>
        </w:rPr>
        <w:t>‑</w:t>
      </w:r>
      <w:r w:rsidRPr="00D67128">
        <w:t>world misinformation dynamics.</w:t>
      </w:r>
    </w:p>
    <w:p w14:paraId="2E4BA482" w14:textId="1FD442BD" w:rsidR="00F6281C" w:rsidRDefault="00425886" w:rsidP="00F6281C">
      <w:pPr>
        <w:spacing w:line="480" w:lineRule="auto"/>
      </w:pPr>
      <w:r w:rsidRPr="00425886">
        <w:t xml:space="preserve">Berinsky </w:t>
      </w:r>
      <w:sdt>
        <w:sdtPr>
          <w:id w:val="1509567733"/>
          <w:citation/>
        </w:sdtPr>
        <w:sdtEndPr/>
        <w:sdtContent>
          <w:r w:rsidR="00B84EEA">
            <w:fldChar w:fldCharType="begin"/>
          </w:r>
          <w:r w:rsidR="00F147B0">
            <w:rPr>
              <w:lang w:val="en-US"/>
            </w:rPr>
            <w:instrText xml:space="preserve">CITATION Ber17 \p 245&amp;#8211;247 \n  \l 1033 </w:instrText>
          </w:r>
          <w:r w:rsidR="00B84EEA">
            <w:fldChar w:fldCharType="separate"/>
          </w:r>
          <w:r w:rsidR="00F147B0" w:rsidRPr="00F147B0">
            <w:rPr>
              <w:noProof/>
              <w:lang w:val="en-US"/>
            </w:rPr>
            <w:t>(2017, p. 245–247)</w:t>
          </w:r>
          <w:r w:rsidR="00B84EEA">
            <w:fldChar w:fldCharType="end"/>
          </w:r>
        </w:sdtContent>
      </w:sdt>
      <w:r w:rsidRPr="00425886">
        <w:t xml:space="preserve"> also complicates confidence in fact</w:t>
      </w:r>
      <w:r w:rsidRPr="00425886">
        <w:rPr>
          <w:rFonts w:ascii="Cambria Math" w:hAnsi="Cambria Math" w:cs="Cambria Math"/>
        </w:rPr>
        <w:t>‑</w:t>
      </w:r>
      <w:r w:rsidRPr="00425886">
        <w:t xml:space="preserve">checking, arguing that rebuttals can inadvertently repeat rumours and increase their credibility through the fluency effect. Poorly designed corrections may therefore strengthen the very narratives they aim to challenge. </w:t>
      </w:r>
      <w:r w:rsidR="002E0E35">
        <w:t xml:space="preserve">Berinsky </w:t>
      </w:r>
      <w:sdt>
        <w:sdtPr>
          <w:id w:val="-503814997"/>
          <w:citation/>
        </w:sdtPr>
        <w:sdtEndPr/>
        <w:sdtContent>
          <w:r w:rsidR="002E0E35">
            <w:fldChar w:fldCharType="begin"/>
          </w:r>
          <w:r w:rsidR="002E0E35">
            <w:rPr>
              <w:lang w:val="en-US"/>
            </w:rPr>
            <w:instrText xml:space="preserve">CITATION Ber17 \n  \l 1033 </w:instrText>
          </w:r>
          <w:r w:rsidR="002E0E35">
            <w:fldChar w:fldCharType="separate"/>
          </w:r>
          <w:r w:rsidR="002E0E35" w:rsidRPr="002E0E35">
            <w:rPr>
              <w:noProof/>
              <w:lang w:val="en-US"/>
            </w:rPr>
            <w:t>(2017)</w:t>
          </w:r>
          <w:r w:rsidR="002E0E35">
            <w:fldChar w:fldCharType="end"/>
          </w:r>
        </w:sdtContent>
      </w:sdt>
      <w:r w:rsidRPr="00425886">
        <w:t xml:space="preserve"> further shows that neutral, non</w:t>
      </w:r>
      <w:r w:rsidRPr="00425886">
        <w:rPr>
          <w:rFonts w:ascii="Cambria Math" w:hAnsi="Cambria Math" w:cs="Cambria Math"/>
        </w:rPr>
        <w:t>‑</w:t>
      </w:r>
      <w:r w:rsidRPr="00425886">
        <w:t>partisan sources are often less persuasive in polarised environments</w:t>
      </w:r>
      <w:r w:rsidRPr="00425886">
        <w:rPr>
          <w:rFonts w:ascii="Aptos" w:hAnsi="Aptos" w:cs="Aptos"/>
        </w:rPr>
        <w:t>—</w:t>
      </w:r>
      <w:r w:rsidRPr="00425886">
        <w:t>raising concerns for a Charter</w:t>
      </w:r>
      <w:r w:rsidR="002E0E35">
        <w:t xml:space="preserve"> </w:t>
      </w:r>
      <w:sdt>
        <w:sdtPr>
          <w:id w:val="723334795"/>
          <w:citation/>
        </w:sdtPr>
        <w:sdtEndPr/>
        <w:sdtContent>
          <w:r w:rsidR="002E0E35">
            <w:fldChar w:fldCharType="begin"/>
          </w:r>
          <w:r w:rsidR="002E0E35">
            <w:rPr>
              <w:lang w:val="en-US"/>
            </w:rPr>
            <w:instrText xml:space="preserve"> CITATION NPC26 \l 1033 </w:instrText>
          </w:r>
          <w:r w:rsidR="002E0E35">
            <w:fldChar w:fldCharType="separate"/>
          </w:r>
          <w:r w:rsidR="002E0E35" w:rsidRPr="002E0E35">
            <w:rPr>
              <w:noProof/>
              <w:lang w:val="en-US"/>
            </w:rPr>
            <w:t>(NPCC, 2026)</w:t>
          </w:r>
          <w:r w:rsidR="002E0E35">
            <w:fldChar w:fldCharType="end"/>
          </w:r>
        </w:sdtContent>
      </w:sdt>
      <w:r w:rsidRPr="00425886">
        <w:t xml:space="preserve"> that positions the police</w:t>
      </w:r>
      <w:r w:rsidRPr="00425886">
        <w:rPr>
          <w:rFonts w:ascii="Aptos" w:hAnsi="Aptos" w:cs="Aptos"/>
        </w:rPr>
        <w:t>–</w:t>
      </w:r>
      <w:r w:rsidRPr="00425886">
        <w:t xml:space="preserve">media partnership as the primary conduit for public information. This supports Reiner’s </w:t>
      </w:r>
      <w:sdt>
        <w:sdtPr>
          <w:id w:val="-17706953"/>
          <w:citation/>
        </w:sdtPr>
        <w:sdtEndPr/>
        <w:sdtContent>
          <w:r w:rsidR="002E0E35">
            <w:fldChar w:fldCharType="begin"/>
          </w:r>
          <w:r w:rsidR="002E0E35">
            <w:rPr>
              <w:lang w:val="en-US"/>
            </w:rPr>
            <w:instrText xml:space="preserve">CITATION Rei14 \n  \l 1033 </w:instrText>
          </w:r>
          <w:r w:rsidR="002E0E35">
            <w:fldChar w:fldCharType="separate"/>
          </w:r>
          <w:r w:rsidR="002E0E35" w:rsidRPr="002E0E35">
            <w:rPr>
              <w:noProof/>
              <w:lang w:val="en-US"/>
            </w:rPr>
            <w:t>(2014)</w:t>
          </w:r>
          <w:r w:rsidR="002E0E35">
            <w:fldChar w:fldCharType="end"/>
          </w:r>
        </w:sdtContent>
      </w:sdt>
      <w:r w:rsidR="002E0E35">
        <w:t xml:space="preserve"> </w:t>
      </w:r>
      <w:r w:rsidRPr="00425886">
        <w:t>warning that coordinated communication can appear overly managed and risk legitimacy. Yet Berinsky’s</w:t>
      </w:r>
      <w:r w:rsidR="002E0E35">
        <w:t xml:space="preserve"> </w:t>
      </w:r>
      <w:sdt>
        <w:sdtPr>
          <w:id w:val="411899167"/>
          <w:citation/>
        </w:sdtPr>
        <w:sdtEndPr/>
        <w:sdtContent>
          <w:r w:rsidR="002E0E35">
            <w:fldChar w:fldCharType="begin"/>
          </w:r>
          <w:r w:rsidR="002E0E35">
            <w:rPr>
              <w:lang w:val="en-US"/>
            </w:rPr>
            <w:instrText xml:space="preserve">CITATION Ber17 \n  \l 1033 </w:instrText>
          </w:r>
          <w:r w:rsidR="002E0E35">
            <w:fldChar w:fldCharType="separate"/>
          </w:r>
          <w:r w:rsidR="002E0E35" w:rsidRPr="002E0E35">
            <w:rPr>
              <w:noProof/>
              <w:lang w:val="en-US"/>
            </w:rPr>
            <w:t>(2017)</w:t>
          </w:r>
          <w:r w:rsidR="002E0E35">
            <w:fldChar w:fldCharType="end"/>
          </w:r>
        </w:sdtContent>
      </w:sdt>
      <w:r w:rsidRPr="00425886">
        <w:t xml:space="preserve"> otherwise innovative early work predates algorithmic amplification and social</w:t>
      </w:r>
      <w:r w:rsidRPr="00425886">
        <w:rPr>
          <w:rFonts w:ascii="Cambria Math" w:hAnsi="Cambria Math" w:cs="Cambria Math"/>
        </w:rPr>
        <w:t>‑</w:t>
      </w:r>
      <w:r w:rsidRPr="00425886">
        <w:t>network dynamics, making it methodologically strong but contextually bounded.</w:t>
      </w:r>
    </w:p>
    <w:p w14:paraId="3794C1C9" w14:textId="6BECBD12" w:rsidR="004963DC" w:rsidRDefault="004963DC" w:rsidP="00F6281C">
      <w:pPr>
        <w:spacing w:line="480" w:lineRule="auto"/>
      </w:pPr>
      <w:r w:rsidRPr="004963DC">
        <w:t xml:space="preserve">Roozenbeek and Van der Linden </w:t>
      </w:r>
      <w:sdt>
        <w:sdtPr>
          <w:id w:val="1506870276"/>
          <w:citation/>
        </w:sdtPr>
        <w:sdtEndPr/>
        <w:sdtContent>
          <w:r>
            <w:fldChar w:fldCharType="begin"/>
          </w:r>
          <w:r>
            <w:rPr>
              <w:lang w:val="en-US"/>
            </w:rPr>
            <w:instrText xml:space="preserve">CITATION Roo21 \n  \l 1033 </w:instrText>
          </w:r>
          <w:r>
            <w:fldChar w:fldCharType="separate"/>
          </w:r>
          <w:r w:rsidRPr="004963DC">
            <w:rPr>
              <w:noProof/>
              <w:lang w:val="en-US"/>
            </w:rPr>
            <w:t>(2021)</w:t>
          </w:r>
          <w:r>
            <w:fldChar w:fldCharType="end"/>
          </w:r>
        </w:sdtContent>
      </w:sdt>
      <w:r w:rsidRPr="004963DC">
        <w:t xml:space="preserve"> also highlight the limits of fact</w:t>
      </w:r>
      <w:r w:rsidRPr="004963DC">
        <w:rPr>
          <w:rFonts w:ascii="Cambria Math" w:hAnsi="Cambria Math" w:cs="Cambria Math"/>
        </w:rPr>
        <w:t>‑</w:t>
      </w:r>
      <w:r w:rsidRPr="004963DC">
        <w:t xml:space="preserve">checking: falsehoods spread faster than corrections, echo chambers amplify them, and truth is often ambiguous or manipulatively framed. Their findings show that speed alone is insufficient; reactive correction </w:t>
      </w:r>
      <w:r w:rsidRPr="004963DC">
        <w:lastRenderedPageBreak/>
        <w:t xml:space="preserve">cannot match the velocity or emotional pull of viral misinformation. They propose inoculation theory as a preventative alternative, using </w:t>
      </w:r>
      <w:r w:rsidRPr="004963DC">
        <w:rPr>
          <w:rFonts w:ascii="Aptos" w:hAnsi="Aptos" w:cs="Aptos"/>
        </w:rPr>
        <w:t>‘</w:t>
      </w:r>
      <w:r w:rsidRPr="004963DC">
        <w:t>prebunking</w:t>
      </w:r>
      <w:r w:rsidRPr="004963DC">
        <w:rPr>
          <w:rFonts w:ascii="Aptos" w:hAnsi="Aptos" w:cs="Aptos"/>
        </w:rPr>
        <w:t>’</w:t>
      </w:r>
      <w:sdt>
        <w:sdtPr>
          <w:rPr>
            <w:rFonts w:ascii="Aptos" w:hAnsi="Aptos" w:cs="Aptos"/>
          </w:rPr>
          <w:id w:val="1186323714"/>
          <w:citation/>
        </w:sdtPr>
        <w:sdtEndPr/>
        <w:sdtContent>
          <w:r w:rsidR="00CA40D8">
            <w:rPr>
              <w:rFonts w:ascii="Aptos" w:hAnsi="Aptos" w:cs="Aptos"/>
            </w:rPr>
            <w:fldChar w:fldCharType="begin"/>
          </w:r>
          <w:r w:rsidR="003F23D7">
            <w:rPr>
              <w:rFonts w:ascii="Aptos" w:hAnsi="Aptos" w:cs="Aptos"/>
              <w:lang w:val="en-US"/>
            </w:rPr>
            <w:instrText xml:space="preserve">CITATION Roo21 \p 8 \n  \l 1033 </w:instrText>
          </w:r>
          <w:r w:rsidR="00CA40D8">
            <w:rPr>
              <w:rFonts w:ascii="Aptos" w:hAnsi="Aptos" w:cs="Aptos"/>
            </w:rPr>
            <w:fldChar w:fldCharType="separate"/>
          </w:r>
          <w:r w:rsidR="003F23D7">
            <w:rPr>
              <w:rFonts w:ascii="Aptos" w:hAnsi="Aptos" w:cs="Aptos"/>
              <w:noProof/>
              <w:lang w:val="en-US"/>
            </w:rPr>
            <w:t xml:space="preserve"> </w:t>
          </w:r>
          <w:r w:rsidR="003F23D7" w:rsidRPr="003F23D7">
            <w:rPr>
              <w:rFonts w:ascii="Aptos" w:hAnsi="Aptos" w:cs="Aptos"/>
              <w:noProof/>
              <w:lang w:val="en-US"/>
            </w:rPr>
            <w:t>(2021, p. 8)</w:t>
          </w:r>
          <w:r w:rsidR="00CA40D8">
            <w:rPr>
              <w:rFonts w:ascii="Aptos" w:hAnsi="Aptos" w:cs="Aptos"/>
            </w:rPr>
            <w:fldChar w:fldCharType="end"/>
          </w:r>
        </w:sdtContent>
      </w:sdt>
      <w:r w:rsidRPr="004963DC">
        <w:t xml:space="preserve"> to expose people to weakened examples of manipulation and build resistance. Psychological inoculation—delivered through games, videos and prebunking messages—has strong, scalable and cross</w:t>
      </w:r>
      <w:r w:rsidRPr="004963DC">
        <w:rPr>
          <w:rFonts w:ascii="Cambria Math" w:hAnsi="Cambria Math" w:cs="Cambria Math"/>
        </w:rPr>
        <w:t>‑</w:t>
      </w:r>
      <w:r w:rsidRPr="004963DC">
        <w:t>partisan evidence behind it, replicated across contexts and adopted by organisations such as Google and Meta</w:t>
      </w:r>
      <w:sdt>
        <w:sdtPr>
          <w:id w:val="662815902"/>
          <w:citation/>
        </w:sdtPr>
        <w:sdtEndPr/>
        <w:sdtContent>
          <w:r w:rsidR="00354513">
            <w:fldChar w:fldCharType="begin"/>
          </w:r>
          <w:r w:rsidR="000177A5">
            <w:rPr>
              <w:lang w:val="en-US"/>
            </w:rPr>
            <w:instrText xml:space="preserve">CITATION Roo21 \p 13,18 \l 1033 </w:instrText>
          </w:r>
          <w:r w:rsidR="00354513">
            <w:fldChar w:fldCharType="separate"/>
          </w:r>
          <w:r w:rsidR="000177A5">
            <w:rPr>
              <w:noProof/>
              <w:lang w:val="en-US"/>
            </w:rPr>
            <w:t xml:space="preserve"> </w:t>
          </w:r>
          <w:r w:rsidR="000177A5" w:rsidRPr="000177A5">
            <w:rPr>
              <w:noProof/>
              <w:lang w:val="en-US"/>
            </w:rPr>
            <w:t>(Roozenbeek &amp; Van der Linden, 2021, pp. 13,18)</w:t>
          </w:r>
          <w:r w:rsidR="00354513">
            <w:fldChar w:fldCharType="end"/>
          </w:r>
        </w:sdtContent>
      </w:sdt>
      <w:r w:rsidRPr="004963DC">
        <w:t>. However, it is not policing</w:t>
      </w:r>
      <w:r w:rsidRPr="004963DC">
        <w:rPr>
          <w:rFonts w:ascii="Cambria Math" w:hAnsi="Cambria Math" w:cs="Cambria Math"/>
        </w:rPr>
        <w:t>‑</w:t>
      </w:r>
      <w:r w:rsidRPr="004963DC">
        <w:t>specific, and its medium</w:t>
      </w:r>
      <w:r w:rsidRPr="004963DC">
        <w:rPr>
          <w:rFonts w:ascii="Cambria Math" w:hAnsi="Cambria Math" w:cs="Cambria Math"/>
        </w:rPr>
        <w:t>‑</w:t>
      </w:r>
      <w:r w:rsidRPr="004963DC">
        <w:t xml:space="preserve"> to long</w:t>
      </w:r>
      <w:r w:rsidRPr="004963DC">
        <w:rPr>
          <w:rFonts w:ascii="Cambria Math" w:hAnsi="Cambria Math" w:cs="Cambria Math"/>
        </w:rPr>
        <w:t>‑</w:t>
      </w:r>
      <w:r w:rsidRPr="004963DC">
        <w:t>term orientation limits its immediate value in fast</w:t>
      </w:r>
      <w:r w:rsidRPr="004963DC">
        <w:rPr>
          <w:rFonts w:ascii="Cambria Math" w:hAnsi="Cambria Math" w:cs="Cambria Math"/>
        </w:rPr>
        <w:t>‑</w:t>
      </w:r>
      <w:r w:rsidRPr="004963DC">
        <w:t>moving operational contexts such as the Nicola Bulley case</w:t>
      </w:r>
      <w:sdt>
        <w:sdtPr>
          <w:id w:val="913889669"/>
          <w:citation/>
        </w:sdtPr>
        <w:sdtEndPr/>
        <w:sdtContent>
          <w:r w:rsidR="00F66385">
            <w:fldChar w:fldCharType="begin"/>
          </w:r>
          <w:r w:rsidR="00F66385">
            <w:rPr>
              <w:lang w:val="en-US"/>
            </w:rPr>
            <w:instrText xml:space="preserve"> CITATION Col23 \l 1033 </w:instrText>
          </w:r>
          <w:r w:rsidR="00F66385">
            <w:fldChar w:fldCharType="separate"/>
          </w:r>
          <w:r w:rsidR="00F66385">
            <w:rPr>
              <w:noProof/>
              <w:lang w:val="en-US"/>
            </w:rPr>
            <w:t xml:space="preserve"> </w:t>
          </w:r>
          <w:r w:rsidR="00F66385" w:rsidRPr="00F66385">
            <w:rPr>
              <w:noProof/>
              <w:lang w:val="en-US"/>
            </w:rPr>
            <w:t>(College of Policing, 2023)</w:t>
          </w:r>
          <w:r w:rsidR="00F66385">
            <w:fldChar w:fldCharType="end"/>
          </w:r>
        </w:sdtContent>
      </w:sdt>
      <w:r w:rsidR="00E43508">
        <w:t>.</w:t>
      </w:r>
    </w:p>
    <w:p w14:paraId="686DC3C1" w14:textId="5B77D5D7" w:rsidR="00967551" w:rsidRDefault="00967551" w:rsidP="00F6281C">
      <w:pPr>
        <w:spacing w:line="480" w:lineRule="auto"/>
      </w:pPr>
      <w:r w:rsidRPr="00967551">
        <w:t xml:space="preserve">Johansson et al. </w:t>
      </w:r>
      <w:sdt>
        <w:sdtPr>
          <w:id w:val="-1467041243"/>
          <w:citation/>
        </w:sdtPr>
        <w:sdtEndPr/>
        <w:sdtContent>
          <w:r w:rsidR="009C6CE4">
            <w:fldChar w:fldCharType="begin"/>
          </w:r>
          <w:r w:rsidR="009C6CE4">
            <w:rPr>
              <w:lang w:val="en-US"/>
            </w:rPr>
            <w:instrText xml:space="preserve">CITATION Joh23 \n  \l 1033 </w:instrText>
          </w:r>
          <w:r w:rsidR="009C6CE4">
            <w:fldChar w:fldCharType="separate"/>
          </w:r>
          <w:r w:rsidR="009C6CE4" w:rsidRPr="009C6CE4">
            <w:rPr>
              <w:noProof/>
              <w:lang w:val="en-US"/>
            </w:rPr>
            <w:t>(2023)</w:t>
          </w:r>
          <w:r w:rsidR="009C6CE4">
            <w:fldChar w:fldCharType="end"/>
          </w:r>
        </w:sdtContent>
      </w:sdt>
      <w:r w:rsidRPr="00967551">
        <w:t xml:space="preserve"> extend the preventative logic through a three</w:t>
      </w:r>
      <w:r w:rsidRPr="00967551">
        <w:rPr>
          <w:rFonts w:ascii="Cambria Math" w:hAnsi="Cambria Math" w:cs="Cambria Math"/>
        </w:rPr>
        <w:t>‑</w:t>
      </w:r>
      <w:r w:rsidRPr="00967551">
        <w:t>stage Prepare</w:t>
      </w:r>
      <w:r w:rsidRPr="00967551">
        <w:rPr>
          <w:rFonts w:ascii="Aptos" w:hAnsi="Aptos" w:cs="Aptos"/>
        </w:rPr>
        <w:t>–</w:t>
      </w:r>
      <w:r w:rsidRPr="00967551">
        <w:t>Curb</w:t>
      </w:r>
      <w:r w:rsidRPr="00967551">
        <w:rPr>
          <w:rFonts w:ascii="Aptos" w:hAnsi="Aptos" w:cs="Aptos"/>
        </w:rPr>
        <w:t>–</w:t>
      </w:r>
      <w:r w:rsidRPr="00967551">
        <w:t>Respond model that blends resilience</w:t>
      </w:r>
      <w:r w:rsidRPr="00967551">
        <w:rPr>
          <w:rFonts w:ascii="Cambria Math" w:hAnsi="Cambria Math" w:cs="Cambria Math"/>
        </w:rPr>
        <w:t>‑</w:t>
      </w:r>
      <w:r w:rsidRPr="00967551">
        <w:t>building, platform</w:t>
      </w:r>
      <w:r w:rsidRPr="00967551">
        <w:rPr>
          <w:rFonts w:ascii="Cambria Math" w:hAnsi="Cambria Math" w:cs="Cambria Math"/>
        </w:rPr>
        <w:t>‑</w:t>
      </w:r>
      <w:r w:rsidRPr="00967551">
        <w:t>level exposure reduction and targeted corrections, aligning with Roozenbeek and Van der Linden</w:t>
      </w:r>
      <w:r w:rsidRPr="00967551">
        <w:rPr>
          <w:rFonts w:ascii="Aptos" w:hAnsi="Aptos" w:cs="Aptos"/>
        </w:rPr>
        <w:t>’</w:t>
      </w:r>
      <w:r w:rsidRPr="00967551">
        <w:t>s</w:t>
      </w:r>
      <w:sdt>
        <w:sdtPr>
          <w:id w:val="1763259777"/>
          <w:citation/>
        </w:sdtPr>
        <w:sdtEndPr/>
        <w:sdtContent>
          <w:r w:rsidR="009C6CE4">
            <w:fldChar w:fldCharType="begin"/>
          </w:r>
          <w:r w:rsidR="009C6CE4">
            <w:rPr>
              <w:lang w:val="en-US"/>
            </w:rPr>
            <w:instrText xml:space="preserve">CITATION Roo21 \n  \l 1033 </w:instrText>
          </w:r>
          <w:r w:rsidR="009C6CE4">
            <w:fldChar w:fldCharType="separate"/>
          </w:r>
          <w:r w:rsidR="009C6CE4">
            <w:rPr>
              <w:noProof/>
              <w:lang w:val="en-US"/>
            </w:rPr>
            <w:t xml:space="preserve"> </w:t>
          </w:r>
          <w:r w:rsidR="009C6CE4" w:rsidRPr="009C6CE4">
            <w:rPr>
              <w:noProof/>
              <w:lang w:val="en-US"/>
            </w:rPr>
            <w:t>(2021)</w:t>
          </w:r>
          <w:r w:rsidR="009C6CE4">
            <w:fldChar w:fldCharType="end"/>
          </w:r>
        </w:sdtContent>
      </w:sdt>
      <w:r w:rsidRPr="00967551">
        <w:t xml:space="preserve"> prebunking approach. The model</w:t>
      </w:r>
      <w:r w:rsidRPr="00967551">
        <w:rPr>
          <w:rFonts w:ascii="Aptos" w:hAnsi="Aptos" w:cs="Aptos"/>
        </w:rPr>
        <w:t>’</w:t>
      </w:r>
      <w:r w:rsidRPr="00967551">
        <w:t>s layered design mirrors multi</w:t>
      </w:r>
      <w:r w:rsidRPr="00967551">
        <w:rPr>
          <w:rFonts w:ascii="Cambria Math" w:hAnsi="Cambria Math" w:cs="Cambria Math"/>
        </w:rPr>
        <w:t>‑</w:t>
      </w:r>
      <w:r w:rsidRPr="00967551">
        <w:t xml:space="preserve">agency safeguarding frameworks familiar to policing and offers policymakers a usable conceptual tool. However, it is not a genuine systematic review, is generic, and relies heavily on platforms acting responsibly—an increasingly fragile assumption given global governance failures and hostile state activity </w:t>
      </w:r>
      <w:sdt>
        <w:sdtPr>
          <w:id w:val="1872558723"/>
          <w:citation/>
        </w:sdtPr>
        <w:sdtEndPr/>
        <w:sdtContent>
          <w:r w:rsidR="00131919">
            <w:fldChar w:fldCharType="begin"/>
          </w:r>
          <w:r w:rsidR="00131919">
            <w:rPr>
              <w:lang w:val="en-US"/>
            </w:rPr>
            <w:instrText xml:space="preserve"> CITATION Bra19 \l 1033 </w:instrText>
          </w:r>
          <w:r w:rsidR="00131919">
            <w:fldChar w:fldCharType="separate"/>
          </w:r>
          <w:r w:rsidR="00131919" w:rsidRPr="00131919">
            <w:rPr>
              <w:noProof/>
              <w:lang w:val="en-US"/>
            </w:rPr>
            <w:t>(Bradshaw &amp; Howard, 2019)</w:t>
          </w:r>
          <w:r w:rsidR="00131919">
            <w:fldChar w:fldCharType="end"/>
          </w:r>
        </w:sdtContent>
      </w:sdt>
      <w:r w:rsidRPr="00967551">
        <w:t xml:space="preserve">. The framework is also descriptive rather than theoretically grounded, making it more a conceptual map than a robust assessment of what works. Johansson et al. </w:t>
      </w:r>
      <w:sdt>
        <w:sdtPr>
          <w:id w:val="-4751783"/>
          <w:citation/>
        </w:sdtPr>
        <w:sdtEndPr/>
        <w:sdtContent>
          <w:r w:rsidR="00131919">
            <w:fldChar w:fldCharType="begin"/>
          </w:r>
          <w:r w:rsidR="00131919">
            <w:rPr>
              <w:lang w:val="en-US"/>
            </w:rPr>
            <w:instrText xml:space="preserve"> CITATION Joh23 \l 1033 </w:instrText>
          </w:r>
          <w:r w:rsidR="00131919">
            <w:fldChar w:fldCharType="separate"/>
          </w:r>
          <w:r w:rsidR="00131919" w:rsidRPr="00131919">
            <w:rPr>
              <w:noProof/>
              <w:lang w:val="en-US"/>
            </w:rPr>
            <w:t>(Johansson, et al., 2023)</w:t>
          </w:r>
          <w:r w:rsidR="00131919">
            <w:fldChar w:fldCharType="end"/>
          </w:r>
        </w:sdtContent>
      </w:sdt>
      <w:r w:rsidR="00131919">
        <w:t xml:space="preserve"> </w:t>
      </w:r>
      <w:r w:rsidRPr="00967551">
        <w:t>further note that misinformation research is fragmented across disciplines, limiting comparability.</w:t>
      </w:r>
    </w:p>
    <w:p w14:paraId="054DE3EF" w14:textId="0392DF67" w:rsidR="00097F40" w:rsidRDefault="00097F40" w:rsidP="00F6281C">
      <w:pPr>
        <w:spacing w:line="480" w:lineRule="auto"/>
      </w:pPr>
      <w:r w:rsidRPr="00097F40">
        <w:t xml:space="preserve">Horgan et al. </w:t>
      </w:r>
      <w:sdt>
        <w:sdtPr>
          <w:id w:val="-9144900"/>
          <w:citation/>
        </w:sdtPr>
        <w:sdtContent>
          <w:r>
            <w:fldChar w:fldCharType="begin"/>
          </w:r>
          <w:r>
            <w:rPr>
              <w:lang w:val="en-US"/>
            </w:rPr>
            <w:instrText xml:space="preserve">CITATION Hor24 \p 480 \n  \l 1033 </w:instrText>
          </w:r>
          <w:r>
            <w:fldChar w:fldCharType="separate"/>
          </w:r>
          <w:r w:rsidRPr="00097F40">
            <w:rPr>
              <w:noProof/>
              <w:lang w:val="en-US"/>
            </w:rPr>
            <w:t>(2024, p. 480)</w:t>
          </w:r>
          <w:r>
            <w:fldChar w:fldCharType="end"/>
          </w:r>
        </w:sdtContent>
      </w:sdt>
      <w:r w:rsidRPr="00097F40">
        <w:t xml:space="preserve"> present a policing</w:t>
      </w:r>
      <w:r w:rsidRPr="00097F40">
        <w:rPr>
          <w:rFonts w:ascii="Cambria Math" w:hAnsi="Cambria Math" w:cs="Cambria Math"/>
        </w:rPr>
        <w:t>‑</w:t>
      </w:r>
      <w:r w:rsidRPr="00097F40">
        <w:t xml:space="preserve">specific model of </w:t>
      </w:r>
      <w:r w:rsidRPr="00097F40">
        <w:rPr>
          <w:rFonts w:ascii="Aptos" w:hAnsi="Aptos" w:cs="Aptos"/>
        </w:rPr>
        <w:t>“</w:t>
      </w:r>
      <w:r w:rsidRPr="00097F40">
        <w:t>influence policing,</w:t>
      </w:r>
      <w:r w:rsidRPr="00097F40">
        <w:rPr>
          <w:rFonts w:ascii="Aptos" w:hAnsi="Aptos" w:cs="Aptos"/>
        </w:rPr>
        <w:t>”</w:t>
      </w:r>
      <w:r w:rsidRPr="00097F40">
        <w:t xml:space="preserve"> treating communication as behavioural influence rather than information delivery. They show how targeted messaging, behavioural nudges and largely invisible </w:t>
      </w:r>
      <w:r w:rsidRPr="00097F40">
        <w:rPr>
          <w:rFonts w:ascii="Aptos" w:hAnsi="Aptos" w:cs="Aptos"/>
        </w:rPr>
        <w:t>“</w:t>
      </w:r>
      <w:r w:rsidRPr="00097F40">
        <w:t>crafted encounters</w:t>
      </w:r>
      <w:r w:rsidRPr="00097F40">
        <w:rPr>
          <w:rFonts w:ascii="Aptos" w:hAnsi="Aptos" w:cs="Aptos"/>
        </w:rPr>
        <w:t>”</w:t>
      </w:r>
      <w:r w:rsidRPr="00097F40">
        <w:t xml:space="preserve"> </w:t>
      </w:r>
      <w:sdt>
        <w:sdtPr>
          <w:id w:val="-510376623"/>
          <w:citation/>
        </w:sdtPr>
        <w:sdtContent>
          <w:r>
            <w:fldChar w:fldCharType="begin"/>
          </w:r>
          <w:r>
            <w:rPr>
              <w:lang w:val="en-US"/>
            </w:rPr>
            <w:instrText xml:space="preserve">CITATION Hor24 \p 500 \n  \l 1033 </w:instrText>
          </w:r>
          <w:r>
            <w:fldChar w:fldCharType="separate"/>
          </w:r>
          <w:r w:rsidRPr="00097F40">
            <w:rPr>
              <w:noProof/>
              <w:lang w:val="en-US"/>
            </w:rPr>
            <w:t>(2024, p. 500)</w:t>
          </w:r>
          <w:r>
            <w:fldChar w:fldCharType="end"/>
          </w:r>
        </w:sdtContent>
      </w:sdt>
      <w:r w:rsidRPr="00097F40">
        <w:t xml:space="preserve"> shape public behaviour. Police Scotland</w:t>
      </w:r>
      <w:r w:rsidRPr="00097F40">
        <w:rPr>
          <w:rFonts w:ascii="Aptos" w:hAnsi="Aptos" w:cs="Aptos"/>
        </w:rPr>
        <w:t>’</w:t>
      </w:r>
      <w:r w:rsidRPr="00097F40">
        <w:t xml:space="preserve">s </w:t>
      </w:r>
      <w:r>
        <w:t>“</w:t>
      </w:r>
      <w:r w:rsidRPr="00097F40">
        <w:t>That Guy</w:t>
      </w:r>
      <w:r>
        <w:t>”</w:t>
      </w:r>
      <w:r w:rsidRPr="00097F40">
        <w:t xml:space="preserve"> campaign </w:t>
      </w:r>
      <w:sdt>
        <w:sdtPr>
          <w:id w:val="-122465814"/>
          <w:citation/>
        </w:sdtPr>
        <w:sdtContent>
          <w:r>
            <w:fldChar w:fldCharType="begin"/>
          </w:r>
          <w:r>
            <w:rPr>
              <w:lang w:val="en-US"/>
            </w:rPr>
            <w:instrText xml:space="preserve">CITATION Hor24 \p 486 \n  \l 1033 </w:instrText>
          </w:r>
          <w:r>
            <w:fldChar w:fldCharType="separate"/>
          </w:r>
          <w:r w:rsidRPr="00097F40">
            <w:rPr>
              <w:noProof/>
              <w:lang w:val="en-US"/>
            </w:rPr>
            <w:t>(2024, p. 486)</w:t>
          </w:r>
          <w:r>
            <w:fldChar w:fldCharType="end"/>
          </w:r>
        </w:sdtContent>
      </w:sdt>
      <w:r>
        <w:t xml:space="preserve"> </w:t>
      </w:r>
      <w:r w:rsidRPr="00097F40">
        <w:t>exemplifies identity</w:t>
      </w:r>
      <w:r w:rsidRPr="00097F40">
        <w:rPr>
          <w:rFonts w:ascii="Cambria Math" w:hAnsi="Cambria Math" w:cs="Cambria Math"/>
        </w:rPr>
        <w:t>‑</w:t>
      </w:r>
      <w:r w:rsidRPr="00097F40">
        <w:t>based, micro</w:t>
      </w:r>
      <w:r w:rsidRPr="00097F40">
        <w:rPr>
          <w:rFonts w:ascii="Cambria Math" w:hAnsi="Cambria Math" w:cs="Cambria Math"/>
        </w:rPr>
        <w:t>‑</w:t>
      </w:r>
      <w:r w:rsidRPr="00097F40">
        <w:t>targeted messaging seeded through peer networks and influencers. The framework is novel, addressing the under</w:t>
      </w:r>
      <w:r w:rsidRPr="00097F40">
        <w:rPr>
          <w:rFonts w:ascii="Cambria Math" w:hAnsi="Cambria Math" w:cs="Cambria Math"/>
        </w:rPr>
        <w:t>‑</w:t>
      </w:r>
      <w:r w:rsidRPr="00097F40">
        <w:t>examined use of paid, micro</w:t>
      </w:r>
      <w:r w:rsidRPr="00097F40">
        <w:rPr>
          <w:rFonts w:ascii="Cambria Math" w:hAnsi="Cambria Math" w:cs="Cambria Math"/>
        </w:rPr>
        <w:t>‑</w:t>
      </w:r>
      <w:r w:rsidRPr="00097F40">
        <w:t xml:space="preserve">targeted advertising and supported by substantial empirical and qualitative data. It aligns with prebunking approaches </w:t>
      </w:r>
      <w:r w:rsidRPr="00097F40">
        <w:lastRenderedPageBreak/>
        <w:t xml:space="preserve">by Roozenbeek &amp; Van der Linden </w:t>
      </w:r>
      <w:sdt>
        <w:sdtPr>
          <w:id w:val="-1310473187"/>
          <w:citation/>
        </w:sdtPr>
        <w:sdtContent>
          <w:r>
            <w:fldChar w:fldCharType="begin"/>
          </w:r>
          <w:r>
            <w:rPr>
              <w:lang w:val="en-US"/>
            </w:rPr>
            <w:instrText xml:space="preserve">CITATION Roo21 \n  \l 1033 </w:instrText>
          </w:r>
          <w:r>
            <w:fldChar w:fldCharType="separate"/>
          </w:r>
          <w:r w:rsidRPr="00097F40">
            <w:rPr>
              <w:noProof/>
              <w:lang w:val="en-US"/>
            </w:rPr>
            <w:t>(2021)</w:t>
          </w:r>
          <w:r>
            <w:fldChar w:fldCharType="end"/>
          </w:r>
        </w:sdtContent>
      </w:sdt>
      <w:r>
        <w:t xml:space="preserve"> </w:t>
      </w:r>
      <w:r w:rsidRPr="00097F40">
        <w:t xml:space="preserve">and Johansson et al. </w:t>
      </w:r>
      <w:sdt>
        <w:sdtPr>
          <w:id w:val="110175068"/>
          <w:citation/>
        </w:sdtPr>
        <w:sdtContent>
          <w:r>
            <w:fldChar w:fldCharType="begin"/>
          </w:r>
          <w:r>
            <w:rPr>
              <w:lang w:val="en-US"/>
            </w:rPr>
            <w:instrText xml:space="preserve">CITATION Joh23 \n  \l 1033 </w:instrText>
          </w:r>
          <w:r>
            <w:fldChar w:fldCharType="separate"/>
          </w:r>
          <w:r w:rsidRPr="00097F40">
            <w:rPr>
              <w:noProof/>
              <w:lang w:val="en-US"/>
            </w:rPr>
            <w:t>(2023)</w:t>
          </w:r>
          <w:r>
            <w:fldChar w:fldCharType="end"/>
          </w:r>
        </w:sdtContent>
      </w:sdt>
      <w:r w:rsidRPr="00097F40">
        <w:t xml:space="preserve">. Its limitations lie in its reliance on </w:t>
      </w:r>
      <w:r w:rsidR="00C6390C">
        <w:t>data sole</w:t>
      </w:r>
      <w:r w:rsidR="00591A95">
        <w:t>l</w:t>
      </w:r>
      <w:r w:rsidR="00C6390C">
        <w:t xml:space="preserve">y from </w:t>
      </w:r>
      <w:r w:rsidRPr="00097F40">
        <w:t>Meta, exclusion of platforms such as TikTok and Snapchat, heavy dependence on Police Scotland, and lack of outcome evaluation. Even so, it remains a rigorous and influential contribution with strong conceptual and empirical foundations.</w:t>
      </w:r>
    </w:p>
    <w:p w14:paraId="2BFE7F9E" w14:textId="62BB441F" w:rsidR="00102D36" w:rsidRDefault="00102D36" w:rsidP="00F23108">
      <w:pPr>
        <w:spacing w:line="480" w:lineRule="auto"/>
      </w:pPr>
      <w:r w:rsidRPr="00102D36">
        <w:t xml:space="preserve">A shared strength of Roozenbeek and Van der Linden </w:t>
      </w:r>
      <w:sdt>
        <w:sdtPr>
          <w:id w:val="1064840777"/>
          <w:citation/>
        </w:sdtPr>
        <w:sdtContent>
          <w:r w:rsidR="00C032CC">
            <w:fldChar w:fldCharType="begin"/>
          </w:r>
          <w:r w:rsidR="00C032CC">
            <w:rPr>
              <w:lang w:val="en-US"/>
            </w:rPr>
            <w:instrText xml:space="preserve">CITATION Roo21 \n  \l 1033 </w:instrText>
          </w:r>
          <w:r w:rsidR="00C032CC">
            <w:fldChar w:fldCharType="separate"/>
          </w:r>
          <w:r w:rsidR="00C032CC" w:rsidRPr="00C032CC">
            <w:rPr>
              <w:noProof/>
              <w:lang w:val="en-US"/>
            </w:rPr>
            <w:t>(2021)</w:t>
          </w:r>
          <w:r w:rsidR="00C032CC">
            <w:fldChar w:fldCharType="end"/>
          </w:r>
        </w:sdtContent>
      </w:sdt>
      <w:r w:rsidR="00C032CC">
        <w:t xml:space="preserve"> </w:t>
      </w:r>
      <w:r w:rsidRPr="00102D36">
        <w:t xml:space="preserve">Johansson et al. </w:t>
      </w:r>
      <w:sdt>
        <w:sdtPr>
          <w:id w:val="41884437"/>
          <w:citation/>
        </w:sdtPr>
        <w:sdtContent>
          <w:r w:rsidR="00BF6BD0">
            <w:fldChar w:fldCharType="begin"/>
          </w:r>
          <w:r w:rsidR="00BF6BD0">
            <w:rPr>
              <w:lang w:val="en-US"/>
            </w:rPr>
            <w:instrText xml:space="preserve">CITATION Joh23 \n  \l 1033 </w:instrText>
          </w:r>
          <w:r w:rsidR="00BF6BD0">
            <w:fldChar w:fldCharType="separate"/>
          </w:r>
          <w:r w:rsidR="00BF6BD0" w:rsidRPr="00BF6BD0">
            <w:rPr>
              <w:noProof/>
              <w:lang w:val="en-US"/>
            </w:rPr>
            <w:t>(2023)</w:t>
          </w:r>
          <w:r w:rsidR="00BF6BD0">
            <w:fldChar w:fldCharType="end"/>
          </w:r>
        </w:sdtContent>
      </w:sdt>
      <w:r w:rsidRPr="00102D36">
        <w:t xml:space="preserve"> </w:t>
      </w:r>
      <w:r w:rsidR="0051431B">
        <w:t xml:space="preserve">and </w:t>
      </w:r>
      <w:r w:rsidR="0051431B" w:rsidRPr="0051431B">
        <w:t>Horgan et al</w:t>
      </w:r>
      <w:r w:rsidR="0051431B" w:rsidRPr="0051431B">
        <w:t xml:space="preserve"> </w:t>
      </w:r>
      <w:sdt>
        <w:sdtPr>
          <w:id w:val="-1157141725"/>
          <w:citation/>
        </w:sdtPr>
        <w:sdtContent>
          <w:r w:rsidR="0051431B">
            <w:fldChar w:fldCharType="begin"/>
          </w:r>
          <w:r w:rsidR="0051431B">
            <w:rPr>
              <w:lang w:val="en-US"/>
            </w:rPr>
            <w:instrText xml:space="preserve">CITATION Hor24 \n  \l 1033 </w:instrText>
          </w:r>
          <w:r w:rsidR="0051431B">
            <w:fldChar w:fldCharType="separate"/>
          </w:r>
          <w:r w:rsidR="0051431B" w:rsidRPr="0051431B">
            <w:rPr>
              <w:noProof/>
              <w:lang w:val="en-US"/>
            </w:rPr>
            <w:t>(2024)</w:t>
          </w:r>
          <w:r w:rsidR="0051431B">
            <w:fldChar w:fldCharType="end"/>
          </w:r>
        </w:sdtContent>
      </w:sdt>
      <w:r w:rsidR="0051431B">
        <w:t xml:space="preserve"> </w:t>
      </w:r>
      <w:r w:rsidRPr="00102D36">
        <w:t xml:space="preserve">is their recognition that reactive correction </w:t>
      </w:r>
      <w:r w:rsidR="00C032CC">
        <w:t xml:space="preserve">alone </w:t>
      </w:r>
      <w:r w:rsidRPr="00102D36">
        <w:t>is insufficient in digital environments and that resilience</w:t>
      </w:r>
      <w:r w:rsidRPr="00102D36">
        <w:rPr>
          <w:rFonts w:ascii="Cambria Math" w:hAnsi="Cambria Math" w:cs="Cambria Math"/>
        </w:rPr>
        <w:t>‑</w:t>
      </w:r>
      <w:r w:rsidRPr="00102D36">
        <w:t xml:space="preserve">building and proactive strategies are required. Horgan et al. </w:t>
      </w:r>
      <w:sdt>
        <w:sdtPr>
          <w:id w:val="-485246085"/>
          <w:citation/>
        </w:sdtPr>
        <w:sdtContent>
          <w:r w:rsidR="0051431B">
            <w:fldChar w:fldCharType="begin"/>
          </w:r>
          <w:r w:rsidR="0051431B">
            <w:rPr>
              <w:lang w:val="en-US"/>
            </w:rPr>
            <w:instrText xml:space="preserve">CITATION Hor24 \n  \l 1033 </w:instrText>
          </w:r>
          <w:r w:rsidR="0051431B">
            <w:fldChar w:fldCharType="separate"/>
          </w:r>
          <w:r w:rsidR="0051431B" w:rsidRPr="0051431B">
            <w:rPr>
              <w:noProof/>
              <w:lang w:val="en-US"/>
            </w:rPr>
            <w:t>(2024)</w:t>
          </w:r>
          <w:r w:rsidR="0051431B">
            <w:fldChar w:fldCharType="end"/>
          </w:r>
        </w:sdtContent>
      </w:sdt>
      <w:r w:rsidRPr="00102D36">
        <w:t xml:space="preserve"> extend this logic within a policing</w:t>
      </w:r>
      <w:r w:rsidRPr="00102D36">
        <w:rPr>
          <w:rFonts w:ascii="Cambria Math" w:hAnsi="Cambria Math" w:cs="Cambria Math"/>
        </w:rPr>
        <w:t>‑</w:t>
      </w:r>
      <w:r w:rsidRPr="00102D36">
        <w:t>specific framework</w:t>
      </w:r>
      <w:r w:rsidR="00C169CD">
        <w:t>, h</w:t>
      </w:r>
      <w:r w:rsidRPr="00102D36">
        <w:t>owever, the broader models still require careful translation into policing contexts and vary in their assumptions about institutional capacity, platform cooperation and public trust.</w:t>
      </w:r>
    </w:p>
    <w:p w14:paraId="7901891C" w14:textId="1E38CF7F" w:rsidR="00F23108" w:rsidRPr="00D20B45" w:rsidRDefault="00F23108" w:rsidP="00F23108">
      <w:pPr>
        <w:spacing w:line="480" w:lineRule="auto"/>
      </w:pPr>
      <w:r w:rsidRPr="00D20B45">
        <w:t xml:space="preserve">For policing, these insights have direct implications for legitimacy and for the assumptions underpinning the Policing and Media Charter </w:t>
      </w:r>
      <w:sdt>
        <w:sdtPr>
          <w:id w:val="806280667"/>
          <w:citation/>
        </w:sdtPr>
        <w:sdtContent>
          <w:r w:rsidR="00C169CD">
            <w:fldChar w:fldCharType="begin"/>
          </w:r>
          <w:r w:rsidR="00C169CD">
            <w:rPr>
              <w:lang w:val="en-US"/>
            </w:rPr>
            <w:instrText xml:space="preserve"> CITATION NPC26 \l 1033 </w:instrText>
          </w:r>
          <w:r w:rsidR="00C169CD">
            <w:fldChar w:fldCharType="separate"/>
          </w:r>
          <w:r w:rsidR="00C169CD" w:rsidRPr="00C169CD">
            <w:rPr>
              <w:noProof/>
              <w:lang w:val="en-US"/>
            </w:rPr>
            <w:t>(NPCC, 2026)</w:t>
          </w:r>
          <w:r w:rsidR="00C169CD">
            <w:fldChar w:fldCharType="end"/>
          </w:r>
        </w:sdtContent>
      </w:sdt>
      <w:r w:rsidRPr="00D20B45">
        <w:t xml:space="preserve">. While the Charter emphasises accurate, timely communication, the research demonstrates that accuracy and speed are necessary but not sufficient for maintaining legitimacy in digital environments </w:t>
      </w:r>
      <w:sdt>
        <w:sdtPr>
          <w:id w:val="-1273082912"/>
          <w:citation/>
        </w:sdtPr>
        <w:sdtContent>
          <w:r w:rsidR="00FC2E0E">
            <w:fldChar w:fldCharType="begin"/>
          </w:r>
          <w:r w:rsidR="00FC2E0E">
            <w:rPr>
              <w:lang w:val="en-US"/>
            </w:rPr>
            <w:instrText xml:space="preserve">CITATION Roo21 \n  \l 1033 </w:instrText>
          </w:r>
          <w:r w:rsidR="00FC2E0E">
            <w:fldChar w:fldCharType="separate"/>
          </w:r>
          <w:r w:rsidR="00FC2E0E" w:rsidRPr="00FC2E0E">
            <w:rPr>
              <w:noProof/>
              <w:lang w:val="en-US"/>
            </w:rPr>
            <w:t>(2021)</w:t>
          </w:r>
          <w:r w:rsidR="00FC2E0E">
            <w:fldChar w:fldCharType="end"/>
          </w:r>
        </w:sdtContent>
      </w:sdt>
      <w:r w:rsidRPr="00D20B45">
        <w:t xml:space="preserve">. Police must avoid amplifying rumours </w:t>
      </w:r>
      <w:sdt>
        <w:sdtPr>
          <w:id w:val="797954605"/>
          <w:citation/>
        </w:sdtPr>
        <w:sdtContent>
          <w:r w:rsidR="00FC2E0E">
            <w:fldChar w:fldCharType="begin"/>
          </w:r>
          <w:r w:rsidR="00FC2E0E">
            <w:rPr>
              <w:lang w:val="en-US"/>
            </w:rPr>
            <w:instrText xml:space="preserve"> CITATION Ber17 \l 1033 </w:instrText>
          </w:r>
          <w:r w:rsidR="00FC2E0E">
            <w:fldChar w:fldCharType="separate"/>
          </w:r>
          <w:r w:rsidR="00FC2E0E" w:rsidRPr="00FC2E0E">
            <w:rPr>
              <w:noProof/>
              <w:lang w:val="en-US"/>
            </w:rPr>
            <w:t>(Berinsky, 2017)</w:t>
          </w:r>
          <w:r w:rsidR="00FC2E0E">
            <w:fldChar w:fldCharType="end"/>
          </w:r>
        </w:sdtContent>
      </w:sdt>
      <w:r w:rsidRPr="00D20B45">
        <w:t xml:space="preserve">, adopt preventative strategies such as </w:t>
      </w:r>
      <w:r w:rsidR="00FC2E0E">
        <w:t>‘</w:t>
      </w:r>
      <w:r w:rsidRPr="00D20B45">
        <w:t>prebunking</w:t>
      </w:r>
      <w:r w:rsidR="00FC2E0E">
        <w:t>’</w:t>
      </w:r>
      <w:r w:rsidRPr="00D20B45">
        <w:t xml:space="preserve"> </w:t>
      </w:r>
      <w:sdt>
        <w:sdtPr>
          <w:id w:val="2082800367"/>
          <w:citation/>
        </w:sdtPr>
        <w:sdtContent>
          <w:r w:rsidR="00FC2E0E">
            <w:fldChar w:fldCharType="begin"/>
          </w:r>
          <w:r w:rsidR="001254C4">
            <w:rPr>
              <w:lang w:val="en-US"/>
            </w:rPr>
            <w:instrText xml:space="preserve">CITATION Roo21 \p 8 \l 1033 </w:instrText>
          </w:r>
          <w:r w:rsidR="00FC2E0E">
            <w:fldChar w:fldCharType="separate"/>
          </w:r>
          <w:r w:rsidR="001254C4" w:rsidRPr="001254C4">
            <w:rPr>
              <w:noProof/>
              <w:lang w:val="en-US"/>
            </w:rPr>
            <w:t>(Roozenbeek &amp; Van der Linden, 2021, p. 8)</w:t>
          </w:r>
          <w:r w:rsidR="00FC2E0E">
            <w:fldChar w:fldCharType="end"/>
          </w:r>
        </w:sdtContent>
      </w:sdt>
      <w:r w:rsidRPr="00D20B45">
        <w:t xml:space="preserve"> and navigate the ethical boundaries of influence</w:t>
      </w:r>
      <w:r w:rsidRPr="00D20B45">
        <w:rPr>
          <w:rFonts w:ascii="Cambria Math" w:hAnsi="Cambria Math" w:cs="Cambria Math"/>
        </w:rPr>
        <w:t>‑</w:t>
      </w:r>
      <w:r w:rsidRPr="00D20B45">
        <w:t xml:space="preserve">based communication </w:t>
      </w:r>
      <w:sdt>
        <w:sdtPr>
          <w:id w:val="1518726181"/>
          <w:citation/>
        </w:sdtPr>
        <w:sdtContent>
          <w:r w:rsidR="001254C4">
            <w:fldChar w:fldCharType="begin"/>
          </w:r>
          <w:r w:rsidR="001254C4">
            <w:rPr>
              <w:lang w:val="en-US"/>
            </w:rPr>
            <w:instrText xml:space="preserve"> CITATION Hor24 \l 1033 </w:instrText>
          </w:r>
          <w:r w:rsidR="001254C4">
            <w:fldChar w:fldCharType="separate"/>
          </w:r>
          <w:r w:rsidR="001254C4" w:rsidRPr="001254C4">
            <w:rPr>
              <w:noProof/>
              <w:lang w:val="en-US"/>
            </w:rPr>
            <w:t>(Horgan, et al., 2024)</w:t>
          </w:r>
          <w:r w:rsidR="001254C4">
            <w:fldChar w:fldCharType="end"/>
          </w:r>
        </w:sdtContent>
      </w:sdt>
      <w:r w:rsidRPr="00D20B45">
        <w:t>. When assessed against Tankebe</w:t>
      </w:r>
      <w:r w:rsidRPr="00D20B45">
        <w:rPr>
          <w:rFonts w:ascii="Aptos" w:hAnsi="Aptos" w:cs="Aptos"/>
        </w:rPr>
        <w:t>’</w:t>
      </w:r>
      <w:r w:rsidRPr="00D20B45">
        <w:t xml:space="preserve">s </w:t>
      </w:r>
      <w:sdt>
        <w:sdtPr>
          <w:id w:val="846757870"/>
          <w:citation/>
        </w:sdtPr>
        <w:sdtContent>
          <w:r w:rsidR="001254C4">
            <w:fldChar w:fldCharType="begin"/>
          </w:r>
          <w:r w:rsidR="001254C4">
            <w:rPr>
              <w:lang w:val="en-US"/>
            </w:rPr>
            <w:instrText xml:space="preserve">CITATION Tan14 \n  \l 1033 </w:instrText>
          </w:r>
          <w:r w:rsidR="001254C4">
            <w:fldChar w:fldCharType="separate"/>
          </w:r>
          <w:r w:rsidR="001254C4" w:rsidRPr="001254C4">
            <w:rPr>
              <w:noProof/>
              <w:lang w:val="en-US"/>
            </w:rPr>
            <w:t>(2014)</w:t>
          </w:r>
          <w:r w:rsidR="001254C4">
            <w:fldChar w:fldCharType="end"/>
          </w:r>
        </w:sdtContent>
      </w:sdt>
      <w:r w:rsidRPr="00D20B45">
        <w:t xml:space="preserve"> multidimensional theory</w:t>
      </w:r>
      <w:r w:rsidR="00957DDC">
        <w:t xml:space="preserve">- </w:t>
      </w:r>
      <w:r w:rsidRPr="00D20B45">
        <w:t>that legitimacy rests on public judgements of procedural justice, distributive fairness, legality and effectiveness,</w:t>
      </w:r>
      <w:r w:rsidR="00957DDC" w:rsidRPr="00957DDC">
        <w:t xml:space="preserve"> these challenges become more acute </w:t>
      </w:r>
      <w:r w:rsidR="00957DDC">
        <w:t>as</w:t>
      </w:r>
      <w:r w:rsidRPr="00D20B45">
        <w:t xml:space="preserve"> communication strategies must not only be accurate but also fair, transparent and morally aligned with public expectations.</w:t>
      </w:r>
    </w:p>
    <w:p w14:paraId="429CC7E8" w14:textId="1E07D498" w:rsidR="007E334D" w:rsidRPr="00D20B45" w:rsidRDefault="007E334D" w:rsidP="00F23108">
      <w:pPr>
        <w:spacing w:line="480" w:lineRule="auto"/>
      </w:pPr>
      <w:r w:rsidRPr="007E334D">
        <w:t xml:space="preserve">From this perspective, Horgan et al.’s </w:t>
      </w:r>
      <w:sdt>
        <w:sdtPr>
          <w:id w:val="1429475543"/>
          <w:citation/>
        </w:sdtPr>
        <w:sdtContent>
          <w:r w:rsidR="00B72035">
            <w:fldChar w:fldCharType="begin"/>
          </w:r>
          <w:r w:rsidR="00B72035">
            <w:rPr>
              <w:lang w:val="en-US"/>
            </w:rPr>
            <w:instrText xml:space="preserve">CITATION Hor24 \n  \l 1033 </w:instrText>
          </w:r>
          <w:r w:rsidR="00B72035">
            <w:fldChar w:fldCharType="separate"/>
          </w:r>
          <w:r w:rsidR="00B72035" w:rsidRPr="00B72035">
            <w:rPr>
              <w:noProof/>
              <w:lang w:val="en-US"/>
            </w:rPr>
            <w:t>(2024)</w:t>
          </w:r>
          <w:r w:rsidR="00B72035">
            <w:fldChar w:fldCharType="end"/>
          </w:r>
        </w:sdtContent>
      </w:sdt>
      <w:r w:rsidRPr="007E334D">
        <w:t xml:space="preserve"> concerns about targeted messaging are especially significant: while influence</w:t>
      </w:r>
      <w:r w:rsidRPr="007E334D">
        <w:rPr>
          <w:rFonts w:ascii="Cambria Math" w:hAnsi="Cambria Math" w:cs="Cambria Math"/>
        </w:rPr>
        <w:t>‑</w:t>
      </w:r>
      <w:r w:rsidRPr="007E334D">
        <w:t>based communication may work, it risks appearing manipulative or inequitable in low</w:t>
      </w:r>
      <w:r w:rsidRPr="007E334D">
        <w:rPr>
          <w:rFonts w:ascii="Cambria Math" w:hAnsi="Cambria Math" w:cs="Cambria Math"/>
        </w:rPr>
        <w:t>‑</w:t>
      </w:r>
      <w:r w:rsidRPr="007E334D">
        <w:t xml:space="preserve">trust contexts, undermining procedural justice and moral alignment. Preventative approaches such as </w:t>
      </w:r>
      <w:r w:rsidR="00B72035">
        <w:t>‘</w:t>
      </w:r>
      <w:r w:rsidRPr="007E334D">
        <w:t>prebunking</w:t>
      </w:r>
      <w:r w:rsidR="00B72035">
        <w:t>’</w:t>
      </w:r>
      <w:r w:rsidRPr="007E334D">
        <w:t xml:space="preserve"> </w:t>
      </w:r>
      <w:sdt>
        <w:sdtPr>
          <w:id w:val="595217629"/>
          <w:citation/>
        </w:sdtPr>
        <w:sdtContent>
          <w:r w:rsidR="00B72035">
            <w:fldChar w:fldCharType="begin"/>
          </w:r>
          <w:r w:rsidR="00F13764">
            <w:rPr>
              <w:lang w:val="en-US"/>
            </w:rPr>
            <w:instrText xml:space="preserve">CITATION Roo21 \p 8 \l 1033 </w:instrText>
          </w:r>
          <w:r w:rsidR="00B72035">
            <w:fldChar w:fldCharType="separate"/>
          </w:r>
          <w:r w:rsidR="00F13764" w:rsidRPr="00F13764">
            <w:rPr>
              <w:noProof/>
              <w:lang w:val="en-US"/>
            </w:rPr>
            <w:t>(Roozenbeek &amp; Van der Linden, 2021, p. 8)</w:t>
          </w:r>
          <w:r w:rsidR="00B72035">
            <w:fldChar w:fldCharType="end"/>
          </w:r>
        </w:sdtContent>
      </w:sdt>
      <w:r w:rsidRPr="007E334D">
        <w:t xml:space="preserve"> are </w:t>
      </w:r>
      <w:r w:rsidRPr="007E334D">
        <w:lastRenderedPageBreak/>
        <w:t>ethically safer but require sustained investment and cannot always meet public demands for rapid clarity during crises, creating tensions around perceived effectiveness. Given Tankebe’s</w:t>
      </w:r>
      <w:sdt>
        <w:sdtPr>
          <w:id w:val="-1339685780"/>
          <w:citation/>
        </w:sdtPr>
        <w:sdtContent>
          <w:r w:rsidR="00F13764">
            <w:fldChar w:fldCharType="begin"/>
          </w:r>
          <w:r w:rsidR="00F13764">
            <w:rPr>
              <w:lang w:val="en-US"/>
            </w:rPr>
            <w:instrText xml:space="preserve">CITATION Tan14 \n  \l 1033 </w:instrText>
          </w:r>
          <w:r w:rsidR="00F13764">
            <w:fldChar w:fldCharType="separate"/>
          </w:r>
          <w:r w:rsidR="00F13764">
            <w:rPr>
              <w:noProof/>
              <w:lang w:val="en-US"/>
            </w:rPr>
            <w:t xml:space="preserve"> </w:t>
          </w:r>
          <w:r w:rsidR="00F13764" w:rsidRPr="00F13764">
            <w:rPr>
              <w:noProof/>
              <w:lang w:val="en-US"/>
            </w:rPr>
            <w:t>(2014)</w:t>
          </w:r>
          <w:r w:rsidR="00F13764">
            <w:fldChar w:fldCharType="end"/>
          </w:r>
        </w:sdtContent>
      </w:sdt>
      <w:r w:rsidRPr="007E334D">
        <w:t xml:space="preserve"> emphasis on effectiveness as central to legitimacy, the Charter’s </w:t>
      </w:r>
      <w:sdt>
        <w:sdtPr>
          <w:id w:val="1950117369"/>
          <w:citation/>
        </w:sdtPr>
        <w:sdtContent>
          <w:r w:rsidR="00F13764">
            <w:fldChar w:fldCharType="begin"/>
          </w:r>
          <w:r w:rsidR="00F13764">
            <w:rPr>
              <w:lang w:val="en-US"/>
            </w:rPr>
            <w:instrText xml:space="preserve">CITATION NPC26 \n  \l 1033 </w:instrText>
          </w:r>
          <w:r w:rsidR="00F13764">
            <w:fldChar w:fldCharType="separate"/>
          </w:r>
          <w:r w:rsidR="00F13764" w:rsidRPr="00F13764">
            <w:rPr>
              <w:noProof/>
              <w:lang w:val="en-US"/>
            </w:rPr>
            <w:t>(2026)</w:t>
          </w:r>
          <w:r w:rsidR="00F13764">
            <w:fldChar w:fldCharType="end"/>
          </w:r>
        </w:sdtContent>
      </w:sdt>
      <w:r w:rsidRPr="007E334D">
        <w:t xml:space="preserve"> focus on rapid communication addresses only part of the problem. Without preventative strategies of the kind proposed by Roozenbeek and Van der Linden </w:t>
      </w:r>
      <w:sdt>
        <w:sdtPr>
          <w:id w:val="-178504334"/>
          <w:citation/>
        </w:sdtPr>
        <w:sdtContent>
          <w:r w:rsidR="00F13764">
            <w:fldChar w:fldCharType="begin"/>
          </w:r>
          <w:r w:rsidR="00F13764">
            <w:rPr>
              <w:lang w:val="en-US"/>
            </w:rPr>
            <w:instrText xml:space="preserve">CITATION Roo21 \n  \l 1033 </w:instrText>
          </w:r>
          <w:r w:rsidR="00F13764">
            <w:fldChar w:fldCharType="separate"/>
          </w:r>
          <w:r w:rsidR="00F13764" w:rsidRPr="00F13764">
            <w:rPr>
              <w:noProof/>
              <w:lang w:val="en-US"/>
            </w:rPr>
            <w:t>(2021)</w:t>
          </w:r>
          <w:r w:rsidR="00F13764">
            <w:fldChar w:fldCharType="end"/>
          </w:r>
        </w:sdtContent>
      </w:sdt>
      <w:r w:rsidRPr="007E334D">
        <w:t xml:space="preserve">, Johansson et al. </w:t>
      </w:r>
      <w:sdt>
        <w:sdtPr>
          <w:id w:val="787930900"/>
          <w:citation/>
        </w:sdtPr>
        <w:sdtContent>
          <w:r w:rsidR="00F13764">
            <w:fldChar w:fldCharType="begin"/>
          </w:r>
          <w:r w:rsidR="00F13764">
            <w:rPr>
              <w:lang w:val="en-US"/>
            </w:rPr>
            <w:instrText xml:space="preserve">CITATION Joh23 \n  \l 1033 </w:instrText>
          </w:r>
          <w:r w:rsidR="00F13764">
            <w:fldChar w:fldCharType="separate"/>
          </w:r>
          <w:r w:rsidR="00F13764" w:rsidRPr="00F13764">
            <w:rPr>
              <w:noProof/>
              <w:lang w:val="en-US"/>
            </w:rPr>
            <w:t>(2023)</w:t>
          </w:r>
          <w:r w:rsidR="00F13764">
            <w:fldChar w:fldCharType="end"/>
          </w:r>
        </w:sdtContent>
      </w:sdt>
      <w:r w:rsidRPr="007E334D">
        <w:t xml:space="preserve"> and Horgan et al.</w:t>
      </w:r>
      <w:sdt>
        <w:sdtPr>
          <w:id w:val="755332127"/>
          <w:citation/>
        </w:sdtPr>
        <w:sdtContent>
          <w:r w:rsidR="00F13764">
            <w:fldChar w:fldCharType="begin"/>
          </w:r>
          <w:r w:rsidR="00F13764">
            <w:rPr>
              <w:lang w:val="en-US"/>
            </w:rPr>
            <w:instrText xml:space="preserve">CITATION Hor24 \n  \l 1033 </w:instrText>
          </w:r>
          <w:r w:rsidR="00F13764">
            <w:fldChar w:fldCharType="separate"/>
          </w:r>
          <w:r w:rsidR="00F13764">
            <w:rPr>
              <w:noProof/>
              <w:lang w:val="en-US"/>
            </w:rPr>
            <w:t xml:space="preserve"> </w:t>
          </w:r>
          <w:r w:rsidR="00F13764" w:rsidRPr="00F13764">
            <w:rPr>
              <w:noProof/>
              <w:lang w:val="en-US"/>
            </w:rPr>
            <w:t>(2024)</w:t>
          </w:r>
          <w:r w:rsidR="00F13764">
            <w:fldChar w:fldCharType="end"/>
          </w:r>
        </w:sdtContent>
      </w:sdt>
      <w:r w:rsidRPr="007E334D">
        <w:t>, policing risks appearing reactive, overwhelmed or strategically naïve—eroding perceptions of competence and effectiveness.</w:t>
      </w:r>
    </w:p>
    <w:p w14:paraId="3B2E96D1" w14:textId="742D1987" w:rsidR="00697045" w:rsidRDefault="00F23108" w:rsidP="00F6281C">
      <w:pPr>
        <w:spacing w:line="480" w:lineRule="auto"/>
      </w:pPr>
      <w:r w:rsidRPr="00D20B45">
        <w:t>Equally, the Charter’s</w:t>
      </w:r>
      <w:sdt>
        <w:sdtPr>
          <w:id w:val="-418875069"/>
          <w:citation/>
        </w:sdtPr>
        <w:sdtContent>
          <w:r w:rsidR="00BD78C5">
            <w:fldChar w:fldCharType="begin"/>
          </w:r>
          <w:r w:rsidR="007B4048">
            <w:rPr>
              <w:lang w:val="en-US"/>
            </w:rPr>
            <w:instrText xml:space="preserve">CITATION NPC26 \p 3 \l 1033 </w:instrText>
          </w:r>
          <w:r w:rsidR="00BD78C5">
            <w:fldChar w:fldCharType="separate"/>
          </w:r>
          <w:r w:rsidR="007B4048">
            <w:rPr>
              <w:noProof/>
              <w:lang w:val="en-US"/>
            </w:rPr>
            <w:t xml:space="preserve"> </w:t>
          </w:r>
          <w:r w:rsidR="007B4048" w:rsidRPr="007B4048">
            <w:rPr>
              <w:noProof/>
              <w:lang w:val="en-US"/>
            </w:rPr>
            <w:t>(NPCC, 2026, p. 3)</w:t>
          </w:r>
          <w:r w:rsidR="00BD78C5">
            <w:fldChar w:fldCharType="end"/>
          </w:r>
        </w:sdtContent>
      </w:sdt>
      <w:r w:rsidRPr="00D20B45">
        <w:t xml:space="preserve"> focus on collaboration with “credible” media outlets raises questions about distributive fairness. If police selectively engage with media sources that certain communities do not view as credible, this risks reinforcing existing inequalities in whose narratives are amplified. In Tankebe’s</w:t>
      </w:r>
      <w:sdt>
        <w:sdtPr>
          <w:id w:val="-1311091817"/>
          <w:citation/>
        </w:sdtPr>
        <w:sdtContent>
          <w:r w:rsidR="005A45C4">
            <w:fldChar w:fldCharType="begin"/>
          </w:r>
          <w:r w:rsidR="005A45C4">
            <w:rPr>
              <w:lang w:val="en-US"/>
            </w:rPr>
            <w:instrText xml:space="preserve">CITATION Tan14 \n  \l 1033 </w:instrText>
          </w:r>
          <w:r w:rsidR="005A45C4">
            <w:fldChar w:fldCharType="separate"/>
          </w:r>
          <w:r w:rsidR="005A45C4">
            <w:rPr>
              <w:noProof/>
              <w:lang w:val="en-US"/>
            </w:rPr>
            <w:t xml:space="preserve"> </w:t>
          </w:r>
          <w:r w:rsidR="005A45C4" w:rsidRPr="005A45C4">
            <w:rPr>
              <w:noProof/>
              <w:lang w:val="en-US"/>
            </w:rPr>
            <w:t>(2014)</w:t>
          </w:r>
          <w:r w:rsidR="005A45C4">
            <w:fldChar w:fldCharType="end"/>
          </w:r>
        </w:sdtContent>
      </w:sdt>
      <w:r w:rsidRPr="00D20B45">
        <w:t xml:space="preserve"> terms, such selective engagement may weaken perceptions of fairness and moral alignment, doing little to strengthen the legitimacy the Charter</w:t>
      </w:r>
      <w:sdt>
        <w:sdtPr>
          <w:id w:val="-1403822424"/>
          <w:citation/>
        </w:sdtPr>
        <w:sdtContent>
          <w:r w:rsidR="005A45C4">
            <w:fldChar w:fldCharType="begin"/>
          </w:r>
          <w:r w:rsidR="005A45C4">
            <w:rPr>
              <w:lang w:val="en-US"/>
            </w:rPr>
            <w:instrText xml:space="preserve"> CITATION NPC26 \l 1033 </w:instrText>
          </w:r>
          <w:r w:rsidR="005A45C4">
            <w:fldChar w:fldCharType="separate"/>
          </w:r>
          <w:r w:rsidR="005A45C4">
            <w:rPr>
              <w:noProof/>
              <w:lang w:val="en-US"/>
            </w:rPr>
            <w:t xml:space="preserve"> </w:t>
          </w:r>
          <w:r w:rsidR="005A45C4" w:rsidRPr="005A45C4">
            <w:rPr>
              <w:noProof/>
              <w:lang w:val="en-US"/>
            </w:rPr>
            <w:t>(NPCC, 2026)</w:t>
          </w:r>
          <w:r w:rsidR="005A45C4">
            <w:fldChar w:fldCharType="end"/>
          </w:r>
        </w:sdtContent>
      </w:sdt>
      <w:r w:rsidRPr="00D20B45">
        <w:t xml:space="preserve"> seeks to protect.</w:t>
      </w:r>
    </w:p>
    <w:p w14:paraId="14C69058" w14:textId="2C502BE2" w:rsidR="005172D3" w:rsidRDefault="005172D3" w:rsidP="001247A0">
      <w:pPr>
        <w:spacing w:line="480" w:lineRule="auto"/>
        <w:rPr>
          <w:lang w:val="en-US"/>
        </w:rPr>
      </w:pPr>
      <w:r w:rsidRPr="005172D3">
        <w:rPr>
          <w:lang w:val="en-US"/>
        </w:rPr>
        <w:t xml:space="preserve">Across the literature, a persistent gap is the absence of operationally tested solutions. </w:t>
      </w:r>
      <w:r w:rsidRPr="00B92A91">
        <w:t xml:space="preserve">The frameworks proposed by Roozenbeek and Van der Linden </w:t>
      </w:r>
      <w:sdt>
        <w:sdtPr>
          <w:rPr>
            <w:lang w:val="en-US"/>
          </w:rPr>
          <w:id w:val="-1559167891"/>
          <w:citation/>
        </w:sdtPr>
        <w:sdtContent>
          <w:r w:rsidR="00B92A91">
            <w:rPr>
              <w:lang w:val="en-US"/>
            </w:rPr>
            <w:fldChar w:fldCharType="begin"/>
          </w:r>
          <w:r w:rsidR="00B92A91" w:rsidRPr="00B92A91">
            <w:instrText xml:space="preserve">CITATION Roo21 \n  \l 1033 </w:instrText>
          </w:r>
          <w:r w:rsidR="00B92A91">
            <w:rPr>
              <w:lang w:val="en-US"/>
            </w:rPr>
            <w:fldChar w:fldCharType="separate"/>
          </w:r>
          <w:r w:rsidR="00B92A91" w:rsidRPr="00B92A91">
            <w:rPr>
              <w:noProof/>
            </w:rPr>
            <w:t>(2021)</w:t>
          </w:r>
          <w:r w:rsidR="00B92A91">
            <w:rPr>
              <w:lang w:val="en-US"/>
            </w:rPr>
            <w:fldChar w:fldCharType="end"/>
          </w:r>
        </w:sdtContent>
      </w:sdt>
      <w:r w:rsidRPr="00B92A91">
        <w:t xml:space="preserve">(2021), Johansson et al. </w:t>
      </w:r>
      <w:sdt>
        <w:sdtPr>
          <w:id w:val="-243961254"/>
          <w:citation/>
        </w:sdtPr>
        <w:sdtContent>
          <w:r w:rsidR="00B92A91">
            <w:fldChar w:fldCharType="begin"/>
          </w:r>
          <w:r w:rsidR="00B92A91">
            <w:rPr>
              <w:lang w:val="en-US"/>
            </w:rPr>
            <w:instrText xml:space="preserve">CITATION Joh23 \n  \l 1033 </w:instrText>
          </w:r>
          <w:r w:rsidR="00B92A91">
            <w:fldChar w:fldCharType="separate"/>
          </w:r>
          <w:r w:rsidR="00B92A91" w:rsidRPr="00B92A91">
            <w:rPr>
              <w:noProof/>
              <w:lang w:val="en-US"/>
            </w:rPr>
            <w:t>(2023)</w:t>
          </w:r>
          <w:r w:rsidR="00B92A91">
            <w:fldChar w:fldCharType="end"/>
          </w:r>
        </w:sdtContent>
      </w:sdt>
      <w:r w:rsidRPr="005172D3">
        <w:rPr>
          <w:lang w:val="en-US"/>
        </w:rPr>
        <w:t xml:space="preserve"> and </w:t>
      </w:r>
      <w:sdt>
        <w:sdtPr>
          <w:rPr>
            <w:lang w:val="en-US"/>
          </w:rPr>
          <w:id w:val="1100380954"/>
          <w:citation/>
        </w:sdtPr>
        <w:sdtContent>
          <w:r w:rsidR="00B92A91">
            <w:rPr>
              <w:lang w:val="en-US"/>
            </w:rPr>
            <w:fldChar w:fldCharType="begin"/>
          </w:r>
          <w:r w:rsidR="00B92A91">
            <w:rPr>
              <w:lang w:val="en-US"/>
            </w:rPr>
            <w:instrText xml:space="preserve">CITATION Hor24 \n  \l 1033 </w:instrText>
          </w:r>
          <w:r w:rsidR="00B92A91">
            <w:rPr>
              <w:lang w:val="en-US"/>
            </w:rPr>
            <w:fldChar w:fldCharType="separate"/>
          </w:r>
          <w:r w:rsidR="00B92A91" w:rsidRPr="00B92A91">
            <w:rPr>
              <w:noProof/>
              <w:lang w:val="en-US"/>
            </w:rPr>
            <w:t>(2024)</w:t>
          </w:r>
          <w:r w:rsidR="00B92A91">
            <w:rPr>
              <w:lang w:val="en-US"/>
            </w:rPr>
            <w:fldChar w:fldCharType="end"/>
          </w:r>
        </w:sdtContent>
      </w:sdt>
      <w:r w:rsidRPr="005172D3">
        <w:rPr>
          <w:lang w:val="en-US"/>
        </w:rPr>
        <w:t xml:space="preserve"> are evidentially strong but remain theoretical and untested in live policing environments, limiting their practical utility. None fully account for rapidly shifting events or external factors beyond police control. This highlights a clear research need: assessing the real</w:t>
      </w:r>
      <w:r w:rsidRPr="005172D3">
        <w:rPr>
          <w:rFonts w:ascii="Cambria Math" w:hAnsi="Cambria Math" w:cs="Cambria Math"/>
          <w:lang w:val="en-US"/>
        </w:rPr>
        <w:t>‑</w:t>
      </w:r>
      <w:r w:rsidRPr="005172D3">
        <w:rPr>
          <w:lang w:val="en-US"/>
        </w:rPr>
        <w:t>world effectiveness of these proposed models in operational settings.</w:t>
      </w:r>
    </w:p>
    <w:p w14:paraId="7855009E" w14:textId="77777777" w:rsidR="00B92A91" w:rsidRDefault="00B92A91" w:rsidP="001247A0">
      <w:pPr>
        <w:spacing w:line="480" w:lineRule="auto"/>
        <w:rPr>
          <w:lang w:val="en-US"/>
        </w:rPr>
      </w:pPr>
    </w:p>
    <w:p w14:paraId="55B90EFE" w14:textId="485234F6" w:rsidR="00FB5E67" w:rsidRDefault="00B13882" w:rsidP="001247A0">
      <w:pPr>
        <w:spacing w:line="480" w:lineRule="auto"/>
        <w:rPr>
          <w:u w:val="single"/>
          <w:lang w:val="en-US"/>
        </w:rPr>
      </w:pPr>
      <w:r w:rsidRPr="00B13882">
        <w:rPr>
          <w:u w:val="single"/>
          <w:lang w:val="en-US"/>
        </w:rPr>
        <w:t xml:space="preserve">Conclusion </w:t>
      </w:r>
    </w:p>
    <w:p w14:paraId="1D342199" w14:textId="274AD973" w:rsidR="00E56CF4" w:rsidRPr="00FF5406" w:rsidRDefault="001247A0" w:rsidP="001247A0">
      <w:pPr>
        <w:spacing w:line="480" w:lineRule="auto"/>
        <w:rPr>
          <w:lang w:val="en-US"/>
        </w:rPr>
      </w:pPr>
      <w:r w:rsidRPr="001247A0">
        <w:rPr>
          <w:lang w:val="en-US"/>
        </w:rPr>
        <w:t>Overall, the evidence shows that</w:t>
      </w:r>
      <w:r w:rsidR="00A23A5A">
        <w:rPr>
          <w:lang w:val="en-US"/>
        </w:rPr>
        <w:t xml:space="preserve"> </w:t>
      </w:r>
      <w:r w:rsidRPr="001247A0">
        <w:rPr>
          <w:lang w:val="en-US"/>
        </w:rPr>
        <w:t xml:space="preserve">rapid, accurate communication is necessary but insufficient </w:t>
      </w:r>
      <w:r w:rsidR="00A23A5A">
        <w:rPr>
          <w:lang w:val="en-US"/>
        </w:rPr>
        <w:t xml:space="preserve">alone </w:t>
      </w:r>
      <w:r w:rsidRPr="001247A0">
        <w:rPr>
          <w:lang w:val="en-US"/>
        </w:rPr>
        <w:t>for policing in digital environments</w:t>
      </w:r>
      <w:sdt>
        <w:sdtPr>
          <w:rPr>
            <w:lang w:val="en-US"/>
          </w:rPr>
          <w:id w:val="-184130011"/>
          <w:citation/>
        </w:sdtPr>
        <w:sdtContent>
          <w:r w:rsidR="00A23A5A">
            <w:rPr>
              <w:lang w:val="en-US"/>
            </w:rPr>
            <w:fldChar w:fldCharType="begin"/>
          </w:r>
          <w:r w:rsidR="00A23A5A">
            <w:rPr>
              <w:lang w:val="en-US"/>
            </w:rPr>
            <w:instrText xml:space="preserve"> CITATION Roo21 \l 1033 </w:instrText>
          </w:r>
          <w:r w:rsidR="00A23A5A">
            <w:rPr>
              <w:lang w:val="en-US"/>
            </w:rPr>
            <w:fldChar w:fldCharType="separate"/>
          </w:r>
          <w:r w:rsidR="00A23A5A">
            <w:rPr>
              <w:noProof/>
              <w:lang w:val="en-US"/>
            </w:rPr>
            <w:t xml:space="preserve"> </w:t>
          </w:r>
          <w:r w:rsidR="00A23A5A" w:rsidRPr="00A23A5A">
            <w:rPr>
              <w:noProof/>
              <w:lang w:val="en-US"/>
            </w:rPr>
            <w:t>(Roozenbeek &amp; Van der Linden, 2021)</w:t>
          </w:r>
          <w:r w:rsidR="00A23A5A">
            <w:rPr>
              <w:lang w:val="en-US"/>
            </w:rPr>
            <w:fldChar w:fldCharType="end"/>
          </w:r>
        </w:sdtContent>
      </w:sdt>
      <w:r w:rsidRPr="001247A0">
        <w:rPr>
          <w:lang w:val="en-US"/>
        </w:rPr>
        <w:t xml:space="preserve">. Preventative strategies, ethical safeguards and clearer attention to fairness and legitimacy are essential if </w:t>
      </w:r>
      <w:r w:rsidRPr="001247A0">
        <w:rPr>
          <w:lang w:val="en-US"/>
        </w:rPr>
        <w:lastRenderedPageBreak/>
        <w:t>policing is to meet the challenges posed by misinformation and influence</w:t>
      </w:r>
      <w:r w:rsidRPr="001247A0">
        <w:rPr>
          <w:rFonts w:ascii="Cambria Math" w:hAnsi="Cambria Math" w:cs="Cambria Math"/>
          <w:lang w:val="en-US"/>
        </w:rPr>
        <w:t>‑</w:t>
      </w:r>
      <w:r w:rsidRPr="001247A0">
        <w:rPr>
          <w:lang w:val="en-US"/>
        </w:rPr>
        <w:t xml:space="preserve">based </w:t>
      </w:r>
      <w:r w:rsidR="00367053">
        <w:rPr>
          <w:lang w:val="en-US"/>
        </w:rPr>
        <w:t>c</w:t>
      </w:r>
      <w:r w:rsidRPr="001247A0">
        <w:rPr>
          <w:lang w:val="en-US"/>
        </w:rPr>
        <w:t>ommunication</w:t>
      </w:r>
      <w:sdt>
        <w:sdtPr>
          <w:rPr>
            <w:lang w:val="en-US"/>
          </w:rPr>
          <w:id w:val="113336593"/>
          <w:citation/>
        </w:sdtPr>
        <w:sdtContent>
          <w:r w:rsidR="00FF0042">
            <w:rPr>
              <w:lang w:val="en-US"/>
            </w:rPr>
            <w:fldChar w:fldCharType="begin"/>
          </w:r>
          <w:r w:rsidR="00FF0042">
            <w:rPr>
              <w:lang w:val="en-US"/>
            </w:rPr>
            <w:instrText xml:space="preserve"> CITATION Joh23 \l 1033  \m Hor24</w:instrText>
          </w:r>
          <w:r w:rsidR="00FF0042">
            <w:rPr>
              <w:lang w:val="en-US"/>
            </w:rPr>
            <w:fldChar w:fldCharType="separate"/>
          </w:r>
          <w:r w:rsidR="00FF0042">
            <w:rPr>
              <w:noProof/>
              <w:lang w:val="en-US"/>
            </w:rPr>
            <w:t xml:space="preserve"> </w:t>
          </w:r>
          <w:r w:rsidR="00FF0042" w:rsidRPr="00FF0042">
            <w:rPr>
              <w:noProof/>
              <w:lang w:val="en-US"/>
            </w:rPr>
            <w:t>(Johansson, et al., 2023; Horgan, et al., 2024)</w:t>
          </w:r>
          <w:r w:rsidR="00FF0042">
            <w:rPr>
              <w:lang w:val="en-US"/>
            </w:rPr>
            <w:fldChar w:fldCharType="end"/>
          </w:r>
        </w:sdtContent>
      </w:sdt>
      <w:r w:rsidRPr="001247A0">
        <w:rPr>
          <w:lang w:val="en-US"/>
        </w:rPr>
        <w:t xml:space="preserve">. The Charter </w:t>
      </w:r>
      <w:sdt>
        <w:sdtPr>
          <w:rPr>
            <w:lang w:val="en-US"/>
          </w:rPr>
          <w:id w:val="-580901740"/>
          <w:citation/>
        </w:sdtPr>
        <w:sdtContent>
          <w:r w:rsidR="002A27C5">
            <w:rPr>
              <w:lang w:val="en-US"/>
            </w:rPr>
            <w:fldChar w:fldCharType="begin"/>
          </w:r>
          <w:r w:rsidR="002A27C5">
            <w:rPr>
              <w:lang w:val="en-US"/>
            </w:rPr>
            <w:instrText xml:space="preserve"> CITATION NPC26 \l 1033 </w:instrText>
          </w:r>
          <w:r w:rsidR="002A27C5">
            <w:rPr>
              <w:lang w:val="en-US"/>
            </w:rPr>
            <w:fldChar w:fldCharType="separate"/>
          </w:r>
          <w:r w:rsidR="002A27C5" w:rsidRPr="002A27C5">
            <w:rPr>
              <w:noProof/>
              <w:lang w:val="en-US"/>
            </w:rPr>
            <w:t>(NPCC, 2026)</w:t>
          </w:r>
          <w:r w:rsidR="002A27C5">
            <w:rPr>
              <w:lang w:val="en-US"/>
            </w:rPr>
            <w:fldChar w:fldCharType="end"/>
          </w:r>
        </w:sdtContent>
      </w:sdt>
      <w:r w:rsidR="002A27C5">
        <w:rPr>
          <w:lang w:val="en-US"/>
        </w:rPr>
        <w:t xml:space="preserve"> </w:t>
      </w:r>
      <w:r w:rsidRPr="001247A0">
        <w:rPr>
          <w:lang w:val="en-US"/>
        </w:rPr>
        <w:t>goes some way towards addressing these issues by offering a collaborative framework for navigating the digital information environment. However, as the literature demonstrates, this framework is not a complete solution</w:t>
      </w:r>
      <w:r w:rsidR="00000889">
        <w:rPr>
          <w:lang w:val="en-US"/>
        </w:rPr>
        <w:t xml:space="preserve">, nor is it yet tested </w:t>
      </w:r>
      <w:r w:rsidR="0035253A">
        <w:rPr>
          <w:lang w:val="en-US"/>
        </w:rPr>
        <w:t>operationally</w:t>
      </w:r>
      <w:r w:rsidRPr="001247A0">
        <w:rPr>
          <w:lang w:val="en-US"/>
        </w:rPr>
        <w:t>. Police leaders must remain grounded in the principles of legitimacy when deciding how to communicate, ensuring that what they say is not only accurate but also trusted, fair and morally aligned with public expectations.</w:t>
      </w:r>
      <w:r>
        <w:rPr>
          <w:lang w:val="en-US"/>
        </w:rPr>
        <w:t xml:space="preserve"> </w:t>
      </w:r>
      <w:r w:rsidRPr="001247A0">
        <w:rPr>
          <w:lang w:val="en-US"/>
        </w:rPr>
        <w:t>Academic research suggests that truth has not disappeared; it is simply competing in a noisier, more chaotic marketplace. The challenge for police leaders is to ensure that authoritative information can still be heard—and believed—amid the turbulence of digital discourse.</w:t>
      </w:r>
    </w:p>
    <w:sectPr w:rsidR="00E56CF4" w:rsidRPr="00FF540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7334A" w14:textId="77777777" w:rsidR="006510BD" w:rsidRDefault="006510BD" w:rsidP="00D25ECA">
      <w:pPr>
        <w:spacing w:after="0" w:line="240" w:lineRule="auto"/>
      </w:pPr>
      <w:r>
        <w:separator/>
      </w:r>
    </w:p>
  </w:endnote>
  <w:endnote w:type="continuationSeparator" w:id="0">
    <w:p w14:paraId="5184C611" w14:textId="77777777" w:rsidR="006510BD" w:rsidRDefault="006510BD" w:rsidP="00D25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299466"/>
      <w:docPartObj>
        <w:docPartGallery w:val="Page Numbers (Bottom of Page)"/>
        <w:docPartUnique/>
      </w:docPartObj>
    </w:sdtPr>
    <w:sdtEndPr>
      <w:rPr>
        <w:noProof/>
      </w:rPr>
    </w:sdtEndPr>
    <w:sdtContent>
      <w:p w14:paraId="6A336B51" w14:textId="589231CB" w:rsidR="00C55E6C" w:rsidRDefault="00C55E6C">
        <w:pPr>
          <w:pStyle w:val="Footer"/>
        </w:pPr>
        <w:r>
          <w:fldChar w:fldCharType="begin"/>
        </w:r>
        <w:r>
          <w:instrText xml:space="preserve"> PAGE   \* MERGEFORMAT </w:instrText>
        </w:r>
        <w:r>
          <w:fldChar w:fldCharType="separate"/>
        </w:r>
        <w:r>
          <w:rPr>
            <w:noProof/>
          </w:rPr>
          <w:t>2</w:t>
        </w:r>
        <w:r>
          <w:rPr>
            <w:noProof/>
          </w:rPr>
          <w:fldChar w:fldCharType="end"/>
        </w:r>
      </w:p>
    </w:sdtContent>
  </w:sdt>
  <w:p w14:paraId="7BA8226A" w14:textId="77777777" w:rsidR="00C55E6C" w:rsidRDefault="00C55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E6E13" w14:textId="77777777" w:rsidR="006510BD" w:rsidRDefault="006510BD" w:rsidP="00D25ECA">
      <w:pPr>
        <w:spacing w:after="0" w:line="240" w:lineRule="auto"/>
      </w:pPr>
      <w:r>
        <w:separator/>
      </w:r>
    </w:p>
  </w:footnote>
  <w:footnote w:type="continuationSeparator" w:id="0">
    <w:p w14:paraId="65B000D9" w14:textId="77777777" w:rsidR="006510BD" w:rsidRDefault="006510BD" w:rsidP="00D25E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C351D"/>
    <w:multiLevelType w:val="hybridMultilevel"/>
    <w:tmpl w:val="D30E7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C618E7"/>
    <w:multiLevelType w:val="hybridMultilevel"/>
    <w:tmpl w:val="30F0D5C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052873">
    <w:abstractNumId w:val="0"/>
  </w:num>
  <w:num w:numId="2" w16cid:durableId="1769353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314"/>
    <w:rsid w:val="00000784"/>
    <w:rsid w:val="00000889"/>
    <w:rsid w:val="00000B27"/>
    <w:rsid w:val="0000256E"/>
    <w:rsid w:val="000027F0"/>
    <w:rsid w:val="0000512B"/>
    <w:rsid w:val="00005B45"/>
    <w:rsid w:val="00006820"/>
    <w:rsid w:val="00010EE3"/>
    <w:rsid w:val="000119D2"/>
    <w:rsid w:val="00012350"/>
    <w:rsid w:val="0001393A"/>
    <w:rsid w:val="000177A5"/>
    <w:rsid w:val="0002076D"/>
    <w:rsid w:val="0002097A"/>
    <w:rsid w:val="00022E16"/>
    <w:rsid w:val="0002515E"/>
    <w:rsid w:val="00025CDB"/>
    <w:rsid w:val="00027334"/>
    <w:rsid w:val="0002753B"/>
    <w:rsid w:val="000302C1"/>
    <w:rsid w:val="00031307"/>
    <w:rsid w:val="00032A56"/>
    <w:rsid w:val="00033A8A"/>
    <w:rsid w:val="00033E03"/>
    <w:rsid w:val="00033E3F"/>
    <w:rsid w:val="00033EE6"/>
    <w:rsid w:val="00035B92"/>
    <w:rsid w:val="0003705D"/>
    <w:rsid w:val="00037AE1"/>
    <w:rsid w:val="0004132E"/>
    <w:rsid w:val="0004153A"/>
    <w:rsid w:val="00042B20"/>
    <w:rsid w:val="000453A3"/>
    <w:rsid w:val="00050A6A"/>
    <w:rsid w:val="00051C46"/>
    <w:rsid w:val="0005521D"/>
    <w:rsid w:val="00055938"/>
    <w:rsid w:val="00057408"/>
    <w:rsid w:val="0006088F"/>
    <w:rsid w:val="000650D3"/>
    <w:rsid w:val="00067704"/>
    <w:rsid w:val="00067C8D"/>
    <w:rsid w:val="000733CE"/>
    <w:rsid w:val="000767B4"/>
    <w:rsid w:val="00080081"/>
    <w:rsid w:val="0008381F"/>
    <w:rsid w:val="00086116"/>
    <w:rsid w:val="000862AD"/>
    <w:rsid w:val="00094EB3"/>
    <w:rsid w:val="000954DD"/>
    <w:rsid w:val="00095AD5"/>
    <w:rsid w:val="00096F12"/>
    <w:rsid w:val="000971F8"/>
    <w:rsid w:val="00097F40"/>
    <w:rsid w:val="000A0528"/>
    <w:rsid w:val="000A067B"/>
    <w:rsid w:val="000A095C"/>
    <w:rsid w:val="000A371E"/>
    <w:rsid w:val="000A3E34"/>
    <w:rsid w:val="000A3EF9"/>
    <w:rsid w:val="000A5D2F"/>
    <w:rsid w:val="000B48BC"/>
    <w:rsid w:val="000B7FE3"/>
    <w:rsid w:val="000C343D"/>
    <w:rsid w:val="000C3FF7"/>
    <w:rsid w:val="000D174D"/>
    <w:rsid w:val="000D19D1"/>
    <w:rsid w:val="000D458A"/>
    <w:rsid w:val="000D4B8D"/>
    <w:rsid w:val="000D5FE3"/>
    <w:rsid w:val="000E188C"/>
    <w:rsid w:val="000E1CE4"/>
    <w:rsid w:val="000E53D4"/>
    <w:rsid w:val="000E5C1D"/>
    <w:rsid w:val="000E60CF"/>
    <w:rsid w:val="000F494D"/>
    <w:rsid w:val="000F5911"/>
    <w:rsid w:val="000F62F0"/>
    <w:rsid w:val="000F631C"/>
    <w:rsid w:val="000F7C9D"/>
    <w:rsid w:val="001000C2"/>
    <w:rsid w:val="001013DF"/>
    <w:rsid w:val="00102604"/>
    <w:rsid w:val="00102D36"/>
    <w:rsid w:val="0010352A"/>
    <w:rsid w:val="001046E0"/>
    <w:rsid w:val="00104BFC"/>
    <w:rsid w:val="001129AF"/>
    <w:rsid w:val="00112D6D"/>
    <w:rsid w:val="00116CA2"/>
    <w:rsid w:val="00116E20"/>
    <w:rsid w:val="0011780A"/>
    <w:rsid w:val="001201DE"/>
    <w:rsid w:val="001203DA"/>
    <w:rsid w:val="00121B31"/>
    <w:rsid w:val="00122EB4"/>
    <w:rsid w:val="001231C5"/>
    <w:rsid w:val="001247A0"/>
    <w:rsid w:val="001254C4"/>
    <w:rsid w:val="001261DA"/>
    <w:rsid w:val="00131919"/>
    <w:rsid w:val="001328FC"/>
    <w:rsid w:val="00133941"/>
    <w:rsid w:val="00135633"/>
    <w:rsid w:val="00135D0F"/>
    <w:rsid w:val="00137FC6"/>
    <w:rsid w:val="00141149"/>
    <w:rsid w:val="00141BCA"/>
    <w:rsid w:val="00143CF5"/>
    <w:rsid w:val="001442BE"/>
    <w:rsid w:val="0015213D"/>
    <w:rsid w:val="001533E5"/>
    <w:rsid w:val="00155511"/>
    <w:rsid w:val="00160124"/>
    <w:rsid w:val="00161C18"/>
    <w:rsid w:val="00162DF7"/>
    <w:rsid w:val="0016368B"/>
    <w:rsid w:val="0016389B"/>
    <w:rsid w:val="00163D10"/>
    <w:rsid w:val="001648E9"/>
    <w:rsid w:val="00165627"/>
    <w:rsid w:val="00166F6F"/>
    <w:rsid w:val="001722F7"/>
    <w:rsid w:val="00172641"/>
    <w:rsid w:val="00173E33"/>
    <w:rsid w:val="00174A0B"/>
    <w:rsid w:val="00175D86"/>
    <w:rsid w:val="00176309"/>
    <w:rsid w:val="00177F9E"/>
    <w:rsid w:val="0018029C"/>
    <w:rsid w:val="00180D5A"/>
    <w:rsid w:val="001812F5"/>
    <w:rsid w:val="00183425"/>
    <w:rsid w:val="00187552"/>
    <w:rsid w:val="00190B00"/>
    <w:rsid w:val="00191934"/>
    <w:rsid w:val="00194B42"/>
    <w:rsid w:val="00194C5F"/>
    <w:rsid w:val="001A24A5"/>
    <w:rsid w:val="001A26C4"/>
    <w:rsid w:val="001A3708"/>
    <w:rsid w:val="001A3B4A"/>
    <w:rsid w:val="001A4E5B"/>
    <w:rsid w:val="001A51FE"/>
    <w:rsid w:val="001A607F"/>
    <w:rsid w:val="001B0D9E"/>
    <w:rsid w:val="001B2B85"/>
    <w:rsid w:val="001B56EA"/>
    <w:rsid w:val="001B665A"/>
    <w:rsid w:val="001B76C2"/>
    <w:rsid w:val="001C1730"/>
    <w:rsid w:val="001C23A7"/>
    <w:rsid w:val="001C63CC"/>
    <w:rsid w:val="001C6FC3"/>
    <w:rsid w:val="001C73D7"/>
    <w:rsid w:val="001D5CF6"/>
    <w:rsid w:val="001E0D9F"/>
    <w:rsid w:val="001E13B2"/>
    <w:rsid w:val="001E24CE"/>
    <w:rsid w:val="001E48E3"/>
    <w:rsid w:val="001E59FF"/>
    <w:rsid w:val="001E7FF7"/>
    <w:rsid w:val="001F020B"/>
    <w:rsid w:val="001F174E"/>
    <w:rsid w:val="001F30B5"/>
    <w:rsid w:val="001F4541"/>
    <w:rsid w:val="001F55DD"/>
    <w:rsid w:val="001F6EDF"/>
    <w:rsid w:val="002010B3"/>
    <w:rsid w:val="00202631"/>
    <w:rsid w:val="002029BE"/>
    <w:rsid w:val="00203253"/>
    <w:rsid w:val="00204F9E"/>
    <w:rsid w:val="002063D8"/>
    <w:rsid w:val="002064FB"/>
    <w:rsid w:val="00211771"/>
    <w:rsid w:val="00215111"/>
    <w:rsid w:val="00225690"/>
    <w:rsid w:val="00227C25"/>
    <w:rsid w:val="00227E8F"/>
    <w:rsid w:val="00230D24"/>
    <w:rsid w:val="00231795"/>
    <w:rsid w:val="00243385"/>
    <w:rsid w:val="00246BC5"/>
    <w:rsid w:val="002526C2"/>
    <w:rsid w:val="002538A8"/>
    <w:rsid w:val="00254BA1"/>
    <w:rsid w:val="002564B8"/>
    <w:rsid w:val="00257941"/>
    <w:rsid w:val="002638DB"/>
    <w:rsid w:val="002639B1"/>
    <w:rsid w:val="00282FBD"/>
    <w:rsid w:val="0028484B"/>
    <w:rsid w:val="002860AD"/>
    <w:rsid w:val="00286CE8"/>
    <w:rsid w:val="00290822"/>
    <w:rsid w:val="00292A29"/>
    <w:rsid w:val="002A0C94"/>
    <w:rsid w:val="002A12C2"/>
    <w:rsid w:val="002A208F"/>
    <w:rsid w:val="002A27C5"/>
    <w:rsid w:val="002C20C0"/>
    <w:rsid w:val="002C221F"/>
    <w:rsid w:val="002C459F"/>
    <w:rsid w:val="002C45D0"/>
    <w:rsid w:val="002C52BF"/>
    <w:rsid w:val="002C6A2B"/>
    <w:rsid w:val="002C6ABE"/>
    <w:rsid w:val="002C6B7B"/>
    <w:rsid w:val="002D127E"/>
    <w:rsid w:val="002D1F89"/>
    <w:rsid w:val="002D1FB7"/>
    <w:rsid w:val="002D2B1A"/>
    <w:rsid w:val="002D353C"/>
    <w:rsid w:val="002D382A"/>
    <w:rsid w:val="002D38FB"/>
    <w:rsid w:val="002E0E35"/>
    <w:rsid w:val="002E1917"/>
    <w:rsid w:val="002E49F9"/>
    <w:rsid w:val="002E71E7"/>
    <w:rsid w:val="002F2CF3"/>
    <w:rsid w:val="002F34EC"/>
    <w:rsid w:val="002F36D7"/>
    <w:rsid w:val="002F4A48"/>
    <w:rsid w:val="003049E2"/>
    <w:rsid w:val="00306807"/>
    <w:rsid w:val="00306C40"/>
    <w:rsid w:val="003078FA"/>
    <w:rsid w:val="00307BE0"/>
    <w:rsid w:val="00311D91"/>
    <w:rsid w:val="00311E02"/>
    <w:rsid w:val="003126CD"/>
    <w:rsid w:val="0031565C"/>
    <w:rsid w:val="00317CBF"/>
    <w:rsid w:val="00320854"/>
    <w:rsid w:val="003229BA"/>
    <w:rsid w:val="00322FF2"/>
    <w:rsid w:val="00330BF4"/>
    <w:rsid w:val="00331545"/>
    <w:rsid w:val="00332129"/>
    <w:rsid w:val="00332D07"/>
    <w:rsid w:val="00337B85"/>
    <w:rsid w:val="003420C2"/>
    <w:rsid w:val="00345486"/>
    <w:rsid w:val="0035253A"/>
    <w:rsid w:val="00352E5B"/>
    <w:rsid w:val="00354513"/>
    <w:rsid w:val="00355CF8"/>
    <w:rsid w:val="00357D1B"/>
    <w:rsid w:val="00360D35"/>
    <w:rsid w:val="003665DA"/>
    <w:rsid w:val="00366DFE"/>
    <w:rsid w:val="00367053"/>
    <w:rsid w:val="00372844"/>
    <w:rsid w:val="003764BE"/>
    <w:rsid w:val="00376A8B"/>
    <w:rsid w:val="003771CB"/>
    <w:rsid w:val="003802B7"/>
    <w:rsid w:val="00382A3E"/>
    <w:rsid w:val="00383A1C"/>
    <w:rsid w:val="00383E18"/>
    <w:rsid w:val="003877FC"/>
    <w:rsid w:val="00390263"/>
    <w:rsid w:val="003912DF"/>
    <w:rsid w:val="0039207B"/>
    <w:rsid w:val="00393441"/>
    <w:rsid w:val="003968FD"/>
    <w:rsid w:val="00396E31"/>
    <w:rsid w:val="003A17A8"/>
    <w:rsid w:val="003A77B4"/>
    <w:rsid w:val="003A7B42"/>
    <w:rsid w:val="003B06AA"/>
    <w:rsid w:val="003B12B6"/>
    <w:rsid w:val="003B1FCE"/>
    <w:rsid w:val="003B21BD"/>
    <w:rsid w:val="003B2512"/>
    <w:rsid w:val="003B381F"/>
    <w:rsid w:val="003B3FD5"/>
    <w:rsid w:val="003B5C98"/>
    <w:rsid w:val="003B6459"/>
    <w:rsid w:val="003B774D"/>
    <w:rsid w:val="003C0383"/>
    <w:rsid w:val="003C1760"/>
    <w:rsid w:val="003C1D14"/>
    <w:rsid w:val="003C22B3"/>
    <w:rsid w:val="003C270A"/>
    <w:rsid w:val="003C4B1A"/>
    <w:rsid w:val="003D03D4"/>
    <w:rsid w:val="003D18C9"/>
    <w:rsid w:val="003D2F14"/>
    <w:rsid w:val="003D5461"/>
    <w:rsid w:val="003E0815"/>
    <w:rsid w:val="003E2609"/>
    <w:rsid w:val="003E26D6"/>
    <w:rsid w:val="003E29AC"/>
    <w:rsid w:val="003E3AE9"/>
    <w:rsid w:val="003E615A"/>
    <w:rsid w:val="003E6791"/>
    <w:rsid w:val="003F23D7"/>
    <w:rsid w:val="003F36CC"/>
    <w:rsid w:val="003F3D74"/>
    <w:rsid w:val="003F4685"/>
    <w:rsid w:val="003F5B38"/>
    <w:rsid w:val="003F7F64"/>
    <w:rsid w:val="00402AC9"/>
    <w:rsid w:val="00405554"/>
    <w:rsid w:val="00405648"/>
    <w:rsid w:val="00405929"/>
    <w:rsid w:val="0040596E"/>
    <w:rsid w:val="00415BBC"/>
    <w:rsid w:val="00417D34"/>
    <w:rsid w:val="00417E1E"/>
    <w:rsid w:val="0042266E"/>
    <w:rsid w:val="00422FC3"/>
    <w:rsid w:val="00423DB9"/>
    <w:rsid w:val="00424786"/>
    <w:rsid w:val="0042507B"/>
    <w:rsid w:val="004251B9"/>
    <w:rsid w:val="00425886"/>
    <w:rsid w:val="0042658E"/>
    <w:rsid w:val="00431FC3"/>
    <w:rsid w:val="004349B6"/>
    <w:rsid w:val="00435FC4"/>
    <w:rsid w:val="00441D76"/>
    <w:rsid w:val="004424A2"/>
    <w:rsid w:val="004425D7"/>
    <w:rsid w:val="00444587"/>
    <w:rsid w:val="00444E0F"/>
    <w:rsid w:val="00446597"/>
    <w:rsid w:val="00446A49"/>
    <w:rsid w:val="00447594"/>
    <w:rsid w:val="00450996"/>
    <w:rsid w:val="00450A17"/>
    <w:rsid w:val="00452B86"/>
    <w:rsid w:val="00455236"/>
    <w:rsid w:val="004556BC"/>
    <w:rsid w:val="0045627B"/>
    <w:rsid w:val="0045651B"/>
    <w:rsid w:val="004573CF"/>
    <w:rsid w:val="00462063"/>
    <w:rsid w:val="004657D2"/>
    <w:rsid w:val="00472901"/>
    <w:rsid w:val="00475B23"/>
    <w:rsid w:val="004770B6"/>
    <w:rsid w:val="0048068E"/>
    <w:rsid w:val="00480DC9"/>
    <w:rsid w:val="00481DA8"/>
    <w:rsid w:val="0048275D"/>
    <w:rsid w:val="004844F6"/>
    <w:rsid w:val="00487BF5"/>
    <w:rsid w:val="004919E4"/>
    <w:rsid w:val="00492967"/>
    <w:rsid w:val="00496106"/>
    <w:rsid w:val="004963DC"/>
    <w:rsid w:val="00496FE6"/>
    <w:rsid w:val="004A08EC"/>
    <w:rsid w:val="004A249C"/>
    <w:rsid w:val="004A259C"/>
    <w:rsid w:val="004A764A"/>
    <w:rsid w:val="004B33B5"/>
    <w:rsid w:val="004B3B5C"/>
    <w:rsid w:val="004B5CBF"/>
    <w:rsid w:val="004C0270"/>
    <w:rsid w:val="004C0FA4"/>
    <w:rsid w:val="004C1C5E"/>
    <w:rsid w:val="004C30C6"/>
    <w:rsid w:val="004C4885"/>
    <w:rsid w:val="004C4983"/>
    <w:rsid w:val="004D0BD1"/>
    <w:rsid w:val="004D1CA2"/>
    <w:rsid w:val="004D20A8"/>
    <w:rsid w:val="004D2818"/>
    <w:rsid w:val="004D5018"/>
    <w:rsid w:val="004D50ED"/>
    <w:rsid w:val="004D537A"/>
    <w:rsid w:val="004D6579"/>
    <w:rsid w:val="004D6E5F"/>
    <w:rsid w:val="004E14DD"/>
    <w:rsid w:val="004E4293"/>
    <w:rsid w:val="004E632D"/>
    <w:rsid w:val="004F0ED0"/>
    <w:rsid w:val="004F3B24"/>
    <w:rsid w:val="004F4EEF"/>
    <w:rsid w:val="004F5099"/>
    <w:rsid w:val="005001BA"/>
    <w:rsid w:val="00503519"/>
    <w:rsid w:val="00506114"/>
    <w:rsid w:val="0051046C"/>
    <w:rsid w:val="00511F97"/>
    <w:rsid w:val="005138DD"/>
    <w:rsid w:val="0051431B"/>
    <w:rsid w:val="005151A4"/>
    <w:rsid w:val="00515489"/>
    <w:rsid w:val="0051682A"/>
    <w:rsid w:val="005172D3"/>
    <w:rsid w:val="0052033D"/>
    <w:rsid w:val="00522090"/>
    <w:rsid w:val="00523B85"/>
    <w:rsid w:val="00524338"/>
    <w:rsid w:val="00526B23"/>
    <w:rsid w:val="00530CE2"/>
    <w:rsid w:val="00534867"/>
    <w:rsid w:val="00540135"/>
    <w:rsid w:val="00543795"/>
    <w:rsid w:val="005446CA"/>
    <w:rsid w:val="00545449"/>
    <w:rsid w:val="00546844"/>
    <w:rsid w:val="0054778B"/>
    <w:rsid w:val="0055146C"/>
    <w:rsid w:val="005526D8"/>
    <w:rsid w:val="005556AA"/>
    <w:rsid w:val="00556A4A"/>
    <w:rsid w:val="00556D7E"/>
    <w:rsid w:val="005616B1"/>
    <w:rsid w:val="005638B5"/>
    <w:rsid w:val="0056434B"/>
    <w:rsid w:val="00564BDA"/>
    <w:rsid w:val="00564EAF"/>
    <w:rsid w:val="00567A99"/>
    <w:rsid w:val="005713E3"/>
    <w:rsid w:val="005758C2"/>
    <w:rsid w:val="00576611"/>
    <w:rsid w:val="00580882"/>
    <w:rsid w:val="00581013"/>
    <w:rsid w:val="005821BE"/>
    <w:rsid w:val="00582BFE"/>
    <w:rsid w:val="0058578A"/>
    <w:rsid w:val="00591A95"/>
    <w:rsid w:val="005941BE"/>
    <w:rsid w:val="005948D1"/>
    <w:rsid w:val="005950A0"/>
    <w:rsid w:val="0059752C"/>
    <w:rsid w:val="005A16E3"/>
    <w:rsid w:val="005A398E"/>
    <w:rsid w:val="005A45C4"/>
    <w:rsid w:val="005A681F"/>
    <w:rsid w:val="005A6C0F"/>
    <w:rsid w:val="005B08C9"/>
    <w:rsid w:val="005B185A"/>
    <w:rsid w:val="005B314C"/>
    <w:rsid w:val="005B39C4"/>
    <w:rsid w:val="005C05A6"/>
    <w:rsid w:val="005C0E25"/>
    <w:rsid w:val="005D004B"/>
    <w:rsid w:val="005D5177"/>
    <w:rsid w:val="005D594D"/>
    <w:rsid w:val="005E0C0C"/>
    <w:rsid w:val="005E6101"/>
    <w:rsid w:val="005F07F4"/>
    <w:rsid w:val="005F0F0B"/>
    <w:rsid w:val="005F136D"/>
    <w:rsid w:val="005F4F9D"/>
    <w:rsid w:val="005F6082"/>
    <w:rsid w:val="005F6763"/>
    <w:rsid w:val="005F71B1"/>
    <w:rsid w:val="005F73C7"/>
    <w:rsid w:val="006028A4"/>
    <w:rsid w:val="00602DA8"/>
    <w:rsid w:val="00604181"/>
    <w:rsid w:val="00607BB7"/>
    <w:rsid w:val="00611307"/>
    <w:rsid w:val="0061495E"/>
    <w:rsid w:val="00615D98"/>
    <w:rsid w:val="00616155"/>
    <w:rsid w:val="00617BA8"/>
    <w:rsid w:val="00620510"/>
    <w:rsid w:val="006225C1"/>
    <w:rsid w:val="006252CF"/>
    <w:rsid w:val="006254D9"/>
    <w:rsid w:val="00631120"/>
    <w:rsid w:val="006312CF"/>
    <w:rsid w:val="00631502"/>
    <w:rsid w:val="00631892"/>
    <w:rsid w:val="00634A5E"/>
    <w:rsid w:val="00637E66"/>
    <w:rsid w:val="0064101A"/>
    <w:rsid w:val="006419F2"/>
    <w:rsid w:val="00645E0A"/>
    <w:rsid w:val="00650F16"/>
    <w:rsid w:val="006510BD"/>
    <w:rsid w:val="006525D5"/>
    <w:rsid w:val="00655263"/>
    <w:rsid w:val="00656A09"/>
    <w:rsid w:val="00656AE7"/>
    <w:rsid w:val="006651EF"/>
    <w:rsid w:val="00670E42"/>
    <w:rsid w:val="006715A3"/>
    <w:rsid w:val="00671952"/>
    <w:rsid w:val="006727A4"/>
    <w:rsid w:val="00676887"/>
    <w:rsid w:val="00677250"/>
    <w:rsid w:val="00677FA3"/>
    <w:rsid w:val="0068352F"/>
    <w:rsid w:val="0068491F"/>
    <w:rsid w:val="00687385"/>
    <w:rsid w:val="00687FE5"/>
    <w:rsid w:val="0069043F"/>
    <w:rsid w:val="006913AB"/>
    <w:rsid w:val="0069474C"/>
    <w:rsid w:val="00697045"/>
    <w:rsid w:val="00697B5A"/>
    <w:rsid w:val="006A1FC5"/>
    <w:rsid w:val="006A2FE2"/>
    <w:rsid w:val="006A3788"/>
    <w:rsid w:val="006A3B25"/>
    <w:rsid w:val="006A3F76"/>
    <w:rsid w:val="006A5709"/>
    <w:rsid w:val="006B0B01"/>
    <w:rsid w:val="006B2A49"/>
    <w:rsid w:val="006B2C4B"/>
    <w:rsid w:val="006B5EC2"/>
    <w:rsid w:val="006C0163"/>
    <w:rsid w:val="006C20DC"/>
    <w:rsid w:val="006C22F8"/>
    <w:rsid w:val="006C55D6"/>
    <w:rsid w:val="006C6AC3"/>
    <w:rsid w:val="006D763B"/>
    <w:rsid w:val="006E0FEE"/>
    <w:rsid w:val="006E4637"/>
    <w:rsid w:val="006E7E8B"/>
    <w:rsid w:val="006F4277"/>
    <w:rsid w:val="006F4752"/>
    <w:rsid w:val="006F7D2E"/>
    <w:rsid w:val="0070105A"/>
    <w:rsid w:val="00701E4E"/>
    <w:rsid w:val="00702574"/>
    <w:rsid w:val="0070420D"/>
    <w:rsid w:val="0070585C"/>
    <w:rsid w:val="00706BD7"/>
    <w:rsid w:val="007101FF"/>
    <w:rsid w:val="00712336"/>
    <w:rsid w:val="00713B2C"/>
    <w:rsid w:val="007142FE"/>
    <w:rsid w:val="00720025"/>
    <w:rsid w:val="00720881"/>
    <w:rsid w:val="00726AAB"/>
    <w:rsid w:val="00727744"/>
    <w:rsid w:val="007347E1"/>
    <w:rsid w:val="00736214"/>
    <w:rsid w:val="007365B1"/>
    <w:rsid w:val="00736814"/>
    <w:rsid w:val="00737C1E"/>
    <w:rsid w:val="00742F7E"/>
    <w:rsid w:val="00745717"/>
    <w:rsid w:val="0074682D"/>
    <w:rsid w:val="007500F2"/>
    <w:rsid w:val="0075296A"/>
    <w:rsid w:val="00752BD9"/>
    <w:rsid w:val="00761B0F"/>
    <w:rsid w:val="00763B4B"/>
    <w:rsid w:val="00767096"/>
    <w:rsid w:val="00773189"/>
    <w:rsid w:val="00773A4F"/>
    <w:rsid w:val="00780B12"/>
    <w:rsid w:val="00783E00"/>
    <w:rsid w:val="0078442F"/>
    <w:rsid w:val="0078479A"/>
    <w:rsid w:val="00787769"/>
    <w:rsid w:val="007904B6"/>
    <w:rsid w:val="007927EC"/>
    <w:rsid w:val="0079573D"/>
    <w:rsid w:val="007969D2"/>
    <w:rsid w:val="007A1AC1"/>
    <w:rsid w:val="007B1C22"/>
    <w:rsid w:val="007B1E85"/>
    <w:rsid w:val="007B2C3A"/>
    <w:rsid w:val="007B37E3"/>
    <w:rsid w:val="007B3AEB"/>
    <w:rsid w:val="007B4048"/>
    <w:rsid w:val="007B5737"/>
    <w:rsid w:val="007B744F"/>
    <w:rsid w:val="007C23FE"/>
    <w:rsid w:val="007C3CD4"/>
    <w:rsid w:val="007C5EF0"/>
    <w:rsid w:val="007C696A"/>
    <w:rsid w:val="007D0939"/>
    <w:rsid w:val="007D1D3C"/>
    <w:rsid w:val="007D2C0D"/>
    <w:rsid w:val="007D313F"/>
    <w:rsid w:val="007E1BA0"/>
    <w:rsid w:val="007E334D"/>
    <w:rsid w:val="007F0106"/>
    <w:rsid w:val="007F5A71"/>
    <w:rsid w:val="007F77DD"/>
    <w:rsid w:val="00800D26"/>
    <w:rsid w:val="00801BA6"/>
    <w:rsid w:val="00803060"/>
    <w:rsid w:val="0080309D"/>
    <w:rsid w:val="008040BD"/>
    <w:rsid w:val="00805446"/>
    <w:rsid w:val="0080757D"/>
    <w:rsid w:val="00813492"/>
    <w:rsid w:val="00813F5E"/>
    <w:rsid w:val="008153E0"/>
    <w:rsid w:val="008161B9"/>
    <w:rsid w:val="008177FB"/>
    <w:rsid w:val="00820C54"/>
    <w:rsid w:val="0082310A"/>
    <w:rsid w:val="00824484"/>
    <w:rsid w:val="008265E2"/>
    <w:rsid w:val="008275F7"/>
    <w:rsid w:val="0082783E"/>
    <w:rsid w:val="008365DA"/>
    <w:rsid w:val="00837B5E"/>
    <w:rsid w:val="008431DF"/>
    <w:rsid w:val="00852116"/>
    <w:rsid w:val="00853210"/>
    <w:rsid w:val="00853E24"/>
    <w:rsid w:val="0085404C"/>
    <w:rsid w:val="00855773"/>
    <w:rsid w:val="00855C6F"/>
    <w:rsid w:val="00855E0F"/>
    <w:rsid w:val="0085658A"/>
    <w:rsid w:val="008568EE"/>
    <w:rsid w:val="008571EC"/>
    <w:rsid w:val="0086173B"/>
    <w:rsid w:val="00863F1C"/>
    <w:rsid w:val="0086795B"/>
    <w:rsid w:val="008720DE"/>
    <w:rsid w:val="00882B1B"/>
    <w:rsid w:val="00893EA5"/>
    <w:rsid w:val="00894C4F"/>
    <w:rsid w:val="0089731D"/>
    <w:rsid w:val="00897345"/>
    <w:rsid w:val="00897816"/>
    <w:rsid w:val="008A2807"/>
    <w:rsid w:val="008A38CB"/>
    <w:rsid w:val="008B03BC"/>
    <w:rsid w:val="008B1B9C"/>
    <w:rsid w:val="008B2F7E"/>
    <w:rsid w:val="008B5CF7"/>
    <w:rsid w:val="008B70B1"/>
    <w:rsid w:val="008C1282"/>
    <w:rsid w:val="008C2A7E"/>
    <w:rsid w:val="008C4AC4"/>
    <w:rsid w:val="008C63E6"/>
    <w:rsid w:val="008D0E08"/>
    <w:rsid w:val="008D55FA"/>
    <w:rsid w:val="008E41B9"/>
    <w:rsid w:val="008F3FEC"/>
    <w:rsid w:val="008F5C92"/>
    <w:rsid w:val="009010D4"/>
    <w:rsid w:val="0090192F"/>
    <w:rsid w:val="00910B5F"/>
    <w:rsid w:val="0091286E"/>
    <w:rsid w:val="00913FD2"/>
    <w:rsid w:val="009151A0"/>
    <w:rsid w:val="009164F5"/>
    <w:rsid w:val="00916ACD"/>
    <w:rsid w:val="00921BC1"/>
    <w:rsid w:val="00923734"/>
    <w:rsid w:val="00923EA2"/>
    <w:rsid w:val="0092590F"/>
    <w:rsid w:val="00930A77"/>
    <w:rsid w:val="00932B1D"/>
    <w:rsid w:val="00934344"/>
    <w:rsid w:val="009345DA"/>
    <w:rsid w:val="0093534E"/>
    <w:rsid w:val="00940E7A"/>
    <w:rsid w:val="00941B26"/>
    <w:rsid w:val="00941F40"/>
    <w:rsid w:val="0094365C"/>
    <w:rsid w:val="00943882"/>
    <w:rsid w:val="009442B1"/>
    <w:rsid w:val="00944B27"/>
    <w:rsid w:val="009461EE"/>
    <w:rsid w:val="0094639C"/>
    <w:rsid w:val="00950613"/>
    <w:rsid w:val="0095319E"/>
    <w:rsid w:val="00955D6F"/>
    <w:rsid w:val="00957DDC"/>
    <w:rsid w:val="009625B6"/>
    <w:rsid w:val="009653E2"/>
    <w:rsid w:val="0096631F"/>
    <w:rsid w:val="00967551"/>
    <w:rsid w:val="00971309"/>
    <w:rsid w:val="00971480"/>
    <w:rsid w:val="00972CB9"/>
    <w:rsid w:val="009732B1"/>
    <w:rsid w:val="00973F5E"/>
    <w:rsid w:val="00975683"/>
    <w:rsid w:val="00980113"/>
    <w:rsid w:val="009839B0"/>
    <w:rsid w:val="00986038"/>
    <w:rsid w:val="00987350"/>
    <w:rsid w:val="00993A71"/>
    <w:rsid w:val="00995B03"/>
    <w:rsid w:val="0099693D"/>
    <w:rsid w:val="009A01AB"/>
    <w:rsid w:val="009A0619"/>
    <w:rsid w:val="009A2E7D"/>
    <w:rsid w:val="009A2F99"/>
    <w:rsid w:val="009A3250"/>
    <w:rsid w:val="009A50B3"/>
    <w:rsid w:val="009B3304"/>
    <w:rsid w:val="009C251A"/>
    <w:rsid w:val="009C3BA6"/>
    <w:rsid w:val="009C45DE"/>
    <w:rsid w:val="009C6B78"/>
    <w:rsid w:val="009C6CE4"/>
    <w:rsid w:val="009D03AD"/>
    <w:rsid w:val="009D21F3"/>
    <w:rsid w:val="009D5A46"/>
    <w:rsid w:val="009D7FC0"/>
    <w:rsid w:val="009E03D3"/>
    <w:rsid w:val="009E1F6E"/>
    <w:rsid w:val="009E2A1F"/>
    <w:rsid w:val="009E4D14"/>
    <w:rsid w:val="009E585A"/>
    <w:rsid w:val="009E5AA2"/>
    <w:rsid w:val="009E6BC4"/>
    <w:rsid w:val="009E6F41"/>
    <w:rsid w:val="009F0B0E"/>
    <w:rsid w:val="009F4A19"/>
    <w:rsid w:val="009F51B8"/>
    <w:rsid w:val="009F6A26"/>
    <w:rsid w:val="00A02BDD"/>
    <w:rsid w:val="00A04744"/>
    <w:rsid w:val="00A11DF0"/>
    <w:rsid w:val="00A11FF3"/>
    <w:rsid w:val="00A126C1"/>
    <w:rsid w:val="00A14043"/>
    <w:rsid w:val="00A14C60"/>
    <w:rsid w:val="00A15B7A"/>
    <w:rsid w:val="00A167C5"/>
    <w:rsid w:val="00A172ED"/>
    <w:rsid w:val="00A200D0"/>
    <w:rsid w:val="00A21636"/>
    <w:rsid w:val="00A23A5A"/>
    <w:rsid w:val="00A23FF6"/>
    <w:rsid w:val="00A25F06"/>
    <w:rsid w:val="00A271D0"/>
    <w:rsid w:val="00A312EC"/>
    <w:rsid w:val="00A367C3"/>
    <w:rsid w:val="00A37949"/>
    <w:rsid w:val="00A43217"/>
    <w:rsid w:val="00A43585"/>
    <w:rsid w:val="00A43B7F"/>
    <w:rsid w:val="00A43D5A"/>
    <w:rsid w:val="00A448D3"/>
    <w:rsid w:val="00A44E89"/>
    <w:rsid w:val="00A464E0"/>
    <w:rsid w:val="00A47282"/>
    <w:rsid w:val="00A476F0"/>
    <w:rsid w:val="00A50D09"/>
    <w:rsid w:val="00A52498"/>
    <w:rsid w:val="00A526D7"/>
    <w:rsid w:val="00A5468C"/>
    <w:rsid w:val="00A557CE"/>
    <w:rsid w:val="00A57FFC"/>
    <w:rsid w:val="00A604CC"/>
    <w:rsid w:val="00A6090B"/>
    <w:rsid w:val="00A633DA"/>
    <w:rsid w:val="00A65BED"/>
    <w:rsid w:val="00A67157"/>
    <w:rsid w:val="00A73239"/>
    <w:rsid w:val="00A7358C"/>
    <w:rsid w:val="00A770BC"/>
    <w:rsid w:val="00A819B7"/>
    <w:rsid w:val="00A826BA"/>
    <w:rsid w:val="00A900F0"/>
    <w:rsid w:val="00A904C7"/>
    <w:rsid w:val="00A90C1F"/>
    <w:rsid w:val="00A93E80"/>
    <w:rsid w:val="00AA0885"/>
    <w:rsid w:val="00AA1B2F"/>
    <w:rsid w:val="00AA2B9B"/>
    <w:rsid w:val="00AA5B1B"/>
    <w:rsid w:val="00AB40A4"/>
    <w:rsid w:val="00AB41ED"/>
    <w:rsid w:val="00AB5925"/>
    <w:rsid w:val="00AB7595"/>
    <w:rsid w:val="00AC33CA"/>
    <w:rsid w:val="00AC3E1E"/>
    <w:rsid w:val="00AC463A"/>
    <w:rsid w:val="00AC6C5C"/>
    <w:rsid w:val="00AC7D3F"/>
    <w:rsid w:val="00AD0C34"/>
    <w:rsid w:val="00AD4386"/>
    <w:rsid w:val="00AD703F"/>
    <w:rsid w:val="00AE2382"/>
    <w:rsid w:val="00AE27C0"/>
    <w:rsid w:val="00AE429E"/>
    <w:rsid w:val="00AE4B1B"/>
    <w:rsid w:val="00AE686E"/>
    <w:rsid w:val="00AF11E5"/>
    <w:rsid w:val="00AF3613"/>
    <w:rsid w:val="00AF3822"/>
    <w:rsid w:val="00AF3C34"/>
    <w:rsid w:val="00AF4E40"/>
    <w:rsid w:val="00AF5B4C"/>
    <w:rsid w:val="00AF7855"/>
    <w:rsid w:val="00B03DCF"/>
    <w:rsid w:val="00B100E4"/>
    <w:rsid w:val="00B11D2E"/>
    <w:rsid w:val="00B12DAD"/>
    <w:rsid w:val="00B13882"/>
    <w:rsid w:val="00B139F2"/>
    <w:rsid w:val="00B15F12"/>
    <w:rsid w:val="00B201DA"/>
    <w:rsid w:val="00B212A8"/>
    <w:rsid w:val="00B21AC0"/>
    <w:rsid w:val="00B22779"/>
    <w:rsid w:val="00B25280"/>
    <w:rsid w:val="00B255DB"/>
    <w:rsid w:val="00B2585A"/>
    <w:rsid w:val="00B26A45"/>
    <w:rsid w:val="00B321CB"/>
    <w:rsid w:val="00B4250E"/>
    <w:rsid w:val="00B42514"/>
    <w:rsid w:val="00B442DD"/>
    <w:rsid w:val="00B45668"/>
    <w:rsid w:val="00B45C5F"/>
    <w:rsid w:val="00B4652C"/>
    <w:rsid w:val="00B50CDB"/>
    <w:rsid w:val="00B52F45"/>
    <w:rsid w:val="00B54BC9"/>
    <w:rsid w:val="00B55B1A"/>
    <w:rsid w:val="00B56D66"/>
    <w:rsid w:val="00B578BB"/>
    <w:rsid w:val="00B57A31"/>
    <w:rsid w:val="00B634C5"/>
    <w:rsid w:val="00B638A4"/>
    <w:rsid w:val="00B67944"/>
    <w:rsid w:val="00B713CE"/>
    <w:rsid w:val="00B72035"/>
    <w:rsid w:val="00B74E19"/>
    <w:rsid w:val="00B7600F"/>
    <w:rsid w:val="00B760AC"/>
    <w:rsid w:val="00B76A37"/>
    <w:rsid w:val="00B80A95"/>
    <w:rsid w:val="00B849A4"/>
    <w:rsid w:val="00B84EEA"/>
    <w:rsid w:val="00B86860"/>
    <w:rsid w:val="00B87FB3"/>
    <w:rsid w:val="00B92591"/>
    <w:rsid w:val="00B92A91"/>
    <w:rsid w:val="00B92E31"/>
    <w:rsid w:val="00B92E6D"/>
    <w:rsid w:val="00B9375A"/>
    <w:rsid w:val="00BA07A8"/>
    <w:rsid w:val="00BA0FA3"/>
    <w:rsid w:val="00BA33CC"/>
    <w:rsid w:val="00BA3489"/>
    <w:rsid w:val="00BA53D3"/>
    <w:rsid w:val="00BA6499"/>
    <w:rsid w:val="00BA77A0"/>
    <w:rsid w:val="00BB4FB7"/>
    <w:rsid w:val="00BC1EB1"/>
    <w:rsid w:val="00BC2AE7"/>
    <w:rsid w:val="00BC62C7"/>
    <w:rsid w:val="00BC6765"/>
    <w:rsid w:val="00BD2531"/>
    <w:rsid w:val="00BD2A53"/>
    <w:rsid w:val="00BD3200"/>
    <w:rsid w:val="00BD78C5"/>
    <w:rsid w:val="00BD7C59"/>
    <w:rsid w:val="00BD7E7B"/>
    <w:rsid w:val="00BE178A"/>
    <w:rsid w:val="00BE7CDB"/>
    <w:rsid w:val="00BF1DEC"/>
    <w:rsid w:val="00BF2707"/>
    <w:rsid w:val="00BF3AE6"/>
    <w:rsid w:val="00BF3AFA"/>
    <w:rsid w:val="00BF6797"/>
    <w:rsid w:val="00BF6BD0"/>
    <w:rsid w:val="00BF726B"/>
    <w:rsid w:val="00BF780C"/>
    <w:rsid w:val="00C004C7"/>
    <w:rsid w:val="00C032CC"/>
    <w:rsid w:val="00C05708"/>
    <w:rsid w:val="00C0590E"/>
    <w:rsid w:val="00C06579"/>
    <w:rsid w:val="00C079AF"/>
    <w:rsid w:val="00C07DDA"/>
    <w:rsid w:val="00C11C8B"/>
    <w:rsid w:val="00C12D3E"/>
    <w:rsid w:val="00C14443"/>
    <w:rsid w:val="00C169CD"/>
    <w:rsid w:val="00C24302"/>
    <w:rsid w:val="00C25680"/>
    <w:rsid w:val="00C258B1"/>
    <w:rsid w:val="00C34286"/>
    <w:rsid w:val="00C3795C"/>
    <w:rsid w:val="00C447E7"/>
    <w:rsid w:val="00C51CAD"/>
    <w:rsid w:val="00C51EB9"/>
    <w:rsid w:val="00C51FBA"/>
    <w:rsid w:val="00C55E6C"/>
    <w:rsid w:val="00C60720"/>
    <w:rsid w:val="00C625AE"/>
    <w:rsid w:val="00C63372"/>
    <w:rsid w:val="00C63587"/>
    <w:rsid w:val="00C6390C"/>
    <w:rsid w:val="00C665B6"/>
    <w:rsid w:val="00C66A5D"/>
    <w:rsid w:val="00C75AE6"/>
    <w:rsid w:val="00C76F6F"/>
    <w:rsid w:val="00C807FD"/>
    <w:rsid w:val="00C842E4"/>
    <w:rsid w:val="00C84FB8"/>
    <w:rsid w:val="00C85CD9"/>
    <w:rsid w:val="00C86262"/>
    <w:rsid w:val="00C91FD3"/>
    <w:rsid w:val="00C948A6"/>
    <w:rsid w:val="00C97D78"/>
    <w:rsid w:val="00CA0157"/>
    <w:rsid w:val="00CA04A7"/>
    <w:rsid w:val="00CA1684"/>
    <w:rsid w:val="00CA1F21"/>
    <w:rsid w:val="00CA404C"/>
    <w:rsid w:val="00CA40D8"/>
    <w:rsid w:val="00CA4E03"/>
    <w:rsid w:val="00CA54B3"/>
    <w:rsid w:val="00CA5832"/>
    <w:rsid w:val="00CB0E46"/>
    <w:rsid w:val="00CB3804"/>
    <w:rsid w:val="00CB62EF"/>
    <w:rsid w:val="00CC0414"/>
    <w:rsid w:val="00CC12A9"/>
    <w:rsid w:val="00CC1E33"/>
    <w:rsid w:val="00CC2F7C"/>
    <w:rsid w:val="00CC3DC8"/>
    <w:rsid w:val="00CC66C9"/>
    <w:rsid w:val="00CC6826"/>
    <w:rsid w:val="00CC68D3"/>
    <w:rsid w:val="00CC7D96"/>
    <w:rsid w:val="00CD50F6"/>
    <w:rsid w:val="00CD7388"/>
    <w:rsid w:val="00CE228F"/>
    <w:rsid w:val="00CE530F"/>
    <w:rsid w:val="00CE6054"/>
    <w:rsid w:val="00CE6AB9"/>
    <w:rsid w:val="00CE7D13"/>
    <w:rsid w:val="00CF2AEA"/>
    <w:rsid w:val="00CF5595"/>
    <w:rsid w:val="00CF58D5"/>
    <w:rsid w:val="00D130E4"/>
    <w:rsid w:val="00D15504"/>
    <w:rsid w:val="00D20B45"/>
    <w:rsid w:val="00D251F5"/>
    <w:rsid w:val="00D25ECA"/>
    <w:rsid w:val="00D2687F"/>
    <w:rsid w:val="00D271B6"/>
    <w:rsid w:val="00D272FB"/>
    <w:rsid w:val="00D3474A"/>
    <w:rsid w:val="00D352B0"/>
    <w:rsid w:val="00D353AB"/>
    <w:rsid w:val="00D36229"/>
    <w:rsid w:val="00D36A3B"/>
    <w:rsid w:val="00D42D2E"/>
    <w:rsid w:val="00D437A2"/>
    <w:rsid w:val="00D47E85"/>
    <w:rsid w:val="00D522CD"/>
    <w:rsid w:val="00D5344E"/>
    <w:rsid w:val="00D54DAA"/>
    <w:rsid w:val="00D57AE0"/>
    <w:rsid w:val="00D61F14"/>
    <w:rsid w:val="00D649C8"/>
    <w:rsid w:val="00D67128"/>
    <w:rsid w:val="00D736C5"/>
    <w:rsid w:val="00D7585E"/>
    <w:rsid w:val="00D82188"/>
    <w:rsid w:val="00D82952"/>
    <w:rsid w:val="00D84F43"/>
    <w:rsid w:val="00D87951"/>
    <w:rsid w:val="00D91472"/>
    <w:rsid w:val="00D9179D"/>
    <w:rsid w:val="00D9189A"/>
    <w:rsid w:val="00D93316"/>
    <w:rsid w:val="00D93442"/>
    <w:rsid w:val="00D969CD"/>
    <w:rsid w:val="00DA32E2"/>
    <w:rsid w:val="00DA4E2B"/>
    <w:rsid w:val="00DA66E8"/>
    <w:rsid w:val="00DB1E35"/>
    <w:rsid w:val="00DB3F03"/>
    <w:rsid w:val="00DB45F9"/>
    <w:rsid w:val="00DB5193"/>
    <w:rsid w:val="00DB5B3E"/>
    <w:rsid w:val="00DB6037"/>
    <w:rsid w:val="00DC1600"/>
    <w:rsid w:val="00DC2137"/>
    <w:rsid w:val="00DC2489"/>
    <w:rsid w:val="00DC74B0"/>
    <w:rsid w:val="00DC7F98"/>
    <w:rsid w:val="00DD1888"/>
    <w:rsid w:val="00DD2478"/>
    <w:rsid w:val="00DD5324"/>
    <w:rsid w:val="00DD5CF4"/>
    <w:rsid w:val="00DD71BC"/>
    <w:rsid w:val="00DD7372"/>
    <w:rsid w:val="00DD78DE"/>
    <w:rsid w:val="00DE056A"/>
    <w:rsid w:val="00DE172C"/>
    <w:rsid w:val="00DE2C3E"/>
    <w:rsid w:val="00DE40A3"/>
    <w:rsid w:val="00DE4374"/>
    <w:rsid w:val="00DE467E"/>
    <w:rsid w:val="00DE6283"/>
    <w:rsid w:val="00DE68D5"/>
    <w:rsid w:val="00DF3549"/>
    <w:rsid w:val="00DF5B0E"/>
    <w:rsid w:val="00DF5E1A"/>
    <w:rsid w:val="00DF6C94"/>
    <w:rsid w:val="00DF6D10"/>
    <w:rsid w:val="00E01427"/>
    <w:rsid w:val="00E01FD0"/>
    <w:rsid w:val="00E030FC"/>
    <w:rsid w:val="00E03125"/>
    <w:rsid w:val="00E0337F"/>
    <w:rsid w:val="00E05778"/>
    <w:rsid w:val="00E13326"/>
    <w:rsid w:val="00E147D2"/>
    <w:rsid w:val="00E161CC"/>
    <w:rsid w:val="00E207F6"/>
    <w:rsid w:val="00E208BE"/>
    <w:rsid w:val="00E2239D"/>
    <w:rsid w:val="00E239C9"/>
    <w:rsid w:val="00E25A02"/>
    <w:rsid w:val="00E31945"/>
    <w:rsid w:val="00E32225"/>
    <w:rsid w:val="00E34829"/>
    <w:rsid w:val="00E359BB"/>
    <w:rsid w:val="00E423B1"/>
    <w:rsid w:val="00E43508"/>
    <w:rsid w:val="00E437C7"/>
    <w:rsid w:val="00E44273"/>
    <w:rsid w:val="00E451FE"/>
    <w:rsid w:val="00E54BEB"/>
    <w:rsid w:val="00E563FD"/>
    <w:rsid w:val="00E56B9E"/>
    <w:rsid w:val="00E56CF4"/>
    <w:rsid w:val="00E611FD"/>
    <w:rsid w:val="00E70703"/>
    <w:rsid w:val="00E71689"/>
    <w:rsid w:val="00E74F50"/>
    <w:rsid w:val="00E75AC9"/>
    <w:rsid w:val="00E7629B"/>
    <w:rsid w:val="00E77501"/>
    <w:rsid w:val="00E80154"/>
    <w:rsid w:val="00E8487B"/>
    <w:rsid w:val="00E863BB"/>
    <w:rsid w:val="00E90ADA"/>
    <w:rsid w:val="00E9190C"/>
    <w:rsid w:val="00E9646C"/>
    <w:rsid w:val="00E96882"/>
    <w:rsid w:val="00E969A5"/>
    <w:rsid w:val="00E97D83"/>
    <w:rsid w:val="00EA0319"/>
    <w:rsid w:val="00EA0B15"/>
    <w:rsid w:val="00EA32E0"/>
    <w:rsid w:val="00EA7A2C"/>
    <w:rsid w:val="00EB0E6C"/>
    <w:rsid w:val="00EB23A3"/>
    <w:rsid w:val="00EB3DF8"/>
    <w:rsid w:val="00EB7697"/>
    <w:rsid w:val="00EC20B0"/>
    <w:rsid w:val="00EC4EF2"/>
    <w:rsid w:val="00EC55CE"/>
    <w:rsid w:val="00ED0F72"/>
    <w:rsid w:val="00ED1304"/>
    <w:rsid w:val="00ED37F9"/>
    <w:rsid w:val="00ED3A85"/>
    <w:rsid w:val="00ED4DDB"/>
    <w:rsid w:val="00ED6048"/>
    <w:rsid w:val="00EE1FEE"/>
    <w:rsid w:val="00EE28BC"/>
    <w:rsid w:val="00EE6BBC"/>
    <w:rsid w:val="00EE7276"/>
    <w:rsid w:val="00EE78E6"/>
    <w:rsid w:val="00EF14D3"/>
    <w:rsid w:val="00EF1C0A"/>
    <w:rsid w:val="00EF47DF"/>
    <w:rsid w:val="00EF5008"/>
    <w:rsid w:val="00EF7DDA"/>
    <w:rsid w:val="00F00FC2"/>
    <w:rsid w:val="00F02970"/>
    <w:rsid w:val="00F05935"/>
    <w:rsid w:val="00F1047B"/>
    <w:rsid w:val="00F126CE"/>
    <w:rsid w:val="00F13764"/>
    <w:rsid w:val="00F147B0"/>
    <w:rsid w:val="00F15F18"/>
    <w:rsid w:val="00F16168"/>
    <w:rsid w:val="00F16833"/>
    <w:rsid w:val="00F172AF"/>
    <w:rsid w:val="00F221DB"/>
    <w:rsid w:val="00F2272B"/>
    <w:rsid w:val="00F22FCF"/>
    <w:rsid w:val="00F23108"/>
    <w:rsid w:val="00F23803"/>
    <w:rsid w:val="00F23E62"/>
    <w:rsid w:val="00F2430F"/>
    <w:rsid w:val="00F26CDA"/>
    <w:rsid w:val="00F26D93"/>
    <w:rsid w:val="00F3120C"/>
    <w:rsid w:val="00F3436E"/>
    <w:rsid w:val="00F35EB2"/>
    <w:rsid w:val="00F37314"/>
    <w:rsid w:val="00F431D3"/>
    <w:rsid w:val="00F503A7"/>
    <w:rsid w:val="00F510CD"/>
    <w:rsid w:val="00F51528"/>
    <w:rsid w:val="00F54ACD"/>
    <w:rsid w:val="00F574E1"/>
    <w:rsid w:val="00F57DE7"/>
    <w:rsid w:val="00F60096"/>
    <w:rsid w:val="00F6233D"/>
    <w:rsid w:val="00F6281C"/>
    <w:rsid w:val="00F62AC8"/>
    <w:rsid w:val="00F634DC"/>
    <w:rsid w:val="00F64FB0"/>
    <w:rsid w:val="00F66385"/>
    <w:rsid w:val="00F730DD"/>
    <w:rsid w:val="00F74C6F"/>
    <w:rsid w:val="00F77258"/>
    <w:rsid w:val="00F808E3"/>
    <w:rsid w:val="00F823B3"/>
    <w:rsid w:val="00F8254B"/>
    <w:rsid w:val="00F83130"/>
    <w:rsid w:val="00F85145"/>
    <w:rsid w:val="00F87631"/>
    <w:rsid w:val="00F87F1A"/>
    <w:rsid w:val="00F920D9"/>
    <w:rsid w:val="00F92EA3"/>
    <w:rsid w:val="00F9319D"/>
    <w:rsid w:val="00F95AEA"/>
    <w:rsid w:val="00F95DC7"/>
    <w:rsid w:val="00F974AB"/>
    <w:rsid w:val="00FA19E0"/>
    <w:rsid w:val="00FA504D"/>
    <w:rsid w:val="00FA581D"/>
    <w:rsid w:val="00FA5D9B"/>
    <w:rsid w:val="00FB0A4B"/>
    <w:rsid w:val="00FB1E59"/>
    <w:rsid w:val="00FB2394"/>
    <w:rsid w:val="00FB29E9"/>
    <w:rsid w:val="00FB38CB"/>
    <w:rsid w:val="00FB46CE"/>
    <w:rsid w:val="00FB4E8B"/>
    <w:rsid w:val="00FB5E67"/>
    <w:rsid w:val="00FC20BD"/>
    <w:rsid w:val="00FC2390"/>
    <w:rsid w:val="00FC2E0E"/>
    <w:rsid w:val="00FC47F7"/>
    <w:rsid w:val="00FC5491"/>
    <w:rsid w:val="00FC5CA2"/>
    <w:rsid w:val="00FC6400"/>
    <w:rsid w:val="00FC6D42"/>
    <w:rsid w:val="00FC7BB1"/>
    <w:rsid w:val="00FD089A"/>
    <w:rsid w:val="00FD1A8F"/>
    <w:rsid w:val="00FD515E"/>
    <w:rsid w:val="00FD5512"/>
    <w:rsid w:val="00FD5744"/>
    <w:rsid w:val="00FD6641"/>
    <w:rsid w:val="00FD6D07"/>
    <w:rsid w:val="00FE08AB"/>
    <w:rsid w:val="00FE27C4"/>
    <w:rsid w:val="00FE461A"/>
    <w:rsid w:val="00FF0042"/>
    <w:rsid w:val="00FF3155"/>
    <w:rsid w:val="00FF322C"/>
    <w:rsid w:val="00FF4408"/>
    <w:rsid w:val="00FF5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8931"/>
  <w15:chartTrackingRefBased/>
  <w15:docId w15:val="{AC52A2B3-CCEF-4F19-B51F-53C05D1D6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3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3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3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3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3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3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3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3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3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3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3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3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3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3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3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3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3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314"/>
    <w:rPr>
      <w:rFonts w:eastAsiaTheme="majorEastAsia" w:cstheme="majorBidi"/>
      <w:color w:val="272727" w:themeColor="text1" w:themeTint="D8"/>
    </w:rPr>
  </w:style>
  <w:style w:type="paragraph" w:styleId="Title">
    <w:name w:val="Title"/>
    <w:basedOn w:val="Normal"/>
    <w:next w:val="Normal"/>
    <w:link w:val="TitleChar"/>
    <w:uiPriority w:val="10"/>
    <w:qFormat/>
    <w:rsid w:val="00F373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3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3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3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314"/>
    <w:pPr>
      <w:spacing w:before="160"/>
      <w:jc w:val="center"/>
    </w:pPr>
    <w:rPr>
      <w:i/>
      <w:iCs/>
      <w:color w:val="404040" w:themeColor="text1" w:themeTint="BF"/>
    </w:rPr>
  </w:style>
  <w:style w:type="character" w:customStyle="1" w:styleId="QuoteChar">
    <w:name w:val="Quote Char"/>
    <w:basedOn w:val="DefaultParagraphFont"/>
    <w:link w:val="Quote"/>
    <w:uiPriority w:val="29"/>
    <w:rsid w:val="00F37314"/>
    <w:rPr>
      <w:i/>
      <w:iCs/>
      <w:color w:val="404040" w:themeColor="text1" w:themeTint="BF"/>
    </w:rPr>
  </w:style>
  <w:style w:type="paragraph" w:styleId="ListParagraph">
    <w:name w:val="List Paragraph"/>
    <w:basedOn w:val="Normal"/>
    <w:uiPriority w:val="34"/>
    <w:qFormat/>
    <w:rsid w:val="00F37314"/>
    <w:pPr>
      <w:ind w:left="720"/>
      <w:contextualSpacing/>
    </w:pPr>
  </w:style>
  <w:style w:type="character" w:styleId="IntenseEmphasis">
    <w:name w:val="Intense Emphasis"/>
    <w:basedOn w:val="DefaultParagraphFont"/>
    <w:uiPriority w:val="21"/>
    <w:qFormat/>
    <w:rsid w:val="00F37314"/>
    <w:rPr>
      <w:i/>
      <w:iCs/>
      <w:color w:val="0F4761" w:themeColor="accent1" w:themeShade="BF"/>
    </w:rPr>
  </w:style>
  <w:style w:type="paragraph" w:styleId="IntenseQuote">
    <w:name w:val="Intense Quote"/>
    <w:basedOn w:val="Normal"/>
    <w:next w:val="Normal"/>
    <w:link w:val="IntenseQuoteChar"/>
    <w:uiPriority w:val="30"/>
    <w:qFormat/>
    <w:rsid w:val="00F373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314"/>
    <w:rPr>
      <w:i/>
      <w:iCs/>
      <w:color w:val="0F4761" w:themeColor="accent1" w:themeShade="BF"/>
    </w:rPr>
  </w:style>
  <w:style w:type="character" w:styleId="IntenseReference">
    <w:name w:val="Intense Reference"/>
    <w:basedOn w:val="DefaultParagraphFont"/>
    <w:uiPriority w:val="32"/>
    <w:qFormat/>
    <w:rsid w:val="00F37314"/>
    <w:rPr>
      <w:b/>
      <w:bCs/>
      <w:smallCaps/>
      <w:color w:val="0F4761" w:themeColor="accent1" w:themeShade="BF"/>
      <w:spacing w:val="5"/>
    </w:rPr>
  </w:style>
  <w:style w:type="paragraph" w:styleId="Header">
    <w:name w:val="header"/>
    <w:basedOn w:val="Normal"/>
    <w:link w:val="HeaderChar"/>
    <w:uiPriority w:val="99"/>
    <w:unhideWhenUsed/>
    <w:rsid w:val="00D25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ECA"/>
  </w:style>
  <w:style w:type="paragraph" w:styleId="Footer">
    <w:name w:val="footer"/>
    <w:basedOn w:val="Normal"/>
    <w:link w:val="FooterChar"/>
    <w:uiPriority w:val="99"/>
    <w:unhideWhenUsed/>
    <w:rsid w:val="00D25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ECA"/>
  </w:style>
  <w:style w:type="paragraph" w:styleId="FootnoteText">
    <w:name w:val="footnote text"/>
    <w:basedOn w:val="Normal"/>
    <w:link w:val="FootnoteTextChar"/>
    <w:uiPriority w:val="99"/>
    <w:semiHidden/>
    <w:unhideWhenUsed/>
    <w:rsid w:val="007123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2336"/>
    <w:rPr>
      <w:sz w:val="20"/>
      <w:szCs w:val="20"/>
    </w:rPr>
  </w:style>
  <w:style w:type="character" w:styleId="FootnoteReference">
    <w:name w:val="footnote reference"/>
    <w:basedOn w:val="DefaultParagraphFont"/>
    <w:uiPriority w:val="99"/>
    <w:semiHidden/>
    <w:unhideWhenUsed/>
    <w:rsid w:val="007123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308">
      <w:bodyDiv w:val="1"/>
      <w:marLeft w:val="0"/>
      <w:marRight w:val="0"/>
      <w:marTop w:val="0"/>
      <w:marBottom w:val="0"/>
      <w:divBdr>
        <w:top w:val="none" w:sz="0" w:space="0" w:color="auto"/>
        <w:left w:val="none" w:sz="0" w:space="0" w:color="auto"/>
        <w:bottom w:val="none" w:sz="0" w:space="0" w:color="auto"/>
        <w:right w:val="none" w:sz="0" w:space="0" w:color="auto"/>
      </w:divBdr>
    </w:div>
    <w:div w:id="1470848">
      <w:bodyDiv w:val="1"/>
      <w:marLeft w:val="0"/>
      <w:marRight w:val="0"/>
      <w:marTop w:val="0"/>
      <w:marBottom w:val="0"/>
      <w:divBdr>
        <w:top w:val="none" w:sz="0" w:space="0" w:color="auto"/>
        <w:left w:val="none" w:sz="0" w:space="0" w:color="auto"/>
        <w:bottom w:val="none" w:sz="0" w:space="0" w:color="auto"/>
        <w:right w:val="none" w:sz="0" w:space="0" w:color="auto"/>
      </w:divBdr>
    </w:div>
    <w:div w:id="7682781">
      <w:bodyDiv w:val="1"/>
      <w:marLeft w:val="0"/>
      <w:marRight w:val="0"/>
      <w:marTop w:val="0"/>
      <w:marBottom w:val="0"/>
      <w:divBdr>
        <w:top w:val="none" w:sz="0" w:space="0" w:color="auto"/>
        <w:left w:val="none" w:sz="0" w:space="0" w:color="auto"/>
        <w:bottom w:val="none" w:sz="0" w:space="0" w:color="auto"/>
        <w:right w:val="none" w:sz="0" w:space="0" w:color="auto"/>
      </w:divBdr>
    </w:div>
    <w:div w:id="11952492">
      <w:bodyDiv w:val="1"/>
      <w:marLeft w:val="0"/>
      <w:marRight w:val="0"/>
      <w:marTop w:val="0"/>
      <w:marBottom w:val="0"/>
      <w:divBdr>
        <w:top w:val="none" w:sz="0" w:space="0" w:color="auto"/>
        <w:left w:val="none" w:sz="0" w:space="0" w:color="auto"/>
        <w:bottom w:val="none" w:sz="0" w:space="0" w:color="auto"/>
        <w:right w:val="none" w:sz="0" w:space="0" w:color="auto"/>
      </w:divBdr>
    </w:div>
    <w:div w:id="13966897">
      <w:bodyDiv w:val="1"/>
      <w:marLeft w:val="0"/>
      <w:marRight w:val="0"/>
      <w:marTop w:val="0"/>
      <w:marBottom w:val="0"/>
      <w:divBdr>
        <w:top w:val="none" w:sz="0" w:space="0" w:color="auto"/>
        <w:left w:val="none" w:sz="0" w:space="0" w:color="auto"/>
        <w:bottom w:val="none" w:sz="0" w:space="0" w:color="auto"/>
        <w:right w:val="none" w:sz="0" w:space="0" w:color="auto"/>
      </w:divBdr>
    </w:div>
    <w:div w:id="17313126">
      <w:bodyDiv w:val="1"/>
      <w:marLeft w:val="0"/>
      <w:marRight w:val="0"/>
      <w:marTop w:val="0"/>
      <w:marBottom w:val="0"/>
      <w:divBdr>
        <w:top w:val="none" w:sz="0" w:space="0" w:color="auto"/>
        <w:left w:val="none" w:sz="0" w:space="0" w:color="auto"/>
        <w:bottom w:val="none" w:sz="0" w:space="0" w:color="auto"/>
        <w:right w:val="none" w:sz="0" w:space="0" w:color="auto"/>
      </w:divBdr>
    </w:div>
    <w:div w:id="17780623">
      <w:bodyDiv w:val="1"/>
      <w:marLeft w:val="0"/>
      <w:marRight w:val="0"/>
      <w:marTop w:val="0"/>
      <w:marBottom w:val="0"/>
      <w:divBdr>
        <w:top w:val="none" w:sz="0" w:space="0" w:color="auto"/>
        <w:left w:val="none" w:sz="0" w:space="0" w:color="auto"/>
        <w:bottom w:val="none" w:sz="0" w:space="0" w:color="auto"/>
        <w:right w:val="none" w:sz="0" w:space="0" w:color="auto"/>
      </w:divBdr>
    </w:div>
    <w:div w:id="19284012">
      <w:bodyDiv w:val="1"/>
      <w:marLeft w:val="0"/>
      <w:marRight w:val="0"/>
      <w:marTop w:val="0"/>
      <w:marBottom w:val="0"/>
      <w:divBdr>
        <w:top w:val="none" w:sz="0" w:space="0" w:color="auto"/>
        <w:left w:val="none" w:sz="0" w:space="0" w:color="auto"/>
        <w:bottom w:val="none" w:sz="0" w:space="0" w:color="auto"/>
        <w:right w:val="none" w:sz="0" w:space="0" w:color="auto"/>
      </w:divBdr>
    </w:div>
    <w:div w:id="20056249">
      <w:bodyDiv w:val="1"/>
      <w:marLeft w:val="0"/>
      <w:marRight w:val="0"/>
      <w:marTop w:val="0"/>
      <w:marBottom w:val="0"/>
      <w:divBdr>
        <w:top w:val="none" w:sz="0" w:space="0" w:color="auto"/>
        <w:left w:val="none" w:sz="0" w:space="0" w:color="auto"/>
        <w:bottom w:val="none" w:sz="0" w:space="0" w:color="auto"/>
        <w:right w:val="none" w:sz="0" w:space="0" w:color="auto"/>
      </w:divBdr>
    </w:div>
    <w:div w:id="20673457">
      <w:bodyDiv w:val="1"/>
      <w:marLeft w:val="0"/>
      <w:marRight w:val="0"/>
      <w:marTop w:val="0"/>
      <w:marBottom w:val="0"/>
      <w:divBdr>
        <w:top w:val="none" w:sz="0" w:space="0" w:color="auto"/>
        <w:left w:val="none" w:sz="0" w:space="0" w:color="auto"/>
        <w:bottom w:val="none" w:sz="0" w:space="0" w:color="auto"/>
        <w:right w:val="none" w:sz="0" w:space="0" w:color="auto"/>
      </w:divBdr>
    </w:div>
    <w:div w:id="22286325">
      <w:bodyDiv w:val="1"/>
      <w:marLeft w:val="0"/>
      <w:marRight w:val="0"/>
      <w:marTop w:val="0"/>
      <w:marBottom w:val="0"/>
      <w:divBdr>
        <w:top w:val="none" w:sz="0" w:space="0" w:color="auto"/>
        <w:left w:val="none" w:sz="0" w:space="0" w:color="auto"/>
        <w:bottom w:val="none" w:sz="0" w:space="0" w:color="auto"/>
        <w:right w:val="none" w:sz="0" w:space="0" w:color="auto"/>
      </w:divBdr>
    </w:div>
    <w:div w:id="27993392">
      <w:bodyDiv w:val="1"/>
      <w:marLeft w:val="0"/>
      <w:marRight w:val="0"/>
      <w:marTop w:val="0"/>
      <w:marBottom w:val="0"/>
      <w:divBdr>
        <w:top w:val="none" w:sz="0" w:space="0" w:color="auto"/>
        <w:left w:val="none" w:sz="0" w:space="0" w:color="auto"/>
        <w:bottom w:val="none" w:sz="0" w:space="0" w:color="auto"/>
        <w:right w:val="none" w:sz="0" w:space="0" w:color="auto"/>
      </w:divBdr>
    </w:div>
    <w:div w:id="32386198">
      <w:bodyDiv w:val="1"/>
      <w:marLeft w:val="0"/>
      <w:marRight w:val="0"/>
      <w:marTop w:val="0"/>
      <w:marBottom w:val="0"/>
      <w:divBdr>
        <w:top w:val="none" w:sz="0" w:space="0" w:color="auto"/>
        <w:left w:val="none" w:sz="0" w:space="0" w:color="auto"/>
        <w:bottom w:val="none" w:sz="0" w:space="0" w:color="auto"/>
        <w:right w:val="none" w:sz="0" w:space="0" w:color="auto"/>
      </w:divBdr>
    </w:div>
    <w:div w:id="34281674">
      <w:bodyDiv w:val="1"/>
      <w:marLeft w:val="0"/>
      <w:marRight w:val="0"/>
      <w:marTop w:val="0"/>
      <w:marBottom w:val="0"/>
      <w:divBdr>
        <w:top w:val="none" w:sz="0" w:space="0" w:color="auto"/>
        <w:left w:val="none" w:sz="0" w:space="0" w:color="auto"/>
        <w:bottom w:val="none" w:sz="0" w:space="0" w:color="auto"/>
        <w:right w:val="none" w:sz="0" w:space="0" w:color="auto"/>
      </w:divBdr>
    </w:div>
    <w:div w:id="51008381">
      <w:bodyDiv w:val="1"/>
      <w:marLeft w:val="0"/>
      <w:marRight w:val="0"/>
      <w:marTop w:val="0"/>
      <w:marBottom w:val="0"/>
      <w:divBdr>
        <w:top w:val="none" w:sz="0" w:space="0" w:color="auto"/>
        <w:left w:val="none" w:sz="0" w:space="0" w:color="auto"/>
        <w:bottom w:val="none" w:sz="0" w:space="0" w:color="auto"/>
        <w:right w:val="none" w:sz="0" w:space="0" w:color="auto"/>
      </w:divBdr>
    </w:div>
    <w:div w:id="55858341">
      <w:bodyDiv w:val="1"/>
      <w:marLeft w:val="0"/>
      <w:marRight w:val="0"/>
      <w:marTop w:val="0"/>
      <w:marBottom w:val="0"/>
      <w:divBdr>
        <w:top w:val="none" w:sz="0" w:space="0" w:color="auto"/>
        <w:left w:val="none" w:sz="0" w:space="0" w:color="auto"/>
        <w:bottom w:val="none" w:sz="0" w:space="0" w:color="auto"/>
        <w:right w:val="none" w:sz="0" w:space="0" w:color="auto"/>
      </w:divBdr>
    </w:div>
    <w:div w:id="59064277">
      <w:bodyDiv w:val="1"/>
      <w:marLeft w:val="0"/>
      <w:marRight w:val="0"/>
      <w:marTop w:val="0"/>
      <w:marBottom w:val="0"/>
      <w:divBdr>
        <w:top w:val="none" w:sz="0" w:space="0" w:color="auto"/>
        <w:left w:val="none" w:sz="0" w:space="0" w:color="auto"/>
        <w:bottom w:val="none" w:sz="0" w:space="0" w:color="auto"/>
        <w:right w:val="none" w:sz="0" w:space="0" w:color="auto"/>
      </w:divBdr>
    </w:div>
    <w:div w:id="63334428">
      <w:bodyDiv w:val="1"/>
      <w:marLeft w:val="0"/>
      <w:marRight w:val="0"/>
      <w:marTop w:val="0"/>
      <w:marBottom w:val="0"/>
      <w:divBdr>
        <w:top w:val="none" w:sz="0" w:space="0" w:color="auto"/>
        <w:left w:val="none" w:sz="0" w:space="0" w:color="auto"/>
        <w:bottom w:val="none" w:sz="0" w:space="0" w:color="auto"/>
        <w:right w:val="none" w:sz="0" w:space="0" w:color="auto"/>
      </w:divBdr>
    </w:div>
    <w:div w:id="63723788">
      <w:bodyDiv w:val="1"/>
      <w:marLeft w:val="0"/>
      <w:marRight w:val="0"/>
      <w:marTop w:val="0"/>
      <w:marBottom w:val="0"/>
      <w:divBdr>
        <w:top w:val="none" w:sz="0" w:space="0" w:color="auto"/>
        <w:left w:val="none" w:sz="0" w:space="0" w:color="auto"/>
        <w:bottom w:val="none" w:sz="0" w:space="0" w:color="auto"/>
        <w:right w:val="none" w:sz="0" w:space="0" w:color="auto"/>
      </w:divBdr>
    </w:div>
    <w:div w:id="64307007">
      <w:bodyDiv w:val="1"/>
      <w:marLeft w:val="0"/>
      <w:marRight w:val="0"/>
      <w:marTop w:val="0"/>
      <w:marBottom w:val="0"/>
      <w:divBdr>
        <w:top w:val="none" w:sz="0" w:space="0" w:color="auto"/>
        <w:left w:val="none" w:sz="0" w:space="0" w:color="auto"/>
        <w:bottom w:val="none" w:sz="0" w:space="0" w:color="auto"/>
        <w:right w:val="none" w:sz="0" w:space="0" w:color="auto"/>
      </w:divBdr>
    </w:div>
    <w:div w:id="64840749">
      <w:bodyDiv w:val="1"/>
      <w:marLeft w:val="0"/>
      <w:marRight w:val="0"/>
      <w:marTop w:val="0"/>
      <w:marBottom w:val="0"/>
      <w:divBdr>
        <w:top w:val="none" w:sz="0" w:space="0" w:color="auto"/>
        <w:left w:val="none" w:sz="0" w:space="0" w:color="auto"/>
        <w:bottom w:val="none" w:sz="0" w:space="0" w:color="auto"/>
        <w:right w:val="none" w:sz="0" w:space="0" w:color="auto"/>
      </w:divBdr>
    </w:div>
    <w:div w:id="67923917">
      <w:bodyDiv w:val="1"/>
      <w:marLeft w:val="0"/>
      <w:marRight w:val="0"/>
      <w:marTop w:val="0"/>
      <w:marBottom w:val="0"/>
      <w:divBdr>
        <w:top w:val="none" w:sz="0" w:space="0" w:color="auto"/>
        <w:left w:val="none" w:sz="0" w:space="0" w:color="auto"/>
        <w:bottom w:val="none" w:sz="0" w:space="0" w:color="auto"/>
        <w:right w:val="none" w:sz="0" w:space="0" w:color="auto"/>
      </w:divBdr>
    </w:div>
    <w:div w:id="70546423">
      <w:bodyDiv w:val="1"/>
      <w:marLeft w:val="0"/>
      <w:marRight w:val="0"/>
      <w:marTop w:val="0"/>
      <w:marBottom w:val="0"/>
      <w:divBdr>
        <w:top w:val="none" w:sz="0" w:space="0" w:color="auto"/>
        <w:left w:val="none" w:sz="0" w:space="0" w:color="auto"/>
        <w:bottom w:val="none" w:sz="0" w:space="0" w:color="auto"/>
        <w:right w:val="none" w:sz="0" w:space="0" w:color="auto"/>
      </w:divBdr>
    </w:div>
    <w:div w:id="71510426">
      <w:bodyDiv w:val="1"/>
      <w:marLeft w:val="0"/>
      <w:marRight w:val="0"/>
      <w:marTop w:val="0"/>
      <w:marBottom w:val="0"/>
      <w:divBdr>
        <w:top w:val="none" w:sz="0" w:space="0" w:color="auto"/>
        <w:left w:val="none" w:sz="0" w:space="0" w:color="auto"/>
        <w:bottom w:val="none" w:sz="0" w:space="0" w:color="auto"/>
        <w:right w:val="none" w:sz="0" w:space="0" w:color="auto"/>
      </w:divBdr>
    </w:div>
    <w:div w:id="74598356">
      <w:bodyDiv w:val="1"/>
      <w:marLeft w:val="0"/>
      <w:marRight w:val="0"/>
      <w:marTop w:val="0"/>
      <w:marBottom w:val="0"/>
      <w:divBdr>
        <w:top w:val="none" w:sz="0" w:space="0" w:color="auto"/>
        <w:left w:val="none" w:sz="0" w:space="0" w:color="auto"/>
        <w:bottom w:val="none" w:sz="0" w:space="0" w:color="auto"/>
        <w:right w:val="none" w:sz="0" w:space="0" w:color="auto"/>
      </w:divBdr>
    </w:div>
    <w:div w:id="79912379">
      <w:bodyDiv w:val="1"/>
      <w:marLeft w:val="0"/>
      <w:marRight w:val="0"/>
      <w:marTop w:val="0"/>
      <w:marBottom w:val="0"/>
      <w:divBdr>
        <w:top w:val="none" w:sz="0" w:space="0" w:color="auto"/>
        <w:left w:val="none" w:sz="0" w:space="0" w:color="auto"/>
        <w:bottom w:val="none" w:sz="0" w:space="0" w:color="auto"/>
        <w:right w:val="none" w:sz="0" w:space="0" w:color="auto"/>
      </w:divBdr>
    </w:div>
    <w:div w:id="80414560">
      <w:bodyDiv w:val="1"/>
      <w:marLeft w:val="0"/>
      <w:marRight w:val="0"/>
      <w:marTop w:val="0"/>
      <w:marBottom w:val="0"/>
      <w:divBdr>
        <w:top w:val="none" w:sz="0" w:space="0" w:color="auto"/>
        <w:left w:val="none" w:sz="0" w:space="0" w:color="auto"/>
        <w:bottom w:val="none" w:sz="0" w:space="0" w:color="auto"/>
        <w:right w:val="none" w:sz="0" w:space="0" w:color="auto"/>
      </w:divBdr>
    </w:div>
    <w:div w:id="81921305">
      <w:bodyDiv w:val="1"/>
      <w:marLeft w:val="0"/>
      <w:marRight w:val="0"/>
      <w:marTop w:val="0"/>
      <w:marBottom w:val="0"/>
      <w:divBdr>
        <w:top w:val="none" w:sz="0" w:space="0" w:color="auto"/>
        <w:left w:val="none" w:sz="0" w:space="0" w:color="auto"/>
        <w:bottom w:val="none" w:sz="0" w:space="0" w:color="auto"/>
        <w:right w:val="none" w:sz="0" w:space="0" w:color="auto"/>
      </w:divBdr>
    </w:div>
    <w:div w:id="83696844">
      <w:bodyDiv w:val="1"/>
      <w:marLeft w:val="0"/>
      <w:marRight w:val="0"/>
      <w:marTop w:val="0"/>
      <w:marBottom w:val="0"/>
      <w:divBdr>
        <w:top w:val="none" w:sz="0" w:space="0" w:color="auto"/>
        <w:left w:val="none" w:sz="0" w:space="0" w:color="auto"/>
        <w:bottom w:val="none" w:sz="0" w:space="0" w:color="auto"/>
        <w:right w:val="none" w:sz="0" w:space="0" w:color="auto"/>
      </w:divBdr>
    </w:div>
    <w:div w:id="84544429">
      <w:bodyDiv w:val="1"/>
      <w:marLeft w:val="0"/>
      <w:marRight w:val="0"/>
      <w:marTop w:val="0"/>
      <w:marBottom w:val="0"/>
      <w:divBdr>
        <w:top w:val="none" w:sz="0" w:space="0" w:color="auto"/>
        <w:left w:val="none" w:sz="0" w:space="0" w:color="auto"/>
        <w:bottom w:val="none" w:sz="0" w:space="0" w:color="auto"/>
        <w:right w:val="none" w:sz="0" w:space="0" w:color="auto"/>
      </w:divBdr>
    </w:div>
    <w:div w:id="84570429">
      <w:bodyDiv w:val="1"/>
      <w:marLeft w:val="0"/>
      <w:marRight w:val="0"/>
      <w:marTop w:val="0"/>
      <w:marBottom w:val="0"/>
      <w:divBdr>
        <w:top w:val="none" w:sz="0" w:space="0" w:color="auto"/>
        <w:left w:val="none" w:sz="0" w:space="0" w:color="auto"/>
        <w:bottom w:val="none" w:sz="0" w:space="0" w:color="auto"/>
        <w:right w:val="none" w:sz="0" w:space="0" w:color="auto"/>
      </w:divBdr>
    </w:div>
    <w:div w:id="86193872">
      <w:bodyDiv w:val="1"/>
      <w:marLeft w:val="0"/>
      <w:marRight w:val="0"/>
      <w:marTop w:val="0"/>
      <w:marBottom w:val="0"/>
      <w:divBdr>
        <w:top w:val="none" w:sz="0" w:space="0" w:color="auto"/>
        <w:left w:val="none" w:sz="0" w:space="0" w:color="auto"/>
        <w:bottom w:val="none" w:sz="0" w:space="0" w:color="auto"/>
        <w:right w:val="none" w:sz="0" w:space="0" w:color="auto"/>
      </w:divBdr>
    </w:div>
    <w:div w:id="86578662">
      <w:bodyDiv w:val="1"/>
      <w:marLeft w:val="0"/>
      <w:marRight w:val="0"/>
      <w:marTop w:val="0"/>
      <w:marBottom w:val="0"/>
      <w:divBdr>
        <w:top w:val="none" w:sz="0" w:space="0" w:color="auto"/>
        <w:left w:val="none" w:sz="0" w:space="0" w:color="auto"/>
        <w:bottom w:val="none" w:sz="0" w:space="0" w:color="auto"/>
        <w:right w:val="none" w:sz="0" w:space="0" w:color="auto"/>
      </w:divBdr>
    </w:div>
    <w:div w:id="90510065">
      <w:bodyDiv w:val="1"/>
      <w:marLeft w:val="0"/>
      <w:marRight w:val="0"/>
      <w:marTop w:val="0"/>
      <w:marBottom w:val="0"/>
      <w:divBdr>
        <w:top w:val="none" w:sz="0" w:space="0" w:color="auto"/>
        <w:left w:val="none" w:sz="0" w:space="0" w:color="auto"/>
        <w:bottom w:val="none" w:sz="0" w:space="0" w:color="auto"/>
        <w:right w:val="none" w:sz="0" w:space="0" w:color="auto"/>
      </w:divBdr>
    </w:div>
    <w:div w:id="97651568">
      <w:bodyDiv w:val="1"/>
      <w:marLeft w:val="0"/>
      <w:marRight w:val="0"/>
      <w:marTop w:val="0"/>
      <w:marBottom w:val="0"/>
      <w:divBdr>
        <w:top w:val="none" w:sz="0" w:space="0" w:color="auto"/>
        <w:left w:val="none" w:sz="0" w:space="0" w:color="auto"/>
        <w:bottom w:val="none" w:sz="0" w:space="0" w:color="auto"/>
        <w:right w:val="none" w:sz="0" w:space="0" w:color="auto"/>
      </w:divBdr>
    </w:div>
    <w:div w:id="98532790">
      <w:bodyDiv w:val="1"/>
      <w:marLeft w:val="0"/>
      <w:marRight w:val="0"/>
      <w:marTop w:val="0"/>
      <w:marBottom w:val="0"/>
      <w:divBdr>
        <w:top w:val="none" w:sz="0" w:space="0" w:color="auto"/>
        <w:left w:val="none" w:sz="0" w:space="0" w:color="auto"/>
        <w:bottom w:val="none" w:sz="0" w:space="0" w:color="auto"/>
        <w:right w:val="none" w:sz="0" w:space="0" w:color="auto"/>
      </w:divBdr>
    </w:div>
    <w:div w:id="99692814">
      <w:bodyDiv w:val="1"/>
      <w:marLeft w:val="0"/>
      <w:marRight w:val="0"/>
      <w:marTop w:val="0"/>
      <w:marBottom w:val="0"/>
      <w:divBdr>
        <w:top w:val="none" w:sz="0" w:space="0" w:color="auto"/>
        <w:left w:val="none" w:sz="0" w:space="0" w:color="auto"/>
        <w:bottom w:val="none" w:sz="0" w:space="0" w:color="auto"/>
        <w:right w:val="none" w:sz="0" w:space="0" w:color="auto"/>
      </w:divBdr>
    </w:div>
    <w:div w:id="99839225">
      <w:bodyDiv w:val="1"/>
      <w:marLeft w:val="0"/>
      <w:marRight w:val="0"/>
      <w:marTop w:val="0"/>
      <w:marBottom w:val="0"/>
      <w:divBdr>
        <w:top w:val="none" w:sz="0" w:space="0" w:color="auto"/>
        <w:left w:val="none" w:sz="0" w:space="0" w:color="auto"/>
        <w:bottom w:val="none" w:sz="0" w:space="0" w:color="auto"/>
        <w:right w:val="none" w:sz="0" w:space="0" w:color="auto"/>
      </w:divBdr>
    </w:div>
    <w:div w:id="99956988">
      <w:bodyDiv w:val="1"/>
      <w:marLeft w:val="0"/>
      <w:marRight w:val="0"/>
      <w:marTop w:val="0"/>
      <w:marBottom w:val="0"/>
      <w:divBdr>
        <w:top w:val="none" w:sz="0" w:space="0" w:color="auto"/>
        <w:left w:val="none" w:sz="0" w:space="0" w:color="auto"/>
        <w:bottom w:val="none" w:sz="0" w:space="0" w:color="auto"/>
        <w:right w:val="none" w:sz="0" w:space="0" w:color="auto"/>
      </w:divBdr>
    </w:div>
    <w:div w:id="100220813">
      <w:bodyDiv w:val="1"/>
      <w:marLeft w:val="0"/>
      <w:marRight w:val="0"/>
      <w:marTop w:val="0"/>
      <w:marBottom w:val="0"/>
      <w:divBdr>
        <w:top w:val="none" w:sz="0" w:space="0" w:color="auto"/>
        <w:left w:val="none" w:sz="0" w:space="0" w:color="auto"/>
        <w:bottom w:val="none" w:sz="0" w:space="0" w:color="auto"/>
        <w:right w:val="none" w:sz="0" w:space="0" w:color="auto"/>
      </w:divBdr>
    </w:div>
    <w:div w:id="106509115">
      <w:bodyDiv w:val="1"/>
      <w:marLeft w:val="0"/>
      <w:marRight w:val="0"/>
      <w:marTop w:val="0"/>
      <w:marBottom w:val="0"/>
      <w:divBdr>
        <w:top w:val="none" w:sz="0" w:space="0" w:color="auto"/>
        <w:left w:val="none" w:sz="0" w:space="0" w:color="auto"/>
        <w:bottom w:val="none" w:sz="0" w:space="0" w:color="auto"/>
        <w:right w:val="none" w:sz="0" w:space="0" w:color="auto"/>
      </w:divBdr>
    </w:div>
    <w:div w:id="116068204">
      <w:bodyDiv w:val="1"/>
      <w:marLeft w:val="0"/>
      <w:marRight w:val="0"/>
      <w:marTop w:val="0"/>
      <w:marBottom w:val="0"/>
      <w:divBdr>
        <w:top w:val="none" w:sz="0" w:space="0" w:color="auto"/>
        <w:left w:val="none" w:sz="0" w:space="0" w:color="auto"/>
        <w:bottom w:val="none" w:sz="0" w:space="0" w:color="auto"/>
        <w:right w:val="none" w:sz="0" w:space="0" w:color="auto"/>
      </w:divBdr>
    </w:div>
    <w:div w:id="116946727">
      <w:bodyDiv w:val="1"/>
      <w:marLeft w:val="0"/>
      <w:marRight w:val="0"/>
      <w:marTop w:val="0"/>
      <w:marBottom w:val="0"/>
      <w:divBdr>
        <w:top w:val="none" w:sz="0" w:space="0" w:color="auto"/>
        <w:left w:val="none" w:sz="0" w:space="0" w:color="auto"/>
        <w:bottom w:val="none" w:sz="0" w:space="0" w:color="auto"/>
        <w:right w:val="none" w:sz="0" w:space="0" w:color="auto"/>
      </w:divBdr>
    </w:div>
    <w:div w:id="119764084">
      <w:bodyDiv w:val="1"/>
      <w:marLeft w:val="0"/>
      <w:marRight w:val="0"/>
      <w:marTop w:val="0"/>
      <w:marBottom w:val="0"/>
      <w:divBdr>
        <w:top w:val="none" w:sz="0" w:space="0" w:color="auto"/>
        <w:left w:val="none" w:sz="0" w:space="0" w:color="auto"/>
        <w:bottom w:val="none" w:sz="0" w:space="0" w:color="auto"/>
        <w:right w:val="none" w:sz="0" w:space="0" w:color="auto"/>
      </w:divBdr>
    </w:div>
    <w:div w:id="121071399">
      <w:bodyDiv w:val="1"/>
      <w:marLeft w:val="0"/>
      <w:marRight w:val="0"/>
      <w:marTop w:val="0"/>
      <w:marBottom w:val="0"/>
      <w:divBdr>
        <w:top w:val="none" w:sz="0" w:space="0" w:color="auto"/>
        <w:left w:val="none" w:sz="0" w:space="0" w:color="auto"/>
        <w:bottom w:val="none" w:sz="0" w:space="0" w:color="auto"/>
        <w:right w:val="none" w:sz="0" w:space="0" w:color="auto"/>
      </w:divBdr>
    </w:div>
    <w:div w:id="122964111">
      <w:bodyDiv w:val="1"/>
      <w:marLeft w:val="0"/>
      <w:marRight w:val="0"/>
      <w:marTop w:val="0"/>
      <w:marBottom w:val="0"/>
      <w:divBdr>
        <w:top w:val="none" w:sz="0" w:space="0" w:color="auto"/>
        <w:left w:val="none" w:sz="0" w:space="0" w:color="auto"/>
        <w:bottom w:val="none" w:sz="0" w:space="0" w:color="auto"/>
        <w:right w:val="none" w:sz="0" w:space="0" w:color="auto"/>
      </w:divBdr>
    </w:div>
    <w:div w:id="128863868">
      <w:bodyDiv w:val="1"/>
      <w:marLeft w:val="0"/>
      <w:marRight w:val="0"/>
      <w:marTop w:val="0"/>
      <w:marBottom w:val="0"/>
      <w:divBdr>
        <w:top w:val="none" w:sz="0" w:space="0" w:color="auto"/>
        <w:left w:val="none" w:sz="0" w:space="0" w:color="auto"/>
        <w:bottom w:val="none" w:sz="0" w:space="0" w:color="auto"/>
        <w:right w:val="none" w:sz="0" w:space="0" w:color="auto"/>
      </w:divBdr>
    </w:div>
    <w:div w:id="129786715">
      <w:bodyDiv w:val="1"/>
      <w:marLeft w:val="0"/>
      <w:marRight w:val="0"/>
      <w:marTop w:val="0"/>
      <w:marBottom w:val="0"/>
      <w:divBdr>
        <w:top w:val="none" w:sz="0" w:space="0" w:color="auto"/>
        <w:left w:val="none" w:sz="0" w:space="0" w:color="auto"/>
        <w:bottom w:val="none" w:sz="0" w:space="0" w:color="auto"/>
        <w:right w:val="none" w:sz="0" w:space="0" w:color="auto"/>
      </w:divBdr>
    </w:div>
    <w:div w:id="130485514">
      <w:bodyDiv w:val="1"/>
      <w:marLeft w:val="0"/>
      <w:marRight w:val="0"/>
      <w:marTop w:val="0"/>
      <w:marBottom w:val="0"/>
      <w:divBdr>
        <w:top w:val="none" w:sz="0" w:space="0" w:color="auto"/>
        <w:left w:val="none" w:sz="0" w:space="0" w:color="auto"/>
        <w:bottom w:val="none" w:sz="0" w:space="0" w:color="auto"/>
        <w:right w:val="none" w:sz="0" w:space="0" w:color="auto"/>
      </w:divBdr>
    </w:div>
    <w:div w:id="134683073">
      <w:bodyDiv w:val="1"/>
      <w:marLeft w:val="0"/>
      <w:marRight w:val="0"/>
      <w:marTop w:val="0"/>
      <w:marBottom w:val="0"/>
      <w:divBdr>
        <w:top w:val="none" w:sz="0" w:space="0" w:color="auto"/>
        <w:left w:val="none" w:sz="0" w:space="0" w:color="auto"/>
        <w:bottom w:val="none" w:sz="0" w:space="0" w:color="auto"/>
        <w:right w:val="none" w:sz="0" w:space="0" w:color="auto"/>
      </w:divBdr>
    </w:div>
    <w:div w:id="135613923">
      <w:bodyDiv w:val="1"/>
      <w:marLeft w:val="0"/>
      <w:marRight w:val="0"/>
      <w:marTop w:val="0"/>
      <w:marBottom w:val="0"/>
      <w:divBdr>
        <w:top w:val="none" w:sz="0" w:space="0" w:color="auto"/>
        <w:left w:val="none" w:sz="0" w:space="0" w:color="auto"/>
        <w:bottom w:val="none" w:sz="0" w:space="0" w:color="auto"/>
        <w:right w:val="none" w:sz="0" w:space="0" w:color="auto"/>
      </w:divBdr>
    </w:div>
    <w:div w:id="136339270">
      <w:bodyDiv w:val="1"/>
      <w:marLeft w:val="0"/>
      <w:marRight w:val="0"/>
      <w:marTop w:val="0"/>
      <w:marBottom w:val="0"/>
      <w:divBdr>
        <w:top w:val="none" w:sz="0" w:space="0" w:color="auto"/>
        <w:left w:val="none" w:sz="0" w:space="0" w:color="auto"/>
        <w:bottom w:val="none" w:sz="0" w:space="0" w:color="auto"/>
        <w:right w:val="none" w:sz="0" w:space="0" w:color="auto"/>
      </w:divBdr>
    </w:div>
    <w:div w:id="136798884">
      <w:bodyDiv w:val="1"/>
      <w:marLeft w:val="0"/>
      <w:marRight w:val="0"/>
      <w:marTop w:val="0"/>
      <w:marBottom w:val="0"/>
      <w:divBdr>
        <w:top w:val="none" w:sz="0" w:space="0" w:color="auto"/>
        <w:left w:val="none" w:sz="0" w:space="0" w:color="auto"/>
        <w:bottom w:val="none" w:sz="0" w:space="0" w:color="auto"/>
        <w:right w:val="none" w:sz="0" w:space="0" w:color="auto"/>
      </w:divBdr>
    </w:div>
    <w:div w:id="142281899">
      <w:bodyDiv w:val="1"/>
      <w:marLeft w:val="0"/>
      <w:marRight w:val="0"/>
      <w:marTop w:val="0"/>
      <w:marBottom w:val="0"/>
      <w:divBdr>
        <w:top w:val="none" w:sz="0" w:space="0" w:color="auto"/>
        <w:left w:val="none" w:sz="0" w:space="0" w:color="auto"/>
        <w:bottom w:val="none" w:sz="0" w:space="0" w:color="auto"/>
        <w:right w:val="none" w:sz="0" w:space="0" w:color="auto"/>
      </w:divBdr>
    </w:div>
    <w:div w:id="150030695">
      <w:bodyDiv w:val="1"/>
      <w:marLeft w:val="0"/>
      <w:marRight w:val="0"/>
      <w:marTop w:val="0"/>
      <w:marBottom w:val="0"/>
      <w:divBdr>
        <w:top w:val="none" w:sz="0" w:space="0" w:color="auto"/>
        <w:left w:val="none" w:sz="0" w:space="0" w:color="auto"/>
        <w:bottom w:val="none" w:sz="0" w:space="0" w:color="auto"/>
        <w:right w:val="none" w:sz="0" w:space="0" w:color="auto"/>
      </w:divBdr>
    </w:div>
    <w:div w:id="154953972">
      <w:bodyDiv w:val="1"/>
      <w:marLeft w:val="0"/>
      <w:marRight w:val="0"/>
      <w:marTop w:val="0"/>
      <w:marBottom w:val="0"/>
      <w:divBdr>
        <w:top w:val="none" w:sz="0" w:space="0" w:color="auto"/>
        <w:left w:val="none" w:sz="0" w:space="0" w:color="auto"/>
        <w:bottom w:val="none" w:sz="0" w:space="0" w:color="auto"/>
        <w:right w:val="none" w:sz="0" w:space="0" w:color="auto"/>
      </w:divBdr>
    </w:div>
    <w:div w:id="163740648">
      <w:bodyDiv w:val="1"/>
      <w:marLeft w:val="0"/>
      <w:marRight w:val="0"/>
      <w:marTop w:val="0"/>
      <w:marBottom w:val="0"/>
      <w:divBdr>
        <w:top w:val="none" w:sz="0" w:space="0" w:color="auto"/>
        <w:left w:val="none" w:sz="0" w:space="0" w:color="auto"/>
        <w:bottom w:val="none" w:sz="0" w:space="0" w:color="auto"/>
        <w:right w:val="none" w:sz="0" w:space="0" w:color="auto"/>
      </w:divBdr>
    </w:div>
    <w:div w:id="172956607">
      <w:bodyDiv w:val="1"/>
      <w:marLeft w:val="0"/>
      <w:marRight w:val="0"/>
      <w:marTop w:val="0"/>
      <w:marBottom w:val="0"/>
      <w:divBdr>
        <w:top w:val="none" w:sz="0" w:space="0" w:color="auto"/>
        <w:left w:val="none" w:sz="0" w:space="0" w:color="auto"/>
        <w:bottom w:val="none" w:sz="0" w:space="0" w:color="auto"/>
        <w:right w:val="none" w:sz="0" w:space="0" w:color="auto"/>
      </w:divBdr>
    </w:div>
    <w:div w:id="178978893">
      <w:bodyDiv w:val="1"/>
      <w:marLeft w:val="0"/>
      <w:marRight w:val="0"/>
      <w:marTop w:val="0"/>
      <w:marBottom w:val="0"/>
      <w:divBdr>
        <w:top w:val="none" w:sz="0" w:space="0" w:color="auto"/>
        <w:left w:val="none" w:sz="0" w:space="0" w:color="auto"/>
        <w:bottom w:val="none" w:sz="0" w:space="0" w:color="auto"/>
        <w:right w:val="none" w:sz="0" w:space="0" w:color="auto"/>
      </w:divBdr>
    </w:div>
    <w:div w:id="181211635">
      <w:bodyDiv w:val="1"/>
      <w:marLeft w:val="0"/>
      <w:marRight w:val="0"/>
      <w:marTop w:val="0"/>
      <w:marBottom w:val="0"/>
      <w:divBdr>
        <w:top w:val="none" w:sz="0" w:space="0" w:color="auto"/>
        <w:left w:val="none" w:sz="0" w:space="0" w:color="auto"/>
        <w:bottom w:val="none" w:sz="0" w:space="0" w:color="auto"/>
        <w:right w:val="none" w:sz="0" w:space="0" w:color="auto"/>
      </w:divBdr>
    </w:div>
    <w:div w:id="185750547">
      <w:bodyDiv w:val="1"/>
      <w:marLeft w:val="0"/>
      <w:marRight w:val="0"/>
      <w:marTop w:val="0"/>
      <w:marBottom w:val="0"/>
      <w:divBdr>
        <w:top w:val="none" w:sz="0" w:space="0" w:color="auto"/>
        <w:left w:val="none" w:sz="0" w:space="0" w:color="auto"/>
        <w:bottom w:val="none" w:sz="0" w:space="0" w:color="auto"/>
        <w:right w:val="none" w:sz="0" w:space="0" w:color="auto"/>
      </w:divBdr>
    </w:div>
    <w:div w:id="187065134">
      <w:bodyDiv w:val="1"/>
      <w:marLeft w:val="0"/>
      <w:marRight w:val="0"/>
      <w:marTop w:val="0"/>
      <w:marBottom w:val="0"/>
      <w:divBdr>
        <w:top w:val="none" w:sz="0" w:space="0" w:color="auto"/>
        <w:left w:val="none" w:sz="0" w:space="0" w:color="auto"/>
        <w:bottom w:val="none" w:sz="0" w:space="0" w:color="auto"/>
        <w:right w:val="none" w:sz="0" w:space="0" w:color="auto"/>
      </w:divBdr>
    </w:div>
    <w:div w:id="187253539">
      <w:bodyDiv w:val="1"/>
      <w:marLeft w:val="0"/>
      <w:marRight w:val="0"/>
      <w:marTop w:val="0"/>
      <w:marBottom w:val="0"/>
      <w:divBdr>
        <w:top w:val="none" w:sz="0" w:space="0" w:color="auto"/>
        <w:left w:val="none" w:sz="0" w:space="0" w:color="auto"/>
        <w:bottom w:val="none" w:sz="0" w:space="0" w:color="auto"/>
        <w:right w:val="none" w:sz="0" w:space="0" w:color="auto"/>
      </w:divBdr>
    </w:div>
    <w:div w:id="192619871">
      <w:bodyDiv w:val="1"/>
      <w:marLeft w:val="0"/>
      <w:marRight w:val="0"/>
      <w:marTop w:val="0"/>
      <w:marBottom w:val="0"/>
      <w:divBdr>
        <w:top w:val="none" w:sz="0" w:space="0" w:color="auto"/>
        <w:left w:val="none" w:sz="0" w:space="0" w:color="auto"/>
        <w:bottom w:val="none" w:sz="0" w:space="0" w:color="auto"/>
        <w:right w:val="none" w:sz="0" w:space="0" w:color="auto"/>
      </w:divBdr>
    </w:div>
    <w:div w:id="192770691">
      <w:bodyDiv w:val="1"/>
      <w:marLeft w:val="0"/>
      <w:marRight w:val="0"/>
      <w:marTop w:val="0"/>
      <w:marBottom w:val="0"/>
      <w:divBdr>
        <w:top w:val="none" w:sz="0" w:space="0" w:color="auto"/>
        <w:left w:val="none" w:sz="0" w:space="0" w:color="auto"/>
        <w:bottom w:val="none" w:sz="0" w:space="0" w:color="auto"/>
        <w:right w:val="none" w:sz="0" w:space="0" w:color="auto"/>
      </w:divBdr>
    </w:div>
    <w:div w:id="194081806">
      <w:bodyDiv w:val="1"/>
      <w:marLeft w:val="0"/>
      <w:marRight w:val="0"/>
      <w:marTop w:val="0"/>
      <w:marBottom w:val="0"/>
      <w:divBdr>
        <w:top w:val="none" w:sz="0" w:space="0" w:color="auto"/>
        <w:left w:val="none" w:sz="0" w:space="0" w:color="auto"/>
        <w:bottom w:val="none" w:sz="0" w:space="0" w:color="auto"/>
        <w:right w:val="none" w:sz="0" w:space="0" w:color="auto"/>
      </w:divBdr>
    </w:div>
    <w:div w:id="197861567">
      <w:bodyDiv w:val="1"/>
      <w:marLeft w:val="0"/>
      <w:marRight w:val="0"/>
      <w:marTop w:val="0"/>
      <w:marBottom w:val="0"/>
      <w:divBdr>
        <w:top w:val="none" w:sz="0" w:space="0" w:color="auto"/>
        <w:left w:val="none" w:sz="0" w:space="0" w:color="auto"/>
        <w:bottom w:val="none" w:sz="0" w:space="0" w:color="auto"/>
        <w:right w:val="none" w:sz="0" w:space="0" w:color="auto"/>
      </w:divBdr>
    </w:div>
    <w:div w:id="198512551">
      <w:bodyDiv w:val="1"/>
      <w:marLeft w:val="0"/>
      <w:marRight w:val="0"/>
      <w:marTop w:val="0"/>
      <w:marBottom w:val="0"/>
      <w:divBdr>
        <w:top w:val="none" w:sz="0" w:space="0" w:color="auto"/>
        <w:left w:val="none" w:sz="0" w:space="0" w:color="auto"/>
        <w:bottom w:val="none" w:sz="0" w:space="0" w:color="auto"/>
        <w:right w:val="none" w:sz="0" w:space="0" w:color="auto"/>
      </w:divBdr>
    </w:div>
    <w:div w:id="202404318">
      <w:bodyDiv w:val="1"/>
      <w:marLeft w:val="0"/>
      <w:marRight w:val="0"/>
      <w:marTop w:val="0"/>
      <w:marBottom w:val="0"/>
      <w:divBdr>
        <w:top w:val="none" w:sz="0" w:space="0" w:color="auto"/>
        <w:left w:val="none" w:sz="0" w:space="0" w:color="auto"/>
        <w:bottom w:val="none" w:sz="0" w:space="0" w:color="auto"/>
        <w:right w:val="none" w:sz="0" w:space="0" w:color="auto"/>
      </w:divBdr>
    </w:div>
    <w:div w:id="204175809">
      <w:bodyDiv w:val="1"/>
      <w:marLeft w:val="0"/>
      <w:marRight w:val="0"/>
      <w:marTop w:val="0"/>
      <w:marBottom w:val="0"/>
      <w:divBdr>
        <w:top w:val="none" w:sz="0" w:space="0" w:color="auto"/>
        <w:left w:val="none" w:sz="0" w:space="0" w:color="auto"/>
        <w:bottom w:val="none" w:sz="0" w:space="0" w:color="auto"/>
        <w:right w:val="none" w:sz="0" w:space="0" w:color="auto"/>
      </w:divBdr>
    </w:div>
    <w:div w:id="207648840">
      <w:bodyDiv w:val="1"/>
      <w:marLeft w:val="0"/>
      <w:marRight w:val="0"/>
      <w:marTop w:val="0"/>
      <w:marBottom w:val="0"/>
      <w:divBdr>
        <w:top w:val="none" w:sz="0" w:space="0" w:color="auto"/>
        <w:left w:val="none" w:sz="0" w:space="0" w:color="auto"/>
        <w:bottom w:val="none" w:sz="0" w:space="0" w:color="auto"/>
        <w:right w:val="none" w:sz="0" w:space="0" w:color="auto"/>
      </w:divBdr>
    </w:div>
    <w:div w:id="209730920">
      <w:bodyDiv w:val="1"/>
      <w:marLeft w:val="0"/>
      <w:marRight w:val="0"/>
      <w:marTop w:val="0"/>
      <w:marBottom w:val="0"/>
      <w:divBdr>
        <w:top w:val="none" w:sz="0" w:space="0" w:color="auto"/>
        <w:left w:val="none" w:sz="0" w:space="0" w:color="auto"/>
        <w:bottom w:val="none" w:sz="0" w:space="0" w:color="auto"/>
        <w:right w:val="none" w:sz="0" w:space="0" w:color="auto"/>
      </w:divBdr>
    </w:div>
    <w:div w:id="214782992">
      <w:bodyDiv w:val="1"/>
      <w:marLeft w:val="0"/>
      <w:marRight w:val="0"/>
      <w:marTop w:val="0"/>
      <w:marBottom w:val="0"/>
      <w:divBdr>
        <w:top w:val="none" w:sz="0" w:space="0" w:color="auto"/>
        <w:left w:val="none" w:sz="0" w:space="0" w:color="auto"/>
        <w:bottom w:val="none" w:sz="0" w:space="0" w:color="auto"/>
        <w:right w:val="none" w:sz="0" w:space="0" w:color="auto"/>
      </w:divBdr>
    </w:div>
    <w:div w:id="218177559">
      <w:bodyDiv w:val="1"/>
      <w:marLeft w:val="0"/>
      <w:marRight w:val="0"/>
      <w:marTop w:val="0"/>
      <w:marBottom w:val="0"/>
      <w:divBdr>
        <w:top w:val="none" w:sz="0" w:space="0" w:color="auto"/>
        <w:left w:val="none" w:sz="0" w:space="0" w:color="auto"/>
        <w:bottom w:val="none" w:sz="0" w:space="0" w:color="auto"/>
        <w:right w:val="none" w:sz="0" w:space="0" w:color="auto"/>
      </w:divBdr>
    </w:div>
    <w:div w:id="218588701">
      <w:bodyDiv w:val="1"/>
      <w:marLeft w:val="0"/>
      <w:marRight w:val="0"/>
      <w:marTop w:val="0"/>
      <w:marBottom w:val="0"/>
      <w:divBdr>
        <w:top w:val="none" w:sz="0" w:space="0" w:color="auto"/>
        <w:left w:val="none" w:sz="0" w:space="0" w:color="auto"/>
        <w:bottom w:val="none" w:sz="0" w:space="0" w:color="auto"/>
        <w:right w:val="none" w:sz="0" w:space="0" w:color="auto"/>
      </w:divBdr>
    </w:div>
    <w:div w:id="220482176">
      <w:bodyDiv w:val="1"/>
      <w:marLeft w:val="0"/>
      <w:marRight w:val="0"/>
      <w:marTop w:val="0"/>
      <w:marBottom w:val="0"/>
      <w:divBdr>
        <w:top w:val="none" w:sz="0" w:space="0" w:color="auto"/>
        <w:left w:val="none" w:sz="0" w:space="0" w:color="auto"/>
        <w:bottom w:val="none" w:sz="0" w:space="0" w:color="auto"/>
        <w:right w:val="none" w:sz="0" w:space="0" w:color="auto"/>
      </w:divBdr>
    </w:div>
    <w:div w:id="227032229">
      <w:bodyDiv w:val="1"/>
      <w:marLeft w:val="0"/>
      <w:marRight w:val="0"/>
      <w:marTop w:val="0"/>
      <w:marBottom w:val="0"/>
      <w:divBdr>
        <w:top w:val="none" w:sz="0" w:space="0" w:color="auto"/>
        <w:left w:val="none" w:sz="0" w:space="0" w:color="auto"/>
        <w:bottom w:val="none" w:sz="0" w:space="0" w:color="auto"/>
        <w:right w:val="none" w:sz="0" w:space="0" w:color="auto"/>
      </w:divBdr>
    </w:div>
    <w:div w:id="228345410">
      <w:bodyDiv w:val="1"/>
      <w:marLeft w:val="0"/>
      <w:marRight w:val="0"/>
      <w:marTop w:val="0"/>
      <w:marBottom w:val="0"/>
      <w:divBdr>
        <w:top w:val="none" w:sz="0" w:space="0" w:color="auto"/>
        <w:left w:val="none" w:sz="0" w:space="0" w:color="auto"/>
        <w:bottom w:val="none" w:sz="0" w:space="0" w:color="auto"/>
        <w:right w:val="none" w:sz="0" w:space="0" w:color="auto"/>
      </w:divBdr>
    </w:div>
    <w:div w:id="231236493">
      <w:bodyDiv w:val="1"/>
      <w:marLeft w:val="0"/>
      <w:marRight w:val="0"/>
      <w:marTop w:val="0"/>
      <w:marBottom w:val="0"/>
      <w:divBdr>
        <w:top w:val="none" w:sz="0" w:space="0" w:color="auto"/>
        <w:left w:val="none" w:sz="0" w:space="0" w:color="auto"/>
        <w:bottom w:val="none" w:sz="0" w:space="0" w:color="auto"/>
        <w:right w:val="none" w:sz="0" w:space="0" w:color="auto"/>
      </w:divBdr>
    </w:div>
    <w:div w:id="231429601">
      <w:bodyDiv w:val="1"/>
      <w:marLeft w:val="0"/>
      <w:marRight w:val="0"/>
      <w:marTop w:val="0"/>
      <w:marBottom w:val="0"/>
      <w:divBdr>
        <w:top w:val="none" w:sz="0" w:space="0" w:color="auto"/>
        <w:left w:val="none" w:sz="0" w:space="0" w:color="auto"/>
        <w:bottom w:val="none" w:sz="0" w:space="0" w:color="auto"/>
        <w:right w:val="none" w:sz="0" w:space="0" w:color="auto"/>
      </w:divBdr>
    </w:div>
    <w:div w:id="235481342">
      <w:bodyDiv w:val="1"/>
      <w:marLeft w:val="0"/>
      <w:marRight w:val="0"/>
      <w:marTop w:val="0"/>
      <w:marBottom w:val="0"/>
      <w:divBdr>
        <w:top w:val="none" w:sz="0" w:space="0" w:color="auto"/>
        <w:left w:val="none" w:sz="0" w:space="0" w:color="auto"/>
        <w:bottom w:val="none" w:sz="0" w:space="0" w:color="auto"/>
        <w:right w:val="none" w:sz="0" w:space="0" w:color="auto"/>
      </w:divBdr>
    </w:div>
    <w:div w:id="237713183">
      <w:bodyDiv w:val="1"/>
      <w:marLeft w:val="0"/>
      <w:marRight w:val="0"/>
      <w:marTop w:val="0"/>
      <w:marBottom w:val="0"/>
      <w:divBdr>
        <w:top w:val="none" w:sz="0" w:space="0" w:color="auto"/>
        <w:left w:val="none" w:sz="0" w:space="0" w:color="auto"/>
        <w:bottom w:val="none" w:sz="0" w:space="0" w:color="auto"/>
        <w:right w:val="none" w:sz="0" w:space="0" w:color="auto"/>
      </w:divBdr>
    </w:div>
    <w:div w:id="249654886">
      <w:bodyDiv w:val="1"/>
      <w:marLeft w:val="0"/>
      <w:marRight w:val="0"/>
      <w:marTop w:val="0"/>
      <w:marBottom w:val="0"/>
      <w:divBdr>
        <w:top w:val="none" w:sz="0" w:space="0" w:color="auto"/>
        <w:left w:val="none" w:sz="0" w:space="0" w:color="auto"/>
        <w:bottom w:val="none" w:sz="0" w:space="0" w:color="auto"/>
        <w:right w:val="none" w:sz="0" w:space="0" w:color="auto"/>
      </w:divBdr>
    </w:div>
    <w:div w:id="251015451">
      <w:bodyDiv w:val="1"/>
      <w:marLeft w:val="0"/>
      <w:marRight w:val="0"/>
      <w:marTop w:val="0"/>
      <w:marBottom w:val="0"/>
      <w:divBdr>
        <w:top w:val="none" w:sz="0" w:space="0" w:color="auto"/>
        <w:left w:val="none" w:sz="0" w:space="0" w:color="auto"/>
        <w:bottom w:val="none" w:sz="0" w:space="0" w:color="auto"/>
        <w:right w:val="none" w:sz="0" w:space="0" w:color="auto"/>
      </w:divBdr>
    </w:div>
    <w:div w:id="252058538">
      <w:bodyDiv w:val="1"/>
      <w:marLeft w:val="0"/>
      <w:marRight w:val="0"/>
      <w:marTop w:val="0"/>
      <w:marBottom w:val="0"/>
      <w:divBdr>
        <w:top w:val="none" w:sz="0" w:space="0" w:color="auto"/>
        <w:left w:val="none" w:sz="0" w:space="0" w:color="auto"/>
        <w:bottom w:val="none" w:sz="0" w:space="0" w:color="auto"/>
        <w:right w:val="none" w:sz="0" w:space="0" w:color="auto"/>
      </w:divBdr>
    </w:div>
    <w:div w:id="253052264">
      <w:bodyDiv w:val="1"/>
      <w:marLeft w:val="0"/>
      <w:marRight w:val="0"/>
      <w:marTop w:val="0"/>
      <w:marBottom w:val="0"/>
      <w:divBdr>
        <w:top w:val="none" w:sz="0" w:space="0" w:color="auto"/>
        <w:left w:val="none" w:sz="0" w:space="0" w:color="auto"/>
        <w:bottom w:val="none" w:sz="0" w:space="0" w:color="auto"/>
        <w:right w:val="none" w:sz="0" w:space="0" w:color="auto"/>
      </w:divBdr>
    </w:div>
    <w:div w:id="255015343">
      <w:bodyDiv w:val="1"/>
      <w:marLeft w:val="0"/>
      <w:marRight w:val="0"/>
      <w:marTop w:val="0"/>
      <w:marBottom w:val="0"/>
      <w:divBdr>
        <w:top w:val="none" w:sz="0" w:space="0" w:color="auto"/>
        <w:left w:val="none" w:sz="0" w:space="0" w:color="auto"/>
        <w:bottom w:val="none" w:sz="0" w:space="0" w:color="auto"/>
        <w:right w:val="none" w:sz="0" w:space="0" w:color="auto"/>
      </w:divBdr>
    </w:div>
    <w:div w:id="255020288">
      <w:bodyDiv w:val="1"/>
      <w:marLeft w:val="0"/>
      <w:marRight w:val="0"/>
      <w:marTop w:val="0"/>
      <w:marBottom w:val="0"/>
      <w:divBdr>
        <w:top w:val="none" w:sz="0" w:space="0" w:color="auto"/>
        <w:left w:val="none" w:sz="0" w:space="0" w:color="auto"/>
        <w:bottom w:val="none" w:sz="0" w:space="0" w:color="auto"/>
        <w:right w:val="none" w:sz="0" w:space="0" w:color="auto"/>
      </w:divBdr>
    </w:div>
    <w:div w:id="256250137">
      <w:bodyDiv w:val="1"/>
      <w:marLeft w:val="0"/>
      <w:marRight w:val="0"/>
      <w:marTop w:val="0"/>
      <w:marBottom w:val="0"/>
      <w:divBdr>
        <w:top w:val="none" w:sz="0" w:space="0" w:color="auto"/>
        <w:left w:val="none" w:sz="0" w:space="0" w:color="auto"/>
        <w:bottom w:val="none" w:sz="0" w:space="0" w:color="auto"/>
        <w:right w:val="none" w:sz="0" w:space="0" w:color="auto"/>
      </w:divBdr>
    </w:div>
    <w:div w:id="261110756">
      <w:bodyDiv w:val="1"/>
      <w:marLeft w:val="0"/>
      <w:marRight w:val="0"/>
      <w:marTop w:val="0"/>
      <w:marBottom w:val="0"/>
      <w:divBdr>
        <w:top w:val="none" w:sz="0" w:space="0" w:color="auto"/>
        <w:left w:val="none" w:sz="0" w:space="0" w:color="auto"/>
        <w:bottom w:val="none" w:sz="0" w:space="0" w:color="auto"/>
        <w:right w:val="none" w:sz="0" w:space="0" w:color="auto"/>
      </w:divBdr>
    </w:div>
    <w:div w:id="267009746">
      <w:bodyDiv w:val="1"/>
      <w:marLeft w:val="0"/>
      <w:marRight w:val="0"/>
      <w:marTop w:val="0"/>
      <w:marBottom w:val="0"/>
      <w:divBdr>
        <w:top w:val="none" w:sz="0" w:space="0" w:color="auto"/>
        <w:left w:val="none" w:sz="0" w:space="0" w:color="auto"/>
        <w:bottom w:val="none" w:sz="0" w:space="0" w:color="auto"/>
        <w:right w:val="none" w:sz="0" w:space="0" w:color="auto"/>
      </w:divBdr>
    </w:div>
    <w:div w:id="270284229">
      <w:bodyDiv w:val="1"/>
      <w:marLeft w:val="0"/>
      <w:marRight w:val="0"/>
      <w:marTop w:val="0"/>
      <w:marBottom w:val="0"/>
      <w:divBdr>
        <w:top w:val="none" w:sz="0" w:space="0" w:color="auto"/>
        <w:left w:val="none" w:sz="0" w:space="0" w:color="auto"/>
        <w:bottom w:val="none" w:sz="0" w:space="0" w:color="auto"/>
        <w:right w:val="none" w:sz="0" w:space="0" w:color="auto"/>
      </w:divBdr>
    </w:div>
    <w:div w:id="277031283">
      <w:bodyDiv w:val="1"/>
      <w:marLeft w:val="0"/>
      <w:marRight w:val="0"/>
      <w:marTop w:val="0"/>
      <w:marBottom w:val="0"/>
      <w:divBdr>
        <w:top w:val="none" w:sz="0" w:space="0" w:color="auto"/>
        <w:left w:val="none" w:sz="0" w:space="0" w:color="auto"/>
        <w:bottom w:val="none" w:sz="0" w:space="0" w:color="auto"/>
        <w:right w:val="none" w:sz="0" w:space="0" w:color="auto"/>
      </w:divBdr>
    </w:div>
    <w:div w:id="284429574">
      <w:bodyDiv w:val="1"/>
      <w:marLeft w:val="0"/>
      <w:marRight w:val="0"/>
      <w:marTop w:val="0"/>
      <w:marBottom w:val="0"/>
      <w:divBdr>
        <w:top w:val="none" w:sz="0" w:space="0" w:color="auto"/>
        <w:left w:val="none" w:sz="0" w:space="0" w:color="auto"/>
        <w:bottom w:val="none" w:sz="0" w:space="0" w:color="auto"/>
        <w:right w:val="none" w:sz="0" w:space="0" w:color="auto"/>
      </w:divBdr>
    </w:div>
    <w:div w:id="285353787">
      <w:bodyDiv w:val="1"/>
      <w:marLeft w:val="0"/>
      <w:marRight w:val="0"/>
      <w:marTop w:val="0"/>
      <w:marBottom w:val="0"/>
      <w:divBdr>
        <w:top w:val="none" w:sz="0" w:space="0" w:color="auto"/>
        <w:left w:val="none" w:sz="0" w:space="0" w:color="auto"/>
        <w:bottom w:val="none" w:sz="0" w:space="0" w:color="auto"/>
        <w:right w:val="none" w:sz="0" w:space="0" w:color="auto"/>
      </w:divBdr>
    </w:div>
    <w:div w:id="285745384">
      <w:bodyDiv w:val="1"/>
      <w:marLeft w:val="0"/>
      <w:marRight w:val="0"/>
      <w:marTop w:val="0"/>
      <w:marBottom w:val="0"/>
      <w:divBdr>
        <w:top w:val="none" w:sz="0" w:space="0" w:color="auto"/>
        <w:left w:val="none" w:sz="0" w:space="0" w:color="auto"/>
        <w:bottom w:val="none" w:sz="0" w:space="0" w:color="auto"/>
        <w:right w:val="none" w:sz="0" w:space="0" w:color="auto"/>
      </w:divBdr>
    </w:div>
    <w:div w:id="290945346">
      <w:bodyDiv w:val="1"/>
      <w:marLeft w:val="0"/>
      <w:marRight w:val="0"/>
      <w:marTop w:val="0"/>
      <w:marBottom w:val="0"/>
      <w:divBdr>
        <w:top w:val="none" w:sz="0" w:space="0" w:color="auto"/>
        <w:left w:val="none" w:sz="0" w:space="0" w:color="auto"/>
        <w:bottom w:val="none" w:sz="0" w:space="0" w:color="auto"/>
        <w:right w:val="none" w:sz="0" w:space="0" w:color="auto"/>
      </w:divBdr>
    </w:div>
    <w:div w:id="294484417">
      <w:bodyDiv w:val="1"/>
      <w:marLeft w:val="0"/>
      <w:marRight w:val="0"/>
      <w:marTop w:val="0"/>
      <w:marBottom w:val="0"/>
      <w:divBdr>
        <w:top w:val="none" w:sz="0" w:space="0" w:color="auto"/>
        <w:left w:val="none" w:sz="0" w:space="0" w:color="auto"/>
        <w:bottom w:val="none" w:sz="0" w:space="0" w:color="auto"/>
        <w:right w:val="none" w:sz="0" w:space="0" w:color="auto"/>
      </w:divBdr>
    </w:div>
    <w:div w:id="302928209">
      <w:bodyDiv w:val="1"/>
      <w:marLeft w:val="0"/>
      <w:marRight w:val="0"/>
      <w:marTop w:val="0"/>
      <w:marBottom w:val="0"/>
      <w:divBdr>
        <w:top w:val="none" w:sz="0" w:space="0" w:color="auto"/>
        <w:left w:val="none" w:sz="0" w:space="0" w:color="auto"/>
        <w:bottom w:val="none" w:sz="0" w:space="0" w:color="auto"/>
        <w:right w:val="none" w:sz="0" w:space="0" w:color="auto"/>
      </w:divBdr>
    </w:div>
    <w:div w:id="310451390">
      <w:bodyDiv w:val="1"/>
      <w:marLeft w:val="0"/>
      <w:marRight w:val="0"/>
      <w:marTop w:val="0"/>
      <w:marBottom w:val="0"/>
      <w:divBdr>
        <w:top w:val="none" w:sz="0" w:space="0" w:color="auto"/>
        <w:left w:val="none" w:sz="0" w:space="0" w:color="auto"/>
        <w:bottom w:val="none" w:sz="0" w:space="0" w:color="auto"/>
        <w:right w:val="none" w:sz="0" w:space="0" w:color="auto"/>
      </w:divBdr>
    </w:div>
    <w:div w:id="311568118">
      <w:bodyDiv w:val="1"/>
      <w:marLeft w:val="0"/>
      <w:marRight w:val="0"/>
      <w:marTop w:val="0"/>
      <w:marBottom w:val="0"/>
      <w:divBdr>
        <w:top w:val="none" w:sz="0" w:space="0" w:color="auto"/>
        <w:left w:val="none" w:sz="0" w:space="0" w:color="auto"/>
        <w:bottom w:val="none" w:sz="0" w:space="0" w:color="auto"/>
        <w:right w:val="none" w:sz="0" w:space="0" w:color="auto"/>
      </w:divBdr>
    </w:div>
    <w:div w:id="312105415">
      <w:bodyDiv w:val="1"/>
      <w:marLeft w:val="0"/>
      <w:marRight w:val="0"/>
      <w:marTop w:val="0"/>
      <w:marBottom w:val="0"/>
      <w:divBdr>
        <w:top w:val="none" w:sz="0" w:space="0" w:color="auto"/>
        <w:left w:val="none" w:sz="0" w:space="0" w:color="auto"/>
        <w:bottom w:val="none" w:sz="0" w:space="0" w:color="auto"/>
        <w:right w:val="none" w:sz="0" w:space="0" w:color="auto"/>
      </w:divBdr>
    </w:div>
    <w:div w:id="312955165">
      <w:bodyDiv w:val="1"/>
      <w:marLeft w:val="0"/>
      <w:marRight w:val="0"/>
      <w:marTop w:val="0"/>
      <w:marBottom w:val="0"/>
      <w:divBdr>
        <w:top w:val="none" w:sz="0" w:space="0" w:color="auto"/>
        <w:left w:val="none" w:sz="0" w:space="0" w:color="auto"/>
        <w:bottom w:val="none" w:sz="0" w:space="0" w:color="auto"/>
        <w:right w:val="none" w:sz="0" w:space="0" w:color="auto"/>
      </w:divBdr>
    </w:div>
    <w:div w:id="313527213">
      <w:bodyDiv w:val="1"/>
      <w:marLeft w:val="0"/>
      <w:marRight w:val="0"/>
      <w:marTop w:val="0"/>
      <w:marBottom w:val="0"/>
      <w:divBdr>
        <w:top w:val="none" w:sz="0" w:space="0" w:color="auto"/>
        <w:left w:val="none" w:sz="0" w:space="0" w:color="auto"/>
        <w:bottom w:val="none" w:sz="0" w:space="0" w:color="auto"/>
        <w:right w:val="none" w:sz="0" w:space="0" w:color="auto"/>
      </w:divBdr>
    </w:div>
    <w:div w:id="315956311">
      <w:bodyDiv w:val="1"/>
      <w:marLeft w:val="0"/>
      <w:marRight w:val="0"/>
      <w:marTop w:val="0"/>
      <w:marBottom w:val="0"/>
      <w:divBdr>
        <w:top w:val="none" w:sz="0" w:space="0" w:color="auto"/>
        <w:left w:val="none" w:sz="0" w:space="0" w:color="auto"/>
        <w:bottom w:val="none" w:sz="0" w:space="0" w:color="auto"/>
        <w:right w:val="none" w:sz="0" w:space="0" w:color="auto"/>
      </w:divBdr>
    </w:div>
    <w:div w:id="322852669">
      <w:bodyDiv w:val="1"/>
      <w:marLeft w:val="0"/>
      <w:marRight w:val="0"/>
      <w:marTop w:val="0"/>
      <w:marBottom w:val="0"/>
      <w:divBdr>
        <w:top w:val="none" w:sz="0" w:space="0" w:color="auto"/>
        <w:left w:val="none" w:sz="0" w:space="0" w:color="auto"/>
        <w:bottom w:val="none" w:sz="0" w:space="0" w:color="auto"/>
        <w:right w:val="none" w:sz="0" w:space="0" w:color="auto"/>
      </w:divBdr>
    </w:div>
    <w:div w:id="327638038">
      <w:bodyDiv w:val="1"/>
      <w:marLeft w:val="0"/>
      <w:marRight w:val="0"/>
      <w:marTop w:val="0"/>
      <w:marBottom w:val="0"/>
      <w:divBdr>
        <w:top w:val="none" w:sz="0" w:space="0" w:color="auto"/>
        <w:left w:val="none" w:sz="0" w:space="0" w:color="auto"/>
        <w:bottom w:val="none" w:sz="0" w:space="0" w:color="auto"/>
        <w:right w:val="none" w:sz="0" w:space="0" w:color="auto"/>
      </w:divBdr>
    </w:div>
    <w:div w:id="328142652">
      <w:bodyDiv w:val="1"/>
      <w:marLeft w:val="0"/>
      <w:marRight w:val="0"/>
      <w:marTop w:val="0"/>
      <w:marBottom w:val="0"/>
      <w:divBdr>
        <w:top w:val="none" w:sz="0" w:space="0" w:color="auto"/>
        <w:left w:val="none" w:sz="0" w:space="0" w:color="auto"/>
        <w:bottom w:val="none" w:sz="0" w:space="0" w:color="auto"/>
        <w:right w:val="none" w:sz="0" w:space="0" w:color="auto"/>
      </w:divBdr>
    </w:div>
    <w:div w:id="329911794">
      <w:bodyDiv w:val="1"/>
      <w:marLeft w:val="0"/>
      <w:marRight w:val="0"/>
      <w:marTop w:val="0"/>
      <w:marBottom w:val="0"/>
      <w:divBdr>
        <w:top w:val="none" w:sz="0" w:space="0" w:color="auto"/>
        <w:left w:val="none" w:sz="0" w:space="0" w:color="auto"/>
        <w:bottom w:val="none" w:sz="0" w:space="0" w:color="auto"/>
        <w:right w:val="none" w:sz="0" w:space="0" w:color="auto"/>
      </w:divBdr>
    </w:div>
    <w:div w:id="330645990">
      <w:bodyDiv w:val="1"/>
      <w:marLeft w:val="0"/>
      <w:marRight w:val="0"/>
      <w:marTop w:val="0"/>
      <w:marBottom w:val="0"/>
      <w:divBdr>
        <w:top w:val="none" w:sz="0" w:space="0" w:color="auto"/>
        <w:left w:val="none" w:sz="0" w:space="0" w:color="auto"/>
        <w:bottom w:val="none" w:sz="0" w:space="0" w:color="auto"/>
        <w:right w:val="none" w:sz="0" w:space="0" w:color="auto"/>
      </w:divBdr>
    </w:div>
    <w:div w:id="330718149">
      <w:bodyDiv w:val="1"/>
      <w:marLeft w:val="0"/>
      <w:marRight w:val="0"/>
      <w:marTop w:val="0"/>
      <w:marBottom w:val="0"/>
      <w:divBdr>
        <w:top w:val="none" w:sz="0" w:space="0" w:color="auto"/>
        <w:left w:val="none" w:sz="0" w:space="0" w:color="auto"/>
        <w:bottom w:val="none" w:sz="0" w:space="0" w:color="auto"/>
        <w:right w:val="none" w:sz="0" w:space="0" w:color="auto"/>
      </w:divBdr>
    </w:div>
    <w:div w:id="333806263">
      <w:bodyDiv w:val="1"/>
      <w:marLeft w:val="0"/>
      <w:marRight w:val="0"/>
      <w:marTop w:val="0"/>
      <w:marBottom w:val="0"/>
      <w:divBdr>
        <w:top w:val="none" w:sz="0" w:space="0" w:color="auto"/>
        <w:left w:val="none" w:sz="0" w:space="0" w:color="auto"/>
        <w:bottom w:val="none" w:sz="0" w:space="0" w:color="auto"/>
        <w:right w:val="none" w:sz="0" w:space="0" w:color="auto"/>
      </w:divBdr>
    </w:div>
    <w:div w:id="336690786">
      <w:bodyDiv w:val="1"/>
      <w:marLeft w:val="0"/>
      <w:marRight w:val="0"/>
      <w:marTop w:val="0"/>
      <w:marBottom w:val="0"/>
      <w:divBdr>
        <w:top w:val="none" w:sz="0" w:space="0" w:color="auto"/>
        <w:left w:val="none" w:sz="0" w:space="0" w:color="auto"/>
        <w:bottom w:val="none" w:sz="0" w:space="0" w:color="auto"/>
        <w:right w:val="none" w:sz="0" w:space="0" w:color="auto"/>
      </w:divBdr>
    </w:div>
    <w:div w:id="338973215">
      <w:bodyDiv w:val="1"/>
      <w:marLeft w:val="0"/>
      <w:marRight w:val="0"/>
      <w:marTop w:val="0"/>
      <w:marBottom w:val="0"/>
      <w:divBdr>
        <w:top w:val="none" w:sz="0" w:space="0" w:color="auto"/>
        <w:left w:val="none" w:sz="0" w:space="0" w:color="auto"/>
        <w:bottom w:val="none" w:sz="0" w:space="0" w:color="auto"/>
        <w:right w:val="none" w:sz="0" w:space="0" w:color="auto"/>
      </w:divBdr>
    </w:div>
    <w:div w:id="346103119">
      <w:bodyDiv w:val="1"/>
      <w:marLeft w:val="0"/>
      <w:marRight w:val="0"/>
      <w:marTop w:val="0"/>
      <w:marBottom w:val="0"/>
      <w:divBdr>
        <w:top w:val="none" w:sz="0" w:space="0" w:color="auto"/>
        <w:left w:val="none" w:sz="0" w:space="0" w:color="auto"/>
        <w:bottom w:val="none" w:sz="0" w:space="0" w:color="auto"/>
        <w:right w:val="none" w:sz="0" w:space="0" w:color="auto"/>
      </w:divBdr>
    </w:div>
    <w:div w:id="347365896">
      <w:bodyDiv w:val="1"/>
      <w:marLeft w:val="0"/>
      <w:marRight w:val="0"/>
      <w:marTop w:val="0"/>
      <w:marBottom w:val="0"/>
      <w:divBdr>
        <w:top w:val="none" w:sz="0" w:space="0" w:color="auto"/>
        <w:left w:val="none" w:sz="0" w:space="0" w:color="auto"/>
        <w:bottom w:val="none" w:sz="0" w:space="0" w:color="auto"/>
        <w:right w:val="none" w:sz="0" w:space="0" w:color="auto"/>
      </w:divBdr>
    </w:div>
    <w:div w:id="349381951">
      <w:bodyDiv w:val="1"/>
      <w:marLeft w:val="0"/>
      <w:marRight w:val="0"/>
      <w:marTop w:val="0"/>
      <w:marBottom w:val="0"/>
      <w:divBdr>
        <w:top w:val="none" w:sz="0" w:space="0" w:color="auto"/>
        <w:left w:val="none" w:sz="0" w:space="0" w:color="auto"/>
        <w:bottom w:val="none" w:sz="0" w:space="0" w:color="auto"/>
        <w:right w:val="none" w:sz="0" w:space="0" w:color="auto"/>
      </w:divBdr>
    </w:div>
    <w:div w:id="356541528">
      <w:bodyDiv w:val="1"/>
      <w:marLeft w:val="0"/>
      <w:marRight w:val="0"/>
      <w:marTop w:val="0"/>
      <w:marBottom w:val="0"/>
      <w:divBdr>
        <w:top w:val="none" w:sz="0" w:space="0" w:color="auto"/>
        <w:left w:val="none" w:sz="0" w:space="0" w:color="auto"/>
        <w:bottom w:val="none" w:sz="0" w:space="0" w:color="auto"/>
        <w:right w:val="none" w:sz="0" w:space="0" w:color="auto"/>
      </w:divBdr>
    </w:div>
    <w:div w:id="356584106">
      <w:bodyDiv w:val="1"/>
      <w:marLeft w:val="0"/>
      <w:marRight w:val="0"/>
      <w:marTop w:val="0"/>
      <w:marBottom w:val="0"/>
      <w:divBdr>
        <w:top w:val="none" w:sz="0" w:space="0" w:color="auto"/>
        <w:left w:val="none" w:sz="0" w:space="0" w:color="auto"/>
        <w:bottom w:val="none" w:sz="0" w:space="0" w:color="auto"/>
        <w:right w:val="none" w:sz="0" w:space="0" w:color="auto"/>
      </w:divBdr>
    </w:div>
    <w:div w:id="360129793">
      <w:bodyDiv w:val="1"/>
      <w:marLeft w:val="0"/>
      <w:marRight w:val="0"/>
      <w:marTop w:val="0"/>
      <w:marBottom w:val="0"/>
      <w:divBdr>
        <w:top w:val="none" w:sz="0" w:space="0" w:color="auto"/>
        <w:left w:val="none" w:sz="0" w:space="0" w:color="auto"/>
        <w:bottom w:val="none" w:sz="0" w:space="0" w:color="auto"/>
        <w:right w:val="none" w:sz="0" w:space="0" w:color="auto"/>
      </w:divBdr>
    </w:div>
    <w:div w:id="360514340">
      <w:bodyDiv w:val="1"/>
      <w:marLeft w:val="0"/>
      <w:marRight w:val="0"/>
      <w:marTop w:val="0"/>
      <w:marBottom w:val="0"/>
      <w:divBdr>
        <w:top w:val="none" w:sz="0" w:space="0" w:color="auto"/>
        <w:left w:val="none" w:sz="0" w:space="0" w:color="auto"/>
        <w:bottom w:val="none" w:sz="0" w:space="0" w:color="auto"/>
        <w:right w:val="none" w:sz="0" w:space="0" w:color="auto"/>
      </w:divBdr>
    </w:div>
    <w:div w:id="365720315">
      <w:bodyDiv w:val="1"/>
      <w:marLeft w:val="0"/>
      <w:marRight w:val="0"/>
      <w:marTop w:val="0"/>
      <w:marBottom w:val="0"/>
      <w:divBdr>
        <w:top w:val="none" w:sz="0" w:space="0" w:color="auto"/>
        <w:left w:val="none" w:sz="0" w:space="0" w:color="auto"/>
        <w:bottom w:val="none" w:sz="0" w:space="0" w:color="auto"/>
        <w:right w:val="none" w:sz="0" w:space="0" w:color="auto"/>
      </w:divBdr>
    </w:div>
    <w:div w:id="374084031">
      <w:bodyDiv w:val="1"/>
      <w:marLeft w:val="0"/>
      <w:marRight w:val="0"/>
      <w:marTop w:val="0"/>
      <w:marBottom w:val="0"/>
      <w:divBdr>
        <w:top w:val="none" w:sz="0" w:space="0" w:color="auto"/>
        <w:left w:val="none" w:sz="0" w:space="0" w:color="auto"/>
        <w:bottom w:val="none" w:sz="0" w:space="0" w:color="auto"/>
        <w:right w:val="none" w:sz="0" w:space="0" w:color="auto"/>
      </w:divBdr>
    </w:div>
    <w:div w:id="374163421">
      <w:bodyDiv w:val="1"/>
      <w:marLeft w:val="0"/>
      <w:marRight w:val="0"/>
      <w:marTop w:val="0"/>
      <w:marBottom w:val="0"/>
      <w:divBdr>
        <w:top w:val="none" w:sz="0" w:space="0" w:color="auto"/>
        <w:left w:val="none" w:sz="0" w:space="0" w:color="auto"/>
        <w:bottom w:val="none" w:sz="0" w:space="0" w:color="auto"/>
        <w:right w:val="none" w:sz="0" w:space="0" w:color="auto"/>
      </w:divBdr>
    </w:div>
    <w:div w:id="375199374">
      <w:bodyDiv w:val="1"/>
      <w:marLeft w:val="0"/>
      <w:marRight w:val="0"/>
      <w:marTop w:val="0"/>
      <w:marBottom w:val="0"/>
      <w:divBdr>
        <w:top w:val="none" w:sz="0" w:space="0" w:color="auto"/>
        <w:left w:val="none" w:sz="0" w:space="0" w:color="auto"/>
        <w:bottom w:val="none" w:sz="0" w:space="0" w:color="auto"/>
        <w:right w:val="none" w:sz="0" w:space="0" w:color="auto"/>
      </w:divBdr>
    </w:div>
    <w:div w:id="375786470">
      <w:bodyDiv w:val="1"/>
      <w:marLeft w:val="0"/>
      <w:marRight w:val="0"/>
      <w:marTop w:val="0"/>
      <w:marBottom w:val="0"/>
      <w:divBdr>
        <w:top w:val="none" w:sz="0" w:space="0" w:color="auto"/>
        <w:left w:val="none" w:sz="0" w:space="0" w:color="auto"/>
        <w:bottom w:val="none" w:sz="0" w:space="0" w:color="auto"/>
        <w:right w:val="none" w:sz="0" w:space="0" w:color="auto"/>
      </w:divBdr>
    </w:div>
    <w:div w:id="377557836">
      <w:bodyDiv w:val="1"/>
      <w:marLeft w:val="0"/>
      <w:marRight w:val="0"/>
      <w:marTop w:val="0"/>
      <w:marBottom w:val="0"/>
      <w:divBdr>
        <w:top w:val="none" w:sz="0" w:space="0" w:color="auto"/>
        <w:left w:val="none" w:sz="0" w:space="0" w:color="auto"/>
        <w:bottom w:val="none" w:sz="0" w:space="0" w:color="auto"/>
        <w:right w:val="none" w:sz="0" w:space="0" w:color="auto"/>
      </w:divBdr>
    </w:div>
    <w:div w:id="378744092">
      <w:bodyDiv w:val="1"/>
      <w:marLeft w:val="0"/>
      <w:marRight w:val="0"/>
      <w:marTop w:val="0"/>
      <w:marBottom w:val="0"/>
      <w:divBdr>
        <w:top w:val="none" w:sz="0" w:space="0" w:color="auto"/>
        <w:left w:val="none" w:sz="0" w:space="0" w:color="auto"/>
        <w:bottom w:val="none" w:sz="0" w:space="0" w:color="auto"/>
        <w:right w:val="none" w:sz="0" w:space="0" w:color="auto"/>
      </w:divBdr>
    </w:div>
    <w:div w:id="384108932">
      <w:bodyDiv w:val="1"/>
      <w:marLeft w:val="0"/>
      <w:marRight w:val="0"/>
      <w:marTop w:val="0"/>
      <w:marBottom w:val="0"/>
      <w:divBdr>
        <w:top w:val="none" w:sz="0" w:space="0" w:color="auto"/>
        <w:left w:val="none" w:sz="0" w:space="0" w:color="auto"/>
        <w:bottom w:val="none" w:sz="0" w:space="0" w:color="auto"/>
        <w:right w:val="none" w:sz="0" w:space="0" w:color="auto"/>
      </w:divBdr>
    </w:div>
    <w:div w:id="386537667">
      <w:bodyDiv w:val="1"/>
      <w:marLeft w:val="0"/>
      <w:marRight w:val="0"/>
      <w:marTop w:val="0"/>
      <w:marBottom w:val="0"/>
      <w:divBdr>
        <w:top w:val="none" w:sz="0" w:space="0" w:color="auto"/>
        <w:left w:val="none" w:sz="0" w:space="0" w:color="auto"/>
        <w:bottom w:val="none" w:sz="0" w:space="0" w:color="auto"/>
        <w:right w:val="none" w:sz="0" w:space="0" w:color="auto"/>
      </w:divBdr>
    </w:div>
    <w:div w:id="399057209">
      <w:bodyDiv w:val="1"/>
      <w:marLeft w:val="0"/>
      <w:marRight w:val="0"/>
      <w:marTop w:val="0"/>
      <w:marBottom w:val="0"/>
      <w:divBdr>
        <w:top w:val="none" w:sz="0" w:space="0" w:color="auto"/>
        <w:left w:val="none" w:sz="0" w:space="0" w:color="auto"/>
        <w:bottom w:val="none" w:sz="0" w:space="0" w:color="auto"/>
        <w:right w:val="none" w:sz="0" w:space="0" w:color="auto"/>
      </w:divBdr>
    </w:div>
    <w:div w:id="399644461">
      <w:bodyDiv w:val="1"/>
      <w:marLeft w:val="0"/>
      <w:marRight w:val="0"/>
      <w:marTop w:val="0"/>
      <w:marBottom w:val="0"/>
      <w:divBdr>
        <w:top w:val="none" w:sz="0" w:space="0" w:color="auto"/>
        <w:left w:val="none" w:sz="0" w:space="0" w:color="auto"/>
        <w:bottom w:val="none" w:sz="0" w:space="0" w:color="auto"/>
        <w:right w:val="none" w:sz="0" w:space="0" w:color="auto"/>
      </w:divBdr>
    </w:div>
    <w:div w:id="400248650">
      <w:bodyDiv w:val="1"/>
      <w:marLeft w:val="0"/>
      <w:marRight w:val="0"/>
      <w:marTop w:val="0"/>
      <w:marBottom w:val="0"/>
      <w:divBdr>
        <w:top w:val="none" w:sz="0" w:space="0" w:color="auto"/>
        <w:left w:val="none" w:sz="0" w:space="0" w:color="auto"/>
        <w:bottom w:val="none" w:sz="0" w:space="0" w:color="auto"/>
        <w:right w:val="none" w:sz="0" w:space="0" w:color="auto"/>
      </w:divBdr>
    </w:div>
    <w:div w:id="402803291">
      <w:bodyDiv w:val="1"/>
      <w:marLeft w:val="0"/>
      <w:marRight w:val="0"/>
      <w:marTop w:val="0"/>
      <w:marBottom w:val="0"/>
      <w:divBdr>
        <w:top w:val="none" w:sz="0" w:space="0" w:color="auto"/>
        <w:left w:val="none" w:sz="0" w:space="0" w:color="auto"/>
        <w:bottom w:val="none" w:sz="0" w:space="0" w:color="auto"/>
        <w:right w:val="none" w:sz="0" w:space="0" w:color="auto"/>
      </w:divBdr>
    </w:div>
    <w:div w:id="405152543">
      <w:bodyDiv w:val="1"/>
      <w:marLeft w:val="0"/>
      <w:marRight w:val="0"/>
      <w:marTop w:val="0"/>
      <w:marBottom w:val="0"/>
      <w:divBdr>
        <w:top w:val="none" w:sz="0" w:space="0" w:color="auto"/>
        <w:left w:val="none" w:sz="0" w:space="0" w:color="auto"/>
        <w:bottom w:val="none" w:sz="0" w:space="0" w:color="auto"/>
        <w:right w:val="none" w:sz="0" w:space="0" w:color="auto"/>
      </w:divBdr>
    </w:div>
    <w:div w:id="406848387">
      <w:bodyDiv w:val="1"/>
      <w:marLeft w:val="0"/>
      <w:marRight w:val="0"/>
      <w:marTop w:val="0"/>
      <w:marBottom w:val="0"/>
      <w:divBdr>
        <w:top w:val="none" w:sz="0" w:space="0" w:color="auto"/>
        <w:left w:val="none" w:sz="0" w:space="0" w:color="auto"/>
        <w:bottom w:val="none" w:sz="0" w:space="0" w:color="auto"/>
        <w:right w:val="none" w:sz="0" w:space="0" w:color="auto"/>
      </w:divBdr>
    </w:div>
    <w:div w:id="408354920">
      <w:bodyDiv w:val="1"/>
      <w:marLeft w:val="0"/>
      <w:marRight w:val="0"/>
      <w:marTop w:val="0"/>
      <w:marBottom w:val="0"/>
      <w:divBdr>
        <w:top w:val="none" w:sz="0" w:space="0" w:color="auto"/>
        <w:left w:val="none" w:sz="0" w:space="0" w:color="auto"/>
        <w:bottom w:val="none" w:sz="0" w:space="0" w:color="auto"/>
        <w:right w:val="none" w:sz="0" w:space="0" w:color="auto"/>
      </w:divBdr>
    </w:div>
    <w:div w:id="412245976">
      <w:bodyDiv w:val="1"/>
      <w:marLeft w:val="0"/>
      <w:marRight w:val="0"/>
      <w:marTop w:val="0"/>
      <w:marBottom w:val="0"/>
      <w:divBdr>
        <w:top w:val="none" w:sz="0" w:space="0" w:color="auto"/>
        <w:left w:val="none" w:sz="0" w:space="0" w:color="auto"/>
        <w:bottom w:val="none" w:sz="0" w:space="0" w:color="auto"/>
        <w:right w:val="none" w:sz="0" w:space="0" w:color="auto"/>
      </w:divBdr>
    </w:div>
    <w:div w:id="413554471">
      <w:bodyDiv w:val="1"/>
      <w:marLeft w:val="0"/>
      <w:marRight w:val="0"/>
      <w:marTop w:val="0"/>
      <w:marBottom w:val="0"/>
      <w:divBdr>
        <w:top w:val="none" w:sz="0" w:space="0" w:color="auto"/>
        <w:left w:val="none" w:sz="0" w:space="0" w:color="auto"/>
        <w:bottom w:val="none" w:sz="0" w:space="0" w:color="auto"/>
        <w:right w:val="none" w:sz="0" w:space="0" w:color="auto"/>
      </w:divBdr>
    </w:div>
    <w:div w:id="415325308">
      <w:bodyDiv w:val="1"/>
      <w:marLeft w:val="0"/>
      <w:marRight w:val="0"/>
      <w:marTop w:val="0"/>
      <w:marBottom w:val="0"/>
      <w:divBdr>
        <w:top w:val="none" w:sz="0" w:space="0" w:color="auto"/>
        <w:left w:val="none" w:sz="0" w:space="0" w:color="auto"/>
        <w:bottom w:val="none" w:sz="0" w:space="0" w:color="auto"/>
        <w:right w:val="none" w:sz="0" w:space="0" w:color="auto"/>
      </w:divBdr>
    </w:div>
    <w:div w:id="417748850">
      <w:bodyDiv w:val="1"/>
      <w:marLeft w:val="0"/>
      <w:marRight w:val="0"/>
      <w:marTop w:val="0"/>
      <w:marBottom w:val="0"/>
      <w:divBdr>
        <w:top w:val="none" w:sz="0" w:space="0" w:color="auto"/>
        <w:left w:val="none" w:sz="0" w:space="0" w:color="auto"/>
        <w:bottom w:val="none" w:sz="0" w:space="0" w:color="auto"/>
        <w:right w:val="none" w:sz="0" w:space="0" w:color="auto"/>
      </w:divBdr>
    </w:div>
    <w:div w:id="417990352">
      <w:bodyDiv w:val="1"/>
      <w:marLeft w:val="0"/>
      <w:marRight w:val="0"/>
      <w:marTop w:val="0"/>
      <w:marBottom w:val="0"/>
      <w:divBdr>
        <w:top w:val="none" w:sz="0" w:space="0" w:color="auto"/>
        <w:left w:val="none" w:sz="0" w:space="0" w:color="auto"/>
        <w:bottom w:val="none" w:sz="0" w:space="0" w:color="auto"/>
        <w:right w:val="none" w:sz="0" w:space="0" w:color="auto"/>
      </w:divBdr>
    </w:div>
    <w:div w:id="420755694">
      <w:bodyDiv w:val="1"/>
      <w:marLeft w:val="0"/>
      <w:marRight w:val="0"/>
      <w:marTop w:val="0"/>
      <w:marBottom w:val="0"/>
      <w:divBdr>
        <w:top w:val="none" w:sz="0" w:space="0" w:color="auto"/>
        <w:left w:val="none" w:sz="0" w:space="0" w:color="auto"/>
        <w:bottom w:val="none" w:sz="0" w:space="0" w:color="auto"/>
        <w:right w:val="none" w:sz="0" w:space="0" w:color="auto"/>
      </w:divBdr>
    </w:div>
    <w:div w:id="422075349">
      <w:bodyDiv w:val="1"/>
      <w:marLeft w:val="0"/>
      <w:marRight w:val="0"/>
      <w:marTop w:val="0"/>
      <w:marBottom w:val="0"/>
      <w:divBdr>
        <w:top w:val="none" w:sz="0" w:space="0" w:color="auto"/>
        <w:left w:val="none" w:sz="0" w:space="0" w:color="auto"/>
        <w:bottom w:val="none" w:sz="0" w:space="0" w:color="auto"/>
        <w:right w:val="none" w:sz="0" w:space="0" w:color="auto"/>
      </w:divBdr>
    </w:div>
    <w:div w:id="424889868">
      <w:bodyDiv w:val="1"/>
      <w:marLeft w:val="0"/>
      <w:marRight w:val="0"/>
      <w:marTop w:val="0"/>
      <w:marBottom w:val="0"/>
      <w:divBdr>
        <w:top w:val="none" w:sz="0" w:space="0" w:color="auto"/>
        <w:left w:val="none" w:sz="0" w:space="0" w:color="auto"/>
        <w:bottom w:val="none" w:sz="0" w:space="0" w:color="auto"/>
        <w:right w:val="none" w:sz="0" w:space="0" w:color="auto"/>
      </w:divBdr>
    </w:div>
    <w:div w:id="425274921">
      <w:bodyDiv w:val="1"/>
      <w:marLeft w:val="0"/>
      <w:marRight w:val="0"/>
      <w:marTop w:val="0"/>
      <w:marBottom w:val="0"/>
      <w:divBdr>
        <w:top w:val="none" w:sz="0" w:space="0" w:color="auto"/>
        <w:left w:val="none" w:sz="0" w:space="0" w:color="auto"/>
        <w:bottom w:val="none" w:sz="0" w:space="0" w:color="auto"/>
        <w:right w:val="none" w:sz="0" w:space="0" w:color="auto"/>
      </w:divBdr>
    </w:div>
    <w:div w:id="437064619">
      <w:bodyDiv w:val="1"/>
      <w:marLeft w:val="0"/>
      <w:marRight w:val="0"/>
      <w:marTop w:val="0"/>
      <w:marBottom w:val="0"/>
      <w:divBdr>
        <w:top w:val="none" w:sz="0" w:space="0" w:color="auto"/>
        <w:left w:val="none" w:sz="0" w:space="0" w:color="auto"/>
        <w:bottom w:val="none" w:sz="0" w:space="0" w:color="auto"/>
        <w:right w:val="none" w:sz="0" w:space="0" w:color="auto"/>
      </w:divBdr>
    </w:div>
    <w:div w:id="437991764">
      <w:bodyDiv w:val="1"/>
      <w:marLeft w:val="0"/>
      <w:marRight w:val="0"/>
      <w:marTop w:val="0"/>
      <w:marBottom w:val="0"/>
      <w:divBdr>
        <w:top w:val="none" w:sz="0" w:space="0" w:color="auto"/>
        <w:left w:val="none" w:sz="0" w:space="0" w:color="auto"/>
        <w:bottom w:val="none" w:sz="0" w:space="0" w:color="auto"/>
        <w:right w:val="none" w:sz="0" w:space="0" w:color="auto"/>
      </w:divBdr>
    </w:div>
    <w:div w:id="439885269">
      <w:bodyDiv w:val="1"/>
      <w:marLeft w:val="0"/>
      <w:marRight w:val="0"/>
      <w:marTop w:val="0"/>
      <w:marBottom w:val="0"/>
      <w:divBdr>
        <w:top w:val="none" w:sz="0" w:space="0" w:color="auto"/>
        <w:left w:val="none" w:sz="0" w:space="0" w:color="auto"/>
        <w:bottom w:val="none" w:sz="0" w:space="0" w:color="auto"/>
        <w:right w:val="none" w:sz="0" w:space="0" w:color="auto"/>
      </w:divBdr>
    </w:div>
    <w:div w:id="440303297">
      <w:bodyDiv w:val="1"/>
      <w:marLeft w:val="0"/>
      <w:marRight w:val="0"/>
      <w:marTop w:val="0"/>
      <w:marBottom w:val="0"/>
      <w:divBdr>
        <w:top w:val="none" w:sz="0" w:space="0" w:color="auto"/>
        <w:left w:val="none" w:sz="0" w:space="0" w:color="auto"/>
        <w:bottom w:val="none" w:sz="0" w:space="0" w:color="auto"/>
        <w:right w:val="none" w:sz="0" w:space="0" w:color="auto"/>
      </w:divBdr>
    </w:div>
    <w:div w:id="441799283">
      <w:bodyDiv w:val="1"/>
      <w:marLeft w:val="0"/>
      <w:marRight w:val="0"/>
      <w:marTop w:val="0"/>
      <w:marBottom w:val="0"/>
      <w:divBdr>
        <w:top w:val="none" w:sz="0" w:space="0" w:color="auto"/>
        <w:left w:val="none" w:sz="0" w:space="0" w:color="auto"/>
        <w:bottom w:val="none" w:sz="0" w:space="0" w:color="auto"/>
        <w:right w:val="none" w:sz="0" w:space="0" w:color="auto"/>
      </w:divBdr>
    </w:div>
    <w:div w:id="449518407">
      <w:bodyDiv w:val="1"/>
      <w:marLeft w:val="0"/>
      <w:marRight w:val="0"/>
      <w:marTop w:val="0"/>
      <w:marBottom w:val="0"/>
      <w:divBdr>
        <w:top w:val="none" w:sz="0" w:space="0" w:color="auto"/>
        <w:left w:val="none" w:sz="0" w:space="0" w:color="auto"/>
        <w:bottom w:val="none" w:sz="0" w:space="0" w:color="auto"/>
        <w:right w:val="none" w:sz="0" w:space="0" w:color="auto"/>
      </w:divBdr>
    </w:div>
    <w:div w:id="455833932">
      <w:bodyDiv w:val="1"/>
      <w:marLeft w:val="0"/>
      <w:marRight w:val="0"/>
      <w:marTop w:val="0"/>
      <w:marBottom w:val="0"/>
      <w:divBdr>
        <w:top w:val="none" w:sz="0" w:space="0" w:color="auto"/>
        <w:left w:val="none" w:sz="0" w:space="0" w:color="auto"/>
        <w:bottom w:val="none" w:sz="0" w:space="0" w:color="auto"/>
        <w:right w:val="none" w:sz="0" w:space="0" w:color="auto"/>
      </w:divBdr>
    </w:div>
    <w:div w:id="456146158">
      <w:bodyDiv w:val="1"/>
      <w:marLeft w:val="0"/>
      <w:marRight w:val="0"/>
      <w:marTop w:val="0"/>
      <w:marBottom w:val="0"/>
      <w:divBdr>
        <w:top w:val="none" w:sz="0" w:space="0" w:color="auto"/>
        <w:left w:val="none" w:sz="0" w:space="0" w:color="auto"/>
        <w:bottom w:val="none" w:sz="0" w:space="0" w:color="auto"/>
        <w:right w:val="none" w:sz="0" w:space="0" w:color="auto"/>
      </w:divBdr>
    </w:div>
    <w:div w:id="458570205">
      <w:bodyDiv w:val="1"/>
      <w:marLeft w:val="0"/>
      <w:marRight w:val="0"/>
      <w:marTop w:val="0"/>
      <w:marBottom w:val="0"/>
      <w:divBdr>
        <w:top w:val="none" w:sz="0" w:space="0" w:color="auto"/>
        <w:left w:val="none" w:sz="0" w:space="0" w:color="auto"/>
        <w:bottom w:val="none" w:sz="0" w:space="0" w:color="auto"/>
        <w:right w:val="none" w:sz="0" w:space="0" w:color="auto"/>
      </w:divBdr>
    </w:div>
    <w:div w:id="463431194">
      <w:bodyDiv w:val="1"/>
      <w:marLeft w:val="0"/>
      <w:marRight w:val="0"/>
      <w:marTop w:val="0"/>
      <w:marBottom w:val="0"/>
      <w:divBdr>
        <w:top w:val="none" w:sz="0" w:space="0" w:color="auto"/>
        <w:left w:val="none" w:sz="0" w:space="0" w:color="auto"/>
        <w:bottom w:val="none" w:sz="0" w:space="0" w:color="auto"/>
        <w:right w:val="none" w:sz="0" w:space="0" w:color="auto"/>
      </w:divBdr>
    </w:div>
    <w:div w:id="465439463">
      <w:bodyDiv w:val="1"/>
      <w:marLeft w:val="0"/>
      <w:marRight w:val="0"/>
      <w:marTop w:val="0"/>
      <w:marBottom w:val="0"/>
      <w:divBdr>
        <w:top w:val="none" w:sz="0" w:space="0" w:color="auto"/>
        <w:left w:val="none" w:sz="0" w:space="0" w:color="auto"/>
        <w:bottom w:val="none" w:sz="0" w:space="0" w:color="auto"/>
        <w:right w:val="none" w:sz="0" w:space="0" w:color="auto"/>
      </w:divBdr>
    </w:div>
    <w:div w:id="469709235">
      <w:bodyDiv w:val="1"/>
      <w:marLeft w:val="0"/>
      <w:marRight w:val="0"/>
      <w:marTop w:val="0"/>
      <w:marBottom w:val="0"/>
      <w:divBdr>
        <w:top w:val="none" w:sz="0" w:space="0" w:color="auto"/>
        <w:left w:val="none" w:sz="0" w:space="0" w:color="auto"/>
        <w:bottom w:val="none" w:sz="0" w:space="0" w:color="auto"/>
        <w:right w:val="none" w:sz="0" w:space="0" w:color="auto"/>
      </w:divBdr>
    </w:div>
    <w:div w:id="474221692">
      <w:bodyDiv w:val="1"/>
      <w:marLeft w:val="0"/>
      <w:marRight w:val="0"/>
      <w:marTop w:val="0"/>
      <w:marBottom w:val="0"/>
      <w:divBdr>
        <w:top w:val="none" w:sz="0" w:space="0" w:color="auto"/>
        <w:left w:val="none" w:sz="0" w:space="0" w:color="auto"/>
        <w:bottom w:val="none" w:sz="0" w:space="0" w:color="auto"/>
        <w:right w:val="none" w:sz="0" w:space="0" w:color="auto"/>
      </w:divBdr>
    </w:div>
    <w:div w:id="474294437">
      <w:bodyDiv w:val="1"/>
      <w:marLeft w:val="0"/>
      <w:marRight w:val="0"/>
      <w:marTop w:val="0"/>
      <w:marBottom w:val="0"/>
      <w:divBdr>
        <w:top w:val="none" w:sz="0" w:space="0" w:color="auto"/>
        <w:left w:val="none" w:sz="0" w:space="0" w:color="auto"/>
        <w:bottom w:val="none" w:sz="0" w:space="0" w:color="auto"/>
        <w:right w:val="none" w:sz="0" w:space="0" w:color="auto"/>
      </w:divBdr>
    </w:div>
    <w:div w:id="481695764">
      <w:bodyDiv w:val="1"/>
      <w:marLeft w:val="0"/>
      <w:marRight w:val="0"/>
      <w:marTop w:val="0"/>
      <w:marBottom w:val="0"/>
      <w:divBdr>
        <w:top w:val="none" w:sz="0" w:space="0" w:color="auto"/>
        <w:left w:val="none" w:sz="0" w:space="0" w:color="auto"/>
        <w:bottom w:val="none" w:sz="0" w:space="0" w:color="auto"/>
        <w:right w:val="none" w:sz="0" w:space="0" w:color="auto"/>
      </w:divBdr>
    </w:div>
    <w:div w:id="482239376">
      <w:bodyDiv w:val="1"/>
      <w:marLeft w:val="0"/>
      <w:marRight w:val="0"/>
      <w:marTop w:val="0"/>
      <w:marBottom w:val="0"/>
      <w:divBdr>
        <w:top w:val="none" w:sz="0" w:space="0" w:color="auto"/>
        <w:left w:val="none" w:sz="0" w:space="0" w:color="auto"/>
        <w:bottom w:val="none" w:sz="0" w:space="0" w:color="auto"/>
        <w:right w:val="none" w:sz="0" w:space="0" w:color="auto"/>
      </w:divBdr>
    </w:div>
    <w:div w:id="484054401">
      <w:bodyDiv w:val="1"/>
      <w:marLeft w:val="0"/>
      <w:marRight w:val="0"/>
      <w:marTop w:val="0"/>
      <w:marBottom w:val="0"/>
      <w:divBdr>
        <w:top w:val="none" w:sz="0" w:space="0" w:color="auto"/>
        <w:left w:val="none" w:sz="0" w:space="0" w:color="auto"/>
        <w:bottom w:val="none" w:sz="0" w:space="0" w:color="auto"/>
        <w:right w:val="none" w:sz="0" w:space="0" w:color="auto"/>
      </w:divBdr>
    </w:div>
    <w:div w:id="485053383">
      <w:bodyDiv w:val="1"/>
      <w:marLeft w:val="0"/>
      <w:marRight w:val="0"/>
      <w:marTop w:val="0"/>
      <w:marBottom w:val="0"/>
      <w:divBdr>
        <w:top w:val="none" w:sz="0" w:space="0" w:color="auto"/>
        <w:left w:val="none" w:sz="0" w:space="0" w:color="auto"/>
        <w:bottom w:val="none" w:sz="0" w:space="0" w:color="auto"/>
        <w:right w:val="none" w:sz="0" w:space="0" w:color="auto"/>
      </w:divBdr>
    </w:div>
    <w:div w:id="486945474">
      <w:bodyDiv w:val="1"/>
      <w:marLeft w:val="0"/>
      <w:marRight w:val="0"/>
      <w:marTop w:val="0"/>
      <w:marBottom w:val="0"/>
      <w:divBdr>
        <w:top w:val="none" w:sz="0" w:space="0" w:color="auto"/>
        <w:left w:val="none" w:sz="0" w:space="0" w:color="auto"/>
        <w:bottom w:val="none" w:sz="0" w:space="0" w:color="auto"/>
        <w:right w:val="none" w:sz="0" w:space="0" w:color="auto"/>
      </w:divBdr>
    </w:div>
    <w:div w:id="487408192">
      <w:bodyDiv w:val="1"/>
      <w:marLeft w:val="0"/>
      <w:marRight w:val="0"/>
      <w:marTop w:val="0"/>
      <w:marBottom w:val="0"/>
      <w:divBdr>
        <w:top w:val="none" w:sz="0" w:space="0" w:color="auto"/>
        <w:left w:val="none" w:sz="0" w:space="0" w:color="auto"/>
        <w:bottom w:val="none" w:sz="0" w:space="0" w:color="auto"/>
        <w:right w:val="none" w:sz="0" w:space="0" w:color="auto"/>
      </w:divBdr>
    </w:div>
    <w:div w:id="487671112">
      <w:bodyDiv w:val="1"/>
      <w:marLeft w:val="0"/>
      <w:marRight w:val="0"/>
      <w:marTop w:val="0"/>
      <w:marBottom w:val="0"/>
      <w:divBdr>
        <w:top w:val="none" w:sz="0" w:space="0" w:color="auto"/>
        <w:left w:val="none" w:sz="0" w:space="0" w:color="auto"/>
        <w:bottom w:val="none" w:sz="0" w:space="0" w:color="auto"/>
        <w:right w:val="none" w:sz="0" w:space="0" w:color="auto"/>
      </w:divBdr>
    </w:div>
    <w:div w:id="495262729">
      <w:bodyDiv w:val="1"/>
      <w:marLeft w:val="0"/>
      <w:marRight w:val="0"/>
      <w:marTop w:val="0"/>
      <w:marBottom w:val="0"/>
      <w:divBdr>
        <w:top w:val="none" w:sz="0" w:space="0" w:color="auto"/>
        <w:left w:val="none" w:sz="0" w:space="0" w:color="auto"/>
        <w:bottom w:val="none" w:sz="0" w:space="0" w:color="auto"/>
        <w:right w:val="none" w:sz="0" w:space="0" w:color="auto"/>
      </w:divBdr>
    </w:div>
    <w:div w:id="498807782">
      <w:bodyDiv w:val="1"/>
      <w:marLeft w:val="0"/>
      <w:marRight w:val="0"/>
      <w:marTop w:val="0"/>
      <w:marBottom w:val="0"/>
      <w:divBdr>
        <w:top w:val="none" w:sz="0" w:space="0" w:color="auto"/>
        <w:left w:val="none" w:sz="0" w:space="0" w:color="auto"/>
        <w:bottom w:val="none" w:sz="0" w:space="0" w:color="auto"/>
        <w:right w:val="none" w:sz="0" w:space="0" w:color="auto"/>
      </w:divBdr>
    </w:div>
    <w:div w:id="506292199">
      <w:bodyDiv w:val="1"/>
      <w:marLeft w:val="0"/>
      <w:marRight w:val="0"/>
      <w:marTop w:val="0"/>
      <w:marBottom w:val="0"/>
      <w:divBdr>
        <w:top w:val="none" w:sz="0" w:space="0" w:color="auto"/>
        <w:left w:val="none" w:sz="0" w:space="0" w:color="auto"/>
        <w:bottom w:val="none" w:sz="0" w:space="0" w:color="auto"/>
        <w:right w:val="none" w:sz="0" w:space="0" w:color="auto"/>
      </w:divBdr>
    </w:div>
    <w:div w:id="507328233">
      <w:bodyDiv w:val="1"/>
      <w:marLeft w:val="0"/>
      <w:marRight w:val="0"/>
      <w:marTop w:val="0"/>
      <w:marBottom w:val="0"/>
      <w:divBdr>
        <w:top w:val="none" w:sz="0" w:space="0" w:color="auto"/>
        <w:left w:val="none" w:sz="0" w:space="0" w:color="auto"/>
        <w:bottom w:val="none" w:sz="0" w:space="0" w:color="auto"/>
        <w:right w:val="none" w:sz="0" w:space="0" w:color="auto"/>
      </w:divBdr>
    </w:div>
    <w:div w:id="516651519">
      <w:bodyDiv w:val="1"/>
      <w:marLeft w:val="0"/>
      <w:marRight w:val="0"/>
      <w:marTop w:val="0"/>
      <w:marBottom w:val="0"/>
      <w:divBdr>
        <w:top w:val="none" w:sz="0" w:space="0" w:color="auto"/>
        <w:left w:val="none" w:sz="0" w:space="0" w:color="auto"/>
        <w:bottom w:val="none" w:sz="0" w:space="0" w:color="auto"/>
        <w:right w:val="none" w:sz="0" w:space="0" w:color="auto"/>
      </w:divBdr>
    </w:div>
    <w:div w:id="520322162">
      <w:bodyDiv w:val="1"/>
      <w:marLeft w:val="0"/>
      <w:marRight w:val="0"/>
      <w:marTop w:val="0"/>
      <w:marBottom w:val="0"/>
      <w:divBdr>
        <w:top w:val="none" w:sz="0" w:space="0" w:color="auto"/>
        <w:left w:val="none" w:sz="0" w:space="0" w:color="auto"/>
        <w:bottom w:val="none" w:sz="0" w:space="0" w:color="auto"/>
        <w:right w:val="none" w:sz="0" w:space="0" w:color="auto"/>
      </w:divBdr>
    </w:div>
    <w:div w:id="523713774">
      <w:bodyDiv w:val="1"/>
      <w:marLeft w:val="0"/>
      <w:marRight w:val="0"/>
      <w:marTop w:val="0"/>
      <w:marBottom w:val="0"/>
      <w:divBdr>
        <w:top w:val="none" w:sz="0" w:space="0" w:color="auto"/>
        <w:left w:val="none" w:sz="0" w:space="0" w:color="auto"/>
        <w:bottom w:val="none" w:sz="0" w:space="0" w:color="auto"/>
        <w:right w:val="none" w:sz="0" w:space="0" w:color="auto"/>
      </w:divBdr>
    </w:div>
    <w:div w:id="527764415">
      <w:bodyDiv w:val="1"/>
      <w:marLeft w:val="0"/>
      <w:marRight w:val="0"/>
      <w:marTop w:val="0"/>
      <w:marBottom w:val="0"/>
      <w:divBdr>
        <w:top w:val="none" w:sz="0" w:space="0" w:color="auto"/>
        <w:left w:val="none" w:sz="0" w:space="0" w:color="auto"/>
        <w:bottom w:val="none" w:sz="0" w:space="0" w:color="auto"/>
        <w:right w:val="none" w:sz="0" w:space="0" w:color="auto"/>
      </w:divBdr>
    </w:div>
    <w:div w:id="530651928">
      <w:bodyDiv w:val="1"/>
      <w:marLeft w:val="0"/>
      <w:marRight w:val="0"/>
      <w:marTop w:val="0"/>
      <w:marBottom w:val="0"/>
      <w:divBdr>
        <w:top w:val="none" w:sz="0" w:space="0" w:color="auto"/>
        <w:left w:val="none" w:sz="0" w:space="0" w:color="auto"/>
        <w:bottom w:val="none" w:sz="0" w:space="0" w:color="auto"/>
        <w:right w:val="none" w:sz="0" w:space="0" w:color="auto"/>
      </w:divBdr>
    </w:div>
    <w:div w:id="532379934">
      <w:bodyDiv w:val="1"/>
      <w:marLeft w:val="0"/>
      <w:marRight w:val="0"/>
      <w:marTop w:val="0"/>
      <w:marBottom w:val="0"/>
      <w:divBdr>
        <w:top w:val="none" w:sz="0" w:space="0" w:color="auto"/>
        <w:left w:val="none" w:sz="0" w:space="0" w:color="auto"/>
        <w:bottom w:val="none" w:sz="0" w:space="0" w:color="auto"/>
        <w:right w:val="none" w:sz="0" w:space="0" w:color="auto"/>
      </w:divBdr>
    </w:div>
    <w:div w:id="533426737">
      <w:bodyDiv w:val="1"/>
      <w:marLeft w:val="0"/>
      <w:marRight w:val="0"/>
      <w:marTop w:val="0"/>
      <w:marBottom w:val="0"/>
      <w:divBdr>
        <w:top w:val="none" w:sz="0" w:space="0" w:color="auto"/>
        <w:left w:val="none" w:sz="0" w:space="0" w:color="auto"/>
        <w:bottom w:val="none" w:sz="0" w:space="0" w:color="auto"/>
        <w:right w:val="none" w:sz="0" w:space="0" w:color="auto"/>
      </w:divBdr>
    </w:div>
    <w:div w:id="536359665">
      <w:bodyDiv w:val="1"/>
      <w:marLeft w:val="0"/>
      <w:marRight w:val="0"/>
      <w:marTop w:val="0"/>
      <w:marBottom w:val="0"/>
      <w:divBdr>
        <w:top w:val="none" w:sz="0" w:space="0" w:color="auto"/>
        <w:left w:val="none" w:sz="0" w:space="0" w:color="auto"/>
        <w:bottom w:val="none" w:sz="0" w:space="0" w:color="auto"/>
        <w:right w:val="none" w:sz="0" w:space="0" w:color="auto"/>
      </w:divBdr>
    </w:div>
    <w:div w:id="539324970">
      <w:bodyDiv w:val="1"/>
      <w:marLeft w:val="0"/>
      <w:marRight w:val="0"/>
      <w:marTop w:val="0"/>
      <w:marBottom w:val="0"/>
      <w:divBdr>
        <w:top w:val="none" w:sz="0" w:space="0" w:color="auto"/>
        <w:left w:val="none" w:sz="0" w:space="0" w:color="auto"/>
        <w:bottom w:val="none" w:sz="0" w:space="0" w:color="auto"/>
        <w:right w:val="none" w:sz="0" w:space="0" w:color="auto"/>
      </w:divBdr>
    </w:div>
    <w:div w:id="539903863">
      <w:bodyDiv w:val="1"/>
      <w:marLeft w:val="0"/>
      <w:marRight w:val="0"/>
      <w:marTop w:val="0"/>
      <w:marBottom w:val="0"/>
      <w:divBdr>
        <w:top w:val="none" w:sz="0" w:space="0" w:color="auto"/>
        <w:left w:val="none" w:sz="0" w:space="0" w:color="auto"/>
        <w:bottom w:val="none" w:sz="0" w:space="0" w:color="auto"/>
        <w:right w:val="none" w:sz="0" w:space="0" w:color="auto"/>
      </w:divBdr>
    </w:div>
    <w:div w:id="540244559">
      <w:bodyDiv w:val="1"/>
      <w:marLeft w:val="0"/>
      <w:marRight w:val="0"/>
      <w:marTop w:val="0"/>
      <w:marBottom w:val="0"/>
      <w:divBdr>
        <w:top w:val="none" w:sz="0" w:space="0" w:color="auto"/>
        <w:left w:val="none" w:sz="0" w:space="0" w:color="auto"/>
        <w:bottom w:val="none" w:sz="0" w:space="0" w:color="auto"/>
        <w:right w:val="none" w:sz="0" w:space="0" w:color="auto"/>
      </w:divBdr>
    </w:div>
    <w:div w:id="542907246">
      <w:bodyDiv w:val="1"/>
      <w:marLeft w:val="0"/>
      <w:marRight w:val="0"/>
      <w:marTop w:val="0"/>
      <w:marBottom w:val="0"/>
      <w:divBdr>
        <w:top w:val="none" w:sz="0" w:space="0" w:color="auto"/>
        <w:left w:val="none" w:sz="0" w:space="0" w:color="auto"/>
        <w:bottom w:val="none" w:sz="0" w:space="0" w:color="auto"/>
        <w:right w:val="none" w:sz="0" w:space="0" w:color="auto"/>
      </w:divBdr>
    </w:div>
    <w:div w:id="543060237">
      <w:bodyDiv w:val="1"/>
      <w:marLeft w:val="0"/>
      <w:marRight w:val="0"/>
      <w:marTop w:val="0"/>
      <w:marBottom w:val="0"/>
      <w:divBdr>
        <w:top w:val="none" w:sz="0" w:space="0" w:color="auto"/>
        <w:left w:val="none" w:sz="0" w:space="0" w:color="auto"/>
        <w:bottom w:val="none" w:sz="0" w:space="0" w:color="auto"/>
        <w:right w:val="none" w:sz="0" w:space="0" w:color="auto"/>
      </w:divBdr>
    </w:div>
    <w:div w:id="546064763">
      <w:bodyDiv w:val="1"/>
      <w:marLeft w:val="0"/>
      <w:marRight w:val="0"/>
      <w:marTop w:val="0"/>
      <w:marBottom w:val="0"/>
      <w:divBdr>
        <w:top w:val="none" w:sz="0" w:space="0" w:color="auto"/>
        <w:left w:val="none" w:sz="0" w:space="0" w:color="auto"/>
        <w:bottom w:val="none" w:sz="0" w:space="0" w:color="auto"/>
        <w:right w:val="none" w:sz="0" w:space="0" w:color="auto"/>
      </w:divBdr>
    </w:div>
    <w:div w:id="547882900">
      <w:bodyDiv w:val="1"/>
      <w:marLeft w:val="0"/>
      <w:marRight w:val="0"/>
      <w:marTop w:val="0"/>
      <w:marBottom w:val="0"/>
      <w:divBdr>
        <w:top w:val="none" w:sz="0" w:space="0" w:color="auto"/>
        <w:left w:val="none" w:sz="0" w:space="0" w:color="auto"/>
        <w:bottom w:val="none" w:sz="0" w:space="0" w:color="auto"/>
        <w:right w:val="none" w:sz="0" w:space="0" w:color="auto"/>
      </w:divBdr>
    </w:div>
    <w:div w:id="548683984">
      <w:bodyDiv w:val="1"/>
      <w:marLeft w:val="0"/>
      <w:marRight w:val="0"/>
      <w:marTop w:val="0"/>
      <w:marBottom w:val="0"/>
      <w:divBdr>
        <w:top w:val="none" w:sz="0" w:space="0" w:color="auto"/>
        <w:left w:val="none" w:sz="0" w:space="0" w:color="auto"/>
        <w:bottom w:val="none" w:sz="0" w:space="0" w:color="auto"/>
        <w:right w:val="none" w:sz="0" w:space="0" w:color="auto"/>
      </w:divBdr>
    </w:div>
    <w:div w:id="553196016">
      <w:bodyDiv w:val="1"/>
      <w:marLeft w:val="0"/>
      <w:marRight w:val="0"/>
      <w:marTop w:val="0"/>
      <w:marBottom w:val="0"/>
      <w:divBdr>
        <w:top w:val="none" w:sz="0" w:space="0" w:color="auto"/>
        <w:left w:val="none" w:sz="0" w:space="0" w:color="auto"/>
        <w:bottom w:val="none" w:sz="0" w:space="0" w:color="auto"/>
        <w:right w:val="none" w:sz="0" w:space="0" w:color="auto"/>
      </w:divBdr>
    </w:div>
    <w:div w:id="553586575">
      <w:bodyDiv w:val="1"/>
      <w:marLeft w:val="0"/>
      <w:marRight w:val="0"/>
      <w:marTop w:val="0"/>
      <w:marBottom w:val="0"/>
      <w:divBdr>
        <w:top w:val="none" w:sz="0" w:space="0" w:color="auto"/>
        <w:left w:val="none" w:sz="0" w:space="0" w:color="auto"/>
        <w:bottom w:val="none" w:sz="0" w:space="0" w:color="auto"/>
        <w:right w:val="none" w:sz="0" w:space="0" w:color="auto"/>
      </w:divBdr>
    </w:div>
    <w:div w:id="557982747">
      <w:bodyDiv w:val="1"/>
      <w:marLeft w:val="0"/>
      <w:marRight w:val="0"/>
      <w:marTop w:val="0"/>
      <w:marBottom w:val="0"/>
      <w:divBdr>
        <w:top w:val="none" w:sz="0" w:space="0" w:color="auto"/>
        <w:left w:val="none" w:sz="0" w:space="0" w:color="auto"/>
        <w:bottom w:val="none" w:sz="0" w:space="0" w:color="auto"/>
        <w:right w:val="none" w:sz="0" w:space="0" w:color="auto"/>
      </w:divBdr>
    </w:div>
    <w:div w:id="561872198">
      <w:bodyDiv w:val="1"/>
      <w:marLeft w:val="0"/>
      <w:marRight w:val="0"/>
      <w:marTop w:val="0"/>
      <w:marBottom w:val="0"/>
      <w:divBdr>
        <w:top w:val="none" w:sz="0" w:space="0" w:color="auto"/>
        <w:left w:val="none" w:sz="0" w:space="0" w:color="auto"/>
        <w:bottom w:val="none" w:sz="0" w:space="0" w:color="auto"/>
        <w:right w:val="none" w:sz="0" w:space="0" w:color="auto"/>
      </w:divBdr>
    </w:div>
    <w:div w:id="565338966">
      <w:bodyDiv w:val="1"/>
      <w:marLeft w:val="0"/>
      <w:marRight w:val="0"/>
      <w:marTop w:val="0"/>
      <w:marBottom w:val="0"/>
      <w:divBdr>
        <w:top w:val="none" w:sz="0" w:space="0" w:color="auto"/>
        <w:left w:val="none" w:sz="0" w:space="0" w:color="auto"/>
        <w:bottom w:val="none" w:sz="0" w:space="0" w:color="auto"/>
        <w:right w:val="none" w:sz="0" w:space="0" w:color="auto"/>
      </w:divBdr>
    </w:div>
    <w:div w:id="567150842">
      <w:bodyDiv w:val="1"/>
      <w:marLeft w:val="0"/>
      <w:marRight w:val="0"/>
      <w:marTop w:val="0"/>
      <w:marBottom w:val="0"/>
      <w:divBdr>
        <w:top w:val="none" w:sz="0" w:space="0" w:color="auto"/>
        <w:left w:val="none" w:sz="0" w:space="0" w:color="auto"/>
        <w:bottom w:val="none" w:sz="0" w:space="0" w:color="auto"/>
        <w:right w:val="none" w:sz="0" w:space="0" w:color="auto"/>
      </w:divBdr>
    </w:div>
    <w:div w:id="568421259">
      <w:bodyDiv w:val="1"/>
      <w:marLeft w:val="0"/>
      <w:marRight w:val="0"/>
      <w:marTop w:val="0"/>
      <w:marBottom w:val="0"/>
      <w:divBdr>
        <w:top w:val="none" w:sz="0" w:space="0" w:color="auto"/>
        <w:left w:val="none" w:sz="0" w:space="0" w:color="auto"/>
        <w:bottom w:val="none" w:sz="0" w:space="0" w:color="auto"/>
        <w:right w:val="none" w:sz="0" w:space="0" w:color="auto"/>
      </w:divBdr>
    </w:div>
    <w:div w:id="569459916">
      <w:bodyDiv w:val="1"/>
      <w:marLeft w:val="0"/>
      <w:marRight w:val="0"/>
      <w:marTop w:val="0"/>
      <w:marBottom w:val="0"/>
      <w:divBdr>
        <w:top w:val="none" w:sz="0" w:space="0" w:color="auto"/>
        <w:left w:val="none" w:sz="0" w:space="0" w:color="auto"/>
        <w:bottom w:val="none" w:sz="0" w:space="0" w:color="auto"/>
        <w:right w:val="none" w:sz="0" w:space="0" w:color="auto"/>
      </w:divBdr>
    </w:div>
    <w:div w:id="574169277">
      <w:bodyDiv w:val="1"/>
      <w:marLeft w:val="0"/>
      <w:marRight w:val="0"/>
      <w:marTop w:val="0"/>
      <w:marBottom w:val="0"/>
      <w:divBdr>
        <w:top w:val="none" w:sz="0" w:space="0" w:color="auto"/>
        <w:left w:val="none" w:sz="0" w:space="0" w:color="auto"/>
        <w:bottom w:val="none" w:sz="0" w:space="0" w:color="auto"/>
        <w:right w:val="none" w:sz="0" w:space="0" w:color="auto"/>
      </w:divBdr>
    </w:div>
    <w:div w:id="574246136">
      <w:bodyDiv w:val="1"/>
      <w:marLeft w:val="0"/>
      <w:marRight w:val="0"/>
      <w:marTop w:val="0"/>
      <w:marBottom w:val="0"/>
      <w:divBdr>
        <w:top w:val="none" w:sz="0" w:space="0" w:color="auto"/>
        <w:left w:val="none" w:sz="0" w:space="0" w:color="auto"/>
        <w:bottom w:val="none" w:sz="0" w:space="0" w:color="auto"/>
        <w:right w:val="none" w:sz="0" w:space="0" w:color="auto"/>
      </w:divBdr>
    </w:div>
    <w:div w:id="574365458">
      <w:bodyDiv w:val="1"/>
      <w:marLeft w:val="0"/>
      <w:marRight w:val="0"/>
      <w:marTop w:val="0"/>
      <w:marBottom w:val="0"/>
      <w:divBdr>
        <w:top w:val="none" w:sz="0" w:space="0" w:color="auto"/>
        <w:left w:val="none" w:sz="0" w:space="0" w:color="auto"/>
        <w:bottom w:val="none" w:sz="0" w:space="0" w:color="auto"/>
        <w:right w:val="none" w:sz="0" w:space="0" w:color="auto"/>
      </w:divBdr>
    </w:div>
    <w:div w:id="574433901">
      <w:bodyDiv w:val="1"/>
      <w:marLeft w:val="0"/>
      <w:marRight w:val="0"/>
      <w:marTop w:val="0"/>
      <w:marBottom w:val="0"/>
      <w:divBdr>
        <w:top w:val="none" w:sz="0" w:space="0" w:color="auto"/>
        <w:left w:val="none" w:sz="0" w:space="0" w:color="auto"/>
        <w:bottom w:val="none" w:sz="0" w:space="0" w:color="auto"/>
        <w:right w:val="none" w:sz="0" w:space="0" w:color="auto"/>
      </w:divBdr>
    </w:div>
    <w:div w:id="575287456">
      <w:bodyDiv w:val="1"/>
      <w:marLeft w:val="0"/>
      <w:marRight w:val="0"/>
      <w:marTop w:val="0"/>
      <w:marBottom w:val="0"/>
      <w:divBdr>
        <w:top w:val="none" w:sz="0" w:space="0" w:color="auto"/>
        <w:left w:val="none" w:sz="0" w:space="0" w:color="auto"/>
        <w:bottom w:val="none" w:sz="0" w:space="0" w:color="auto"/>
        <w:right w:val="none" w:sz="0" w:space="0" w:color="auto"/>
      </w:divBdr>
    </w:div>
    <w:div w:id="575553156">
      <w:bodyDiv w:val="1"/>
      <w:marLeft w:val="0"/>
      <w:marRight w:val="0"/>
      <w:marTop w:val="0"/>
      <w:marBottom w:val="0"/>
      <w:divBdr>
        <w:top w:val="none" w:sz="0" w:space="0" w:color="auto"/>
        <w:left w:val="none" w:sz="0" w:space="0" w:color="auto"/>
        <w:bottom w:val="none" w:sz="0" w:space="0" w:color="auto"/>
        <w:right w:val="none" w:sz="0" w:space="0" w:color="auto"/>
      </w:divBdr>
    </w:div>
    <w:div w:id="575818999">
      <w:bodyDiv w:val="1"/>
      <w:marLeft w:val="0"/>
      <w:marRight w:val="0"/>
      <w:marTop w:val="0"/>
      <w:marBottom w:val="0"/>
      <w:divBdr>
        <w:top w:val="none" w:sz="0" w:space="0" w:color="auto"/>
        <w:left w:val="none" w:sz="0" w:space="0" w:color="auto"/>
        <w:bottom w:val="none" w:sz="0" w:space="0" w:color="auto"/>
        <w:right w:val="none" w:sz="0" w:space="0" w:color="auto"/>
      </w:divBdr>
    </w:div>
    <w:div w:id="578910462">
      <w:bodyDiv w:val="1"/>
      <w:marLeft w:val="0"/>
      <w:marRight w:val="0"/>
      <w:marTop w:val="0"/>
      <w:marBottom w:val="0"/>
      <w:divBdr>
        <w:top w:val="none" w:sz="0" w:space="0" w:color="auto"/>
        <w:left w:val="none" w:sz="0" w:space="0" w:color="auto"/>
        <w:bottom w:val="none" w:sz="0" w:space="0" w:color="auto"/>
        <w:right w:val="none" w:sz="0" w:space="0" w:color="auto"/>
      </w:divBdr>
    </w:div>
    <w:div w:id="584847877">
      <w:bodyDiv w:val="1"/>
      <w:marLeft w:val="0"/>
      <w:marRight w:val="0"/>
      <w:marTop w:val="0"/>
      <w:marBottom w:val="0"/>
      <w:divBdr>
        <w:top w:val="none" w:sz="0" w:space="0" w:color="auto"/>
        <w:left w:val="none" w:sz="0" w:space="0" w:color="auto"/>
        <w:bottom w:val="none" w:sz="0" w:space="0" w:color="auto"/>
        <w:right w:val="none" w:sz="0" w:space="0" w:color="auto"/>
      </w:divBdr>
    </w:div>
    <w:div w:id="584848165">
      <w:bodyDiv w:val="1"/>
      <w:marLeft w:val="0"/>
      <w:marRight w:val="0"/>
      <w:marTop w:val="0"/>
      <w:marBottom w:val="0"/>
      <w:divBdr>
        <w:top w:val="none" w:sz="0" w:space="0" w:color="auto"/>
        <w:left w:val="none" w:sz="0" w:space="0" w:color="auto"/>
        <w:bottom w:val="none" w:sz="0" w:space="0" w:color="auto"/>
        <w:right w:val="none" w:sz="0" w:space="0" w:color="auto"/>
      </w:divBdr>
    </w:div>
    <w:div w:id="585187493">
      <w:bodyDiv w:val="1"/>
      <w:marLeft w:val="0"/>
      <w:marRight w:val="0"/>
      <w:marTop w:val="0"/>
      <w:marBottom w:val="0"/>
      <w:divBdr>
        <w:top w:val="none" w:sz="0" w:space="0" w:color="auto"/>
        <w:left w:val="none" w:sz="0" w:space="0" w:color="auto"/>
        <w:bottom w:val="none" w:sz="0" w:space="0" w:color="auto"/>
        <w:right w:val="none" w:sz="0" w:space="0" w:color="auto"/>
      </w:divBdr>
    </w:div>
    <w:div w:id="585579809">
      <w:bodyDiv w:val="1"/>
      <w:marLeft w:val="0"/>
      <w:marRight w:val="0"/>
      <w:marTop w:val="0"/>
      <w:marBottom w:val="0"/>
      <w:divBdr>
        <w:top w:val="none" w:sz="0" w:space="0" w:color="auto"/>
        <w:left w:val="none" w:sz="0" w:space="0" w:color="auto"/>
        <w:bottom w:val="none" w:sz="0" w:space="0" w:color="auto"/>
        <w:right w:val="none" w:sz="0" w:space="0" w:color="auto"/>
      </w:divBdr>
    </w:div>
    <w:div w:id="587465893">
      <w:bodyDiv w:val="1"/>
      <w:marLeft w:val="0"/>
      <w:marRight w:val="0"/>
      <w:marTop w:val="0"/>
      <w:marBottom w:val="0"/>
      <w:divBdr>
        <w:top w:val="none" w:sz="0" w:space="0" w:color="auto"/>
        <w:left w:val="none" w:sz="0" w:space="0" w:color="auto"/>
        <w:bottom w:val="none" w:sz="0" w:space="0" w:color="auto"/>
        <w:right w:val="none" w:sz="0" w:space="0" w:color="auto"/>
      </w:divBdr>
    </w:div>
    <w:div w:id="589777307">
      <w:bodyDiv w:val="1"/>
      <w:marLeft w:val="0"/>
      <w:marRight w:val="0"/>
      <w:marTop w:val="0"/>
      <w:marBottom w:val="0"/>
      <w:divBdr>
        <w:top w:val="none" w:sz="0" w:space="0" w:color="auto"/>
        <w:left w:val="none" w:sz="0" w:space="0" w:color="auto"/>
        <w:bottom w:val="none" w:sz="0" w:space="0" w:color="auto"/>
        <w:right w:val="none" w:sz="0" w:space="0" w:color="auto"/>
      </w:divBdr>
    </w:div>
    <w:div w:id="592931921">
      <w:bodyDiv w:val="1"/>
      <w:marLeft w:val="0"/>
      <w:marRight w:val="0"/>
      <w:marTop w:val="0"/>
      <w:marBottom w:val="0"/>
      <w:divBdr>
        <w:top w:val="none" w:sz="0" w:space="0" w:color="auto"/>
        <w:left w:val="none" w:sz="0" w:space="0" w:color="auto"/>
        <w:bottom w:val="none" w:sz="0" w:space="0" w:color="auto"/>
        <w:right w:val="none" w:sz="0" w:space="0" w:color="auto"/>
      </w:divBdr>
    </w:div>
    <w:div w:id="600335644">
      <w:bodyDiv w:val="1"/>
      <w:marLeft w:val="0"/>
      <w:marRight w:val="0"/>
      <w:marTop w:val="0"/>
      <w:marBottom w:val="0"/>
      <w:divBdr>
        <w:top w:val="none" w:sz="0" w:space="0" w:color="auto"/>
        <w:left w:val="none" w:sz="0" w:space="0" w:color="auto"/>
        <w:bottom w:val="none" w:sz="0" w:space="0" w:color="auto"/>
        <w:right w:val="none" w:sz="0" w:space="0" w:color="auto"/>
      </w:divBdr>
    </w:div>
    <w:div w:id="604115956">
      <w:bodyDiv w:val="1"/>
      <w:marLeft w:val="0"/>
      <w:marRight w:val="0"/>
      <w:marTop w:val="0"/>
      <w:marBottom w:val="0"/>
      <w:divBdr>
        <w:top w:val="none" w:sz="0" w:space="0" w:color="auto"/>
        <w:left w:val="none" w:sz="0" w:space="0" w:color="auto"/>
        <w:bottom w:val="none" w:sz="0" w:space="0" w:color="auto"/>
        <w:right w:val="none" w:sz="0" w:space="0" w:color="auto"/>
      </w:divBdr>
    </w:div>
    <w:div w:id="609819208">
      <w:bodyDiv w:val="1"/>
      <w:marLeft w:val="0"/>
      <w:marRight w:val="0"/>
      <w:marTop w:val="0"/>
      <w:marBottom w:val="0"/>
      <w:divBdr>
        <w:top w:val="none" w:sz="0" w:space="0" w:color="auto"/>
        <w:left w:val="none" w:sz="0" w:space="0" w:color="auto"/>
        <w:bottom w:val="none" w:sz="0" w:space="0" w:color="auto"/>
        <w:right w:val="none" w:sz="0" w:space="0" w:color="auto"/>
      </w:divBdr>
    </w:div>
    <w:div w:id="618607495">
      <w:bodyDiv w:val="1"/>
      <w:marLeft w:val="0"/>
      <w:marRight w:val="0"/>
      <w:marTop w:val="0"/>
      <w:marBottom w:val="0"/>
      <w:divBdr>
        <w:top w:val="none" w:sz="0" w:space="0" w:color="auto"/>
        <w:left w:val="none" w:sz="0" w:space="0" w:color="auto"/>
        <w:bottom w:val="none" w:sz="0" w:space="0" w:color="auto"/>
        <w:right w:val="none" w:sz="0" w:space="0" w:color="auto"/>
      </w:divBdr>
    </w:div>
    <w:div w:id="628390485">
      <w:bodyDiv w:val="1"/>
      <w:marLeft w:val="0"/>
      <w:marRight w:val="0"/>
      <w:marTop w:val="0"/>
      <w:marBottom w:val="0"/>
      <w:divBdr>
        <w:top w:val="none" w:sz="0" w:space="0" w:color="auto"/>
        <w:left w:val="none" w:sz="0" w:space="0" w:color="auto"/>
        <w:bottom w:val="none" w:sz="0" w:space="0" w:color="auto"/>
        <w:right w:val="none" w:sz="0" w:space="0" w:color="auto"/>
      </w:divBdr>
    </w:div>
    <w:div w:id="629937083">
      <w:bodyDiv w:val="1"/>
      <w:marLeft w:val="0"/>
      <w:marRight w:val="0"/>
      <w:marTop w:val="0"/>
      <w:marBottom w:val="0"/>
      <w:divBdr>
        <w:top w:val="none" w:sz="0" w:space="0" w:color="auto"/>
        <w:left w:val="none" w:sz="0" w:space="0" w:color="auto"/>
        <w:bottom w:val="none" w:sz="0" w:space="0" w:color="auto"/>
        <w:right w:val="none" w:sz="0" w:space="0" w:color="auto"/>
      </w:divBdr>
    </w:div>
    <w:div w:id="632760056">
      <w:bodyDiv w:val="1"/>
      <w:marLeft w:val="0"/>
      <w:marRight w:val="0"/>
      <w:marTop w:val="0"/>
      <w:marBottom w:val="0"/>
      <w:divBdr>
        <w:top w:val="none" w:sz="0" w:space="0" w:color="auto"/>
        <w:left w:val="none" w:sz="0" w:space="0" w:color="auto"/>
        <w:bottom w:val="none" w:sz="0" w:space="0" w:color="auto"/>
        <w:right w:val="none" w:sz="0" w:space="0" w:color="auto"/>
      </w:divBdr>
    </w:div>
    <w:div w:id="633951070">
      <w:bodyDiv w:val="1"/>
      <w:marLeft w:val="0"/>
      <w:marRight w:val="0"/>
      <w:marTop w:val="0"/>
      <w:marBottom w:val="0"/>
      <w:divBdr>
        <w:top w:val="none" w:sz="0" w:space="0" w:color="auto"/>
        <w:left w:val="none" w:sz="0" w:space="0" w:color="auto"/>
        <w:bottom w:val="none" w:sz="0" w:space="0" w:color="auto"/>
        <w:right w:val="none" w:sz="0" w:space="0" w:color="auto"/>
      </w:divBdr>
    </w:div>
    <w:div w:id="638539404">
      <w:bodyDiv w:val="1"/>
      <w:marLeft w:val="0"/>
      <w:marRight w:val="0"/>
      <w:marTop w:val="0"/>
      <w:marBottom w:val="0"/>
      <w:divBdr>
        <w:top w:val="none" w:sz="0" w:space="0" w:color="auto"/>
        <w:left w:val="none" w:sz="0" w:space="0" w:color="auto"/>
        <w:bottom w:val="none" w:sz="0" w:space="0" w:color="auto"/>
        <w:right w:val="none" w:sz="0" w:space="0" w:color="auto"/>
      </w:divBdr>
    </w:div>
    <w:div w:id="645473298">
      <w:bodyDiv w:val="1"/>
      <w:marLeft w:val="0"/>
      <w:marRight w:val="0"/>
      <w:marTop w:val="0"/>
      <w:marBottom w:val="0"/>
      <w:divBdr>
        <w:top w:val="none" w:sz="0" w:space="0" w:color="auto"/>
        <w:left w:val="none" w:sz="0" w:space="0" w:color="auto"/>
        <w:bottom w:val="none" w:sz="0" w:space="0" w:color="auto"/>
        <w:right w:val="none" w:sz="0" w:space="0" w:color="auto"/>
      </w:divBdr>
    </w:div>
    <w:div w:id="648094152">
      <w:bodyDiv w:val="1"/>
      <w:marLeft w:val="0"/>
      <w:marRight w:val="0"/>
      <w:marTop w:val="0"/>
      <w:marBottom w:val="0"/>
      <w:divBdr>
        <w:top w:val="none" w:sz="0" w:space="0" w:color="auto"/>
        <w:left w:val="none" w:sz="0" w:space="0" w:color="auto"/>
        <w:bottom w:val="none" w:sz="0" w:space="0" w:color="auto"/>
        <w:right w:val="none" w:sz="0" w:space="0" w:color="auto"/>
      </w:divBdr>
    </w:div>
    <w:div w:id="651450601">
      <w:bodyDiv w:val="1"/>
      <w:marLeft w:val="0"/>
      <w:marRight w:val="0"/>
      <w:marTop w:val="0"/>
      <w:marBottom w:val="0"/>
      <w:divBdr>
        <w:top w:val="none" w:sz="0" w:space="0" w:color="auto"/>
        <w:left w:val="none" w:sz="0" w:space="0" w:color="auto"/>
        <w:bottom w:val="none" w:sz="0" w:space="0" w:color="auto"/>
        <w:right w:val="none" w:sz="0" w:space="0" w:color="auto"/>
      </w:divBdr>
    </w:div>
    <w:div w:id="652221428">
      <w:bodyDiv w:val="1"/>
      <w:marLeft w:val="0"/>
      <w:marRight w:val="0"/>
      <w:marTop w:val="0"/>
      <w:marBottom w:val="0"/>
      <w:divBdr>
        <w:top w:val="none" w:sz="0" w:space="0" w:color="auto"/>
        <w:left w:val="none" w:sz="0" w:space="0" w:color="auto"/>
        <w:bottom w:val="none" w:sz="0" w:space="0" w:color="auto"/>
        <w:right w:val="none" w:sz="0" w:space="0" w:color="auto"/>
      </w:divBdr>
    </w:div>
    <w:div w:id="652375926">
      <w:bodyDiv w:val="1"/>
      <w:marLeft w:val="0"/>
      <w:marRight w:val="0"/>
      <w:marTop w:val="0"/>
      <w:marBottom w:val="0"/>
      <w:divBdr>
        <w:top w:val="none" w:sz="0" w:space="0" w:color="auto"/>
        <w:left w:val="none" w:sz="0" w:space="0" w:color="auto"/>
        <w:bottom w:val="none" w:sz="0" w:space="0" w:color="auto"/>
        <w:right w:val="none" w:sz="0" w:space="0" w:color="auto"/>
      </w:divBdr>
    </w:div>
    <w:div w:id="658116713">
      <w:bodyDiv w:val="1"/>
      <w:marLeft w:val="0"/>
      <w:marRight w:val="0"/>
      <w:marTop w:val="0"/>
      <w:marBottom w:val="0"/>
      <w:divBdr>
        <w:top w:val="none" w:sz="0" w:space="0" w:color="auto"/>
        <w:left w:val="none" w:sz="0" w:space="0" w:color="auto"/>
        <w:bottom w:val="none" w:sz="0" w:space="0" w:color="auto"/>
        <w:right w:val="none" w:sz="0" w:space="0" w:color="auto"/>
      </w:divBdr>
    </w:div>
    <w:div w:id="662203375">
      <w:bodyDiv w:val="1"/>
      <w:marLeft w:val="0"/>
      <w:marRight w:val="0"/>
      <w:marTop w:val="0"/>
      <w:marBottom w:val="0"/>
      <w:divBdr>
        <w:top w:val="none" w:sz="0" w:space="0" w:color="auto"/>
        <w:left w:val="none" w:sz="0" w:space="0" w:color="auto"/>
        <w:bottom w:val="none" w:sz="0" w:space="0" w:color="auto"/>
        <w:right w:val="none" w:sz="0" w:space="0" w:color="auto"/>
      </w:divBdr>
    </w:div>
    <w:div w:id="668215238">
      <w:bodyDiv w:val="1"/>
      <w:marLeft w:val="0"/>
      <w:marRight w:val="0"/>
      <w:marTop w:val="0"/>
      <w:marBottom w:val="0"/>
      <w:divBdr>
        <w:top w:val="none" w:sz="0" w:space="0" w:color="auto"/>
        <w:left w:val="none" w:sz="0" w:space="0" w:color="auto"/>
        <w:bottom w:val="none" w:sz="0" w:space="0" w:color="auto"/>
        <w:right w:val="none" w:sz="0" w:space="0" w:color="auto"/>
      </w:divBdr>
    </w:div>
    <w:div w:id="669717872">
      <w:bodyDiv w:val="1"/>
      <w:marLeft w:val="0"/>
      <w:marRight w:val="0"/>
      <w:marTop w:val="0"/>
      <w:marBottom w:val="0"/>
      <w:divBdr>
        <w:top w:val="none" w:sz="0" w:space="0" w:color="auto"/>
        <w:left w:val="none" w:sz="0" w:space="0" w:color="auto"/>
        <w:bottom w:val="none" w:sz="0" w:space="0" w:color="auto"/>
        <w:right w:val="none" w:sz="0" w:space="0" w:color="auto"/>
      </w:divBdr>
    </w:div>
    <w:div w:id="673186776">
      <w:bodyDiv w:val="1"/>
      <w:marLeft w:val="0"/>
      <w:marRight w:val="0"/>
      <w:marTop w:val="0"/>
      <w:marBottom w:val="0"/>
      <w:divBdr>
        <w:top w:val="none" w:sz="0" w:space="0" w:color="auto"/>
        <w:left w:val="none" w:sz="0" w:space="0" w:color="auto"/>
        <w:bottom w:val="none" w:sz="0" w:space="0" w:color="auto"/>
        <w:right w:val="none" w:sz="0" w:space="0" w:color="auto"/>
      </w:divBdr>
    </w:div>
    <w:div w:id="673268920">
      <w:bodyDiv w:val="1"/>
      <w:marLeft w:val="0"/>
      <w:marRight w:val="0"/>
      <w:marTop w:val="0"/>
      <w:marBottom w:val="0"/>
      <w:divBdr>
        <w:top w:val="none" w:sz="0" w:space="0" w:color="auto"/>
        <w:left w:val="none" w:sz="0" w:space="0" w:color="auto"/>
        <w:bottom w:val="none" w:sz="0" w:space="0" w:color="auto"/>
        <w:right w:val="none" w:sz="0" w:space="0" w:color="auto"/>
      </w:divBdr>
    </w:div>
    <w:div w:id="682517342">
      <w:bodyDiv w:val="1"/>
      <w:marLeft w:val="0"/>
      <w:marRight w:val="0"/>
      <w:marTop w:val="0"/>
      <w:marBottom w:val="0"/>
      <w:divBdr>
        <w:top w:val="none" w:sz="0" w:space="0" w:color="auto"/>
        <w:left w:val="none" w:sz="0" w:space="0" w:color="auto"/>
        <w:bottom w:val="none" w:sz="0" w:space="0" w:color="auto"/>
        <w:right w:val="none" w:sz="0" w:space="0" w:color="auto"/>
      </w:divBdr>
    </w:div>
    <w:div w:id="688677754">
      <w:bodyDiv w:val="1"/>
      <w:marLeft w:val="0"/>
      <w:marRight w:val="0"/>
      <w:marTop w:val="0"/>
      <w:marBottom w:val="0"/>
      <w:divBdr>
        <w:top w:val="none" w:sz="0" w:space="0" w:color="auto"/>
        <w:left w:val="none" w:sz="0" w:space="0" w:color="auto"/>
        <w:bottom w:val="none" w:sz="0" w:space="0" w:color="auto"/>
        <w:right w:val="none" w:sz="0" w:space="0" w:color="auto"/>
      </w:divBdr>
    </w:div>
    <w:div w:id="692847907">
      <w:bodyDiv w:val="1"/>
      <w:marLeft w:val="0"/>
      <w:marRight w:val="0"/>
      <w:marTop w:val="0"/>
      <w:marBottom w:val="0"/>
      <w:divBdr>
        <w:top w:val="none" w:sz="0" w:space="0" w:color="auto"/>
        <w:left w:val="none" w:sz="0" w:space="0" w:color="auto"/>
        <w:bottom w:val="none" w:sz="0" w:space="0" w:color="auto"/>
        <w:right w:val="none" w:sz="0" w:space="0" w:color="auto"/>
      </w:divBdr>
    </w:div>
    <w:div w:id="696850846">
      <w:bodyDiv w:val="1"/>
      <w:marLeft w:val="0"/>
      <w:marRight w:val="0"/>
      <w:marTop w:val="0"/>
      <w:marBottom w:val="0"/>
      <w:divBdr>
        <w:top w:val="none" w:sz="0" w:space="0" w:color="auto"/>
        <w:left w:val="none" w:sz="0" w:space="0" w:color="auto"/>
        <w:bottom w:val="none" w:sz="0" w:space="0" w:color="auto"/>
        <w:right w:val="none" w:sz="0" w:space="0" w:color="auto"/>
      </w:divBdr>
    </w:div>
    <w:div w:id="697700937">
      <w:bodyDiv w:val="1"/>
      <w:marLeft w:val="0"/>
      <w:marRight w:val="0"/>
      <w:marTop w:val="0"/>
      <w:marBottom w:val="0"/>
      <w:divBdr>
        <w:top w:val="none" w:sz="0" w:space="0" w:color="auto"/>
        <w:left w:val="none" w:sz="0" w:space="0" w:color="auto"/>
        <w:bottom w:val="none" w:sz="0" w:space="0" w:color="auto"/>
        <w:right w:val="none" w:sz="0" w:space="0" w:color="auto"/>
      </w:divBdr>
    </w:div>
    <w:div w:id="701439879">
      <w:bodyDiv w:val="1"/>
      <w:marLeft w:val="0"/>
      <w:marRight w:val="0"/>
      <w:marTop w:val="0"/>
      <w:marBottom w:val="0"/>
      <w:divBdr>
        <w:top w:val="none" w:sz="0" w:space="0" w:color="auto"/>
        <w:left w:val="none" w:sz="0" w:space="0" w:color="auto"/>
        <w:bottom w:val="none" w:sz="0" w:space="0" w:color="auto"/>
        <w:right w:val="none" w:sz="0" w:space="0" w:color="auto"/>
      </w:divBdr>
    </w:div>
    <w:div w:id="705566378">
      <w:bodyDiv w:val="1"/>
      <w:marLeft w:val="0"/>
      <w:marRight w:val="0"/>
      <w:marTop w:val="0"/>
      <w:marBottom w:val="0"/>
      <w:divBdr>
        <w:top w:val="none" w:sz="0" w:space="0" w:color="auto"/>
        <w:left w:val="none" w:sz="0" w:space="0" w:color="auto"/>
        <w:bottom w:val="none" w:sz="0" w:space="0" w:color="auto"/>
        <w:right w:val="none" w:sz="0" w:space="0" w:color="auto"/>
      </w:divBdr>
    </w:div>
    <w:div w:id="707529054">
      <w:bodyDiv w:val="1"/>
      <w:marLeft w:val="0"/>
      <w:marRight w:val="0"/>
      <w:marTop w:val="0"/>
      <w:marBottom w:val="0"/>
      <w:divBdr>
        <w:top w:val="none" w:sz="0" w:space="0" w:color="auto"/>
        <w:left w:val="none" w:sz="0" w:space="0" w:color="auto"/>
        <w:bottom w:val="none" w:sz="0" w:space="0" w:color="auto"/>
        <w:right w:val="none" w:sz="0" w:space="0" w:color="auto"/>
      </w:divBdr>
    </w:div>
    <w:div w:id="709040559">
      <w:bodyDiv w:val="1"/>
      <w:marLeft w:val="0"/>
      <w:marRight w:val="0"/>
      <w:marTop w:val="0"/>
      <w:marBottom w:val="0"/>
      <w:divBdr>
        <w:top w:val="none" w:sz="0" w:space="0" w:color="auto"/>
        <w:left w:val="none" w:sz="0" w:space="0" w:color="auto"/>
        <w:bottom w:val="none" w:sz="0" w:space="0" w:color="auto"/>
        <w:right w:val="none" w:sz="0" w:space="0" w:color="auto"/>
      </w:divBdr>
    </w:div>
    <w:div w:id="709693764">
      <w:bodyDiv w:val="1"/>
      <w:marLeft w:val="0"/>
      <w:marRight w:val="0"/>
      <w:marTop w:val="0"/>
      <w:marBottom w:val="0"/>
      <w:divBdr>
        <w:top w:val="none" w:sz="0" w:space="0" w:color="auto"/>
        <w:left w:val="none" w:sz="0" w:space="0" w:color="auto"/>
        <w:bottom w:val="none" w:sz="0" w:space="0" w:color="auto"/>
        <w:right w:val="none" w:sz="0" w:space="0" w:color="auto"/>
      </w:divBdr>
    </w:div>
    <w:div w:id="711152451">
      <w:bodyDiv w:val="1"/>
      <w:marLeft w:val="0"/>
      <w:marRight w:val="0"/>
      <w:marTop w:val="0"/>
      <w:marBottom w:val="0"/>
      <w:divBdr>
        <w:top w:val="none" w:sz="0" w:space="0" w:color="auto"/>
        <w:left w:val="none" w:sz="0" w:space="0" w:color="auto"/>
        <w:bottom w:val="none" w:sz="0" w:space="0" w:color="auto"/>
        <w:right w:val="none" w:sz="0" w:space="0" w:color="auto"/>
      </w:divBdr>
    </w:div>
    <w:div w:id="712269111">
      <w:bodyDiv w:val="1"/>
      <w:marLeft w:val="0"/>
      <w:marRight w:val="0"/>
      <w:marTop w:val="0"/>
      <w:marBottom w:val="0"/>
      <w:divBdr>
        <w:top w:val="none" w:sz="0" w:space="0" w:color="auto"/>
        <w:left w:val="none" w:sz="0" w:space="0" w:color="auto"/>
        <w:bottom w:val="none" w:sz="0" w:space="0" w:color="auto"/>
        <w:right w:val="none" w:sz="0" w:space="0" w:color="auto"/>
      </w:divBdr>
    </w:div>
    <w:div w:id="719280699">
      <w:bodyDiv w:val="1"/>
      <w:marLeft w:val="0"/>
      <w:marRight w:val="0"/>
      <w:marTop w:val="0"/>
      <w:marBottom w:val="0"/>
      <w:divBdr>
        <w:top w:val="none" w:sz="0" w:space="0" w:color="auto"/>
        <w:left w:val="none" w:sz="0" w:space="0" w:color="auto"/>
        <w:bottom w:val="none" w:sz="0" w:space="0" w:color="auto"/>
        <w:right w:val="none" w:sz="0" w:space="0" w:color="auto"/>
      </w:divBdr>
    </w:div>
    <w:div w:id="719325108">
      <w:bodyDiv w:val="1"/>
      <w:marLeft w:val="0"/>
      <w:marRight w:val="0"/>
      <w:marTop w:val="0"/>
      <w:marBottom w:val="0"/>
      <w:divBdr>
        <w:top w:val="none" w:sz="0" w:space="0" w:color="auto"/>
        <w:left w:val="none" w:sz="0" w:space="0" w:color="auto"/>
        <w:bottom w:val="none" w:sz="0" w:space="0" w:color="auto"/>
        <w:right w:val="none" w:sz="0" w:space="0" w:color="auto"/>
      </w:divBdr>
    </w:div>
    <w:div w:id="719935223">
      <w:bodyDiv w:val="1"/>
      <w:marLeft w:val="0"/>
      <w:marRight w:val="0"/>
      <w:marTop w:val="0"/>
      <w:marBottom w:val="0"/>
      <w:divBdr>
        <w:top w:val="none" w:sz="0" w:space="0" w:color="auto"/>
        <w:left w:val="none" w:sz="0" w:space="0" w:color="auto"/>
        <w:bottom w:val="none" w:sz="0" w:space="0" w:color="auto"/>
        <w:right w:val="none" w:sz="0" w:space="0" w:color="auto"/>
      </w:divBdr>
    </w:div>
    <w:div w:id="720177730">
      <w:bodyDiv w:val="1"/>
      <w:marLeft w:val="0"/>
      <w:marRight w:val="0"/>
      <w:marTop w:val="0"/>
      <w:marBottom w:val="0"/>
      <w:divBdr>
        <w:top w:val="none" w:sz="0" w:space="0" w:color="auto"/>
        <w:left w:val="none" w:sz="0" w:space="0" w:color="auto"/>
        <w:bottom w:val="none" w:sz="0" w:space="0" w:color="auto"/>
        <w:right w:val="none" w:sz="0" w:space="0" w:color="auto"/>
      </w:divBdr>
    </w:div>
    <w:div w:id="723530212">
      <w:bodyDiv w:val="1"/>
      <w:marLeft w:val="0"/>
      <w:marRight w:val="0"/>
      <w:marTop w:val="0"/>
      <w:marBottom w:val="0"/>
      <w:divBdr>
        <w:top w:val="none" w:sz="0" w:space="0" w:color="auto"/>
        <w:left w:val="none" w:sz="0" w:space="0" w:color="auto"/>
        <w:bottom w:val="none" w:sz="0" w:space="0" w:color="auto"/>
        <w:right w:val="none" w:sz="0" w:space="0" w:color="auto"/>
      </w:divBdr>
    </w:div>
    <w:div w:id="724959440">
      <w:bodyDiv w:val="1"/>
      <w:marLeft w:val="0"/>
      <w:marRight w:val="0"/>
      <w:marTop w:val="0"/>
      <w:marBottom w:val="0"/>
      <w:divBdr>
        <w:top w:val="none" w:sz="0" w:space="0" w:color="auto"/>
        <w:left w:val="none" w:sz="0" w:space="0" w:color="auto"/>
        <w:bottom w:val="none" w:sz="0" w:space="0" w:color="auto"/>
        <w:right w:val="none" w:sz="0" w:space="0" w:color="auto"/>
      </w:divBdr>
    </w:div>
    <w:div w:id="732196886">
      <w:bodyDiv w:val="1"/>
      <w:marLeft w:val="0"/>
      <w:marRight w:val="0"/>
      <w:marTop w:val="0"/>
      <w:marBottom w:val="0"/>
      <w:divBdr>
        <w:top w:val="none" w:sz="0" w:space="0" w:color="auto"/>
        <w:left w:val="none" w:sz="0" w:space="0" w:color="auto"/>
        <w:bottom w:val="none" w:sz="0" w:space="0" w:color="auto"/>
        <w:right w:val="none" w:sz="0" w:space="0" w:color="auto"/>
      </w:divBdr>
    </w:div>
    <w:div w:id="735858685">
      <w:bodyDiv w:val="1"/>
      <w:marLeft w:val="0"/>
      <w:marRight w:val="0"/>
      <w:marTop w:val="0"/>
      <w:marBottom w:val="0"/>
      <w:divBdr>
        <w:top w:val="none" w:sz="0" w:space="0" w:color="auto"/>
        <w:left w:val="none" w:sz="0" w:space="0" w:color="auto"/>
        <w:bottom w:val="none" w:sz="0" w:space="0" w:color="auto"/>
        <w:right w:val="none" w:sz="0" w:space="0" w:color="auto"/>
      </w:divBdr>
    </w:div>
    <w:div w:id="737366234">
      <w:bodyDiv w:val="1"/>
      <w:marLeft w:val="0"/>
      <w:marRight w:val="0"/>
      <w:marTop w:val="0"/>
      <w:marBottom w:val="0"/>
      <w:divBdr>
        <w:top w:val="none" w:sz="0" w:space="0" w:color="auto"/>
        <w:left w:val="none" w:sz="0" w:space="0" w:color="auto"/>
        <w:bottom w:val="none" w:sz="0" w:space="0" w:color="auto"/>
        <w:right w:val="none" w:sz="0" w:space="0" w:color="auto"/>
      </w:divBdr>
    </w:div>
    <w:div w:id="743576188">
      <w:bodyDiv w:val="1"/>
      <w:marLeft w:val="0"/>
      <w:marRight w:val="0"/>
      <w:marTop w:val="0"/>
      <w:marBottom w:val="0"/>
      <w:divBdr>
        <w:top w:val="none" w:sz="0" w:space="0" w:color="auto"/>
        <w:left w:val="none" w:sz="0" w:space="0" w:color="auto"/>
        <w:bottom w:val="none" w:sz="0" w:space="0" w:color="auto"/>
        <w:right w:val="none" w:sz="0" w:space="0" w:color="auto"/>
      </w:divBdr>
    </w:div>
    <w:div w:id="743989168">
      <w:bodyDiv w:val="1"/>
      <w:marLeft w:val="0"/>
      <w:marRight w:val="0"/>
      <w:marTop w:val="0"/>
      <w:marBottom w:val="0"/>
      <w:divBdr>
        <w:top w:val="none" w:sz="0" w:space="0" w:color="auto"/>
        <w:left w:val="none" w:sz="0" w:space="0" w:color="auto"/>
        <w:bottom w:val="none" w:sz="0" w:space="0" w:color="auto"/>
        <w:right w:val="none" w:sz="0" w:space="0" w:color="auto"/>
      </w:divBdr>
    </w:div>
    <w:div w:id="744455667">
      <w:bodyDiv w:val="1"/>
      <w:marLeft w:val="0"/>
      <w:marRight w:val="0"/>
      <w:marTop w:val="0"/>
      <w:marBottom w:val="0"/>
      <w:divBdr>
        <w:top w:val="none" w:sz="0" w:space="0" w:color="auto"/>
        <w:left w:val="none" w:sz="0" w:space="0" w:color="auto"/>
        <w:bottom w:val="none" w:sz="0" w:space="0" w:color="auto"/>
        <w:right w:val="none" w:sz="0" w:space="0" w:color="auto"/>
      </w:divBdr>
    </w:div>
    <w:div w:id="747264998">
      <w:bodyDiv w:val="1"/>
      <w:marLeft w:val="0"/>
      <w:marRight w:val="0"/>
      <w:marTop w:val="0"/>
      <w:marBottom w:val="0"/>
      <w:divBdr>
        <w:top w:val="none" w:sz="0" w:space="0" w:color="auto"/>
        <w:left w:val="none" w:sz="0" w:space="0" w:color="auto"/>
        <w:bottom w:val="none" w:sz="0" w:space="0" w:color="auto"/>
        <w:right w:val="none" w:sz="0" w:space="0" w:color="auto"/>
      </w:divBdr>
    </w:div>
    <w:div w:id="747463819">
      <w:bodyDiv w:val="1"/>
      <w:marLeft w:val="0"/>
      <w:marRight w:val="0"/>
      <w:marTop w:val="0"/>
      <w:marBottom w:val="0"/>
      <w:divBdr>
        <w:top w:val="none" w:sz="0" w:space="0" w:color="auto"/>
        <w:left w:val="none" w:sz="0" w:space="0" w:color="auto"/>
        <w:bottom w:val="none" w:sz="0" w:space="0" w:color="auto"/>
        <w:right w:val="none" w:sz="0" w:space="0" w:color="auto"/>
      </w:divBdr>
    </w:div>
    <w:div w:id="752819395">
      <w:bodyDiv w:val="1"/>
      <w:marLeft w:val="0"/>
      <w:marRight w:val="0"/>
      <w:marTop w:val="0"/>
      <w:marBottom w:val="0"/>
      <w:divBdr>
        <w:top w:val="none" w:sz="0" w:space="0" w:color="auto"/>
        <w:left w:val="none" w:sz="0" w:space="0" w:color="auto"/>
        <w:bottom w:val="none" w:sz="0" w:space="0" w:color="auto"/>
        <w:right w:val="none" w:sz="0" w:space="0" w:color="auto"/>
      </w:divBdr>
    </w:div>
    <w:div w:id="753746962">
      <w:bodyDiv w:val="1"/>
      <w:marLeft w:val="0"/>
      <w:marRight w:val="0"/>
      <w:marTop w:val="0"/>
      <w:marBottom w:val="0"/>
      <w:divBdr>
        <w:top w:val="none" w:sz="0" w:space="0" w:color="auto"/>
        <w:left w:val="none" w:sz="0" w:space="0" w:color="auto"/>
        <w:bottom w:val="none" w:sz="0" w:space="0" w:color="auto"/>
        <w:right w:val="none" w:sz="0" w:space="0" w:color="auto"/>
      </w:divBdr>
    </w:div>
    <w:div w:id="755518110">
      <w:bodyDiv w:val="1"/>
      <w:marLeft w:val="0"/>
      <w:marRight w:val="0"/>
      <w:marTop w:val="0"/>
      <w:marBottom w:val="0"/>
      <w:divBdr>
        <w:top w:val="none" w:sz="0" w:space="0" w:color="auto"/>
        <w:left w:val="none" w:sz="0" w:space="0" w:color="auto"/>
        <w:bottom w:val="none" w:sz="0" w:space="0" w:color="auto"/>
        <w:right w:val="none" w:sz="0" w:space="0" w:color="auto"/>
      </w:divBdr>
    </w:div>
    <w:div w:id="758256494">
      <w:bodyDiv w:val="1"/>
      <w:marLeft w:val="0"/>
      <w:marRight w:val="0"/>
      <w:marTop w:val="0"/>
      <w:marBottom w:val="0"/>
      <w:divBdr>
        <w:top w:val="none" w:sz="0" w:space="0" w:color="auto"/>
        <w:left w:val="none" w:sz="0" w:space="0" w:color="auto"/>
        <w:bottom w:val="none" w:sz="0" w:space="0" w:color="auto"/>
        <w:right w:val="none" w:sz="0" w:space="0" w:color="auto"/>
      </w:divBdr>
    </w:div>
    <w:div w:id="760838238">
      <w:bodyDiv w:val="1"/>
      <w:marLeft w:val="0"/>
      <w:marRight w:val="0"/>
      <w:marTop w:val="0"/>
      <w:marBottom w:val="0"/>
      <w:divBdr>
        <w:top w:val="none" w:sz="0" w:space="0" w:color="auto"/>
        <w:left w:val="none" w:sz="0" w:space="0" w:color="auto"/>
        <w:bottom w:val="none" w:sz="0" w:space="0" w:color="auto"/>
        <w:right w:val="none" w:sz="0" w:space="0" w:color="auto"/>
      </w:divBdr>
    </w:div>
    <w:div w:id="765155539">
      <w:bodyDiv w:val="1"/>
      <w:marLeft w:val="0"/>
      <w:marRight w:val="0"/>
      <w:marTop w:val="0"/>
      <w:marBottom w:val="0"/>
      <w:divBdr>
        <w:top w:val="none" w:sz="0" w:space="0" w:color="auto"/>
        <w:left w:val="none" w:sz="0" w:space="0" w:color="auto"/>
        <w:bottom w:val="none" w:sz="0" w:space="0" w:color="auto"/>
        <w:right w:val="none" w:sz="0" w:space="0" w:color="auto"/>
      </w:divBdr>
    </w:div>
    <w:div w:id="766271071">
      <w:bodyDiv w:val="1"/>
      <w:marLeft w:val="0"/>
      <w:marRight w:val="0"/>
      <w:marTop w:val="0"/>
      <w:marBottom w:val="0"/>
      <w:divBdr>
        <w:top w:val="none" w:sz="0" w:space="0" w:color="auto"/>
        <w:left w:val="none" w:sz="0" w:space="0" w:color="auto"/>
        <w:bottom w:val="none" w:sz="0" w:space="0" w:color="auto"/>
        <w:right w:val="none" w:sz="0" w:space="0" w:color="auto"/>
      </w:divBdr>
    </w:div>
    <w:div w:id="768617947">
      <w:bodyDiv w:val="1"/>
      <w:marLeft w:val="0"/>
      <w:marRight w:val="0"/>
      <w:marTop w:val="0"/>
      <w:marBottom w:val="0"/>
      <w:divBdr>
        <w:top w:val="none" w:sz="0" w:space="0" w:color="auto"/>
        <w:left w:val="none" w:sz="0" w:space="0" w:color="auto"/>
        <w:bottom w:val="none" w:sz="0" w:space="0" w:color="auto"/>
        <w:right w:val="none" w:sz="0" w:space="0" w:color="auto"/>
      </w:divBdr>
    </w:div>
    <w:div w:id="769281892">
      <w:bodyDiv w:val="1"/>
      <w:marLeft w:val="0"/>
      <w:marRight w:val="0"/>
      <w:marTop w:val="0"/>
      <w:marBottom w:val="0"/>
      <w:divBdr>
        <w:top w:val="none" w:sz="0" w:space="0" w:color="auto"/>
        <w:left w:val="none" w:sz="0" w:space="0" w:color="auto"/>
        <w:bottom w:val="none" w:sz="0" w:space="0" w:color="auto"/>
        <w:right w:val="none" w:sz="0" w:space="0" w:color="auto"/>
      </w:divBdr>
    </w:div>
    <w:div w:id="770514642">
      <w:bodyDiv w:val="1"/>
      <w:marLeft w:val="0"/>
      <w:marRight w:val="0"/>
      <w:marTop w:val="0"/>
      <w:marBottom w:val="0"/>
      <w:divBdr>
        <w:top w:val="none" w:sz="0" w:space="0" w:color="auto"/>
        <w:left w:val="none" w:sz="0" w:space="0" w:color="auto"/>
        <w:bottom w:val="none" w:sz="0" w:space="0" w:color="auto"/>
        <w:right w:val="none" w:sz="0" w:space="0" w:color="auto"/>
      </w:divBdr>
    </w:div>
    <w:div w:id="771124904">
      <w:bodyDiv w:val="1"/>
      <w:marLeft w:val="0"/>
      <w:marRight w:val="0"/>
      <w:marTop w:val="0"/>
      <w:marBottom w:val="0"/>
      <w:divBdr>
        <w:top w:val="none" w:sz="0" w:space="0" w:color="auto"/>
        <w:left w:val="none" w:sz="0" w:space="0" w:color="auto"/>
        <w:bottom w:val="none" w:sz="0" w:space="0" w:color="auto"/>
        <w:right w:val="none" w:sz="0" w:space="0" w:color="auto"/>
      </w:divBdr>
    </w:div>
    <w:div w:id="772365686">
      <w:bodyDiv w:val="1"/>
      <w:marLeft w:val="0"/>
      <w:marRight w:val="0"/>
      <w:marTop w:val="0"/>
      <w:marBottom w:val="0"/>
      <w:divBdr>
        <w:top w:val="none" w:sz="0" w:space="0" w:color="auto"/>
        <w:left w:val="none" w:sz="0" w:space="0" w:color="auto"/>
        <w:bottom w:val="none" w:sz="0" w:space="0" w:color="auto"/>
        <w:right w:val="none" w:sz="0" w:space="0" w:color="auto"/>
      </w:divBdr>
    </w:div>
    <w:div w:id="774054610">
      <w:bodyDiv w:val="1"/>
      <w:marLeft w:val="0"/>
      <w:marRight w:val="0"/>
      <w:marTop w:val="0"/>
      <w:marBottom w:val="0"/>
      <w:divBdr>
        <w:top w:val="none" w:sz="0" w:space="0" w:color="auto"/>
        <w:left w:val="none" w:sz="0" w:space="0" w:color="auto"/>
        <w:bottom w:val="none" w:sz="0" w:space="0" w:color="auto"/>
        <w:right w:val="none" w:sz="0" w:space="0" w:color="auto"/>
      </w:divBdr>
    </w:div>
    <w:div w:id="774133327">
      <w:bodyDiv w:val="1"/>
      <w:marLeft w:val="0"/>
      <w:marRight w:val="0"/>
      <w:marTop w:val="0"/>
      <w:marBottom w:val="0"/>
      <w:divBdr>
        <w:top w:val="none" w:sz="0" w:space="0" w:color="auto"/>
        <w:left w:val="none" w:sz="0" w:space="0" w:color="auto"/>
        <w:bottom w:val="none" w:sz="0" w:space="0" w:color="auto"/>
        <w:right w:val="none" w:sz="0" w:space="0" w:color="auto"/>
      </w:divBdr>
    </w:div>
    <w:div w:id="774179129">
      <w:bodyDiv w:val="1"/>
      <w:marLeft w:val="0"/>
      <w:marRight w:val="0"/>
      <w:marTop w:val="0"/>
      <w:marBottom w:val="0"/>
      <w:divBdr>
        <w:top w:val="none" w:sz="0" w:space="0" w:color="auto"/>
        <w:left w:val="none" w:sz="0" w:space="0" w:color="auto"/>
        <w:bottom w:val="none" w:sz="0" w:space="0" w:color="auto"/>
        <w:right w:val="none" w:sz="0" w:space="0" w:color="auto"/>
      </w:divBdr>
    </w:div>
    <w:div w:id="774250176">
      <w:bodyDiv w:val="1"/>
      <w:marLeft w:val="0"/>
      <w:marRight w:val="0"/>
      <w:marTop w:val="0"/>
      <w:marBottom w:val="0"/>
      <w:divBdr>
        <w:top w:val="none" w:sz="0" w:space="0" w:color="auto"/>
        <w:left w:val="none" w:sz="0" w:space="0" w:color="auto"/>
        <w:bottom w:val="none" w:sz="0" w:space="0" w:color="auto"/>
        <w:right w:val="none" w:sz="0" w:space="0" w:color="auto"/>
      </w:divBdr>
    </w:div>
    <w:div w:id="775757754">
      <w:bodyDiv w:val="1"/>
      <w:marLeft w:val="0"/>
      <w:marRight w:val="0"/>
      <w:marTop w:val="0"/>
      <w:marBottom w:val="0"/>
      <w:divBdr>
        <w:top w:val="none" w:sz="0" w:space="0" w:color="auto"/>
        <w:left w:val="none" w:sz="0" w:space="0" w:color="auto"/>
        <w:bottom w:val="none" w:sz="0" w:space="0" w:color="auto"/>
        <w:right w:val="none" w:sz="0" w:space="0" w:color="auto"/>
      </w:divBdr>
    </w:div>
    <w:div w:id="776682370">
      <w:bodyDiv w:val="1"/>
      <w:marLeft w:val="0"/>
      <w:marRight w:val="0"/>
      <w:marTop w:val="0"/>
      <w:marBottom w:val="0"/>
      <w:divBdr>
        <w:top w:val="none" w:sz="0" w:space="0" w:color="auto"/>
        <w:left w:val="none" w:sz="0" w:space="0" w:color="auto"/>
        <w:bottom w:val="none" w:sz="0" w:space="0" w:color="auto"/>
        <w:right w:val="none" w:sz="0" w:space="0" w:color="auto"/>
      </w:divBdr>
    </w:div>
    <w:div w:id="780148928">
      <w:bodyDiv w:val="1"/>
      <w:marLeft w:val="0"/>
      <w:marRight w:val="0"/>
      <w:marTop w:val="0"/>
      <w:marBottom w:val="0"/>
      <w:divBdr>
        <w:top w:val="none" w:sz="0" w:space="0" w:color="auto"/>
        <w:left w:val="none" w:sz="0" w:space="0" w:color="auto"/>
        <w:bottom w:val="none" w:sz="0" w:space="0" w:color="auto"/>
        <w:right w:val="none" w:sz="0" w:space="0" w:color="auto"/>
      </w:divBdr>
    </w:div>
    <w:div w:id="782771491">
      <w:bodyDiv w:val="1"/>
      <w:marLeft w:val="0"/>
      <w:marRight w:val="0"/>
      <w:marTop w:val="0"/>
      <w:marBottom w:val="0"/>
      <w:divBdr>
        <w:top w:val="none" w:sz="0" w:space="0" w:color="auto"/>
        <w:left w:val="none" w:sz="0" w:space="0" w:color="auto"/>
        <w:bottom w:val="none" w:sz="0" w:space="0" w:color="auto"/>
        <w:right w:val="none" w:sz="0" w:space="0" w:color="auto"/>
      </w:divBdr>
    </w:div>
    <w:div w:id="783426689">
      <w:bodyDiv w:val="1"/>
      <w:marLeft w:val="0"/>
      <w:marRight w:val="0"/>
      <w:marTop w:val="0"/>
      <w:marBottom w:val="0"/>
      <w:divBdr>
        <w:top w:val="none" w:sz="0" w:space="0" w:color="auto"/>
        <w:left w:val="none" w:sz="0" w:space="0" w:color="auto"/>
        <w:bottom w:val="none" w:sz="0" w:space="0" w:color="auto"/>
        <w:right w:val="none" w:sz="0" w:space="0" w:color="auto"/>
      </w:divBdr>
    </w:div>
    <w:div w:id="786116870">
      <w:bodyDiv w:val="1"/>
      <w:marLeft w:val="0"/>
      <w:marRight w:val="0"/>
      <w:marTop w:val="0"/>
      <w:marBottom w:val="0"/>
      <w:divBdr>
        <w:top w:val="none" w:sz="0" w:space="0" w:color="auto"/>
        <w:left w:val="none" w:sz="0" w:space="0" w:color="auto"/>
        <w:bottom w:val="none" w:sz="0" w:space="0" w:color="auto"/>
        <w:right w:val="none" w:sz="0" w:space="0" w:color="auto"/>
      </w:divBdr>
    </w:div>
    <w:div w:id="786238201">
      <w:bodyDiv w:val="1"/>
      <w:marLeft w:val="0"/>
      <w:marRight w:val="0"/>
      <w:marTop w:val="0"/>
      <w:marBottom w:val="0"/>
      <w:divBdr>
        <w:top w:val="none" w:sz="0" w:space="0" w:color="auto"/>
        <w:left w:val="none" w:sz="0" w:space="0" w:color="auto"/>
        <w:bottom w:val="none" w:sz="0" w:space="0" w:color="auto"/>
        <w:right w:val="none" w:sz="0" w:space="0" w:color="auto"/>
      </w:divBdr>
    </w:div>
    <w:div w:id="787970753">
      <w:bodyDiv w:val="1"/>
      <w:marLeft w:val="0"/>
      <w:marRight w:val="0"/>
      <w:marTop w:val="0"/>
      <w:marBottom w:val="0"/>
      <w:divBdr>
        <w:top w:val="none" w:sz="0" w:space="0" w:color="auto"/>
        <w:left w:val="none" w:sz="0" w:space="0" w:color="auto"/>
        <w:bottom w:val="none" w:sz="0" w:space="0" w:color="auto"/>
        <w:right w:val="none" w:sz="0" w:space="0" w:color="auto"/>
      </w:divBdr>
    </w:div>
    <w:div w:id="793062793">
      <w:bodyDiv w:val="1"/>
      <w:marLeft w:val="0"/>
      <w:marRight w:val="0"/>
      <w:marTop w:val="0"/>
      <w:marBottom w:val="0"/>
      <w:divBdr>
        <w:top w:val="none" w:sz="0" w:space="0" w:color="auto"/>
        <w:left w:val="none" w:sz="0" w:space="0" w:color="auto"/>
        <w:bottom w:val="none" w:sz="0" w:space="0" w:color="auto"/>
        <w:right w:val="none" w:sz="0" w:space="0" w:color="auto"/>
      </w:divBdr>
    </w:div>
    <w:div w:id="793141085">
      <w:bodyDiv w:val="1"/>
      <w:marLeft w:val="0"/>
      <w:marRight w:val="0"/>
      <w:marTop w:val="0"/>
      <w:marBottom w:val="0"/>
      <w:divBdr>
        <w:top w:val="none" w:sz="0" w:space="0" w:color="auto"/>
        <w:left w:val="none" w:sz="0" w:space="0" w:color="auto"/>
        <w:bottom w:val="none" w:sz="0" w:space="0" w:color="auto"/>
        <w:right w:val="none" w:sz="0" w:space="0" w:color="auto"/>
      </w:divBdr>
    </w:div>
    <w:div w:id="798958783">
      <w:bodyDiv w:val="1"/>
      <w:marLeft w:val="0"/>
      <w:marRight w:val="0"/>
      <w:marTop w:val="0"/>
      <w:marBottom w:val="0"/>
      <w:divBdr>
        <w:top w:val="none" w:sz="0" w:space="0" w:color="auto"/>
        <w:left w:val="none" w:sz="0" w:space="0" w:color="auto"/>
        <w:bottom w:val="none" w:sz="0" w:space="0" w:color="auto"/>
        <w:right w:val="none" w:sz="0" w:space="0" w:color="auto"/>
      </w:divBdr>
    </w:div>
    <w:div w:id="802116763">
      <w:bodyDiv w:val="1"/>
      <w:marLeft w:val="0"/>
      <w:marRight w:val="0"/>
      <w:marTop w:val="0"/>
      <w:marBottom w:val="0"/>
      <w:divBdr>
        <w:top w:val="none" w:sz="0" w:space="0" w:color="auto"/>
        <w:left w:val="none" w:sz="0" w:space="0" w:color="auto"/>
        <w:bottom w:val="none" w:sz="0" w:space="0" w:color="auto"/>
        <w:right w:val="none" w:sz="0" w:space="0" w:color="auto"/>
      </w:divBdr>
    </w:div>
    <w:div w:id="804540044">
      <w:bodyDiv w:val="1"/>
      <w:marLeft w:val="0"/>
      <w:marRight w:val="0"/>
      <w:marTop w:val="0"/>
      <w:marBottom w:val="0"/>
      <w:divBdr>
        <w:top w:val="none" w:sz="0" w:space="0" w:color="auto"/>
        <w:left w:val="none" w:sz="0" w:space="0" w:color="auto"/>
        <w:bottom w:val="none" w:sz="0" w:space="0" w:color="auto"/>
        <w:right w:val="none" w:sz="0" w:space="0" w:color="auto"/>
      </w:divBdr>
    </w:div>
    <w:div w:id="804928554">
      <w:bodyDiv w:val="1"/>
      <w:marLeft w:val="0"/>
      <w:marRight w:val="0"/>
      <w:marTop w:val="0"/>
      <w:marBottom w:val="0"/>
      <w:divBdr>
        <w:top w:val="none" w:sz="0" w:space="0" w:color="auto"/>
        <w:left w:val="none" w:sz="0" w:space="0" w:color="auto"/>
        <w:bottom w:val="none" w:sz="0" w:space="0" w:color="auto"/>
        <w:right w:val="none" w:sz="0" w:space="0" w:color="auto"/>
      </w:divBdr>
    </w:div>
    <w:div w:id="807286794">
      <w:bodyDiv w:val="1"/>
      <w:marLeft w:val="0"/>
      <w:marRight w:val="0"/>
      <w:marTop w:val="0"/>
      <w:marBottom w:val="0"/>
      <w:divBdr>
        <w:top w:val="none" w:sz="0" w:space="0" w:color="auto"/>
        <w:left w:val="none" w:sz="0" w:space="0" w:color="auto"/>
        <w:bottom w:val="none" w:sz="0" w:space="0" w:color="auto"/>
        <w:right w:val="none" w:sz="0" w:space="0" w:color="auto"/>
      </w:divBdr>
    </w:div>
    <w:div w:id="807749396">
      <w:bodyDiv w:val="1"/>
      <w:marLeft w:val="0"/>
      <w:marRight w:val="0"/>
      <w:marTop w:val="0"/>
      <w:marBottom w:val="0"/>
      <w:divBdr>
        <w:top w:val="none" w:sz="0" w:space="0" w:color="auto"/>
        <w:left w:val="none" w:sz="0" w:space="0" w:color="auto"/>
        <w:bottom w:val="none" w:sz="0" w:space="0" w:color="auto"/>
        <w:right w:val="none" w:sz="0" w:space="0" w:color="auto"/>
      </w:divBdr>
    </w:div>
    <w:div w:id="810558049">
      <w:bodyDiv w:val="1"/>
      <w:marLeft w:val="0"/>
      <w:marRight w:val="0"/>
      <w:marTop w:val="0"/>
      <w:marBottom w:val="0"/>
      <w:divBdr>
        <w:top w:val="none" w:sz="0" w:space="0" w:color="auto"/>
        <w:left w:val="none" w:sz="0" w:space="0" w:color="auto"/>
        <w:bottom w:val="none" w:sz="0" w:space="0" w:color="auto"/>
        <w:right w:val="none" w:sz="0" w:space="0" w:color="auto"/>
      </w:divBdr>
    </w:div>
    <w:div w:id="814493238">
      <w:bodyDiv w:val="1"/>
      <w:marLeft w:val="0"/>
      <w:marRight w:val="0"/>
      <w:marTop w:val="0"/>
      <w:marBottom w:val="0"/>
      <w:divBdr>
        <w:top w:val="none" w:sz="0" w:space="0" w:color="auto"/>
        <w:left w:val="none" w:sz="0" w:space="0" w:color="auto"/>
        <w:bottom w:val="none" w:sz="0" w:space="0" w:color="auto"/>
        <w:right w:val="none" w:sz="0" w:space="0" w:color="auto"/>
      </w:divBdr>
    </w:div>
    <w:div w:id="814950321">
      <w:bodyDiv w:val="1"/>
      <w:marLeft w:val="0"/>
      <w:marRight w:val="0"/>
      <w:marTop w:val="0"/>
      <w:marBottom w:val="0"/>
      <w:divBdr>
        <w:top w:val="none" w:sz="0" w:space="0" w:color="auto"/>
        <w:left w:val="none" w:sz="0" w:space="0" w:color="auto"/>
        <w:bottom w:val="none" w:sz="0" w:space="0" w:color="auto"/>
        <w:right w:val="none" w:sz="0" w:space="0" w:color="auto"/>
      </w:divBdr>
    </w:div>
    <w:div w:id="815101245">
      <w:bodyDiv w:val="1"/>
      <w:marLeft w:val="0"/>
      <w:marRight w:val="0"/>
      <w:marTop w:val="0"/>
      <w:marBottom w:val="0"/>
      <w:divBdr>
        <w:top w:val="none" w:sz="0" w:space="0" w:color="auto"/>
        <w:left w:val="none" w:sz="0" w:space="0" w:color="auto"/>
        <w:bottom w:val="none" w:sz="0" w:space="0" w:color="auto"/>
        <w:right w:val="none" w:sz="0" w:space="0" w:color="auto"/>
      </w:divBdr>
    </w:div>
    <w:div w:id="815224540">
      <w:bodyDiv w:val="1"/>
      <w:marLeft w:val="0"/>
      <w:marRight w:val="0"/>
      <w:marTop w:val="0"/>
      <w:marBottom w:val="0"/>
      <w:divBdr>
        <w:top w:val="none" w:sz="0" w:space="0" w:color="auto"/>
        <w:left w:val="none" w:sz="0" w:space="0" w:color="auto"/>
        <w:bottom w:val="none" w:sz="0" w:space="0" w:color="auto"/>
        <w:right w:val="none" w:sz="0" w:space="0" w:color="auto"/>
      </w:divBdr>
    </w:div>
    <w:div w:id="817570109">
      <w:bodyDiv w:val="1"/>
      <w:marLeft w:val="0"/>
      <w:marRight w:val="0"/>
      <w:marTop w:val="0"/>
      <w:marBottom w:val="0"/>
      <w:divBdr>
        <w:top w:val="none" w:sz="0" w:space="0" w:color="auto"/>
        <w:left w:val="none" w:sz="0" w:space="0" w:color="auto"/>
        <w:bottom w:val="none" w:sz="0" w:space="0" w:color="auto"/>
        <w:right w:val="none" w:sz="0" w:space="0" w:color="auto"/>
      </w:divBdr>
    </w:div>
    <w:div w:id="823156547">
      <w:bodyDiv w:val="1"/>
      <w:marLeft w:val="0"/>
      <w:marRight w:val="0"/>
      <w:marTop w:val="0"/>
      <w:marBottom w:val="0"/>
      <w:divBdr>
        <w:top w:val="none" w:sz="0" w:space="0" w:color="auto"/>
        <w:left w:val="none" w:sz="0" w:space="0" w:color="auto"/>
        <w:bottom w:val="none" w:sz="0" w:space="0" w:color="auto"/>
        <w:right w:val="none" w:sz="0" w:space="0" w:color="auto"/>
      </w:divBdr>
    </w:div>
    <w:div w:id="832987623">
      <w:bodyDiv w:val="1"/>
      <w:marLeft w:val="0"/>
      <w:marRight w:val="0"/>
      <w:marTop w:val="0"/>
      <w:marBottom w:val="0"/>
      <w:divBdr>
        <w:top w:val="none" w:sz="0" w:space="0" w:color="auto"/>
        <w:left w:val="none" w:sz="0" w:space="0" w:color="auto"/>
        <w:bottom w:val="none" w:sz="0" w:space="0" w:color="auto"/>
        <w:right w:val="none" w:sz="0" w:space="0" w:color="auto"/>
      </w:divBdr>
    </w:div>
    <w:div w:id="833687710">
      <w:bodyDiv w:val="1"/>
      <w:marLeft w:val="0"/>
      <w:marRight w:val="0"/>
      <w:marTop w:val="0"/>
      <w:marBottom w:val="0"/>
      <w:divBdr>
        <w:top w:val="none" w:sz="0" w:space="0" w:color="auto"/>
        <w:left w:val="none" w:sz="0" w:space="0" w:color="auto"/>
        <w:bottom w:val="none" w:sz="0" w:space="0" w:color="auto"/>
        <w:right w:val="none" w:sz="0" w:space="0" w:color="auto"/>
      </w:divBdr>
    </w:div>
    <w:div w:id="837112558">
      <w:bodyDiv w:val="1"/>
      <w:marLeft w:val="0"/>
      <w:marRight w:val="0"/>
      <w:marTop w:val="0"/>
      <w:marBottom w:val="0"/>
      <w:divBdr>
        <w:top w:val="none" w:sz="0" w:space="0" w:color="auto"/>
        <w:left w:val="none" w:sz="0" w:space="0" w:color="auto"/>
        <w:bottom w:val="none" w:sz="0" w:space="0" w:color="auto"/>
        <w:right w:val="none" w:sz="0" w:space="0" w:color="auto"/>
      </w:divBdr>
    </w:div>
    <w:div w:id="838079901">
      <w:bodyDiv w:val="1"/>
      <w:marLeft w:val="0"/>
      <w:marRight w:val="0"/>
      <w:marTop w:val="0"/>
      <w:marBottom w:val="0"/>
      <w:divBdr>
        <w:top w:val="none" w:sz="0" w:space="0" w:color="auto"/>
        <w:left w:val="none" w:sz="0" w:space="0" w:color="auto"/>
        <w:bottom w:val="none" w:sz="0" w:space="0" w:color="auto"/>
        <w:right w:val="none" w:sz="0" w:space="0" w:color="auto"/>
      </w:divBdr>
    </w:div>
    <w:div w:id="840509033">
      <w:bodyDiv w:val="1"/>
      <w:marLeft w:val="0"/>
      <w:marRight w:val="0"/>
      <w:marTop w:val="0"/>
      <w:marBottom w:val="0"/>
      <w:divBdr>
        <w:top w:val="none" w:sz="0" w:space="0" w:color="auto"/>
        <w:left w:val="none" w:sz="0" w:space="0" w:color="auto"/>
        <w:bottom w:val="none" w:sz="0" w:space="0" w:color="auto"/>
        <w:right w:val="none" w:sz="0" w:space="0" w:color="auto"/>
      </w:divBdr>
    </w:div>
    <w:div w:id="842357641">
      <w:bodyDiv w:val="1"/>
      <w:marLeft w:val="0"/>
      <w:marRight w:val="0"/>
      <w:marTop w:val="0"/>
      <w:marBottom w:val="0"/>
      <w:divBdr>
        <w:top w:val="none" w:sz="0" w:space="0" w:color="auto"/>
        <w:left w:val="none" w:sz="0" w:space="0" w:color="auto"/>
        <w:bottom w:val="none" w:sz="0" w:space="0" w:color="auto"/>
        <w:right w:val="none" w:sz="0" w:space="0" w:color="auto"/>
      </w:divBdr>
    </w:div>
    <w:div w:id="843209731">
      <w:bodyDiv w:val="1"/>
      <w:marLeft w:val="0"/>
      <w:marRight w:val="0"/>
      <w:marTop w:val="0"/>
      <w:marBottom w:val="0"/>
      <w:divBdr>
        <w:top w:val="none" w:sz="0" w:space="0" w:color="auto"/>
        <w:left w:val="none" w:sz="0" w:space="0" w:color="auto"/>
        <w:bottom w:val="none" w:sz="0" w:space="0" w:color="auto"/>
        <w:right w:val="none" w:sz="0" w:space="0" w:color="auto"/>
      </w:divBdr>
    </w:div>
    <w:div w:id="855310988">
      <w:bodyDiv w:val="1"/>
      <w:marLeft w:val="0"/>
      <w:marRight w:val="0"/>
      <w:marTop w:val="0"/>
      <w:marBottom w:val="0"/>
      <w:divBdr>
        <w:top w:val="none" w:sz="0" w:space="0" w:color="auto"/>
        <w:left w:val="none" w:sz="0" w:space="0" w:color="auto"/>
        <w:bottom w:val="none" w:sz="0" w:space="0" w:color="auto"/>
        <w:right w:val="none" w:sz="0" w:space="0" w:color="auto"/>
      </w:divBdr>
    </w:div>
    <w:div w:id="860052246">
      <w:bodyDiv w:val="1"/>
      <w:marLeft w:val="0"/>
      <w:marRight w:val="0"/>
      <w:marTop w:val="0"/>
      <w:marBottom w:val="0"/>
      <w:divBdr>
        <w:top w:val="none" w:sz="0" w:space="0" w:color="auto"/>
        <w:left w:val="none" w:sz="0" w:space="0" w:color="auto"/>
        <w:bottom w:val="none" w:sz="0" w:space="0" w:color="auto"/>
        <w:right w:val="none" w:sz="0" w:space="0" w:color="auto"/>
      </w:divBdr>
    </w:div>
    <w:div w:id="866985550">
      <w:bodyDiv w:val="1"/>
      <w:marLeft w:val="0"/>
      <w:marRight w:val="0"/>
      <w:marTop w:val="0"/>
      <w:marBottom w:val="0"/>
      <w:divBdr>
        <w:top w:val="none" w:sz="0" w:space="0" w:color="auto"/>
        <w:left w:val="none" w:sz="0" w:space="0" w:color="auto"/>
        <w:bottom w:val="none" w:sz="0" w:space="0" w:color="auto"/>
        <w:right w:val="none" w:sz="0" w:space="0" w:color="auto"/>
      </w:divBdr>
    </w:div>
    <w:div w:id="872614409">
      <w:bodyDiv w:val="1"/>
      <w:marLeft w:val="0"/>
      <w:marRight w:val="0"/>
      <w:marTop w:val="0"/>
      <w:marBottom w:val="0"/>
      <w:divBdr>
        <w:top w:val="none" w:sz="0" w:space="0" w:color="auto"/>
        <w:left w:val="none" w:sz="0" w:space="0" w:color="auto"/>
        <w:bottom w:val="none" w:sz="0" w:space="0" w:color="auto"/>
        <w:right w:val="none" w:sz="0" w:space="0" w:color="auto"/>
      </w:divBdr>
    </w:div>
    <w:div w:id="877428015">
      <w:bodyDiv w:val="1"/>
      <w:marLeft w:val="0"/>
      <w:marRight w:val="0"/>
      <w:marTop w:val="0"/>
      <w:marBottom w:val="0"/>
      <w:divBdr>
        <w:top w:val="none" w:sz="0" w:space="0" w:color="auto"/>
        <w:left w:val="none" w:sz="0" w:space="0" w:color="auto"/>
        <w:bottom w:val="none" w:sz="0" w:space="0" w:color="auto"/>
        <w:right w:val="none" w:sz="0" w:space="0" w:color="auto"/>
      </w:divBdr>
    </w:div>
    <w:div w:id="880090558">
      <w:bodyDiv w:val="1"/>
      <w:marLeft w:val="0"/>
      <w:marRight w:val="0"/>
      <w:marTop w:val="0"/>
      <w:marBottom w:val="0"/>
      <w:divBdr>
        <w:top w:val="none" w:sz="0" w:space="0" w:color="auto"/>
        <w:left w:val="none" w:sz="0" w:space="0" w:color="auto"/>
        <w:bottom w:val="none" w:sz="0" w:space="0" w:color="auto"/>
        <w:right w:val="none" w:sz="0" w:space="0" w:color="auto"/>
      </w:divBdr>
    </w:div>
    <w:div w:id="881329871">
      <w:bodyDiv w:val="1"/>
      <w:marLeft w:val="0"/>
      <w:marRight w:val="0"/>
      <w:marTop w:val="0"/>
      <w:marBottom w:val="0"/>
      <w:divBdr>
        <w:top w:val="none" w:sz="0" w:space="0" w:color="auto"/>
        <w:left w:val="none" w:sz="0" w:space="0" w:color="auto"/>
        <w:bottom w:val="none" w:sz="0" w:space="0" w:color="auto"/>
        <w:right w:val="none" w:sz="0" w:space="0" w:color="auto"/>
      </w:divBdr>
    </w:div>
    <w:div w:id="886335350">
      <w:bodyDiv w:val="1"/>
      <w:marLeft w:val="0"/>
      <w:marRight w:val="0"/>
      <w:marTop w:val="0"/>
      <w:marBottom w:val="0"/>
      <w:divBdr>
        <w:top w:val="none" w:sz="0" w:space="0" w:color="auto"/>
        <w:left w:val="none" w:sz="0" w:space="0" w:color="auto"/>
        <w:bottom w:val="none" w:sz="0" w:space="0" w:color="auto"/>
        <w:right w:val="none" w:sz="0" w:space="0" w:color="auto"/>
      </w:divBdr>
    </w:div>
    <w:div w:id="887842105">
      <w:bodyDiv w:val="1"/>
      <w:marLeft w:val="0"/>
      <w:marRight w:val="0"/>
      <w:marTop w:val="0"/>
      <w:marBottom w:val="0"/>
      <w:divBdr>
        <w:top w:val="none" w:sz="0" w:space="0" w:color="auto"/>
        <w:left w:val="none" w:sz="0" w:space="0" w:color="auto"/>
        <w:bottom w:val="none" w:sz="0" w:space="0" w:color="auto"/>
        <w:right w:val="none" w:sz="0" w:space="0" w:color="auto"/>
      </w:divBdr>
    </w:div>
    <w:div w:id="893002651">
      <w:bodyDiv w:val="1"/>
      <w:marLeft w:val="0"/>
      <w:marRight w:val="0"/>
      <w:marTop w:val="0"/>
      <w:marBottom w:val="0"/>
      <w:divBdr>
        <w:top w:val="none" w:sz="0" w:space="0" w:color="auto"/>
        <w:left w:val="none" w:sz="0" w:space="0" w:color="auto"/>
        <w:bottom w:val="none" w:sz="0" w:space="0" w:color="auto"/>
        <w:right w:val="none" w:sz="0" w:space="0" w:color="auto"/>
      </w:divBdr>
    </w:div>
    <w:div w:id="895122420">
      <w:bodyDiv w:val="1"/>
      <w:marLeft w:val="0"/>
      <w:marRight w:val="0"/>
      <w:marTop w:val="0"/>
      <w:marBottom w:val="0"/>
      <w:divBdr>
        <w:top w:val="none" w:sz="0" w:space="0" w:color="auto"/>
        <w:left w:val="none" w:sz="0" w:space="0" w:color="auto"/>
        <w:bottom w:val="none" w:sz="0" w:space="0" w:color="auto"/>
        <w:right w:val="none" w:sz="0" w:space="0" w:color="auto"/>
      </w:divBdr>
    </w:div>
    <w:div w:id="903637474">
      <w:bodyDiv w:val="1"/>
      <w:marLeft w:val="0"/>
      <w:marRight w:val="0"/>
      <w:marTop w:val="0"/>
      <w:marBottom w:val="0"/>
      <w:divBdr>
        <w:top w:val="none" w:sz="0" w:space="0" w:color="auto"/>
        <w:left w:val="none" w:sz="0" w:space="0" w:color="auto"/>
        <w:bottom w:val="none" w:sz="0" w:space="0" w:color="auto"/>
        <w:right w:val="none" w:sz="0" w:space="0" w:color="auto"/>
      </w:divBdr>
    </w:div>
    <w:div w:id="908224512">
      <w:bodyDiv w:val="1"/>
      <w:marLeft w:val="0"/>
      <w:marRight w:val="0"/>
      <w:marTop w:val="0"/>
      <w:marBottom w:val="0"/>
      <w:divBdr>
        <w:top w:val="none" w:sz="0" w:space="0" w:color="auto"/>
        <w:left w:val="none" w:sz="0" w:space="0" w:color="auto"/>
        <w:bottom w:val="none" w:sz="0" w:space="0" w:color="auto"/>
        <w:right w:val="none" w:sz="0" w:space="0" w:color="auto"/>
      </w:divBdr>
    </w:div>
    <w:div w:id="909458165">
      <w:bodyDiv w:val="1"/>
      <w:marLeft w:val="0"/>
      <w:marRight w:val="0"/>
      <w:marTop w:val="0"/>
      <w:marBottom w:val="0"/>
      <w:divBdr>
        <w:top w:val="none" w:sz="0" w:space="0" w:color="auto"/>
        <w:left w:val="none" w:sz="0" w:space="0" w:color="auto"/>
        <w:bottom w:val="none" w:sz="0" w:space="0" w:color="auto"/>
        <w:right w:val="none" w:sz="0" w:space="0" w:color="auto"/>
      </w:divBdr>
    </w:div>
    <w:div w:id="916742989">
      <w:bodyDiv w:val="1"/>
      <w:marLeft w:val="0"/>
      <w:marRight w:val="0"/>
      <w:marTop w:val="0"/>
      <w:marBottom w:val="0"/>
      <w:divBdr>
        <w:top w:val="none" w:sz="0" w:space="0" w:color="auto"/>
        <w:left w:val="none" w:sz="0" w:space="0" w:color="auto"/>
        <w:bottom w:val="none" w:sz="0" w:space="0" w:color="auto"/>
        <w:right w:val="none" w:sz="0" w:space="0" w:color="auto"/>
      </w:divBdr>
    </w:div>
    <w:div w:id="918514555">
      <w:bodyDiv w:val="1"/>
      <w:marLeft w:val="0"/>
      <w:marRight w:val="0"/>
      <w:marTop w:val="0"/>
      <w:marBottom w:val="0"/>
      <w:divBdr>
        <w:top w:val="none" w:sz="0" w:space="0" w:color="auto"/>
        <w:left w:val="none" w:sz="0" w:space="0" w:color="auto"/>
        <w:bottom w:val="none" w:sz="0" w:space="0" w:color="auto"/>
        <w:right w:val="none" w:sz="0" w:space="0" w:color="auto"/>
      </w:divBdr>
    </w:div>
    <w:div w:id="918952722">
      <w:bodyDiv w:val="1"/>
      <w:marLeft w:val="0"/>
      <w:marRight w:val="0"/>
      <w:marTop w:val="0"/>
      <w:marBottom w:val="0"/>
      <w:divBdr>
        <w:top w:val="none" w:sz="0" w:space="0" w:color="auto"/>
        <w:left w:val="none" w:sz="0" w:space="0" w:color="auto"/>
        <w:bottom w:val="none" w:sz="0" w:space="0" w:color="auto"/>
        <w:right w:val="none" w:sz="0" w:space="0" w:color="auto"/>
      </w:divBdr>
    </w:div>
    <w:div w:id="920990193">
      <w:bodyDiv w:val="1"/>
      <w:marLeft w:val="0"/>
      <w:marRight w:val="0"/>
      <w:marTop w:val="0"/>
      <w:marBottom w:val="0"/>
      <w:divBdr>
        <w:top w:val="none" w:sz="0" w:space="0" w:color="auto"/>
        <w:left w:val="none" w:sz="0" w:space="0" w:color="auto"/>
        <w:bottom w:val="none" w:sz="0" w:space="0" w:color="auto"/>
        <w:right w:val="none" w:sz="0" w:space="0" w:color="auto"/>
      </w:divBdr>
    </w:div>
    <w:div w:id="922494342">
      <w:bodyDiv w:val="1"/>
      <w:marLeft w:val="0"/>
      <w:marRight w:val="0"/>
      <w:marTop w:val="0"/>
      <w:marBottom w:val="0"/>
      <w:divBdr>
        <w:top w:val="none" w:sz="0" w:space="0" w:color="auto"/>
        <w:left w:val="none" w:sz="0" w:space="0" w:color="auto"/>
        <w:bottom w:val="none" w:sz="0" w:space="0" w:color="auto"/>
        <w:right w:val="none" w:sz="0" w:space="0" w:color="auto"/>
      </w:divBdr>
    </w:div>
    <w:div w:id="929387966">
      <w:bodyDiv w:val="1"/>
      <w:marLeft w:val="0"/>
      <w:marRight w:val="0"/>
      <w:marTop w:val="0"/>
      <w:marBottom w:val="0"/>
      <w:divBdr>
        <w:top w:val="none" w:sz="0" w:space="0" w:color="auto"/>
        <w:left w:val="none" w:sz="0" w:space="0" w:color="auto"/>
        <w:bottom w:val="none" w:sz="0" w:space="0" w:color="auto"/>
        <w:right w:val="none" w:sz="0" w:space="0" w:color="auto"/>
      </w:divBdr>
    </w:div>
    <w:div w:id="930158983">
      <w:bodyDiv w:val="1"/>
      <w:marLeft w:val="0"/>
      <w:marRight w:val="0"/>
      <w:marTop w:val="0"/>
      <w:marBottom w:val="0"/>
      <w:divBdr>
        <w:top w:val="none" w:sz="0" w:space="0" w:color="auto"/>
        <w:left w:val="none" w:sz="0" w:space="0" w:color="auto"/>
        <w:bottom w:val="none" w:sz="0" w:space="0" w:color="auto"/>
        <w:right w:val="none" w:sz="0" w:space="0" w:color="auto"/>
      </w:divBdr>
    </w:div>
    <w:div w:id="942499479">
      <w:bodyDiv w:val="1"/>
      <w:marLeft w:val="0"/>
      <w:marRight w:val="0"/>
      <w:marTop w:val="0"/>
      <w:marBottom w:val="0"/>
      <w:divBdr>
        <w:top w:val="none" w:sz="0" w:space="0" w:color="auto"/>
        <w:left w:val="none" w:sz="0" w:space="0" w:color="auto"/>
        <w:bottom w:val="none" w:sz="0" w:space="0" w:color="auto"/>
        <w:right w:val="none" w:sz="0" w:space="0" w:color="auto"/>
      </w:divBdr>
    </w:div>
    <w:div w:id="944505452">
      <w:bodyDiv w:val="1"/>
      <w:marLeft w:val="0"/>
      <w:marRight w:val="0"/>
      <w:marTop w:val="0"/>
      <w:marBottom w:val="0"/>
      <w:divBdr>
        <w:top w:val="none" w:sz="0" w:space="0" w:color="auto"/>
        <w:left w:val="none" w:sz="0" w:space="0" w:color="auto"/>
        <w:bottom w:val="none" w:sz="0" w:space="0" w:color="auto"/>
        <w:right w:val="none" w:sz="0" w:space="0" w:color="auto"/>
      </w:divBdr>
    </w:div>
    <w:div w:id="949320751">
      <w:bodyDiv w:val="1"/>
      <w:marLeft w:val="0"/>
      <w:marRight w:val="0"/>
      <w:marTop w:val="0"/>
      <w:marBottom w:val="0"/>
      <w:divBdr>
        <w:top w:val="none" w:sz="0" w:space="0" w:color="auto"/>
        <w:left w:val="none" w:sz="0" w:space="0" w:color="auto"/>
        <w:bottom w:val="none" w:sz="0" w:space="0" w:color="auto"/>
        <w:right w:val="none" w:sz="0" w:space="0" w:color="auto"/>
      </w:divBdr>
    </w:div>
    <w:div w:id="951789372">
      <w:bodyDiv w:val="1"/>
      <w:marLeft w:val="0"/>
      <w:marRight w:val="0"/>
      <w:marTop w:val="0"/>
      <w:marBottom w:val="0"/>
      <w:divBdr>
        <w:top w:val="none" w:sz="0" w:space="0" w:color="auto"/>
        <w:left w:val="none" w:sz="0" w:space="0" w:color="auto"/>
        <w:bottom w:val="none" w:sz="0" w:space="0" w:color="auto"/>
        <w:right w:val="none" w:sz="0" w:space="0" w:color="auto"/>
      </w:divBdr>
    </w:div>
    <w:div w:id="953636739">
      <w:bodyDiv w:val="1"/>
      <w:marLeft w:val="0"/>
      <w:marRight w:val="0"/>
      <w:marTop w:val="0"/>
      <w:marBottom w:val="0"/>
      <w:divBdr>
        <w:top w:val="none" w:sz="0" w:space="0" w:color="auto"/>
        <w:left w:val="none" w:sz="0" w:space="0" w:color="auto"/>
        <w:bottom w:val="none" w:sz="0" w:space="0" w:color="auto"/>
        <w:right w:val="none" w:sz="0" w:space="0" w:color="auto"/>
      </w:divBdr>
    </w:div>
    <w:div w:id="957222474">
      <w:bodyDiv w:val="1"/>
      <w:marLeft w:val="0"/>
      <w:marRight w:val="0"/>
      <w:marTop w:val="0"/>
      <w:marBottom w:val="0"/>
      <w:divBdr>
        <w:top w:val="none" w:sz="0" w:space="0" w:color="auto"/>
        <w:left w:val="none" w:sz="0" w:space="0" w:color="auto"/>
        <w:bottom w:val="none" w:sz="0" w:space="0" w:color="auto"/>
        <w:right w:val="none" w:sz="0" w:space="0" w:color="auto"/>
      </w:divBdr>
    </w:div>
    <w:div w:id="959142485">
      <w:bodyDiv w:val="1"/>
      <w:marLeft w:val="0"/>
      <w:marRight w:val="0"/>
      <w:marTop w:val="0"/>
      <w:marBottom w:val="0"/>
      <w:divBdr>
        <w:top w:val="none" w:sz="0" w:space="0" w:color="auto"/>
        <w:left w:val="none" w:sz="0" w:space="0" w:color="auto"/>
        <w:bottom w:val="none" w:sz="0" w:space="0" w:color="auto"/>
        <w:right w:val="none" w:sz="0" w:space="0" w:color="auto"/>
      </w:divBdr>
    </w:div>
    <w:div w:id="960189324">
      <w:bodyDiv w:val="1"/>
      <w:marLeft w:val="0"/>
      <w:marRight w:val="0"/>
      <w:marTop w:val="0"/>
      <w:marBottom w:val="0"/>
      <w:divBdr>
        <w:top w:val="none" w:sz="0" w:space="0" w:color="auto"/>
        <w:left w:val="none" w:sz="0" w:space="0" w:color="auto"/>
        <w:bottom w:val="none" w:sz="0" w:space="0" w:color="auto"/>
        <w:right w:val="none" w:sz="0" w:space="0" w:color="auto"/>
      </w:divBdr>
    </w:div>
    <w:div w:id="968242955">
      <w:bodyDiv w:val="1"/>
      <w:marLeft w:val="0"/>
      <w:marRight w:val="0"/>
      <w:marTop w:val="0"/>
      <w:marBottom w:val="0"/>
      <w:divBdr>
        <w:top w:val="none" w:sz="0" w:space="0" w:color="auto"/>
        <w:left w:val="none" w:sz="0" w:space="0" w:color="auto"/>
        <w:bottom w:val="none" w:sz="0" w:space="0" w:color="auto"/>
        <w:right w:val="none" w:sz="0" w:space="0" w:color="auto"/>
      </w:divBdr>
    </w:div>
    <w:div w:id="973295363">
      <w:bodyDiv w:val="1"/>
      <w:marLeft w:val="0"/>
      <w:marRight w:val="0"/>
      <w:marTop w:val="0"/>
      <w:marBottom w:val="0"/>
      <w:divBdr>
        <w:top w:val="none" w:sz="0" w:space="0" w:color="auto"/>
        <w:left w:val="none" w:sz="0" w:space="0" w:color="auto"/>
        <w:bottom w:val="none" w:sz="0" w:space="0" w:color="auto"/>
        <w:right w:val="none" w:sz="0" w:space="0" w:color="auto"/>
      </w:divBdr>
    </w:div>
    <w:div w:id="976645083">
      <w:bodyDiv w:val="1"/>
      <w:marLeft w:val="0"/>
      <w:marRight w:val="0"/>
      <w:marTop w:val="0"/>
      <w:marBottom w:val="0"/>
      <w:divBdr>
        <w:top w:val="none" w:sz="0" w:space="0" w:color="auto"/>
        <w:left w:val="none" w:sz="0" w:space="0" w:color="auto"/>
        <w:bottom w:val="none" w:sz="0" w:space="0" w:color="auto"/>
        <w:right w:val="none" w:sz="0" w:space="0" w:color="auto"/>
      </w:divBdr>
    </w:div>
    <w:div w:id="979532270">
      <w:bodyDiv w:val="1"/>
      <w:marLeft w:val="0"/>
      <w:marRight w:val="0"/>
      <w:marTop w:val="0"/>
      <w:marBottom w:val="0"/>
      <w:divBdr>
        <w:top w:val="none" w:sz="0" w:space="0" w:color="auto"/>
        <w:left w:val="none" w:sz="0" w:space="0" w:color="auto"/>
        <w:bottom w:val="none" w:sz="0" w:space="0" w:color="auto"/>
        <w:right w:val="none" w:sz="0" w:space="0" w:color="auto"/>
      </w:divBdr>
    </w:div>
    <w:div w:id="988247707">
      <w:bodyDiv w:val="1"/>
      <w:marLeft w:val="0"/>
      <w:marRight w:val="0"/>
      <w:marTop w:val="0"/>
      <w:marBottom w:val="0"/>
      <w:divBdr>
        <w:top w:val="none" w:sz="0" w:space="0" w:color="auto"/>
        <w:left w:val="none" w:sz="0" w:space="0" w:color="auto"/>
        <w:bottom w:val="none" w:sz="0" w:space="0" w:color="auto"/>
        <w:right w:val="none" w:sz="0" w:space="0" w:color="auto"/>
      </w:divBdr>
    </w:div>
    <w:div w:id="988367048">
      <w:bodyDiv w:val="1"/>
      <w:marLeft w:val="0"/>
      <w:marRight w:val="0"/>
      <w:marTop w:val="0"/>
      <w:marBottom w:val="0"/>
      <w:divBdr>
        <w:top w:val="none" w:sz="0" w:space="0" w:color="auto"/>
        <w:left w:val="none" w:sz="0" w:space="0" w:color="auto"/>
        <w:bottom w:val="none" w:sz="0" w:space="0" w:color="auto"/>
        <w:right w:val="none" w:sz="0" w:space="0" w:color="auto"/>
      </w:divBdr>
    </w:div>
    <w:div w:id="988485494">
      <w:bodyDiv w:val="1"/>
      <w:marLeft w:val="0"/>
      <w:marRight w:val="0"/>
      <w:marTop w:val="0"/>
      <w:marBottom w:val="0"/>
      <w:divBdr>
        <w:top w:val="none" w:sz="0" w:space="0" w:color="auto"/>
        <w:left w:val="none" w:sz="0" w:space="0" w:color="auto"/>
        <w:bottom w:val="none" w:sz="0" w:space="0" w:color="auto"/>
        <w:right w:val="none" w:sz="0" w:space="0" w:color="auto"/>
      </w:divBdr>
    </w:div>
    <w:div w:id="989596946">
      <w:bodyDiv w:val="1"/>
      <w:marLeft w:val="0"/>
      <w:marRight w:val="0"/>
      <w:marTop w:val="0"/>
      <w:marBottom w:val="0"/>
      <w:divBdr>
        <w:top w:val="none" w:sz="0" w:space="0" w:color="auto"/>
        <w:left w:val="none" w:sz="0" w:space="0" w:color="auto"/>
        <w:bottom w:val="none" w:sz="0" w:space="0" w:color="auto"/>
        <w:right w:val="none" w:sz="0" w:space="0" w:color="auto"/>
      </w:divBdr>
    </w:div>
    <w:div w:id="991250051">
      <w:bodyDiv w:val="1"/>
      <w:marLeft w:val="0"/>
      <w:marRight w:val="0"/>
      <w:marTop w:val="0"/>
      <w:marBottom w:val="0"/>
      <w:divBdr>
        <w:top w:val="none" w:sz="0" w:space="0" w:color="auto"/>
        <w:left w:val="none" w:sz="0" w:space="0" w:color="auto"/>
        <w:bottom w:val="none" w:sz="0" w:space="0" w:color="auto"/>
        <w:right w:val="none" w:sz="0" w:space="0" w:color="auto"/>
      </w:divBdr>
    </w:div>
    <w:div w:id="993071158">
      <w:bodyDiv w:val="1"/>
      <w:marLeft w:val="0"/>
      <w:marRight w:val="0"/>
      <w:marTop w:val="0"/>
      <w:marBottom w:val="0"/>
      <w:divBdr>
        <w:top w:val="none" w:sz="0" w:space="0" w:color="auto"/>
        <w:left w:val="none" w:sz="0" w:space="0" w:color="auto"/>
        <w:bottom w:val="none" w:sz="0" w:space="0" w:color="auto"/>
        <w:right w:val="none" w:sz="0" w:space="0" w:color="auto"/>
      </w:divBdr>
    </w:div>
    <w:div w:id="993340135">
      <w:bodyDiv w:val="1"/>
      <w:marLeft w:val="0"/>
      <w:marRight w:val="0"/>
      <w:marTop w:val="0"/>
      <w:marBottom w:val="0"/>
      <w:divBdr>
        <w:top w:val="none" w:sz="0" w:space="0" w:color="auto"/>
        <w:left w:val="none" w:sz="0" w:space="0" w:color="auto"/>
        <w:bottom w:val="none" w:sz="0" w:space="0" w:color="auto"/>
        <w:right w:val="none" w:sz="0" w:space="0" w:color="auto"/>
      </w:divBdr>
    </w:div>
    <w:div w:id="996349926">
      <w:bodyDiv w:val="1"/>
      <w:marLeft w:val="0"/>
      <w:marRight w:val="0"/>
      <w:marTop w:val="0"/>
      <w:marBottom w:val="0"/>
      <w:divBdr>
        <w:top w:val="none" w:sz="0" w:space="0" w:color="auto"/>
        <w:left w:val="none" w:sz="0" w:space="0" w:color="auto"/>
        <w:bottom w:val="none" w:sz="0" w:space="0" w:color="auto"/>
        <w:right w:val="none" w:sz="0" w:space="0" w:color="auto"/>
      </w:divBdr>
    </w:div>
    <w:div w:id="996688894">
      <w:bodyDiv w:val="1"/>
      <w:marLeft w:val="0"/>
      <w:marRight w:val="0"/>
      <w:marTop w:val="0"/>
      <w:marBottom w:val="0"/>
      <w:divBdr>
        <w:top w:val="none" w:sz="0" w:space="0" w:color="auto"/>
        <w:left w:val="none" w:sz="0" w:space="0" w:color="auto"/>
        <w:bottom w:val="none" w:sz="0" w:space="0" w:color="auto"/>
        <w:right w:val="none" w:sz="0" w:space="0" w:color="auto"/>
      </w:divBdr>
    </w:div>
    <w:div w:id="1000351076">
      <w:bodyDiv w:val="1"/>
      <w:marLeft w:val="0"/>
      <w:marRight w:val="0"/>
      <w:marTop w:val="0"/>
      <w:marBottom w:val="0"/>
      <w:divBdr>
        <w:top w:val="none" w:sz="0" w:space="0" w:color="auto"/>
        <w:left w:val="none" w:sz="0" w:space="0" w:color="auto"/>
        <w:bottom w:val="none" w:sz="0" w:space="0" w:color="auto"/>
        <w:right w:val="none" w:sz="0" w:space="0" w:color="auto"/>
      </w:divBdr>
    </w:div>
    <w:div w:id="1010832913">
      <w:bodyDiv w:val="1"/>
      <w:marLeft w:val="0"/>
      <w:marRight w:val="0"/>
      <w:marTop w:val="0"/>
      <w:marBottom w:val="0"/>
      <w:divBdr>
        <w:top w:val="none" w:sz="0" w:space="0" w:color="auto"/>
        <w:left w:val="none" w:sz="0" w:space="0" w:color="auto"/>
        <w:bottom w:val="none" w:sz="0" w:space="0" w:color="auto"/>
        <w:right w:val="none" w:sz="0" w:space="0" w:color="auto"/>
      </w:divBdr>
    </w:div>
    <w:div w:id="1025407042">
      <w:bodyDiv w:val="1"/>
      <w:marLeft w:val="0"/>
      <w:marRight w:val="0"/>
      <w:marTop w:val="0"/>
      <w:marBottom w:val="0"/>
      <w:divBdr>
        <w:top w:val="none" w:sz="0" w:space="0" w:color="auto"/>
        <w:left w:val="none" w:sz="0" w:space="0" w:color="auto"/>
        <w:bottom w:val="none" w:sz="0" w:space="0" w:color="auto"/>
        <w:right w:val="none" w:sz="0" w:space="0" w:color="auto"/>
      </w:divBdr>
    </w:div>
    <w:div w:id="1026175593">
      <w:bodyDiv w:val="1"/>
      <w:marLeft w:val="0"/>
      <w:marRight w:val="0"/>
      <w:marTop w:val="0"/>
      <w:marBottom w:val="0"/>
      <w:divBdr>
        <w:top w:val="none" w:sz="0" w:space="0" w:color="auto"/>
        <w:left w:val="none" w:sz="0" w:space="0" w:color="auto"/>
        <w:bottom w:val="none" w:sz="0" w:space="0" w:color="auto"/>
        <w:right w:val="none" w:sz="0" w:space="0" w:color="auto"/>
      </w:divBdr>
    </w:div>
    <w:div w:id="1034964282">
      <w:bodyDiv w:val="1"/>
      <w:marLeft w:val="0"/>
      <w:marRight w:val="0"/>
      <w:marTop w:val="0"/>
      <w:marBottom w:val="0"/>
      <w:divBdr>
        <w:top w:val="none" w:sz="0" w:space="0" w:color="auto"/>
        <w:left w:val="none" w:sz="0" w:space="0" w:color="auto"/>
        <w:bottom w:val="none" w:sz="0" w:space="0" w:color="auto"/>
        <w:right w:val="none" w:sz="0" w:space="0" w:color="auto"/>
      </w:divBdr>
    </w:div>
    <w:div w:id="1036658378">
      <w:bodyDiv w:val="1"/>
      <w:marLeft w:val="0"/>
      <w:marRight w:val="0"/>
      <w:marTop w:val="0"/>
      <w:marBottom w:val="0"/>
      <w:divBdr>
        <w:top w:val="none" w:sz="0" w:space="0" w:color="auto"/>
        <w:left w:val="none" w:sz="0" w:space="0" w:color="auto"/>
        <w:bottom w:val="none" w:sz="0" w:space="0" w:color="auto"/>
        <w:right w:val="none" w:sz="0" w:space="0" w:color="auto"/>
      </w:divBdr>
    </w:div>
    <w:div w:id="1038624434">
      <w:bodyDiv w:val="1"/>
      <w:marLeft w:val="0"/>
      <w:marRight w:val="0"/>
      <w:marTop w:val="0"/>
      <w:marBottom w:val="0"/>
      <w:divBdr>
        <w:top w:val="none" w:sz="0" w:space="0" w:color="auto"/>
        <w:left w:val="none" w:sz="0" w:space="0" w:color="auto"/>
        <w:bottom w:val="none" w:sz="0" w:space="0" w:color="auto"/>
        <w:right w:val="none" w:sz="0" w:space="0" w:color="auto"/>
      </w:divBdr>
    </w:div>
    <w:div w:id="1041055447">
      <w:bodyDiv w:val="1"/>
      <w:marLeft w:val="0"/>
      <w:marRight w:val="0"/>
      <w:marTop w:val="0"/>
      <w:marBottom w:val="0"/>
      <w:divBdr>
        <w:top w:val="none" w:sz="0" w:space="0" w:color="auto"/>
        <w:left w:val="none" w:sz="0" w:space="0" w:color="auto"/>
        <w:bottom w:val="none" w:sz="0" w:space="0" w:color="auto"/>
        <w:right w:val="none" w:sz="0" w:space="0" w:color="auto"/>
      </w:divBdr>
    </w:div>
    <w:div w:id="1042098169">
      <w:bodyDiv w:val="1"/>
      <w:marLeft w:val="0"/>
      <w:marRight w:val="0"/>
      <w:marTop w:val="0"/>
      <w:marBottom w:val="0"/>
      <w:divBdr>
        <w:top w:val="none" w:sz="0" w:space="0" w:color="auto"/>
        <w:left w:val="none" w:sz="0" w:space="0" w:color="auto"/>
        <w:bottom w:val="none" w:sz="0" w:space="0" w:color="auto"/>
        <w:right w:val="none" w:sz="0" w:space="0" w:color="auto"/>
      </w:divBdr>
    </w:div>
    <w:div w:id="1042250397">
      <w:bodyDiv w:val="1"/>
      <w:marLeft w:val="0"/>
      <w:marRight w:val="0"/>
      <w:marTop w:val="0"/>
      <w:marBottom w:val="0"/>
      <w:divBdr>
        <w:top w:val="none" w:sz="0" w:space="0" w:color="auto"/>
        <w:left w:val="none" w:sz="0" w:space="0" w:color="auto"/>
        <w:bottom w:val="none" w:sz="0" w:space="0" w:color="auto"/>
        <w:right w:val="none" w:sz="0" w:space="0" w:color="auto"/>
      </w:divBdr>
    </w:div>
    <w:div w:id="1046762489">
      <w:bodyDiv w:val="1"/>
      <w:marLeft w:val="0"/>
      <w:marRight w:val="0"/>
      <w:marTop w:val="0"/>
      <w:marBottom w:val="0"/>
      <w:divBdr>
        <w:top w:val="none" w:sz="0" w:space="0" w:color="auto"/>
        <w:left w:val="none" w:sz="0" w:space="0" w:color="auto"/>
        <w:bottom w:val="none" w:sz="0" w:space="0" w:color="auto"/>
        <w:right w:val="none" w:sz="0" w:space="0" w:color="auto"/>
      </w:divBdr>
    </w:div>
    <w:div w:id="1048605668">
      <w:bodyDiv w:val="1"/>
      <w:marLeft w:val="0"/>
      <w:marRight w:val="0"/>
      <w:marTop w:val="0"/>
      <w:marBottom w:val="0"/>
      <w:divBdr>
        <w:top w:val="none" w:sz="0" w:space="0" w:color="auto"/>
        <w:left w:val="none" w:sz="0" w:space="0" w:color="auto"/>
        <w:bottom w:val="none" w:sz="0" w:space="0" w:color="auto"/>
        <w:right w:val="none" w:sz="0" w:space="0" w:color="auto"/>
      </w:divBdr>
    </w:div>
    <w:div w:id="1048644424">
      <w:bodyDiv w:val="1"/>
      <w:marLeft w:val="0"/>
      <w:marRight w:val="0"/>
      <w:marTop w:val="0"/>
      <w:marBottom w:val="0"/>
      <w:divBdr>
        <w:top w:val="none" w:sz="0" w:space="0" w:color="auto"/>
        <w:left w:val="none" w:sz="0" w:space="0" w:color="auto"/>
        <w:bottom w:val="none" w:sz="0" w:space="0" w:color="auto"/>
        <w:right w:val="none" w:sz="0" w:space="0" w:color="auto"/>
      </w:divBdr>
    </w:div>
    <w:div w:id="1057246804">
      <w:bodyDiv w:val="1"/>
      <w:marLeft w:val="0"/>
      <w:marRight w:val="0"/>
      <w:marTop w:val="0"/>
      <w:marBottom w:val="0"/>
      <w:divBdr>
        <w:top w:val="none" w:sz="0" w:space="0" w:color="auto"/>
        <w:left w:val="none" w:sz="0" w:space="0" w:color="auto"/>
        <w:bottom w:val="none" w:sz="0" w:space="0" w:color="auto"/>
        <w:right w:val="none" w:sz="0" w:space="0" w:color="auto"/>
      </w:divBdr>
    </w:div>
    <w:div w:id="1058669265">
      <w:bodyDiv w:val="1"/>
      <w:marLeft w:val="0"/>
      <w:marRight w:val="0"/>
      <w:marTop w:val="0"/>
      <w:marBottom w:val="0"/>
      <w:divBdr>
        <w:top w:val="none" w:sz="0" w:space="0" w:color="auto"/>
        <w:left w:val="none" w:sz="0" w:space="0" w:color="auto"/>
        <w:bottom w:val="none" w:sz="0" w:space="0" w:color="auto"/>
        <w:right w:val="none" w:sz="0" w:space="0" w:color="auto"/>
      </w:divBdr>
    </w:div>
    <w:div w:id="1060982173">
      <w:bodyDiv w:val="1"/>
      <w:marLeft w:val="0"/>
      <w:marRight w:val="0"/>
      <w:marTop w:val="0"/>
      <w:marBottom w:val="0"/>
      <w:divBdr>
        <w:top w:val="none" w:sz="0" w:space="0" w:color="auto"/>
        <w:left w:val="none" w:sz="0" w:space="0" w:color="auto"/>
        <w:bottom w:val="none" w:sz="0" w:space="0" w:color="auto"/>
        <w:right w:val="none" w:sz="0" w:space="0" w:color="auto"/>
      </w:divBdr>
    </w:div>
    <w:div w:id="1061248821">
      <w:bodyDiv w:val="1"/>
      <w:marLeft w:val="0"/>
      <w:marRight w:val="0"/>
      <w:marTop w:val="0"/>
      <w:marBottom w:val="0"/>
      <w:divBdr>
        <w:top w:val="none" w:sz="0" w:space="0" w:color="auto"/>
        <w:left w:val="none" w:sz="0" w:space="0" w:color="auto"/>
        <w:bottom w:val="none" w:sz="0" w:space="0" w:color="auto"/>
        <w:right w:val="none" w:sz="0" w:space="0" w:color="auto"/>
      </w:divBdr>
    </w:div>
    <w:div w:id="1061715912">
      <w:bodyDiv w:val="1"/>
      <w:marLeft w:val="0"/>
      <w:marRight w:val="0"/>
      <w:marTop w:val="0"/>
      <w:marBottom w:val="0"/>
      <w:divBdr>
        <w:top w:val="none" w:sz="0" w:space="0" w:color="auto"/>
        <w:left w:val="none" w:sz="0" w:space="0" w:color="auto"/>
        <w:bottom w:val="none" w:sz="0" w:space="0" w:color="auto"/>
        <w:right w:val="none" w:sz="0" w:space="0" w:color="auto"/>
      </w:divBdr>
    </w:div>
    <w:div w:id="1061903575">
      <w:bodyDiv w:val="1"/>
      <w:marLeft w:val="0"/>
      <w:marRight w:val="0"/>
      <w:marTop w:val="0"/>
      <w:marBottom w:val="0"/>
      <w:divBdr>
        <w:top w:val="none" w:sz="0" w:space="0" w:color="auto"/>
        <w:left w:val="none" w:sz="0" w:space="0" w:color="auto"/>
        <w:bottom w:val="none" w:sz="0" w:space="0" w:color="auto"/>
        <w:right w:val="none" w:sz="0" w:space="0" w:color="auto"/>
      </w:divBdr>
    </w:div>
    <w:div w:id="1062677405">
      <w:bodyDiv w:val="1"/>
      <w:marLeft w:val="0"/>
      <w:marRight w:val="0"/>
      <w:marTop w:val="0"/>
      <w:marBottom w:val="0"/>
      <w:divBdr>
        <w:top w:val="none" w:sz="0" w:space="0" w:color="auto"/>
        <w:left w:val="none" w:sz="0" w:space="0" w:color="auto"/>
        <w:bottom w:val="none" w:sz="0" w:space="0" w:color="auto"/>
        <w:right w:val="none" w:sz="0" w:space="0" w:color="auto"/>
      </w:divBdr>
    </w:div>
    <w:div w:id="1064790030">
      <w:bodyDiv w:val="1"/>
      <w:marLeft w:val="0"/>
      <w:marRight w:val="0"/>
      <w:marTop w:val="0"/>
      <w:marBottom w:val="0"/>
      <w:divBdr>
        <w:top w:val="none" w:sz="0" w:space="0" w:color="auto"/>
        <w:left w:val="none" w:sz="0" w:space="0" w:color="auto"/>
        <w:bottom w:val="none" w:sz="0" w:space="0" w:color="auto"/>
        <w:right w:val="none" w:sz="0" w:space="0" w:color="auto"/>
      </w:divBdr>
    </w:div>
    <w:div w:id="1064985658">
      <w:bodyDiv w:val="1"/>
      <w:marLeft w:val="0"/>
      <w:marRight w:val="0"/>
      <w:marTop w:val="0"/>
      <w:marBottom w:val="0"/>
      <w:divBdr>
        <w:top w:val="none" w:sz="0" w:space="0" w:color="auto"/>
        <w:left w:val="none" w:sz="0" w:space="0" w:color="auto"/>
        <w:bottom w:val="none" w:sz="0" w:space="0" w:color="auto"/>
        <w:right w:val="none" w:sz="0" w:space="0" w:color="auto"/>
      </w:divBdr>
    </w:div>
    <w:div w:id="1066152173">
      <w:bodyDiv w:val="1"/>
      <w:marLeft w:val="0"/>
      <w:marRight w:val="0"/>
      <w:marTop w:val="0"/>
      <w:marBottom w:val="0"/>
      <w:divBdr>
        <w:top w:val="none" w:sz="0" w:space="0" w:color="auto"/>
        <w:left w:val="none" w:sz="0" w:space="0" w:color="auto"/>
        <w:bottom w:val="none" w:sz="0" w:space="0" w:color="auto"/>
        <w:right w:val="none" w:sz="0" w:space="0" w:color="auto"/>
      </w:divBdr>
    </w:div>
    <w:div w:id="1066487070">
      <w:bodyDiv w:val="1"/>
      <w:marLeft w:val="0"/>
      <w:marRight w:val="0"/>
      <w:marTop w:val="0"/>
      <w:marBottom w:val="0"/>
      <w:divBdr>
        <w:top w:val="none" w:sz="0" w:space="0" w:color="auto"/>
        <w:left w:val="none" w:sz="0" w:space="0" w:color="auto"/>
        <w:bottom w:val="none" w:sz="0" w:space="0" w:color="auto"/>
        <w:right w:val="none" w:sz="0" w:space="0" w:color="auto"/>
      </w:divBdr>
    </w:div>
    <w:div w:id="1070998808">
      <w:bodyDiv w:val="1"/>
      <w:marLeft w:val="0"/>
      <w:marRight w:val="0"/>
      <w:marTop w:val="0"/>
      <w:marBottom w:val="0"/>
      <w:divBdr>
        <w:top w:val="none" w:sz="0" w:space="0" w:color="auto"/>
        <w:left w:val="none" w:sz="0" w:space="0" w:color="auto"/>
        <w:bottom w:val="none" w:sz="0" w:space="0" w:color="auto"/>
        <w:right w:val="none" w:sz="0" w:space="0" w:color="auto"/>
      </w:divBdr>
    </w:div>
    <w:div w:id="1072436301">
      <w:bodyDiv w:val="1"/>
      <w:marLeft w:val="0"/>
      <w:marRight w:val="0"/>
      <w:marTop w:val="0"/>
      <w:marBottom w:val="0"/>
      <w:divBdr>
        <w:top w:val="none" w:sz="0" w:space="0" w:color="auto"/>
        <w:left w:val="none" w:sz="0" w:space="0" w:color="auto"/>
        <w:bottom w:val="none" w:sz="0" w:space="0" w:color="auto"/>
        <w:right w:val="none" w:sz="0" w:space="0" w:color="auto"/>
      </w:divBdr>
    </w:div>
    <w:div w:id="1072897553">
      <w:bodyDiv w:val="1"/>
      <w:marLeft w:val="0"/>
      <w:marRight w:val="0"/>
      <w:marTop w:val="0"/>
      <w:marBottom w:val="0"/>
      <w:divBdr>
        <w:top w:val="none" w:sz="0" w:space="0" w:color="auto"/>
        <w:left w:val="none" w:sz="0" w:space="0" w:color="auto"/>
        <w:bottom w:val="none" w:sz="0" w:space="0" w:color="auto"/>
        <w:right w:val="none" w:sz="0" w:space="0" w:color="auto"/>
      </w:divBdr>
    </w:div>
    <w:div w:id="1079988166">
      <w:bodyDiv w:val="1"/>
      <w:marLeft w:val="0"/>
      <w:marRight w:val="0"/>
      <w:marTop w:val="0"/>
      <w:marBottom w:val="0"/>
      <w:divBdr>
        <w:top w:val="none" w:sz="0" w:space="0" w:color="auto"/>
        <w:left w:val="none" w:sz="0" w:space="0" w:color="auto"/>
        <w:bottom w:val="none" w:sz="0" w:space="0" w:color="auto"/>
        <w:right w:val="none" w:sz="0" w:space="0" w:color="auto"/>
      </w:divBdr>
    </w:div>
    <w:div w:id="1080756121">
      <w:bodyDiv w:val="1"/>
      <w:marLeft w:val="0"/>
      <w:marRight w:val="0"/>
      <w:marTop w:val="0"/>
      <w:marBottom w:val="0"/>
      <w:divBdr>
        <w:top w:val="none" w:sz="0" w:space="0" w:color="auto"/>
        <w:left w:val="none" w:sz="0" w:space="0" w:color="auto"/>
        <w:bottom w:val="none" w:sz="0" w:space="0" w:color="auto"/>
        <w:right w:val="none" w:sz="0" w:space="0" w:color="auto"/>
      </w:divBdr>
    </w:div>
    <w:div w:id="1082021469">
      <w:bodyDiv w:val="1"/>
      <w:marLeft w:val="0"/>
      <w:marRight w:val="0"/>
      <w:marTop w:val="0"/>
      <w:marBottom w:val="0"/>
      <w:divBdr>
        <w:top w:val="none" w:sz="0" w:space="0" w:color="auto"/>
        <w:left w:val="none" w:sz="0" w:space="0" w:color="auto"/>
        <w:bottom w:val="none" w:sz="0" w:space="0" w:color="auto"/>
        <w:right w:val="none" w:sz="0" w:space="0" w:color="auto"/>
      </w:divBdr>
    </w:div>
    <w:div w:id="1082334601">
      <w:bodyDiv w:val="1"/>
      <w:marLeft w:val="0"/>
      <w:marRight w:val="0"/>
      <w:marTop w:val="0"/>
      <w:marBottom w:val="0"/>
      <w:divBdr>
        <w:top w:val="none" w:sz="0" w:space="0" w:color="auto"/>
        <w:left w:val="none" w:sz="0" w:space="0" w:color="auto"/>
        <w:bottom w:val="none" w:sz="0" w:space="0" w:color="auto"/>
        <w:right w:val="none" w:sz="0" w:space="0" w:color="auto"/>
      </w:divBdr>
    </w:div>
    <w:div w:id="1087002314">
      <w:bodyDiv w:val="1"/>
      <w:marLeft w:val="0"/>
      <w:marRight w:val="0"/>
      <w:marTop w:val="0"/>
      <w:marBottom w:val="0"/>
      <w:divBdr>
        <w:top w:val="none" w:sz="0" w:space="0" w:color="auto"/>
        <w:left w:val="none" w:sz="0" w:space="0" w:color="auto"/>
        <w:bottom w:val="none" w:sz="0" w:space="0" w:color="auto"/>
        <w:right w:val="none" w:sz="0" w:space="0" w:color="auto"/>
      </w:divBdr>
    </w:div>
    <w:div w:id="1087456400">
      <w:bodyDiv w:val="1"/>
      <w:marLeft w:val="0"/>
      <w:marRight w:val="0"/>
      <w:marTop w:val="0"/>
      <w:marBottom w:val="0"/>
      <w:divBdr>
        <w:top w:val="none" w:sz="0" w:space="0" w:color="auto"/>
        <w:left w:val="none" w:sz="0" w:space="0" w:color="auto"/>
        <w:bottom w:val="none" w:sz="0" w:space="0" w:color="auto"/>
        <w:right w:val="none" w:sz="0" w:space="0" w:color="auto"/>
      </w:divBdr>
    </w:div>
    <w:div w:id="1088041411">
      <w:bodyDiv w:val="1"/>
      <w:marLeft w:val="0"/>
      <w:marRight w:val="0"/>
      <w:marTop w:val="0"/>
      <w:marBottom w:val="0"/>
      <w:divBdr>
        <w:top w:val="none" w:sz="0" w:space="0" w:color="auto"/>
        <w:left w:val="none" w:sz="0" w:space="0" w:color="auto"/>
        <w:bottom w:val="none" w:sz="0" w:space="0" w:color="auto"/>
        <w:right w:val="none" w:sz="0" w:space="0" w:color="auto"/>
      </w:divBdr>
    </w:div>
    <w:div w:id="1090388774">
      <w:bodyDiv w:val="1"/>
      <w:marLeft w:val="0"/>
      <w:marRight w:val="0"/>
      <w:marTop w:val="0"/>
      <w:marBottom w:val="0"/>
      <w:divBdr>
        <w:top w:val="none" w:sz="0" w:space="0" w:color="auto"/>
        <w:left w:val="none" w:sz="0" w:space="0" w:color="auto"/>
        <w:bottom w:val="none" w:sz="0" w:space="0" w:color="auto"/>
        <w:right w:val="none" w:sz="0" w:space="0" w:color="auto"/>
      </w:divBdr>
    </w:div>
    <w:div w:id="1094790358">
      <w:bodyDiv w:val="1"/>
      <w:marLeft w:val="0"/>
      <w:marRight w:val="0"/>
      <w:marTop w:val="0"/>
      <w:marBottom w:val="0"/>
      <w:divBdr>
        <w:top w:val="none" w:sz="0" w:space="0" w:color="auto"/>
        <w:left w:val="none" w:sz="0" w:space="0" w:color="auto"/>
        <w:bottom w:val="none" w:sz="0" w:space="0" w:color="auto"/>
        <w:right w:val="none" w:sz="0" w:space="0" w:color="auto"/>
      </w:divBdr>
    </w:div>
    <w:div w:id="1097216457">
      <w:bodyDiv w:val="1"/>
      <w:marLeft w:val="0"/>
      <w:marRight w:val="0"/>
      <w:marTop w:val="0"/>
      <w:marBottom w:val="0"/>
      <w:divBdr>
        <w:top w:val="none" w:sz="0" w:space="0" w:color="auto"/>
        <w:left w:val="none" w:sz="0" w:space="0" w:color="auto"/>
        <w:bottom w:val="none" w:sz="0" w:space="0" w:color="auto"/>
        <w:right w:val="none" w:sz="0" w:space="0" w:color="auto"/>
      </w:divBdr>
    </w:div>
    <w:div w:id="1097870255">
      <w:bodyDiv w:val="1"/>
      <w:marLeft w:val="0"/>
      <w:marRight w:val="0"/>
      <w:marTop w:val="0"/>
      <w:marBottom w:val="0"/>
      <w:divBdr>
        <w:top w:val="none" w:sz="0" w:space="0" w:color="auto"/>
        <w:left w:val="none" w:sz="0" w:space="0" w:color="auto"/>
        <w:bottom w:val="none" w:sz="0" w:space="0" w:color="auto"/>
        <w:right w:val="none" w:sz="0" w:space="0" w:color="auto"/>
      </w:divBdr>
    </w:div>
    <w:div w:id="1097943033">
      <w:bodyDiv w:val="1"/>
      <w:marLeft w:val="0"/>
      <w:marRight w:val="0"/>
      <w:marTop w:val="0"/>
      <w:marBottom w:val="0"/>
      <w:divBdr>
        <w:top w:val="none" w:sz="0" w:space="0" w:color="auto"/>
        <w:left w:val="none" w:sz="0" w:space="0" w:color="auto"/>
        <w:bottom w:val="none" w:sz="0" w:space="0" w:color="auto"/>
        <w:right w:val="none" w:sz="0" w:space="0" w:color="auto"/>
      </w:divBdr>
    </w:div>
    <w:div w:id="1098527322">
      <w:bodyDiv w:val="1"/>
      <w:marLeft w:val="0"/>
      <w:marRight w:val="0"/>
      <w:marTop w:val="0"/>
      <w:marBottom w:val="0"/>
      <w:divBdr>
        <w:top w:val="none" w:sz="0" w:space="0" w:color="auto"/>
        <w:left w:val="none" w:sz="0" w:space="0" w:color="auto"/>
        <w:bottom w:val="none" w:sz="0" w:space="0" w:color="auto"/>
        <w:right w:val="none" w:sz="0" w:space="0" w:color="auto"/>
      </w:divBdr>
    </w:div>
    <w:div w:id="1101024317">
      <w:bodyDiv w:val="1"/>
      <w:marLeft w:val="0"/>
      <w:marRight w:val="0"/>
      <w:marTop w:val="0"/>
      <w:marBottom w:val="0"/>
      <w:divBdr>
        <w:top w:val="none" w:sz="0" w:space="0" w:color="auto"/>
        <w:left w:val="none" w:sz="0" w:space="0" w:color="auto"/>
        <w:bottom w:val="none" w:sz="0" w:space="0" w:color="auto"/>
        <w:right w:val="none" w:sz="0" w:space="0" w:color="auto"/>
      </w:divBdr>
    </w:div>
    <w:div w:id="1106924242">
      <w:bodyDiv w:val="1"/>
      <w:marLeft w:val="0"/>
      <w:marRight w:val="0"/>
      <w:marTop w:val="0"/>
      <w:marBottom w:val="0"/>
      <w:divBdr>
        <w:top w:val="none" w:sz="0" w:space="0" w:color="auto"/>
        <w:left w:val="none" w:sz="0" w:space="0" w:color="auto"/>
        <w:bottom w:val="none" w:sz="0" w:space="0" w:color="auto"/>
        <w:right w:val="none" w:sz="0" w:space="0" w:color="auto"/>
      </w:divBdr>
    </w:div>
    <w:div w:id="1115442744">
      <w:bodyDiv w:val="1"/>
      <w:marLeft w:val="0"/>
      <w:marRight w:val="0"/>
      <w:marTop w:val="0"/>
      <w:marBottom w:val="0"/>
      <w:divBdr>
        <w:top w:val="none" w:sz="0" w:space="0" w:color="auto"/>
        <w:left w:val="none" w:sz="0" w:space="0" w:color="auto"/>
        <w:bottom w:val="none" w:sz="0" w:space="0" w:color="auto"/>
        <w:right w:val="none" w:sz="0" w:space="0" w:color="auto"/>
      </w:divBdr>
    </w:div>
    <w:div w:id="1118571448">
      <w:bodyDiv w:val="1"/>
      <w:marLeft w:val="0"/>
      <w:marRight w:val="0"/>
      <w:marTop w:val="0"/>
      <w:marBottom w:val="0"/>
      <w:divBdr>
        <w:top w:val="none" w:sz="0" w:space="0" w:color="auto"/>
        <w:left w:val="none" w:sz="0" w:space="0" w:color="auto"/>
        <w:bottom w:val="none" w:sz="0" w:space="0" w:color="auto"/>
        <w:right w:val="none" w:sz="0" w:space="0" w:color="auto"/>
      </w:divBdr>
    </w:div>
    <w:div w:id="1119109980">
      <w:bodyDiv w:val="1"/>
      <w:marLeft w:val="0"/>
      <w:marRight w:val="0"/>
      <w:marTop w:val="0"/>
      <w:marBottom w:val="0"/>
      <w:divBdr>
        <w:top w:val="none" w:sz="0" w:space="0" w:color="auto"/>
        <w:left w:val="none" w:sz="0" w:space="0" w:color="auto"/>
        <w:bottom w:val="none" w:sz="0" w:space="0" w:color="auto"/>
        <w:right w:val="none" w:sz="0" w:space="0" w:color="auto"/>
      </w:divBdr>
    </w:div>
    <w:div w:id="1120369830">
      <w:bodyDiv w:val="1"/>
      <w:marLeft w:val="0"/>
      <w:marRight w:val="0"/>
      <w:marTop w:val="0"/>
      <w:marBottom w:val="0"/>
      <w:divBdr>
        <w:top w:val="none" w:sz="0" w:space="0" w:color="auto"/>
        <w:left w:val="none" w:sz="0" w:space="0" w:color="auto"/>
        <w:bottom w:val="none" w:sz="0" w:space="0" w:color="auto"/>
        <w:right w:val="none" w:sz="0" w:space="0" w:color="auto"/>
      </w:divBdr>
    </w:div>
    <w:div w:id="1122458108">
      <w:bodyDiv w:val="1"/>
      <w:marLeft w:val="0"/>
      <w:marRight w:val="0"/>
      <w:marTop w:val="0"/>
      <w:marBottom w:val="0"/>
      <w:divBdr>
        <w:top w:val="none" w:sz="0" w:space="0" w:color="auto"/>
        <w:left w:val="none" w:sz="0" w:space="0" w:color="auto"/>
        <w:bottom w:val="none" w:sz="0" w:space="0" w:color="auto"/>
        <w:right w:val="none" w:sz="0" w:space="0" w:color="auto"/>
      </w:divBdr>
    </w:div>
    <w:div w:id="1131098333">
      <w:bodyDiv w:val="1"/>
      <w:marLeft w:val="0"/>
      <w:marRight w:val="0"/>
      <w:marTop w:val="0"/>
      <w:marBottom w:val="0"/>
      <w:divBdr>
        <w:top w:val="none" w:sz="0" w:space="0" w:color="auto"/>
        <w:left w:val="none" w:sz="0" w:space="0" w:color="auto"/>
        <w:bottom w:val="none" w:sz="0" w:space="0" w:color="auto"/>
        <w:right w:val="none" w:sz="0" w:space="0" w:color="auto"/>
      </w:divBdr>
    </w:div>
    <w:div w:id="1134179506">
      <w:bodyDiv w:val="1"/>
      <w:marLeft w:val="0"/>
      <w:marRight w:val="0"/>
      <w:marTop w:val="0"/>
      <w:marBottom w:val="0"/>
      <w:divBdr>
        <w:top w:val="none" w:sz="0" w:space="0" w:color="auto"/>
        <w:left w:val="none" w:sz="0" w:space="0" w:color="auto"/>
        <w:bottom w:val="none" w:sz="0" w:space="0" w:color="auto"/>
        <w:right w:val="none" w:sz="0" w:space="0" w:color="auto"/>
      </w:divBdr>
    </w:div>
    <w:div w:id="1134713652">
      <w:bodyDiv w:val="1"/>
      <w:marLeft w:val="0"/>
      <w:marRight w:val="0"/>
      <w:marTop w:val="0"/>
      <w:marBottom w:val="0"/>
      <w:divBdr>
        <w:top w:val="none" w:sz="0" w:space="0" w:color="auto"/>
        <w:left w:val="none" w:sz="0" w:space="0" w:color="auto"/>
        <w:bottom w:val="none" w:sz="0" w:space="0" w:color="auto"/>
        <w:right w:val="none" w:sz="0" w:space="0" w:color="auto"/>
      </w:divBdr>
    </w:div>
    <w:div w:id="1135292882">
      <w:bodyDiv w:val="1"/>
      <w:marLeft w:val="0"/>
      <w:marRight w:val="0"/>
      <w:marTop w:val="0"/>
      <w:marBottom w:val="0"/>
      <w:divBdr>
        <w:top w:val="none" w:sz="0" w:space="0" w:color="auto"/>
        <w:left w:val="none" w:sz="0" w:space="0" w:color="auto"/>
        <w:bottom w:val="none" w:sz="0" w:space="0" w:color="auto"/>
        <w:right w:val="none" w:sz="0" w:space="0" w:color="auto"/>
      </w:divBdr>
    </w:div>
    <w:div w:id="1135949614">
      <w:bodyDiv w:val="1"/>
      <w:marLeft w:val="0"/>
      <w:marRight w:val="0"/>
      <w:marTop w:val="0"/>
      <w:marBottom w:val="0"/>
      <w:divBdr>
        <w:top w:val="none" w:sz="0" w:space="0" w:color="auto"/>
        <w:left w:val="none" w:sz="0" w:space="0" w:color="auto"/>
        <w:bottom w:val="none" w:sz="0" w:space="0" w:color="auto"/>
        <w:right w:val="none" w:sz="0" w:space="0" w:color="auto"/>
      </w:divBdr>
    </w:div>
    <w:div w:id="1139028317">
      <w:bodyDiv w:val="1"/>
      <w:marLeft w:val="0"/>
      <w:marRight w:val="0"/>
      <w:marTop w:val="0"/>
      <w:marBottom w:val="0"/>
      <w:divBdr>
        <w:top w:val="none" w:sz="0" w:space="0" w:color="auto"/>
        <w:left w:val="none" w:sz="0" w:space="0" w:color="auto"/>
        <w:bottom w:val="none" w:sz="0" w:space="0" w:color="auto"/>
        <w:right w:val="none" w:sz="0" w:space="0" w:color="auto"/>
      </w:divBdr>
    </w:div>
    <w:div w:id="1140609136">
      <w:bodyDiv w:val="1"/>
      <w:marLeft w:val="0"/>
      <w:marRight w:val="0"/>
      <w:marTop w:val="0"/>
      <w:marBottom w:val="0"/>
      <w:divBdr>
        <w:top w:val="none" w:sz="0" w:space="0" w:color="auto"/>
        <w:left w:val="none" w:sz="0" w:space="0" w:color="auto"/>
        <w:bottom w:val="none" w:sz="0" w:space="0" w:color="auto"/>
        <w:right w:val="none" w:sz="0" w:space="0" w:color="auto"/>
      </w:divBdr>
    </w:div>
    <w:div w:id="1142235793">
      <w:bodyDiv w:val="1"/>
      <w:marLeft w:val="0"/>
      <w:marRight w:val="0"/>
      <w:marTop w:val="0"/>
      <w:marBottom w:val="0"/>
      <w:divBdr>
        <w:top w:val="none" w:sz="0" w:space="0" w:color="auto"/>
        <w:left w:val="none" w:sz="0" w:space="0" w:color="auto"/>
        <w:bottom w:val="none" w:sz="0" w:space="0" w:color="auto"/>
        <w:right w:val="none" w:sz="0" w:space="0" w:color="auto"/>
      </w:divBdr>
    </w:div>
    <w:div w:id="1142767501">
      <w:bodyDiv w:val="1"/>
      <w:marLeft w:val="0"/>
      <w:marRight w:val="0"/>
      <w:marTop w:val="0"/>
      <w:marBottom w:val="0"/>
      <w:divBdr>
        <w:top w:val="none" w:sz="0" w:space="0" w:color="auto"/>
        <w:left w:val="none" w:sz="0" w:space="0" w:color="auto"/>
        <w:bottom w:val="none" w:sz="0" w:space="0" w:color="auto"/>
        <w:right w:val="none" w:sz="0" w:space="0" w:color="auto"/>
      </w:divBdr>
    </w:div>
    <w:div w:id="1142885671">
      <w:bodyDiv w:val="1"/>
      <w:marLeft w:val="0"/>
      <w:marRight w:val="0"/>
      <w:marTop w:val="0"/>
      <w:marBottom w:val="0"/>
      <w:divBdr>
        <w:top w:val="none" w:sz="0" w:space="0" w:color="auto"/>
        <w:left w:val="none" w:sz="0" w:space="0" w:color="auto"/>
        <w:bottom w:val="none" w:sz="0" w:space="0" w:color="auto"/>
        <w:right w:val="none" w:sz="0" w:space="0" w:color="auto"/>
      </w:divBdr>
    </w:div>
    <w:div w:id="1145589340">
      <w:bodyDiv w:val="1"/>
      <w:marLeft w:val="0"/>
      <w:marRight w:val="0"/>
      <w:marTop w:val="0"/>
      <w:marBottom w:val="0"/>
      <w:divBdr>
        <w:top w:val="none" w:sz="0" w:space="0" w:color="auto"/>
        <w:left w:val="none" w:sz="0" w:space="0" w:color="auto"/>
        <w:bottom w:val="none" w:sz="0" w:space="0" w:color="auto"/>
        <w:right w:val="none" w:sz="0" w:space="0" w:color="auto"/>
      </w:divBdr>
    </w:div>
    <w:div w:id="1146976649">
      <w:bodyDiv w:val="1"/>
      <w:marLeft w:val="0"/>
      <w:marRight w:val="0"/>
      <w:marTop w:val="0"/>
      <w:marBottom w:val="0"/>
      <w:divBdr>
        <w:top w:val="none" w:sz="0" w:space="0" w:color="auto"/>
        <w:left w:val="none" w:sz="0" w:space="0" w:color="auto"/>
        <w:bottom w:val="none" w:sz="0" w:space="0" w:color="auto"/>
        <w:right w:val="none" w:sz="0" w:space="0" w:color="auto"/>
      </w:divBdr>
    </w:div>
    <w:div w:id="1152796335">
      <w:bodyDiv w:val="1"/>
      <w:marLeft w:val="0"/>
      <w:marRight w:val="0"/>
      <w:marTop w:val="0"/>
      <w:marBottom w:val="0"/>
      <w:divBdr>
        <w:top w:val="none" w:sz="0" w:space="0" w:color="auto"/>
        <w:left w:val="none" w:sz="0" w:space="0" w:color="auto"/>
        <w:bottom w:val="none" w:sz="0" w:space="0" w:color="auto"/>
        <w:right w:val="none" w:sz="0" w:space="0" w:color="auto"/>
      </w:divBdr>
    </w:div>
    <w:div w:id="1154302051">
      <w:bodyDiv w:val="1"/>
      <w:marLeft w:val="0"/>
      <w:marRight w:val="0"/>
      <w:marTop w:val="0"/>
      <w:marBottom w:val="0"/>
      <w:divBdr>
        <w:top w:val="none" w:sz="0" w:space="0" w:color="auto"/>
        <w:left w:val="none" w:sz="0" w:space="0" w:color="auto"/>
        <w:bottom w:val="none" w:sz="0" w:space="0" w:color="auto"/>
        <w:right w:val="none" w:sz="0" w:space="0" w:color="auto"/>
      </w:divBdr>
    </w:div>
    <w:div w:id="1154954632">
      <w:bodyDiv w:val="1"/>
      <w:marLeft w:val="0"/>
      <w:marRight w:val="0"/>
      <w:marTop w:val="0"/>
      <w:marBottom w:val="0"/>
      <w:divBdr>
        <w:top w:val="none" w:sz="0" w:space="0" w:color="auto"/>
        <w:left w:val="none" w:sz="0" w:space="0" w:color="auto"/>
        <w:bottom w:val="none" w:sz="0" w:space="0" w:color="auto"/>
        <w:right w:val="none" w:sz="0" w:space="0" w:color="auto"/>
      </w:divBdr>
    </w:div>
    <w:div w:id="1158692546">
      <w:bodyDiv w:val="1"/>
      <w:marLeft w:val="0"/>
      <w:marRight w:val="0"/>
      <w:marTop w:val="0"/>
      <w:marBottom w:val="0"/>
      <w:divBdr>
        <w:top w:val="none" w:sz="0" w:space="0" w:color="auto"/>
        <w:left w:val="none" w:sz="0" w:space="0" w:color="auto"/>
        <w:bottom w:val="none" w:sz="0" w:space="0" w:color="auto"/>
        <w:right w:val="none" w:sz="0" w:space="0" w:color="auto"/>
      </w:divBdr>
    </w:div>
    <w:div w:id="1159997899">
      <w:bodyDiv w:val="1"/>
      <w:marLeft w:val="0"/>
      <w:marRight w:val="0"/>
      <w:marTop w:val="0"/>
      <w:marBottom w:val="0"/>
      <w:divBdr>
        <w:top w:val="none" w:sz="0" w:space="0" w:color="auto"/>
        <w:left w:val="none" w:sz="0" w:space="0" w:color="auto"/>
        <w:bottom w:val="none" w:sz="0" w:space="0" w:color="auto"/>
        <w:right w:val="none" w:sz="0" w:space="0" w:color="auto"/>
      </w:divBdr>
    </w:div>
    <w:div w:id="1160385579">
      <w:bodyDiv w:val="1"/>
      <w:marLeft w:val="0"/>
      <w:marRight w:val="0"/>
      <w:marTop w:val="0"/>
      <w:marBottom w:val="0"/>
      <w:divBdr>
        <w:top w:val="none" w:sz="0" w:space="0" w:color="auto"/>
        <w:left w:val="none" w:sz="0" w:space="0" w:color="auto"/>
        <w:bottom w:val="none" w:sz="0" w:space="0" w:color="auto"/>
        <w:right w:val="none" w:sz="0" w:space="0" w:color="auto"/>
      </w:divBdr>
    </w:div>
    <w:div w:id="1161116284">
      <w:bodyDiv w:val="1"/>
      <w:marLeft w:val="0"/>
      <w:marRight w:val="0"/>
      <w:marTop w:val="0"/>
      <w:marBottom w:val="0"/>
      <w:divBdr>
        <w:top w:val="none" w:sz="0" w:space="0" w:color="auto"/>
        <w:left w:val="none" w:sz="0" w:space="0" w:color="auto"/>
        <w:bottom w:val="none" w:sz="0" w:space="0" w:color="auto"/>
        <w:right w:val="none" w:sz="0" w:space="0" w:color="auto"/>
      </w:divBdr>
    </w:div>
    <w:div w:id="1166627691">
      <w:bodyDiv w:val="1"/>
      <w:marLeft w:val="0"/>
      <w:marRight w:val="0"/>
      <w:marTop w:val="0"/>
      <w:marBottom w:val="0"/>
      <w:divBdr>
        <w:top w:val="none" w:sz="0" w:space="0" w:color="auto"/>
        <w:left w:val="none" w:sz="0" w:space="0" w:color="auto"/>
        <w:bottom w:val="none" w:sz="0" w:space="0" w:color="auto"/>
        <w:right w:val="none" w:sz="0" w:space="0" w:color="auto"/>
      </w:divBdr>
    </w:div>
    <w:div w:id="1168323687">
      <w:bodyDiv w:val="1"/>
      <w:marLeft w:val="0"/>
      <w:marRight w:val="0"/>
      <w:marTop w:val="0"/>
      <w:marBottom w:val="0"/>
      <w:divBdr>
        <w:top w:val="none" w:sz="0" w:space="0" w:color="auto"/>
        <w:left w:val="none" w:sz="0" w:space="0" w:color="auto"/>
        <w:bottom w:val="none" w:sz="0" w:space="0" w:color="auto"/>
        <w:right w:val="none" w:sz="0" w:space="0" w:color="auto"/>
      </w:divBdr>
    </w:div>
    <w:div w:id="1171532402">
      <w:bodyDiv w:val="1"/>
      <w:marLeft w:val="0"/>
      <w:marRight w:val="0"/>
      <w:marTop w:val="0"/>
      <w:marBottom w:val="0"/>
      <w:divBdr>
        <w:top w:val="none" w:sz="0" w:space="0" w:color="auto"/>
        <w:left w:val="none" w:sz="0" w:space="0" w:color="auto"/>
        <w:bottom w:val="none" w:sz="0" w:space="0" w:color="auto"/>
        <w:right w:val="none" w:sz="0" w:space="0" w:color="auto"/>
      </w:divBdr>
    </w:div>
    <w:div w:id="1173447554">
      <w:bodyDiv w:val="1"/>
      <w:marLeft w:val="0"/>
      <w:marRight w:val="0"/>
      <w:marTop w:val="0"/>
      <w:marBottom w:val="0"/>
      <w:divBdr>
        <w:top w:val="none" w:sz="0" w:space="0" w:color="auto"/>
        <w:left w:val="none" w:sz="0" w:space="0" w:color="auto"/>
        <w:bottom w:val="none" w:sz="0" w:space="0" w:color="auto"/>
        <w:right w:val="none" w:sz="0" w:space="0" w:color="auto"/>
      </w:divBdr>
    </w:div>
    <w:div w:id="1178540700">
      <w:bodyDiv w:val="1"/>
      <w:marLeft w:val="0"/>
      <w:marRight w:val="0"/>
      <w:marTop w:val="0"/>
      <w:marBottom w:val="0"/>
      <w:divBdr>
        <w:top w:val="none" w:sz="0" w:space="0" w:color="auto"/>
        <w:left w:val="none" w:sz="0" w:space="0" w:color="auto"/>
        <w:bottom w:val="none" w:sz="0" w:space="0" w:color="auto"/>
        <w:right w:val="none" w:sz="0" w:space="0" w:color="auto"/>
      </w:divBdr>
    </w:div>
    <w:div w:id="1180389181">
      <w:bodyDiv w:val="1"/>
      <w:marLeft w:val="0"/>
      <w:marRight w:val="0"/>
      <w:marTop w:val="0"/>
      <w:marBottom w:val="0"/>
      <w:divBdr>
        <w:top w:val="none" w:sz="0" w:space="0" w:color="auto"/>
        <w:left w:val="none" w:sz="0" w:space="0" w:color="auto"/>
        <w:bottom w:val="none" w:sz="0" w:space="0" w:color="auto"/>
        <w:right w:val="none" w:sz="0" w:space="0" w:color="auto"/>
      </w:divBdr>
    </w:div>
    <w:div w:id="1180512997">
      <w:bodyDiv w:val="1"/>
      <w:marLeft w:val="0"/>
      <w:marRight w:val="0"/>
      <w:marTop w:val="0"/>
      <w:marBottom w:val="0"/>
      <w:divBdr>
        <w:top w:val="none" w:sz="0" w:space="0" w:color="auto"/>
        <w:left w:val="none" w:sz="0" w:space="0" w:color="auto"/>
        <w:bottom w:val="none" w:sz="0" w:space="0" w:color="auto"/>
        <w:right w:val="none" w:sz="0" w:space="0" w:color="auto"/>
      </w:divBdr>
    </w:div>
    <w:div w:id="1180702985">
      <w:bodyDiv w:val="1"/>
      <w:marLeft w:val="0"/>
      <w:marRight w:val="0"/>
      <w:marTop w:val="0"/>
      <w:marBottom w:val="0"/>
      <w:divBdr>
        <w:top w:val="none" w:sz="0" w:space="0" w:color="auto"/>
        <w:left w:val="none" w:sz="0" w:space="0" w:color="auto"/>
        <w:bottom w:val="none" w:sz="0" w:space="0" w:color="auto"/>
        <w:right w:val="none" w:sz="0" w:space="0" w:color="auto"/>
      </w:divBdr>
    </w:div>
    <w:div w:id="1184242928">
      <w:bodyDiv w:val="1"/>
      <w:marLeft w:val="0"/>
      <w:marRight w:val="0"/>
      <w:marTop w:val="0"/>
      <w:marBottom w:val="0"/>
      <w:divBdr>
        <w:top w:val="none" w:sz="0" w:space="0" w:color="auto"/>
        <w:left w:val="none" w:sz="0" w:space="0" w:color="auto"/>
        <w:bottom w:val="none" w:sz="0" w:space="0" w:color="auto"/>
        <w:right w:val="none" w:sz="0" w:space="0" w:color="auto"/>
      </w:divBdr>
    </w:div>
    <w:div w:id="1184439556">
      <w:bodyDiv w:val="1"/>
      <w:marLeft w:val="0"/>
      <w:marRight w:val="0"/>
      <w:marTop w:val="0"/>
      <w:marBottom w:val="0"/>
      <w:divBdr>
        <w:top w:val="none" w:sz="0" w:space="0" w:color="auto"/>
        <w:left w:val="none" w:sz="0" w:space="0" w:color="auto"/>
        <w:bottom w:val="none" w:sz="0" w:space="0" w:color="auto"/>
        <w:right w:val="none" w:sz="0" w:space="0" w:color="auto"/>
      </w:divBdr>
    </w:div>
    <w:div w:id="1193029655">
      <w:bodyDiv w:val="1"/>
      <w:marLeft w:val="0"/>
      <w:marRight w:val="0"/>
      <w:marTop w:val="0"/>
      <w:marBottom w:val="0"/>
      <w:divBdr>
        <w:top w:val="none" w:sz="0" w:space="0" w:color="auto"/>
        <w:left w:val="none" w:sz="0" w:space="0" w:color="auto"/>
        <w:bottom w:val="none" w:sz="0" w:space="0" w:color="auto"/>
        <w:right w:val="none" w:sz="0" w:space="0" w:color="auto"/>
      </w:divBdr>
    </w:div>
    <w:div w:id="1193765064">
      <w:bodyDiv w:val="1"/>
      <w:marLeft w:val="0"/>
      <w:marRight w:val="0"/>
      <w:marTop w:val="0"/>
      <w:marBottom w:val="0"/>
      <w:divBdr>
        <w:top w:val="none" w:sz="0" w:space="0" w:color="auto"/>
        <w:left w:val="none" w:sz="0" w:space="0" w:color="auto"/>
        <w:bottom w:val="none" w:sz="0" w:space="0" w:color="auto"/>
        <w:right w:val="none" w:sz="0" w:space="0" w:color="auto"/>
      </w:divBdr>
    </w:div>
    <w:div w:id="1197306886">
      <w:bodyDiv w:val="1"/>
      <w:marLeft w:val="0"/>
      <w:marRight w:val="0"/>
      <w:marTop w:val="0"/>
      <w:marBottom w:val="0"/>
      <w:divBdr>
        <w:top w:val="none" w:sz="0" w:space="0" w:color="auto"/>
        <w:left w:val="none" w:sz="0" w:space="0" w:color="auto"/>
        <w:bottom w:val="none" w:sz="0" w:space="0" w:color="auto"/>
        <w:right w:val="none" w:sz="0" w:space="0" w:color="auto"/>
      </w:divBdr>
    </w:div>
    <w:div w:id="1199975548">
      <w:bodyDiv w:val="1"/>
      <w:marLeft w:val="0"/>
      <w:marRight w:val="0"/>
      <w:marTop w:val="0"/>
      <w:marBottom w:val="0"/>
      <w:divBdr>
        <w:top w:val="none" w:sz="0" w:space="0" w:color="auto"/>
        <w:left w:val="none" w:sz="0" w:space="0" w:color="auto"/>
        <w:bottom w:val="none" w:sz="0" w:space="0" w:color="auto"/>
        <w:right w:val="none" w:sz="0" w:space="0" w:color="auto"/>
      </w:divBdr>
    </w:div>
    <w:div w:id="1201093701">
      <w:bodyDiv w:val="1"/>
      <w:marLeft w:val="0"/>
      <w:marRight w:val="0"/>
      <w:marTop w:val="0"/>
      <w:marBottom w:val="0"/>
      <w:divBdr>
        <w:top w:val="none" w:sz="0" w:space="0" w:color="auto"/>
        <w:left w:val="none" w:sz="0" w:space="0" w:color="auto"/>
        <w:bottom w:val="none" w:sz="0" w:space="0" w:color="auto"/>
        <w:right w:val="none" w:sz="0" w:space="0" w:color="auto"/>
      </w:divBdr>
    </w:div>
    <w:div w:id="1201816565">
      <w:bodyDiv w:val="1"/>
      <w:marLeft w:val="0"/>
      <w:marRight w:val="0"/>
      <w:marTop w:val="0"/>
      <w:marBottom w:val="0"/>
      <w:divBdr>
        <w:top w:val="none" w:sz="0" w:space="0" w:color="auto"/>
        <w:left w:val="none" w:sz="0" w:space="0" w:color="auto"/>
        <w:bottom w:val="none" w:sz="0" w:space="0" w:color="auto"/>
        <w:right w:val="none" w:sz="0" w:space="0" w:color="auto"/>
      </w:divBdr>
    </w:div>
    <w:div w:id="1202934729">
      <w:bodyDiv w:val="1"/>
      <w:marLeft w:val="0"/>
      <w:marRight w:val="0"/>
      <w:marTop w:val="0"/>
      <w:marBottom w:val="0"/>
      <w:divBdr>
        <w:top w:val="none" w:sz="0" w:space="0" w:color="auto"/>
        <w:left w:val="none" w:sz="0" w:space="0" w:color="auto"/>
        <w:bottom w:val="none" w:sz="0" w:space="0" w:color="auto"/>
        <w:right w:val="none" w:sz="0" w:space="0" w:color="auto"/>
      </w:divBdr>
    </w:div>
    <w:div w:id="1204027413">
      <w:bodyDiv w:val="1"/>
      <w:marLeft w:val="0"/>
      <w:marRight w:val="0"/>
      <w:marTop w:val="0"/>
      <w:marBottom w:val="0"/>
      <w:divBdr>
        <w:top w:val="none" w:sz="0" w:space="0" w:color="auto"/>
        <w:left w:val="none" w:sz="0" w:space="0" w:color="auto"/>
        <w:bottom w:val="none" w:sz="0" w:space="0" w:color="auto"/>
        <w:right w:val="none" w:sz="0" w:space="0" w:color="auto"/>
      </w:divBdr>
    </w:div>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 w:id="1207644864">
      <w:bodyDiv w:val="1"/>
      <w:marLeft w:val="0"/>
      <w:marRight w:val="0"/>
      <w:marTop w:val="0"/>
      <w:marBottom w:val="0"/>
      <w:divBdr>
        <w:top w:val="none" w:sz="0" w:space="0" w:color="auto"/>
        <w:left w:val="none" w:sz="0" w:space="0" w:color="auto"/>
        <w:bottom w:val="none" w:sz="0" w:space="0" w:color="auto"/>
        <w:right w:val="none" w:sz="0" w:space="0" w:color="auto"/>
      </w:divBdr>
    </w:div>
    <w:div w:id="1209611316">
      <w:bodyDiv w:val="1"/>
      <w:marLeft w:val="0"/>
      <w:marRight w:val="0"/>
      <w:marTop w:val="0"/>
      <w:marBottom w:val="0"/>
      <w:divBdr>
        <w:top w:val="none" w:sz="0" w:space="0" w:color="auto"/>
        <w:left w:val="none" w:sz="0" w:space="0" w:color="auto"/>
        <w:bottom w:val="none" w:sz="0" w:space="0" w:color="auto"/>
        <w:right w:val="none" w:sz="0" w:space="0" w:color="auto"/>
      </w:divBdr>
    </w:div>
    <w:div w:id="1211962513">
      <w:bodyDiv w:val="1"/>
      <w:marLeft w:val="0"/>
      <w:marRight w:val="0"/>
      <w:marTop w:val="0"/>
      <w:marBottom w:val="0"/>
      <w:divBdr>
        <w:top w:val="none" w:sz="0" w:space="0" w:color="auto"/>
        <w:left w:val="none" w:sz="0" w:space="0" w:color="auto"/>
        <w:bottom w:val="none" w:sz="0" w:space="0" w:color="auto"/>
        <w:right w:val="none" w:sz="0" w:space="0" w:color="auto"/>
      </w:divBdr>
    </w:div>
    <w:div w:id="1214391314">
      <w:bodyDiv w:val="1"/>
      <w:marLeft w:val="0"/>
      <w:marRight w:val="0"/>
      <w:marTop w:val="0"/>
      <w:marBottom w:val="0"/>
      <w:divBdr>
        <w:top w:val="none" w:sz="0" w:space="0" w:color="auto"/>
        <w:left w:val="none" w:sz="0" w:space="0" w:color="auto"/>
        <w:bottom w:val="none" w:sz="0" w:space="0" w:color="auto"/>
        <w:right w:val="none" w:sz="0" w:space="0" w:color="auto"/>
      </w:divBdr>
    </w:div>
    <w:div w:id="1215434955">
      <w:bodyDiv w:val="1"/>
      <w:marLeft w:val="0"/>
      <w:marRight w:val="0"/>
      <w:marTop w:val="0"/>
      <w:marBottom w:val="0"/>
      <w:divBdr>
        <w:top w:val="none" w:sz="0" w:space="0" w:color="auto"/>
        <w:left w:val="none" w:sz="0" w:space="0" w:color="auto"/>
        <w:bottom w:val="none" w:sz="0" w:space="0" w:color="auto"/>
        <w:right w:val="none" w:sz="0" w:space="0" w:color="auto"/>
      </w:divBdr>
    </w:div>
    <w:div w:id="1221943067">
      <w:bodyDiv w:val="1"/>
      <w:marLeft w:val="0"/>
      <w:marRight w:val="0"/>
      <w:marTop w:val="0"/>
      <w:marBottom w:val="0"/>
      <w:divBdr>
        <w:top w:val="none" w:sz="0" w:space="0" w:color="auto"/>
        <w:left w:val="none" w:sz="0" w:space="0" w:color="auto"/>
        <w:bottom w:val="none" w:sz="0" w:space="0" w:color="auto"/>
        <w:right w:val="none" w:sz="0" w:space="0" w:color="auto"/>
      </w:divBdr>
    </w:div>
    <w:div w:id="1227230132">
      <w:bodyDiv w:val="1"/>
      <w:marLeft w:val="0"/>
      <w:marRight w:val="0"/>
      <w:marTop w:val="0"/>
      <w:marBottom w:val="0"/>
      <w:divBdr>
        <w:top w:val="none" w:sz="0" w:space="0" w:color="auto"/>
        <w:left w:val="none" w:sz="0" w:space="0" w:color="auto"/>
        <w:bottom w:val="none" w:sz="0" w:space="0" w:color="auto"/>
        <w:right w:val="none" w:sz="0" w:space="0" w:color="auto"/>
      </w:divBdr>
    </w:div>
    <w:div w:id="1233346718">
      <w:bodyDiv w:val="1"/>
      <w:marLeft w:val="0"/>
      <w:marRight w:val="0"/>
      <w:marTop w:val="0"/>
      <w:marBottom w:val="0"/>
      <w:divBdr>
        <w:top w:val="none" w:sz="0" w:space="0" w:color="auto"/>
        <w:left w:val="none" w:sz="0" w:space="0" w:color="auto"/>
        <w:bottom w:val="none" w:sz="0" w:space="0" w:color="auto"/>
        <w:right w:val="none" w:sz="0" w:space="0" w:color="auto"/>
      </w:divBdr>
    </w:div>
    <w:div w:id="1238440966">
      <w:bodyDiv w:val="1"/>
      <w:marLeft w:val="0"/>
      <w:marRight w:val="0"/>
      <w:marTop w:val="0"/>
      <w:marBottom w:val="0"/>
      <w:divBdr>
        <w:top w:val="none" w:sz="0" w:space="0" w:color="auto"/>
        <w:left w:val="none" w:sz="0" w:space="0" w:color="auto"/>
        <w:bottom w:val="none" w:sz="0" w:space="0" w:color="auto"/>
        <w:right w:val="none" w:sz="0" w:space="0" w:color="auto"/>
      </w:divBdr>
    </w:div>
    <w:div w:id="1242333008">
      <w:bodyDiv w:val="1"/>
      <w:marLeft w:val="0"/>
      <w:marRight w:val="0"/>
      <w:marTop w:val="0"/>
      <w:marBottom w:val="0"/>
      <w:divBdr>
        <w:top w:val="none" w:sz="0" w:space="0" w:color="auto"/>
        <w:left w:val="none" w:sz="0" w:space="0" w:color="auto"/>
        <w:bottom w:val="none" w:sz="0" w:space="0" w:color="auto"/>
        <w:right w:val="none" w:sz="0" w:space="0" w:color="auto"/>
      </w:divBdr>
    </w:div>
    <w:div w:id="1243373329">
      <w:bodyDiv w:val="1"/>
      <w:marLeft w:val="0"/>
      <w:marRight w:val="0"/>
      <w:marTop w:val="0"/>
      <w:marBottom w:val="0"/>
      <w:divBdr>
        <w:top w:val="none" w:sz="0" w:space="0" w:color="auto"/>
        <w:left w:val="none" w:sz="0" w:space="0" w:color="auto"/>
        <w:bottom w:val="none" w:sz="0" w:space="0" w:color="auto"/>
        <w:right w:val="none" w:sz="0" w:space="0" w:color="auto"/>
      </w:divBdr>
    </w:div>
    <w:div w:id="1244293546">
      <w:bodyDiv w:val="1"/>
      <w:marLeft w:val="0"/>
      <w:marRight w:val="0"/>
      <w:marTop w:val="0"/>
      <w:marBottom w:val="0"/>
      <w:divBdr>
        <w:top w:val="none" w:sz="0" w:space="0" w:color="auto"/>
        <w:left w:val="none" w:sz="0" w:space="0" w:color="auto"/>
        <w:bottom w:val="none" w:sz="0" w:space="0" w:color="auto"/>
        <w:right w:val="none" w:sz="0" w:space="0" w:color="auto"/>
      </w:divBdr>
    </w:div>
    <w:div w:id="1244484341">
      <w:bodyDiv w:val="1"/>
      <w:marLeft w:val="0"/>
      <w:marRight w:val="0"/>
      <w:marTop w:val="0"/>
      <w:marBottom w:val="0"/>
      <w:divBdr>
        <w:top w:val="none" w:sz="0" w:space="0" w:color="auto"/>
        <w:left w:val="none" w:sz="0" w:space="0" w:color="auto"/>
        <w:bottom w:val="none" w:sz="0" w:space="0" w:color="auto"/>
        <w:right w:val="none" w:sz="0" w:space="0" w:color="auto"/>
      </w:divBdr>
    </w:div>
    <w:div w:id="1245384145">
      <w:bodyDiv w:val="1"/>
      <w:marLeft w:val="0"/>
      <w:marRight w:val="0"/>
      <w:marTop w:val="0"/>
      <w:marBottom w:val="0"/>
      <w:divBdr>
        <w:top w:val="none" w:sz="0" w:space="0" w:color="auto"/>
        <w:left w:val="none" w:sz="0" w:space="0" w:color="auto"/>
        <w:bottom w:val="none" w:sz="0" w:space="0" w:color="auto"/>
        <w:right w:val="none" w:sz="0" w:space="0" w:color="auto"/>
      </w:divBdr>
    </w:div>
    <w:div w:id="1247426046">
      <w:bodyDiv w:val="1"/>
      <w:marLeft w:val="0"/>
      <w:marRight w:val="0"/>
      <w:marTop w:val="0"/>
      <w:marBottom w:val="0"/>
      <w:divBdr>
        <w:top w:val="none" w:sz="0" w:space="0" w:color="auto"/>
        <w:left w:val="none" w:sz="0" w:space="0" w:color="auto"/>
        <w:bottom w:val="none" w:sz="0" w:space="0" w:color="auto"/>
        <w:right w:val="none" w:sz="0" w:space="0" w:color="auto"/>
      </w:divBdr>
    </w:div>
    <w:div w:id="1251623248">
      <w:bodyDiv w:val="1"/>
      <w:marLeft w:val="0"/>
      <w:marRight w:val="0"/>
      <w:marTop w:val="0"/>
      <w:marBottom w:val="0"/>
      <w:divBdr>
        <w:top w:val="none" w:sz="0" w:space="0" w:color="auto"/>
        <w:left w:val="none" w:sz="0" w:space="0" w:color="auto"/>
        <w:bottom w:val="none" w:sz="0" w:space="0" w:color="auto"/>
        <w:right w:val="none" w:sz="0" w:space="0" w:color="auto"/>
      </w:divBdr>
    </w:div>
    <w:div w:id="1259216448">
      <w:bodyDiv w:val="1"/>
      <w:marLeft w:val="0"/>
      <w:marRight w:val="0"/>
      <w:marTop w:val="0"/>
      <w:marBottom w:val="0"/>
      <w:divBdr>
        <w:top w:val="none" w:sz="0" w:space="0" w:color="auto"/>
        <w:left w:val="none" w:sz="0" w:space="0" w:color="auto"/>
        <w:bottom w:val="none" w:sz="0" w:space="0" w:color="auto"/>
        <w:right w:val="none" w:sz="0" w:space="0" w:color="auto"/>
      </w:divBdr>
    </w:div>
    <w:div w:id="1259754502">
      <w:bodyDiv w:val="1"/>
      <w:marLeft w:val="0"/>
      <w:marRight w:val="0"/>
      <w:marTop w:val="0"/>
      <w:marBottom w:val="0"/>
      <w:divBdr>
        <w:top w:val="none" w:sz="0" w:space="0" w:color="auto"/>
        <w:left w:val="none" w:sz="0" w:space="0" w:color="auto"/>
        <w:bottom w:val="none" w:sz="0" w:space="0" w:color="auto"/>
        <w:right w:val="none" w:sz="0" w:space="0" w:color="auto"/>
      </w:divBdr>
    </w:div>
    <w:div w:id="1261183814">
      <w:bodyDiv w:val="1"/>
      <w:marLeft w:val="0"/>
      <w:marRight w:val="0"/>
      <w:marTop w:val="0"/>
      <w:marBottom w:val="0"/>
      <w:divBdr>
        <w:top w:val="none" w:sz="0" w:space="0" w:color="auto"/>
        <w:left w:val="none" w:sz="0" w:space="0" w:color="auto"/>
        <w:bottom w:val="none" w:sz="0" w:space="0" w:color="auto"/>
        <w:right w:val="none" w:sz="0" w:space="0" w:color="auto"/>
      </w:divBdr>
    </w:div>
    <w:div w:id="1262376082">
      <w:bodyDiv w:val="1"/>
      <w:marLeft w:val="0"/>
      <w:marRight w:val="0"/>
      <w:marTop w:val="0"/>
      <w:marBottom w:val="0"/>
      <w:divBdr>
        <w:top w:val="none" w:sz="0" w:space="0" w:color="auto"/>
        <w:left w:val="none" w:sz="0" w:space="0" w:color="auto"/>
        <w:bottom w:val="none" w:sz="0" w:space="0" w:color="auto"/>
        <w:right w:val="none" w:sz="0" w:space="0" w:color="auto"/>
      </w:divBdr>
    </w:div>
    <w:div w:id="1264261907">
      <w:bodyDiv w:val="1"/>
      <w:marLeft w:val="0"/>
      <w:marRight w:val="0"/>
      <w:marTop w:val="0"/>
      <w:marBottom w:val="0"/>
      <w:divBdr>
        <w:top w:val="none" w:sz="0" w:space="0" w:color="auto"/>
        <w:left w:val="none" w:sz="0" w:space="0" w:color="auto"/>
        <w:bottom w:val="none" w:sz="0" w:space="0" w:color="auto"/>
        <w:right w:val="none" w:sz="0" w:space="0" w:color="auto"/>
      </w:divBdr>
    </w:div>
    <w:div w:id="1266426296">
      <w:bodyDiv w:val="1"/>
      <w:marLeft w:val="0"/>
      <w:marRight w:val="0"/>
      <w:marTop w:val="0"/>
      <w:marBottom w:val="0"/>
      <w:divBdr>
        <w:top w:val="none" w:sz="0" w:space="0" w:color="auto"/>
        <w:left w:val="none" w:sz="0" w:space="0" w:color="auto"/>
        <w:bottom w:val="none" w:sz="0" w:space="0" w:color="auto"/>
        <w:right w:val="none" w:sz="0" w:space="0" w:color="auto"/>
      </w:divBdr>
    </w:div>
    <w:div w:id="1266769491">
      <w:bodyDiv w:val="1"/>
      <w:marLeft w:val="0"/>
      <w:marRight w:val="0"/>
      <w:marTop w:val="0"/>
      <w:marBottom w:val="0"/>
      <w:divBdr>
        <w:top w:val="none" w:sz="0" w:space="0" w:color="auto"/>
        <w:left w:val="none" w:sz="0" w:space="0" w:color="auto"/>
        <w:bottom w:val="none" w:sz="0" w:space="0" w:color="auto"/>
        <w:right w:val="none" w:sz="0" w:space="0" w:color="auto"/>
      </w:divBdr>
    </w:div>
    <w:div w:id="1269656791">
      <w:bodyDiv w:val="1"/>
      <w:marLeft w:val="0"/>
      <w:marRight w:val="0"/>
      <w:marTop w:val="0"/>
      <w:marBottom w:val="0"/>
      <w:divBdr>
        <w:top w:val="none" w:sz="0" w:space="0" w:color="auto"/>
        <w:left w:val="none" w:sz="0" w:space="0" w:color="auto"/>
        <w:bottom w:val="none" w:sz="0" w:space="0" w:color="auto"/>
        <w:right w:val="none" w:sz="0" w:space="0" w:color="auto"/>
      </w:divBdr>
    </w:div>
    <w:div w:id="1271162325">
      <w:bodyDiv w:val="1"/>
      <w:marLeft w:val="0"/>
      <w:marRight w:val="0"/>
      <w:marTop w:val="0"/>
      <w:marBottom w:val="0"/>
      <w:divBdr>
        <w:top w:val="none" w:sz="0" w:space="0" w:color="auto"/>
        <w:left w:val="none" w:sz="0" w:space="0" w:color="auto"/>
        <w:bottom w:val="none" w:sz="0" w:space="0" w:color="auto"/>
        <w:right w:val="none" w:sz="0" w:space="0" w:color="auto"/>
      </w:divBdr>
    </w:div>
    <w:div w:id="1275363237">
      <w:bodyDiv w:val="1"/>
      <w:marLeft w:val="0"/>
      <w:marRight w:val="0"/>
      <w:marTop w:val="0"/>
      <w:marBottom w:val="0"/>
      <w:divBdr>
        <w:top w:val="none" w:sz="0" w:space="0" w:color="auto"/>
        <w:left w:val="none" w:sz="0" w:space="0" w:color="auto"/>
        <w:bottom w:val="none" w:sz="0" w:space="0" w:color="auto"/>
        <w:right w:val="none" w:sz="0" w:space="0" w:color="auto"/>
      </w:divBdr>
    </w:div>
    <w:div w:id="1280456096">
      <w:bodyDiv w:val="1"/>
      <w:marLeft w:val="0"/>
      <w:marRight w:val="0"/>
      <w:marTop w:val="0"/>
      <w:marBottom w:val="0"/>
      <w:divBdr>
        <w:top w:val="none" w:sz="0" w:space="0" w:color="auto"/>
        <w:left w:val="none" w:sz="0" w:space="0" w:color="auto"/>
        <w:bottom w:val="none" w:sz="0" w:space="0" w:color="auto"/>
        <w:right w:val="none" w:sz="0" w:space="0" w:color="auto"/>
      </w:divBdr>
    </w:div>
    <w:div w:id="1281107902">
      <w:bodyDiv w:val="1"/>
      <w:marLeft w:val="0"/>
      <w:marRight w:val="0"/>
      <w:marTop w:val="0"/>
      <w:marBottom w:val="0"/>
      <w:divBdr>
        <w:top w:val="none" w:sz="0" w:space="0" w:color="auto"/>
        <w:left w:val="none" w:sz="0" w:space="0" w:color="auto"/>
        <w:bottom w:val="none" w:sz="0" w:space="0" w:color="auto"/>
        <w:right w:val="none" w:sz="0" w:space="0" w:color="auto"/>
      </w:divBdr>
    </w:div>
    <w:div w:id="1281188377">
      <w:bodyDiv w:val="1"/>
      <w:marLeft w:val="0"/>
      <w:marRight w:val="0"/>
      <w:marTop w:val="0"/>
      <w:marBottom w:val="0"/>
      <w:divBdr>
        <w:top w:val="none" w:sz="0" w:space="0" w:color="auto"/>
        <w:left w:val="none" w:sz="0" w:space="0" w:color="auto"/>
        <w:bottom w:val="none" w:sz="0" w:space="0" w:color="auto"/>
        <w:right w:val="none" w:sz="0" w:space="0" w:color="auto"/>
      </w:divBdr>
    </w:div>
    <w:div w:id="1281913179">
      <w:bodyDiv w:val="1"/>
      <w:marLeft w:val="0"/>
      <w:marRight w:val="0"/>
      <w:marTop w:val="0"/>
      <w:marBottom w:val="0"/>
      <w:divBdr>
        <w:top w:val="none" w:sz="0" w:space="0" w:color="auto"/>
        <w:left w:val="none" w:sz="0" w:space="0" w:color="auto"/>
        <w:bottom w:val="none" w:sz="0" w:space="0" w:color="auto"/>
        <w:right w:val="none" w:sz="0" w:space="0" w:color="auto"/>
      </w:divBdr>
    </w:div>
    <w:div w:id="1284311874">
      <w:bodyDiv w:val="1"/>
      <w:marLeft w:val="0"/>
      <w:marRight w:val="0"/>
      <w:marTop w:val="0"/>
      <w:marBottom w:val="0"/>
      <w:divBdr>
        <w:top w:val="none" w:sz="0" w:space="0" w:color="auto"/>
        <w:left w:val="none" w:sz="0" w:space="0" w:color="auto"/>
        <w:bottom w:val="none" w:sz="0" w:space="0" w:color="auto"/>
        <w:right w:val="none" w:sz="0" w:space="0" w:color="auto"/>
      </w:divBdr>
    </w:div>
    <w:div w:id="1291746605">
      <w:bodyDiv w:val="1"/>
      <w:marLeft w:val="0"/>
      <w:marRight w:val="0"/>
      <w:marTop w:val="0"/>
      <w:marBottom w:val="0"/>
      <w:divBdr>
        <w:top w:val="none" w:sz="0" w:space="0" w:color="auto"/>
        <w:left w:val="none" w:sz="0" w:space="0" w:color="auto"/>
        <w:bottom w:val="none" w:sz="0" w:space="0" w:color="auto"/>
        <w:right w:val="none" w:sz="0" w:space="0" w:color="auto"/>
      </w:divBdr>
    </w:div>
    <w:div w:id="1295988549">
      <w:bodyDiv w:val="1"/>
      <w:marLeft w:val="0"/>
      <w:marRight w:val="0"/>
      <w:marTop w:val="0"/>
      <w:marBottom w:val="0"/>
      <w:divBdr>
        <w:top w:val="none" w:sz="0" w:space="0" w:color="auto"/>
        <w:left w:val="none" w:sz="0" w:space="0" w:color="auto"/>
        <w:bottom w:val="none" w:sz="0" w:space="0" w:color="auto"/>
        <w:right w:val="none" w:sz="0" w:space="0" w:color="auto"/>
      </w:divBdr>
    </w:div>
    <w:div w:id="1300265235">
      <w:bodyDiv w:val="1"/>
      <w:marLeft w:val="0"/>
      <w:marRight w:val="0"/>
      <w:marTop w:val="0"/>
      <w:marBottom w:val="0"/>
      <w:divBdr>
        <w:top w:val="none" w:sz="0" w:space="0" w:color="auto"/>
        <w:left w:val="none" w:sz="0" w:space="0" w:color="auto"/>
        <w:bottom w:val="none" w:sz="0" w:space="0" w:color="auto"/>
        <w:right w:val="none" w:sz="0" w:space="0" w:color="auto"/>
      </w:divBdr>
    </w:div>
    <w:div w:id="1301349674">
      <w:bodyDiv w:val="1"/>
      <w:marLeft w:val="0"/>
      <w:marRight w:val="0"/>
      <w:marTop w:val="0"/>
      <w:marBottom w:val="0"/>
      <w:divBdr>
        <w:top w:val="none" w:sz="0" w:space="0" w:color="auto"/>
        <w:left w:val="none" w:sz="0" w:space="0" w:color="auto"/>
        <w:bottom w:val="none" w:sz="0" w:space="0" w:color="auto"/>
        <w:right w:val="none" w:sz="0" w:space="0" w:color="auto"/>
      </w:divBdr>
    </w:div>
    <w:div w:id="1301885033">
      <w:bodyDiv w:val="1"/>
      <w:marLeft w:val="0"/>
      <w:marRight w:val="0"/>
      <w:marTop w:val="0"/>
      <w:marBottom w:val="0"/>
      <w:divBdr>
        <w:top w:val="none" w:sz="0" w:space="0" w:color="auto"/>
        <w:left w:val="none" w:sz="0" w:space="0" w:color="auto"/>
        <w:bottom w:val="none" w:sz="0" w:space="0" w:color="auto"/>
        <w:right w:val="none" w:sz="0" w:space="0" w:color="auto"/>
      </w:divBdr>
    </w:div>
    <w:div w:id="1302348895">
      <w:bodyDiv w:val="1"/>
      <w:marLeft w:val="0"/>
      <w:marRight w:val="0"/>
      <w:marTop w:val="0"/>
      <w:marBottom w:val="0"/>
      <w:divBdr>
        <w:top w:val="none" w:sz="0" w:space="0" w:color="auto"/>
        <w:left w:val="none" w:sz="0" w:space="0" w:color="auto"/>
        <w:bottom w:val="none" w:sz="0" w:space="0" w:color="auto"/>
        <w:right w:val="none" w:sz="0" w:space="0" w:color="auto"/>
      </w:divBdr>
    </w:div>
    <w:div w:id="1304385004">
      <w:bodyDiv w:val="1"/>
      <w:marLeft w:val="0"/>
      <w:marRight w:val="0"/>
      <w:marTop w:val="0"/>
      <w:marBottom w:val="0"/>
      <w:divBdr>
        <w:top w:val="none" w:sz="0" w:space="0" w:color="auto"/>
        <w:left w:val="none" w:sz="0" w:space="0" w:color="auto"/>
        <w:bottom w:val="none" w:sz="0" w:space="0" w:color="auto"/>
        <w:right w:val="none" w:sz="0" w:space="0" w:color="auto"/>
      </w:divBdr>
    </w:div>
    <w:div w:id="1305771170">
      <w:bodyDiv w:val="1"/>
      <w:marLeft w:val="0"/>
      <w:marRight w:val="0"/>
      <w:marTop w:val="0"/>
      <w:marBottom w:val="0"/>
      <w:divBdr>
        <w:top w:val="none" w:sz="0" w:space="0" w:color="auto"/>
        <w:left w:val="none" w:sz="0" w:space="0" w:color="auto"/>
        <w:bottom w:val="none" w:sz="0" w:space="0" w:color="auto"/>
        <w:right w:val="none" w:sz="0" w:space="0" w:color="auto"/>
      </w:divBdr>
    </w:div>
    <w:div w:id="1309817669">
      <w:bodyDiv w:val="1"/>
      <w:marLeft w:val="0"/>
      <w:marRight w:val="0"/>
      <w:marTop w:val="0"/>
      <w:marBottom w:val="0"/>
      <w:divBdr>
        <w:top w:val="none" w:sz="0" w:space="0" w:color="auto"/>
        <w:left w:val="none" w:sz="0" w:space="0" w:color="auto"/>
        <w:bottom w:val="none" w:sz="0" w:space="0" w:color="auto"/>
        <w:right w:val="none" w:sz="0" w:space="0" w:color="auto"/>
      </w:divBdr>
    </w:div>
    <w:div w:id="1309937619">
      <w:bodyDiv w:val="1"/>
      <w:marLeft w:val="0"/>
      <w:marRight w:val="0"/>
      <w:marTop w:val="0"/>
      <w:marBottom w:val="0"/>
      <w:divBdr>
        <w:top w:val="none" w:sz="0" w:space="0" w:color="auto"/>
        <w:left w:val="none" w:sz="0" w:space="0" w:color="auto"/>
        <w:bottom w:val="none" w:sz="0" w:space="0" w:color="auto"/>
        <w:right w:val="none" w:sz="0" w:space="0" w:color="auto"/>
      </w:divBdr>
    </w:div>
    <w:div w:id="1310357547">
      <w:bodyDiv w:val="1"/>
      <w:marLeft w:val="0"/>
      <w:marRight w:val="0"/>
      <w:marTop w:val="0"/>
      <w:marBottom w:val="0"/>
      <w:divBdr>
        <w:top w:val="none" w:sz="0" w:space="0" w:color="auto"/>
        <w:left w:val="none" w:sz="0" w:space="0" w:color="auto"/>
        <w:bottom w:val="none" w:sz="0" w:space="0" w:color="auto"/>
        <w:right w:val="none" w:sz="0" w:space="0" w:color="auto"/>
      </w:divBdr>
    </w:div>
    <w:div w:id="1316449391">
      <w:bodyDiv w:val="1"/>
      <w:marLeft w:val="0"/>
      <w:marRight w:val="0"/>
      <w:marTop w:val="0"/>
      <w:marBottom w:val="0"/>
      <w:divBdr>
        <w:top w:val="none" w:sz="0" w:space="0" w:color="auto"/>
        <w:left w:val="none" w:sz="0" w:space="0" w:color="auto"/>
        <w:bottom w:val="none" w:sz="0" w:space="0" w:color="auto"/>
        <w:right w:val="none" w:sz="0" w:space="0" w:color="auto"/>
      </w:divBdr>
    </w:div>
    <w:div w:id="1322150674">
      <w:bodyDiv w:val="1"/>
      <w:marLeft w:val="0"/>
      <w:marRight w:val="0"/>
      <w:marTop w:val="0"/>
      <w:marBottom w:val="0"/>
      <w:divBdr>
        <w:top w:val="none" w:sz="0" w:space="0" w:color="auto"/>
        <w:left w:val="none" w:sz="0" w:space="0" w:color="auto"/>
        <w:bottom w:val="none" w:sz="0" w:space="0" w:color="auto"/>
        <w:right w:val="none" w:sz="0" w:space="0" w:color="auto"/>
      </w:divBdr>
    </w:div>
    <w:div w:id="1323509000">
      <w:bodyDiv w:val="1"/>
      <w:marLeft w:val="0"/>
      <w:marRight w:val="0"/>
      <w:marTop w:val="0"/>
      <w:marBottom w:val="0"/>
      <w:divBdr>
        <w:top w:val="none" w:sz="0" w:space="0" w:color="auto"/>
        <w:left w:val="none" w:sz="0" w:space="0" w:color="auto"/>
        <w:bottom w:val="none" w:sz="0" w:space="0" w:color="auto"/>
        <w:right w:val="none" w:sz="0" w:space="0" w:color="auto"/>
      </w:divBdr>
    </w:div>
    <w:div w:id="1326517254">
      <w:bodyDiv w:val="1"/>
      <w:marLeft w:val="0"/>
      <w:marRight w:val="0"/>
      <w:marTop w:val="0"/>
      <w:marBottom w:val="0"/>
      <w:divBdr>
        <w:top w:val="none" w:sz="0" w:space="0" w:color="auto"/>
        <w:left w:val="none" w:sz="0" w:space="0" w:color="auto"/>
        <w:bottom w:val="none" w:sz="0" w:space="0" w:color="auto"/>
        <w:right w:val="none" w:sz="0" w:space="0" w:color="auto"/>
      </w:divBdr>
    </w:div>
    <w:div w:id="1331525816">
      <w:bodyDiv w:val="1"/>
      <w:marLeft w:val="0"/>
      <w:marRight w:val="0"/>
      <w:marTop w:val="0"/>
      <w:marBottom w:val="0"/>
      <w:divBdr>
        <w:top w:val="none" w:sz="0" w:space="0" w:color="auto"/>
        <w:left w:val="none" w:sz="0" w:space="0" w:color="auto"/>
        <w:bottom w:val="none" w:sz="0" w:space="0" w:color="auto"/>
        <w:right w:val="none" w:sz="0" w:space="0" w:color="auto"/>
      </w:divBdr>
    </w:div>
    <w:div w:id="1333096612">
      <w:bodyDiv w:val="1"/>
      <w:marLeft w:val="0"/>
      <w:marRight w:val="0"/>
      <w:marTop w:val="0"/>
      <w:marBottom w:val="0"/>
      <w:divBdr>
        <w:top w:val="none" w:sz="0" w:space="0" w:color="auto"/>
        <w:left w:val="none" w:sz="0" w:space="0" w:color="auto"/>
        <w:bottom w:val="none" w:sz="0" w:space="0" w:color="auto"/>
        <w:right w:val="none" w:sz="0" w:space="0" w:color="auto"/>
      </w:divBdr>
    </w:div>
    <w:div w:id="1333727919">
      <w:bodyDiv w:val="1"/>
      <w:marLeft w:val="0"/>
      <w:marRight w:val="0"/>
      <w:marTop w:val="0"/>
      <w:marBottom w:val="0"/>
      <w:divBdr>
        <w:top w:val="none" w:sz="0" w:space="0" w:color="auto"/>
        <w:left w:val="none" w:sz="0" w:space="0" w:color="auto"/>
        <w:bottom w:val="none" w:sz="0" w:space="0" w:color="auto"/>
        <w:right w:val="none" w:sz="0" w:space="0" w:color="auto"/>
      </w:divBdr>
    </w:div>
    <w:div w:id="1335911997">
      <w:bodyDiv w:val="1"/>
      <w:marLeft w:val="0"/>
      <w:marRight w:val="0"/>
      <w:marTop w:val="0"/>
      <w:marBottom w:val="0"/>
      <w:divBdr>
        <w:top w:val="none" w:sz="0" w:space="0" w:color="auto"/>
        <w:left w:val="none" w:sz="0" w:space="0" w:color="auto"/>
        <w:bottom w:val="none" w:sz="0" w:space="0" w:color="auto"/>
        <w:right w:val="none" w:sz="0" w:space="0" w:color="auto"/>
      </w:divBdr>
    </w:div>
    <w:div w:id="1339767984">
      <w:bodyDiv w:val="1"/>
      <w:marLeft w:val="0"/>
      <w:marRight w:val="0"/>
      <w:marTop w:val="0"/>
      <w:marBottom w:val="0"/>
      <w:divBdr>
        <w:top w:val="none" w:sz="0" w:space="0" w:color="auto"/>
        <w:left w:val="none" w:sz="0" w:space="0" w:color="auto"/>
        <w:bottom w:val="none" w:sz="0" w:space="0" w:color="auto"/>
        <w:right w:val="none" w:sz="0" w:space="0" w:color="auto"/>
      </w:divBdr>
    </w:div>
    <w:div w:id="1340473615">
      <w:bodyDiv w:val="1"/>
      <w:marLeft w:val="0"/>
      <w:marRight w:val="0"/>
      <w:marTop w:val="0"/>
      <w:marBottom w:val="0"/>
      <w:divBdr>
        <w:top w:val="none" w:sz="0" w:space="0" w:color="auto"/>
        <w:left w:val="none" w:sz="0" w:space="0" w:color="auto"/>
        <w:bottom w:val="none" w:sz="0" w:space="0" w:color="auto"/>
        <w:right w:val="none" w:sz="0" w:space="0" w:color="auto"/>
      </w:divBdr>
    </w:div>
    <w:div w:id="1340616422">
      <w:bodyDiv w:val="1"/>
      <w:marLeft w:val="0"/>
      <w:marRight w:val="0"/>
      <w:marTop w:val="0"/>
      <w:marBottom w:val="0"/>
      <w:divBdr>
        <w:top w:val="none" w:sz="0" w:space="0" w:color="auto"/>
        <w:left w:val="none" w:sz="0" w:space="0" w:color="auto"/>
        <w:bottom w:val="none" w:sz="0" w:space="0" w:color="auto"/>
        <w:right w:val="none" w:sz="0" w:space="0" w:color="auto"/>
      </w:divBdr>
    </w:div>
    <w:div w:id="1343162535">
      <w:bodyDiv w:val="1"/>
      <w:marLeft w:val="0"/>
      <w:marRight w:val="0"/>
      <w:marTop w:val="0"/>
      <w:marBottom w:val="0"/>
      <w:divBdr>
        <w:top w:val="none" w:sz="0" w:space="0" w:color="auto"/>
        <w:left w:val="none" w:sz="0" w:space="0" w:color="auto"/>
        <w:bottom w:val="none" w:sz="0" w:space="0" w:color="auto"/>
        <w:right w:val="none" w:sz="0" w:space="0" w:color="auto"/>
      </w:divBdr>
    </w:div>
    <w:div w:id="1343314722">
      <w:bodyDiv w:val="1"/>
      <w:marLeft w:val="0"/>
      <w:marRight w:val="0"/>
      <w:marTop w:val="0"/>
      <w:marBottom w:val="0"/>
      <w:divBdr>
        <w:top w:val="none" w:sz="0" w:space="0" w:color="auto"/>
        <w:left w:val="none" w:sz="0" w:space="0" w:color="auto"/>
        <w:bottom w:val="none" w:sz="0" w:space="0" w:color="auto"/>
        <w:right w:val="none" w:sz="0" w:space="0" w:color="auto"/>
      </w:divBdr>
    </w:div>
    <w:div w:id="1343314849">
      <w:bodyDiv w:val="1"/>
      <w:marLeft w:val="0"/>
      <w:marRight w:val="0"/>
      <w:marTop w:val="0"/>
      <w:marBottom w:val="0"/>
      <w:divBdr>
        <w:top w:val="none" w:sz="0" w:space="0" w:color="auto"/>
        <w:left w:val="none" w:sz="0" w:space="0" w:color="auto"/>
        <w:bottom w:val="none" w:sz="0" w:space="0" w:color="auto"/>
        <w:right w:val="none" w:sz="0" w:space="0" w:color="auto"/>
      </w:divBdr>
    </w:div>
    <w:div w:id="1344937755">
      <w:bodyDiv w:val="1"/>
      <w:marLeft w:val="0"/>
      <w:marRight w:val="0"/>
      <w:marTop w:val="0"/>
      <w:marBottom w:val="0"/>
      <w:divBdr>
        <w:top w:val="none" w:sz="0" w:space="0" w:color="auto"/>
        <w:left w:val="none" w:sz="0" w:space="0" w:color="auto"/>
        <w:bottom w:val="none" w:sz="0" w:space="0" w:color="auto"/>
        <w:right w:val="none" w:sz="0" w:space="0" w:color="auto"/>
      </w:divBdr>
    </w:div>
    <w:div w:id="1347946260">
      <w:bodyDiv w:val="1"/>
      <w:marLeft w:val="0"/>
      <w:marRight w:val="0"/>
      <w:marTop w:val="0"/>
      <w:marBottom w:val="0"/>
      <w:divBdr>
        <w:top w:val="none" w:sz="0" w:space="0" w:color="auto"/>
        <w:left w:val="none" w:sz="0" w:space="0" w:color="auto"/>
        <w:bottom w:val="none" w:sz="0" w:space="0" w:color="auto"/>
        <w:right w:val="none" w:sz="0" w:space="0" w:color="auto"/>
      </w:divBdr>
    </w:div>
    <w:div w:id="1348797024">
      <w:bodyDiv w:val="1"/>
      <w:marLeft w:val="0"/>
      <w:marRight w:val="0"/>
      <w:marTop w:val="0"/>
      <w:marBottom w:val="0"/>
      <w:divBdr>
        <w:top w:val="none" w:sz="0" w:space="0" w:color="auto"/>
        <w:left w:val="none" w:sz="0" w:space="0" w:color="auto"/>
        <w:bottom w:val="none" w:sz="0" w:space="0" w:color="auto"/>
        <w:right w:val="none" w:sz="0" w:space="0" w:color="auto"/>
      </w:divBdr>
    </w:div>
    <w:div w:id="1356929570">
      <w:bodyDiv w:val="1"/>
      <w:marLeft w:val="0"/>
      <w:marRight w:val="0"/>
      <w:marTop w:val="0"/>
      <w:marBottom w:val="0"/>
      <w:divBdr>
        <w:top w:val="none" w:sz="0" w:space="0" w:color="auto"/>
        <w:left w:val="none" w:sz="0" w:space="0" w:color="auto"/>
        <w:bottom w:val="none" w:sz="0" w:space="0" w:color="auto"/>
        <w:right w:val="none" w:sz="0" w:space="0" w:color="auto"/>
      </w:divBdr>
    </w:div>
    <w:div w:id="1357775883">
      <w:bodyDiv w:val="1"/>
      <w:marLeft w:val="0"/>
      <w:marRight w:val="0"/>
      <w:marTop w:val="0"/>
      <w:marBottom w:val="0"/>
      <w:divBdr>
        <w:top w:val="none" w:sz="0" w:space="0" w:color="auto"/>
        <w:left w:val="none" w:sz="0" w:space="0" w:color="auto"/>
        <w:bottom w:val="none" w:sz="0" w:space="0" w:color="auto"/>
        <w:right w:val="none" w:sz="0" w:space="0" w:color="auto"/>
      </w:divBdr>
    </w:div>
    <w:div w:id="1360014095">
      <w:bodyDiv w:val="1"/>
      <w:marLeft w:val="0"/>
      <w:marRight w:val="0"/>
      <w:marTop w:val="0"/>
      <w:marBottom w:val="0"/>
      <w:divBdr>
        <w:top w:val="none" w:sz="0" w:space="0" w:color="auto"/>
        <w:left w:val="none" w:sz="0" w:space="0" w:color="auto"/>
        <w:bottom w:val="none" w:sz="0" w:space="0" w:color="auto"/>
        <w:right w:val="none" w:sz="0" w:space="0" w:color="auto"/>
      </w:divBdr>
    </w:div>
    <w:div w:id="1365054552">
      <w:bodyDiv w:val="1"/>
      <w:marLeft w:val="0"/>
      <w:marRight w:val="0"/>
      <w:marTop w:val="0"/>
      <w:marBottom w:val="0"/>
      <w:divBdr>
        <w:top w:val="none" w:sz="0" w:space="0" w:color="auto"/>
        <w:left w:val="none" w:sz="0" w:space="0" w:color="auto"/>
        <w:bottom w:val="none" w:sz="0" w:space="0" w:color="auto"/>
        <w:right w:val="none" w:sz="0" w:space="0" w:color="auto"/>
      </w:divBdr>
    </w:div>
    <w:div w:id="1365520369">
      <w:bodyDiv w:val="1"/>
      <w:marLeft w:val="0"/>
      <w:marRight w:val="0"/>
      <w:marTop w:val="0"/>
      <w:marBottom w:val="0"/>
      <w:divBdr>
        <w:top w:val="none" w:sz="0" w:space="0" w:color="auto"/>
        <w:left w:val="none" w:sz="0" w:space="0" w:color="auto"/>
        <w:bottom w:val="none" w:sz="0" w:space="0" w:color="auto"/>
        <w:right w:val="none" w:sz="0" w:space="0" w:color="auto"/>
      </w:divBdr>
    </w:div>
    <w:div w:id="1371760292">
      <w:bodyDiv w:val="1"/>
      <w:marLeft w:val="0"/>
      <w:marRight w:val="0"/>
      <w:marTop w:val="0"/>
      <w:marBottom w:val="0"/>
      <w:divBdr>
        <w:top w:val="none" w:sz="0" w:space="0" w:color="auto"/>
        <w:left w:val="none" w:sz="0" w:space="0" w:color="auto"/>
        <w:bottom w:val="none" w:sz="0" w:space="0" w:color="auto"/>
        <w:right w:val="none" w:sz="0" w:space="0" w:color="auto"/>
      </w:divBdr>
    </w:div>
    <w:div w:id="1372605928">
      <w:bodyDiv w:val="1"/>
      <w:marLeft w:val="0"/>
      <w:marRight w:val="0"/>
      <w:marTop w:val="0"/>
      <w:marBottom w:val="0"/>
      <w:divBdr>
        <w:top w:val="none" w:sz="0" w:space="0" w:color="auto"/>
        <w:left w:val="none" w:sz="0" w:space="0" w:color="auto"/>
        <w:bottom w:val="none" w:sz="0" w:space="0" w:color="auto"/>
        <w:right w:val="none" w:sz="0" w:space="0" w:color="auto"/>
      </w:divBdr>
    </w:div>
    <w:div w:id="1374571646">
      <w:bodyDiv w:val="1"/>
      <w:marLeft w:val="0"/>
      <w:marRight w:val="0"/>
      <w:marTop w:val="0"/>
      <w:marBottom w:val="0"/>
      <w:divBdr>
        <w:top w:val="none" w:sz="0" w:space="0" w:color="auto"/>
        <w:left w:val="none" w:sz="0" w:space="0" w:color="auto"/>
        <w:bottom w:val="none" w:sz="0" w:space="0" w:color="auto"/>
        <w:right w:val="none" w:sz="0" w:space="0" w:color="auto"/>
      </w:divBdr>
    </w:div>
    <w:div w:id="1375932122">
      <w:bodyDiv w:val="1"/>
      <w:marLeft w:val="0"/>
      <w:marRight w:val="0"/>
      <w:marTop w:val="0"/>
      <w:marBottom w:val="0"/>
      <w:divBdr>
        <w:top w:val="none" w:sz="0" w:space="0" w:color="auto"/>
        <w:left w:val="none" w:sz="0" w:space="0" w:color="auto"/>
        <w:bottom w:val="none" w:sz="0" w:space="0" w:color="auto"/>
        <w:right w:val="none" w:sz="0" w:space="0" w:color="auto"/>
      </w:divBdr>
    </w:div>
    <w:div w:id="1382633740">
      <w:bodyDiv w:val="1"/>
      <w:marLeft w:val="0"/>
      <w:marRight w:val="0"/>
      <w:marTop w:val="0"/>
      <w:marBottom w:val="0"/>
      <w:divBdr>
        <w:top w:val="none" w:sz="0" w:space="0" w:color="auto"/>
        <w:left w:val="none" w:sz="0" w:space="0" w:color="auto"/>
        <w:bottom w:val="none" w:sz="0" w:space="0" w:color="auto"/>
        <w:right w:val="none" w:sz="0" w:space="0" w:color="auto"/>
      </w:divBdr>
    </w:div>
    <w:div w:id="1383165649">
      <w:bodyDiv w:val="1"/>
      <w:marLeft w:val="0"/>
      <w:marRight w:val="0"/>
      <w:marTop w:val="0"/>
      <w:marBottom w:val="0"/>
      <w:divBdr>
        <w:top w:val="none" w:sz="0" w:space="0" w:color="auto"/>
        <w:left w:val="none" w:sz="0" w:space="0" w:color="auto"/>
        <w:bottom w:val="none" w:sz="0" w:space="0" w:color="auto"/>
        <w:right w:val="none" w:sz="0" w:space="0" w:color="auto"/>
      </w:divBdr>
    </w:div>
    <w:div w:id="1383870627">
      <w:bodyDiv w:val="1"/>
      <w:marLeft w:val="0"/>
      <w:marRight w:val="0"/>
      <w:marTop w:val="0"/>
      <w:marBottom w:val="0"/>
      <w:divBdr>
        <w:top w:val="none" w:sz="0" w:space="0" w:color="auto"/>
        <w:left w:val="none" w:sz="0" w:space="0" w:color="auto"/>
        <w:bottom w:val="none" w:sz="0" w:space="0" w:color="auto"/>
        <w:right w:val="none" w:sz="0" w:space="0" w:color="auto"/>
      </w:divBdr>
    </w:div>
    <w:div w:id="1387336043">
      <w:bodyDiv w:val="1"/>
      <w:marLeft w:val="0"/>
      <w:marRight w:val="0"/>
      <w:marTop w:val="0"/>
      <w:marBottom w:val="0"/>
      <w:divBdr>
        <w:top w:val="none" w:sz="0" w:space="0" w:color="auto"/>
        <w:left w:val="none" w:sz="0" w:space="0" w:color="auto"/>
        <w:bottom w:val="none" w:sz="0" w:space="0" w:color="auto"/>
        <w:right w:val="none" w:sz="0" w:space="0" w:color="auto"/>
      </w:divBdr>
    </w:div>
    <w:div w:id="1389065224">
      <w:bodyDiv w:val="1"/>
      <w:marLeft w:val="0"/>
      <w:marRight w:val="0"/>
      <w:marTop w:val="0"/>
      <w:marBottom w:val="0"/>
      <w:divBdr>
        <w:top w:val="none" w:sz="0" w:space="0" w:color="auto"/>
        <w:left w:val="none" w:sz="0" w:space="0" w:color="auto"/>
        <w:bottom w:val="none" w:sz="0" w:space="0" w:color="auto"/>
        <w:right w:val="none" w:sz="0" w:space="0" w:color="auto"/>
      </w:divBdr>
    </w:div>
    <w:div w:id="1391492300">
      <w:bodyDiv w:val="1"/>
      <w:marLeft w:val="0"/>
      <w:marRight w:val="0"/>
      <w:marTop w:val="0"/>
      <w:marBottom w:val="0"/>
      <w:divBdr>
        <w:top w:val="none" w:sz="0" w:space="0" w:color="auto"/>
        <w:left w:val="none" w:sz="0" w:space="0" w:color="auto"/>
        <w:bottom w:val="none" w:sz="0" w:space="0" w:color="auto"/>
        <w:right w:val="none" w:sz="0" w:space="0" w:color="auto"/>
      </w:divBdr>
    </w:div>
    <w:div w:id="1398938669">
      <w:bodyDiv w:val="1"/>
      <w:marLeft w:val="0"/>
      <w:marRight w:val="0"/>
      <w:marTop w:val="0"/>
      <w:marBottom w:val="0"/>
      <w:divBdr>
        <w:top w:val="none" w:sz="0" w:space="0" w:color="auto"/>
        <w:left w:val="none" w:sz="0" w:space="0" w:color="auto"/>
        <w:bottom w:val="none" w:sz="0" w:space="0" w:color="auto"/>
        <w:right w:val="none" w:sz="0" w:space="0" w:color="auto"/>
      </w:divBdr>
    </w:div>
    <w:div w:id="1401752697">
      <w:bodyDiv w:val="1"/>
      <w:marLeft w:val="0"/>
      <w:marRight w:val="0"/>
      <w:marTop w:val="0"/>
      <w:marBottom w:val="0"/>
      <w:divBdr>
        <w:top w:val="none" w:sz="0" w:space="0" w:color="auto"/>
        <w:left w:val="none" w:sz="0" w:space="0" w:color="auto"/>
        <w:bottom w:val="none" w:sz="0" w:space="0" w:color="auto"/>
        <w:right w:val="none" w:sz="0" w:space="0" w:color="auto"/>
      </w:divBdr>
    </w:div>
    <w:div w:id="1402024151">
      <w:bodyDiv w:val="1"/>
      <w:marLeft w:val="0"/>
      <w:marRight w:val="0"/>
      <w:marTop w:val="0"/>
      <w:marBottom w:val="0"/>
      <w:divBdr>
        <w:top w:val="none" w:sz="0" w:space="0" w:color="auto"/>
        <w:left w:val="none" w:sz="0" w:space="0" w:color="auto"/>
        <w:bottom w:val="none" w:sz="0" w:space="0" w:color="auto"/>
        <w:right w:val="none" w:sz="0" w:space="0" w:color="auto"/>
      </w:divBdr>
    </w:div>
    <w:div w:id="1403336470">
      <w:bodyDiv w:val="1"/>
      <w:marLeft w:val="0"/>
      <w:marRight w:val="0"/>
      <w:marTop w:val="0"/>
      <w:marBottom w:val="0"/>
      <w:divBdr>
        <w:top w:val="none" w:sz="0" w:space="0" w:color="auto"/>
        <w:left w:val="none" w:sz="0" w:space="0" w:color="auto"/>
        <w:bottom w:val="none" w:sz="0" w:space="0" w:color="auto"/>
        <w:right w:val="none" w:sz="0" w:space="0" w:color="auto"/>
      </w:divBdr>
    </w:div>
    <w:div w:id="1403987004">
      <w:bodyDiv w:val="1"/>
      <w:marLeft w:val="0"/>
      <w:marRight w:val="0"/>
      <w:marTop w:val="0"/>
      <w:marBottom w:val="0"/>
      <w:divBdr>
        <w:top w:val="none" w:sz="0" w:space="0" w:color="auto"/>
        <w:left w:val="none" w:sz="0" w:space="0" w:color="auto"/>
        <w:bottom w:val="none" w:sz="0" w:space="0" w:color="auto"/>
        <w:right w:val="none" w:sz="0" w:space="0" w:color="auto"/>
      </w:divBdr>
    </w:div>
    <w:div w:id="1403990748">
      <w:bodyDiv w:val="1"/>
      <w:marLeft w:val="0"/>
      <w:marRight w:val="0"/>
      <w:marTop w:val="0"/>
      <w:marBottom w:val="0"/>
      <w:divBdr>
        <w:top w:val="none" w:sz="0" w:space="0" w:color="auto"/>
        <w:left w:val="none" w:sz="0" w:space="0" w:color="auto"/>
        <w:bottom w:val="none" w:sz="0" w:space="0" w:color="auto"/>
        <w:right w:val="none" w:sz="0" w:space="0" w:color="auto"/>
      </w:divBdr>
    </w:div>
    <w:div w:id="1404260839">
      <w:bodyDiv w:val="1"/>
      <w:marLeft w:val="0"/>
      <w:marRight w:val="0"/>
      <w:marTop w:val="0"/>
      <w:marBottom w:val="0"/>
      <w:divBdr>
        <w:top w:val="none" w:sz="0" w:space="0" w:color="auto"/>
        <w:left w:val="none" w:sz="0" w:space="0" w:color="auto"/>
        <w:bottom w:val="none" w:sz="0" w:space="0" w:color="auto"/>
        <w:right w:val="none" w:sz="0" w:space="0" w:color="auto"/>
      </w:divBdr>
    </w:div>
    <w:div w:id="1404713804">
      <w:bodyDiv w:val="1"/>
      <w:marLeft w:val="0"/>
      <w:marRight w:val="0"/>
      <w:marTop w:val="0"/>
      <w:marBottom w:val="0"/>
      <w:divBdr>
        <w:top w:val="none" w:sz="0" w:space="0" w:color="auto"/>
        <w:left w:val="none" w:sz="0" w:space="0" w:color="auto"/>
        <w:bottom w:val="none" w:sz="0" w:space="0" w:color="auto"/>
        <w:right w:val="none" w:sz="0" w:space="0" w:color="auto"/>
      </w:divBdr>
    </w:div>
    <w:div w:id="1415739381">
      <w:bodyDiv w:val="1"/>
      <w:marLeft w:val="0"/>
      <w:marRight w:val="0"/>
      <w:marTop w:val="0"/>
      <w:marBottom w:val="0"/>
      <w:divBdr>
        <w:top w:val="none" w:sz="0" w:space="0" w:color="auto"/>
        <w:left w:val="none" w:sz="0" w:space="0" w:color="auto"/>
        <w:bottom w:val="none" w:sz="0" w:space="0" w:color="auto"/>
        <w:right w:val="none" w:sz="0" w:space="0" w:color="auto"/>
      </w:divBdr>
    </w:div>
    <w:div w:id="1416435949">
      <w:bodyDiv w:val="1"/>
      <w:marLeft w:val="0"/>
      <w:marRight w:val="0"/>
      <w:marTop w:val="0"/>
      <w:marBottom w:val="0"/>
      <w:divBdr>
        <w:top w:val="none" w:sz="0" w:space="0" w:color="auto"/>
        <w:left w:val="none" w:sz="0" w:space="0" w:color="auto"/>
        <w:bottom w:val="none" w:sz="0" w:space="0" w:color="auto"/>
        <w:right w:val="none" w:sz="0" w:space="0" w:color="auto"/>
      </w:divBdr>
    </w:div>
    <w:div w:id="1418282610">
      <w:bodyDiv w:val="1"/>
      <w:marLeft w:val="0"/>
      <w:marRight w:val="0"/>
      <w:marTop w:val="0"/>
      <w:marBottom w:val="0"/>
      <w:divBdr>
        <w:top w:val="none" w:sz="0" w:space="0" w:color="auto"/>
        <w:left w:val="none" w:sz="0" w:space="0" w:color="auto"/>
        <w:bottom w:val="none" w:sz="0" w:space="0" w:color="auto"/>
        <w:right w:val="none" w:sz="0" w:space="0" w:color="auto"/>
      </w:divBdr>
    </w:div>
    <w:div w:id="1420902691">
      <w:bodyDiv w:val="1"/>
      <w:marLeft w:val="0"/>
      <w:marRight w:val="0"/>
      <w:marTop w:val="0"/>
      <w:marBottom w:val="0"/>
      <w:divBdr>
        <w:top w:val="none" w:sz="0" w:space="0" w:color="auto"/>
        <w:left w:val="none" w:sz="0" w:space="0" w:color="auto"/>
        <w:bottom w:val="none" w:sz="0" w:space="0" w:color="auto"/>
        <w:right w:val="none" w:sz="0" w:space="0" w:color="auto"/>
      </w:divBdr>
    </w:div>
    <w:div w:id="1422410232">
      <w:bodyDiv w:val="1"/>
      <w:marLeft w:val="0"/>
      <w:marRight w:val="0"/>
      <w:marTop w:val="0"/>
      <w:marBottom w:val="0"/>
      <w:divBdr>
        <w:top w:val="none" w:sz="0" w:space="0" w:color="auto"/>
        <w:left w:val="none" w:sz="0" w:space="0" w:color="auto"/>
        <w:bottom w:val="none" w:sz="0" w:space="0" w:color="auto"/>
        <w:right w:val="none" w:sz="0" w:space="0" w:color="auto"/>
      </w:divBdr>
    </w:div>
    <w:div w:id="1423836955">
      <w:bodyDiv w:val="1"/>
      <w:marLeft w:val="0"/>
      <w:marRight w:val="0"/>
      <w:marTop w:val="0"/>
      <w:marBottom w:val="0"/>
      <w:divBdr>
        <w:top w:val="none" w:sz="0" w:space="0" w:color="auto"/>
        <w:left w:val="none" w:sz="0" w:space="0" w:color="auto"/>
        <w:bottom w:val="none" w:sz="0" w:space="0" w:color="auto"/>
        <w:right w:val="none" w:sz="0" w:space="0" w:color="auto"/>
      </w:divBdr>
    </w:div>
    <w:div w:id="1425417574">
      <w:bodyDiv w:val="1"/>
      <w:marLeft w:val="0"/>
      <w:marRight w:val="0"/>
      <w:marTop w:val="0"/>
      <w:marBottom w:val="0"/>
      <w:divBdr>
        <w:top w:val="none" w:sz="0" w:space="0" w:color="auto"/>
        <w:left w:val="none" w:sz="0" w:space="0" w:color="auto"/>
        <w:bottom w:val="none" w:sz="0" w:space="0" w:color="auto"/>
        <w:right w:val="none" w:sz="0" w:space="0" w:color="auto"/>
      </w:divBdr>
    </w:div>
    <w:div w:id="1426073920">
      <w:bodyDiv w:val="1"/>
      <w:marLeft w:val="0"/>
      <w:marRight w:val="0"/>
      <w:marTop w:val="0"/>
      <w:marBottom w:val="0"/>
      <w:divBdr>
        <w:top w:val="none" w:sz="0" w:space="0" w:color="auto"/>
        <w:left w:val="none" w:sz="0" w:space="0" w:color="auto"/>
        <w:bottom w:val="none" w:sz="0" w:space="0" w:color="auto"/>
        <w:right w:val="none" w:sz="0" w:space="0" w:color="auto"/>
      </w:divBdr>
    </w:div>
    <w:div w:id="1426153570">
      <w:bodyDiv w:val="1"/>
      <w:marLeft w:val="0"/>
      <w:marRight w:val="0"/>
      <w:marTop w:val="0"/>
      <w:marBottom w:val="0"/>
      <w:divBdr>
        <w:top w:val="none" w:sz="0" w:space="0" w:color="auto"/>
        <w:left w:val="none" w:sz="0" w:space="0" w:color="auto"/>
        <w:bottom w:val="none" w:sz="0" w:space="0" w:color="auto"/>
        <w:right w:val="none" w:sz="0" w:space="0" w:color="auto"/>
      </w:divBdr>
    </w:div>
    <w:div w:id="1426728385">
      <w:bodyDiv w:val="1"/>
      <w:marLeft w:val="0"/>
      <w:marRight w:val="0"/>
      <w:marTop w:val="0"/>
      <w:marBottom w:val="0"/>
      <w:divBdr>
        <w:top w:val="none" w:sz="0" w:space="0" w:color="auto"/>
        <w:left w:val="none" w:sz="0" w:space="0" w:color="auto"/>
        <w:bottom w:val="none" w:sz="0" w:space="0" w:color="auto"/>
        <w:right w:val="none" w:sz="0" w:space="0" w:color="auto"/>
      </w:divBdr>
    </w:div>
    <w:div w:id="1428117443">
      <w:bodyDiv w:val="1"/>
      <w:marLeft w:val="0"/>
      <w:marRight w:val="0"/>
      <w:marTop w:val="0"/>
      <w:marBottom w:val="0"/>
      <w:divBdr>
        <w:top w:val="none" w:sz="0" w:space="0" w:color="auto"/>
        <w:left w:val="none" w:sz="0" w:space="0" w:color="auto"/>
        <w:bottom w:val="none" w:sz="0" w:space="0" w:color="auto"/>
        <w:right w:val="none" w:sz="0" w:space="0" w:color="auto"/>
      </w:divBdr>
    </w:div>
    <w:div w:id="1429236736">
      <w:bodyDiv w:val="1"/>
      <w:marLeft w:val="0"/>
      <w:marRight w:val="0"/>
      <w:marTop w:val="0"/>
      <w:marBottom w:val="0"/>
      <w:divBdr>
        <w:top w:val="none" w:sz="0" w:space="0" w:color="auto"/>
        <w:left w:val="none" w:sz="0" w:space="0" w:color="auto"/>
        <w:bottom w:val="none" w:sz="0" w:space="0" w:color="auto"/>
        <w:right w:val="none" w:sz="0" w:space="0" w:color="auto"/>
      </w:divBdr>
    </w:div>
    <w:div w:id="1432819253">
      <w:bodyDiv w:val="1"/>
      <w:marLeft w:val="0"/>
      <w:marRight w:val="0"/>
      <w:marTop w:val="0"/>
      <w:marBottom w:val="0"/>
      <w:divBdr>
        <w:top w:val="none" w:sz="0" w:space="0" w:color="auto"/>
        <w:left w:val="none" w:sz="0" w:space="0" w:color="auto"/>
        <w:bottom w:val="none" w:sz="0" w:space="0" w:color="auto"/>
        <w:right w:val="none" w:sz="0" w:space="0" w:color="auto"/>
      </w:divBdr>
    </w:div>
    <w:div w:id="1433669259">
      <w:bodyDiv w:val="1"/>
      <w:marLeft w:val="0"/>
      <w:marRight w:val="0"/>
      <w:marTop w:val="0"/>
      <w:marBottom w:val="0"/>
      <w:divBdr>
        <w:top w:val="none" w:sz="0" w:space="0" w:color="auto"/>
        <w:left w:val="none" w:sz="0" w:space="0" w:color="auto"/>
        <w:bottom w:val="none" w:sz="0" w:space="0" w:color="auto"/>
        <w:right w:val="none" w:sz="0" w:space="0" w:color="auto"/>
      </w:divBdr>
    </w:div>
    <w:div w:id="1437556922">
      <w:bodyDiv w:val="1"/>
      <w:marLeft w:val="0"/>
      <w:marRight w:val="0"/>
      <w:marTop w:val="0"/>
      <w:marBottom w:val="0"/>
      <w:divBdr>
        <w:top w:val="none" w:sz="0" w:space="0" w:color="auto"/>
        <w:left w:val="none" w:sz="0" w:space="0" w:color="auto"/>
        <w:bottom w:val="none" w:sz="0" w:space="0" w:color="auto"/>
        <w:right w:val="none" w:sz="0" w:space="0" w:color="auto"/>
      </w:divBdr>
    </w:div>
    <w:div w:id="1438453267">
      <w:bodyDiv w:val="1"/>
      <w:marLeft w:val="0"/>
      <w:marRight w:val="0"/>
      <w:marTop w:val="0"/>
      <w:marBottom w:val="0"/>
      <w:divBdr>
        <w:top w:val="none" w:sz="0" w:space="0" w:color="auto"/>
        <w:left w:val="none" w:sz="0" w:space="0" w:color="auto"/>
        <w:bottom w:val="none" w:sz="0" w:space="0" w:color="auto"/>
        <w:right w:val="none" w:sz="0" w:space="0" w:color="auto"/>
      </w:divBdr>
    </w:div>
    <w:div w:id="1441797123">
      <w:bodyDiv w:val="1"/>
      <w:marLeft w:val="0"/>
      <w:marRight w:val="0"/>
      <w:marTop w:val="0"/>
      <w:marBottom w:val="0"/>
      <w:divBdr>
        <w:top w:val="none" w:sz="0" w:space="0" w:color="auto"/>
        <w:left w:val="none" w:sz="0" w:space="0" w:color="auto"/>
        <w:bottom w:val="none" w:sz="0" w:space="0" w:color="auto"/>
        <w:right w:val="none" w:sz="0" w:space="0" w:color="auto"/>
      </w:divBdr>
    </w:div>
    <w:div w:id="1444373942">
      <w:bodyDiv w:val="1"/>
      <w:marLeft w:val="0"/>
      <w:marRight w:val="0"/>
      <w:marTop w:val="0"/>
      <w:marBottom w:val="0"/>
      <w:divBdr>
        <w:top w:val="none" w:sz="0" w:space="0" w:color="auto"/>
        <w:left w:val="none" w:sz="0" w:space="0" w:color="auto"/>
        <w:bottom w:val="none" w:sz="0" w:space="0" w:color="auto"/>
        <w:right w:val="none" w:sz="0" w:space="0" w:color="auto"/>
      </w:divBdr>
    </w:div>
    <w:div w:id="1445804674">
      <w:bodyDiv w:val="1"/>
      <w:marLeft w:val="0"/>
      <w:marRight w:val="0"/>
      <w:marTop w:val="0"/>
      <w:marBottom w:val="0"/>
      <w:divBdr>
        <w:top w:val="none" w:sz="0" w:space="0" w:color="auto"/>
        <w:left w:val="none" w:sz="0" w:space="0" w:color="auto"/>
        <w:bottom w:val="none" w:sz="0" w:space="0" w:color="auto"/>
        <w:right w:val="none" w:sz="0" w:space="0" w:color="auto"/>
      </w:divBdr>
    </w:div>
    <w:div w:id="1449740604">
      <w:bodyDiv w:val="1"/>
      <w:marLeft w:val="0"/>
      <w:marRight w:val="0"/>
      <w:marTop w:val="0"/>
      <w:marBottom w:val="0"/>
      <w:divBdr>
        <w:top w:val="none" w:sz="0" w:space="0" w:color="auto"/>
        <w:left w:val="none" w:sz="0" w:space="0" w:color="auto"/>
        <w:bottom w:val="none" w:sz="0" w:space="0" w:color="auto"/>
        <w:right w:val="none" w:sz="0" w:space="0" w:color="auto"/>
      </w:divBdr>
    </w:div>
    <w:div w:id="1450394865">
      <w:bodyDiv w:val="1"/>
      <w:marLeft w:val="0"/>
      <w:marRight w:val="0"/>
      <w:marTop w:val="0"/>
      <w:marBottom w:val="0"/>
      <w:divBdr>
        <w:top w:val="none" w:sz="0" w:space="0" w:color="auto"/>
        <w:left w:val="none" w:sz="0" w:space="0" w:color="auto"/>
        <w:bottom w:val="none" w:sz="0" w:space="0" w:color="auto"/>
        <w:right w:val="none" w:sz="0" w:space="0" w:color="auto"/>
      </w:divBdr>
    </w:div>
    <w:div w:id="1451433879">
      <w:bodyDiv w:val="1"/>
      <w:marLeft w:val="0"/>
      <w:marRight w:val="0"/>
      <w:marTop w:val="0"/>
      <w:marBottom w:val="0"/>
      <w:divBdr>
        <w:top w:val="none" w:sz="0" w:space="0" w:color="auto"/>
        <w:left w:val="none" w:sz="0" w:space="0" w:color="auto"/>
        <w:bottom w:val="none" w:sz="0" w:space="0" w:color="auto"/>
        <w:right w:val="none" w:sz="0" w:space="0" w:color="auto"/>
      </w:divBdr>
    </w:div>
    <w:div w:id="1452240085">
      <w:bodyDiv w:val="1"/>
      <w:marLeft w:val="0"/>
      <w:marRight w:val="0"/>
      <w:marTop w:val="0"/>
      <w:marBottom w:val="0"/>
      <w:divBdr>
        <w:top w:val="none" w:sz="0" w:space="0" w:color="auto"/>
        <w:left w:val="none" w:sz="0" w:space="0" w:color="auto"/>
        <w:bottom w:val="none" w:sz="0" w:space="0" w:color="auto"/>
        <w:right w:val="none" w:sz="0" w:space="0" w:color="auto"/>
      </w:divBdr>
    </w:div>
    <w:div w:id="1452357455">
      <w:bodyDiv w:val="1"/>
      <w:marLeft w:val="0"/>
      <w:marRight w:val="0"/>
      <w:marTop w:val="0"/>
      <w:marBottom w:val="0"/>
      <w:divBdr>
        <w:top w:val="none" w:sz="0" w:space="0" w:color="auto"/>
        <w:left w:val="none" w:sz="0" w:space="0" w:color="auto"/>
        <w:bottom w:val="none" w:sz="0" w:space="0" w:color="auto"/>
        <w:right w:val="none" w:sz="0" w:space="0" w:color="auto"/>
      </w:divBdr>
    </w:div>
    <w:div w:id="1454716650">
      <w:bodyDiv w:val="1"/>
      <w:marLeft w:val="0"/>
      <w:marRight w:val="0"/>
      <w:marTop w:val="0"/>
      <w:marBottom w:val="0"/>
      <w:divBdr>
        <w:top w:val="none" w:sz="0" w:space="0" w:color="auto"/>
        <w:left w:val="none" w:sz="0" w:space="0" w:color="auto"/>
        <w:bottom w:val="none" w:sz="0" w:space="0" w:color="auto"/>
        <w:right w:val="none" w:sz="0" w:space="0" w:color="auto"/>
      </w:divBdr>
    </w:div>
    <w:div w:id="1458914740">
      <w:bodyDiv w:val="1"/>
      <w:marLeft w:val="0"/>
      <w:marRight w:val="0"/>
      <w:marTop w:val="0"/>
      <w:marBottom w:val="0"/>
      <w:divBdr>
        <w:top w:val="none" w:sz="0" w:space="0" w:color="auto"/>
        <w:left w:val="none" w:sz="0" w:space="0" w:color="auto"/>
        <w:bottom w:val="none" w:sz="0" w:space="0" w:color="auto"/>
        <w:right w:val="none" w:sz="0" w:space="0" w:color="auto"/>
      </w:divBdr>
    </w:div>
    <w:div w:id="1459448682">
      <w:bodyDiv w:val="1"/>
      <w:marLeft w:val="0"/>
      <w:marRight w:val="0"/>
      <w:marTop w:val="0"/>
      <w:marBottom w:val="0"/>
      <w:divBdr>
        <w:top w:val="none" w:sz="0" w:space="0" w:color="auto"/>
        <w:left w:val="none" w:sz="0" w:space="0" w:color="auto"/>
        <w:bottom w:val="none" w:sz="0" w:space="0" w:color="auto"/>
        <w:right w:val="none" w:sz="0" w:space="0" w:color="auto"/>
      </w:divBdr>
    </w:div>
    <w:div w:id="1462502874">
      <w:bodyDiv w:val="1"/>
      <w:marLeft w:val="0"/>
      <w:marRight w:val="0"/>
      <w:marTop w:val="0"/>
      <w:marBottom w:val="0"/>
      <w:divBdr>
        <w:top w:val="none" w:sz="0" w:space="0" w:color="auto"/>
        <w:left w:val="none" w:sz="0" w:space="0" w:color="auto"/>
        <w:bottom w:val="none" w:sz="0" w:space="0" w:color="auto"/>
        <w:right w:val="none" w:sz="0" w:space="0" w:color="auto"/>
      </w:divBdr>
    </w:div>
    <w:div w:id="1467429368">
      <w:bodyDiv w:val="1"/>
      <w:marLeft w:val="0"/>
      <w:marRight w:val="0"/>
      <w:marTop w:val="0"/>
      <w:marBottom w:val="0"/>
      <w:divBdr>
        <w:top w:val="none" w:sz="0" w:space="0" w:color="auto"/>
        <w:left w:val="none" w:sz="0" w:space="0" w:color="auto"/>
        <w:bottom w:val="none" w:sz="0" w:space="0" w:color="auto"/>
        <w:right w:val="none" w:sz="0" w:space="0" w:color="auto"/>
      </w:divBdr>
    </w:div>
    <w:div w:id="1469473297">
      <w:bodyDiv w:val="1"/>
      <w:marLeft w:val="0"/>
      <w:marRight w:val="0"/>
      <w:marTop w:val="0"/>
      <w:marBottom w:val="0"/>
      <w:divBdr>
        <w:top w:val="none" w:sz="0" w:space="0" w:color="auto"/>
        <w:left w:val="none" w:sz="0" w:space="0" w:color="auto"/>
        <w:bottom w:val="none" w:sz="0" w:space="0" w:color="auto"/>
        <w:right w:val="none" w:sz="0" w:space="0" w:color="auto"/>
      </w:divBdr>
    </w:div>
    <w:div w:id="1469660858">
      <w:bodyDiv w:val="1"/>
      <w:marLeft w:val="0"/>
      <w:marRight w:val="0"/>
      <w:marTop w:val="0"/>
      <w:marBottom w:val="0"/>
      <w:divBdr>
        <w:top w:val="none" w:sz="0" w:space="0" w:color="auto"/>
        <w:left w:val="none" w:sz="0" w:space="0" w:color="auto"/>
        <w:bottom w:val="none" w:sz="0" w:space="0" w:color="auto"/>
        <w:right w:val="none" w:sz="0" w:space="0" w:color="auto"/>
      </w:divBdr>
    </w:div>
    <w:div w:id="1470441395">
      <w:bodyDiv w:val="1"/>
      <w:marLeft w:val="0"/>
      <w:marRight w:val="0"/>
      <w:marTop w:val="0"/>
      <w:marBottom w:val="0"/>
      <w:divBdr>
        <w:top w:val="none" w:sz="0" w:space="0" w:color="auto"/>
        <w:left w:val="none" w:sz="0" w:space="0" w:color="auto"/>
        <w:bottom w:val="none" w:sz="0" w:space="0" w:color="auto"/>
        <w:right w:val="none" w:sz="0" w:space="0" w:color="auto"/>
      </w:divBdr>
    </w:div>
    <w:div w:id="1470971828">
      <w:bodyDiv w:val="1"/>
      <w:marLeft w:val="0"/>
      <w:marRight w:val="0"/>
      <w:marTop w:val="0"/>
      <w:marBottom w:val="0"/>
      <w:divBdr>
        <w:top w:val="none" w:sz="0" w:space="0" w:color="auto"/>
        <w:left w:val="none" w:sz="0" w:space="0" w:color="auto"/>
        <w:bottom w:val="none" w:sz="0" w:space="0" w:color="auto"/>
        <w:right w:val="none" w:sz="0" w:space="0" w:color="auto"/>
      </w:divBdr>
    </w:div>
    <w:div w:id="1476533358">
      <w:bodyDiv w:val="1"/>
      <w:marLeft w:val="0"/>
      <w:marRight w:val="0"/>
      <w:marTop w:val="0"/>
      <w:marBottom w:val="0"/>
      <w:divBdr>
        <w:top w:val="none" w:sz="0" w:space="0" w:color="auto"/>
        <w:left w:val="none" w:sz="0" w:space="0" w:color="auto"/>
        <w:bottom w:val="none" w:sz="0" w:space="0" w:color="auto"/>
        <w:right w:val="none" w:sz="0" w:space="0" w:color="auto"/>
      </w:divBdr>
    </w:div>
    <w:div w:id="1478569149">
      <w:bodyDiv w:val="1"/>
      <w:marLeft w:val="0"/>
      <w:marRight w:val="0"/>
      <w:marTop w:val="0"/>
      <w:marBottom w:val="0"/>
      <w:divBdr>
        <w:top w:val="none" w:sz="0" w:space="0" w:color="auto"/>
        <w:left w:val="none" w:sz="0" w:space="0" w:color="auto"/>
        <w:bottom w:val="none" w:sz="0" w:space="0" w:color="auto"/>
        <w:right w:val="none" w:sz="0" w:space="0" w:color="auto"/>
      </w:divBdr>
    </w:div>
    <w:div w:id="1483887919">
      <w:bodyDiv w:val="1"/>
      <w:marLeft w:val="0"/>
      <w:marRight w:val="0"/>
      <w:marTop w:val="0"/>
      <w:marBottom w:val="0"/>
      <w:divBdr>
        <w:top w:val="none" w:sz="0" w:space="0" w:color="auto"/>
        <w:left w:val="none" w:sz="0" w:space="0" w:color="auto"/>
        <w:bottom w:val="none" w:sz="0" w:space="0" w:color="auto"/>
        <w:right w:val="none" w:sz="0" w:space="0" w:color="auto"/>
      </w:divBdr>
    </w:div>
    <w:div w:id="1490176454">
      <w:bodyDiv w:val="1"/>
      <w:marLeft w:val="0"/>
      <w:marRight w:val="0"/>
      <w:marTop w:val="0"/>
      <w:marBottom w:val="0"/>
      <w:divBdr>
        <w:top w:val="none" w:sz="0" w:space="0" w:color="auto"/>
        <w:left w:val="none" w:sz="0" w:space="0" w:color="auto"/>
        <w:bottom w:val="none" w:sz="0" w:space="0" w:color="auto"/>
        <w:right w:val="none" w:sz="0" w:space="0" w:color="auto"/>
      </w:divBdr>
    </w:div>
    <w:div w:id="1490825045">
      <w:bodyDiv w:val="1"/>
      <w:marLeft w:val="0"/>
      <w:marRight w:val="0"/>
      <w:marTop w:val="0"/>
      <w:marBottom w:val="0"/>
      <w:divBdr>
        <w:top w:val="none" w:sz="0" w:space="0" w:color="auto"/>
        <w:left w:val="none" w:sz="0" w:space="0" w:color="auto"/>
        <w:bottom w:val="none" w:sz="0" w:space="0" w:color="auto"/>
        <w:right w:val="none" w:sz="0" w:space="0" w:color="auto"/>
      </w:divBdr>
    </w:div>
    <w:div w:id="1494490064">
      <w:bodyDiv w:val="1"/>
      <w:marLeft w:val="0"/>
      <w:marRight w:val="0"/>
      <w:marTop w:val="0"/>
      <w:marBottom w:val="0"/>
      <w:divBdr>
        <w:top w:val="none" w:sz="0" w:space="0" w:color="auto"/>
        <w:left w:val="none" w:sz="0" w:space="0" w:color="auto"/>
        <w:bottom w:val="none" w:sz="0" w:space="0" w:color="auto"/>
        <w:right w:val="none" w:sz="0" w:space="0" w:color="auto"/>
      </w:divBdr>
    </w:div>
    <w:div w:id="1494908260">
      <w:bodyDiv w:val="1"/>
      <w:marLeft w:val="0"/>
      <w:marRight w:val="0"/>
      <w:marTop w:val="0"/>
      <w:marBottom w:val="0"/>
      <w:divBdr>
        <w:top w:val="none" w:sz="0" w:space="0" w:color="auto"/>
        <w:left w:val="none" w:sz="0" w:space="0" w:color="auto"/>
        <w:bottom w:val="none" w:sz="0" w:space="0" w:color="auto"/>
        <w:right w:val="none" w:sz="0" w:space="0" w:color="auto"/>
      </w:divBdr>
    </w:div>
    <w:div w:id="1500805486">
      <w:bodyDiv w:val="1"/>
      <w:marLeft w:val="0"/>
      <w:marRight w:val="0"/>
      <w:marTop w:val="0"/>
      <w:marBottom w:val="0"/>
      <w:divBdr>
        <w:top w:val="none" w:sz="0" w:space="0" w:color="auto"/>
        <w:left w:val="none" w:sz="0" w:space="0" w:color="auto"/>
        <w:bottom w:val="none" w:sz="0" w:space="0" w:color="auto"/>
        <w:right w:val="none" w:sz="0" w:space="0" w:color="auto"/>
      </w:divBdr>
    </w:div>
    <w:div w:id="1502938095">
      <w:bodyDiv w:val="1"/>
      <w:marLeft w:val="0"/>
      <w:marRight w:val="0"/>
      <w:marTop w:val="0"/>
      <w:marBottom w:val="0"/>
      <w:divBdr>
        <w:top w:val="none" w:sz="0" w:space="0" w:color="auto"/>
        <w:left w:val="none" w:sz="0" w:space="0" w:color="auto"/>
        <w:bottom w:val="none" w:sz="0" w:space="0" w:color="auto"/>
        <w:right w:val="none" w:sz="0" w:space="0" w:color="auto"/>
      </w:divBdr>
    </w:div>
    <w:div w:id="1505170826">
      <w:bodyDiv w:val="1"/>
      <w:marLeft w:val="0"/>
      <w:marRight w:val="0"/>
      <w:marTop w:val="0"/>
      <w:marBottom w:val="0"/>
      <w:divBdr>
        <w:top w:val="none" w:sz="0" w:space="0" w:color="auto"/>
        <w:left w:val="none" w:sz="0" w:space="0" w:color="auto"/>
        <w:bottom w:val="none" w:sz="0" w:space="0" w:color="auto"/>
        <w:right w:val="none" w:sz="0" w:space="0" w:color="auto"/>
      </w:divBdr>
    </w:div>
    <w:div w:id="1511532258">
      <w:bodyDiv w:val="1"/>
      <w:marLeft w:val="0"/>
      <w:marRight w:val="0"/>
      <w:marTop w:val="0"/>
      <w:marBottom w:val="0"/>
      <w:divBdr>
        <w:top w:val="none" w:sz="0" w:space="0" w:color="auto"/>
        <w:left w:val="none" w:sz="0" w:space="0" w:color="auto"/>
        <w:bottom w:val="none" w:sz="0" w:space="0" w:color="auto"/>
        <w:right w:val="none" w:sz="0" w:space="0" w:color="auto"/>
      </w:divBdr>
    </w:div>
    <w:div w:id="1514031770">
      <w:bodyDiv w:val="1"/>
      <w:marLeft w:val="0"/>
      <w:marRight w:val="0"/>
      <w:marTop w:val="0"/>
      <w:marBottom w:val="0"/>
      <w:divBdr>
        <w:top w:val="none" w:sz="0" w:space="0" w:color="auto"/>
        <w:left w:val="none" w:sz="0" w:space="0" w:color="auto"/>
        <w:bottom w:val="none" w:sz="0" w:space="0" w:color="auto"/>
        <w:right w:val="none" w:sz="0" w:space="0" w:color="auto"/>
      </w:divBdr>
    </w:div>
    <w:div w:id="1514225560">
      <w:bodyDiv w:val="1"/>
      <w:marLeft w:val="0"/>
      <w:marRight w:val="0"/>
      <w:marTop w:val="0"/>
      <w:marBottom w:val="0"/>
      <w:divBdr>
        <w:top w:val="none" w:sz="0" w:space="0" w:color="auto"/>
        <w:left w:val="none" w:sz="0" w:space="0" w:color="auto"/>
        <w:bottom w:val="none" w:sz="0" w:space="0" w:color="auto"/>
        <w:right w:val="none" w:sz="0" w:space="0" w:color="auto"/>
      </w:divBdr>
    </w:div>
    <w:div w:id="1514765016">
      <w:bodyDiv w:val="1"/>
      <w:marLeft w:val="0"/>
      <w:marRight w:val="0"/>
      <w:marTop w:val="0"/>
      <w:marBottom w:val="0"/>
      <w:divBdr>
        <w:top w:val="none" w:sz="0" w:space="0" w:color="auto"/>
        <w:left w:val="none" w:sz="0" w:space="0" w:color="auto"/>
        <w:bottom w:val="none" w:sz="0" w:space="0" w:color="auto"/>
        <w:right w:val="none" w:sz="0" w:space="0" w:color="auto"/>
      </w:divBdr>
    </w:div>
    <w:div w:id="1515221305">
      <w:bodyDiv w:val="1"/>
      <w:marLeft w:val="0"/>
      <w:marRight w:val="0"/>
      <w:marTop w:val="0"/>
      <w:marBottom w:val="0"/>
      <w:divBdr>
        <w:top w:val="none" w:sz="0" w:space="0" w:color="auto"/>
        <w:left w:val="none" w:sz="0" w:space="0" w:color="auto"/>
        <w:bottom w:val="none" w:sz="0" w:space="0" w:color="auto"/>
        <w:right w:val="none" w:sz="0" w:space="0" w:color="auto"/>
      </w:divBdr>
    </w:div>
    <w:div w:id="1526401118">
      <w:bodyDiv w:val="1"/>
      <w:marLeft w:val="0"/>
      <w:marRight w:val="0"/>
      <w:marTop w:val="0"/>
      <w:marBottom w:val="0"/>
      <w:divBdr>
        <w:top w:val="none" w:sz="0" w:space="0" w:color="auto"/>
        <w:left w:val="none" w:sz="0" w:space="0" w:color="auto"/>
        <w:bottom w:val="none" w:sz="0" w:space="0" w:color="auto"/>
        <w:right w:val="none" w:sz="0" w:space="0" w:color="auto"/>
      </w:divBdr>
    </w:div>
    <w:div w:id="1526478981">
      <w:bodyDiv w:val="1"/>
      <w:marLeft w:val="0"/>
      <w:marRight w:val="0"/>
      <w:marTop w:val="0"/>
      <w:marBottom w:val="0"/>
      <w:divBdr>
        <w:top w:val="none" w:sz="0" w:space="0" w:color="auto"/>
        <w:left w:val="none" w:sz="0" w:space="0" w:color="auto"/>
        <w:bottom w:val="none" w:sz="0" w:space="0" w:color="auto"/>
        <w:right w:val="none" w:sz="0" w:space="0" w:color="auto"/>
      </w:divBdr>
    </w:div>
    <w:div w:id="1527207755">
      <w:bodyDiv w:val="1"/>
      <w:marLeft w:val="0"/>
      <w:marRight w:val="0"/>
      <w:marTop w:val="0"/>
      <w:marBottom w:val="0"/>
      <w:divBdr>
        <w:top w:val="none" w:sz="0" w:space="0" w:color="auto"/>
        <w:left w:val="none" w:sz="0" w:space="0" w:color="auto"/>
        <w:bottom w:val="none" w:sz="0" w:space="0" w:color="auto"/>
        <w:right w:val="none" w:sz="0" w:space="0" w:color="auto"/>
      </w:divBdr>
    </w:div>
    <w:div w:id="1527718607">
      <w:bodyDiv w:val="1"/>
      <w:marLeft w:val="0"/>
      <w:marRight w:val="0"/>
      <w:marTop w:val="0"/>
      <w:marBottom w:val="0"/>
      <w:divBdr>
        <w:top w:val="none" w:sz="0" w:space="0" w:color="auto"/>
        <w:left w:val="none" w:sz="0" w:space="0" w:color="auto"/>
        <w:bottom w:val="none" w:sz="0" w:space="0" w:color="auto"/>
        <w:right w:val="none" w:sz="0" w:space="0" w:color="auto"/>
      </w:divBdr>
    </w:div>
    <w:div w:id="1531529263">
      <w:bodyDiv w:val="1"/>
      <w:marLeft w:val="0"/>
      <w:marRight w:val="0"/>
      <w:marTop w:val="0"/>
      <w:marBottom w:val="0"/>
      <w:divBdr>
        <w:top w:val="none" w:sz="0" w:space="0" w:color="auto"/>
        <w:left w:val="none" w:sz="0" w:space="0" w:color="auto"/>
        <w:bottom w:val="none" w:sz="0" w:space="0" w:color="auto"/>
        <w:right w:val="none" w:sz="0" w:space="0" w:color="auto"/>
      </w:divBdr>
    </w:div>
    <w:div w:id="1532768623">
      <w:bodyDiv w:val="1"/>
      <w:marLeft w:val="0"/>
      <w:marRight w:val="0"/>
      <w:marTop w:val="0"/>
      <w:marBottom w:val="0"/>
      <w:divBdr>
        <w:top w:val="none" w:sz="0" w:space="0" w:color="auto"/>
        <w:left w:val="none" w:sz="0" w:space="0" w:color="auto"/>
        <w:bottom w:val="none" w:sz="0" w:space="0" w:color="auto"/>
        <w:right w:val="none" w:sz="0" w:space="0" w:color="auto"/>
      </w:divBdr>
    </w:div>
    <w:div w:id="1533952507">
      <w:bodyDiv w:val="1"/>
      <w:marLeft w:val="0"/>
      <w:marRight w:val="0"/>
      <w:marTop w:val="0"/>
      <w:marBottom w:val="0"/>
      <w:divBdr>
        <w:top w:val="none" w:sz="0" w:space="0" w:color="auto"/>
        <w:left w:val="none" w:sz="0" w:space="0" w:color="auto"/>
        <w:bottom w:val="none" w:sz="0" w:space="0" w:color="auto"/>
        <w:right w:val="none" w:sz="0" w:space="0" w:color="auto"/>
      </w:divBdr>
    </w:div>
    <w:div w:id="1535387071">
      <w:bodyDiv w:val="1"/>
      <w:marLeft w:val="0"/>
      <w:marRight w:val="0"/>
      <w:marTop w:val="0"/>
      <w:marBottom w:val="0"/>
      <w:divBdr>
        <w:top w:val="none" w:sz="0" w:space="0" w:color="auto"/>
        <w:left w:val="none" w:sz="0" w:space="0" w:color="auto"/>
        <w:bottom w:val="none" w:sz="0" w:space="0" w:color="auto"/>
        <w:right w:val="none" w:sz="0" w:space="0" w:color="auto"/>
      </w:divBdr>
    </w:div>
    <w:div w:id="1543127249">
      <w:bodyDiv w:val="1"/>
      <w:marLeft w:val="0"/>
      <w:marRight w:val="0"/>
      <w:marTop w:val="0"/>
      <w:marBottom w:val="0"/>
      <w:divBdr>
        <w:top w:val="none" w:sz="0" w:space="0" w:color="auto"/>
        <w:left w:val="none" w:sz="0" w:space="0" w:color="auto"/>
        <w:bottom w:val="none" w:sz="0" w:space="0" w:color="auto"/>
        <w:right w:val="none" w:sz="0" w:space="0" w:color="auto"/>
      </w:divBdr>
    </w:div>
    <w:div w:id="1550847408">
      <w:bodyDiv w:val="1"/>
      <w:marLeft w:val="0"/>
      <w:marRight w:val="0"/>
      <w:marTop w:val="0"/>
      <w:marBottom w:val="0"/>
      <w:divBdr>
        <w:top w:val="none" w:sz="0" w:space="0" w:color="auto"/>
        <w:left w:val="none" w:sz="0" w:space="0" w:color="auto"/>
        <w:bottom w:val="none" w:sz="0" w:space="0" w:color="auto"/>
        <w:right w:val="none" w:sz="0" w:space="0" w:color="auto"/>
      </w:divBdr>
    </w:div>
    <w:div w:id="1554854776">
      <w:bodyDiv w:val="1"/>
      <w:marLeft w:val="0"/>
      <w:marRight w:val="0"/>
      <w:marTop w:val="0"/>
      <w:marBottom w:val="0"/>
      <w:divBdr>
        <w:top w:val="none" w:sz="0" w:space="0" w:color="auto"/>
        <w:left w:val="none" w:sz="0" w:space="0" w:color="auto"/>
        <w:bottom w:val="none" w:sz="0" w:space="0" w:color="auto"/>
        <w:right w:val="none" w:sz="0" w:space="0" w:color="auto"/>
      </w:divBdr>
    </w:div>
    <w:div w:id="1557933786">
      <w:bodyDiv w:val="1"/>
      <w:marLeft w:val="0"/>
      <w:marRight w:val="0"/>
      <w:marTop w:val="0"/>
      <w:marBottom w:val="0"/>
      <w:divBdr>
        <w:top w:val="none" w:sz="0" w:space="0" w:color="auto"/>
        <w:left w:val="none" w:sz="0" w:space="0" w:color="auto"/>
        <w:bottom w:val="none" w:sz="0" w:space="0" w:color="auto"/>
        <w:right w:val="none" w:sz="0" w:space="0" w:color="auto"/>
      </w:divBdr>
    </w:div>
    <w:div w:id="1558861305">
      <w:bodyDiv w:val="1"/>
      <w:marLeft w:val="0"/>
      <w:marRight w:val="0"/>
      <w:marTop w:val="0"/>
      <w:marBottom w:val="0"/>
      <w:divBdr>
        <w:top w:val="none" w:sz="0" w:space="0" w:color="auto"/>
        <w:left w:val="none" w:sz="0" w:space="0" w:color="auto"/>
        <w:bottom w:val="none" w:sz="0" w:space="0" w:color="auto"/>
        <w:right w:val="none" w:sz="0" w:space="0" w:color="auto"/>
      </w:divBdr>
    </w:div>
    <w:div w:id="1562138017">
      <w:bodyDiv w:val="1"/>
      <w:marLeft w:val="0"/>
      <w:marRight w:val="0"/>
      <w:marTop w:val="0"/>
      <w:marBottom w:val="0"/>
      <w:divBdr>
        <w:top w:val="none" w:sz="0" w:space="0" w:color="auto"/>
        <w:left w:val="none" w:sz="0" w:space="0" w:color="auto"/>
        <w:bottom w:val="none" w:sz="0" w:space="0" w:color="auto"/>
        <w:right w:val="none" w:sz="0" w:space="0" w:color="auto"/>
      </w:divBdr>
    </w:div>
    <w:div w:id="1563831176">
      <w:bodyDiv w:val="1"/>
      <w:marLeft w:val="0"/>
      <w:marRight w:val="0"/>
      <w:marTop w:val="0"/>
      <w:marBottom w:val="0"/>
      <w:divBdr>
        <w:top w:val="none" w:sz="0" w:space="0" w:color="auto"/>
        <w:left w:val="none" w:sz="0" w:space="0" w:color="auto"/>
        <w:bottom w:val="none" w:sz="0" w:space="0" w:color="auto"/>
        <w:right w:val="none" w:sz="0" w:space="0" w:color="auto"/>
      </w:divBdr>
    </w:div>
    <w:div w:id="1564952426">
      <w:bodyDiv w:val="1"/>
      <w:marLeft w:val="0"/>
      <w:marRight w:val="0"/>
      <w:marTop w:val="0"/>
      <w:marBottom w:val="0"/>
      <w:divBdr>
        <w:top w:val="none" w:sz="0" w:space="0" w:color="auto"/>
        <w:left w:val="none" w:sz="0" w:space="0" w:color="auto"/>
        <w:bottom w:val="none" w:sz="0" w:space="0" w:color="auto"/>
        <w:right w:val="none" w:sz="0" w:space="0" w:color="auto"/>
      </w:divBdr>
    </w:div>
    <w:div w:id="1565216253">
      <w:bodyDiv w:val="1"/>
      <w:marLeft w:val="0"/>
      <w:marRight w:val="0"/>
      <w:marTop w:val="0"/>
      <w:marBottom w:val="0"/>
      <w:divBdr>
        <w:top w:val="none" w:sz="0" w:space="0" w:color="auto"/>
        <w:left w:val="none" w:sz="0" w:space="0" w:color="auto"/>
        <w:bottom w:val="none" w:sz="0" w:space="0" w:color="auto"/>
        <w:right w:val="none" w:sz="0" w:space="0" w:color="auto"/>
      </w:divBdr>
    </w:div>
    <w:div w:id="1570532840">
      <w:bodyDiv w:val="1"/>
      <w:marLeft w:val="0"/>
      <w:marRight w:val="0"/>
      <w:marTop w:val="0"/>
      <w:marBottom w:val="0"/>
      <w:divBdr>
        <w:top w:val="none" w:sz="0" w:space="0" w:color="auto"/>
        <w:left w:val="none" w:sz="0" w:space="0" w:color="auto"/>
        <w:bottom w:val="none" w:sz="0" w:space="0" w:color="auto"/>
        <w:right w:val="none" w:sz="0" w:space="0" w:color="auto"/>
      </w:divBdr>
    </w:div>
    <w:div w:id="1570573485">
      <w:bodyDiv w:val="1"/>
      <w:marLeft w:val="0"/>
      <w:marRight w:val="0"/>
      <w:marTop w:val="0"/>
      <w:marBottom w:val="0"/>
      <w:divBdr>
        <w:top w:val="none" w:sz="0" w:space="0" w:color="auto"/>
        <w:left w:val="none" w:sz="0" w:space="0" w:color="auto"/>
        <w:bottom w:val="none" w:sz="0" w:space="0" w:color="auto"/>
        <w:right w:val="none" w:sz="0" w:space="0" w:color="auto"/>
      </w:divBdr>
    </w:div>
    <w:div w:id="1571650933">
      <w:bodyDiv w:val="1"/>
      <w:marLeft w:val="0"/>
      <w:marRight w:val="0"/>
      <w:marTop w:val="0"/>
      <w:marBottom w:val="0"/>
      <w:divBdr>
        <w:top w:val="none" w:sz="0" w:space="0" w:color="auto"/>
        <w:left w:val="none" w:sz="0" w:space="0" w:color="auto"/>
        <w:bottom w:val="none" w:sz="0" w:space="0" w:color="auto"/>
        <w:right w:val="none" w:sz="0" w:space="0" w:color="auto"/>
      </w:divBdr>
    </w:div>
    <w:div w:id="1576478293">
      <w:bodyDiv w:val="1"/>
      <w:marLeft w:val="0"/>
      <w:marRight w:val="0"/>
      <w:marTop w:val="0"/>
      <w:marBottom w:val="0"/>
      <w:divBdr>
        <w:top w:val="none" w:sz="0" w:space="0" w:color="auto"/>
        <w:left w:val="none" w:sz="0" w:space="0" w:color="auto"/>
        <w:bottom w:val="none" w:sz="0" w:space="0" w:color="auto"/>
        <w:right w:val="none" w:sz="0" w:space="0" w:color="auto"/>
      </w:divBdr>
    </w:div>
    <w:div w:id="1576937541">
      <w:bodyDiv w:val="1"/>
      <w:marLeft w:val="0"/>
      <w:marRight w:val="0"/>
      <w:marTop w:val="0"/>
      <w:marBottom w:val="0"/>
      <w:divBdr>
        <w:top w:val="none" w:sz="0" w:space="0" w:color="auto"/>
        <w:left w:val="none" w:sz="0" w:space="0" w:color="auto"/>
        <w:bottom w:val="none" w:sz="0" w:space="0" w:color="auto"/>
        <w:right w:val="none" w:sz="0" w:space="0" w:color="auto"/>
      </w:divBdr>
    </w:div>
    <w:div w:id="1588467382">
      <w:bodyDiv w:val="1"/>
      <w:marLeft w:val="0"/>
      <w:marRight w:val="0"/>
      <w:marTop w:val="0"/>
      <w:marBottom w:val="0"/>
      <w:divBdr>
        <w:top w:val="none" w:sz="0" w:space="0" w:color="auto"/>
        <w:left w:val="none" w:sz="0" w:space="0" w:color="auto"/>
        <w:bottom w:val="none" w:sz="0" w:space="0" w:color="auto"/>
        <w:right w:val="none" w:sz="0" w:space="0" w:color="auto"/>
      </w:divBdr>
    </w:div>
    <w:div w:id="1595437312">
      <w:bodyDiv w:val="1"/>
      <w:marLeft w:val="0"/>
      <w:marRight w:val="0"/>
      <w:marTop w:val="0"/>
      <w:marBottom w:val="0"/>
      <w:divBdr>
        <w:top w:val="none" w:sz="0" w:space="0" w:color="auto"/>
        <w:left w:val="none" w:sz="0" w:space="0" w:color="auto"/>
        <w:bottom w:val="none" w:sz="0" w:space="0" w:color="auto"/>
        <w:right w:val="none" w:sz="0" w:space="0" w:color="auto"/>
      </w:divBdr>
    </w:div>
    <w:div w:id="1600719902">
      <w:bodyDiv w:val="1"/>
      <w:marLeft w:val="0"/>
      <w:marRight w:val="0"/>
      <w:marTop w:val="0"/>
      <w:marBottom w:val="0"/>
      <w:divBdr>
        <w:top w:val="none" w:sz="0" w:space="0" w:color="auto"/>
        <w:left w:val="none" w:sz="0" w:space="0" w:color="auto"/>
        <w:bottom w:val="none" w:sz="0" w:space="0" w:color="auto"/>
        <w:right w:val="none" w:sz="0" w:space="0" w:color="auto"/>
      </w:divBdr>
    </w:div>
    <w:div w:id="1601253134">
      <w:bodyDiv w:val="1"/>
      <w:marLeft w:val="0"/>
      <w:marRight w:val="0"/>
      <w:marTop w:val="0"/>
      <w:marBottom w:val="0"/>
      <w:divBdr>
        <w:top w:val="none" w:sz="0" w:space="0" w:color="auto"/>
        <w:left w:val="none" w:sz="0" w:space="0" w:color="auto"/>
        <w:bottom w:val="none" w:sz="0" w:space="0" w:color="auto"/>
        <w:right w:val="none" w:sz="0" w:space="0" w:color="auto"/>
      </w:divBdr>
    </w:div>
    <w:div w:id="1601982554">
      <w:bodyDiv w:val="1"/>
      <w:marLeft w:val="0"/>
      <w:marRight w:val="0"/>
      <w:marTop w:val="0"/>
      <w:marBottom w:val="0"/>
      <w:divBdr>
        <w:top w:val="none" w:sz="0" w:space="0" w:color="auto"/>
        <w:left w:val="none" w:sz="0" w:space="0" w:color="auto"/>
        <w:bottom w:val="none" w:sz="0" w:space="0" w:color="auto"/>
        <w:right w:val="none" w:sz="0" w:space="0" w:color="auto"/>
      </w:divBdr>
    </w:div>
    <w:div w:id="1603220244">
      <w:bodyDiv w:val="1"/>
      <w:marLeft w:val="0"/>
      <w:marRight w:val="0"/>
      <w:marTop w:val="0"/>
      <w:marBottom w:val="0"/>
      <w:divBdr>
        <w:top w:val="none" w:sz="0" w:space="0" w:color="auto"/>
        <w:left w:val="none" w:sz="0" w:space="0" w:color="auto"/>
        <w:bottom w:val="none" w:sz="0" w:space="0" w:color="auto"/>
        <w:right w:val="none" w:sz="0" w:space="0" w:color="auto"/>
      </w:divBdr>
    </w:div>
    <w:div w:id="1603687781">
      <w:bodyDiv w:val="1"/>
      <w:marLeft w:val="0"/>
      <w:marRight w:val="0"/>
      <w:marTop w:val="0"/>
      <w:marBottom w:val="0"/>
      <w:divBdr>
        <w:top w:val="none" w:sz="0" w:space="0" w:color="auto"/>
        <w:left w:val="none" w:sz="0" w:space="0" w:color="auto"/>
        <w:bottom w:val="none" w:sz="0" w:space="0" w:color="auto"/>
        <w:right w:val="none" w:sz="0" w:space="0" w:color="auto"/>
      </w:divBdr>
    </w:div>
    <w:div w:id="1603955603">
      <w:bodyDiv w:val="1"/>
      <w:marLeft w:val="0"/>
      <w:marRight w:val="0"/>
      <w:marTop w:val="0"/>
      <w:marBottom w:val="0"/>
      <w:divBdr>
        <w:top w:val="none" w:sz="0" w:space="0" w:color="auto"/>
        <w:left w:val="none" w:sz="0" w:space="0" w:color="auto"/>
        <w:bottom w:val="none" w:sz="0" w:space="0" w:color="auto"/>
        <w:right w:val="none" w:sz="0" w:space="0" w:color="auto"/>
      </w:divBdr>
    </w:div>
    <w:div w:id="1605074356">
      <w:bodyDiv w:val="1"/>
      <w:marLeft w:val="0"/>
      <w:marRight w:val="0"/>
      <w:marTop w:val="0"/>
      <w:marBottom w:val="0"/>
      <w:divBdr>
        <w:top w:val="none" w:sz="0" w:space="0" w:color="auto"/>
        <w:left w:val="none" w:sz="0" w:space="0" w:color="auto"/>
        <w:bottom w:val="none" w:sz="0" w:space="0" w:color="auto"/>
        <w:right w:val="none" w:sz="0" w:space="0" w:color="auto"/>
      </w:divBdr>
    </w:div>
    <w:div w:id="1612129869">
      <w:bodyDiv w:val="1"/>
      <w:marLeft w:val="0"/>
      <w:marRight w:val="0"/>
      <w:marTop w:val="0"/>
      <w:marBottom w:val="0"/>
      <w:divBdr>
        <w:top w:val="none" w:sz="0" w:space="0" w:color="auto"/>
        <w:left w:val="none" w:sz="0" w:space="0" w:color="auto"/>
        <w:bottom w:val="none" w:sz="0" w:space="0" w:color="auto"/>
        <w:right w:val="none" w:sz="0" w:space="0" w:color="auto"/>
      </w:divBdr>
    </w:div>
    <w:div w:id="1615743077">
      <w:bodyDiv w:val="1"/>
      <w:marLeft w:val="0"/>
      <w:marRight w:val="0"/>
      <w:marTop w:val="0"/>
      <w:marBottom w:val="0"/>
      <w:divBdr>
        <w:top w:val="none" w:sz="0" w:space="0" w:color="auto"/>
        <w:left w:val="none" w:sz="0" w:space="0" w:color="auto"/>
        <w:bottom w:val="none" w:sz="0" w:space="0" w:color="auto"/>
        <w:right w:val="none" w:sz="0" w:space="0" w:color="auto"/>
      </w:divBdr>
    </w:div>
    <w:div w:id="1616060691">
      <w:bodyDiv w:val="1"/>
      <w:marLeft w:val="0"/>
      <w:marRight w:val="0"/>
      <w:marTop w:val="0"/>
      <w:marBottom w:val="0"/>
      <w:divBdr>
        <w:top w:val="none" w:sz="0" w:space="0" w:color="auto"/>
        <w:left w:val="none" w:sz="0" w:space="0" w:color="auto"/>
        <w:bottom w:val="none" w:sz="0" w:space="0" w:color="auto"/>
        <w:right w:val="none" w:sz="0" w:space="0" w:color="auto"/>
      </w:divBdr>
    </w:div>
    <w:div w:id="1616214288">
      <w:bodyDiv w:val="1"/>
      <w:marLeft w:val="0"/>
      <w:marRight w:val="0"/>
      <w:marTop w:val="0"/>
      <w:marBottom w:val="0"/>
      <w:divBdr>
        <w:top w:val="none" w:sz="0" w:space="0" w:color="auto"/>
        <w:left w:val="none" w:sz="0" w:space="0" w:color="auto"/>
        <w:bottom w:val="none" w:sz="0" w:space="0" w:color="auto"/>
        <w:right w:val="none" w:sz="0" w:space="0" w:color="auto"/>
      </w:divBdr>
    </w:div>
    <w:div w:id="1619410387">
      <w:bodyDiv w:val="1"/>
      <w:marLeft w:val="0"/>
      <w:marRight w:val="0"/>
      <w:marTop w:val="0"/>
      <w:marBottom w:val="0"/>
      <w:divBdr>
        <w:top w:val="none" w:sz="0" w:space="0" w:color="auto"/>
        <w:left w:val="none" w:sz="0" w:space="0" w:color="auto"/>
        <w:bottom w:val="none" w:sz="0" w:space="0" w:color="auto"/>
        <w:right w:val="none" w:sz="0" w:space="0" w:color="auto"/>
      </w:divBdr>
    </w:div>
    <w:div w:id="1621456354">
      <w:bodyDiv w:val="1"/>
      <w:marLeft w:val="0"/>
      <w:marRight w:val="0"/>
      <w:marTop w:val="0"/>
      <w:marBottom w:val="0"/>
      <w:divBdr>
        <w:top w:val="none" w:sz="0" w:space="0" w:color="auto"/>
        <w:left w:val="none" w:sz="0" w:space="0" w:color="auto"/>
        <w:bottom w:val="none" w:sz="0" w:space="0" w:color="auto"/>
        <w:right w:val="none" w:sz="0" w:space="0" w:color="auto"/>
      </w:divBdr>
    </w:div>
    <w:div w:id="1622493794">
      <w:bodyDiv w:val="1"/>
      <w:marLeft w:val="0"/>
      <w:marRight w:val="0"/>
      <w:marTop w:val="0"/>
      <w:marBottom w:val="0"/>
      <w:divBdr>
        <w:top w:val="none" w:sz="0" w:space="0" w:color="auto"/>
        <w:left w:val="none" w:sz="0" w:space="0" w:color="auto"/>
        <w:bottom w:val="none" w:sz="0" w:space="0" w:color="auto"/>
        <w:right w:val="none" w:sz="0" w:space="0" w:color="auto"/>
      </w:divBdr>
    </w:div>
    <w:div w:id="1628849392">
      <w:bodyDiv w:val="1"/>
      <w:marLeft w:val="0"/>
      <w:marRight w:val="0"/>
      <w:marTop w:val="0"/>
      <w:marBottom w:val="0"/>
      <w:divBdr>
        <w:top w:val="none" w:sz="0" w:space="0" w:color="auto"/>
        <w:left w:val="none" w:sz="0" w:space="0" w:color="auto"/>
        <w:bottom w:val="none" w:sz="0" w:space="0" w:color="auto"/>
        <w:right w:val="none" w:sz="0" w:space="0" w:color="auto"/>
      </w:divBdr>
    </w:div>
    <w:div w:id="1630895369">
      <w:bodyDiv w:val="1"/>
      <w:marLeft w:val="0"/>
      <w:marRight w:val="0"/>
      <w:marTop w:val="0"/>
      <w:marBottom w:val="0"/>
      <w:divBdr>
        <w:top w:val="none" w:sz="0" w:space="0" w:color="auto"/>
        <w:left w:val="none" w:sz="0" w:space="0" w:color="auto"/>
        <w:bottom w:val="none" w:sz="0" w:space="0" w:color="auto"/>
        <w:right w:val="none" w:sz="0" w:space="0" w:color="auto"/>
      </w:divBdr>
    </w:div>
    <w:div w:id="1631594512">
      <w:bodyDiv w:val="1"/>
      <w:marLeft w:val="0"/>
      <w:marRight w:val="0"/>
      <w:marTop w:val="0"/>
      <w:marBottom w:val="0"/>
      <w:divBdr>
        <w:top w:val="none" w:sz="0" w:space="0" w:color="auto"/>
        <w:left w:val="none" w:sz="0" w:space="0" w:color="auto"/>
        <w:bottom w:val="none" w:sz="0" w:space="0" w:color="auto"/>
        <w:right w:val="none" w:sz="0" w:space="0" w:color="auto"/>
      </w:divBdr>
    </w:div>
    <w:div w:id="1637374210">
      <w:bodyDiv w:val="1"/>
      <w:marLeft w:val="0"/>
      <w:marRight w:val="0"/>
      <w:marTop w:val="0"/>
      <w:marBottom w:val="0"/>
      <w:divBdr>
        <w:top w:val="none" w:sz="0" w:space="0" w:color="auto"/>
        <w:left w:val="none" w:sz="0" w:space="0" w:color="auto"/>
        <w:bottom w:val="none" w:sz="0" w:space="0" w:color="auto"/>
        <w:right w:val="none" w:sz="0" w:space="0" w:color="auto"/>
      </w:divBdr>
    </w:div>
    <w:div w:id="1638298171">
      <w:bodyDiv w:val="1"/>
      <w:marLeft w:val="0"/>
      <w:marRight w:val="0"/>
      <w:marTop w:val="0"/>
      <w:marBottom w:val="0"/>
      <w:divBdr>
        <w:top w:val="none" w:sz="0" w:space="0" w:color="auto"/>
        <w:left w:val="none" w:sz="0" w:space="0" w:color="auto"/>
        <w:bottom w:val="none" w:sz="0" w:space="0" w:color="auto"/>
        <w:right w:val="none" w:sz="0" w:space="0" w:color="auto"/>
      </w:divBdr>
    </w:div>
    <w:div w:id="1644891189">
      <w:bodyDiv w:val="1"/>
      <w:marLeft w:val="0"/>
      <w:marRight w:val="0"/>
      <w:marTop w:val="0"/>
      <w:marBottom w:val="0"/>
      <w:divBdr>
        <w:top w:val="none" w:sz="0" w:space="0" w:color="auto"/>
        <w:left w:val="none" w:sz="0" w:space="0" w:color="auto"/>
        <w:bottom w:val="none" w:sz="0" w:space="0" w:color="auto"/>
        <w:right w:val="none" w:sz="0" w:space="0" w:color="auto"/>
      </w:divBdr>
    </w:div>
    <w:div w:id="1646547855">
      <w:bodyDiv w:val="1"/>
      <w:marLeft w:val="0"/>
      <w:marRight w:val="0"/>
      <w:marTop w:val="0"/>
      <w:marBottom w:val="0"/>
      <w:divBdr>
        <w:top w:val="none" w:sz="0" w:space="0" w:color="auto"/>
        <w:left w:val="none" w:sz="0" w:space="0" w:color="auto"/>
        <w:bottom w:val="none" w:sz="0" w:space="0" w:color="auto"/>
        <w:right w:val="none" w:sz="0" w:space="0" w:color="auto"/>
      </w:divBdr>
    </w:div>
    <w:div w:id="1648971630">
      <w:bodyDiv w:val="1"/>
      <w:marLeft w:val="0"/>
      <w:marRight w:val="0"/>
      <w:marTop w:val="0"/>
      <w:marBottom w:val="0"/>
      <w:divBdr>
        <w:top w:val="none" w:sz="0" w:space="0" w:color="auto"/>
        <w:left w:val="none" w:sz="0" w:space="0" w:color="auto"/>
        <w:bottom w:val="none" w:sz="0" w:space="0" w:color="auto"/>
        <w:right w:val="none" w:sz="0" w:space="0" w:color="auto"/>
      </w:divBdr>
    </w:div>
    <w:div w:id="1652906050">
      <w:bodyDiv w:val="1"/>
      <w:marLeft w:val="0"/>
      <w:marRight w:val="0"/>
      <w:marTop w:val="0"/>
      <w:marBottom w:val="0"/>
      <w:divBdr>
        <w:top w:val="none" w:sz="0" w:space="0" w:color="auto"/>
        <w:left w:val="none" w:sz="0" w:space="0" w:color="auto"/>
        <w:bottom w:val="none" w:sz="0" w:space="0" w:color="auto"/>
        <w:right w:val="none" w:sz="0" w:space="0" w:color="auto"/>
      </w:divBdr>
    </w:div>
    <w:div w:id="1661424767">
      <w:bodyDiv w:val="1"/>
      <w:marLeft w:val="0"/>
      <w:marRight w:val="0"/>
      <w:marTop w:val="0"/>
      <w:marBottom w:val="0"/>
      <w:divBdr>
        <w:top w:val="none" w:sz="0" w:space="0" w:color="auto"/>
        <w:left w:val="none" w:sz="0" w:space="0" w:color="auto"/>
        <w:bottom w:val="none" w:sz="0" w:space="0" w:color="auto"/>
        <w:right w:val="none" w:sz="0" w:space="0" w:color="auto"/>
      </w:divBdr>
    </w:div>
    <w:div w:id="1664318123">
      <w:bodyDiv w:val="1"/>
      <w:marLeft w:val="0"/>
      <w:marRight w:val="0"/>
      <w:marTop w:val="0"/>
      <w:marBottom w:val="0"/>
      <w:divBdr>
        <w:top w:val="none" w:sz="0" w:space="0" w:color="auto"/>
        <w:left w:val="none" w:sz="0" w:space="0" w:color="auto"/>
        <w:bottom w:val="none" w:sz="0" w:space="0" w:color="auto"/>
        <w:right w:val="none" w:sz="0" w:space="0" w:color="auto"/>
      </w:divBdr>
    </w:div>
    <w:div w:id="1667781358">
      <w:bodyDiv w:val="1"/>
      <w:marLeft w:val="0"/>
      <w:marRight w:val="0"/>
      <w:marTop w:val="0"/>
      <w:marBottom w:val="0"/>
      <w:divBdr>
        <w:top w:val="none" w:sz="0" w:space="0" w:color="auto"/>
        <w:left w:val="none" w:sz="0" w:space="0" w:color="auto"/>
        <w:bottom w:val="none" w:sz="0" w:space="0" w:color="auto"/>
        <w:right w:val="none" w:sz="0" w:space="0" w:color="auto"/>
      </w:divBdr>
    </w:div>
    <w:div w:id="1670669329">
      <w:bodyDiv w:val="1"/>
      <w:marLeft w:val="0"/>
      <w:marRight w:val="0"/>
      <w:marTop w:val="0"/>
      <w:marBottom w:val="0"/>
      <w:divBdr>
        <w:top w:val="none" w:sz="0" w:space="0" w:color="auto"/>
        <w:left w:val="none" w:sz="0" w:space="0" w:color="auto"/>
        <w:bottom w:val="none" w:sz="0" w:space="0" w:color="auto"/>
        <w:right w:val="none" w:sz="0" w:space="0" w:color="auto"/>
      </w:divBdr>
    </w:div>
    <w:div w:id="1672876939">
      <w:bodyDiv w:val="1"/>
      <w:marLeft w:val="0"/>
      <w:marRight w:val="0"/>
      <w:marTop w:val="0"/>
      <w:marBottom w:val="0"/>
      <w:divBdr>
        <w:top w:val="none" w:sz="0" w:space="0" w:color="auto"/>
        <w:left w:val="none" w:sz="0" w:space="0" w:color="auto"/>
        <w:bottom w:val="none" w:sz="0" w:space="0" w:color="auto"/>
        <w:right w:val="none" w:sz="0" w:space="0" w:color="auto"/>
      </w:divBdr>
    </w:div>
    <w:div w:id="1673753928">
      <w:bodyDiv w:val="1"/>
      <w:marLeft w:val="0"/>
      <w:marRight w:val="0"/>
      <w:marTop w:val="0"/>
      <w:marBottom w:val="0"/>
      <w:divBdr>
        <w:top w:val="none" w:sz="0" w:space="0" w:color="auto"/>
        <w:left w:val="none" w:sz="0" w:space="0" w:color="auto"/>
        <w:bottom w:val="none" w:sz="0" w:space="0" w:color="auto"/>
        <w:right w:val="none" w:sz="0" w:space="0" w:color="auto"/>
      </w:divBdr>
    </w:div>
    <w:div w:id="1675573147">
      <w:bodyDiv w:val="1"/>
      <w:marLeft w:val="0"/>
      <w:marRight w:val="0"/>
      <w:marTop w:val="0"/>
      <w:marBottom w:val="0"/>
      <w:divBdr>
        <w:top w:val="none" w:sz="0" w:space="0" w:color="auto"/>
        <w:left w:val="none" w:sz="0" w:space="0" w:color="auto"/>
        <w:bottom w:val="none" w:sz="0" w:space="0" w:color="auto"/>
        <w:right w:val="none" w:sz="0" w:space="0" w:color="auto"/>
      </w:divBdr>
    </w:div>
    <w:div w:id="1680430809">
      <w:bodyDiv w:val="1"/>
      <w:marLeft w:val="0"/>
      <w:marRight w:val="0"/>
      <w:marTop w:val="0"/>
      <w:marBottom w:val="0"/>
      <w:divBdr>
        <w:top w:val="none" w:sz="0" w:space="0" w:color="auto"/>
        <w:left w:val="none" w:sz="0" w:space="0" w:color="auto"/>
        <w:bottom w:val="none" w:sz="0" w:space="0" w:color="auto"/>
        <w:right w:val="none" w:sz="0" w:space="0" w:color="auto"/>
      </w:divBdr>
    </w:div>
    <w:div w:id="1683169585">
      <w:bodyDiv w:val="1"/>
      <w:marLeft w:val="0"/>
      <w:marRight w:val="0"/>
      <w:marTop w:val="0"/>
      <w:marBottom w:val="0"/>
      <w:divBdr>
        <w:top w:val="none" w:sz="0" w:space="0" w:color="auto"/>
        <w:left w:val="none" w:sz="0" w:space="0" w:color="auto"/>
        <w:bottom w:val="none" w:sz="0" w:space="0" w:color="auto"/>
        <w:right w:val="none" w:sz="0" w:space="0" w:color="auto"/>
      </w:divBdr>
    </w:div>
    <w:div w:id="1683434686">
      <w:bodyDiv w:val="1"/>
      <w:marLeft w:val="0"/>
      <w:marRight w:val="0"/>
      <w:marTop w:val="0"/>
      <w:marBottom w:val="0"/>
      <w:divBdr>
        <w:top w:val="none" w:sz="0" w:space="0" w:color="auto"/>
        <w:left w:val="none" w:sz="0" w:space="0" w:color="auto"/>
        <w:bottom w:val="none" w:sz="0" w:space="0" w:color="auto"/>
        <w:right w:val="none" w:sz="0" w:space="0" w:color="auto"/>
      </w:divBdr>
    </w:div>
    <w:div w:id="1689328500">
      <w:bodyDiv w:val="1"/>
      <w:marLeft w:val="0"/>
      <w:marRight w:val="0"/>
      <w:marTop w:val="0"/>
      <w:marBottom w:val="0"/>
      <w:divBdr>
        <w:top w:val="none" w:sz="0" w:space="0" w:color="auto"/>
        <w:left w:val="none" w:sz="0" w:space="0" w:color="auto"/>
        <w:bottom w:val="none" w:sz="0" w:space="0" w:color="auto"/>
        <w:right w:val="none" w:sz="0" w:space="0" w:color="auto"/>
      </w:divBdr>
    </w:div>
    <w:div w:id="1689943206">
      <w:bodyDiv w:val="1"/>
      <w:marLeft w:val="0"/>
      <w:marRight w:val="0"/>
      <w:marTop w:val="0"/>
      <w:marBottom w:val="0"/>
      <w:divBdr>
        <w:top w:val="none" w:sz="0" w:space="0" w:color="auto"/>
        <w:left w:val="none" w:sz="0" w:space="0" w:color="auto"/>
        <w:bottom w:val="none" w:sz="0" w:space="0" w:color="auto"/>
        <w:right w:val="none" w:sz="0" w:space="0" w:color="auto"/>
      </w:divBdr>
    </w:div>
    <w:div w:id="1693338444">
      <w:bodyDiv w:val="1"/>
      <w:marLeft w:val="0"/>
      <w:marRight w:val="0"/>
      <w:marTop w:val="0"/>
      <w:marBottom w:val="0"/>
      <w:divBdr>
        <w:top w:val="none" w:sz="0" w:space="0" w:color="auto"/>
        <w:left w:val="none" w:sz="0" w:space="0" w:color="auto"/>
        <w:bottom w:val="none" w:sz="0" w:space="0" w:color="auto"/>
        <w:right w:val="none" w:sz="0" w:space="0" w:color="auto"/>
      </w:divBdr>
    </w:div>
    <w:div w:id="1693456233">
      <w:bodyDiv w:val="1"/>
      <w:marLeft w:val="0"/>
      <w:marRight w:val="0"/>
      <w:marTop w:val="0"/>
      <w:marBottom w:val="0"/>
      <w:divBdr>
        <w:top w:val="none" w:sz="0" w:space="0" w:color="auto"/>
        <w:left w:val="none" w:sz="0" w:space="0" w:color="auto"/>
        <w:bottom w:val="none" w:sz="0" w:space="0" w:color="auto"/>
        <w:right w:val="none" w:sz="0" w:space="0" w:color="auto"/>
      </w:divBdr>
    </w:div>
    <w:div w:id="1697081056">
      <w:bodyDiv w:val="1"/>
      <w:marLeft w:val="0"/>
      <w:marRight w:val="0"/>
      <w:marTop w:val="0"/>
      <w:marBottom w:val="0"/>
      <w:divBdr>
        <w:top w:val="none" w:sz="0" w:space="0" w:color="auto"/>
        <w:left w:val="none" w:sz="0" w:space="0" w:color="auto"/>
        <w:bottom w:val="none" w:sz="0" w:space="0" w:color="auto"/>
        <w:right w:val="none" w:sz="0" w:space="0" w:color="auto"/>
      </w:divBdr>
    </w:div>
    <w:div w:id="1697660241">
      <w:bodyDiv w:val="1"/>
      <w:marLeft w:val="0"/>
      <w:marRight w:val="0"/>
      <w:marTop w:val="0"/>
      <w:marBottom w:val="0"/>
      <w:divBdr>
        <w:top w:val="none" w:sz="0" w:space="0" w:color="auto"/>
        <w:left w:val="none" w:sz="0" w:space="0" w:color="auto"/>
        <w:bottom w:val="none" w:sz="0" w:space="0" w:color="auto"/>
        <w:right w:val="none" w:sz="0" w:space="0" w:color="auto"/>
      </w:divBdr>
    </w:div>
    <w:div w:id="1697923900">
      <w:bodyDiv w:val="1"/>
      <w:marLeft w:val="0"/>
      <w:marRight w:val="0"/>
      <w:marTop w:val="0"/>
      <w:marBottom w:val="0"/>
      <w:divBdr>
        <w:top w:val="none" w:sz="0" w:space="0" w:color="auto"/>
        <w:left w:val="none" w:sz="0" w:space="0" w:color="auto"/>
        <w:bottom w:val="none" w:sz="0" w:space="0" w:color="auto"/>
        <w:right w:val="none" w:sz="0" w:space="0" w:color="auto"/>
      </w:divBdr>
    </w:div>
    <w:div w:id="1701279950">
      <w:bodyDiv w:val="1"/>
      <w:marLeft w:val="0"/>
      <w:marRight w:val="0"/>
      <w:marTop w:val="0"/>
      <w:marBottom w:val="0"/>
      <w:divBdr>
        <w:top w:val="none" w:sz="0" w:space="0" w:color="auto"/>
        <w:left w:val="none" w:sz="0" w:space="0" w:color="auto"/>
        <w:bottom w:val="none" w:sz="0" w:space="0" w:color="auto"/>
        <w:right w:val="none" w:sz="0" w:space="0" w:color="auto"/>
      </w:divBdr>
    </w:div>
    <w:div w:id="1702248165">
      <w:bodyDiv w:val="1"/>
      <w:marLeft w:val="0"/>
      <w:marRight w:val="0"/>
      <w:marTop w:val="0"/>
      <w:marBottom w:val="0"/>
      <w:divBdr>
        <w:top w:val="none" w:sz="0" w:space="0" w:color="auto"/>
        <w:left w:val="none" w:sz="0" w:space="0" w:color="auto"/>
        <w:bottom w:val="none" w:sz="0" w:space="0" w:color="auto"/>
        <w:right w:val="none" w:sz="0" w:space="0" w:color="auto"/>
      </w:divBdr>
    </w:div>
    <w:div w:id="1702507778">
      <w:bodyDiv w:val="1"/>
      <w:marLeft w:val="0"/>
      <w:marRight w:val="0"/>
      <w:marTop w:val="0"/>
      <w:marBottom w:val="0"/>
      <w:divBdr>
        <w:top w:val="none" w:sz="0" w:space="0" w:color="auto"/>
        <w:left w:val="none" w:sz="0" w:space="0" w:color="auto"/>
        <w:bottom w:val="none" w:sz="0" w:space="0" w:color="auto"/>
        <w:right w:val="none" w:sz="0" w:space="0" w:color="auto"/>
      </w:divBdr>
    </w:div>
    <w:div w:id="1704935103">
      <w:bodyDiv w:val="1"/>
      <w:marLeft w:val="0"/>
      <w:marRight w:val="0"/>
      <w:marTop w:val="0"/>
      <w:marBottom w:val="0"/>
      <w:divBdr>
        <w:top w:val="none" w:sz="0" w:space="0" w:color="auto"/>
        <w:left w:val="none" w:sz="0" w:space="0" w:color="auto"/>
        <w:bottom w:val="none" w:sz="0" w:space="0" w:color="auto"/>
        <w:right w:val="none" w:sz="0" w:space="0" w:color="auto"/>
      </w:divBdr>
    </w:div>
    <w:div w:id="1706834457">
      <w:bodyDiv w:val="1"/>
      <w:marLeft w:val="0"/>
      <w:marRight w:val="0"/>
      <w:marTop w:val="0"/>
      <w:marBottom w:val="0"/>
      <w:divBdr>
        <w:top w:val="none" w:sz="0" w:space="0" w:color="auto"/>
        <w:left w:val="none" w:sz="0" w:space="0" w:color="auto"/>
        <w:bottom w:val="none" w:sz="0" w:space="0" w:color="auto"/>
        <w:right w:val="none" w:sz="0" w:space="0" w:color="auto"/>
      </w:divBdr>
    </w:div>
    <w:div w:id="1711760297">
      <w:bodyDiv w:val="1"/>
      <w:marLeft w:val="0"/>
      <w:marRight w:val="0"/>
      <w:marTop w:val="0"/>
      <w:marBottom w:val="0"/>
      <w:divBdr>
        <w:top w:val="none" w:sz="0" w:space="0" w:color="auto"/>
        <w:left w:val="none" w:sz="0" w:space="0" w:color="auto"/>
        <w:bottom w:val="none" w:sz="0" w:space="0" w:color="auto"/>
        <w:right w:val="none" w:sz="0" w:space="0" w:color="auto"/>
      </w:divBdr>
    </w:div>
    <w:div w:id="1712612630">
      <w:bodyDiv w:val="1"/>
      <w:marLeft w:val="0"/>
      <w:marRight w:val="0"/>
      <w:marTop w:val="0"/>
      <w:marBottom w:val="0"/>
      <w:divBdr>
        <w:top w:val="none" w:sz="0" w:space="0" w:color="auto"/>
        <w:left w:val="none" w:sz="0" w:space="0" w:color="auto"/>
        <w:bottom w:val="none" w:sz="0" w:space="0" w:color="auto"/>
        <w:right w:val="none" w:sz="0" w:space="0" w:color="auto"/>
      </w:divBdr>
    </w:div>
    <w:div w:id="1714887669">
      <w:bodyDiv w:val="1"/>
      <w:marLeft w:val="0"/>
      <w:marRight w:val="0"/>
      <w:marTop w:val="0"/>
      <w:marBottom w:val="0"/>
      <w:divBdr>
        <w:top w:val="none" w:sz="0" w:space="0" w:color="auto"/>
        <w:left w:val="none" w:sz="0" w:space="0" w:color="auto"/>
        <w:bottom w:val="none" w:sz="0" w:space="0" w:color="auto"/>
        <w:right w:val="none" w:sz="0" w:space="0" w:color="auto"/>
      </w:divBdr>
    </w:div>
    <w:div w:id="1719477222">
      <w:bodyDiv w:val="1"/>
      <w:marLeft w:val="0"/>
      <w:marRight w:val="0"/>
      <w:marTop w:val="0"/>
      <w:marBottom w:val="0"/>
      <w:divBdr>
        <w:top w:val="none" w:sz="0" w:space="0" w:color="auto"/>
        <w:left w:val="none" w:sz="0" w:space="0" w:color="auto"/>
        <w:bottom w:val="none" w:sz="0" w:space="0" w:color="auto"/>
        <w:right w:val="none" w:sz="0" w:space="0" w:color="auto"/>
      </w:divBdr>
    </w:div>
    <w:div w:id="1720010355">
      <w:bodyDiv w:val="1"/>
      <w:marLeft w:val="0"/>
      <w:marRight w:val="0"/>
      <w:marTop w:val="0"/>
      <w:marBottom w:val="0"/>
      <w:divBdr>
        <w:top w:val="none" w:sz="0" w:space="0" w:color="auto"/>
        <w:left w:val="none" w:sz="0" w:space="0" w:color="auto"/>
        <w:bottom w:val="none" w:sz="0" w:space="0" w:color="auto"/>
        <w:right w:val="none" w:sz="0" w:space="0" w:color="auto"/>
      </w:divBdr>
    </w:div>
    <w:div w:id="1722098298">
      <w:bodyDiv w:val="1"/>
      <w:marLeft w:val="0"/>
      <w:marRight w:val="0"/>
      <w:marTop w:val="0"/>
      <w:marBottom w:val="0"/>
      <w:divBdr>
        <w:top w:val="none" w:sz="0" w:space="0" w:color="auto"/>
        <w:left w:val="none" w:sz="0" w:space="0" w:color="auto"/>
        <w:bottom w:val="none" w:sz="0" w:space="0" w:color="auto"/>
        <w:right w:val="none" w:sz="0" w:space="0" w:color="auto"/>
      </w:divBdr>
    </w:div>
    <w:div w:id="1722246323">
      <w:bodyDiv w:val="1"/>
      <w:marLeft w:val="0"/>
      <w:marRight w:val="0"/>
      <w:marTop w:val="0"/>
      <w:marBottom w:val="0"/>
      <w:divBdr>
        <w:top w:val="none" w:sz="0" w:space="0" w:color="auto"/>
        <w:left w:val="none" w:sz="0" w:space="0" w:color="auto"/>
        <w:bottom w:val="none" w:sz="0" w:space="0" w:color="auto"/>
        <w:right w:val="none" w:sz="0" w:space="0" w:color="auto"/>
      </w:divBdr>
    </w:div>
    <w:div w:id="1727608014">
      <w:bodyDiv w:val="1"/>
      <w:marLeft w:val="0"/>
      <w:marRight w:val="0"/>
      <w:marTop w:val="0"/>
      <w:marBottom w:val="0"/>
      <w:divBdr>
        <w:top w:val="none" w:sz="0" w:space="0" w:color="auto"/>
        <w:left w:val="none" w:sz="0" w:space="0" w:color="auto"/>
        <w:bottom w:val="none" w:sz="0" w:space="0" w:color="auto"/>
        <w:right w:val="none" w:sz="0" w:space="0" w:color="auto"/>
      </w:divBdr>
    </w:div>
    <w:div w:id="1727683957">
      <w:bodyDiv w:val="1"/>
      <w:marLeft w:val="0"/>
      <w:marRight w:val="0"/>
      <w:marTop w:val="0"/>
      <w:marBottom w:val="0"/>
      <w:divBdr>
        <w:top w:val="none" w:sz="0" w:space="0" w:color="auto"/>
        <w:left w:val="none" w:sz="0" w:space="0" w:color="auto"/>
        <w:bottom w:val="none" w:sz="0" w:space="0" w:color="auto"/>
        <w:right w:val="none" w:sz="0" w:space="0" w:color="auto"/>
      </w:divBdr>
    </w:div>
    <w:div w:id="1730613250">
      <w:bodyDiv w:val="1"/>
      <w:marLeft w:val="0"/>
      <w:marRight w:val="0"/>
      <w:marTop w:val="0"/>
      <w:marBottom w:val="0"/>
      <w:divBdr>
        <w:top w:val="none" w:sz="0" w:space="0" w:color="auto"/>
        <w:left w:val="none" w:sz="0" w:space="0" w:color="auto"/>
        <w:bottom w:val="none" w:sz="0" w:space="0" w:color="auto"/>
        <w:right w:val="none" w:sz="0" w:space="0" w:color="auto"/>
      </w:divBdr>
    </w:div>
    <w:div w:id="1731683484">
      <w:bodyDiv w:val="1"/>
      <w:marLeft w:val="0"/>
      <w:marRight w:val="0"/>
      <w:marTop w:val="0"/>
      <w:marBottom w:val="0"/>
      <w:divBdr>
        <w:top w:val="none" w:sz="0" w:space="0" w:color="auto"/>
        <w:left w:val="none" w:sz="0" w:space="0" w:color="auto"/>
        <w:bottom w:val="none" w:sz="0" w:space="0" w:color="auto"/>
        <w:right w:val="none" w:sz="0" w:space="0" w:color="auto"/>
      </w:divBdr>
    </w:div>
    <w:div w:id="1732578716">
      <w:bodyDiv w:val="1"/>
      <w:marLeft w:val="0"/>
      <w:marRight w:val="0"/>
      <w:marTop w:val="0"/>
      <w:marBottom w:val="0"/>
      <w:divBdr>
        <w:top w:val="none" w:sz="0" w:space="0" w:color="auto"/>
        <w:left w:val="none" w:sz="0" w:space="0" w:color="auto"/>
        <w:bottom w:val="none" w:sz="0" w:space="0" w:color="auto"/>
        <w:right w:val="none" w:sz="0" w:space="0" w:color="auto"/>
      </w:divBdr>
    </w:div>
    <w:div w:id="1733306798">
      <w:bodyDiv w:val="1"/>
      <w:marLeft w:val="0"/>
      <w:marRight w:val="0"/>
      <w:marTop w:val="0"/>
      <w:marBottom w:val="0"/>
      <w:divBdr>
        <w:top w:val="none" w:sz="0" w:space="0" w:color="auto"/>
        <w:left w:val="none" w:sz="0" w:space="0" w:color="auto"/>
        <w:bottom w:val="none" w:sz="0" w:space="0" w:color="auto"/>
        <w:right w:val="none" w:sz="0" w:space="0" w:color="auto"/>
      </w:divBdr>
    </w:div>
    <w:div w:id="1735008866">
      <w:bodyDiv w:val="1"/>
      <w:marLeft w:val="0"/>
      <w:marRight w:val="0"/>
      <w:marTop w:val="0"/>
      <w:marBottom w:val="0"/>
      <w:divBdr>
        <w:top w:val="none" w:sz="0" w:space="0" w:color="auto"/>
        <w:left w:val="none" w:sz="0" w:space="0" w:color="auto"/>
        <w:bottom w:val="none" w:sz="0" w:space="0" w:color="auto"/>
        <w:right w:val="none" w:sz="0" w:space="0" w:color="auto"/>
      </w:divBdr>
    </w:div>
    <w:div w:id="1736930976">
      <w:bodyDiv w:val="1"/>
      <w:marLeft w:val="0"/>
      <w:marRight w:val="0"/>
      <w:marTop w:val="0"/>
      <w:marBottom w:val="0"/>
      <w:divBdr>
        <w:top w:val="none" w:sz="0" w:space="0" w:color="auto"/>
        <w:left w:val="none" w:sz="0" w:space="0" w:color="auto"/>
        <w:bottom w:val="none" w:sz="0" w:space="0" w:color="auto"/>
        <w:right w:val="none" w:sz="0" w:space="0" w:color="auto"/>
      </w:divBdr>
    </w:div>
    <w:div w:id="1743793751">
      <w:bodyDiv w:val="1"/>
      <w:marLeft w:val="0"/>
      <w:marRight w:val="0"/>
      <w:marTop w:val="0"/>
      <w:marBottom w:val="0"/>
      <w:divBdr>
        <w:top w:val="none" w:sz="0" w:space="0" w:color="auto"/>
        <w:left w:val="none" w:sz="0" w:space="0" w:color="auto"/>
        <w:bottom w:val="none" w:sz="0" w:space="0" w:color="auto"/>
        <w:right w:val="none" w:sz="0" w:space="0" w:color="auto"/>
      </w:divBdr>
    </w:div>
    <w:div w:id="1745909105">
      <w:bodyDiv w:val="1"/>
      <w:marLeft w:val="0"/>
      <w:marRight w:val="0"/>
      <w:marTop w:val="0"/>
      <w:marBottom w:val="0"/>
      <w:divBdr>
        <w:top w:val="none" w:sz="0" w:space="0" w:color="auto"/>
        <w:left w:val="none" w:sz="0" w:space="0" w:color="auto"/>
        <w:bottom w:val="none" w:sz="0" w:space="0" w:color="auto"/>
        <w:right w:val="none" w:sz="0" w:space="0" w:color="auto"/>
      </w:divBdr>
    </w:div>
    <w:div w:id="1757479681">
      <w:bodyDiv w:val="1"/>
      <w:marLeft w:val="0"/>
      <w:marRight w:val="0"/>
      <w:marTop w:val="0"/>
      <w:marBottom w:val="0"/>
      <w:divBdr>
        <w:top w:val="none" w:sz="0" w:space="0" w:color="auto"/>
        <w:left w:val="none" w:sz="0" w:space="0" w:color="auto"/>
        <w:bottom w:val="none" w:sz="0" w:space="0" w:color="auto"/>
        <w:right w:val="none" w:sz="0" w:space="0" w:color="auto"/>
      </w:divBdr>
    </w:div>
    <w:div w:id="1758138916">
      <w:bodyDiv w:val="1"/>
      <w:marLeft w:val="0"/>
      <w:marRight w:val="0"/>
      <w:marTop w:val="0"/>
      <w:marBottom w:val="0"/>
      <w:divBdr>
        <w:top w:val="none" w:sz="0" w:space="0" w:color="auto"/>
        <w:left w:val="none" w:sz="0" w:space="0" w:color="auto"/>
        <w:bottom w:val="none" w:sz="0" w:space="0" w:color="auto"/>
        <w:right w:val="none" w:sz="0" w:space="0" w:color="auto"/>
      </w:divBdr>
    </w:div>
    <w:div w:id="1758942301">
      <w:bodyDiv w:val="1"/>
      <w:marLeft w:val="0"/>
      <w:marRight w:val="0"/>
      <w:marTop w:val="0"/>
      <w:marBottom w:val="0"/>
      <w:divBdr>
        <w:top w:val="none" w:sz="0" w:space="0" w:color="auto"/>
        <w:left w:val="none" w:sz="0" w:space="0" w:color="auto"/>
        <w:bottom w:val="none" w:sz="0" w:space="0" w:color="auto"/>
        <w:right w:val="none" w:sz="0" w:space="0" w:color="auto"/>
      </w:divBdr>
    </w:div>
    <w:div w:id="1762681249">
      <w:bodyDiv w:val="1"/>
      <w:marLeft w:val="0"/>
      <w:marRight w:val="0"/>
      <w:marTop w:val="0"/>
      <w:marBottom w:val="0"/>
      <w:divBdr>
        <w:top w:val="none" w:sz="0" w:space="0" w:color="auto"/>
        <w:left w:val="none" w:sz="0" w:space="0" w:color="auto"/>
        <w:bottom w:val="none" w:sz="0" w:space="0" w:color="auto"/>
        <w:right w:val="none" w:sz="0" w:space="0" w:color="auto"/>
      </w:divBdr>
    </w:div>
    <w:div w:id="1764523590">
      <w:bodyDiv w:val="1"/>
      <w:marLeft w:val="0"/>
      <w:marRight w:val="0"/>
      <w:marTop w:val="0"/>
      <w:marBottom w:val="0"/>
      <w:divBdr>
        <w:top w:val="none" w:sz="0" w:space="0" w:color="auto"/>
        <w:left w:val="none" w:sz="0" w:space="0" w:color="auto"/>
        <w:bottom w:val="none" w:sz="0" w:space="0" w:color="auto"/>
        <w:right w:val="none" w:sz="0" w:space="0" w:color="auto"/>
      </w:divBdr>
    </w:div>
    <w:div w:id="1769349707">
      <w:bodyDiv w:val="1"/>
      <w:marLeft w:val="0"/>
      <w:marRight w:val="0"/>
      <w:marTop w:val="0"/>
      <w:marBottom w:val="0"/>
      <w:divBdr>
        <w:top w:val="none" w:sz="0" w:space="0" w:color="auto"/>
        <w:left w:val="none" w:sz="0" w:space="0" w:color="auto"/>
        <w:bottom w:val="none" w:sz="0" w:space="0" w:color="auto"/>
        <w:right w:val="none" w:sz="0" w:space="0" w:color="auto"/>
      </w:divBdr>
    </w:div>
    <w:div w:id="1769542630">
      <w:bodyDiv w:val="1"/>
      <w:marLeft w:val="0"/>
      <w:marRight w:val="0"/>
      <w:marTop w:val="0"/>
      <w:marBottom w:val="0"/>
      <w:divBdr>
        <w:top w:val="none" w:sz="0" w:space="0" w:color="auto"/>
        <w:left w:val="none" w:sz="0" w:space="0" w:color="auto"/>
        <w:bottom w:val="none" w:sz="0" w:space="0" w:color="auto"/>
        <w:right w:val="none" w:sz="0" w:space="0" w:color="auto"/>
      </w:divBdr>
    </w:div>
    <w:div w:id="1771051357">
      <w:bodyDiv w:val="1"/>
      <w:marLeft w:val="0"/>
      <w:marRight w:val="0"/>
      <w:marTop w:val="0"/>
      <w:marBottom w:val="0"/>
      <w:divBdr>
        <w:top w:val="none" w:sz="0" w:space="0" w:color="auto"/>
        <w:left w:val="none" w:sz="0" w:space="0" w:color="auto"/>
        <w:bottom w:val="none" w:sz="0" w:space="0" w:color="auto"/>
        <w:right w:val="none" w:sz="0" w:space="0" w:color="auto"/>
      </w:divBdr>
    </w:div>
    <w:div w:id="1776556372">
      <w:bodyDiv w:val="1"/>
      <w:marLeft w:val="0"/>
      <w:marRight w:val="0"/>
      <w:marTop w:val="0"/>
      <w:marBottom w:val="0"/>
      <w:divBdr>
        <w:top w:val="none" w:sz="0" w:space="0" w:color="auto"/>
        <w:left w:val="none" w:sz="0" w:space="0" w:color="auto"/>
        <w:bottom w:val="none" w:sz="0" w:space="0" w:color="auto"/>
        <w:right w:val="none" w:sz="0" w:space="0" w:color="auto"/>
      </w:divBdr>
    </w:div>
    <w:div w:id="1777022304">
      <w:bodyDiv w:val="1"/>
      <w:marLeft w:val="0"/>
      <w:marRight w:val="0"/>
      <w:marTop w:val="0"/>
      <w:marBottom w:val="0"/>
      <w:divBdr>
        <w:top w:val="none" w:sz="0" w:space="0" w:color="auto"/>
        <w:left w:val="none" w:sz="0" w:space="0" w:color="auto"/>
        <w:bottom w:val="none" w:sz="0" w:space="0" w:color="auto"/>
        <w:right w:val="none" w:sz="0" w:space="0" w:color="auto"/>
      </w:divBdr>
    </w:div>
    <w:div w:id="1777216495">
      <w:bodyDiv w:val="1"/>
      <w:marLeft w:val="0"/>
      <w:marRight w:val="0"/>
      <w:marTop w:val="0"/>
      <w:marBottom w:val="0"/>
      <w:divBdr>
        <w:top w:val="none" w:sz="0" w:space="0" w:color="auto"/>
        <w:left w:val="none" w:sz="0" w:space="0" w:color="auto"/>
        <w:bottom w:val="none" w:sz="0" w:space="0" w:color="auto"/>
        <w:right w:val="none" w:sz="0" w:space="0" w:color="auto"/>
      </w:divBdr>
    </w:div>
    <w:div w:id="1778596808">
      <w:bodyDiv w:val="1"/>
      <w:marLeft w:val="0"/>
      <w:marRight w:val="0"/>
      <w:marTop w:val="0"/>
      <w:marBottom w:val="0"/>
      <w:divBdr>
        <w:top w:val="none" w:sz="0" w:space="0" w:color="auto"/>
        <w:left w:val="none" w:sz="0" w:space="0" w:color="auto"/>
        <w:bottom w:val="none" w:sz="0" w:space="0" w:color="auto"/>
        <w:right w:val="none" w:sz="0" w:space="0" w:color="auto"/>
      </w:divBdr>
    </w:div>
    <w:div w:id="1781416800">
      <w:bodyDiv w:val="1"/>
      <w:marLeft w:val="0"/>
      <w:marRight w:val="0"/>
      <w:marTop w:val="0"/>
      <w:marBottom w:val="0"/>
      <w:divBdr>
        <w:top w:val="none" w:sz="0" w:space="0" w:color="auto"/>
        <w:left w:val="none" w:sz="0" w:space="0" w:color="auto"/>
        <w:bottom w:val="none" w:sz="0" w:space="0" w:color="auto"/>
        <w:right w:val="none" w:sz="0" w:space="0" w:color="auto"/>
      </w:divBdr>
    </w:div>
    <w:div w:id="1781874473">
      <w:bodyDiv w:val="1"/>
      <w:marLeft w:val="0"/>
      <w:marRight w:val="0"/>
      <w:marTop w:val="0"/>
      <w:marBottom w:val="0"/>
      <w:divBdr>
        <w:top w:val="none" w:sz="0" w:space="0" w:color="auto"/>
        <w:left w:val="none" w:sz="0" w:space="0" w:color="auto"/>
        <w:bottom w:val="none" w:sz="0" w:space="0" w:color="auto"/>
        <w:right w:val="none" w:sz="0" w:space="0" w:color="auto"/>
      </w:divBdr>
    </w:div>
    <w:div w:id="1785490755">
      <w:bodyDiv w:val="1"/>
      <w:marLeft w:val="0"/>
      <w:marRight w:val="0"/>
      <w:marTop w:val="0"/>
      <w:marBottom w:val="0"/>
      <w:divBdr>
        <w:top w:val="none" w:sz="0" w:space="0" w:color="auto"/>
        <w:left w:val="none" w:sz="0" w:space="0" w:color="auto"/>
        <w:bottom w:val="none" w:sz="0" w:space="0" w:color="auto"/>
        <w:right w:val="none" w:sz="0" w:space="0" w:color="auto"/>
      </w:divBdr>
    </w:div>
    <w:div w:id="1789737893">
      <w:bodyDiv w:val="1"/>
      <w:marLeft w:val="0"/>
      <w:marRight w:val="0"/>
      <w:marTop w:val="0"/>
      <w:marBottom w:val="0"/>
      <w:divBdr>
        <w:top w:val="none" w:sz="0" w:space="0" w:color="auto"/>
        <w:left w:val="none" w:sz="0" w:space="0" w:color="auto"/>
        <w:bottom w:val="none" w:sz="0" w:space="0" w:color="auto"/>
        <w:right w:val="none" w:sz="0" w:space="0" w:color="auto"/>
      </w:divBdr>
    </w:div>
    <w:div w:id="1792361845">
      <w:bodyDiv w:val="1"/>
      <w:marLeft w:val="0"/>
      <w:marRight w:val="0"/>
      <w:marTop w:val="0"/>
      <w:marBottom w:val="0"/>
      <w:divBdr>
        <w:top w:val="none" w:sz="0" w:space="0" w:color="auto"/>
        <w:left w:val="none" w:sz="0" w:space="0" w:color="auto"/>
        <w:bottom w:val="none" w:sz="0" w:space="0" w:color="auto"/>
        <w:right w:val="none" w:sz="0" w:space="0" w:color="auto"/>
      </w:divBdr>
    </w:div>
    <w:div w:id="1792505196">
      <w:bodyDiv w:val="1"/>
      <w:marLeft w:val="0"/>
      <w:marRight w:val="0"/>
      <w:marTop w:val="0"/>
      <w:marBottom w:val="0"/>
      <w:divBdr>
        <w:top w:val="none" w:sz="0" w:space="0" w:color="auto"/>
        <w:left w:val="none" w:sz="0" w:space="0" w:color="auto"/>
        <w:bottom w:val="none" w:sz="0" w:space="0" w:color="auto"/>
        <w:right w:val="none" w:sz="0" w:space="0" w:color="auto"/>
      </w:divBdr>
    </w:div>
    <w:div w:id="1796831683">
      <w:bodyDiv w:val="1"/>
      <w:marLeft w:val="0"/>
      <w:marRight w:val="0"/>
      <w:marTop w:val="0"/>
      <w:marBottom w:val="0"/>
      <w:divBdr>
        <w:top w:val="none" w:sz="0" w:space="0" w:color="auto"/>
        <w:left w:val="none" w:sz="0" w:space="0" w:color="auto"/>
        <w:bottom w:val="none" w:sz="0" w:space="0" w:color="auto"/>
        <w:right w:val="none" w:sz="0" w:space="0" w:color="auto"/>
      </w:divBdr>
    </w:div>
    <w:div w:id="1798717173">
      <w:bodyDiv w:val="1"/>
      <w:marLeft w:val="0"/>
      <w:marRight w:val="0"/>
      <w:marTop w:val="0"/>
      <w:marBottom w:val="0"/>
      <w:divBdr>
        <w:top w:val="none" w:sz="0" w:space="0" w:color="auto"/>
        <w:left w:val="none" w:sz="0" w:space="0" w:color="auto"/>
        <w:bottom w:val="none" w:sz="0" w:space="0" w:color="auto"/>
        <w:right w:val="none" w:sz="0" w:space="0" w:color="auto"/>
      </w:divBdr>
    </w:div>
    <w:div w:id="1803302697">
      <w:bodyDiv w:val="1"/>
      <w:marLeft w:val="0"/>
      <w:marRight w:val="0"/>
      <w:marTop w:val="0"/>
      <w:marBottom w:val="0"/>
      <w:divBdr>
        <w:top w:val="none" w:sz="0" w:space="0" w:color="auto"/>
        <w:left w:val="none" w:sz="0" w:space="0" w:color="auto"/>
        <w:bottom w:val="none" w:sz="0" w:space="0" w:color="auto"/>
        <w:right w:val="none" w:sz="0" w:space="0" w:color="auto"/>
      </w:divBdr>
    </w:div>
    <w:div w:id="1803380047">
      <w:bodyDiv w:val="1"/>
      <w:marLeft w:val="0"/>
      <w:marRight w:val="0"/>
      <w:marTop w:val="0"/>
      <w:marBottom w:val="0"/>
      <w:divBdr>
        <w:top w:val="none" w:sz="0" w:space="0" w:color="auto"/>
        <w:left w:val="none" w:sz="0" w:space="0" w:color="auto"/>
        <w:bottom w:val="none" w:sz="0" w:space="0" w:color="auto"/>
        <w:right w:val="none" w:sz="0" w:space="0" w:color="auto"/>
      </w:divBdr>
    </w:div>
    <w:div w:id="1807157623">
      <w:bodyDiv w:val="1"/>
      <w:marLeft w:val="0"/>
      <w:marRight w:val="0"/>
      <w:marTop w:val="0"/>
      <w:marBottom w:val="0"/>
      <w:divBdr>
        <w:top w:val="none" w:sz="0" w:space="0" w:color="auto"/>
        <w:left w:val="none" w:sz="0" w:space="0" w:color="auto"/>
        <w:bottom w:val="none" w:sz="0" w:space="0" w:color="auto"/>
        <w:right w:val="none" w:sz="0" w:space="0" w:color="auto"/>
      </w:divBdr>
    </w:div>
    <w:div w:id="1813450430">
      <w:bodyDiv w:val="1"/>
      <w:marLeft w:val="0"/>
      <w:marRight w:val="0"/>
      <w:marTop w:val="0"/>
      <w:marBottom w:val="0"/>
      <w:divBdr>
        <w:top w:val="none" w:sz="0" w:space="0" w:color="auto"/>
        <w:left w:val="none" w:sz="0" w:space="0" w:color="auto"/>
        <w:bottom w:val="none" w:sz="0" w:space="0" w:color="auto"/>
        <w:right w:val="none" w:sz="0" w:space="0" w:color="auto"/>
      </w:divBdr>
    </w:div>
    <w:div w:id="1813908919">
      <w:bodyDiv w:val="1"/>
      <w:marLeft w:val="0"/>
      <w:marRight w:val="0"/>
      <w:marTop w:val="0"/>
      <w:marBottom w:val="0"/>
      <w:divBdr>
        <w:top w:val="none" w:sz="0" w:space="0" w:color="auto"/>
        <w:left w:val="none" w:sz="0" w:space="0" w:color="auto"/>
        <w:bottom w:val="none" w:sz="0" w:space="0" w:color="auto"/>
        <w:right w:val="none" w:sz="0" w:space="0" w:color="auto"/>
      </w:divBdr>
    </w:div>
    <w:div w:id="1815028364">
      <w:bodyDiv w:val="1"/>
      <w:marLeft w:val="0"/>
      <w:marRight w:val="0"/>
      <w:marTop w:val="0"/>
      <w:marBottom w:val="0"/>
      <w:divBdr>
        <w:top w:val="none" w:sz="0" w:space="0" w:color="auto"/>
        <w:left w:val="none" w:sz="0" w:space="0" w:color="auto"/>
        <w:bottom w:val="none" w:sz="0" w:space="0" w:color="auto"/>
        <w:right w:val="none" w:sz="0" w:space="0" w:color="auto"/>
      </w:divBdr>
    </w:div>
    <w:div w:id="1815171783">
      <w:bodyDiv w:val="1"/>
      <w:marLeft w:val="0"/>
      <w:marRight w:val="0"/>
      <w:marTop w:val="0"/>
      <w:marBottom w:val="0"/>
      <w:divBdr>
        <w:top w:val="none" w:sz="0" w:space="0" w:color="auto"/>
        <w:left w:val="none" w:sz="0" w:space="0" w:color="auto"/>
        <w:bottom w:val="none" w:sz="0" w:space="0" w:color="auto"/>
        <w:right w:val="none" w:sz="0" w:space="0" w:color="auto"/>
      </w:divBdr>
    </w:div>
    <w:div w:id="1817137282">
      <w:bodyDiv w:val="1"/>
      <w:marLeft w:val="0"/>
      <w:marRight w:val="0"/>
      <w:marTop w:val="0"/>
      <w:marBottom w:val="0"/>
      <w:divBdr>
        <w:top w:val="none" w:sz="0" w:space="0" w:color="auto"/>
        <w:left w:val="none" w:sz="0" w:space="0" w:color="auto"/>
        <w:bottom w:val="none" w:sz="0" w:space="0" w:color="auto"/>
        <w:right w:val="none" w:sz="0" w:space="0" w:color="auto"/>
      </w:divBdr>
    </w:div>
    <w:div w:id="1818572505">
      <w:bodyDiv w:val="1"/>
      <w:marLeft w:val="0"/>
      <w:marRight w:val="0"/>
      <w:marTop w:val="0"/>
      <w:marBottom w:val="0"/>
      <w:divBdr>
        <w:top w:val="none" w:sz="0" w:space="0" w:color="auto"/>
        <w:left w:val="none" w:sz="0" w:space="0" w:color="auto"/>
        <w:bottom w:val="none" w:sz="0" w:space="0" w:color="auto"/>
        <w:right w:val="none" w:sz="0" w:space="0" w:color="auto"/>
      </w:divBdr>
    </w:div>
    <w:div w:id="1818910162">
      <w:bodyDiv w:val="1"/>
      <w:marLeft w:val="0"/>
      <w:marRight w:val="0"/>
      <w:marTop w:val="0"/>
      <w:marBottom w:val="0"/>
      <w:divBdr>
        <w:top w:val="none" w:sz="0" w:space="0" w:color="auto"/>
        <w:left w:val="none" w:sz="0" w:space="0" w:color="auto"/>
        <w:bottom w:val="none" w:sz="0" w:space="0" w:color="auto"/>
        <w:right w:val="none" w:sz="0" w:space="0" w:color="auto"/>
      </w:divBdr>
    </w:div>
    <w:div w:id="1819302943">
      <w:bodyDiv w:val="1"/>
      <w:marLeft w:val="0"/>
      <w:marRight w:val="0"/>
      <w:marTop w:val="0"/>
      <w:marBottom w:val="0"/>
      <w:divBdr>
        <w:top w:val="none" w:sz="0" w:space="0" w:color="auto"/>
        <w:left w:val="none" w:sz="0" w:space="0" w:color="auto"/>
        <w:bottom w:val="none" w:sz="0" w:space="0" w:color="auto"/>
        <w:right w:val="none" w:sz="0" w:space="0" w:color="auto"/>
      </w:divBdr>
    </w:div>
    <w:div w:id="1820028433">
      <w:bodyDiv w:val="1"/>
      <w:marLeft w:val="0"/>
      <w:marRight w:val="0"/>
      <w:marTop w:val="0"/>
      <w:marBottom w:val="0"/>
      <w:divBdr>
        <w:top w:val="none" w:sz="0" w:space="0" w:color="auto"/>
        <w:left w:val="none" w:sz="0" w:space="0" w:color="auto"/>
        <w:bottom w:val="none" w:sz="0" w:space="0" w:color="auto"/>
        <w:right w:val="none" w:sz="0" w:space="0" w:color="auto"/>
      </w:divBdr>
    </w:div>
    <w:div w:id="1823694992">
      <w:bodyDiv w:val="1"/>
      <w:marLeft w:val="0"/>
      <w:marRight w:val="0"/>
      <w:marTop w:val="0"/>
      <w:marBottom w:val="0"/>
      <w:divBdr>
        <w:top w:val="none" w:sz="0" w:space="0" w:color="auto"/>
        <w:left w:val="none" w:sz="0" w:space="0" w:color="auto"/>
        <w:bottom w:val="none" w:sz="0" w:space="0" w:color="auto"/>
        <w:right w:val="none" w:sz="0" w:space="0" w:color="auto"/>
      </w:divBdr>
    </w:div>
    <w:div w:id="1824588886">
      <w:bodyDiv w:val="1"/>
      <w:marLeft w:val="0"/>
      <w:marRight w:val="0"/>
      <w:marTop w:val="0"/>
      <w:marBottom w:val="0"/>
      <w:divBdr>
        <w:top w:val="none" w:sz="0" w:space="0" w:color="auto"/>
        <w:left w:val="none" w:sz="0" w:space="0" w:color="auto"/>
        <w:bottom w:val="none" w:sz="0" w:space="0" w:color="auto"/>
        <w:right w:val="none" w:sz="0" w:space="0" w:color="auto"/>
      </w:divBdr>
    </w:div>
    <w:div w:id="1828325468">
      <w:bodyDiv w:val="1"/>
      <w:marLeft w:val="0"/>
      <w:marRight w:val="0"/>
      <w:marTop w:val="0"/>
      <w:marBottom w:val="0"/>
      <w:divBdr>
        <w:top w:val="none" w:sz="0" w:space="0" w:color="auto"/>
        <w:left w:val="none" w:sz="0" w:space="0" w:color="auto"/>
        <w:bottom w:val="none" w:sz="0" w:space="0" w:color="auto"/>
        <w:right w:val="none" w:sz="0" w:space="0" w:color="auto"/>
      </w:divBdr>
    </w:div>
    <w:div w:id="1828545434">
      <w:bodyDiv w:val="1"/>
      <w:marLeft w:val="0"/>
      <w:marRight w:val="0"/>
      <w:marTop w:val="0"/>
      <w:marBottom w:val="0"/>
      <w:divBdr>
        <w:top w:val="none" w:sz="0" w:space="0" w:color="auto"/>
        <w:left w:val="none" w:sz="0" w:space="0" w:color="auto"/>
        <w:bottom w:val="none" w:sz="0" w:space="0" w:color="auto"/>
        <w:right w:val="none" w:sz="0" w:space="0" w:color="auto"/>
      </w:divBdr>
    </w:div>
    <w:div w:id="1829903140">
      <w:bodyDiv w:val="1"/>
      <w:marLeft w:val="0"/>
      <w:marRight w:val="0"/>
      <w:marTop w:val="0"/>
      <w:marBottom w:val="0"/>
      <w:divBdr>
        <w:top w:val="none" w:sz="0" w:space="0" w:color="auto"/>
        <w:left w:val="none" w:sz="0" w:space="0" w:color="auto"/>
        <w:bottom w:val="none" w:sz="0" w:space="0" w:color="auto"/>
        <w:right w:val="none" w:sz="0" w:space="0" w:color="auto"/>
      </w:divBdr>
    </w:div>
    <w:div w:id="1835340326">
      <w:bodyDiv w:val="1"/>
      <w:marLeft w:val="0"/>
      <w:marRight w:val="0"/>
      <w:marTop w:val="0"/>
      <w:marBottom w:val="0"/>
      <w:divBdr>
        <w:top w:val="none" w:sz="0" w:space="0" w:color="auto"/>
        <w:left w:val="none" w:sz="0" w:space="0" w:color="auto"/>
        <w:bottom w:val="none" w:sz="0" w:space="0" w:color="auto"/>
        <w:right w:val="none" w:sz="0" w:space="0" w:color="auto"/>
      </w:divBdr>
    </w:div>
    <w:div w:id="1836145844">
      <w:bodyDiv w:val="1"/>
      <w:marLeft w:val="0"/>
      <w:marRight w:val="0"/>
      <w:marTop w:val="0"/>
      <w:marBottom w:val="0"/>
      <w:divBdr>
        <w:top w:val="none" w:sz="0" w:space="0" w:color="auto"/>
        <w:left w:val="none" w:sz="0" w:space="0" w:color="auto"/>
        <w:bottom w:val="none" w:sz="0" w:space="0" w:color="auto"/>
        <w:right w:val="none" w:sz="0" w:space="0" w:color="auto"/>
      </w:divBdr>
    </w:div>
    <w:div w:id="1838228821">
      <w:bodyDiv w:val="1"/>
      <w:marLeft w:val="0"/>
      <w:marRight w:val="0"/>
      <w:marTop w:val="0"/>
      <w:marBottom w:val="0"/>
      <w:divBdr>
        <w:top w:val="none" w:sz="0" w:space="0" w:color="auto"/>
        <w:left w:val="none" w:sz="0" w:space="0" w:color="auto"/>
        <w:bottom w:val="none" w:sz="0" w:space="0" w:color="auto"/>
        <w:right w:val="none" w:sz="0" w:space="0" w:color="auto"/>
      </w:divBdr>
    </w:div>
    <w:div w:id="1841120543">
      <w:bodyDiv w:val="1"/>
      <w:marLeft w:val="0"/>
      <w:marRight w:val="0"/>
      <w:marTop w:val="0"/>
      <w:marBottom w:val="0"/>
      <w:divBdr>
        <w:top w:val="none" w:sz="0" w:space="0" w:color="auto"/>
        <w:left w:val="none" w:sz="0" w:space="0" w:color="auto"/>
        <w:bottom w:val="none" w:sz="0" w:space="0" w:color="auto"/>
        <w:right w:val="none" w:sz="0" w:space="0" w:color="auto"/>
      </w:divBdr>
    </w:div>
    <w:div w:id="1843200082">
      <w:bodyDiv w:val="1"/>
      <w:marLeft w:val="0"/>
      <w:marRight w:val="0"/>
      <w:marTop w:val="0"/>
      <w:marBottom w:val="0"/>
      <w:divBdr>
        <w:top w:val="none" w:sz="0" w:space="0" w:color="auto"/>
        <w:left w:val="none" w:sz="0" w:space="0" w:color="auto"/>
        <w:bottom w:val="none" w:sz="0" w:space="0" w:color="auto"/>
        <w:right w:val="none" w:sz="0" w:space="0" w:color="auto"/>
      </w:divBdr>
    </w:div>
    <w:div w:id="1843858154">
      <w:bodyDiv w:val="1"/>
      <w:marLeft w:val="0"/>
      <w:marRight w:val="0"/>
      <w:marTop w:val="0"/>
      <w:marBottom w:val="0"/>
      <w:divBdr>
        <w:top w:val="none" w:sz="0" w:space="0" w:color="auto"/>
        <w:left w:val="none" w:sz="0" w:space="0" w:color="auto"/>
        <w:bottom w:val="none" w:sz="0" w:space="0" w:color="auto"/>
        <w:right w:val="none" w:sz="0" w:space="0" w:color="auto"/>
      </w:divBdr>
    </w:div>
    <w:div w:id="1848791415">
      <w:bodyDiv w:val="1"/>
      <w:marLeft w:val="0"/>
      <w:marRight w:val="0"/>
      <w:marTop w:val="0"/>
      <w:marBottom w:val="0"/>
      <w:divBdr>
        <w:top w:val="none" w:sz="0" w:space="0" w:color="auto"/>
        <w:left w:val="none" w:sz="0" w:space="0" w:color="auto"/>
        <w:bottom w:val="none" w:sz="0" w:space="0" w:color="auto"/>
        <w:right w:val="none" w:sz="0" w:space="0" w:color="auto"/>
      </w:divBdr>
    </w:div>
    <w:div w:id="1850295845">
      <w:bodyDiv w:val="1"/>
      <w:marLeft w:val="0"/>
      <w:marRight w:val="0"/>
      <w:marTop w:val="0"/>
      <w:marBottom w:val="0"/>
      <w:divBdr>
        <w:top w:val="none" w:sz="0" w:space="0" w:color="auto"/>
        <w:left w:val="none" w:sz="0" w:space="0" w:color="auto"/>
        <w:bottom w:val="none" w:sz="0" w:space="0" w:color="auto"/>
        <w:right w:val="none" w:sz="0" w:space="0" w:color="auto"/>
      </w:divBdr>
    </w:div>
    <w:div w:id="1851479965">
      <w:bodyDiv w:val="1"/>
      <w:marLeft w:val="0"/>
      <w:marRight w:val="0"/>
      <w:marTop w:val="0"/>
      <w:marBottom w:val="0"/>
      <w:divBdr>
        <w:top w:val="none" w:sz="0" w:space="0" w:color="auto"/>
        <w:left w:val="none" w:sz="0" w:space="0" w:color="auto"/>
        <w:bottom w:val="none" w:sz="0" w:space="0" w:color="auto"/>
        <w:right w:val="none" w:sz="0" w:space="0" w:color="auto"/>
      </w:divBdr>
    </w:div>
    <w:div w:id="1862088003">
      <w:bodyDiv w:val="1"/>
      <w:marLeft w:val="0"/>
      <w:marRight w:val="0"/>
      <w:marTop w:val="0"/>
      <w:marBottom w:val="0"/>
      <w:divBdr>
        <w:top w:val="none" w:sz="0" w:space="0" w:color="auto"/>
        <w:left w:val="none" w:sz="0" w:space="0" w:color="auto"/>
        <w:bottom w:val="none" w:sz="0" w:space="0" w:color="auto"/>
        <w:right w:val="none" w:sz="0" w:space="0" w:color="auto"/>
      </w:divBdr>
    </w:div>
    <w:div w:id="1864631854">
      <w:bodyDiv w:val="1"/>
      <w:marLeft w:val="0"/>
      <w:marRight w:val="0"/>
      <w:marTop w:val="0"/>
      <w:marBottom w:val="0"/>
      <w:divBdr>
        <w:top w:val="none" w:sz="0" w:space="0" w:color="auto"/>
        <w:left w:val="none" w:sz="0" w:space="0" w:color="auto"/>
        <w:bottom w:val="none" w:sz="0" w:space="0" w:color="auto"/>
        <w:right w:val="none" w:sz="0" w:space="0" w:color="auto"/>
      </w:divBdr>
    </w:div>
    <w:div w:id="1864901632">
      <w:bodyDiv w:val="1"/>
      <w:marLeft w:val="0"/>
      <w:marRight w:val="0"/>
      <w:marTop w:val="0"/>
      <w:marBottom w:val="0"/>
      <w:divBdr>
        <w:top w:val="none" w:sz="0" w:space="0" w:color="auto"/>
        <w:left w:val="none" w:sz="0" w:space="0" w:color="auto"/>
        <w:bottom w:val="none" w:sz="0" w:space="0" w:color="auto"/>
        <w:right w:val="none" w:sz="0" w:space="0" w:color="auto"/>
      </w:divBdr>
    </w:div>
    <w:div w:id="1867938187">
      <w:bodyDiv w:val="1"/>
      <w:marLeft w:val="0"/>
      <w:marRight w:val="0"/>
      <w:marTop w:val="0"/>
      <w:marBottom w:val="0"/>
      <w:divBdr>
        <w:top w:val="none" w:sz="0" w:space="0" w:color="auto"/>
        <w:left w:val="none" w:sz="0" w:space="0" w:color="auto"/>
        <w:bottom w:val="none" w:sz="0" w:space="0" w:color="auto"/>
        <w:right w:val="none" w:sz="0" w:space="0" w:color="auto"/>
      </w:divBdr>
    </w:div>
    <w:div w:id="1871067579">
      <w:bodyDiv w:val="1"/>
      <w:marLeft w:val="0"/>
      <w:marRight w:val="0"/>
      <w:marTop w:val="0"/>
      <w:marBottom w:val="0"/>
      <w:divBdr>
        <w:top w:val="none" w:sz="0" w:space="0" w:color="auto"/>
        <w:left w:val="none" w:sz="0" w:space="0" w:color="auto"/>
        <w:bottom w:val="none" w:sz="0" w:space="0" w:color="auto"/>
        <w:right w:val="none" w:sz="0" w:space="0" w:color="auto"/>
      </w:divBdr>
    </w:div>
    <w:div w:id="1871382990">
      <w:bodyDiv w:val="1"/>
      <w:marLeft w:val="0"/>
      <w:marRight w:val="0"/>
      <w:marTop w:val="0"/>
      <w:marBottom w:val="0"/>
      <w:divBdr>
        <w:top w:val="none" w:sz="0" w:space="0" w:color="auto"/>
        <w:left w:val="none" w:sz="0" w:space="0" w:color="auto"/>
        <w:bottom w:val="none" w:sz="0" w:space="0" w:color="auto"/>
        <w:right w:val="none" w:sz="0" w:space="0" w:color="auto"/>
      </w:divBdr>
    </w:div>
    <w:div w:id="1874150333">
      <w:bodyDiv w:val="1"/>
      <w:marLeft w:val="0"/>
      <w:marRight w:val="0"/>
      <w:marTop w:val="0"/>
      <w:marBottom w:val="0"/>
      <w:divBdr>
        <w:top w:val="none" w:sz="0" w:space="0" w:color="auto"/>
        <w:left w:val="none" w:sz="0" w:space="0" w:color="auto"/>
        <w:bottom w:val="none" w:sz="0" w:space="0" w:color="auto"/>
        <w:right w:val="none" w:sz="0" w:space="0" w:color="auto"/>
      </w:divBdr>
    </w:div>
    <w:div w:id="1878665948">
      <w:bodyDiv w:val="1"/>
      <w:marLeft w:val="0"/>
      <w:marRight w:val="0"/>
      <w:marTop w:val="0"/>
      <w:marBottom w:val="0"/>
      <w:divBdr>
        <w:top w:val="none" w:sz="0" w:space="0" w:color="auto"/>
        <w:left w:val="none" w:sz="0" w:space="0" w:color="auto"/>
        <w:bottom w:val="none" w:sz="0" w:space="0" w:color="auto"/>
        <w:right w:val="none" w:sz="0" w:space="0" w:color="auto"/>
      </w:divBdr>
    </w:div>
    <w:div w:id="1880512017">
      <w:bodyDiv w:val="1"/>
      <w:marLeft w:val="0"/>
      <w:marRight w:val="0"/>
      <w:marTop w:val="0"/>
      <w:marBottom w:val="0"/>
      <w:divBdr>
        <w:top w:val="none" w:sz="0" w:space="0" w:color="auto"/>
        <w:left w:val="none" w:sz="0" w:space="0" w:color="auto"/>
        <w:bottom w:val="none" w:sz="0" w:space="0" w:color="auto"/>
        <w:right w:val="none" w:sz="0" w:space="0" w:color="auto"/>
      </w:divBdr>
    </w:div>
    <w:div w:id="1890876337">
      <w:bodyDiv w:val="1"/>
      <w:marLeft w:val="0"/>
      <w:marRight w:val="0"/>
      <w:marTop w:val="0"/>
      <w:marBottom w:val="0"/>
      <w:divBdr>
        <w:top w:val="none" w:sz="0" w:space="0" w:color="auto"/>
        <w:left w:val="none" w:sz="0" w:space="0" w:color="auto"/>
        <w:bottom w:val="none" w:sz="0" w:space="0" w:color="auto"/>
        <w:right w:val="none" w:sz="0" w:space="0" w:color="auto"/>
      </w:divBdr>
    </w:div>
    <w:div w:id="1897088532">
      <w:bodyDiv w:val="1"/>
      <w:marLeft w:val="0"/>
      <w:marRight w:val="0"/>
      <w:marTop w:val="0"/>
      <w:marBottom w:val="0"/>
      <w:divBdr>
        <w:top w:val="none" w:sz="0" w:space="0" w:color="auto"/>
        <w:left w:val="none" w:sz="0" w:space="0" w:color="auto"/>
        <w:bottom w:val="none" w:sz="0" w:space="0" w:color="auto"/>
        <w:right w:val="none" w:sz="0" w:space="0" w:color="auto"/>
      </w:divBdr>
    </w:div>
    <w:div w:id="1901861738">
      <w:bodyDiv w:val="1"/>
      <w:marLeft w:val="0"/>
      <w:marRight w:val="0"/>
      <w:marTop w:val="0"/>
      <w:marBottom w:val="0"/>
      <w:divBdr>
        <w:top w:val="none" w:sz="0" w:space="0" w:color="auto"/>
        <w:left w:val="none" w:sz="0" w:space="0" w:color="auto"/>
        <w:bottom w:val="none" w:sz="0" w:space="0" w:color="auto"/>
        <w:right w:val="none" w:sz="0" w:space="0" w:color="auto"/>
      </w:divBdr>
    </w:div>
    <w:div w:id="1905946838">
      <w:bodyDiv w:val="1"/>
      <w:marLeft w:val="0"/>
      <w:marRight w:val="0"/>
      <w:marTop w:val="0"/>
      <w:marBottom w:val="0"/>
      <w:divBdr>
        <w:top w:val="none" w:sz="0" w:space="0" w:color="auto"/>
        <w:left w:val="none" w:sz="0" w:space="0" w:color="auto"/>
        <w:bottom w:val="none" w:sz="0" w:space="0" w:color="auto"/>
        <w:right w:val="none" w:sz="0" w:space="0" w:color="auto"/>
      </w:divBdr>
    </w:div>
    <w:div w:id="1906795513">
      <w:bodyDiv w:val="1"/>
      <w:marLeft w:val="0"/>
      <w:marRight w:val="0"/>
      <w:marTop w:val="0"/>
      <w:marBottom w:val="0"/>
      <w:divBdr>
        <w:top w:val="none" w:sz="0" w:space="0" w:color="auto"/>
        <w:left w:val="none" w:sz="0" w:space="0" w:color="auto"/>
        <w:bottom w:val="none" w:sz="0" w:space="0" w:color="auto"/>
        <w:right w:val="none" w:sz="0" w:space="0" w:color="auto"/>
      </w:divBdr>
    </w:div>
    <w:div w:id="1907643638">
      <w:bodyDiv w:val="1"/>
      <w:marLeft w:val="0"/>
      <w:marRight w:val="0"/>
      <w:marTop w:val="0"/>
      <w:marBottom w:val="0"/>
      <w:divBdr>
        <w:top w:val="none" w:sz="0" w:space="0" w:color="auto"/>
        <w:left w:val="none" w:sz="0" w:space="0" w:color="auto"/>
        <w:bottom w:val="none" w:sz="0" w:space="0" w:color="auto"/>
        <w:right w:val="none" w:sz="0" w:space="0" w:color="auto"/>
      </w:divBdr>
    </w:div>
    <w:div w:id="1913079465">
      <w:bodyDiv w:val="1"/>
      <w:marLeft w:val="0"/>
      <w:marRight w:val="0"/>
      <w:marTop w:val="0"/>
      <w:marBottom w:val="0"/>
      <w:divBdr>
        <w:top w:val="none" w:sz="0" w:space="0" w:color="auto"/>
        <w:left w:val="none" w:sz="0" w:space="0" w:color="auto"/>
        <w:bottom w:val="none" w:sz="0" w:space="0" w:color="auto"/>
        <w:right w:val="none" w:sz="0" w:space="0" w:color="auto"/>
      </w:divBdr>
    </w:div>
    <w:div w:id="1913586691">
      <w:bodyDiv w:val="1"/>
      <w:marLeft w:val="0"/>
      <w:marRight w:val="0"/>
      <w:marTop w:val="0"/>
      <w:marBottom w:val="0"/>
      <w:divBdr>
        <w:top w:val="none" w:sz="0" w:space="0" w:color="auto"/>
        <w:left w:val="none" w:sz="0" w:space="0" w:color="auto"/>
        <w:bottom w:val="none" w:sz="0" w:space="0" w:color="auto"/>
        <w:right w:val="none" w:sz="0" w:space="0" w:color="auto"/>
      </w:divBdr>
    </w:div>
    <w:div w:id="1915123072">
      <w:bodyDiv w:val="1"/>
      <w:marLeft w:val="0"/>
      <w:marRight w:val="0"/>
      <w:marTop w:val="0"/>
      <w:marBottom w:val="0"/>
      <w:divBdr>
        <w:top w:val="none" w:sz="0" w:space="0" w:color="auto"/>
        <w:left w:val="none" w:sz="0" w:space="0" w:color="auto"/>
        <w:bottom w:val="none" w:sz="0" w:space="0" w:color="auto"/>
        <w:right w:val="none" w:sz="0" w:space="0" w:color="auto"/>
      </w:divBdr>
    </w:div>
    <w:div w:id="1922442780">
      <w:bodyDiv w:val="1"/>
      <w:marLeft w:val="0"/>
      <w:marRight w:val="0"/>
      <w:marTop w:val="0"/>
      <w:marBottom w:val="0"/>
      <w:divBdr>
        <w:top w:val="none" w:sz="0" w:space="0" w:color="auto"/>
        <w:left w:val="none" w:sz="0" w:space="0" w:color="auto"/>
        <w:bottom w:val="none" w:sz="0" w:space="0" w:color="auto"/>
        <w:right w:val="none" w:sz="0" w:space="0" w:color="auto"/>
      </w:divBdr>
    </w:div>
    <w:div w:id="1922837647">
      <w:bodyDiv w:val="1"/>
      <w:marLeft w:val="0"/>
      <w:marRight w:val="0"/>
      <w:marTop w:val="0"/>
      <w:marBottom w:val="0"/>
      <w:divBdr>
        <w:top w:val="none" w:sz="0" w:space="0" w:color="auto"/>
        <w:left w:val="none" w:sz="0" w:space="0" w:color="auto"/>
        <w:bottom w:val="none" w:sz="0" w:space="0" w:color="auto"/>
        <w:right w:val="none" w:sz="0" w:space="0" w:color="auto"/>
      </w:divBdr>
    </w:div>
    <w:div w:id="1923291733">
      <w:bodyDiv w:val="1"/>
      <w:marLeft w:val="0"/>
      <w:marRight w:val="0"/>
      <w:marTop w:val="0"/>
      <w:marBottom w:val="0"/>
      <w:divBdr>
        <w:top w:val="none" w:sz="0" w:space="0" w:color="auto"/>
        <w:left w:val="none" w:sz="0" w:space="0" w:color="auto"/>
        <w:bottom w:val="none" w:sz="0" w:space="0" w:color="auto"/>
        <w:right w:val="none" w:sz="0" w:space="0" w:color="auto"/>
      </w:divBdr>
    </w:div>
    <w:div w:id="1926258105">
      <w:bodyDiv w:val="1"/>
      <w:marLeft w:val="0"/>
      <w:marRight w:val="0"/>
      <w:marTop w:val="0"/>
      <w:marBottom w:val="0"/>
      <w:divBdr>
        <w:top w:val="none" w:sz="0" w:space="0" w:color="auto"/>
        <w:left w:val="none" w:sz="0" w:space="0" w:color="auto"/>
        <w:bottom w:val="none" w:sz="0" w:space="0" w:color="auto"/>
        <w:right w:val="none" w:sz="0" w:space="0" w:color="auto"/>
      </w:divBdr>
    </w:div>
    <w:div w:id="1927416454">
      <w:bodyDiv w:val="1"/>
      <w:marLeft w:val="0"/>
      <w:marRight w:val="0"/>
      <w:marTop w:val="0"/>
      <w:marBottom w:val="0"/>
      <w:divBdr>
        <w:top w:val="none" w:sz="0" w:space="0" w:color="auto"/>
        <w:left w:val="none" w:sz="0" w:space="0" w:color="auto"/>
        <w:bottom w:val="none" w:sz="0" w:space="0" w:color="auto"/>
        <w:right w:val="none" w:sz="0" w:space="0" w:color="auto"/>
      </w:divBdr>
    </w:div>
    <w:div w:id="1928297553">
      <w:bodyDiv w:val="1"/>
      <w:marLeft w:val="0"/>
      <w:marRight w:val="0"/>
      <w:marTop w:val="0"/>
      <w:marBottom w:val="0"/>
      <w:divBdr>
        <w:top w:val="none" w:sz="0" w:space="0" w:color="auto"/>
        <w:left w:val="none" w:sz="0" w:space="0" w:color="auto"/>
        <w:bottom w:val="none" w:sz="0" w:space="0" w:color="auto"/>
        <w:right w:val="none" w:sz="0" w:space="0" w:color="auto"/>
      </w:divBdr>
    </w:div>
    <w:div w:id="1928463263">
      <w:bodyDiv w:val="1"/>
      <w:marLeft w:val="0"/>
      <w:marRight w:val="0"/>
      <w:marTop w:val="0"/>
      <w:marBottom w:val="0"/>
      <w:divBdr>
        <w:top w:val="none" w:sz="0" w:space="0" w:color="auto"/>
        <w:left w:val="none" w:sz="0" w:space="0" w:color="auto"/>
        <w:bottom w:val="none" w:sz="0" w:space="0" w:color="auto"/>
        <w:right w:val="none" w:sz="0" w:space="0" w:color="auto"/>
      </w:divBdr>
    </w:div>
    <w:div w:id="1933197080">
      <w:bodyDiv w:val="1"/>
      <w:marLeft w:val="0"/>
      <w:marRight w:val="0"/>
      <w:marTop w:val="0"/>
      <w:marBottom w:val="0"/>
      <w:divBdr>
        <w:top w:val="none" w:sz="0" w:space="0" w:color="auto"/>
        <w:left w:val="none" w:sz="0" w:space="0" w:color="auto"/>
        <w:bottom w:val="none" w:sz="0" w:space="0" w:color="auto"/>
        <w:right w:val="none" w:sz="0" w:space="0" w:color="auto"/>
      </w:divBdr>
    </w:div>
    <w:div w:id="1936402486">
      <w:bodyDiv w:val="1"/>
      <w:marLeft w:val="0"/>
      <w:marRight w:val="0"/>
      <w:marTop w:val="0"/>
      <w:marBottom w:val="0"/>
      <w:divBdr>
        <w:top w:val="none" w:sz="0" w:space="0" w:color="auto"/>
        <w:left w:val="none" w:sz="0" w:space="0" w:color="auto"/>
        <w:bottom w:val="none" w:sz="0" w:space="0" w:color="auto"/>
        <w:right w:val="none" w:sz="0" w:space="0" w:color="auto"/>
      </w:divBdr>
    </w:div>
    <w:div w:id="1940328113">
      <w:bodyDiv w:val="1"/>
      <w:marLeft w:val="0"/>
      <w:marRight w:val="0"/>
      <w:marTop w:val="0"/>
      <w:marBottom w:val="0"/>
      <w:divBdr>
        <w:top w:val="none" w:sz="0" w:space="0" w:color="auto"/>
        <w:left w:val="none" w:sz="0" w:space="0" w:color="auto"/>
        <w:bottom w:val="none" w:sz="0" w:space="0" w:color="auto"/>
        <w:right w:val="none" w:sz="0" w:space="0" w:color="auto"/>
      </w:divBdr>
    </w:div>
    <w:div w:id="1950316033">
      <w:bodyDiv w:val="1"/>
      <w:marLeft w:val="0"/>
      <w:marRight w:val="0"/>
      <w:marTop w:val="0"/>
      <w:marBottom w:val="0"/>
      <w:divBdr>
        <w:top w:val="none" w:sz="0" w:space="0" w:color="auto"/>
        <w:left w:val="none" w:sz="0" w:space="0" w:color="auto"/>
        <w:bottom w:val="none" w:sz="0" w:space="0" w:color="auto"/>
        <w:right w:val="none" w:sz="0" w:space="0" w:color="auto"/>
      </w:divBdr>
    </w:div>
    <w:div w:id="1951889702">
      <w:bodyDiv w:val="1"/>
      <w:marLeft w:val="0"/>
      <w:marRight w:val="0"/>
      <w:marTop w:val="0"/>
      <w:marBottom w:val="0"/>
      <w:divBdr>
        <w:top w:val="none" w:sz="0" w:space="0" w:color="auto"/>
        <w:left w:val="none" w:sz="0" w:space="0" w:color="auto"/>
        <w:bottom w:val="none" w:sz="0" w:space="0" w:color="auto"/>
        <w:right w:val="none" w:sz="0" w:space="0" w:color="auto"/>
      </w:divBdr>
    </w:div>
    <w:div w:id="1952324209">
      <w:bodyDiv w:val="1"/>
      <w:marLeft w:val="0"/>
      <w:marRight w:val="0"/>
      <w:marTop w:val="0"/>
      <w:marBottom w:val="0"/>
      <w:divBdr>
        <w:top w:val="none" w:sz="0" w:space="0" w:color="auto"/>
        <w:left w:val="none" w:sz="0" w:space="0" w:color="auto"/>
        <w:bottom w:val="none" w:sz="0" w:space="0" w:color="auto"/>
        <w:right w:val="none" w:sz="0" w:space="0" w:color="auto"/>
      </w:divBdr>
    </w:div>
    <w:div w:id="1953241907">
      <w:bodyDiv w:val="1"/>
      <w:marLeft w:val="0"/>
      <w:marRight w:val="0"/>
      <w:marTop w:val="0"/>
      <w:marBottom w:val="0"/>
      <w:divBdr>
        <w:top w:val="none" w:sz="0" w:space="0" w:color="auto"/>
        <w:left w:val="none" w:sz="0" w:space="0" w:color="auto"/>
        <w:bottom w:val="none" w:sz="0" w:space="0" w:color="auto"/>
        <w:right w:val="none" w:sz="0" w:space="0" w:color="auto"/>
      </w:divBdr>
    </w:div>
    <w:div w:id="1953319219">
      <w:bodyDiv w:val="1"/>
      <w:marLeft w:val="0"/>
      <w:marRight w:val="0"/>
      <w:marTop w:val="0"/>
      <w:marBottom w:val="0"/>
      <w:divBdr>
        <w:top w:val="none" w:sz="0" w:space="0" w:color="auto"/>
        <w:left w:val="none" w:sz="0" w:space="0" w:color="auto"/>
        <w:bottom w:val="none" w:sz="0" w:space="0" w:color="auto"/>
        <w:right w:val="none" w:sz="0" w:space="0" w:color="auto"/>
      </w:divBdr>
    </w:div>
    <w:div w:id="1953829047">
      <w:bodyDiv w:val="1"/>
      <w:marLeft w:val="0"/>
      <w:marRight w:val="0"/>
      <w:marTop w:val="0"/>
      <w:marBottom w:val="0"/>
      <w:divBdr>
        <w:top w:val="none" w:sz="0" w:space="0" w:color="auto"/>
        <w:left w:val="none" w:sz="0" w:space="0" w:color="auto"/>
        <w:bottom w:val="none" w:sz="0" w:space="0" w:color="auto"/>
        <w:right w:val="none" w:sz="0" w:space="0" w:color="auto"/>
      </w:divBdr>
    </w:div>
    <w:div w:id="1956254770">
      <w:bodyDiv w:val="1"/>
      <w:marLeft w:val="0"/>
      <w:marRight w:val="0"/>
      <w:marTop w:val="0"/>
      <w:marBottom w:val="0"/>
      <w:divBdr>
        <w:top w:val="none" w:sz="0" w:space="0" w:color="auto"/>
        <w:left w:val="none" w:sz="0" w:space="0" w:color="auto"/>
        <w:bottom w:val="none" w:sz="0" w:space="0" w:color="auto"/>
        <w:right w:val="none" w:sz="0" w:space="0" w:color="auto"/>
      </w:divBdr>
    </w:div>
    <w:div w:id="1958681175">
      <w:bodyDiv w:val="1"/>
      <w:marLeft w:val="0"/>
      <w:marRight w:val="0"/>
      <w:marTop w:val="0"/>
      <w:marBottom w:val="0"/>
      <w:divBdr>
        <w:top w:val="none" w:sz="0" w:space="0" w:color="auto"/>
        <w:left w:val="none" w:sz="0" w:space="0" w:color="auto"/>
        <w:bottom w:val="none" w:sz="0" w:space="0" w:color="auto"/>
        <w:right w:val="none" w:sz="0" w:space="0" w:color="auto"/>
      </w:divBdr>
    </w:div>
    <w:div w:id="1963532939">
      <w:bodyDiv w:val="1"/>
      <w:marLeft w:val="0"/>
      <w:marRight w:val="0"/>
      <w:marTop w:val="0"/>
      <w:marBottom w:val="0"/>
      <w:divBdr>
        <w:top w:val="none" w:sz="0" w:space="0" w:color="auto"/>
        <w:left w:val="none" w:sz="0" w:space="0" w:color="auto"/>
        <w:bottom w:val="none" w:sz="0" w:space="0" w:color="auto"/>
        <w:right w:val="none" w:sz="0" w:space="0" w:color="auto"/>
      </w:divBdr>
    </w:div>
    <w:div w:id="1966039276">
      <w:bodyDiv w:val="1"/>
      <w:marLeft w:val="0"/>
      <w:marRight w:val="0"/>
      <w:marTop w:val="0"/>
      <w:marBottom w:val="0"/>
      <w:divBdr>
        <w:top w:val="none" w:sz="0" w:space="0" w:color="auto"/>
        <w:left w:val="none" w:sz="0" w:space="0" w:color="auto"/>
        <w:bottom w:val="none" w:sz="0" w:space="0" w:color="auto"/>
        <w:right w:val="none" w:sz="0" w:space="0" w:color="auto"/>
      </w:divBdr>
    </w:div>
    <w:div w:id="1966540135">
      <w:bodyDiv w:val="1"/>
      <w:marLeft w:val="0"/>
      <w:marRight w:val="0"/>
      <w:marTop w:val="0"/>
      <w:marBottom w:val="0"/>
      <w:divBdr>
        <w:top w:val="none" w:sz="0" w:space="0" w:color="auto"/>
        <w:left w:val="none" w:sz="0" w:space="0" w:color="auto"/>
        <w:bottom w:val="none" w:sz="0" w:space="0" w:color="auto"/>
        <w:right w:val="none" w:sz="0" w:space="0" w:color="auto"/>
      </w:divBdr>
    </w:div>
    <w:div w:id="1966696228">
      <w:bodyDiv w:val="1"/>
      <w:marLeft w:val="0"/>
      <w:marRight w:val="0"/>
      <w:marTop w:val="0"/>
      <w:marBottom w:val="0"/>
      <w:divBdr>
        <w:top w:val="none" w:sz="0" w:space="0" w:color="auto"/>
        <w:left w:val="none" w:sz="0" w:space="0" w:color="auto"/>
        <w:bottom w:val="none" w:sz="0" w:space="0" w:color="auto"/>
        <w:right w:val="none" w:sz="0" w:space="0" w:color="auto"/>
      </w:divBdr>
    </w:div>
    <w:div w:id="1967197219">
      <w:bodyDiv w:val="1"/>
      <w:marLeft w:val="0"/>
      <w:marRight w:val="0"/>
      <w:marTop w:val="0"/>
      <w:marBottom w:val="0"/>
      <w:divBdr>
        <w:top w:val="none" w:sz="0" w:space="0" w:color="auto"/>
        <w:left w:val="none" w:sz="0" w:space="0" w:color="auto"/>
        <w:bottom w:val="none" w:sz="0" w:space="0" w:color="auto"/>
        <w:right w:val="none" w:sz="0" w:space="0" w:color="auto"/>
      </w:divBdr>
    </w:div>
    <w:div w:id="1970014935">
      <w:bodyDiv w:val="1"/>
      <w:marLeft w:val="0"/>
      <w:marRight w:val="0"/>
      <w:marTop w:val="0"/>
      <w:marBottom w:val="0"/>
      <w:divBdr>
        <w:top w:val="none" w:sz="0" w:space="0" w:color="auto"/>
        <w:left w:val="none" w:sz="0" w:space="0" w:color="auto"/>
        <w:bottom w:val="none" w:sz="0" w:space="0" w:color="auto"/>
        <w:right w:val="none" w:sz="0" w:space="0" w:color="auto"/>
      </w:divBdr>
    </w:div>
    <w:div w:id="1971787992">
      <w:bodyDiv w:val="1"/>
      <w:marLeft w:val="0"/>
      <w:marRight w:val="0"/>
      <w:marTop w:val="0"/>
      <w:marBottom w:val="0"/>
      <w:divBdr>
        <w:top w:val="none" w:sz="0" w:space="0" w:color="auto"/>
        <w:left w:val="none" w:sz="0" w:space="0" w:color="auto"/>
        <w:bottom w:val="none" w:sz="0" w:space="0" w:color="auto"/>
        <w:right w:val="none" w:sz="0" w:space="0" w:color="auto"/>
      </w:divBdr>
    </w:div>
    <w:div w:id="1980065181">
      <w:bodyDiv w:val="1"/>
      <w:marLeft w:val="0"/>
      <w:marRight w:val="0"/>
      <w:marTop w:val="0"/>
      <w:marBottom w:val="0"/>
      <w:divBdr>
        <w:top w:val="none" w:sz="0" w:space="0" w:color="auto"/>
        <w:left w:val="none" w:sz="0" w:space="0" w:color="auto"/>
        <w:bottom w:val="none" w:sz="0" w:space="0" w:color="auto"/>
        <w:right w:val="none" w:sz="0" w:space="0" w:color="auto"/>
      </w:divBdr>
    </w:div>
    <w:div w:id="1980260844">
      <w:bodyDiv w:val="1"/>
      <w:marLeft w:val="0"/>
      <w:marRight w:val="0"/>
      <w:marTop w:val="0"/>
      <w:marBottom w:val="0"/>
      <w:divBdr>
        <w:top w:val="none" w:sz="0" w:space="0" w:color="auto"/>
        <w:left w:val="none" w:sz="0" w:space="0" w:color="auto"/>
        <w:bottom w:val="none" w:sz="0" w:space="0" w:color="auto"/>
        <w:right w:val="none" w:sz="0" w:space="0" w:color="auto"/>
      </w:divBdr>
    </w:div>
    <w:div w:id="1982230745">
      <w:bodyDiv w:val="1"/>
      <w:marLeft w:val="0"/>
      <w:marRight w:val="0"/>
      <w:marTop w:val="0"/>
      <w:marBottom w:val="0"/>
      <w:divBdr>
        <w:top w:val="none" w:sz="0" w:space="0" w:color="auto"/>
        <w:left w:val="none" w:sz="0" w:space="0" w:color="auto"/>
        <w:bottom w:val="none" w:sz="0" w:space="0" w:color="auto"/>
        <w:right w:val="none" w:sz="0" w:space="0" w:color="auto"/>
      </w:divBdr>
    </w:div>
    <w:div w:id="1991254721">
      <w:bodyDiv w:val="1"/>
      <w:marLeft w:val="0"/>
      <w:marRight w:val="0"/>
      <w:marTop w:val="0"/>
      <w:marBottom w:val="0"/>
      <w:divBdr>
        <w:top w:val="none" w:sz="0" w:space="0" w:color="auto"/>
        <w:left w:val="none" w:sz="0" w:space="0" w:color="auto"/>
        <w:bottom w:val="none" w:sz="0" w:space="0" w:color="auto"/>
        <w:right w:val="none" w:sz="0" w:space="0" w:color="auto"/>
      </w:divBdr>
    </w:div>
    <w:div w:id="1992059929">
      <w:bodyDiv w:val="1"/>
      <w:marLeft w:val="0"/>
      <w:marRight w:val="0"/>
      <w:marTop w:val="0"/>
      <w:marBottom w:val="0"/>
      <w:divBdr>
        <w:top w:val="none" w:sz="0" w:space="0" w:color="auto"/>
        <w:left w:val="none" w:sz="0" w:space="0" w:color="auto"/>
        <w:bottom w:val="none" w:sz="0" w:space="0" w:color="auto"/>
        <w:right w:val="none" w:sz="0" w:space="0" w:color="auto"/>
      </w:divBdr>
    </w:div>
    <w:div w:id="1995178189">
      <w:bodyDiv w:val="1"/>
      <w:marLeft w:val="0"/>
      <w:marRight w:val="0"/>
      <w:marTop w:val="0"/>
      <w:marBottom w:val="0"/>
      <w:divBdr>
        <w:top w:val="none" w:sz="0" w:space="0" w:color="auto"/>
        <w:left w:val="none" w:sz="0" w:space="0" w:color="auto"/>
        <w:bottom w:val="none" w:sz="0" w:space="0" w:color="auto"/>
        <w:right w:val="none" w:sz="0" w:space="0" w:color="auto"/>
      </w:divBdr>
    </w:div>
    <w:div w:id="1995524070">
      <w:bodyDiv w:val="1"/>
      <w:marLeft w:val="0"/>
      <w:marRight w:val="0"/>
      <w:marTop w:val="0"/>
      <w:marBottom w:val="0"/>
      <w:divBdr>
        <w:top w:val="none" w:sz="0" w:space="0" w:color="auto"/>
        <w:left w:val="none" w:sz="0" w:space="0" w:color="auto"/>
        <w:bottom w:val="none" w:sz="0" w:space="0" w:color="auto"/>
        <w:right w:val="none" w:sz="0" w:space="0" w:color="auto"/>
      </w:divBdr>
    </w:div>
    <w:div w:id="1998219163">
      <w:bodyDiv w:val="1"/>
      <w:marLeft w:val="0"/>
      <w:marRight w:val="0"/>
      <w:marTop w:val="0"/>
      <w:marBottom w:val="0"/>
      <w:divBdr>
        <w:top w:val="none" w:sz="0" w:space="0" w:color="auto"/>
        <w:left w:val="none" w:sz="0" w:space="0" w:color="auto"/>
        <w:bottom w:val="none" w:sz="0" w:space="0" w:color="auto"/>
        <w:right w:val="none" w:sz="0" w:space="0" w:color="auto"/>
      </w:divBdr>
    </w:div>
    <w:div w:id="1999188204">
      <w:bodyDiv w:val="1"/>
      <w:marLeft w:val="0"/>
      <w:marRight w:val="0"/>
      <w:marTop w:val="0"/>
      <w:marBottom w:val="0"/>
      <w:divBdr>
        <w:top w:val="none" w:sz="0" w:space="0" w:color="auto"/>
        <w:left w:val="none" w:sz="0" w:space="0" w:color="auto"/>
        <w:bottom w:val="none" w:sz="0" w:space="0" w:color="auto"/>
        <w:right w:val="none" w:sz="0" w:space="0" w:color="auto"/>
      </w:divBdr>
    </w:div>
    <w:div w:id="2001108039">
      <w:bodyDiv w:val="1"/>
      <w:marLeft w:val="0"/>
      <w:marRight w:val="0"/>
      <w:marTop w:val="0"/>
      <w:marBottom w:val="0"/>
      <w:divBdr>
        <w:top w:val="none" w:sz="0" w:space="0" w:color="auto"/>
        <w:left w:val="none" w:sz="0" w:space="0" w:color="auto"/>
        <w:bottom w:val="none" w:sz="0" w:space="0" w:color="auto"/>
        <w:right w:val="none" w:sz="0" w:space="0" w:color="auto"/>
      </w:divBdr>
    </w:div>
    <w:div w:id="2003507855">
      <w:bodyDiv w:val="1"/>
      <w:marLeft w:val="0"/>
      <w:marRight w:val="0"/>
      <w:marTop w:val="0"/>
      <w:marBottom w:val="0"/>
      <w:divBdr>
        <w:top w:val="none" w:sz="0" w:space="0" w:color="auto"/>
        <w:left w:val="none" w:sz="0" w:space="0" w:color="auto"/>
        <w:bottom w:val="none" w:sz="0" w:space="0" w:color="auto"/>
        <w:right w:val="none" w:sz="0" w:space="0" w:color="auto"/>
      </w:divBdr>
    </w:div>
    <w:div w:id="2005432037">
      <w:bodyDiv w:val="1"/>
      <w:marLeft w:val="0"/>
      <w:marRight w:val="0"/>
      <w:marTop w:val="0"/>
      <w:marBottom w:val="0"/>
      <w:divBdr>
        <w:top w:val="none" w:sz="0" w:space="0" w:color="auto"/>
        <w:left w:val="none" w:sz="0" w:space="0" w:color="auto"/>
        <w:bottom w:val="none" w:sz="0" w:space="0" w:color="auto"/>
        <w:right w:val="none" w:sz="0" w:space="0" w:color="auto"/>
      </w:divBdr>
    </w:div>
    <w:div w:id="2007974214">
      <w:bodyDiv w:val="1"/>
      <w:marLeft w:val="0"/>
      <w:marRight w:val="0"/>
      <w:marTop w:val="0"/>
      <w:marBottom w:val="0"/>
      <w:divBdr>
        <w:top w:val="none" w:sz="0" w:space="0" w:color="auto"/>
        <w:left w:val="none" w:sz="0" w:space="0" w:color="auto"/>
        <w:bottom w:val="none" w:sz="0" w:space="0" w:color="auto"/>
        <w:right w:val="none" w:sz="0" w:space="0" w:color="auto"/>
      </w:divBdr>
    </w:div>
    <w:div w:id="2009402965">
      <w:bodyDiv w:val="1"/>
      <w:marLeft w:val="0"/>
      <w:marRight w:val="0"/>
      <w:marTop w:val="0"/>
      <w:marBottom w:val="0"/>
      <w:divBdr>
        <w:top w:val="none" w:sz="0" w:space="0" w:color="auto"/>
        <w:left w:val="none" w:sz="0" w:space="0" w:color="auto"/>
        <w:bottom w:val="none" w:sz="0" w:space="0" w:color="auto"/>
        <w:right w:val="none" w:sz="0" w:space="0" w:color="auto"/>
      </w:divBdr>
    </w:div>
    <w:div w:id="2011761100">
      <w:bodyDiv w:val="1"/>
      <w:marLeft w:val="0"/>
      <w:marRight w:val="0"/>
      <w:marTop w:val="0"/>
      <w:marBottom w:val="0"/>
      <w:divBdr>
        <w:top w:val="none" w:sz="0" w:space="0" w:color="auto"/>
        <w:left w:val="none" w:sz="0" w:space="0" w:color="auto"/>
        <w:bottom w:val="none" w:sz="0" w:space="0" w:color="auto"/>
        <w:right w:val="none" w:sz="0" w:space="0" w:color="auto"/>
      </w:divBdr>
    </w:div>
    <w:div w:id="2012218842">
      <w:bodyDiv w:val="1"/>
      <w:marLeft w:val="0"/>
      <w:marRight w:val="0"/>
      <w:marTop w:val="0"/>
      <w:marBottom w:val="0"/>
      <w:divBdr>
        <w:top w:val="none" w:sz="0" w:space="0" w:color="auto"/>
        <w:left w:val="none" w:sz="0" w:space="0" w:color="auto"/>
        <w:bottom w:val="none" w:sz="0" w:space="0" w:color="auto"/>
        <w:right w:val="none" w:sz="0" w:space="0" w:color="auto"/>
      </w:divBdr>
    </w:div>
    <w:div w:id="2014453143">
      <w:bodyDiv w:val="1"/>
      <w:marLeft w:val="0"/>
      <w:marRight w:val="0"/>
      <w:marTop w:val="0"/>
      <w:marBottom w:val="0"/>
      <w:divBdr>
        <w:top w:val="none" w:sz="0" w:space="0" w:color="auto"/>
        <w:left w:val="none" w:sz="0" w:space="0" w:color="auto"/>
        <w:bottom w:val="none" w:sz="0" w:space="0" w:color="auto"/>
        <w:right w:val="none" w:sz="0" w:space="0" w:color="auto"/>
      </w:divBdr>
    </w:div>
    <w:div w:id="2023125692">
      <w:bodyDiv w:val="1"/>
      <w:marLeft w:val="0"/>
      <w:marRight w:val="0"/>
      <w:marTop w:val="0"/>
      <w:marBottom w:val="0"/>
      <w:divBdr>
        <w:top w:val="none" w:sz="0" w:space="0" w:color="auto"/>
        <w:left w:val="none" w:sz="0" w:space="0" w:color="auto"/>
        <w:bottom w:val="none" w:sz="0" w:space="0" w:color="auto"/>
        <w:right w:val="none" w:sz="0" w:space="0" w:color="auto"/>
      </w:divBdr>
    </w:div>
    <w:div w:id="2025744255">
      <w:bodyDiv w:val="1"/>
      <w:marLeft w:val="0"/>
      <w:marRight w:val="0"/>
      <w:marTop w:val="0"/>
      <w:marBottom w:val="0"/>
      <w:divBdr>
        <w:top w:val="none" w:sz="0" w:space="0" w:color="auto"/>
        <w:left w:val="none" w:sz="0" w:space="0" w:color="auto"/>
        <w:bottom w:val="none" w:sz="0" w:space="0" w:color="auto"/>
        <w:right w:val="none" w:sz="0" w:space="0" w:color="auto"/>
      </w:divBdr>
    </w:div>
    <w:div w:id="2030986019">
      <w:bodyDiv w:val="1"/>
      <w:marLeft w:val="0"/>
      <w:marRight w:val="0"/>
      <w:marTop w:val="0"/>
      <w:marBottom w:val="0"/>
      <w:divBdr>
        <w:top w:val="none" w:sz="0" w:space="0" w:color="auto"/>
        <w:left w:val="none" w:sz="0" w:space="0" w:color="auto"/>
        <w:bottom w:val="none" w:sz="0" w:space="0" w:color="auto"/>
        <w:right w:val="none" w:sz="0" w:space="0" w:color="auto"/>
      </w:divBdr>
    </w:div>
    <w:div w:id="2032485231">
      <w:bodyDiv w:val="1"/>
      <w:marLeft w:val="0"/>
      <w:marRight w:val="0"/>
      <w:marTop w:val="0"/>
      <w:marBottom w:val="0"/>
      <w:divBdr>
        <w:top w:val="none" w:sz="0" w:space="0" w:color="auto"/>
        <w:left w:val="none" w:sz="0" w:space="0" w:color="auto"/>
        <w:bottom w:val="none" w:sz="0" w:space="0" w:color="auto"/>
        <w:right w:val="none" w:sz="0" w:space="0" w:color="auto"/>
      </w:divBdr>
    </w:div>
    <w:div w:id="2037541336">
      <w:bodyDiv w:val="1"/>
      <w:marLeft w:val="0"/>
      <w:marRight w:val="0"/>
      <w:marTop w:val="0"/>
      <w:marBottom w:val="0"/>
      <w:divBdr>
        <w:top w:val="none" w:sz="0" w:space="0" w:color="auto"/>
        <w:left w:val="none" w:sz="0" w:space="0" w:color="auto"/>
        <w:bottom w:val="none" w:sz="0" w:space="0" w:color="auto"/>
        <w:right w:val="none" w:sz="0" w:space="0" w:color="auto"/>
      </w:divBdr>
    </w:div>
    <w:div w:id="2038923213">
      <w:bodyDiv w:val="1"/>
      <w:marLeft w:val="0"/>
      <w:marRight w:val="0"/>
      <w:marTop w:val="0"/>
      <w:marBottom w:val="0"/>
      <w:divBdr>
        <w:top w:val="none" w:sz="0" w:space="0" w:color="auto"/>
        <w:left w:val="none" w:sz="0" w:space="0" w:color="auto"/>
        <w:bottom w:val="none" w:sz="0" w:space="0" w:color="auto"/>
        <w:right w:val="none" w:sz="0" w:space="0" w:color="auto"/>
      </w:divBdr>
    </w:div>
    <w:div w:id="2045672323">
      <w:bodyDiv w:val="1"/>
      <w:marLeft w:val="0"/>
      <w:marRight w:val="0"/>
      <w:marTop w:val="0"/>
      <w:marBottom w:val="0"/>
      <w:divBdr>
        <w:top w:val="none" w:sz="0" w:space="0" w:color="auto"/>
        <w:left w:val="none" w:sz="0" w:space="0" w:color="auto"/>
        <w:bottom w:val="none" w:sz="0" w:space="0" w:color="auto"/>
        <w:right w:val="none" w:sz="0" w:space="0" w:color="auto"/>
      </w:divBdr>
    </w:div>
    <w:div w:id="2055306859">
      <w:bodyDiv w:val="1"/>
      <w:marLeft w:val="0"/>
      <w:marRight w:val="0"/>
      <w:marTop w:val="0"/>
      <w:marBottom w:val="0"/>
      <w:divBdr>
        <w:top w:val="none" w:sz="0" w:space="0" w:color="auto"/>
        <w:left w:val="none" w:sz="0" w:space="0" w:color="auto"/>
        <w:bottom w:val="none" w:sz="0" w:space="0" w:color="auto"/>
        <w:right w:val="none" w:sz="0" w:space="0" w:color="auto"/>
      </w:divBdr>
    </w:div>
    <w:div w:id="2060321770">
      <w:bodyDiv w:val="1"/>
      <w:marLeft w:val="0"/>
      <w:marRight w:val="0"/>
      <w:marTop w:val="0"/>
      <w:marBottom w:val="0"/>
      <w:divBdr>
        <w:top w:val="none" w:sz="0" w:space="0" w:color="auto"/>
        <w:left w:val="none" w:sz="0" w:space="0" w:color="auto"/>
        <w:bottom w:val="none" w:sz="0" w:space="0" w:color="auto"/>
        <w:right w:val="none" w:sz="0" w:space="0" w:color="auto"/>
      </w:divBdr>
    </w:div>
    <w:div w:id="2062745786">
      <w:bodyDiv w:val="1"/>
      <w:marLeft w:val="0"/>
      <w:marRight w:val="0"/>
      <w:marTop w:val="0"/>
      <w:marBottom w:val="0"/>
      <w:divBdr>
        <w:top w:val="none" w:sz="0" w:space="0" w:color="auto"/>
        <w:left w:val="none" w:sz="0" w:space="0" w:color="auto"/>
        <w:bottom w:val="none" w:sz="0" w:space="0" w:color="auto"/>
        <w:right w:val="none" w:sz="0" w:space="0" w:color="auto"/>
      </w:divBdr>
    </w:div>
    <w:div w:id="2063597604">
      <w:bodyDiv w:val="1"/>
      <w:marLeft w:val="0"/>
      <w:marRight w:val="0"/>
      <w:marTop w:val="0"/>
      <w:marBottom w:val="0"/>
      <w:divBdr>
        <w:top w:val="none" w:sz="0" w:space="0" w:color="auto"/>
        <w:left w:val="none" w:sz="0" w:space="0" w:color="auto"/>
        <w:bottom w:val="none" w:sz="0" w:space="0" w:color="auto"/>
        <w:right w:val="none" w:sz="0" w:space="0" w:color="auto"/>
      </w:divBdr>
    </w:div>
    <w:div w:id="2066827191">
      <w:bodyDiv w:val="1"/>
      <w:marLeft w:val="0"/>
      <w:marRight w:val="0"/>
      <w:marTop w:val="0"/>
      <w:marBottom w:val="0"/>
      <w:divBdr>
        <w:top w:val="none" w:sz="0" w:space="0" w:color="auto"/>
        <w:left w:val="none" w:sz="0" w:space="0" w:color="auto"/>
        <w:bottom w:val="none" w:sz="0" w:space="0" w:color="auto"/>
        <w:right w:val="none" w:sz="0" w:space="0" w:color="auto"/>
      </w:divBdr>
    </w:div>
    <w:div w:id="2068646862">
      <w:bodyDiv w:val="1"/>
      <w:marLeft w:val="0"/>
      <w:marRight w:val="0"/>
      <w:marTop w:val="0"/>
      <w:marBottom w:val="0"/>
      <w:divBdr>
        <w:top w:val="none" w:sz="0" w:space="0" w:color="auto"/>
        <w:left w:val="none" w:sz="0" w:space="0" w:color="auto"/>
        <w:bottom w:val="none" w:sz="0" w:space="0" w:color="auto"/>
        <w:right w:val="none" w:sz="0" w:space="0" w:color="auto"/>
      </w:divBdr>
    </w:div>
    <w:div w:id="2069455249">
      <w:bodyDiv w:val="1"/>
      <w:marLeft w:val="0"/>
      <w:marRight w:val="0"/>
      <w:marTop w:val="0"/>
      <w:marBottom w:val="0"/>
      <w:divBdr>
        <w:top w:val="none" w:sz="0" w:space="0" w:color="auto"/>
        <w:left w:val="none" w:sz="0" w:space="0" w:color="auto"/>
        <w:bottom w:val="none" w:sz="0" w:space="0" w:color="auto"/>
        <w:right w:val="none" w:sz="0" w:space="0" w:color="auto"/>
      </w:divBdr>
    </w:div>
    <w:div w:id="2070301501">
      <w:bodyDiv w:val="1"/>
      <w:marLeft w:val="0"/>
      <w:marRight w:val="0"/>
      <w:marTop w:val="0"/>
      <w:marBottom w:val="0"/>
      <w:divBdr>
        <w:top w:val="none" w:sz="0" w:space="0" w:color="auto"/>
        <w:left w:val="none" w:sz="0" w:space="0" w:color="auto"/>
        <w:bottom w:val="none" w:sz="0" w:space="0" w:color="auto"/>
        <w:right w:val="none" w:sz="0" w:space="0" w:color="auto"/>
      </w:divBdr>
    </w:div>
    <w:div w:id="2070572197">
      <w:bodyDiv w:val="1"/>
      <w:marLeft w:val="0"/>
      <w:marRight w:val="0"/>
      <w:marTop w:val="0"/>
      <w:marBottom w:val="0"/>
      <w:divBdr>
        <w:top w:val="none" w:sz="0" w:space="0" w:color="auto"/>
        <w:left w:val="none" w:sz="0" w:space="0" w:color="auto"/>
        <w:bottom w:val="none" w:sz="0" w:space="0" w:color="auto"/>
        <w:right w:val="none" w:sz="0" w:space="0" w:color="auto"/>
      </w:divBdr>
    </w:div>
    <w:div w:id="2071339491">
      <w:bodyDiv w:val="1"/>
      <w:marLeft w:val="0"/>
      <w:marRight w:val="0"/>
      <w:marTop w:val="0"/>
      <w:marBottom w:val="0"/>
      <w:divBdr>
        <w:top w:val="none" w:sz="0" w:space="0" w:color="auto"/>
        <w:left w:val="none" w:sz="0" w:space="0" w:color="auto"/>
        <w:bottom w:val="none" w:sz="0" w:space="0" w:color="auto"/>
        <w:right w:val="none" w:sz="0" w:space="0" w:color="auto"/>
      </w:divBdr>
    </w:div>
    <w:div w:id="2071538230">
      <w:bodyDiv w:val="1"/>
      <w:marLeft w:val="0"/>
      <w:marRight w:val="0"/>
      <w:marTop w:val="0"/>
      <w:marBottom w:val="0"/>
      <w:divBdr>
        <w:top w:val="none" w:sz="0" w:space="0" w:color="auto"/>
        <w:left w:val="none" w:sz="0" w:space="0" w:color="auto"/>
        <w:bottom w:val="none" w:sz="0" w:space="0" w:color="auto"/>
        <w:right w:val="none" w:sz="0" w:space="0" w:color="auto"/>
      </w:divBdr>
    </w:div>
    <w:div w:id="2071923024">
      <w:bodyDiv w:val="1"/>
      <w:marLeft w:val="0"/>
      <w:marRight w:val="0"/>
      <w:marTop w:val="0"/>
      <w:marBottom w:val="0"/>
      <w:divBdr>
        <w:top w:val="none" w:sz="0" w:space="0" w:color="auto"/>
        <w:left w:val="none" w:sz="0" w:space="0" w:color="auto"/>
        <w:bottom w:val="none" w:sz="0" w:space="0" w:color="auto"/>
        <w:right w:val="none" w:sz="0" w:space="0" w:color="auto"/>
      </w:divBdr>
    </w:div>
    <w:div w:id="2085570545">
      <w:bodyDiv w:val="1"/>
      <w:marLeft w:val="0"/>
      <w:marRight w:val="0"/>
      <w:marTop w:val="0"/>
      <w:marBottom w:val="0"/>
      <w:divBdr>
        <w:top w:val="none" w:sz="0" w:space="0" w:color="auto"/>
        <w:left w:val="none" w:sz="0" w:space="0" w:color="auto"/>
        <w:bottom w:val="none" w:sz="0" w:space="0" w:color="auto"/>
        <w:right w:val="none" w:sz="0" w:space="0" w:color="auto"/>
      </w:divBdr>
    </w:div>
    <w:div w:id="2086874664">
      <w:bodyDiv w:val="1"/>
      <w:marLeft w:val="0"/>
      <w:marRight w:val="0"/>
      <w:marTop w:val="0"/>
      <w:marBottom w:val="0"/>
      <w:divBdr>
        <w:top w:val="none" w:sz="0" w:space="0" w:color="auto"/>
        <w:left w:val="none" w:sz="0" w:space="0" w:color="auto"/>
        <w:bottom w:val="none" w:sz="0" w:space="0" w:color="auto"/>
        <w:right w:val="none" w:sz="0" w:space="0" w:color="auto"/>
      </w:divBdr>
    </w:div>
    <w:div w:id="2092045133">
      <w:bodyDiv w:val="1"/>
      <w:marLeft w:val="0"/>
      <w:marRight w:val="0"/>
      <w:marTop w:val="0"/>
      <w:marBottom w:val="0"/>
      <w:divBdr>
        <w:top w:val="none" w:sz="0" w:space="0" w:color="auto"/>
        <w:left w:val="none" w:sz="0" w:space="0" w:color="auto"/>
        <w:bottom w:val="none" w:sz="0" w:space="0" w:color="auto"/>
        <w:right w:val="none" w:sz="0" w:space="0" w:color="auto"/>
      </w:divBdr>
    </w:div>
    <w:div w:id="2092651105">
      <w:bodyDiv w:val="1"/>
      <w:marLeft w:val="0"/>
      <w:marRight w:val="0"/>
      <w:marTop w:val="0"/>
      <w:marBottom w:val="0"/>
      <w:divBdr>
        <w:top w:val="none" w:sz="0" w:space="0" w:color="auto"/>
        <w:left w:val="none" w:sz="0" w:space="0" w:color="auto"/>
        <w:bottom w:val="none" w:sz="0" w:space="0" w:color="auto"/>
        <w:right w:val="none" w:sz="0" w:space="0" w:color="auto"/>
      </w:divBdr>
    </w:div>
    <w:div w:id="2095125353">
      <w:bodyDiv w:val="1"/>
      <w:marLeft w:val="0"/>
      <w:marRight w:val="0"/>
      <w:marTop w:val="0"/>
      <w:marBottom w:val="0"/>
      <w:divBdr>
        <w:top w:val="none" w:sz="0" w:space="0" w:color="auto"/>
        <w:left w:val="none" w:sz="0" w:space="0" w:color="auto"/>
        <w:bottom w:val="none" w:sz="0" w:space="0" w:color="auto"/>
        <w:right w:val="none" w:sz="0" w:space="0" w:color="auto"/>
      </w:divBdr>
    </w:div>
    <w:div w:id="2095979496">
      <w:bodyDiv w:val="1"/>
      <w:marLeft w:val="0"/>
      <w:marRight w:val="0"/>
      <w:marTop w:val="0"/>
      <w:marBottom w:val="0"/>
      <w:divBdr>
        <w:top w:val="none" w:sz="0" w:space="0" w:color="auto"/>
        <w:left w:val="none" w:sz="0" w:space="0" w:color="auto"/>
        <w:bottom w:val="none" w:sz="0" w:space="0" w:color="auto"/>
        <w:right w:val="none" w:sz="0" w:space="0" w:color="auto"/>
      </w:divBdr>
    </w:div>
    <w:div w:id="2100321891">
      <w:bodyDiv w:val="1"/>
      <w:marLeft w:val="0"/>
      <w:marRight w:val="0"/>
      <w:marTop w:val="0"/>
      <w:marBottom w:val="0"/>
      <w:divBdr>
        <w:top w:val="none" w:sz="0" w:space="0" w:color="auto"/>
        <w:left w:val="none" w:sz="0" w:space="0" w:color="auto"/>
        <w:bottom w:val="none" w:sz="0" w:space="0" w:color="auto"/>
        <w:right w:val="none" w:sz="0" w:space="0" w:color="auto"/>
      </w:divBdr>
    </w:div>
    <w:div w:id="2100366136">
      <w:bodyDiv w:val="1"/>
      <w:marLeft w:val="0"/>
      <w:marRight w:val="0"/>
      <w:marTop w:val="0"/>
      <w:marBottom w:val="0"/>
      <w:divBdr>
        <w:top w:val="none" w:sz="0" w:space="0" w:color="auto"/>
        <w:left w:val="none" w:sz="0" w:space="0" w:color="auto"/>
        <w:bottom w:val="none" w:sz="0" w:space="0" w:color="auto"/>
        <w:right w:val="none" w:sz="0" w:space="0" w:color="auto"/>
      </w:divBdr>
    </w:div>
    <w:div w:id="2101875068">
      <w:bodyDiv w:val="1"/>
      <w:marLeft w:val="0"/>
      <w:marRight w:val="0"/>
      <w:marTop w:val="0"/>
      <w:marBottom w:val="0"/>
      <w:divBdr>
        <w:top w:val="none" w:sz="0" w:space="0" w:color="auto"/>
        <w:left w:val="none" w:sz="0" w:space="0" w:color="auto"/>
        <w:bottom w:val="none" w:sz="0" w:space="0" w:color="auto"/>
        <w:right w:val="none" w:sz="0" w:space="0" w:color="auto"/>
      </w:divBdr>
    </w:div>
    <w:div w:id="2105953429">
      <w:bodyDiv w:val="1"/>
      <w:marLeft w:val="0"/>
      <w:marRight w:val="0"/>
      <w:marTop w:val="0"/>
      <w:marBottom w:val="0"/>
      <w:divBdr>
        <w:top w:val="none" w:sz="0" w:space="0" w:color="auto"/>
        <w:left w:val="none" w:sz="0" w:space="0" w:color="auto"/>
        <w:bottom w:val="none" w:sz="0" w:space="0" w:color="auto"/>
        <w:right w:val="none" w:sz="0" w:space="0" w:color="auto"/>
      </w:divBdr>
    </w:div>
    <w:div w:id="2108187363">
      <w:bodyDiv w:val="1"/>
      <w:marLeft w:val="0"/>
      <w:marRight w:val="0"/>
      <w:marTop w:val="0"/>
      <w:marBottom w:val="0"/>
      <w:divBdr>
        <w:top w:val="none" w:sz="0" w:space="0" w:color="auto"/>
        <w:left w:val="none" w:sz="0" w:space="0" w:color="auto"/>
        <w:bottom w:val="none" w:sz="0" w:space="0" w:color="auto"/>
        <w:right w:val="none" w:sz="0" w:space="0" w:color="auto"/>
      </w:divBdr>
    </w:div>
    <w:div w:id="2108578524">
      <w:bodyDiv w:val="1"/>
      <w:marLeft w:val="0"/>
      <w:marRight w:val="0"/>
      <w:marTop w:val="0"/>
      <w:marBottom w:val="0"/>
      <w:divBdr>
        <w:top w:val="none" w:sz="0" w:space="0" w:color="auto"/>
        <w:left w:val="none" w:sz="0" w:space="0" w:color="auto"/>
        <w:bottom w:val="none" w:sz="0" w:space="0" w:color="auto"/>
        <w:right w:val="none" w:sz="0" w:space="0" w:color="auto"/>
      </w:divBdr>
    </w:div>
    <w:div w:id="2109545277">
      <w:bodyDiv w:val="1"/>
      <w:marLeft w:val="0"/>
      <w:marRight w:val="0"/>
      <w:marTop w:val="0"/>
      <w:marBottom w:val="0"/>
      <w:divBdr>
        <w:top w:val="none" w:sz="0" w:space="0" w:color="auto"/>
        <w:left w:val="none" w:sz="0" w:space="0" w:color="auto"/>
        <w:bottom w:val="none" w:sz="0" w:space="0" w:color="auto"/>
        <w:right w:val="none" w:sz="0" w:space="0" w:color="auto"/>
      </w:divBdr>
    </w:div>
    <w:div w:id="2113933449">
      <w:bodyDiv w:val="1"/>
      <w:marLeft w:val="0"/>
      <w:marRight w:val="0"/>
      <w:marTop w:val="0"/>
      <w:marBottom w:val="0"/>
      <w:divBdr>
        <w:top w:val="none" w:sz="0" w:space="0" w:color="auto"/>
        <w:left w:val="none" w:sz="0" w:space="0" w:color="auto"/>
        <w:bottom w:val="none" w:sz="0" w:space="0" w:color="auto"/>
        <w:right w:val="none" w:sz="0" w:space="0" w:color="auto"/>
      </w:divBdr>
    </w:div>
    <w:div w:id="2114011917">
      <w:bodyDiv w:val="1"/>
      <w:marLeft w:val="0"/>
      <w:marRight w:val="0"/>
      <w:marTop w:val="0"/>
      <w:marBottom w:val="0"/>
      <w:divBdr>
        <w:top w:val="none" w:sz="0" w:space="0" w:color="auto"/>
        <w:left w:val="none" w:sz="0" w:space="0" w:color="auto"/>
        <w:bottom w:val="none" w:sz="0" w:space="0" w:color="auto"/>
        <w:right w:val="none" w:sz="0" w:space="0" w:color="auto"/>
      </w:divBdr>
    </w:div>
    <w:div w:id="2121803785">
      <w:bodyDiv w:val="1"/>
      <w:marLeft w:val="0"/>
      <w:marRight w:val="0"/>
      <w:marTop w:val="0"/>
      <w:marBottom w:val="0"/>
      <w:divBdr>
        <w:top w:val="none" w:sz="0" w:space="0" w:color="auto"/>
        <w:left w:val="none" w:sz="0" w:space="0" w:color="auto"/>
        <w:bottom w:val="none" w:sz="0" w:space="0" w:color="auto"/>
        <w:right w:val="none" w:sz="0" w:space="0" w:color="auto"/>
      </w:divBdr>
    </w:div>
    <w:div w:id="2125810850">
      <w:bodyDiv w:val="1"/>
      <w:marLeft w:val="0"/>
      <w:marRight w:val="0"/>
      <w:marTop w:val="0"/>
      <w:marBottom w:val="0"/>
      <w:divBdr>
        <w:top w:val="none" w:sz="0" w:space="0" w:color="auto"/>
        <w:left w:val="none" w:sz="0" w:space="0" w:color="auto"/>
        <w:bottom w:val="none" w:sz="0" w:space="0" w:color="auto"/>
        <w:right w:val="none" w:sz="0" w:space="0" w:color="auto"/>
      </w:divBdr>
    </w:div>
    <w:div w:id="2126579146">
      <w:bodyDiv w:val="1"/>
      <w:marLeft w:val="0"/>
      <w:marRight w:val="0"/>
      <w:marTop w:val="0"/>
      <w:marBottom w:val="0"/>
      <w:divBdr>
        <w:top w:val="none" w:sz="0" w:space="0" w:color="auto"/>
        <w:left w:val="none" w:sz="0" w:space="0" w:color="auto"/>
        <w:bottom w:val="none" w:sz="0" w:space="0" w:color="auto"/>
        <w:right w:val="none" w:sz="0" w:space="0" w:color="auto"/>
      </w:divBdr>
    </w:div>
    <w:div w:id="2130515757">
      <w:bodyDiv w:val="1"/>
      <w:marLeft w:val="0"/>
      <w:marRight w:val="0"/>
      <w:marTop w:val="0"/>
      <w:marBottom w:val="0"/>
      <w:divBdr>
        <w:top w:val="none" w:sz="0" w:space="0" w:color="auto"/>
        <w:left w:val="none" w:sz="0" w:space="0" w:color="auto"/>
        <w:bottom w:val="none" w:sz="0" w:space="0" w:color="auto"/>
        <w:right w:val="none" w:sz="0" w:space="0" w:color="auto"/>
      </w:divBdr>
    </w:div>
    <w:div w:id="2136487923">
      <w:bodyDiv w:val="1"/>
      <w:marLeft w:val="0"/>
      <w:marRight w:val="0"/>
      <w:marTop w:val="0"/>
      <w:marBottom w:val="0"/>
      <w:divBdr>
        <w:top w:val="none" w:sz="0" w:space="0" w:color="auto"/>
        <w:left w:val="none" w:sz="0" w:space="0" w:color="auto"/>
        <w:bottom w:val="none" w:sz="0" w:space="0" w:color="auto"/>
        <w:right w:val="none" w:sz="0" w:space="0" w:color="auto"/>
      </w:divBdr>
    </w:div>
    <w:div w:id="2138252804">
      <w:bodyDiv w:val="1"/>
      <w:marLeft w:val="0"/>
      <w:marRight w:val="0"/>
      <w:marTop w:val="0"/>
      <w:marBottom w:val="0"/>
      <w:divBdr>
        <w:top w:val="none" w:sz="0" w:space="0" w:color="auto"/>
        <w:left w:val="none" w:sz="0" w:space="0" w:color="auto"/>
        <w:bottom w:val="none" w:sz="0" w:space="0" w:color="auto"/>
        <w:right w:val="none" w:sz="0" w:space="0" w:color="auto"/>
      </w:divBdr>
    </w:div>
    <w:div w:id="2140221018">
      <w:bodyDiv w:val="1"/>
      <w:marLeft w:val="0"/>
      <w:marRight w:val="0"/>
      <w:marTop w:val="0"/>
      <w:marBottom w:val="0"/>
      <w:divBdr>
        <w:top w:val="none" w:sz="0" w:space="0" w:color="auto"/>
        <w:left w:val="none" w:sz="0" w:space="0" w:color="auto"/>
        <w:bottom w:val="none" w:sz="0" w:space="0" w:color="auto"/>
        <w:right w:val="none" w:sz="0" w:space="0" w:color="auto"/>
      </w:divBdr>
    </w:div>
    <w:div w:id="2140295686">
      <w:bodyDiv w:val="1"/>
      <w:marLeft w:val="0"/>
      <w:marRight w:val="0"/>
      <w:marTop w:val="0"/>
      <w:marBottom w:val="0"/>
      <w:divBdr>
        <w:top w:val="none" w:sz="0" w:space="0" w:color="auto"/>
        <w:left w:val="none" w:sz="0" w:space="0" w:color="auto"/>
        <w:bottom w:val="none" w:sz="0" w:space="0" w:color="auto"/>
        <w:right w:val="none" w:sz="0" w:space="0" w:color="auto"/>
      </w:divBdr>
    </w:div>
    <w:div w:id="2142570530">
      <w:bodyDiv w:val="1"/>
      <w:marLeft w:val="0"/>
      <w:marRight w:val="0"/>
      <w:marTop w:val="0"/>
      <w:marBottom w:val="0"/>
      <w:divBdr>
        <w:top w:val="none" w:sz="0" w:space="0" w:color="auto"/>
        <w:left w:val="none" w:sz="0" w:space="0" w:color="auto"/>
        <w:bottom w:val="none" w:sz="0" w:space="0" w:color="auto"/>
        <w:right w:val="none" w:sz="0" w:space="0" w:color="auto"/>
      </w:divBdr>
    </w:div>
    <w:div w:id="2144695058">
      <w:bodyDiv w:val="1"/>
      <w:marLeft w:val="0"/>
      <w:marRight w:val="0"/>
      <w:marTop w:val="0"/>
      <w:marBottom w:val="0"/>
      <w:divBdr>
        <w:top w:val="none" w:sz="0" w:space="0" w:color="auto"/>
        <w:left w:val="none" w:sz="0" w:space="0" w:color="auto"/>
        <w:bottom w:val="none" w:sz="0" w:space="0" w:color="auto"/>
        <w:right w:val="none" w:sz="0" w:space="0" w:color="auto"/>
      </w:divBdr>
    </w:div>
    <w:div w:id="2144886042">
      <w:bodyDiv w:val="1"/>
      <w:marLeft w:val="0"/>
      <w:marRight w:val="0"/>
      <w:marTop w:val="0"/>
      <w:marBottom w:val="0"/>
      <w:divBdr>
        <w:top w:val="none" w:sz="0" w:space="0" w:color="auto"/>
        <w:left w:val="none" w:sz="0" w:space="0" w:color="auto"/>
        <w:bottom w:val="none" w:sz="0" w:space="0" w:color="auto"/>
        <w:right w:val="none" w:sz="0" w:space="0" w:color="auto"/>
      </w:divBdr>
    </w:div>
    <w:div w:id="214685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Ofc26</b:Tag>
    <b:SourceType>InternetSite</b:SourceType>
    <b:Guid>{C40D5F84-850C-4086-97A0-F648E2CA95F8}</b:Guid>
    <b:Title>Ofcom.org</b:Title>
    <b:Year>2023</b:Year>
    <b:Author>
      <b:Author>
        <b:Corporate>Ofcom</b:Corporate>
      </b:Author>
    </b:Author>
    <b:YearAccessed>2026</b:YearAccessed>
    <b:MonthAccessed>March</b:MonthAccessed>
    <b:DayAccessed>25</b:DayAccessed>
    <b:URL>https://www.ofcom.org.uk/siteassets/resources/documents/research-and-data/tv-radio-and-on-demand-research/tv-research/news/news-consumption-2023/news-consumption-in-the-uk-2023?v=329963</b:URL>
    <b:RefOrder>1</b:RefOrder>
  </b:Source>
  <b:Source>
    <b:Tag>Hor24</b:Tag>
    <b:SourceType>JournalArticle</b:SourceType>
    <b:Guid>{28E7FD0D-AB51-46D6-8B96-6C9D5A8BA972}</b:Guid>
    <b:Title>Influence Policing: Domestic Digital Influence Campaigns and Algorithmic Strategic Communications in UK Law Enforcement and Homeland Security</b:Title>
    <b:Year>2024</b:Year>
    <b:JournalName>The British Journal of Criminology</b:JournalName>
    <b:Pages>480-503</b:Pages>
    <b:Author>
      <b:Author>
        <b:NameList>
          <b:Person>
            <b:Last>Horgan</b:Last>
            <b:First>Shane</b:First>
          </b:Person>
          <b:Person>
            <b:Last>Collier</b:Last>
            <b:First>Ben</b:First>
          </b:Person>
          <b:Person>
            <b:Last>Stewart</b:Last>
            <b:First>James</b:First>
          </b:Person>
          <b:Person>
            <b:Last>Thomas</b:Last>
            <b:Middle>R</b:Middle>
            <b:First>Daniel</b:First>
          </b:Person>
        </b:NameList>
      </b:Author>
    </b:Author>
    <b:RefOrder>2</b:RefOrder>
  </b:Source>
  <b:Source>
    <b:Tag>Bul25</b:Tag>
    <b:SourceType>JournalArticle</b:SourceType>
    <b:Guid>{05C4B51A-05B0-44DA-AFB8-189225BB3DA1}</b:Guid>
    <b:Title>Law, order, and social media: Perceptions of police effectiveness on X/Twitter</b:Title>
    <b:JournalName>Crime, Media, Culture: An International Journal</b:JournalName>
    <b:Year>2025</b:Year>
    <b:Author>
      <b:Author>
        <b:NameList>
          <b:Person>
            <b:Last>Bullock</b:Last>
            <b:First>Josh</b:First>
          </b:Person>
          <b:Person>
            <b:Last>Dodsworth</b:Last>
            <b:First>Francis</b:First>
          </b:Person>
        </b:NameList>
      </b:Author>
    </b:Author>
    <b:RefOrder>4</b:RefOrder>
  </b:Source>
  <b:Source>
    <b:Tag>Ell20</b:Tag>
    <b:SourceType>JournalArticle</b:SourceType>
    <b:Guid>{079668E9-56C9-4BA9-8B9B-C5A69B8C0853}</b:Guid>
    <b:Title>More than a trivial pursuit: Public order policing narratives and the ‘social media test’</b:Title>
    <b:JournalName>Crime, Media, Culture: An International Journal</b:JournalName>
    <b:Year>2020</b:Year>
    <b:Pages>185-207</b:Pages>
    <b:Volume>17</b:Volume>
    <b:Author>
      <b:Author>
        <b:NameList>
          <b:Person>
            <b:Last>Ellis</b:Last>
            <b:Middle>R</b:Middle>
            <b:First>Justin</b:First>
          </b:Person>
        </b:NameList>
      </b:Author>
    </b:Author>
    <b:RefOrder>3</b:RefOrder>
  </b:Source>
  <b:Source>
    <b:Tag>Lev25</b:Tag>
    <b:SourceType>JournalArticle</b:SourceType>
    <b:Guid>{93C8ACD9-DC80-4558-AF6E-6A22A137E8FD}</b:Guid>
    <b:Title>Injustice in the digital age: analysing police representation in social media activism</b:Title>
    <b:JournalName>Crime, Law and Social Change</b:JournalName>
    <b:Year>2025</b:Year>
    <b:Pages>27</b:Pages>
    <b:Author>
      <b:Author>
        <b:NameList>
          <b:Person>
            <b:Last>Lev-On</b:Last>
            <b:First>Azi</b:First>
          </b:Person>
        </b:NameList>
      </b:Author>
    </b:Author>
    <b:RefOrder>6</b:RefOrder>
  </b:Source>
  <b:Source>
    <b:Tag>Gry21</b:Tag>
    <b:SourceType>JournalArticle</b:SourceType>
    <b:Guid>{CF38F25B-C2DC-4D31-96A6-C3A12A102E55}</b:Guid>
    <b:Title>Police Social Media and Broadcast News: An Investigation into the Impact of Police Use of Facebook on Journalists’ Gatekeeping Role</b:Title>
    <b:Year>2021</b:Year>
    <b:Pages>994-1011</b:Pages>
    <b:JournalName>Journalism Practice</b:JournalName>
    <b:Volume>15</b:Volume>
    <b:Issue>7</b:Issue>
    <b:Author>
      <b:Author>
        <b:NameList>
          <b:Person>
            <b:Last>Grygiela</b:Last>
            <b:First>Jennifer</b:First>
          </b:Person>
          <b:Person>
            <b:Last>Lysak</b:Last>
            <b:First>Suzanne</b:First>
          </b:Person>
        </b:NameList>
      </b:Author>
    </b:Author>
    <b:RefOrder>5</b:RefOrder>
  </b:Source>
  <b:Source>
    <b:Tag>Wad19</b:Tag>
    <b:SourceType>BookSection</b:SourceType>
    <b:Guid>{82A425C9-7737-4C28-8698-42C243FBB2C0}</b:Guid>
    <b:Title>Social Media and Policing: An Introduction</b:Title>
    <b:BookTitle>Social Media Strategy in Policing: From Cultural Intelligence to Community Policing</b:BookTitle>
    <b:Year>2019</b:Year>
    <b:Pages>11-73</b:Pages>
    <b:Publisher>Springer International Publishing</b:Publisher>
    <b:Author>
      <b:Author>
        <b:NameList>
          <b:Person>
            <b:Last>Waddington</b:Last>
            <b:First>David</b:First>
          </b:Person>
        </b:NameList>
      </b:Author>
    </b:Author>
    <b:RefOrder>36</b:RefOrder>
  </b:Source>
  <b:Source>
    <b:Tag>Den25</b:Tag>
    <b:SourceType>JournalArticle</b:SourceType>
    <b:Guid>{6088D51D-3EBB-44CA-BCD3-D07138CC1EC3}</b:Guid>
    <b:Title>Social media and the spread of misinformation: infectious and a threat to public health</b:Title>
    <b:Year>2025</b:Year>
    <b:JournalName>Health Promotion International</b:JournalName>
    <b:Volume>40</b:Volume>
    <b:Issue>2</b:Issue>
    <b:Author>
      <b:Author>
        <b:NameList>
          <b:Person>
            <b:Last>Denniss</b:Last>
            <b:First>Emily</b:First>
          </b:Person>
          <b:Person>
            <b:Last>Lindberg</b:Last>
            <b:First>Rebecca</b:First>
          </b:Person>
        </b:NameList>
      </b:Author>
    </b:Author>
    <b:RefOrder>11</b:RefOrder>
  </b:Source>
  <b:Source>
    <b:Tag>Pan18</b:Tag>
    <b:SourceType>JournalArticle</b:SourceType>
    <b:Guid>{9D2CFBB0-8F11-4B11-8CCF-F9790E3A41ED}</b:Guid>
    <b:Title>Armchair detectives and the social construction of falsehoods: an actor–network approach</b:Title>
    <b:JournalName>Information, Communication &amp; Society</b:JournalName>
    <b:Year>2018</b:Year>
    <b:Pages>761-778</b:Pages>
    <b:Volume>21</b:Volume>
    <b:Issue>18</b:Issue>
    <b:Author>
      <b:Author>
        <b:NameList>
          <b:Person>
            <b:Last>Pantumsinchai</b:Last>
            <b:First>Penn</b:First>
          </b:Person>
        </b:NameList>
      </b:Author>
    </b:Author>
    <b:RefOrder>21</b:RefOrder>
  </b:Source>
  <b:Source>
    <b:Tag>UKP25</b:Tag>
    <b:SourceType>Report</b:SourceType>
    <b:Guid>{B678D53E-9527-4D15-8211-D6794A6AF89F}</b:Guid>
    <b:Title>Social Media, Misinformation and Harmful Algorithms</b:Title>
    <b:Year>2025</b:Year>
    <b:Author>
      <b:Author>
        <b:Corporate>House of Commons</b:Corporate>
      </b:Author>
    </b:Author>
    <b:Publisher>House of Commons</b:Publisher>
    <b:City>London</b:City>
    <b:RefOrder>10</b:RefOrder>
  </b:Source>
  <b:Source>
    <b:Tag>Gol10</b:Tag>
    <b:SourceType>JournalArticle</b:SourceType>
    <b:Guid>{63782B1A-ADF8-4941-B3FD-DDB99498F613}</b:Guid>
    <b:Title>Policing’s New Visibility</b:Title>
    <b:JournalName>The British Journal of Criminology</b:JournalName>
    <b:Year>2010</b:Year>
    <b:Pages>914-934</b:Pages>
    <b:Volume>50</b:Volume>
    <b:Issue>5</b:Issue>
    <b:Author>
      <b:Author>
        <b:NameList>
          <b:Person>
            <b:Last>Goldsmith</b:Last>
            <b:Middle>John</b:Middle>
            <b:First>Andrew</b:First>
          </b:Person>
        </b:NameList>
      </b:Author>
    </b:Author>
    <b:RefOrder>14</b:RefOrder>
  </b:Source>
  <b:Source>
    <b:Tag>Lev21</b:Tag>
    <b:SourceType>BookSection</b:SourceType>
    <b:Guid>{444B1A38-1DF2-480B-A5FE-B5AC73EB4BD7}</b:Guid>
    <b:Title>Fake News: Rebuilding the Epistemic Landscape</b:Title>
    <b:Year>2021</b:Year>
    <b:Pages>103-120</b:Pages>
    <b:BookTitle>Oxford Handbook of Digital Ethics</b:BookTitle>
    <b:City>Oxford</b:City>
    <b:Publisher>Oxford Handbooks</b:Publisher>
    <b:Author>
      <b:Author>
        <b:NameList>
          <b:Person>
            <b:Last>Levy</b:Last>
            <b:First>Neil</b:First>
          </b:Person>
        </b:NameList>
      </b:Author>
      <b:Editor>
        <b:NameList>
          <b:Person>
            <b:Last>Veliz</b:Last>
            <b:First>Carissa</b:First>
          </b:Person>
        </b:NameList>
      </b:Editor>
    </b:Author>
    <b:RefOrder>15</b:RefOrder>
  </b:Source>
  <b:Source>
    <b:Tag>Nat25</b:Tag>
    <b:SourceType>InternetSite</b:SourceType>
    <b:Guid>{A8291726-F973-463A-8CAD-38EAEE4BA3DB}</b:Guid>
    <b:Title>Social Media Auditors</b:Title>
    <b:Year>2025</b:Year>
    <b:Author>
      <b:Author>
        <b:Corporate>National Protective Security Authority</b:Corporate>
      </b:Author>
    </b:Author>
    <b:YearAccessed>2026</b:YearAccessed>
    <b:MonthAccessed>March</b:MonthAccessed>
    <b:DayAccessed>30</b:DayAccessed>
    <b:URL>https://www.npsa.gov.uk/specialised-guidance/hostile-reconnaissance/social-media-auditors</b:URL>
    <b:RefOrder>16</b:RefOrder>
  </b:Source>
  <b:Source>
    <b:Tag>Cha25</b:Tag>
    <b:SourceType>InternetSite</b:SourceType>
    <b:Guid>{96ED5F13-DD79-4501-9E1F-A979D4F098F7}</b:Guid>
    <b:Author>
      <b:Author>
        <b:Corporate>Channel 4</b:Corporate>
      </b:Author>
    </b:Author>
    <b:Title>Inside the lucrative industry of online ‘auditors’ targeting migrant hotels in the UK</b:Title>
    <b:Year>2025</b:Year>
    <b:YearAccessed>2026</b:YearAccessed>
    <b:MonthAccessed>March</b:MonthAccessed>
    <b:DayAccessed>30</b:DayAccessed>
    <b:URL>https://www.channel4.com/news/inside-the-lucrative-industry-of-online-auditors-targeting-migrant-hotels-in-the-uk</b:URL>
    <b:RefOrder>37</b:RefOrder>
  </b:Source>
  <b:Source>
    <b:Tag>Ade25</b:Tag>
    <b:SourceType>Report</b:SourceType>
    <b:Guid>{98E7B0AA-3D0C-4763-955B-BFC53FC6109F}</b:Guid>
    <b:Title>The European Convention on Human Rights and Immigration Control in the UK: Informing the Public Debate</b:Title>
    <b:Year>2025</b:Year>
    <b:Publisher>University of Oxford</b:Publisher>
    <b:City>Oxford </b:City>
    <b:Author>
      <b:Author>
        <b:NameList>
          <b:Person>
            <b:Last>Adelmant</b:Last>
            <b:First>Victoria</b:First>
          </b:Person>
          <b:Person>
            <b:Last>Donald</b:Last>
            <b:First>Alice</b:First>
          </b:Person>
          <b:Person>
            <b:Last>Cali</b:Last>
            <b:First>Basak</b:First>
          </b:Person>
        </b:NameList>
      </b:Author>
    </b:Author>
    <b:RefOrder>17</b:RefOrder>
  </b:Source>
  <b:Source>
    <b:Tag>Car22</b:Tag>
    <b:SourceType>JournalArticle</b:SourceType>
    <b:Guid>{1FC29DE5-D5CF-4EA6-839B-682D0574FE4B}</b:Guid>
    <b:Title>Detecting and responding to hostile disinformation activities on social media using machine learning and deep neural networks</b:Title>
    <b:Year>2022</b:Year>
    <b:JournalName>Neural Computing and Applications</b:JournalName>
    <b:Pages>15141-15163</b:Pages>
    <b:Volume>34</b:Volume>
    <b:Author>
      <b:Author>
        <b:NameList>
          <b:Person>
            <b:Last>Cartwright</b:Last>
            <b:First>Barry</b:First>
          </b:Person>
          <b:Person>
            <b:Last>Frank</b:Last>
            <b:First>Richard</b:First>
          </b:Person>
          <b:Person>
            <b:Last>Weir</b:Last>
            <b:First>George</b:First>
          </b:Person>
          <b:Person>
            <b:Last>Padda</b:Last>
            <b:First>Karmvir</b:First>
          </b:Person>
        </b:NameList>
      </b:Author>
    </b:Author>
    <b:RefOrder>19</b:RefOrder>
  </b:Source>
  <b:Source>
    <b:Tag>Bra19</b:Tag>
    <b:SourceType>Report</b:SourceType>
    <b:Guid>{02E48246-38A8-45F4-A619-B6E1B6B72D88}</b:Guid>
    <b:Title>The Global Disinformation Order 2019 Global Inventory of Organised Social Media Manipulation</b:Title>
    <b:Year>2019</b:Year>
    <b:Publisher>University of Oxford</b:Publisher>
    <b:City>Oxford</b:City>
    <b:Author>
      <b:Author>
        <b:NameList>
          <b:Person>
            <b:Last>Bradshaw</b:Last>
            <b:First>Samantha</b:First>
          </b:Person>
          <b:Person>
            <b:Last>Howard</b:Last>
            <b:Middle>N</b:Middle>
            <b:First>Phillip</b:First>
          </b:Person>
        </b:NameList>
      </b:Author>
    </b:Author>
    <b:RefOrder>20</b:RefOrder>
  </b:Source>
  <b:Source>
    <b:Tag>Tro16</b:Tag>
    <b:SourceType>JournalArticle</b:SourceType>
    <b:Guid>{0EEA664B-50CD-4CE1-942C-FD8623325DEF}</b:Guid>
    <b:Title>Digital Vigilantism as Weaponisation of Visibility</b:Title>
    <b:Year>2016</b:Year>
    <b:JournalName>Philosophy and Technology</b:JournalName>
    <b:Pages>55-72</b:Pages>
    <b:Volume>30</b:Volume>
    <b:Author>
      <b:Author>
        <b:NameList>
          <b:Person>
            <b:Last>Trottier</b:Last>
            <b:First>Daniel</b:First>
          </b:Person>
        </b:NameList>
      </b:Author>
    </b:Author>
    <b:RefOrder>18</b:RefOrder>
  </b:Source>
  <b:Source>
    <b:Tag>Ome20</b:Tag>
    <b:SourceType>BookSection</b:SourceType>
    <b:Guid>{2ECEDF90-EBD6-434A-A3A8-EB920BD3AA4A}</b:Guid>
    <b:Title>Proposed Forensic Guidelines for the Investigation of Fake News</b:Title>
    <b:Year>2020</b:Year>
    <b:Pages>231-266</b:Pages>
    <b:BookTitle>Policing in the Era of AI and Smart Societies</b:BookTitle>
    <b:Publisher>Springer Publishing</b:Publisher>
    <b:Author>
      <b:Author>
        <b:NameList>
          <b:Person>
            <b:Last>Omezi</b:Last>
            <b:First>Natasha</b:First>
          </b:Person>
          <b:Person>
            <b:Last>Jahankhani</b:Last>
            <b:First>Hamid</b:First>
          </b:Person>
        </b:NameList>
      </b:Author>
      <b:Editor>
        <b:NameList>
          <b:Person>
            <b:Last>Jahankhani</b:Last>
            <b:First>Hamid</b:First>
          </b:Person>
          <b:Person>
            <b:Last>Akhgar</b:Last>
            <b:First>Babak</b:First>
          </b:Person>
          <b:Person>
            <b:Last>Cochrane</b:Last>
            <b:First>Peter</b:First>
          </b:Person>
          <b:Person>
            <b:Last>Dastbaz</b:Last>
            <b:First>Mohammed</b:First>
          </b:Person>
        </b:NameList>
      </b:Editor>
    </b:Author>
    <b:RefOrder>13</b:RefOrder>
  </b:Source>
  <b:Source>
    <b:Tag>Con26</b:Tag>
    <b:SourceType>InternetSite</b:SourceType>
    <b:Guid>{9665A90B-A89B-4F1E-8004-B18373447855}</b:Guid>
    <b:Title>The Guardian</b:Title>
    <b:Year>2026</b:Year>
    <b:YearAccessed>2026</b:YearAccessed>
    <b:MonthAccessed>March</b:MonthAccessed>
    <b:DayAccessed>30</b:DayAccessed>
    <b:URL>Cheshire constabulary rejects criticism by David Davis over Letby investigation</b:URL>
    <b:Author>
      <b:Author>
        <b:NameList>
          <b:Person>
            <b:Last>Conn</b:Last>
            <b:First>David</b:First>
          </b:Person>
        </b:NameList>
      </b:Author>
    </b:Author>
    <b:RefOrder>22</b:RefOrder>
  </b:Source>
  <b:Source>
    <b:Tag>Col23</b:Tag>
    <b:SourceType>Report</b:SourceType>
    <b:Guid>{C18BDB3F-ADE2-4A91-9DF9-EF5ED7FDCD82}</b:Guid>
    <b:Title>Independent external review of Lancashire Constabulary's operational response to reported missing person Nicola Bulley</b:Title>
    <b:Year>2023</b:Year>
    <b:Author>
      <b:Author>
        <b:Corporate>College of Policing</b:Corporate>
      </b:Author>
    </b:Author>
    <b:Publisher>College of Policing</b:Publisher>
    <b:RefOrder>26</b:RefOrder>
  </b:Source>
  <b:Source>
    <b:Tag>Sor24</b:Tag>
    <b:SourceType>JournalArticle</b:SourceType>
    <b:Guid>{63DA5F13-60D1-4F64-A416-CA65646E6A8C}</b:Guid>
    <b:Title>AI-related data ethics oversight in UK policing</b:Title>
    <b:Year>2024</b:Year>
    <b:JournalName>Policing: A Journal of Policy and Practice</b:JournalName>
    <b:Pages>1-9</b:Pages>
    <b:Volume>18</b:Volume>
    <b:Author>
      <b:Author>
        <b:NameList>
          <b:Person>
            <b:Last>Sorrell</b:Last>
            <b:First>Tom</b:First>
          </b:Person>
        </b:NameList>
      </b:Author>
    </b:Author>
    <b:RefOrder>38</b:RefOrder>
  </b:Source>
  <b:Source>
    <b:Tag>Jon25</b:Tag>
    <b:SourceType>JournalArticle</b:SourceType>
    <b:Guid>{98FC25D7-9784-491A-9686-3E50E5F515A7}</b:Guid>
    <b:Title>Policing and social media: Exploring police digital visibility</b:Title>
    <b:JournalName>Criminology and Criminal Justice</b:JournalName>
    <b:Year>2025</b:Year>
    <b:Author>
      <b:Author>
        <b:NameList>
          <b:Person>
            <b:Last>Jones</b:Last>
            <b:First>Matthew</b:First>
          </b:Person>
          <b:Person>
            <b:Last>Ralph</b:Last>
            <b:First>Liam</b:First>
          </b:Person>
          <b:Person>
            <b:Last>Millie</b:Last>
            <b:First>Andrew</b:First>
          </b:Person>
          <b:Person>
            <b:Last>Rowe</b:Last>
            <b:First>Michael</b:First>
          </b:Person>
        </b:NameList>
      </b:Author>
    </b:Author>
    <b:Pages>1-17</b:Pages>
    <b:RefOrder>8</b:RefOrder>
  </b:Source>
  <b:Source>
    <b:Tag>Nie20</b:Tag>
    <b:SourceType>BookSection</b:SourceType>
    <b:Guid>{AB320E0E-3E91-44BC-AD5C-0C963F5ECE2E}</b:Guid>
    <b:Title>Democratic Creative Destruction? The Effect of a Changing Media Landscape on Democracy</b:Title>
    <b:Year>2020</b:Year>
    <b:Pages>139-162</b:Pages>
    <b:BookTitle>Social Media and Democracy: The State of the Field, Prospects for Reform</b:BookTitle>
    <b:City>Cambridge</b:City>
    <b:Publisher>Cambridge University Press</b:Publisher>
    <b:Author>
      <b:Author>
        <b:NameList>
          <b:Person>
            <b:Last>Nielsen</b:Last>
            <b:Middle>Kleis</b:Middle>
            <b:First>Ramus</b:First>
          </b:Person>
          <b:Person>
            <b:Last>Fletcher</b:Last>
            <b:First>Richard</b:First>
          </b:Person>
        </b:NameList>
      </b:Author>
      <b:Editor>
        <b:NameList>
          <b:Person>
            <b:Last>Persily</b:Last>
            <b:First>Nathaniel</b:First>
          </b:Person>
          <b:Person>
            <b:Last>Tucker</b:Last>
            <b:Middle>A</b:Middle>
            <b:First>Joshua</b:First>
          </b:Person>
        </b:NameList>
      </b:Editor>
    </b:Author>
    <b:RefOrder>9</b:RefOrder>
  </b:Source>
  <b:Source>
    <b:Tag>Bha25</b:Tag>
    <b:SourceType>JournalArticle</b:SourceType>
    <b:Guid>{E1C3F16A-ECF7-4AFB-944A-59FA30474EB2}</b:Guid>
    <b:Title>Unravelling the infodemic: a systematic review of misinformation dynamics during the COVID-19 pandemic</b:Title>
    <b:Year>2025</b:Year>
    <b:JournalName>Frontiers in Communication</b:JournalName>
    <b:Volume>10</b:Volume>
    <b:Author>
      <b:Author>
        <b:NameList>
          <b:Person>
            <b:Last>Bhattacharya</b:Last>
            <b:First>Sudip</b:First>
          </b:Person>
          <b:Person>
            <b:Last>Singh</b:Last>
            <b:First>Alok</b:First>
          </b:Person>
        </b:NameList>
      </b:Author>
    </b:Author>
    <b:RefOrder>12</b:RefOrder>
  </b:Source>
  <b:Source>
    <b:Tag>Int20</b:Tag>
    <b:SourceType>JournalArticle</b:SourceType>
    <b:Guid>{C8082E33-E0F6-4341-B465-5CBF63D83B0F}</b:Guid>
    <b:Title>Net legitimacy: Internet and social media exposure and attitudes toward the police</b:Title>
    <b:JournalName>Socialogical Spectrum</b:JournalName>
    <b:Year>2020</b:Year>
    <b:Pages>58-80</b:Pages>
    <b:Volume>40</b:Volume>
    <b:Issue>1</b:Issue>
    <b:Author>
      <b:Author>
        <b:NameList>
          <b:Person>
            <b:Last>Intravia</b:Last>
            <b:First>Jonathan</b:First>
          </b:Person>
          <b:Person>
            <b:Last>Thompson</b:Last>
            <b:Middle>J</b:Middle>
            <b:First>Andrew</b:First>
          </b:Person>
          <b:Person>
            <b:Last>Pickett</b:Last>
            <b:Middle>T</b:Middle>
            <b:First>Justin</b:First>
          </b:Person>
        </b:NameList>
      </b:Author>
    </b:Author>
    <b:RefOrder>23</b:RefOrder>
  </b:Source>
  <b:Source>
    <b:Tag>Ber17</b:Tag>
    <b:SourceType>JournalArticle</b:SourceType>
    <b:Guid>{C4481599-A652-41A6-A25A-3A8BAE7930F0}</b:Guid>
    <b:Title>Rumors and Health Care Reform: Experiments in Political Misinformation</b:Title>
    <b:JournalName>British Journal of Political Science</b:JournalName>
    <b:Year>2017</b:Year>
    <b:Pages>241-262</b:Pages>
    <b:Volume>47</b:Volume>
    <b:Author>
      <b:Author>
        <b:NameList>
          <b:Person>
            <b:Last>Berinsky</b:Last>
            <b:Middle>J</b:Middle>
            <b:First>Adam</b:First>
          </b:Person>
        </b:NameList>
      </b:Author>
    </b:Author>
    <b:RefOrder>33</b:RefOrder>
  </b:Source>
  <b:Source>
    <b:Tag>Col26</b:Tag>
    <b:SourceType>InternetSite</b:SourceType>
    <b:Guid>{5AF7C41B-A137-4F5A-BB42-7229CF9D5114}</b:Guid>
    <b:Author>
      <b:Author>
        <b:Corporate>College of Policing </b:Corporate>
      </b:Author>
    </b:Author>
    <b:Title>New standards for police communications published</b:Title>
    <b:Year>2026</b:Year>
    <b:YearAccessed>2026</b:YearAccessed>
    <b:MonthAccessed>April</b:MonthAccessed>
    <b:DayAccessed>5</b:DayAccessed>
    <b:URL>https://www.college.police.uk/article/new-standards-police-communications-published</b:URL>
    <b:RefOrder>39</b:RefOrder>
  </b:Source>
  <b:Source>
    <b:Tag>Bar22</b:Tag>
    <b:SourceType>Report</b:SourceType>
    <b:Guid>{97C85881-8700-41F2-A64B-CA950C9280E0}</b:Guid>
    <b:Title>A New Mode of Thinking, Redesigning policing and public safety for the 21st century, The Final Report of The Strategic Review of Policing in England and Wales</b:Title>
    <b:Year>2022</b:Year>
    <b:Publisher>The Police Foundation</b:Publisher>
    <b:City>London</b:City>
    <b:Author>
      <b:Author>
        <b:NameList>
          <b:Person>
            <b:Last>Barber</b:Last>
            <b:First>Michael</b:First>
          </b:Person>
        </b:NameList>
      </b:Author>
    </b:Author>
    <b:RefOrder>31</b:RefOrder>
  </b:Source>
  <b:Source>
    <b:Tag>Sch16</b:Tag>
    <b:SourceType>Book</b:SourceType>
    <b:Guid>{42DE95DE-4D0D-4BD6-AA16-351BE8CEE8CC}</b:Guid>
    <b:Title>Policing and Social Media: Social Control in the Era of New Media</b:Title>
    <b:Year>2016</b:Year>
    <b:City>Maryland</b:City>
    <b:Publisher>Lexington Books</b:Publisher>
    <b:Author>
      <b:Author>
        <b:NameList>
          <b:Person>
            <b:Last>Schneider</b:Last>
            <b:Middle>J</b:Middle>
            <b:First>Christopher</b:First>
          </b:Person>
        </b:NameList>
      </b:Author>
    </b:Author>
    <b:RefOrder>30</b:RefOrder>
  </b:Source>
  <b:Source>
    <b:Tag>NPC26</b:Tag>
    <b:SourceType>InternetSite</b:SourceType>
    <b:Guid>{01C266FC-3AFB-4904-BF18-1B0C413AABBF}</b:Guid>
    <b:Title>Policing and Media Charter</b:Title>
    <b:Year>2026</b:Year>
    <b:Author>
      <b:Author>
        <b:Corporate>NPCC</b:Corporate>
      </b:Author>
    </b:Author>
    <b:YearAccessed>2026</b:YearAccessed>
    <b:MonthAccessed>April</b:MonthAccessed>
    <b:DayAccessed>8</b:DayAccessed>
    <b:URL>https://www.npcc.police.uk/SysSiteAssets/media/downloads/publications/publications-log/npcc/2026/a4-policing-media-charter-_v2-1.pdf</b:URL>
    <b:RefOrder>29</b:RefOrder>
  </b:Source>
  <b:Source>
    <b:Tag>Por21</b:Tag>
    <b:SourceType>JournalArticle</b:SourceType>
    <b:Guid>{CE99516A-7367-4415-B670-7B65AF0C165F}</b:Guid>
    <b:Title>The global effectiveness of fact-checking: Evidence from simultaneous experiments in Argentina, Nigeria, South Africa, and the United Kingdom</b:Title>
    <b:Year>2021</b:Year>
    <b:JournalName>Proceedings of the National Academy of Sciences </b:JournalName>
    <b:Volume>118</b:Volume>
    <b:Issue>37</b:Issue>
    <b:Author>
      <b:Author>
        <b:NameList>
          <b:Person>
            <b:Last>Porter</b:Last>
            <b:First>Ethan</b:First>
          </b:Person>
          <b:Person>
            <b:Last>Wood</b:Last>
            <b:Middle>J</b:Middle>
            <b:First>Thomas</b:First>
          </b:Person>
        </b:NameList>
      </b:Author>
    </b:Author>
    <b:RefOrder>32</b:RefOrder>
  </b:Source>
  <b:Source>
    <b:Tag>Roo21</b:Tag>
    <b:SourceType>Report</b:SourceType>
    <b:Guid>{2EE6238D-8A79-4CBA-A4FC-2376BFFCF9A8}</b:Guid>
    <b:Title>Inoculation Theory and Misinformation</b:Title>
    <b:Year>2021</b:Year>
    <b:Publisher>NATO Strategic Communications Centre of Excellence</b:Publisher>
    <b:City>Riga</b:City>
    <b:Author>
      <b:Author>
        <b:NameList>
          <b:Person>
            <b:Last>Roozenbeek</b:Last>
            <b:First>Jon</b:First>
          </b:Person>
          <b:Person>
            <b:Last>Van der Linden</b:Last>
            <b:First>Sander </b:First>
          </b:Person>
        </b:NameList>
      </b:Author>
    </b:Author>
    <b:RefOrder>34</b:RefOrder>
  </b:Source>
  <b:Source>
    <b:Tag>Nas23</b:Tag>
    <b:SourceType>JournalArticle</b:SourceType>
    <b:Guid>{A648CA25-4DAA-4CAD-BBBF-695F28789299}</b:Guid>
    <b:Title>Combating Fake News on Social Media: A Framework, Review, and Future Opportunities</b:Title>
    <b:Year>2023</b:Year>
    <b:JournalName>Communications of the Association for Information Systems</b:JournalName>
    <b:Volume>53</b:Volume>
    <b:Author>
      <b:Author>
        <b:NameList>
          <b:Person>
            <b:Last>Nasery</b:Last>
            <b:First>Mona</b:First>
          </b:Person>
          <b:Person>
            <b:Last>Turel</b:Last>
            <b:First>Ofir</b:First>
          </b:Person>
          <b:Person>
            <b:Last>Yuan</b:Last>
            <b:First>Yufei</b:First>
          </b:Person>
        </b:NameList>
      </b:Author>
    </b:Author>
    <b:RefOrder>40</b:RefOrder>
  </b:Source>
  <b:Source>
    <b:Tag>Cab</b:Tag>
    <b:SourceType>InternetSite</b:SourceType>
    <b:Guid>{F6FF5898-FBF8-406E-A6B2-8188B17A21C2}</b:Guid>
    <b:Title>Government Communication Service 2021, RESIST 2 counter‑disinformation toolkit</b:Title>
    <b:Author>
      <b:Author>
        <b:Corporate>Cabinet Office</b:Corporate>
      </b:Author>
    </b:Author>
    <b:Year>2021</b:Year>
    <b:YearAccessed>2026</b:YearAccessed>
    <b:MonthAccessed>April</b:MonthAccessed>
    <b:DayAccessed>10</b:DayAccessed>
    <b:URL>https://www.communications.gov.uk/wp-content/uploads/2021/11/RESIST-2-counter-disinformation-toolkit.pdf?utm_source=copilot.com</b:URL>
    <b:RefOrder>41</b:RefOrder>
  </b:Source>
  <b:Source>
    <b:Tag>Sau22</b:Tag>
    <b:SourceType>Report</b:SourceType>
    <b:Guid>{3CE588FF-6F20-4E44-A8F0-26B5CC66A987}</b:Guid>
    <b:Title>Manchester Arena Inquiry (2022) Report of the Public Inquiry into the Attack on Manchester Arena on 22 May 2017</b:Title>
    <b:Year>2022</b:Year>
    <b:Author>
      <b:Author>
        <b:NameList>
          <b:Person>
            <b:Last>Saunders</b:Last>
            <b:First>John</b:First>
          </b:Person>
        </b:NameList>
      </b:Author>
    </b:Author>
    <b:RefOrder>27</b:RefOrder>
  </b:Source>
  <b:Source>
    <b:Tag>Ker18</b:Tag>
    <b:SourceType>Report</b:SourceType>
    <b:Guid>{00E279D1-0A24-45C3-AEA8-39F04C43D986}</b:Guid>
    <b:Title>The Kerslake Report, An independent review into the preparedness for, and emergency response to, the Manchester Arena attack on 22nd May 2017</b:Title>
    <b:Year>2018</b:Year>
    <b:Author>
      <b:Author>
        <b:NameList>
          <b:Person>
            <b:Last>Kerslake</b:Last>
            <b:First>Bob</b:First>
          </b:Person>
        </b:NameList>
      </b:Author>
    </b:Author>
    <b:Publisher>Greater Manchester Combined Authority</b:Publisher>
    <b:City>Manchester</b:City>
    <b:RefOrder>28</b:RefOrder>
  </b:Source>
  <b:Source>
    <b:Tag>Rei14</b:Tag>
    <b:SourceType>BookSection</b:SourceType>
    <b:Guid>{2F07CAA0-8898-41C7-B5FD-FDDE6316761C}</b:Guid>
    <b:Title>Policing and the media</b:Title>
    <b:BookTitle>Handbook of Policing</b:BookTitle>
    <b:Year>2014</b:Year>
    <b:Pages>417-448</b:Pages>
    <b:Publisher>Routledge Publishing</b:Publisher>
    <b:Author>
      <b:Author>
        <b:NameList>
          <b:Person>
            <b:Last>Reiner</b:Last>
            <b:First>Robert</b:First>
          </b:Person>
        </b:NameList>
      </b:Author>
    </b:Author>
    <b:RefOrder>7</b:RefOrder>
  </b:Source>
  <b:Source>
    <b:Tag>Tan14</b:Tag>
    <b:SourceType>BookSection</b:SourceType>
    <b:Guid>{19A87EDA-EE03-4983-A925-9DB8CDA9D064}</b:Guid>
    <b:Title>Police Legitimacy</b:Title>
    <b:Year>2014</b:Year>
    <b:Pages>238-259</b:Pages>
    <b:BookTitle>The Oxford Handbook of Police and Policing</b:BookTitle>
    <b:City>Oxford</b:City>
    <b:Publisher>Oxford University Press</b:Publisher>
    <b:Author>
      <b:Author>
        <b:NameList>
          <b:Person>
            <b:Last>Tankebe</b:Last>
            <b:First>Justice</b:First>
          </b:Person>
        </b:NameList>
      </b:Author>
      <b:Editor>
        <b:NameList>
          <b:Person>
            <b:Last>Reisig</b:Last>
            <b:Middle>D</b:Middle>
            <b:First>Michael</b:First>
          </b:Person>
          <b:Person>
            <b:Last>Kane</b:Last>
            <b:Middle>J</b:Middle>
            <b:First>Robert</b:First>
          </b:Person>
        </b:NameList>
      </b:Editor>
    </b:Author>
    <b:RefOrder>24</b:RefOrder>
  </b:Source>
  <b:Source>
    <b:Tag>Gru23</b:Tag>
    <b:SourceType>JournalArticle</b:SourceType>
    <b:Guid>{82698505-53BC-4FB4-82D3-9A50C73DD269}</b:Guid>
    <b:Title>Trust and Safety on Social Media: Understanding the impact of Anti-Social Behaviour and Misinformation on Content Moderation and Platform Governance</b:Title>
    <b:Year>2023</b:Year>
    <b:Pages>1-6</b:Pages>
    <b:JournalName>Social Media and Society</b:JournalName>
    <b:Author>
      <b:Author>
        <b:NameList>
          <b:Person>
            <b:Last>Grudz</b:Last>
            <b:First>Anatoliy</b:First>
          </b:Person>
          <b:Person>
            <b:Last>Soares</b:Last>
            <b:Middle>Bonow</b:Middle>
            <b:First>Felipe</b:First>
          </b:Person>
          <b:Person>
            <b:Last>Mai</b:Last>
            <b:First>Phillip</b:First>
          </b:Person>
        </b:NameList>
      </b:Author>
    </b:Author>
    <b:RefOrder>25</b:RefOrder>
  </b:Source>
  <b:Source>
    <b:Tag>Joh23</b:Tag>
    <b:SourceType>Report</b:SourceType>
    <b:Guid>{09FC8F6F-4157-4227-9550-FEE87971238F}</b:Guid>
    <b:Title>The Alan Turing Institute: How can we combat online misinformation? A systematic overview of current interventions and their efficacy</b:Title>
    <b:Year>2023</b:Year>
    <b:Publisher>University of Oxford</b:Publisher>
    <b:City>Oxford</b:City>
    <b:Author>
      <b:Author>
        <b:NameList>
          <b:Person>
            <b:Last>Johansson</b:Last>
            <b:First>Pica</b:First>
          </b:Person>
          <b:Person>
            <b:Last>Enock</b:Last>
            <b:First>Florence</b:First>
          </b:Person>
          <b:Person>
            <b:Last>Hale</b:Last>
            <b:First>Scott</b:First>
          </b:Person>
          <b:Person>
            <b:Last>Vidgen</b:Last>
            <b:First>Bertie</b:First>
          </b:Person>
          <b:Person>
            <b:Last>Bereskin</b:Last>
            <b:First>Cassidy</b:First>
          </b:Person>
          <b:Person>
            <b:Last>Margetts</b:Last>
            <b:First>Helen</b:First>
          </b:Person>
          <b:Person>
            <b:Last>Bright</b:Last>
            <b:First>Jonathan </b:First>
          </b:Person>
        </b:NameList>
      </b:Author>
    </b:Author>
    <b:RefOrder>35</b:RefOrder>
  </b:Source>
</b:Sources>
</file>

<file path=customXml/itemProps1.xml><?xml version="1.0" encoding="utf-8"?>
<ds:datastoreItem xmlns:ds="http://schemas.openxmlformats.org/officeDocument/2006/customXml" ds:itemID="{089B9D16-A4EA-431A-BB91-2CF3388E0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3238</Words>
  <Characters>20470</Characters>
  <Application>Microsoft Office Word</Application>
  <DocSecurity>0</DocSecurity>
  <Lines>319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Skelton</dc:creator>
  <cp:keywords/>
  <dc:description/>
  <cp:lastModifiedBy>Mark Skelton</cp:lastModifiedBy>
  <cp:revision>345</cp:revision>
  <dcterms:created xsi:type="dcterms:W3CDTF">2026-04-13T19:29:00Z</dcterms:created>
  <dcterms:modified xsi:type="dcterms:W3CDTF">2026-04-16T20:05:00Z</dcterms:modified>
</cp:coreProperties>
</file>