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40"/>
          <w:lang w:val="en-GB"/>
        </w:rPr>
        <w:id w:val="-59016973"/>
        <w:docPartObj>
          <w:docPartGallery w:val="Cover Pages"/>
          <w:docPartUnique/>
        </w:docPartObj>
      </w:sdtPr>
      <w:sdtEndPr/>
      <w:sdtContent>
        <w:p w14:paraId="689DAF33" w14:textId="71BA3973" w:rsidR="009D43B5" w:rsidRDefault="00B428DC">
          <w:pPr>
            <w:spacing w:after="160" w:line="259" w:lineRule="auto"/>
            <w:jc w:val="left"/>
            <w:rPr>
              <w:sz w:val="40"/>
              <w:lang w:val="en-GB"/>
            </w:rPr>
          </w:pPr>
          <w:r>
            <w:rPr>
              <w:noProof/>
              <w:sz w:val="40"/>
            </w:rPr>
            <w:drawing>
              <wp:anchor distT="0" distB="0" distL="114300" distR="114300" simplePos="0" relativeHeight="251660288" behindDoc="1" locked="0" layoutInCell="1" allowOverlap="1" wp14:anchorId="171B478E" wp14:editId="2328DD30">
                <wp:simplePos x="0" y="0"/>
                <wp:positionH relativeFrom="page">
                  <wp:posOffset>575310</wp:posOffset>
                </wp:positionH>
                <wp:positionV relativeFrom="paragraph">
                  <wp:posOffset>0</wp:posOffset>
                </wp:positionV>
                <wp:extent cx="2886075" cy="1517650"/>
                <wp:effectExtent l="0" t="0" r="9525" b="6350"/>
                <wp:wrapTight wrapText="bothSides">
                  <wp:wrapPolygon edited="0">
                    <wp:start x="0" y="0"/>
                    <wp:lineTo x="0" y="21419"/>
                    <wp:lineTo x="21529" y="21419"/>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1517650"/>
                        </a:xfrm>
                        <a:prstGeom prst="rect">
                          <a:avLst/>
                        </a:prstGeom>
                        <a:noFill/>
                        <a:ln>
                          <a:noFill/>
                        </a:ln>
                      </pic:spPr>
                    </pic:pic>
                  </a:graphicData>
                </a:graphic>
                <wp14:sizeRelH relativeFrom="page">
                  <wp14:pctWidth>0</wp14:pctWidth>
                </wp14:sizeRelH>
                <wp14:sizeRelV relativeFrom="page">
                  <wp14:pctHeight>0</wp14:pctHeight>
                </wp14:sizeRelV>
              </wp:anchor>
            </w:drawing>
          </w:r>
          <w:r w:rsidR="009D43B5" w:rsidRPr="009D43B5">
            <w:rPr>
              <w:noProof/>
              <w:sz w:val="40"/>
              <w:lang w:val="en-GB"/>
            </w:rPr>
            <mc:AlternateContent>
              <mc:Choice Requires="wps">
                <w:drawing>
                  <wp:anchor distT="0" distB="0" distL="114300" distR="114300" simplePos="0" relativeHeight="251659264" behindDoc="0" locked="0" layoutInCell="1" allowOverlap="1" wp14:anchorId="017190AB" wp14:editId="4D5A45C5">
                    <wp:simplePos x="0" y="0"/>
                    <wp:positionH relativeFrom="page">
                      <wp:align>right</wp:align>
                    </wp:positionH>
                    <wp:positionV relativeFrom="page">
                      <wp:posOffset>-18415</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107"/>
                                  <w:gridCol w:w="2644"/>
                                </w:tblGrid>
                                <w:tr w:rsidR="009D43B5" w14:paraId="7314AC5B" w14:textId="77777777">
                                  <w:trPr>
                                    <w:jc w:val="center"/>
                                  </w:trPr>
                                  <w:tc>
                                    <w:tcPr>
                                      <w:tcW w:w="2568" w:type="pct"/>
                                      <w:vAlign w:val="center"/>
                                    </w:tcPr>
                                    <w:p w14:paraId="25B09F46" w14:textId="36C492C9" w:rsidR="009D43B5" w:rsidRDefault="009D43B5">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3DAFAF4" w14:textId="052FA997" w:rsidR="009D43B5" w:rsidRDefault="009D43B5">
                                          <w:pPr>
                                            <w:pStyle w:val="NoSpacing"/>
                                            <w:spacing w:line="312" w:lineRule="auto"/>
                                            <w:jc w:val="right"/>
                                            <w:rPr>
                                              <w:caps/>
                                              <w:color w:val="191919" w:themeColor="text1" w:themeTint="E6"/>
                                              <w:sz w:val="72"/>
                                              <w:szCs w:val="72"/>
                                            </w:rPr>
                                          </w:pPr>
                                          <w:r>
                                            <w:rPr>
                                              <w:caps/>
                                              <w:color w:val="191919" w:themeColor="text1" w:themeTint="E6"/>
                                              <w:sz w:val="72"/>
                                              <w:szCs w:val="72"/>
                                            </w:rPr>
                                            <w:t>Living with care: the older person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2DA10CD" w14:textId="3EDA0EC3" w:rsidR="009D43B5" w:rsidRDefault="00B428DC">
                                          <w:pPr>
                                            <w:jc w:val="right"/>
                                            <w:rPr>
                                              <w:szCs w:val="24"/>
                                            </w:rPr>
                                          </w:pPr>
                                          <w:r>
                                            <w:rPr>
                                              <w:color w:val="000000" w:themeColor="text1"/>
                                              <w:szCs w:val="24"/>
                                            </w:rPr>
                                            <w:t xml:space="preserve">     </w:t>
                                          </w:r>
                                        </w:p>
                                      </w:sdtContent>
                                    </w:sdt>
                                  </w:tc>
                                  <w:tc>
                                    <w:tcPr>
                                      <w:tcW w:w="2432" w:type="pct"/>
                                      <w:vAlign w:val="center"/>
                                    </w:tcPr>
                                    <w:p w14:paraId="02C337C2" w14:textId="204DE2FF" w:rsidR="009D43B5" w:rsidRDefault="009D43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63EB232" w14:textId="0CE2D736" w:rsidR="009D43B5" w:rsidRDefault="009D43B5">
                                          <w:pPr>
                                            <w:rPr>
                                              <w:color w:val="000000" w:themeColor="text1"/>
                                            </w:rPr>
                                          </w:pPr>
                                          <w:r>
                                            <w:rPr>
                                              <w:color w:val="000000" w:themeColor="text1"/>
                                            </w:rPr>
                                            <w:t xml:space="preserve">     </w:t>
                                          </w:r>
                                        </w:p>
                                      </w:sdtContent>
                                    </w:sdt>
                                    <w:p w14:paraId="4D62EC59" w14:textId="51627821" w:rsidR="009D43B5" w:rsidRDefault="009D43B5">
                                      <w:pPr>
                                        <w:pStyle w:val="NoSpacing"/>
                                        <w:rPr>
                                          <w:color w:val="ED7D31" w:themeColor="accent2"/>
                                          <w:sz w:val="26"/>
                                          <w:szCs w:val="26"/>
                                        </w:rPr>
                                      </w:pPr>
                                      <w:r>
                                        <w:rPr>
                                          <w:color w:val="ED7D31" w:themeColor="accent2"/>
                                          <w:sz w:val="26"/>
                                          <w:szCs w:val="26"/>
                                        </w:rPr>
                                        <w:t>Student Name: Sharmin Rahman</w:t>
                                      </w:r>
                                    </w:p>
                                    <w:p w14:paraId="366B4527" w14:textId="1A83CA56" w:rsidR="009D43B5" w:rsidRDefault="009D43B5">
                                      <w:pPr>
                                        <w:pStyle w:val="NoSpacing"/>
                                        <w:rPr>
                                          <w:color w:val="ED7D31" w:themeColor="accent2"/>
                                          <w:sz w:val="26"/>
                                          <w:szCs w:val="26"/>
                                        </w:rPr>
                                      </w:pPr>
                                      <w:r>
                                        <w:rPr>
                                          <w:color w:val="ED7D31" w:themeColor="accent2"/>
                                          <w:sz w:val="26"/>
                                          <w:szCs w:val="26"/>
                                        </w:rPr>
                                        <w:t>Student ID:</w:t>
                                      </w:r>
                                      <w:r w:rsidR="00220564">
                                        <w:rPr>
                                          <w:color w:val="ED7D31" w:themeColor="accent2"/>
                                          <w:sz w:val="26"/>
                                          <w:szCs w:val="26"/>
                                        </w:rPr>
                                        <w:t>1809328</w:t>
                                      </w:r>
                                    </w:p>
                                    <w:p w14:paraId="41E91A1A" w14:textId="00CE7F91" w:rsidR="009D43B5" w:rsidRDefault="009D43B5">
                                      <w:pPr>
                                        <w:pStyle w:val="NoSpacing"/>
                                        <w:rPr>
                                          <w:color w:val="ED7D31" w:themeColor="accent2"/>
                                          <w:sz w:val="26"/>
                                          <w:szCs w:val="26"/>
                                        </w:rPr>
                                      </w:pPr>
                                      <w:r>
                                        <w:rPr>
                                          <w:color w:val="ED7D31" w:themeColor="accent2"/>
                                          <w:sz w:val="26"/>
                                          <w:szCs w:val="26"/>
                                        </w:rPr>
                                        <w:t>Lecturer Name:</w:t>
                                      </w:r>
                                      <w:r w:rsidR="00220564">
                                        <w:rPr>
                                          <w:color w:val="ED7D31" w:themeColor="accent2"/>
                                          <w:sz w:val="26"/>
                                          <w:szCs w:val="26"/>
                                        </w:rPr>
                                        <w:t xml:space="preserve"> </w:t>
                                      </w:r>
                                      <w:proofErr w:type="spellStart"/>
                                      <w:r w:rsidR="00220564">
                                        <w:rPr>
                                          <w:color w:val="ED7D31" w:themeColor="accent2"/>
                                          <w:sz w:val="26"/>
                                          <w:szCs w:val="26"/>
                                        </w:rPr>
                                        <w:t>Adesewa</w:t>
                                      </w:r>
                                      <w:proofErr w:type="spellEnd"/>
                                      <w:r w:rsidR="00220564">
                                        <w:rPr>
                                          <w:color w:val="ED7D31" w:themeColor="accent2"/>
                                          <w:sz w:val="26"/>
                                          <w:szCs w:val="26"/>
                                        </w:rPr>
                                        <w:t xml:space="preserve"> </w:t>
                                      </w:r>
                                      <w:r w:rsidR="00B428DC">
                                        <w:rPr>
                                          <w:color w:val="ED7D31" w:themeColor="accent2"/>
                                          <w:sz w:val="26"/>
                                          <w:szCs w:val="26"/>
                                        </w:rPr>
                                        <w:t>A</w:t>
                                      </w:r>
                                      <w:r w:rsidR="00220564">
                                        <w:rPr>
                                          <w:color w:val="ED7D31" w:themeColor="accent2"/>
                                          <w:sz w:val="26"/>
                                          <w:szCs w:val="26"/>
                                        </w:rPr>
                                        <w:t>jayi</w:t>
                                      </w:r>
                                    </w:p>
                                    <w:p w14:paraId="02DCFE4E" w14:textId="21A655EE" w:rsidR="009D43B5" w:rsidRPr="009D43B5" w:rsidRDefault="009D43B5">
                                      <w:pPr>
                                        <w:pStyle w:val="NoSpacing"/>
                                        <w:rPr>
                                          <w:color w:val="ED7D31" w:themeColor="accent2"/>
                                          <w:sz w:val="26"/>
                                          <w:szCs w:val="26"/>
                                        </w:rPr>
                                      </w:pPr>
                                      <w:r>
                                        <w:rPr>
                                          <w:color w:val="ED7D31" w:themeColor="accent2"/>
                                          <w:sz w:val="26"/>
                                          <w:szCs w:val="26"/>
                                        </w:rPr>
                                        <w:t>(BMHP6009_LON)</w:t>
                                      </w:r>
                                    </w:p>
                                  </w:tc>
                                </w:tr>
                              </w:tbl>
                              <w:p w14:paraId="7B251DD6" w14:textId="77777777" w:rsidR="009D43B5" w:rsidRDefault="009D43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17190AB" id="_x0000_t202" coordsize="21600,21600" o:spt="202" path="m,l,21600r21600,l21600,xe">
                    <v:stroke joinstyle="miter"/>
                    <v:path gradientshapeok="t" o:connecttype="rect"/>
                  </v:shapetype>
                  <v:shape id="Text Box 138" o:spid="_x0000_s1026" type="#_x0000_t202" style="position:absolute;margin-left:83.65pt;margin-top:-1.45pt;width:134.85pt;height:302.4pt;z-index:251659264;visibility:visible;mso-wrap-style:square;mso-width-percent:941;mso-height-percent:773;mso-wrap-distance-left:9pt;mso-wrap-distance-top:0;mso-wrap-distance-right:9pt;mso-wrap-distance-bottom:0;mso-position-horizontal:right;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3107"/>
                            <w:gridCol w:w="2644"/>
                          </w:tblGrid>
                          <w:tr w:rsidR="009D43B5" w14:paraId="7314AC5B" w14:textId="77777777">
                            <w:trPr>
                              <w:jc w:val="center"/>
                            </w:trPr>
                            <w:tc>
                              <w:tcPr>
                                <w:tcW w:w="2568" w:type="pct"/>
                                <w:vAlign w:val="center"/>
                              </w:tcPr>
                              <w:p w14:paraId="25B09F46" w14:textId="36C492C9" w:rsidR="009D43B5" w:rsidRDefault="009D43B5">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3DAFAF4" w14:textId="052FA997" w:rsidR="009D43B5" w:rsidRDefault="009D43B5">
                                    <w:pPr>
                                      <w:pStyle w:val="NoSpacing"/>
                                      <w:spacing w:line="312" w:lineRule="auto"/>
                                      <w:jc w:val="right"/>
                                      <w:rPr>
                                        <w:caps/>
                                        <w:color w:val="191919" w:themeColor="text1" w:themeTint="E6"/>
                                        <w:sz w:val="72"/>
                                        <w:szCs w:val="72"/>
                                      </w:rPr>
                                    </w:pPr>
                                    <w:r>
                                      <w:rPr>
                                        <w:caps/>
                                        <w:color w:val="191919" w:themeColor="text1" w:themeTint="E6"/>
                                        <w:sz w:val="72"/>
                                        <w:szCs w:val="72"/>
                                      </w:rPr>
                                      <w:t>Living with care: the older person</w:t>
                                    </w:r>
                                  </w:p>
                                </w:sdtContent>
                              </w:sdt>
                              <w:sdt>
                                <w:sdtPr>
                                  <w:rPr>
                                    <w:color w:val="000000" w:themeColor="text1"/>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2DA10CD" w14:textId="3EDA0EC3" w:rsidR="009D43B5" w:rsidRDefault="00B428DC">
                                    <w:pPr>
                                      <w:jc w:val="right"/>
                                      <w:rPr>
                                        <w:szCs w:val="24"/>
                                      </w:rPr>
                                    </w:pPr>
                                    <w:r>
                                      <w:rPr>
                                        <w:color w:val="000000" w:themeColor="text1"/>
                                        <w:szCs w:val="24"/>
                                      </w:rPr>
                                      <w:t xml:space="preserve">     </w:t>
                                    </w:r>
                                  </w:p>
                                </w:sdtContent>
                              </w:sdt>
                            </w:tc>
                            <w:tc>
                              <w:tcPr>
                                <w:tcW w:w="2432" w:type="pct"/>
                                <w:vAlign w:val="center"/>
                              </w:tcPr>
                              <w:p w14:paraId="02C337C2" w14:textId="204DE2FF" w:rsidR="009D43B5" w:rsidRDefault="009D43B5">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163EB232" w14:textId="0CE2D736" w:rsidR="009D43B5" w:rsidRDefault="009D43B5">
                                    <w:pPr>
                                      <w:rPr>
                                        <w:color w:val="000000" w:themeColor="text1"/>
                                      </w:rPr>
                                    </w:pPr>
                                    <w:r>
                                      <w:rPr>
                                        <w:color w:val="000000" w:themeColor="text1"/>
                                      </w:rPr>
                                      <w:t xml:space="preserve">     </w:t>
                                    </w:r>
                                  </w:p>
                                </w:sdtContent>
                              </w:sdt>
                              <w:p w14:paraId="4D62EC59" w14:textId="51627821" w:rsidR="009D43B5" w:rsidRDefault="009D43B5">
                                <w:pPr>
                                  <w:pStyle w:val="NoSpacing"/>
                                  <w:rPr>
                                    <w:color w:val="ED7D31" w:themeColor="accent2"/>
                                    <w:sz w:val="26"/>
                                    <w:szCs w:val="26"/>
                                  </w:rPr>
                                </w:pPr>
                                <w:r>
                                  <w:rPr>
                                    <w:color w:val="ED7D31" w:themeColor="accent2"/>
                                    <w:sz w:val="26"/>
                                    <w:szCs w:val="26"/>
                                  </w:rPr>
                                  <w:t>Student Name: Sharmin Rahman</w:t>
                                </w:r>
                              </w:p>
                              <w:p w14:paraId="366B4527" w14:textId="1A83CA56" w:rsidR="009D43B5" w:rsidRDefault="009D43B5">
                                <w:pPr>
                                  <w:pStyle w:val="NoSpacing"/>
                                  <w:rPr>
                                    <w:color w:val="ED7D31" w:themeColor="accent2"/>
                                    <w:sz w:val="26"/>
                                    <w:szCs w:val="26"/>
                                  </w:rPr>
                                </w:pPr>
                                <w:r>
                                  <w:rPr>
                                    <w:color w:val="ED7D31" w:themeColor="accent2"/>
                                    <w:sz w:val="26"/>
                                    <w:szCs w:val="26"/>
                                  </w:rPr>
                                  <w:t>Student ID:</w:t>
                                </w:r>
                                <w:r w:rsidR="00220564">
                                  <w:rPr>
                                    <w:color w:val="ED7D31" w:themeColor="accent2"/>
                                    <w:sz w:val="26"/>
                                    <w:szCs w:val="26"/>
                                  </w:rPr>
                                  <w:t>1809328</w:t>
                                </w:r>
                              </w:p>
                              <w:p w14:paraId="41E91A1A" w14:textId="00CE7F91" w:rsidR="009D43B5" w:rsidRDefault="009D43B5">
                                <w:pPr>
                                  <w:pStyle w:val="NoSpacing"/>
                                  <w:rPr>
                                    <w:color w:val="ED7D31" w:themeColor="accent2"/>
                                    <w:sz w:val="26"/>
                                    <w:szCs w:val="26"/>
                                  </w:rPr>
                                </w:pPr>
                                <w:r>
                                  <w:rPr>
                                    <w:color w:val="ED7D31" w:themeColor="accent2"/>
                                    <w:sz w:val="26"/>
                                    <w:szCs w:val="26"/>
                                  </w:rPr>
                                  <w:t>Lecturer Name:</w:t>
                                </w:r>
                                <w:r w:rsidR="00220564">
                                  <w:rPr>
                                    <w:color w:val="ED7D31" w:themeColor="accent2"/>
                                    <w:sz w:val="26"/>
                                    <w:szCs w:val="26"/>
                                  </w:rPr>
                                  <w:t xml:space="preserve"> </w:t>
                                </w:r>
                                <w:proofErr w:type="spellStart"/>
                                <w:r w:rsidR="00220564">
                                  <w:rPr>
                                    <w:color w:val="ED7D31" w:themeColor="accent2"/>
                                    <w:sz w:val="26"/>
                                    <w:szCs w:val="26"/>
                                  </w:rPr>
                                  <w:t>Adesewa</w:t>
                                </w:r>
                                <w:proofErr w:type="spellEnd"/>
                                <w:r w:rsidR="00220564">
                                  <w:rPr>
                                    <w:color w:val="ED7D31" w:themeColor="accent2"/>
                                    <w:sz w:val="26"/>
                                    <w:szCs w:val="26"/>
                                  </w:rPr>
                                  <w:t xml:space="preserve"> </w:t>
                                </w:r>
                                <w:r w:rsidR="00B428DC">
                                  <w:rPr>
                                    <w:color w:val="ED7D31" w:themeColor="accent2"/>
                                    <w:sz w:val="26"/>
                                    <w:szCs w:val="26"/>
                                  </w:rPr>
                                  <w:t>A</w:t>
                                </w:r>
                                <w:r w:rsidR="00220564">
                                  <w:rPr>
                                    <w:color w:val="ED7D31" w:themeColor="accent2"/>
                                    <w:sz w:val="26"/>
                                    <w:szCs w:val="26"/>
                                  </w:rPr>
                                  <w:t>jayi</w:t>
                                </w:r>
                              </w:p>
                              <w:p w14:paraId="02DCFE4E" w14:textId="21A655EE" w:rsidR="009D43B5" w:rsidRPr="009D43B5" w:rsidRDefault="009D43B5">
                                <w:pPr>
                                  <w:pStyle w:val="NoSpacing"/>
                                  <w:rPr>
                                    <w:color w:val="ED7D31" w:themeColor="accent2"/>
                                    <w:sz w:val="26"/>
                                    <w:szCs w:val="26"/>
                                  </w:rPr>
                                </w:pPr>
                                <w:r>
                                  <w:rPr>
                                    <w:color w:val="ED7D31" w:themeColor="accent2"/>
                                    <w:sz w:val="26"/>
                                    <w:szCs w:val="26"/>
                                  </w:rPr>
                                  <w:t>(BMHP6009_LON)</w:t>
                                </w:r>
                              </w:p>
                            </w:tc>
                          </w:tr>
                        </w:tbl>
                        <w:p w14:paraId="7B251DD6" w14:textId="77777777" w:rsidR="009D43B5" w:rsidRDefault="009D43B5"/>
                      </w:txbxContent>
                    </v:textbox>
                    <w10:wrap anchorx="page" anchory="page"/>
                  </v:shape>
                </w:pict>
              </mc:Fallback>
            </mc:AlternateContent>
          </w:r>
        </w:p>
      </w:sdtContent>
    </w:sdt>
    <w:p w14:paraId="21ACD848" w14:textId="13170594" w:rsidR="00365B01" w:rsidRDefault="00365B01" w:rsidP="00365B01">
      <w:pPr>
        <w:jc w:val="center"/>
        <w:rPr>
          <w:sz w:val="40"/>
          <w:lang w:val="en-GB"/>
        </w:rPr>
      </w:pPr>
    </w:p>
    <w:p w14:paraId="045721DB" w14:textId="0019C7C5" w:rsidR="00365B01" w:rsidRDefault="00365B01" w:rsidP="00365B01">
      <w:pPr>
        <w:jc w:val="center"/>
        <w:rPr>
          <w:sz w:val="40"/>
          <w:lang w:val="en-GB"/>
        </w:rPr>
      </w:pPr>
    </w:p>
    <w:sdt>
      <w:sdtPr>
        <w:rPr>
          <w:rFonts w:ascii="Times New Roman" w:eastAsia="Calibri" w:hAnsi="Times New Roman" w:cs="Times New Roman"/>
          <w:b w:val="0"/>
          <w:color w:val="auto"/>
          <w:sz w:val="24"/>
          <w:szCs w:val="22"/>
          <w:lang w:val="en-GB"/>
        </w:rPr>
        <w:id w:val="1814213059"/>
        <w:docPartObj>
          <w:docPartGallery w:val="Table of Contents"/>
          <w:docPartUnique/>
        </w:docPartObj>
      </w:sdtPr>
      <w:sdtEndPr>
        <w:rPr>
          <w:rFonts w:ascii="Arial" w:hAnsi="Arial"/>
          <w:bCs/>
          <w:noProof/>
        </w:rPr>
      </w:sdtEndPr>
      <w:sdtContent>
        <w:p w14:paraId="7620F1C2" w14:textId="77777777" w:rsidR="00406024" w:rsidRPr="00A65180" w:rsidRDefault="00406024">
          <w:pPr>
            <w:pStyle w:val="TOCHeading"/>
            <w:rPr>
              <w:lang w:val="en-GB"/>
            </w:rPr>
          </w:pPr>
          <w:r w:rsidRPr="00A65180">
            <w:rPr>
              <w:lang w:val="en-GB"/>
            </w:rPr>
            <w:t>Contents</w:t>
          </w:r>
        </w:p>
        <w:p w14:paraId="68E79689" w14:textId="77777777" w:rsidR="002B6A1A" w:rsidRDefault="00406024">
          <w:pPr>
            <w:pStyle w:val="TOC1"/>
            <w:tabs>
              <w:tab w:val="right" w:leader="dot" w:pos="9016"/>
            </w:tabs>
            <w:rPr>
              <w:rFonts w:asciiTheme="minorHAnsi" w:eastAsiaTheme="minorEastAsia" w:hAnsiTheme="minorHAnsi" w:cstheme="minorBidi"/>
              <w:noProof/>
              <w:sz w:val="22"/>
              <w:szCs w:val="28"/>
              <w:lang w:val="en-GB" w:eastAsia="en-GB" w:bidi="bn-BD"/>
            </w:rPr>
          </w:pPr>
          <w:r w:rsidRPr="00A65180">
            <w:rPr>
              <w:lang w:val="en-GB"/>
            </w:rPr>
            <w:fldChar w:fldCharType="begin"/>
          </w:r>
          <w:r w:rsidRPr="00A65180">
            <w:rPr>
              <w:lang w:val="en-GB"/>
            </w:rPr>
            <w:instrText xml:space="preserve"> TOC \o "1-3" \h \z \u </w:instrText>
          </w:r>
          <w:r w:rsidRPr="00A65180">
            <w:rPr>
              <w:lang w:val="en-GB"/>
            </w:rPr>
            <w:fldChar w:fldCharType="separate"/>
          </w:r>
          <w:hyperlink w:anchor="_Toc69502865" w:history="1">
            <w:r w:rsidR="002B6A1A" w:rsidRPr="00873FF5">
              <w:rPr>
                <w:rStyle w:val="Hyperlink"/>
                <w:noProof/>
                <w:lang w:val="en-GB"/>
              </w:rPr>
              <w:t>Introduction</w:t>
            </w:r>
            <w:r w:rsidR="002B6A1A">
              <w:rPr>
                <w:noProof/>
                <w:webHidden/>
              </w:rPr>
              <w:tab/>
            </w:r>
            <w:r w:rsidR="002B6A1A">
              <w:rPr>
                <w:noProof/>
                <w:webHidden/>
              </w:rPr>
              <w:fldChar w:fldCharType="begin"/>
            </w:r>
            <w:r w:rsidR="002B6A1A">
              <w:rPr>
                <w:noProof/>
                <w:webHidden/>
              </w:rPr>
              <w:instrText xml:space="preserve"> PAGEREF _Toc69502865 \h </w:instrText>
            </w:r>
            <w:r w:rsidR="002B6A1A">
              <w:rPr>
                <w:noProof/>
                <w:webHidden/>
              </w:rPr>
            </w:r>
            <w:r w:rsidR="002B6A1A">
              <w:rPr>
                <w:noProof/>
                <w:webHidden/>
              </w:rPr>
              <w:fldChar w:fldCharType="separate"/>
            </w:r>
            <w:r w:rsidR="002B6A1A">
              <w:rPr>
                <w:noProof/>
                <w:webHidden/>
              </w:rPr>
              <w:t>3</w:t>
            </w:r>
            <w:r w:rsidR="002B6A1A">
              <w:rPr>
                <w:noProof/>
                <w:webHidden/>
              </w:rPr>
              <w:fldChar w:fldCharType="end"/>
            </w:r>
          </w:hyperlink>
        </w:p>
        <w:p w14:paraId="1786F7BD"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66" w:history="1">
            <w:r w:rsidR="002B6A1A" w:rsidRPr="00873FF5">
              <w:rPr>
                <w:rStyle w:val="Hyperlink"/>
                <w:noProof/>
                <w:lang w:val="en-GB"/>
              </w:rPr>
              <w:t>Being an elderly person in the UK and the USA</w:t>
            </w:r>
            <w:r w:rsidR="002B6A1A">
              <w:rPr>
                <w:noProof/>
                <w:webHidden/>
              </w:rPr>
              <w:tab/>
            </w:r>
            <w:r w:rsidR="002B6A1A">
              <w:rPr>
                <w:noProof/>
                <w:webHidden/>
              </w:rPr>
              <w:fldChar w:fldCharType="begin"/>
            </w:r>
            <w:r w:rsidR="002B6A1A">
              <w:rPr>
                <w:noProof/>
                <w:webHidden/>
              </w:rPr>
              <w:instrText xml:space="preserve"> PAGEREF _Toc69502866 \h </w:instrText>
            </w:r>
            <w:r w:rsidR="002B6A1A">
              <w:rPr>
                <w:noProof/>
                <w:webHidden/>
              </w:rPr>
            </w:r>
            <w:r w:rsidR="002B6A1A">
              <w:rPr>
                <w:noProof/>
                <w:webHidden/>
              </w:rPr>
              <w:fldChar w:fldCharType="separate"/>
            </w:r>
            <w:r w:rsidR="002B6A1A">
              <w:rPr>
                <w:noProof/>
                <w:webHidden/>
              </w:rPr>
              <w:t>4</w:t>
            </w:r>
            <w:r w:rsidR="002B6A1A">
              <w:rPr>
                <w:noProof/>
                <w:webHidden/>
              </w:rPr>
              <w:fldChar w:fldCharType="end"/>
            </w:r>
          </w:hyperlink>
        </w:p>
        <w:p w14:paraId="2FDACBB4"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67" w:history="1">
            <w:r w:rsidR="002B6A1A" w:rsidRPr="00873FF5">
              <w:rPr>
                <w:rStyle w:val="Hyperlink"/>
                <w:noProof/>
                <w:lang w:val="en-GB"/>
              </w:rPr>
              <w:t>Statistics on the ageing population and how these have changed in recent years</w:t>
            </w:r>
            <w:r w:rsidR="002B6A1A">
              <w:rPr>
                <w:noProof/>
                <w:webHidden/>
              </w:rPr>
              <w:tab/>
            </w:r>
            <w:r w:rsidR="002B6A1A">
              <w:rPr>
                <w:noProof/>
                <w:webHidden/>
              </w:rPr>
              <w:fldChar w:fldCharType="begin"/>
            </w:r>
            <w:r w:rsidR="002B6A1A">
              <w:rPr>
                <w:noProof/>
                <w:webHidden/>
              </w:rPr>
              <w:instrText xml:space="preserve"> PAGEREF _Toc69502867 \h </w:instrText>
            </w:r>
            <w:r w:rsidR="002B6A1A">
              <w:rPr>
                <w:noProof/>
                <w:webHidden/>
              </w:rPr>
            </w:r>
            <w:r w:rsidR="002B6A1A">
              <w:rPr>
                <w:noProof/>
                <w:webHidden/>
              </w:rPr>
              <w:fldChar w:fldCharType="separate"/>
            </w:r>
            <w:r w:rsidR="002B6A1A">
              <w:rPr>
                <w:noProof/>
                <w:webHidden/>
              </w:rPr>
              <w:t>5</w:t>
            </w:r>
            <w:r w:rsidR="002B6A1A">
              <w:rPr>
                <w:noProof/>
                <w:webHidden/>
              </w:rPr>
              <w:fldChar w:fldCharType="end"/>
            </w:r>
          </w:hyperlink>
        </w:p>
        <w:p w14:paraId="77C57B26"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68" w:history="1">
            <w:r w:rsidR="002B6A1A" w:rsidRPr="00873FF5">
              <w:rPr>
                <w:rStyle w:val="Hyperlink"/>
                <w:noProof/>
                <w:lang w:val="en-GB"/>
              </w:rPr>
              <w:t>Theories of ageing and the concepts of loneliness and isolation</w:t>
            </w:r>
            <w:r w:rsidR="002B6A1A">
              <w:rPr>
                <w:noProof/>
                <w:webHidden/>
              </w:rPr>
              <w:tab/>
            </w:r>
            <w:r w:rsidR="002B6A1A">
              <w:rPr>
                <w:noProof/>
                <w:webHidden/>
              </w:rPr>
              <w:fldChar w:fldCharType="begin"/>
            </w:r>
            <w:r w:rsidR="002B6A1A">
              <w:rPr>
                <w:noProof/>
                <w:webHidden/>
              </w:rPr>
              <w:instrText xml:space="preserve"> PAGEREF _Toc69502868 \h </w:instrText>
            </w:r>
            <w:r w:rsidR="002B6A1A">
              <w:rPr>
                <w:noProof/>
                <w:webHidden/>
              </w:rPr>
            </w:r>
            <w:r w:rsidR="002B6A1A">
              <w:rPr>
                <w:noProof/>
                <w:webHidden/>
              </w:rPr>
              <w:fldChar w:fldCharType="separate"/>
            </w:r>
            <w:r w:rsidR="002B6A1A">
              <w:rPr>
                <w:noProof/>
                <w:webHidden/>
              </w:rPr>
              <w:t>6</w:t>
            </w:r>
            <w:r w:rsidR="002B6A1A">
              <w:rPr>
                <w:noProof/>
                <w:webHidden/>
              </w:rPr>
              <w:fldChar w:fldCharType="end"/>
            </w:r>
          </w:hyperlink>
        </w:p>
        <w:p w14:paraId="6E125AEF"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69" w:history="1">
            <w:r w:rsidR="002B6A1A" w:rsidRPr="00873FF5">
              <w:rPr>
                <w:rStyle w:val="Hyperlink"/>
                <w:noProof/>
                <w:lang w:val="en-GB"/>
              </w:rPr>
              <w:t>The impacts of loneliness and isolation on an older person living within a care setting</w:t>
            </w:r>
            <w:r w:rsidR="002B6A1A">
              <w:rPr>
                <w:noProof/>
                <w:webHidden/>
              </w:rPr>
              <w:tab/>
            </w:r>
            <w:r w:rsidR="002B6A1A">
              <w:rPr>
                <w:noProof/>
                <w:webHidden/>
              </w:rPr>
              <w:fldChar w:fldCharType="begin"/>
            </w:r>
            <w:r w:rsidR="002B6A1A">
              <w:rPr>
                <w:noProof/>
                <w:webHidden/>
              </w:rPr>
              <w:instrText xml:space="preserve"> PAGEREF _Toc69502869 \h </w:instrText>
            </w:r>
            <w:r w:rsidR="002B6A1A">
              <w:rPr>
                <w:noProof/>
                <w:webHidden/>
              </w:rPr>
            </w:r>
            <w:r w:rsidR="002B6A1A">
              <w:rPr>
                <w:noProof/>
                <w:webHidden/>
              </w:rPr>
              <w:fldChar w:fldCharType="separate"/>
            </w:r>
            <w:r w:rsidR="002B6A1A">
              <w:rPr>
                <w:noProof/>
                <w:webHidden/>
              </w:rPr>
              <w:t>7</w:t>
            </w:r>
            <w:r w:rsidR="002B6A1A">
              <w:rPr>
                <w:noProof/>
                <w:webHidden/>
              </w:rPr>
              <w:fldChar w:fldCharType="end"/>
            </w:r>
          </w:hyperlink>
        </w:p>
        <w:p w14:paraId="51378606"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70" w:history="1">
            <w:r w:rsidR="002B6A1A" w:rsidRPr="00873FF5">
              <w:rPr>
                <w:rStyle w:val="Hyperlink"/>
                <w:noProof/>
                <w:lang w:val="en-GB"/>
              </w:rPr>
              <w:t>Examining the current legislation and policies that deal with or aim to raise awareness or reduce loneliness and isolation in the elderly population</w:t>
            </w:r>
            <w:r w:rsidR="002B6A1A">
              <w:rPr>
                <w:noProof/>
                <w:webHidden/>
              </w:rPr>
              <w:tab/>
            </w:r>
            <w:r w:rsidR="002B6A1A">
              <w:rPr>
                <w:noProof/>
                <w:webHidden/>
              </w:rPr>
              <w:fldChar w:fldCharType="begin"/>
            </w:r>
            <w:r w:rsidR="002B6A1A">
              <w:rPr>
                <w:noProof/>
                <w:webHidden/>
              </w:rPr>
              <w:instrText xml:space="preserve"> PAGEREF _Toc69502870 \h </w:instrText>
            </w:r>
            <w:r w:rsidR="002B6A1A">
              <w:rPr>
                <w:noProof/>
                <w:webHidden/>
              </w:rPr>
            </w:r>
            <w:r w:rsidR="002B6A1A">
              <w:rPr>
                <w:noProof/>
                <w:webHidden/>
              </w:rPr>
              <w:fldChar w:fldCharType="separate"/>
            </w:r>
            <w:r w:rsidR="002B6A1A">
              <w:rPr>
                <w:noProof/>
                <w:webHidden/>
              </w:rPr>
              <w:t>8</w:t>
            </w:r>
            <w:r w:rsidR="002B6A1A">
              <w:rPr>
                <w:noProof/>
                <w:webHidden/>
              </w:rPr>
              <w:fldChar w:fldCharType="end"/>
            </w:r>
          </w:hyperlink>
        </w:p>
        <w:p w14:paraId="5A1D701E"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71" w:history="1">
            <w:r w:rsidR="002B6A1A" w:rsidRPr="00873FF5">
              <w:rPr>
                <w:rStyle w:val="Hyperlink"/>
                <w:noProof/>
                <w:lang w:val="en-GB"/>
              </w:rPr>
              <w:t>The Local, national and global provider of services for the older persons</w:t>
            </w:r>
            <w:r w:rsidR="002B6A1A">
              <w:rPr>
                <w:noProof/>
                <w:webHidden/>
              </w:rPr>
              <w:tab/>
            </w:r>
            <w:r w:rsidR="002B6A1A">
              <w:rPr>
                <w:noProof/>
                <w:webHidden/>
              </w:rPr>
              <w:fldChar w:fldCharType="begin"/>
            </w:r>
            <w:r w:rsidR="002B6A1A">
              <w:rPr>
                <w:noProof/>
                <w:webHidden/>
              </w:rPr>
              <w:instrText xml:space="preserve"> PAGEREF _Toc69502871 \h </w:instrText>
            </w:r>
            <w:r w:rsidR="002B6A1A">
              <w:rPr>
                <w:noProof/>
                <w:webHidden/>
              </w:rPr>
            </w:r>
            <w:r w:rsidR="002B6A1A">
              <w:rPr>
                <w:noProof/>
                <w:webHidden/>
              </w:rPr>
              <w:fldChar w:fldCharType="separate"/>
            </w:r>
            <w:r w:rsidR="002B6A1A">
              <w:rPr>
                <w:noProof/>
                <w:webHidden/>
              </w:rPr>
              <w:t>9</w:t>
            </w:r>
            <w:r w:rsidR="002B6A1A">
              <w:rPr>
                <w:noProof/>
                <w:webHidden/>
              </w:rPr>
              <w:fldChar w:fldCharType="end"/>
            </w:r>
          </w:hyperlink>
        </w:p>
        <w:p w14:paraId="366303DE"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72" w:history="1">
            <w:r w:rsidR="002B6A1A" w:rsidRPr="00873FF5">
              <w:rPr>
                <w:rStyle w:val="Hyperlink"/>
                <w:noProof/>
                <w:lang w:val="en-GB"/>
              </w:rPr>
              <w:t>The prospective future of the care of the older person</w:t>
            </w:r>
            <w:r w:rsidR="002B6A1A">
              <w:rPr>
                <w:noProof/>
                <w:webHidden/>
              </w:rPr>
              <w:tab/>
            </w:r>
            <w:r w:rsidR="002B6A1A">
              <w:rPr>
                <w:noProof/>
                <w:webHidden/>
              </w:rPr>
              <w:fldChar w:fldCharType="begin"/>
            </w:r>
            <w:r w:rsidR="002B6A1A">
              <w:rPr>
                <w:noProof/>
                <w:webHidden/>
              </w:rPr>
              <w:instrText xml:space="preserve"> PAGEREF _Toc69502872 \h </w:instrText>
            </w:r>
            <w:r w:rsidR="002B6A1A">
              <w:rPr>
                <w:noProof/>
                <w:webHidden/>
              </w:rPr>
            </w:r>
            <w:r w:rsidR="002B6A1A">
              <w:rPr>
                <w:noProof/>
                <w:webHidden/>
              </w:rPr>
              <w:fldChar w:fldCharType="separate"/>
            </w:r>
            <w:r w:rsidR="002B6A1A">
              <w:rPr>
                <w:noProof/>
                <w:webHidden/>
              </w:rPr>
              <w:t>10</w:t>
            </w:r>
            <w:r w:rsidR="002B6A1A">
              <w:rPr>
                <w:noProof/>
                <w:webHidden/>
              </w:rPr>
              <w:fldChar w:fldCharType="end"/>
            </w:r>
          </w:hyperlink>
        </w:p>
        <w:p w14:paraId="0F9834BE" w14:textId="77777777" w:rsidR="002B6A1A" w:rsidRDefault="00C041E3">
          <w:pPr>
            <w:pStyle w:val="TOC2"/>
            <w:tabs>
              <w:tab w:val="right" w:leader="dot" w:pos="9016"/>
            </w:tabs>
            <w:rPr>
              <w:rFonts w:asciiTheme="minorHAnsi" w:eastAsiaTheme="minorEastAsia" w:hAnsiTheme="minorHAnsi" w:cstheme="minorBidi"/>
              <w:noProof/>
              <w:sz w:val="22"/>
              <w:szCs w:val="28"/>
              <w:lang w:val="en-GB" w:eastAsia="en-GB" w:bidi="bn-BD"/>
            </w:rPr>
          </w:pPr>
          <w:hyperlink w:anchor="_Toc69502873" w:history="1">
            <w:r w:rsidR="002B6A1A" w:rsidRPr="00873FF5">
              <w:rPr>
                <w:rStyle w:val="Hyperlink"/>
                <w:noProof/>
                <w:lang w:val="en-GB"/>
              </w:rPr>
              <w:t>Recommendations to improve the current elderly people’s care</w:t>
            </w:r>
            <w:r w:rsidR="002B6A1A">
              <w:rPr>
                <w:noProof/>
                <w:webHidden/>
              </w:rPr>
              <w:tab/>
            </w:r>
            <w:r w:rsidR="002B6A1A">
              <w:rPr>
                <w:noProof/>
                <w:webHidden/>
              </w:rPr>
              <w:fldChar w:fldCharType="begin"/>
            </w:r>
            <w:r w:rsidR="002B6A1A">
              <w:rPr>
                <w:noProof/>
                <w:webHidden/>
              </w:rPr>
              <w:instrText xml:space="preserve"> PAGEREF _Toc69502873 \h </w:instrText>
            </w:r>
            <w:r w:rsidR="002B6A1A">
              <w:rPr>
                <w:noProof/>
                <w:webHidden/>
              </w:rPr>
            </w:r>
            <w:r w:rsidR="002B6A1A">
              <w:rPr>
                <w:noProof/>
                <w:webHidden/>
              </w:rPr>
              <w:fldChar w:fldCharType="separate"/>
            </w:r>
            <w:r w:rsidR="002B6A1A">
              <w:rPr>
                <w:noProof/>
                <w:webHidden/>
              </w:rPr>
              <w:t>12</w:t>
            </w:r>
            <w:r w:rsidR="002B6A1A">
              <w:rPr>
                <w:noProof/>
                <w:webHidden/>
              </w:rPr>
              <w:fldChar w:fldCharType="end"/>
            </w:r>
          </w:hyperlink>
        </w:p>
        <w:p w14:paraId="5D2C0F60" w14:textId="77777777" w:rsidR="002B6A1A" w:rsidRDefault="00C041E3">
          <w:pPr>
            <w:pStyle w:val="TOC1"/>
            <w:tabs>
              <w:tab w:val="right" w:leader="dot" w:pos="9016"/>
            </w:tabs>
            <w:rPr>
              <w:rFonts w:asciiTheme="minorHAnsi" w:eastAsiaTheme="minorEastAsia" w:hAnsiTheme="minorHAnsi" w:cstheme="minorBidi"/>
              <w:noProof/>
              <w:sz w:val="22"/>
              <w:szCs w:val="28"/>
              <w:lang w:val="en-GB" w:eastAsia="en-GB" w:bidi="bn-BD"/>
            </w:rPr>
          </w:pPr>
          <w:hyperlink w:anchor="_Toc69502874" w:history="1">
            <w:r w:rsidR="002B6A1A" w:rsidRPr="00873FF5">
              <w:rPr>
                <w:rStyle w:val="Hyperlink"/>
                <w:noProof/>
                <w:lang w:val="en-GB"/>
              </w:rPr>
              <w:t>Conclusion</w:t>
            </w:r>
            <w:r w:rsidR="002B6A1A">
              <w:rPr>
                <w:noProof/>
                <w:webHidden/>
              </w:rPr>
              <w:tab/>
            </w:r>
            <w:r w:rsidR="002B6A1A">
              <w:rPr>
                <w:noProof/>
                <w:webHidden/>
              </w:rPr>
              <w:fldChar w:fldCharType="begin"/>
            </w:r>
            <w:r w:rsidR="002B6A1A">
              <w:rPr>
                <w:noProof/>
                <w:webHidden/>
              </w:rPr>
              <w:instrText xml:space="preserve"> PAGEREF _Toc69502874 \h </w:instrText>
            </w:r>
            <w:r w:rsidR="002B6A1A">
              <w:rPr>
                <w:noProof/>
                <w:webHidden/>
              </w:rPr>
            </w:r>
            <w:r w:rsidR="002B6A1A">
              <w:rPr>
                <w:noProof/>
                <w:webHidden/>
              </w:rPr>
              <w:fldChar w:fldCharType="separate"/>
            </w:r>
            <w:r w:rsidR="002B6A1A">
              <w:rPr>
                <w:noProof/>
                <w:webHidden/>
              </w:rPr>
              <w:t>13</w:t>
            </w:r>
            <w:r w:rsidR="002B6A1A">
              <w:rPr>
                <w:noProof/>
                <w:webHidden/>
              </w:rPr>
              <w:fldChar w:fldCharType="end"/>
            </w:r>
          </w:hyperlink>
        </w:p>
        <w:p w14:paraId="7E56B21C" w14:textId="77777777" w:rsidR="002B6A1A" w:rsidRDefault="00C041E3">
          <w:pPr>
            <w:pStyle w:val="TOC1"/>
            <w:tabs>
              <w:tab w:val="right" w:leader="dot" w:pos="9016"/>
            </w:tabs>
            <w:rPr>
              <w:rFonts w:asciiTheme="minorHAnsi" w:eastAsiaTheme="minorEastAsia" w:hAnsiTheme="minorHAnsi" w:cstheme="minorBidi"/>
              <w:noProof/>
              <w:sz w:val="22"/>
              <w:szCs w:val="28"/>
              <w:lang w:val="en-GB" w:eastAsia="en-GB" w:bidi="bn-BD"/>
            </w:rPr>
          </w:pPr>
          <w:hyperlink w:anchor="_Toc69502875" w:history="1">
            <w:r w:rsidR="002B6A1A" w:rsidRPr="00873FF5">
              <w:rPr>
                <w:rStyle w:val="Hyperlink"/>
                <w:noProof/>
                <w:lang w:val="en-GB"/>
              </w:rPr>
              <w:t>References</w:t>
            </w:r>
            <w:r w:rsidR="002B6A1A">
              <w:rPr>
                <w:noProof/>
                <w:webHidden/>
              </w:rPr>
              <w:tab/>
            </w:r>
            <w:r w:rsidR="002B6A1A">
              <w:rPr>
                <w:noProof/>
                <w:webHidden/>
              </w:rPr>
              <w:fldChar w:fldCharType="begin"/>
            </w:r>
            <w:r w:rsidR="002B6A1A">
              <w:rPr>
                <w:noProof/>
                <w:webHidden/>
              </w:rPr>
              <w:instrText xml:space="preserve"> PAGEREF _Toc69502875 \h </w:instrText>
            </w:r>
            <w:r w:rsidR="002B6A1A">
              <w:rPr>
                <w:noProof/>
                <w:webHidden/>
              </w:rPr>
            </w:r>
            <w:r w:rsidR="002B6A1A">
              <w:rPr>
                <w:noProof/>
                <w:webHidden/>
              </w:rPr>
              <w:fldChar w:fldCharType="separate"/>
            </w:r>
            <w:r w:rsidR="002B6A1A">
              <w:rPr>
                <w:noProof/>
                <w:webHidden/>
              </w:rPr>
              <w:t>14</w:t>
            </w:r>
            <w:r w:rsidR="002B6A1A">
              <w:rPr>
                <w:noProof/>
                <w:webHidden/>
              </w:rPr>
              <w:fldChar w:fldCharType="end"/>
            </w:r>
          </w:hyperlink>
        </w:p>
        <w:p w14:paraId="5EFBCD03" w14:textId="77777777" w:rsidR="00406024" w:rsidRPr="00A65180" w:rsidRDefault="00406024">
          <w:pPr>
            <w:rPr>
              <w:lang w:val="en-GB"/>
            </w:rPr>
          </w:pPr>
          <w:r w:rsidRPr="00A65180">
            <w:rPr>
              <w:b/>
              <w:bCs/>
              <w:noProof/>
              <w:lang w:val="en-GB"/>
            </w:rPr>
            <w:fldChar w:fldCharType="end"/>
          </w:r>
        </w:p>
      </w:sdtContent>
    </w:sdt>
    <w:p w14:paraId="7CF4DB35" w14:textId="77777777" w:rsidR="00406024" w:rsidRPr="00A65180" w:rsidRDefault="00406024">
      <w:pPr>
        <w:spacing w:after="160" w:line="259" w:lineRule="auto"/>
        <w:jc w:val="left"/>
        <w:rPr>
          <w:lang w:val="en-GB"/>
        </w:rPr>
      </w:pPr>
      <w:r w:rsidRPr="00A65180">
        <w:rPr>
          <w:lang w:val="en-GB"/>
        </w:rPr>
        <w:br w:type="page"/>
      </w:r>
    </w:p>
    <w:p w14:paraId="588A6867" w14:textId="77777777" w:rsidR="00406024" w:rsidRPr="00A65180" w:rsidRDefault="00406024" w:rsidP="00406024">
      <w:pPr>
        <w:pStyle w:val="Heading1"/>
        <w:rPr>
          <w:lang w:val="en-GB"/>
        </w:rPr>
      </w:pPr>
      <w:bookmarkStart w:id="0" w:name="_Toc69502865"/>
      <w:r w:rsidRPr="00A65180">
        <w:rPr>
          <w:lang w:val="en-GB"/>
        </w:rPr>
        <w:lastRenderedPageBreak/>
        <w:t>Introduction</w:t>
      </w:r>
      <w:bookmarkEnd w:id="0"/>
    </w:p>
    <w:p w14:paraId="50D423D7" w14:textId="77777777" w:rsidR="00406024" w:rsidRPr="00A65180" w:rsidRDefault="00CE20F5" w:rsidP="00406024">
      <w:pPr>
        <w:rPr>
          <w:lang w:val="en-GB"/>
        </w:rPr>
      </w:pPr>
      <w:r>
        <w:rPr>
          <w:lang w:val="en-GB"/>
        </w:rPr>
        <w:t>As average people live one</w:t>
      </w:r>
      <w:r w:rsidR="00503357">
        <w:rPr>
          <w:lang w:val="en-GB"/>
        </w:rPr>
        <w:t>-</w:t>
      </w:r>
      <w:r>
        <w:rPr>
          <w:lang w:val="en-GB"/>
        </w:rPr>
        <w:t xml:space="preserve">quarter of their life after turning 65, it is important to ensure maximum services for the elderly people. </w:t>
      </w:r>
      <w:r w:rsidR="00503357">
        <w:rPr>
          <w:lang w:val="en-GB"/>
        </w:rPr>
        <w:t>E</w:t>
      </w:r>
      <w:r>
        <w:rPr>
          <w:lang w:val="en-GB"/>
        </w:rPr>
        <w:t xml:space="preserve">lderly people often suffer from loneliness and social isolation. In this paper how it is like to be an elderly person in the UK </w:t>
      </w:r>
      <w:r w:rsidR="00D568EE">
        <w:rPr>
          <w:lang w:val="en-GB"/>
        </w:rPr>
        <w:t xml:space="preserve">and </w:t>
      </w:r>
      <w:r w:rsidR="00D568EE" w:rsidRPr="00C8304F">
        <w:rPr>
          <w:color w:val="4472C4" w:themeColor="accent5"/>
          <w:lang w:val="en-GB"/>
        </w:rPr>
        <w:t>USA</w:t>
      </w:r>
      <w:r w:rsidR="00D568EE">
        <w:rPr>
          <w:lang w:val="en-GB"/>
        </w:rPr>
        <w:t xml:space="preserve">, </w:t>
      </w:r>
      <w:r>
        <w:rPr>
          <w:lang w:val="en-GB"/>
        </w:rPr>
        <w:t xml:space="preserve">and statistics of the growing number of elderly people have been discussed. Besides, the theories and concepts about loneliness and social isolation, </w:t>
      </w:r>
      <w:r w:rsidR="00503357">
        <w:rPr>
          <w:lang w:val="en-GB"/>
        </w:rPr>
        <w:t xml:space="preserve">the </w:t>
      </w:r>
      <w:r>
        <w:rPr>
          <w:lang w:val="en-GB"/>
        </w:rPr>
        <w:t xml:space="preserve">impact of these, the current legislation in the UK to ensure elderly people’s care, and the local, national, and international provisions of services of elderly people have been discussed in the paper. At the last how the future care setting can be improved with technologies has been discussed along with some recommendations for the elderly people’s care service. </w:t>
      </w:r>
    </w:p>
    <w:p w14:paraId="756FC293" w14:textId="77777777" w:rsidR="00406024" w:rsidRPr="00A65180" w:rsidRDefault="00406024">
      <w:pPr>
        <w:spacing w:after="160" w:line="259" w:lineRule="auto"/>
        <w:jc w:val="left"/>
        <w:rPr>
          <w:lang w:val="en-GB"/>
        </w:rPr>
      </w:pPr>
      <w:r w:rsidRPr="00A65180">
        <w:rPr>
          <w:lang w:val="en-GB"/>
        </w:rPr>
        <w:br w:type="page"/>
      </w:r>
    </w:p>
    <w:p w14:paraId="5B886894" w14:textId="77777777" w:rsidR="00406024" w:rsidRPr="00A65180" w:rsidRDefault="00CD5628" w:rsidP="000B23B0">
      <w:pPr>
        <w:pStyle w:val="Heading2"/>
        <w:rPr>
          <w:lang w:val="en-GB"/>
        </w:rPr>
      </w:pPr>
      <w:bookmarkStart w:id="1" w:name="_Toc69502866"/>
      <w:r w:rsidRPr="00A65180">
        <w:rPr>
          <w:lang w:val="en-GB"/>
        </w:rPr>
        <w:lastRenderedPageBreak/>
        <w:t>B</w:t>
      </w:r>
      <w:r w:rsidR="00406024" w:rsidRPr="00A65180">
        <w:rPr>
          <w:lang w:val="en-GB"/>
        </w:rPr>
        <w:t>e</w:t>
      </w:r>
      <w:r w:rsidRPr="00A65180">
        <w:rPr>
          <w:lang w:val="en-GB"/>
        </w:rPr>
        <w:t>ing</w:t>
      </w:r>
      <w:r w:rsidR="00406024" w:rsidRPr="00A65180">
        <w:rPr>
          <w:lang w:val="en-GB"/>
        </w:rPr>
        <w:t xml:space="preserve"> an elderly person in the UK</w:t>
      </w:r>
      <w:r w:rsidR="00D568EE">
        <w:rPr>
          <w:lang w:val="en-GB"/>
        </w:rPr>
        <w:t xml:space="preserve"> and </w:t>
      </w:r>
      <w:r w:rsidR="002B6A1A">
        <w:rPr>
          <w:lang w:val="en-GB"/>
        </w:rPr>
        <w:t xml:space="preserve">the </w:t>
      </w:r>
      <w:r w:rsidR="00D568EE">
        <w:rPr>
          <w:lang w:val="en-GB"/>
        </w:rPr>
        <w:t>USA</w:t>
      </w:r>
      <w:bookmarkEnd w:id="1"/>
    </w:p>
    <w:p w14:paraId="1B20D441" w14:textId="77777777" w:rsidR="008736A3" w:rsidRPr="00A65180" w:rsidRDefault="00503357" w:rsidP="00406024">
      <w:pPr>
        <w:rPr>
          <w:lang w:val="en-GB"/>
        </w:rPr>
      </w:pPr>
      <w:r>
        <w:rPr>
          <w:lang w:val="en-GB"/>
        </w:rPr>
        <w:t>E</w:t>
      </w:r>
      <w:r w:rsidR="003218C5" w:rsidRPr="00A65180">
        <w:rPr>
          <w:lang w:val="en-GB"/>
        </w:rPr>
        <w:t xml:space="preserve">lderly people are at the late stage of their life. In the UK people above 65 years of old are considered to be elderly people. </w:t>
      </w:r>
      <w:r w:rsidR="009111E9" w:rsidRPr="00A65180">
        <w:rPr>
          <w:lang w:val="en-GB"/>
        </w:rPr>
        <w:t>At the age of 65 or more people become eligible to draw their state pensions and enjoy special care through social care programs</w:t>
      </w:r>
      <w:r w:rsidR="00CC5375" w:rsidRPr="00CC5375">
        <w:t xml:space="preserve"> </w:t>
      </w:r>
      <w:r w:rsidR="00CC5375" w:rsidRPr="00CC5375">
        <w:rPr>
          <w:lang w:val="en-GB"/>
        </w:rPr>
        <w:t>(Hawkes, 2017)</w:t>
      </w:r>
      <w:r w:rsidR="009111E9" w:rsidRPr="00A65180">
        <w:rPr>
          <w:lang w:val="en-GB"/>
        </w:rPr>
        <w:t xml:space="preserve">. </w:t>
      </w:r>
      <w:r w:rsidR="003218C5" w:rsidRPr="00A65180">
        <w:rPr>
          <w:lang w:val="en-GB"/>
        </w:rPr>
        <w:t xml:space="preserve">Elderly people enjoy some extra benefits </w:t>
      </w:r>
      <w:r>
        <w:rPr>
          <w:lang w:val="en-GB"/>
        </w:rPr>
        <w:t>from</w:t>
      </w:r>
      <w:r w:rsidR="003218C5" w:rsidRPr="00A65180">
        <w:rPr>
          <w:lang w:val="en-GB"/>
        </w:rPr>
        <w:t xml:space="preserve"> the government and the community.</w:t>
      </w:r>
      <w:r w:rsidR="00D54642">
        <w:rPr>
          <w:lang w:val="en-GB"/>
        </w:rPr>
        <w:t xml:space="preserve"> </w:t>
      </w:r>
      <w:r w:rsidR="00D54642" w:rsidRPr="00D54642">
        <w:rPr>
          <w:color w:val="4472C4" w:themeColor="accent5"/>
          <w:lang w:val="en-GB"/>
        </w:rPr>
        <w:t>In the USA some states provide extra benefits for the elderly citizens while some states do not. There is no countrywide program for elderly citizens in the country.</w:t>
      </w:r>
      <w:r w:rsidR="003218C5" w:rsidRPr="00D54642">
        <w:rPr>
          <w:color w:val="4472C4" w:themeColor="accent5"/>
          <w:lang w:val="en-GB"/>
        </w:rPr>
        <w:t xml:space="preserve"> </w:t>
      </w:r>
      <w:r w:rsidR="003218C5" w:rsidRPr="00A65180">
        <w:rPr>
          <w:lang w:val="en-GB"/>
        </w:rPr>
        <w:t xml:space="preserve">But the life of the elderly people </w:t>
      </w:r>
      <w:r>
        <w:rPr>
          <w:lang w:val="en-GB"/>
        </w:rPr>
        <w:t>is</w:t>
      </w:r>
      <w:r w:rsidR="003218C5" w:rsidRPr="00A65180">
        <w:rPr>
          <w:lang w:val="en-GB"/>
        </w:rPr>
        <w:t xml:space="preserve"> not </w:t>
      </w:r>
      <w:r w:rsidR="009111E9" w:rsidRPr="00A65180">
        <w:rPr>
          <w:lang w:val="en-GB"/>
        </w:rPr>
        <w:t>as</w:t>
      </w:r>
      <w:r w:rsidR="003218C5" w:rsidRPr="00A65180">
        <w:rPr>
          <w:lang w:val="en-GB"/>
        </w:rPr>
        <w:t xml:space="preserve"> easy as of the other age group as the elderly people face some physical and mental drawbacks grown with their age. </w:t>
      </w:r>
      <w:r>
        <w:rPr>
          <w:lang w:val="en-GB"/>
        </w:rPr>
        <w:t>E</w:t>
      </w:r>
      <w:r w:rsidR="009111E9" w:rsidRPr="00A65180">
        <w:rPr>
          <w:lang w:val="en-GB"/>
        </w:rPr>
        <w:t xml:space="preserve">lderly people </w:t>
      </w:r>
      <w:r w:rsidR="00404251" w:rsidRPr="00A65180">
        <w:rPr>
          <w:lang w:val="en-GB"/>
        </w:rPr>
        <w:t xml:space="preserve">suffer from different physical and mental </w:t>
      </w:r>
      <w:r>
        <w:rPr>
          <w:lang w:val="en-GB"/>
        </w:rPr>
        <w:t>disea</w:t>
      </w:r>
      <w:r w:rsidR="00404251" w:rsidRPr="00A65180">
        <w:rPr>
          <w:lang w:val="en-GB"/>
        </w:rPr>
        <w:t>s</w:t>
      </w:r>
      <w:r>
        <w:rPr>
          <w:lang w:val="en-GB"/>
        </w:rPr>
        <w:t>es</w:t>
      </w:r>
      <w:r w:rsidR="00404251" w:rsidRPr="00A65180">
        <w:rPr>
          <w:lang w:val="en-GB"/>
        </w:rPr>
        <w:t xml:space="preserve"> as their immune system become weaker with the age. Alongside all, elderly people often suffers from loneliness and isolation as they often live alon</w:t>
      </w:r>
      <w:r w:rsidR="002B6A1A">
        <w:rPr>
          <w:lang w:val="en-GB"/>
        </w:rPr>
        <w:t>e</w:t>
      </w:r>
      <w:r w:rsidR="00404251" w:rsidRPr="00A65180">
        <w:rPr>
          <w:lang w:val="en-GB"/>
        </w:rPr>
        <w:t xml:space="preserve"> separated from their children and relatives. With the improvement of </w:t>
      </w:r>
      <w:r w:rsidR="003D14F7" w:rsidRPr="00A65180">
        <w:rPr>
          <w:lang w:val="en-GB"/>
        </w:rPr>
        <w:t>healthcare and medical science</w:t>
      </w:r>
      <w:r>
        <w:rPr>
          <w:lang w:val="en-GB"/>
        </w:rPr>
        <w:t>,</w:t>
      </w:r>
      <w:r w:rsidR="003D14F7" w:rsidRPr="00A65180">
        <w:rPr>
          <w:lang w:val="en-GB"/>
        </w:rPr>
        <w:t xml:space="preserve"> the life expectancy of the people has increased and thus the </w:t>
      </w:r>
      <w:r w:rsidR="006111C9" w:rsidRPr="00A65180">
        <w:rPr>
          <w:lang w:val="en-GB"/>
        </w:rPr>
        <w:t xml:space="preserve">number of elderly people has </w:t>
      </w:r>
      <w:r w:rsidR="00EF7652" w:rsidRPr="00A65180">
        <w:rPr>
          <w:lang w:val="en-GB"/>
        </w:rPr>
        <w:t>been increasing. It has become a challenge for the care service providers to ensure the maximum care for all the elderly people in the country.</w:t>
      </w:r>
    </w:p>
    <w:p w14:paraId="557B76F6" w14:textId="77777777" w:rsidR="006558B8" w:rsidRPr="00A65180" w:rsidRDefault="00A11721" w:rsidP="00406024">
      <w:pPr>
        <w:rPr>
          <w:lang w:val="en-GB"/>
        </w:rPr>
      </w:pPr>
      <w:r w:rsidRPr="00A65180">
        <w:rPr>
          <w:lang w:val="en-GB"/>
        </w:rPr>
        <w:t xml:space="preserve">Elderly people enjoy </w:t>
      </w:r>
      <w:r w:rsidR="00330A16" w:rsidRPr="00A65180">
        <w:rPr>
          <w:lang w:val="en-GB"/>
        </w:rPr>
        <w:t>some benefits from the</w:t>
      </w:r>
      <w:r w:rsidR="00D54642">
        <w:rPr>
          <w:lang w:val="en-GB"/>
        </w:rPr>
        <w:t xml:space="preserve"> UK</w:t>
      </w:r>
      <w:r w:rsidR="00330A16" w:rsidRPr="00A65180">
        <w:rPr>
          <w:lang w:val="en-GB"/>
        </w:rPr>
        <w:t xml:space="preserve"> government and the community. The income tax is lowered for people who are 65 or over. The obligation of insurance payment is also forgiven. The </w:t>
      </w:r>
      <w:r w:rsidR="006558B8" w:rsidRPr="00A65180">
        <w:rPr>
          <w:lang w:val="en-GB"/>
        </w:rPr>
        <w:t xml:space="preserve">elderly </w:t>
      </w:r>
      <w:r w:rsidR="00330A16" w:rsidRPr="00A65180">
        <w:rPr>
          <w:lang w:val="en-GB"/>
        </w:rPr>
        <w:t>people</w:t>
      </w:r>
      <w:r w:rsidR="006558B8" w:rsidRPr="00A65180">
        <w:rPr>
          <w:lang w:val="en-GB"/>
        </w:rPr>
        <w:t xml:space="preserve"> also</w:t>
      </w:r>
      <w:r w:rsidR="00330A16" w:rsidRPr="00A65180">
        <w:rPr>
          <w:lang w:val="en-GB"/>
        </w:rPr>
        <w:t xml:space="preserve"> enjoy </w:t>
      </w:r>
      <w:r w:rsidR="006558B8" w:rsidRPr="00A65180">
        <w:rPr>
          <w:lang w:val="en-GB"/>
        </w:rPr>
        <w:t>the state pension. Beside</w:t>
      </w:r>
      <w:r w:rsidR="002B6A1A">
        <w:rPr>
          <w:lang w:val="en-GB"/>
        </w:rPr>
        <w:t>s</w:t>
      </w:r>
      <w:r w:rsidR="006558B8" w:rsidRPr="00A65180">
        <w:rPr>
          <w:lang w:val="en-GB"/>
        </w:rPr>
        <w:t xml:space="preserve"> the pension</w:t>
      </w:r>
      <w:r w:rsidR="002B6A1A">
        <w:rPr>
          <w:lang w:val="en-GB"/>
        </w:rPr>
        <w:t>,</w:t>
      </w:r>
      <w:r w:rsidR="006558B8" w:rsidRPr="00A65180">
        <w:rPr>
          <w:lang w:val="en-GB"/>
        </w:rPr>
        <w:t xml:space="preserve"> the disable</w:t>
      </w:r>
      <w:r w:rsidR="002B6A1A">
        <w:rPr>
          <w:lang w:val="en-GB"/>
        </w:rPr>
        <w:t>d</w:t>
      </w:r>
      <w:r w:rsidR="006558B8" w:rsidRPr="00A65180">
        <w:rPr>
          <w:lang w:val="en-GB"/>
        </w:rPr>
        <w:t xml:space="preserve"> elders also enjoy </w:t>
      </w:r>
      <w:r w:rsidR="00503357">
        <w:rPr>
          <w:lang w:val="en-GB"/>
        </w:rPr>
        <w:t xml:space="preserve">a </w:t>
      </w:r>
      <w:r w:rsidR="006558B8" w:rsidRPr="00A65180">
        <w:rPr>
          <w:lang w:val="en-GB"/>
        </w:rPr>
        <w:t>disability living allowance. There are some other types of payments like cold weather payment, winter fuel payment, personal independence payment, carer's allowance, attendance allowanc</w:t>
      </w:r>
      <w:r w:rsidR="001069A1" w:rsidRPr="00A65180">
        <w:rPr>
          <w:lang w:val="en-GB"/>
        </w:rPr>
        <w:t>e, bereavement support payment etc.</w:t>
      </w:r>
      <w:r w:rsidR="00CC5375" w:rsidRPr="00CC5375">
        <w:t xml:space="preserve"> </w:t>
      </w:r>
      <w:r w:rsidR="00CC5375" w:rsidRPr="00CC5375">
        <w:rPr>
          <w:lang w:val="en-GB"/>
        </w:rPr>
        <w:t>(</w:t>
      </w:r>
      <w:proofErr w:type="spellStart"/>
      <w:r w:rsidR="00CC5375" w:rsidRPr="00CC5375">
        <w:rPr>
          <w:lang w:val="en-GB"/>
        </w:rPr>
        <w:t>Kamphuis</w:t>
      </w:r>
      <w:proofErr w:type="spellEnd"/>
      <w:r w:rsidR="00CC5375" w:rsidRPr="00CC5375">
        <w:rPr>
          <w:lang w:val="en-GB"/>
        </w:rPr>
        <w:t xml:space="preserve"> and </w:t>
      </w:r>
      <w:proofErr w:type="spellStart"/>
      <w:r w:rsidR="00CC5375" w:rsidRPr="00CC5375">
        <w:rPr>
          <w:lang w:val="en-GB"/>
        </w:rPr>
        <w:t>Kraan</w:t>
      </w:r>
      <w:proofErr w:type="spellEnd"/>
      <w:r w:rsidR="00CC5375" w:rsidRPr="00CC5375">
        <w:rPr>
          <w:lang w:val="en-GB"/>
        </w:rPr>
        <w:t>, 2016)</w:t>
      </w:r>
      <w:r w:rsidR="00CC5375">
        <w:rPr>
          <w:lang w:val="en-GB"/>
        </w:rPr>
        <w:t>.</w:t>
      </w:r>
      <w:r w:rsidR="001069A1" w:rsidRPr="00A65180">
        <w:rPr>
          <w:lang w:val="en-GB"/>
        </w:rPr>
        <w:t xml:space="preserve"> Besides an elderly person will get free public transport benefit, easy house loan, TV license concessions, job seeker’s allowance etc. All these benefits are aimed to make the lives of elderly people easy and improve the quality of their lives. </w:t>
      </w:r>
      <w:r w:rsidR="006D16F2" w:rsidRPr="006D16F2">
        <w:rPr>
          <w:color w:val="4472C4" w:themeColor="accent5"/>
          <w:lang w:val="en-GB"/>
        </w:rPr>
        <w:t xml:space="preserve">The benefits enjoyed by the elderly citizens of the USA vary based on the state they live in. Some of the benefits enjoyed by UK citizens are also for the USA citizens. </w:t>
      </w:r>
    </w:p>
    <w:p w14:paraId="7C8FA1CA" w14:textId="77777777" w:rsidR="000B23B0" w:rsidRDefault="000B23B0">
      <w:pPr>
        <w:spacing w:after="160" w:line="259" w:lineRule="auto"/>
        <w:jc w:val="left"/>
        <w:rPr>
          <w:rFonts w:eastAsiaTheme="majorEastAsia" w:cstheme="majorBidi"/>
          <w:b/>
          <w:sz w:val="28"/>
          <w:szCs w:val="26"/>
          <w:lang w:val="en-GB"/>
        </w:rPr>
      </w:pPr>
      <w:r>
        <w:rPr>
          <w:lang w:val="en-GB"/>
        </w:rPr>
        <w:br w:type="page"/>
      </w:r>
    </w:p>
    <w:p w14:paraId="2D3ECE33" w14:textId="77777777" w:rsidR="00406024" w:rsidRPr="000B23B0" w:rsidRDefault="00894702" w:rsidP="000B23B0">
      <w:pPr>
        <w:pStyle w:val="Heading2"/>
      </w:pPr>
      <w:bookmarkStart w:id="2" w:name="_Toc69502867"/>
      <w:r w:rsidRPr="00A65180">
        <w:rPr>
          <w:lang w:val="en-GB"/>
        </w:rPr>
        <w:lastRenderedPageBreak/>
        <w:t>S</w:t>
      </w:r>
      <w:r w:rsidR="00406024" w:rsidRPr="00A65180">
        <w:rPr>
          <w:lang w:val="en-GB"/>
        </w:rPr>
        <w:t>tatistics on the ageing population and how the</w:t>
      </w:r>
      <w:r w:rsidRPr="00A65180">
        <w:rPr>
          <w:lang w:val="en-GB"/>
        </w:rPr>
        <w:t>se have changed in recent years</w:t>
      </w:r>
      <w:bookmarkEnd w:id="2"/>
    </w:p>
    <w:p w14:paraId="5D795244" w14:textId="77777777" w:rsidR="008736A3" w:rsidRPr="00A65180" w:rsidRDefault="001069A1" w:rsidP="00406024">
      <w:pPr>
        <w:rPr>
          <w:lang w:val="en-GB"/>
        </w:rPr>
      </w:pPr>
      <w:r w:rsidRPr="00A65180">
        <w:rPr>
          <w:lang w:val="en-GB"/>
        </w:rPr>
        <w:t>With the help of modern medic</w:t>
      </w:r>
      <w:r w:rsidR="00503357">
        <w:rPr>
          <w:lang w:val="en-GB"/>
        </w:rPr>
        <w:t>ine</w:t>
      </w:r>
      <w:r w:rsidRPr="00A65180">
        <w:rPr>
          <w:lang w:val="en-GB"/>
        </w:rPr>
        <w:t xml:space="preserve"> and healthcare services</w:t>
      </w:r>
      <w:r w:rsidR="00503357">
        <w:rPr>
          <w:lang w:val="en-GB"/>
        </w:rPr>
        <w:t>,</w:t>
      </w:r>
      <w:r w:rsidRPr="00A65180">
        <w:rPr>
          <w:lang w:val="en-GB"/>
        </w:rPr>
        <w:t xml:space="preserve"> </w:t>
      </w:r>
      <w:r w:rsidR="00FB2AA5" w:rsidRPr="00A65180">
        <w:rPr>
          <w:lang w:val="en-GB"/>
        </w:rPr>
        <w:t xml:space="preserve">the life of the people has been prolonged. With less war and political chaos, a lot of unnecessary death of young people also have been mitigated in recent year. The awareness about the health among the general people and the information and knowledge from the researches also helping people to opt </w:t>
      </w:r>
      <w:r w:rsidR="00503357">
        <w:rPr>
          <w:lang w:val="en-GB"/>
        </w:rPr>
        <w:t xml:space="preserve">a </w:t>
      </w:r>
      <w:r w:rsidR="00FB2AA5" w:rsidRPr="00A65180">
        <w:rPr>
          <w:lang w:val="en-GB"/>
        </w:rPr>
        <w:t xml:space="preserve">better lifestyle for longer life. All of the innovations of modern science, technology, and </w:t>
      </w:r>
      <w:r w:rsidR="00745A56" w:rsidRPr="00A65180">
        <w:rPr>
          <w:lang w:val="en-GB"/>
        </w:rPr>
        <w:t xml:space="preserve">the development of knowledge and information has contributed to the high life expectancy of the current tine. </w:t>
      </w:r>
      <w:r w:rsidR="00503357">
        <w:rPr>
          <w:lang w:val="en-GB"/>
        </w:rPr>
        <w:t xml:space="preserve">The </w:t>
      </w:r>
      <w:r w:rsidR="00745A56" w:rsidRPr="00A65180">
        <w:rPr>
          <w:lang w:val="en-GB"/>
        </w:rPr>
        <w:t xml:space="preserve">UK had an average life expectancy of 71 years in 1960. Now the country has </w:t>
      </w:r>
      <w:r w:rsidR="00503357">
        <w:rPr>
          <w:lang w:val="en-GB"/>
        </w:rPr>
        <w:t xml:space="preserve">an </w:t>
      </w:r>
      <w:r w:rsidR="00745A56" w:rsidRPr="00A65180">
        <w:rPr>
          <w:lang w:val="en-GB"/>
        </w:rPr>
        <w:t>average life expectancy of 81 year</w:t>
      </w:r>
      <w:r w:rsidR="00503357">
        <w:rPr>
          <w:lang w:val="en-GB"/>
        </w:rPr>
        <w:t>s</w:t>
      </w:r>
      <w:r w:rsidR="00745A56" w:rsidRPr="00A65180">
        <w:rPr>
          <w:lang w:val="en-GB"/>
        </w:rPr>
        <w:t xml:space="preserve"> as of 2018</w:t>
      </w:r>
      <w:r w:rsidR="00CC5375" w:rsidRPr="00CC5375">
        <w:t xml:space="preserve"> </w:t>
      </w:r>
      <w:r w:rsidR="00CC5375" w:rsidRPr="00CC5375">
        <w:rPr>
          <w:lang w:val="en-GB"/>
        </w:rPr>
        <w:t>(</w:t>
      </w:r>
      <w:proofErr w:type="spellStart"/>
      <w:r w:rsidR="00CC5375" w:rsidRPr="00CC5375">
        <w:rPr>
          <w:lang w:val="en-GB"/>
        </w:rPr>
        <w:t>Ashwick</w:t>
      </w:r>
      <w:proofErr w:type="spellEnd"/>
      <w:r w:rsidR="00CC5375" w:rsidRPr="00CC5375">
        <w:rPr>
          <w:lang w:val="en-GB"/>
        </w:rPr>
        <w:t>, Syed and Murphy, 2018)</w:t>
      </w:r>
      <w:r w:rsidR="00745A56" w:rsidRPr="00A65180">
        <w:rPr>
          <w:lang w:val="en-GB"/>
        </w:rPr>
        <w:t>.</w:t>
      </w:r>
      <w:r w:rsidR="006D16F2">
        <w:rPr>
          <w:lang w:val="en-GB"/>
        </w:rPr>
        <w:t xml:space="preserve"> </w:t>
      </w:r>
      <w:r w:rsidR="006D16F2" w:rsidRPr="00F8113F">
        <w:rPr>
          <w:color w:val="4472C4" w:themeColor="accent5"/>
          <w:lang w:val="en-GB"/>
        </w:rPr>
        <w:t xml:space="preserve">The life expectancy of </w:t>
      </w:r>
      <w:r w:rsidR="002B6A1A">
        <w:rPr>
          <w:color w:val="4472C4" w:themeColor="accent5"/>
          <w:lang w:val="en-GB"/>
        </w:rPr>
        <w:t xml:space="preserve">the </w:t>
      </w:r>
      <w:r w:rsidR="006D16F2" w:rsidRPr="00F8113F">
        <w:rPr>
          <w:color w:val="4472C4" w:themeColor="accent5"/>
          <w:lang w:val="en-GB"/>
        </w:rPr>
        <w:t>USA also has increased from 70 in 1960 to 78.5 in 2018</w:t>
      </w:r>
      <w:r w:rsidR="00F8113F" w:rsidRPr="00F8113F">
        <w:rPr>
          <w:color w:val="4472C4" w:themeColor="accent5"/>
          <w:lang w:val="en-GB"/>
        </w:rPr>
        <w:t xml:space="preserve"> (</w:t>
      </w:r>
      <w:proofErr w:type="spellStart"/>
      <w:r w:rsidR="00F8113F" w:rsidRPr="00F8113F">
        <w:rPr>
          <w:color w:val="4472C4" w:themeColor="accent5"/>
          <w:lang w:val="en-GB"/>
        </w:rPr>
        <w:t>Janiewski</w:t>
      </w:r>
      <w:proofErr w:type="spellEnd"/>
      <w:r w:rsidR="00F8113F" w:rsidRPr="00F8113F">
        <w:rPr>
          <w:color w:val="4472C4" w:themeColor="accent5"/>
          <w:lang w:val="en-GB"/>
        </w:rPr>
        <w:t>, 2019)</w:t>
      </w:r>
      <w:r w:rsidR="006D16F2" w:rsidRPr="00F8113F">
        <w:rPr>
          <w:color w:val="4472C4" w:themeColor="accent5"/>
          <w:lang w:val="en-GB"/>
        </w:rPr>
        <w:t>.</w:t>
      </w:r>
      <w:r w:rsidR="00745A56" w:rsidRPr="00F8113F">
        <w:rPr>
          <w:color w:val="4472C4" w:themeColor="accent5"/>
          <w:lang w:val="en-GB"/>
        </w:rPr>
        <w:t xml:space="preserve"> </w:t>
      </w:r>
      <w:r w:rsidR="00745A56" w:rsidRPr="00A65180">
        <w:rPr>
          <w:lang w:val="en-GB"/>
        </w:rPr>
        <w:t xml:space="preserve">With the increase </w:t>
      </w:r>
      <w:r w:rsidR="00503357">
        <w:rPr>
          <w:lang w:val="en-GB"/>
        </w:rPr>
        <w:t>in</w:t>
      </w:r>
      <w:r w:rsidR="00745A56" w:rsidRPr="00A65180">
        <w:rPr>
          <w:lang w:val="en-GB"/>
        </w:rPr>
        <w:t xml:space="preserve"> average life expectancy</w:t>
      </w:r>
      <w:r w:rsidR="00503357">
        <w:rPr>
          <w:lang w:val="en-GB"/>
        </w:rPr>
        <w:t>,</w:t>
      </w:r>
      <w:r w:rsidR="00745A56" w:rsidRPr="00A65180">
        <w:rPr>
          <w:lang w:val="en-GB"/>
        </w:rPr>
        <w:t xml:space="preserve"> the number of elderly people has increased a lot.</w:t>
      </w:r>
    </w:p>
    <w:p w14:paraId="1255EF72" w14:textId="77777777" w:rsidR="00745A56" w:rsidRPr="00A65180" w:rsidRDefault="00745A56" w:rsidP="00406024">
      <w:pPr>
        <w:rPr>
          <w:lang w:val="en-GB"/>
        </w:rPr>
      </w:pPr>
      <w:r w:rsidRPr="00A65180">
        <w:rPr>
          <w:lang w:val="en-GB"/>
        </w:rPr>
        <w:t xml:space="preserve">Now </w:t>
      </w:r>
      <w:r w:rsidR="00503357">
        <w:rPr>
          <w:lang w:val="en-GB"/>
        </w:rPr>
        <w:t xml:space="preserve">the </w:t>
      </w:r>
      <w:r w:rsidRPr="00A65180">
        <w:rPr>
          <w:lang w:val="en-GB"/>
        </w:rPr>
        <w:t>UK has a total of 12 million people ag</w:t>
      </w:r>
      <w:r w:rsidR="00503357">
        <w:rPr>
          <w:lang w:val="en-GB"/>
        </w:rPr>
        <w:t>e</w:t>
      </w:r>
      <w:r w:rsidRPr="00A65180">
        <w:rPr>
          <w:lang w:val="en-GB"/>
        </w:rPr>
        <w:t>ing 65 or above which is around 18% of the total population of the country. The number of people 65 or above in the middle of the last century; in 1950 was 5.3 million which was 11% of the total population</w:t>
      </w:r>
      <w:r w:rsidR="00CC5375" w:rsidRPr="00CC5375">
        <w:t xml:space="preserve"> </w:t>
      </w:r>
      <w:r w:rsidR="00CC5375" w:rsidRPr="00CC5375">
        <w:rPr>
          <w:lang w:val="en-GB"/>
        </w:rPr>
        <w:t>(</w:t>
      </w:r>
      <w:proofErr w:type="spellStart"/>
      <w:r w:rsidR="00CC5375" w:rsidRPr="00CC5375">
        <w:rPr>
          <w:lang w:val="en-GB"/>
        </w:rPr>
        <w:t>Koc</w:t>
      </w:r>
      <w:proofErr w:type="spellEnd"/>
      <w:r w:rsidR="00CC5375" w:rsidRPr="00CC5375">
        <w:rPr>
          <w:lang w:val="en-GB"/>
        </w:rPr>
        <w:t>, 2017)</w:t>
      </w:r>
      <w:r w:rsidRPr="00A65180">
        <w:rPr>
          <w:lang w:val="en-GB"/>
        </w:rPr>
        <w:t xml:space="preserve">. </w:t>
      </w:r>
      <w:r w:rsidR="002B6A1A">
        <w:rPr>
          <w:lang w:val="en-GB"/>
        </w:rPr>
        <w:t xml:space="preserve">The </w:t>
      </w:r>
      <w:r w:rsidR="00663112" w:rsidRPr="00663112">
        <w:rPr>
          <w:color w:val="4472C4" w:themeColor="accent5"/>
          <w:lang w:val="en-GB"/>
        </w:rPr>
        <w:t xml:space="preserve">USA had 15 million 65+ years old people in 1950, while the number is </w:t>
      </w:r>
      <w:r w:rsidR="00663112">
        <w:rPr>
          <w:color w:val="4472C4" w:themeColor="accent5"/>
          <w:lang w:val="en-GB"/>
        </w:rPr>
        <w:t>55</w:t>
      </w:r>
      <w:r w:rsidR="00663112" w:rsidRPr="00663112">
        <w:rPr>
          <w:color w:val="4472C4" w:themeColor="accent5"/>
          <w:lang w:val="en-GB"/>
        </w:rPr>
        <w:t xml:space="preserve"> million now. </w:t>
      </w:r>
      <w:r w:rsidRPr="00A65180">
        <w:rPr>
          <w:lang w:val="en-GB"/>
        </w:rPr>
        <w:t xml:space="preserve">It can be seen that the number of elderly people has been increased considering the percentage of </w:t>
      </w:r>
      <w:r w:rsidR="00503357">
        <w:rPr>
          <w:lang w:val="en-GB"/>
        </w:rPr>
        <w:t xml:space="preserve">the </w:t>
      </w:r>
      <w:r w:rsidRPr="00A65180">
        <w:rPr>
          <w:lang w:val="en-GB"/>
        </w:rPr>
        <w:t>total population to be elderly. With the current development of healthcare and medical science</w:t>
      </w:r>
      <w:r w:rsidR="00503357">
        <w:rPr>
          <w:lang w:val="en-GB"/>
        </w:rPr>
        <w:t>,</w:t>
      </w:r>
      <w:r w:rsidRPr="00A65180">
        <w:rPr>
          <w:lang w:val="en-GB"/>
        </w:rPr>
        <w:t xml:space="preserve"> it is expected that life expectancy will further increas</w:t>
      </w:r>
      <w:r w:rsidR="00503357">
        <w:rPr>
          <w:lang w:val="en-GB"/>
        </w:rPr>
        <w:t>e</w:t>
      </w:r>
      <w:r w:rsidRPr="00A65180">
        <w:rPr>
          <w:lang w:val="en-GB"/>
        </w:rPr>
        <w:t xml:space="preserve"> in the upcoming years which will increase the number of elderly people as well. It is projected that the number o</w:t>
      </w:r>
      <w:r w:rsidR="00503357">
        <w:rPr>
          <w:lang w:val="en-GB"/>
        </w:rPr>
        <w:t>f</w:t>
      </w:r>
      <w:r w:rsidRPr="00A65180">
        <w:rPr>
          <w:lang w:val="en-GB"/>
        </w:rPr>
        <w:t xml:space="preserve"> peop</w:t>
      </w:r>
      <w:r w:rsidR="00E763F3" w:rsidRPr="00A65180">
        <w:rPr>
          <w:lang w:val="en-GB"/>
        </w:rPr>
        <w:t>le who are 65 or more will be 17.7</w:t>
      </w:r>
      <w:r w:rsidRPr="00A65180">
        <w:rPr>
          <w:lang w:val="en-GB"/>
        </w:rPr>
        <w:t xml:space="preserve"> million by 2050 </w:t>
      </w:r>
      <w:r w:rsidR="00E763F3" w:rsidRPr="00A65180">
        <w:rPr>
          <w:lang w:val="en-GB"/>
        </w:rPr>
        <w:t xml:space="preserve">which will be 24.8% of the total population of the </w:t>
      </w:r>
      <w:r w:rsidR="00663112">
        <w:rPr>
          <w:lang w:val="en-GB"/>
        </w:rPr>
        <w:t>UK</w:t>
      </w:r>
      <w:r w:rsidR="00E763F3" w:rsidRPr="00A65180">
        <w:rPr>
          <w:lang w:val="en-GB"/>
        </w:rPr>
        <w:t>. It can be said that the growth rate is quite high and the country will be overloaded with old people as one</w:t>
      </w:r>
      <w:r w:rsidR="00503357">
        <w:rPr>
          <w:lang w:val="en-GB"/>
        </w:rPr>
        <w:t>-</w:t>
      </w:r>
      <w:r w:rsidR="00E763F3" w:rsidRPr="00A65180">
        <w:rPr>
          <w:lang w:val="en-GB"/>
        </w:rPr>
        <w:t>fourth of them will be more than 65</w:t>
      </w:r>
      <w:r w:rsidR="00E763F3" w:rsidRPr="00663112">
        <w:rPr>
          <w:color w:val="4472C4" w:themeColor="accent5"/>
          <w:lang w:val="en-GB"/>
        </w:rPr>
        <w:t>.</w:t>
      </w:r>
      <w:r w:rsidR="00663112" w:rsidRPr="00663112">
        <w:rPr>
          <w:color w:val="4472C4" w:themeColor="accent5"/>
          <w:lang w:val="en-GB"/>
        </w:rPr>
        <w:t xml:space="preserve"> </w:t>
      </w:r>
      <w:r w:rsidR="002B6A1A">
        <w:rPr>
          <w:color w:val="4472C4" w:themeColor="accent5"/>
          <w:lang w:val="en-GB"/>
        </w:rPr>
        <w:t xml:space="preserve">The </w:t>
      </w:r>
      <w:r w:rsidR="00663112" w:rsidRPr="00663112">
        <w:rPr>
          <w:color w:val="4472C4" w:themeColor="accent5"/>
          <w:lang w:val="en-GB"/>
        </w:rPr>
        <w:t xml:space="preserve">USA will also be populated with 80 million elderly people by 2050 which will be one-fourth of the total population of the country. </w:t>
      </w:r>
    </w:p>
    <w:p w14:paraId="05CF9BBE" w14:textId="77777777" w:rsidR="00E763F3" w:rsidRPr="00A65180" w:rsidRDefault="00E763F3" w:rsidP="00406024">
      <w:pPr>
        <w:rPr>
          <w:lang w:val="en-GB"/>
        </w:rPr>
      </w:pPr>
      <w:r w:rsidRPr="00A65180">
        <w:rPr>
          <w:lang w:val="en-GB"/>
        </w:rPr>
        <w:t xml:space="preserve">The growth in </w:t>
      </w:r>
      <w:r w:rsidR="00503357">
        <w:rPr>
          <w:lang w:val="en-GB"/>
        </w:rPr>
        <w:t xml:space="preserve">the </w:t>
      </w:r>
      <w:r w:rsidRPr="00A65180">
        <w:rPr>
          <w:lang w:val="en-GB"/>
        </w:rPr>
        <w:t xml:space="preserve">number of elderly people will also increase the number of </w:t>
      </w:r>
      <w:r w:rsidR="00503357">
        <w:rPr>
          <w:lang w:val="en-GB"/>
        </w:rPr>
        <w:t>even older people</w:t>
      </w:r>
      <w:r w:rsidRPr="00A65180">
        <w:rPr>
          <w:lang w:val="en-GB"/>
        </w:rPr>
        <w:t>, 85 or above. As per different sources</w:t>
      </w:r>
      <w:r w:rsidR="00503357">
        <w:rPr>
          <w:lang w:val="en-GB"/>
        </w:rPr>
        <w:t>,</w:t>
      </w:r>
      <w:r w:rsidRPr="00A65180">
        <w:rPr>
          <w:lang w:val="en-GB"/>
        </w:rPr>
        <w:t xml:space="preserve"> the number of people who are more than 85 is 1.6 million now</w:t>
      </w:r>
      <w:r w:rsidR="00663112">
        <w:rPr>
          <w:lang w:val="en-GB"/>
        </w:rPr>
        <w:t xml:space="preserve"> in </w:t>
      </w:r>
      <w:r w:rsidR="00663112" w:rsidRPr="00663112">
        <w:rPr>
          <w:color w:val="4472C4" w:themeColor="accent5"/>
          <w:lang w:val="en-GB"/>
        </w:rPr>
        <w:t xml:space="preserve">the UK while the number is 7 million for </w:t>
      </w:r>
      <w:r w:rsidR="002B6A1A">
        <w:rPr>
          <w:color w:val="4472C4" w:themeColor="accent5"/>
          <w:lang w:val="en-GB"/>
        </w:rPr>
        <w:t xml:space="preserve">the </w:t>
      </w:r>
      <w:r w:rsidR="00663112" w:rsidRPr="00663112">
        <w:rPr>
          <w:color w:val="4472C4" w:themeColor="accent5"/>
          <w:lang w:val="en-GB"/>
        </w:rPr>
        <w:t>USA</w:t>
      </w:r>
      <w:r w:rsidRPr="00663112">
        <w:rPr>
          <w:color w:val="4472C4" w:themeColor="accent5"/>
          <w:lang w:val="en-GB"/>
        </w:rPr>
        <w:t xml:space="preserve">. </w:t>
      </w:r>
      <w:r w:rsidRPr="00A65180">
        <w:rPr>
          <w:lang w:val="en-GB"/>
        </w:rPr>
        <w:t xml:space="preserve">The number will be more than 3.6 million in 2050 </w:t>
      </w:r>
      <w:r w:rsidR="00663112">
        <w:rPr>
          <w:lang w:val="en-GB"/>
        </w:rPr>
        <w:t xml:space="preserve">for </w:t>
      </w:r>
      <w:r w:rsidR="002B6A1A">
        <w:rPr>
          <w:lang w:val="en-GB"/>
        </w:rPr>
        <w:t xml:space="preserve">the </w:t>
      </w:r>
      <w:r w:rsidR="00663112" w:rsidRPr="00C8304F">
        <w:rPr>
          <w:color w:val="4472C4" w:themeColor="accent5"/>
          <w:lang w:val="en-GB"/>
        </w:rPr>
        <w:t xml:space="preserve">UK while </w:t>
      </w:r>
      <w:r w:rsidR="002B6A1A">
        <w:rPr>
          <w:color w:val="4472C4" w:themeColor="accent5"/>
          <w:lang w:val="en-GB"/>
        </w:rPr>
        <w:t xml:space="preserve">the </w:t>
      </w:r>
      <w:r w:rsidR="00663112" w:rsidRPr="00C8304F">
        <w:rPr>
          <w:color w:val="4472C4" w:themeColor="accent5"/>
          <w:lang w:val="en-GB"/>
        </w:rPr>
        <w:t xml:space="preserve">USA will have 20 million in 2050 </w:t>
      </w:r>
      <w:r w:rsidR="00663112" w:rsidRPr="00014B9A">
        <w:rPr>
          <w:lang w:val="en-GB"/>
        </w:rPr>
        <w:t>(Shaw, 2019)</w:t>
      </w:r>
      <w:r w:rsidR="00663112">
        <w:rPr>
          <w:lang w:val="en-GB"/>
        </w:rPr>
        <w:t xml:space="preserve">. </w:t>
      </w:r>
      <w:r w:rsidRPr="00A65180">
        <w:rPr>
          <w:lang w:val="en-GB"/>
        </w:rPr>
        <w:t xml:space="preserve">It can be said that </w:t>
      </w:r>
      <w:r w:rsidR="00C8304F">
        <w:rPr>
          <w:lang w:val="en-GB"/>
        </w:rPr>
        <w:t>both of the countries</w:t>
      </w:r>
      <w:r w:rsidRPr="00A65180">
        <w:rPr>
          <w:lang w:val="en-GB"/>
        </w:rPr>
        <w:t xml:space="preserve"> will have more </w:t>
      </w:r>
      <w:r w:rsidRPr="00A65180">
        <w:rPr>
          <w:lang w:val="en-GB"/>
        </w:rPr>
        <w:lastRenderedPageBreak/>
        <w:t>elderly people in the upcoming years</w:t>
      </w:r>
      <w:r w:rsidR="00C8304F">
        <w:rPr>
          <w:lang w:val="en-GB"/>
        </w:rPr>
        <w:t>.</w:t>
      </w:r>
      <w:r w:rsidR="00014B9A" w:rsidRPr="00014B9A">
        <w:t xml:space="preserve"> </w:t>
      </w:r>
      <w:r w:rsidRPr="00A65180">
        <w:rPr>
          <w:lang w:val="en-GB"/>
        </w:rPr>
        <w:t xml:space="preserve">The increase must be handled </w:t>
      </w:r>
      <w:r w:rsidR="00503357">
        <w:rPr>
          <w:lang w:val="en-GB"/>
        </w:rPr>
        <w:t>properl</w:t>
      </w:r>
      <w:r w:rsidRPr="00A65180">
        <w:rPr>
          <w:lang w:val="en-GB"/>
        </w:rPr>
        <w:t xml:space="preserve">y. The capacity to serve the elderly people need to be increased to ensure them a good quality elderly life. </w:t>
      </w:r>
    </w:p>
    <w:p w14:paraId="08968BC3" w14:textId="77777777" w:rsidR="00894702" w:rsidRPr="00A65180" w:rsidRDefault="00894702" w:rsidP="000B23B0">
      <w:pPr>
        <w:pStyle w:val="Heading2"/>
        <w:rPr>
          <w:lang w:val="en-GB"/>
        </w:rPr>
      </w:pPr>
      <w:bookmarkStart w:id="3" w:name="_Toc69502868"/>
      <w:r w:rsidRPr="00A65180">
        <w:rPr>
          <w:lang w:val="en-GB"/>
        </w:rPr>
        <w:t xml:space="preserve">Theories of ageing and </w:t>
      </w:r>
      <w:r w:rsidR="00406024" w:rsidRPr="00A65180">
        <w:rPr>
          <w:lang w:val="en-GB"/>
        </w:rPr>
        <w:t>the conce</w:t>
      </w:r>
      <w:r w:rsidRPr="00A65180">
        <w:rPr>
          <w:lang w:val="en-GB"/>
        </w:rPr>
        <w:t>pts of loneliness and isolation</w:t>
      </w:r>
      <w:bookmarkEnd w:id="3"/>
    </w:p>
    <w:p w14:paraId="127C731C" w14:textId="77777777" w:rsidR="008736A3" w:rsidRPr="00A65180" w:rsidRDefault="00ED738A" w:rsidP="00406024">
      <w:pPr>
        <w:rPr>
          <w:lang w:val="en-GB"/>
        </w:rPr>
      </w:pPr>
      <w:r w:rsidRPr="00A65180">
        <w:rPr>
          <w:lang w:val="en-GB"/>
        </w:rPr>
        <w:t>As the children start living separately and the partners start dying with age, a lot of elderly people live all alone for the rest of their life. There are 1.4m chronically lonely older people in England and there are even more in the rest of the UK.</w:t>
      </w:r>
      <w:r w:rsidR="00C8304F">
        <w:rPr>
          <w:lang w:val="en-GB"/>
        </w:rPr>
        <w:t xml:space="preserve"> </w:t>
      </w:r>
      <w:r w:rsidR="00C8304F" w:rsidRPr="00C8304F">
        <w:rPr>
          <w:color w:val="4472C4" w:themeColor="accent5"/>
          <w:lang w:val="en-GB"/>
        </w:rPr>
        <w:t>In the USA nearly</w:t>
      </w:r>
      <w:r w:rsidR="00C8304F" w:rsidRPr="00C8304F">
        <w:rPr>
          <w:color w:val="4472C4" w:themeColor="accent5"/>
        </w:rPr>
        <w:t xml:space="preserve"> </w:t>
      </w:r>
      <w:r w:rsidR="00C8304F" w:rsidRPr="00C8304F">
        <w:rPr>
          <w:color w:val="4472C4" w:themeColor="accent5"/>
          <w:lang w:val="en-GB"/>
        </w:rPr>
        <w:t>13.8</w:t>
      </w:r>
      <w:r w:rsidRPr="00C8304F">
        <w:rPr>
          <w:color w:val="4472C4" w:themeColor="accent5"/>
          <w:lang w:val="en-GB"/>
        </w:rPr>
        <w:t xml:space="preserve"> </w:t>
      </w:r>
      <w:r w:rsidR="00C8304F" w:rsidRPr="00C8304F">
        <w:rPr>
          <w:color w:val="4472C4" w:themeColor="accent5"/>
          <w:lang w:val="en-GB"/>
        </w:rPr>
        <w:t>million senior citizens are living alone</w:t>
      </w:r>
      <w:r w:rsidR="00C8304F">
        <w:rPr>
          <w:color w:val="4472C4" w:themeColor="accent5"/>
          <w:lang w:val="en-GB"/>
        </w:rPr>
        <w:t xml:space="preserve"> </w:t>
      </w:r>
      <w:r w:rsidR="00C8304F" w:rsidRPr="00C8304F">
        <w:rPr>
          <w:color w:val="4472C4" w:themeColor="accent5"/>
          <w:lang w:val="en-GB"/>
        </w:rPr>
        <w:t>(</w:t>
      </w:r>
      <w:proofErr w:type="spellStart"/>
      <w:r w:rsidR="00C8304F" w:rsidRPr="00C8304F">
        <w:rPr>
          <w:color w:val="4472C4" w:themeColor="accent5"/>
          <w:lang w:val="en-GB"/>
        </w:rPr>
        <w:t>Dhumane</w:t>
      </w:r>
      <w:proofErr w:type="spellEnd"/>
      <w:r w:rsidR="00C8304F" w:rsidRPr="00C8304F">
        <w:rPr>
          <w:color w:val="4472C4" w:themeColor="accent5"/>
          <w:lang w:val="en-GB"/>
        </w:rPr>
        <w:t xml:space="preserve">, 2020). </w:t>
      </w:r>
      <w:r w:rsidRPr="00A65180">
        <w:rPr>
          <w:lang w:val="en-GB"/>
        </w:rPr>
        <w:t>The loneliness and isolation of elderly people ha</w:t>
      </w:r>
      <w:r w:rsidR="00503357">
        <w:rPr>
          <w:lang w:val="en-GB"/>
        </w:rPr>
        <w:t>ve</w:t>
      </w:r>
      <w:r w:rsidRPr="00A65180">
        <w:rPr>
          <w:lang w:val="en-GB"/>
        </w:rPr>
        <w:t xml:space="preserve"> become a major issue for health and social care service provides. </w:t>
      </w:r>
      <w:r w:rsidR="003943A4" w:rsidRPr="00A65180">
        <w:rPr>
          <w:lang w:val="en-GB"/>
        </w:rPr>
        <w:t>There has been several theories and concepts developed to explain and address the loneliness and isolation p</w:t>
      </w:r>
      <w:r w:rsidR="00E75854" w:rsidRPr="00A65180">
        <w:rPr>
          <w:lang w:val="en-GB"/>
        </w:rPr>
        <w:t>roblem among elderly people.</w:t>
      </w:r>
    </w:p>
    <w:p w14:paraId="4B58C6A6" w14:textId="77777777" w:rsidR="00471DB3" w:rsidRPr="00A65180" w:rsidRDefault="00424D7B" w:rsidP="00406024">
      <w:pPr>
        <w:rPr>
          <w:lang w:val="en-GB"/>
        </w:rPr>
      </w:pPr>
      <w:r w:rsidRPr="00A65180">
        <w:rPr>
          <w:lang w:val="en-GB"/>
        </w:rPr>
        <w:t xml:space="preserve">Attachment theory is a psychological, evolutionary and ethological theory concerning relationships between humans developed by </w:t>
      </w:r>
      <w:r w:rsidR="00E75854" w:rsidRPr="00A65180">
        <w:rPr>
          <w:lang w:val="en-GB"/>
        </w:rPr>
        <w:t>Robert S. Weiss</w:t>
      </w:r>
      <w:r w:rsidRPr="00A65180">
        <w:rPr>
          <w:lang w:val="en-GB"/>
        </w:rPr>
        <w:t xml:space="preserve">. The theory describes the loneliness of human as a result </w:t>
      </w:r>
      <w:r w:rsidR="00503357">
        <w:rPr>
          <w:lang w:val="en-GB"/>
        </w:rPr>
        <w:t>of</w:t>
      </w:r>
      <w:r w:rsidRPr="00A65180">
        <w:rPr>
          <w:lang w:val="en-GB"/>
        </w:rPr>
        <w:t xml:space="preserve"> </w:t>
      </w:r>
      <w:r w:rsidR="00277947" w:rsidRPr="00A65180">
        <w:rPr>
          <w:lang w:val="en-GB"/>
        </w:rPr>
        <w:t xml:space="preserve">the desire of the people to be attached </w:t>
      </w:r>
      <w:r w:rsidR="00503357">
        <w:rPr>
          <w:lang w:val="en-GB"/>
        </w:rPr>
        <w:t>to</w:t>
      </w:r>
      <w:r w:rsidR="00277947" w:rsidRPr="00A65180">
        <w:rPr>
          <w:lang w:val="en-GB"/>
        </w:rPr>
        <w:t xml:space="preserve"> one or more people</w:t>
      </w:r>
      <w:r w:rsidR="00014B9A" w:rsidRPr="00014B9A">
        <w:t xml:space="preserve"> </w:t>
      </w:r>
      <w:r w:rsidR="00014B9A" w:rsidRPr="00014B9A">
        <w:rPr>
          <w:lang w:val="en-GB"/>
        </w:rPr>
        <w:t>(Slade and Holmes, 2014)</w:t>
      </w:r>
      <w:r w:rsidR="00277947" w:rsidRPr="00A65180">
        <w:rPr>
          <w:lang w:val="en-GB"/>
        </w:rPr>
        <w:t xml:space="preserve">. Since childhood people look for another person to connect </w:t>
      </w:r>
      <w:r w:rsidR="00503357">
        <w:rPr>
          <w:lang w:val="en-GB"/>
        </w:rPr>
        <w:t xml:space="preserve">with </w:t>
      </w:r>
      <w:r w:rsidR="00277947" w:rsidRPr="00A65180">
        <w:rPr>
          <w:lang w:val="en-GB"/>
        </w:rPr>
        <w:t xml:space="preserve">socially. This </w:t>
      </w:r>
      <w:r w:rsidR="00A65180" w:rsidRPr="00A65180">
        <w:rPr>
          <w:lang w:val="en-GB"/>
        </w:rPr>
        <w:t>behaviour</w:t>
      </w:r>
      <w:r w:rsidR="00277947" w:rsidRPr="00A65180">
        <w:rPr>
          <w:lang w:val="en-GB"/>
        </w:rPr>
        <w:t xml:space="preserve"> last</w:t>
      </w:r>
      <w:r w:rsidR="00503357">
        <w:rPr>
          <w:lang w:val="en-GB"/>
        </w:rPr>
        <w:t>s</w:t>
      </w:r>
      <w:r w:rsidR="00277947" w:rsidRPr="00A65180">
        <w:rPr>
          <w:lang w:val="en-GB"/>
        </w:rPr>
        <w:t xml:space="preserve"> with a human till death. Hence when a person do</w:t>
      </w:r>
      <w:r w:rsidR="00503357">
        <w:rPr>
          <w:lang w:val="en-GB"/>
        </w:rPr>
        <w:t>es</w:t>
      </w:r>
      <w:r w:rsidR="00277947" w:rsidRPr="00A65180">
        <w:rPr>
          <w:lang w:val="en-GB"/>
        </w:rPr>
        <w:t xml:space="preserve"> not get any other person to connect then they feel lonel</w:t>
      </w:r>
      <w:r w:rsidR="002B6A1A">
        <w:rPr>
          <w:lang w:val="en-GB"/>
        </w:rPr>
        <w:t>y</w:t>
      </w:r>
      <w:r w:rsidR="00277947" w:rsidRPr="00A65180">
        <w:rPr>
          <w:lang w:val="en-GB"/>
        </w:rPr>
        <w:t xml:space="preserve">. Loneliness can </w:t>
      </w:r>
      <w:r w:rsidR="00471DB3" w:rsidRPr="00A65180">
        <w:rPr>
          <w:lang w:val="en-GB"/>
        </w:rPr>
        <w:t>lead to mental problems as well as physical problems.</w:t>
      </w:r>
    </w:p>
    <w:p w14:paraId="27C9A11A" w14:textId="77777777" w:rsidR="00EA3D76" w:rsidRPr="00A65180" w:rsidRDefault="00471DB3" w:rsidP="00406024">
      <w:pPr>
        <w:rPr>
          <w:lang w:val="en-GB"/>
        </w:rPr>
      </w:pPr>
      <w:r w:rsidRPr="00A65180">
        <w:rPr>
          <w:lang w:val="en-GB"/>
        </w:rPr>
        <w:t xml:space="preserve">Psychodynamic theory is a theory developed for the systematic study of the psychological forces that underlie human </w:t>
      </w:r>
      <w:r w:rsidR="00A65180" w:rsidRPr="00A65180">
        <w:rPr>
          <w:lang w:val="en-GB"/>
        </w:rPr>
        <w:t>behaviour</w:t>
      </w:r>
      <w:r w:rsidRPr="00A65180">
        <w:rPr>
          <w:lang w:val="en-GB"/>
        </w:rPr>
        <w:t xml:space="preserve">, feelings, and emotions and how they might relate to early experience. The advocates of the theory found that a person judge </w:t>
      </w:r>
      <w:r w:rsidR="00831881" w:rsidRPr="00A65180">
        <w:rPr>
          <w:lang w:val="en-GB"/>
        </w:rPr>
        <w:t>life events base</w:t>
      </w:r>
      <w:r w:rsidR="00C61734" w:rsidRPr="00A65180">
        <w:rPr>
          <w:lang w:val="en-GB"/>
        </w:rPr>
        <w:t xml:space="preserve">d on the experience and emotion </w:t>
      </w:r>
      <w:r w:rsidR="00783068" w:rsidRPr="00A65180">
        <w:rPr>
          <w:lang w:val="en-GB"/>
        </w:rPr>
        <w:t>of childhood</w:t>
      </w:r>
      <w:r w:rsidR="00014B9A" w:rsidRPr="00014B9A">
        <w:t xml:space="preserve"> </w:t>
      </w:r>
      <w:r w:rsidR="00014B9A" w:rsidRPr="00014B9A">
        <w:rPr>
          <w:lang w:val="en-GB"/>
        </w:rPr>
        <w:t>(Higdon, 2012)</w:t>
      </w:r>
      <w:r w:rsidR="00783068" w:rsidRPr="00A65180">
        <w:rPr>
          <w:lang w:val="en-GB"/>
        </w:rPr>
        <w:t>. As in childhood</w:t>
      </w:r>
      <w:r w:rsidR="00503357">
        <w:rPr>
          <w:lang w:val="en-GB"/>
        </w:rPr>
        <w:t>,</w:t>
      </w:r>
      <w:r w:rsidR="00783068" w:rsidRPr="00A65180">
        <w:rPr>
          <w:lang w:val="en-GB"/>
        </w:rPr>
        <w:t xml:space="preserve"> most people live with their siblings, parents, and other members of the family. Hence, people often miss the childhood experience as they grow older and start living with </w:t>
      </w:r>
      <w:r w:rsidR="00503357">
        <w:rPr>
          <w:lang w:val="en-GB"/>
        </w:rPr>
        <w:t>fewer</w:t>
      </w:r>
      <w:r w:rsidR="00783068" w:rsidRPr="00A65180">
        <w:rPr>
          <w:lang w:val="en-GB"/>
        </w:rPr>
        <w:t xml:space="preserve"> people. Loneliness can be evident in a person even if they live with other persons as the person continuously seek the childhood experience and these people in childhood.</w:t>
      </w:r>
    </w:p>
    <w:p w14:paraId="7D363144" w14:textId="77777777" w:rsidR="00EA3D76" w:rsidRPr="00A65180" w:rsidRDefault="00C27814" w:rsidP="00406024">
      <w:pPr>
        <w:rPr>
          <w:lang w:val="en-GB"/>
        </w:rPr>
      </w:pPr>
      <w:r w:rsidRPr="00A65180">
        <w:rPr>
          <w:lang w:val="en-GB"/>
        </w:rPr>
        <w:t>E</w:t>
      </w:r>
      <w:r w:rsidR="00EA3D76" w:rsidRPr="00A65180">
        <w:rPr>
          <w:lang w:val="en-GB"/>
        </w:rPr>
        <w:t>xistential</w:t>
      </w:r>
      <w:r w:rsidR="00B33441" w:rsidRPr="00A65180">
        <w:rPr>
          <w:lang w:val="en-GB"/>
        </w:rPr>
        <w:t xml:space="preserve"> loneliness </w:t>
      </w:r>
      <w:r w:rsidR="00A65180" w:rsidRPr="00A65180">
        <w:rPr>
          <w:lang w:val="en-GB"/>
        </w:rPr>
        <w:t xml:space="preserve">is a form of loneliness </w:t>
      </w:r>
      <w:r w:rsidR="00503357">
        <w:rPr>
          <w:lang w:val="en-GB"/>
        </w:rPr>
        <w:t>that</w:t>
      </w:r>
      <w:r w:rsidR="00A65180" w:rsidRPr="00A65180">
        <w:rPr>
          <w:lang w:val="en-GB"/>
        </w:rPr>
        <w:t xml:space="preserve"> can be described as </w:t>
      </w:r>
      <w:r w:rsidR="00503357">
        <w:rPr>
          <w:lang w:val="en-GB"/>
        </w:rPr>
        <w:t xml:space="preserve">a </w:t>
      </w:r>
      <w:r w:rsidR="00A65180" w:rsidRPr="00A65180">
        <w:rPr>
          <w:lang w:val="en-GB"/>
        </w:rPr>
        <w:t xml:space="preserve">feeling of sadness and longing that results from a lack of relatedness with some aspect of our world. This relatedness is often characterised in terms of emotional, social, and existential connections to the world, which lies at the heart of the general distinction </w:t>
      </w:r>
      <w:r w:rsidR="00A65180" w:rsidRPr="00A65180">
        <w:rPr>
          <w:lang w:val="en-GB"/>
        </w:rPr>
        <w:lastRenderedPageBreak/>
        <w:t>between emotional, social, and existential loneliness</w:t>
      </w:r>
      <w:r w:rsidR="00014B9A" w:rsidRPr="00014B9A">
        <w:t xml:space="preserve"> </w:t>
      </w:r>
      <w:r w:rsidR="00014B9A" w:rsidRPr="00014B9A">
        <w:rPr>
          <w:lang w:val="en-GB"/>
        </w:rPr>
        <w:t>(</w:t>
      </w:r>
      <w:proofErr w:type="spellStart"/>
      <w:r w:rsidR="00014B9A" w:rsidRPr="00014B9A">
        <w:rPr>
          <w:lang w:val="en-GB"/>
        </w:rPr>
        <w:t>Tokman</w:t>
      </w:r>
      <w:proofErr w:type="spellEnd"/>
      <w:r w:rsidR="00014B9A" w:rsidRPr="00014B9A">
        <w:rPr>
          <w:lang w:val="en-GB"/>
        </w:rPr>
        <w:t>, 2020)</w:t>
      </w:r>
      <w:r w:rsidR="00A65180">
        <w:rPr>
          <w:lang w:val="en-GB"/>
        </w:rPr>
        <w:t xml:space="preserve">. This type of loneliness often accepted by people as many people think loneliness is essential for personal growth. </w:t>
      </w:r>
    </w:p>
    <w:p w14:paraId="230D0134" w14:textId="77777777" w:rsidR="00406024" w:rsidRPr="00A65180" w:rsidRDefault="00894702" w:rsidP="000B23B0">
      <w:pPr>
        <w:pStyle w:val="Heading2"/>
        <w:rPr>
          <w:lang w:val="en-GB"/>
        </w:rPr>
      </w:pPr>
      <w:bookmarkStart w:id="4" w:name="_Toc69502869"/>
      <w:r w:rsidRPr="00A65180">
        <w:rPr>
          <w:lang w:val="en-GB"/>
        </w:rPr>
        <w:t>T</w:t>
      </w:r>
      <w:r w:rsidR="00406024" w:rsidRPr="00A65180">
        <w:rPr>
          <w:lang w:val="en-GB"/>
        </w:rPr>
        <w:t>he impact</w:t>
      </w:r>
      <w:r w:rsidR="008848E1">
        <w:rPr>
          <w:lang w:val="en-GB"/>
        </w:rPr>
        <w:t>s</w:t>
      </w:r>
      <w:r w:rsidR="00406024" w:rsidRPr="00A65180">
        <w:rPr>
          <w:lang w:val="en-GB"/>
        </w:rPr>
        <w:t xml:space="preserve"> of loneliness and isolation on an older pers</w:t>
      </w:r>
      <w:r w:rsidRPr="00A65180">
        <w:rPr>
          <w:lang w:val="en-GB"/>
        </w:rPr>
        <w:t>on living within a care setting</w:t>
      </w:r>
      <w:bookmarkEnd w:id="4"/>
    </w:p>
    <w:p w14:paraId="44F3F956" w14:textId="77777777" w:rsidR="008736A3" w:rsidRDefault="008848E1" w:rsidP="00406024">
      <w:pPr>
        <w:rPr>
          <w:lang w:val="en-GB"/>
        </w:rPr>
      </w:pPr>
      <w:r>
        <w:rPr>
          <w:lang w:val="en-GB"/>
        </w:rPr>
        <w:t xml:space="preserve">Loneliness and isolation for the older person living in a care setting is not anything good for the care providers. Loneliness often creates different types of problems including physical, mental and social problems. The duties of the community care service providers become harder for the people living lonely and suffering from loneliness. The state of loneliness and isolation is not expected for any people, especially elderly people. </w:t>
      </w:r>
      <w:r w:rsidR="0083370A">
        <w:rPr>
          <w:lang w:val="en-GB"/>
        </w:rPr>
        <w:t>There are some bad impacts of loneliness and isolation for an older person</w:t>
      </w:r>
      <w:r w:rsidR="003E01CE">
        <w:rPr>
          <w:lang w:val="en-GB"/>
        </w:rPr>
        <w:t xml:space="preserve"> as per as </w:t>
      </w:r>
      <w:proofErr w:type="spellStart"/>
      <w:r w:rsidR="003E01CE" w:rsidRPr="00B03F9F">
        <w:rPr>
          <w:lang w:val="en-GB"/>
        </w:rPr>
        <w:t>Centers</w:t>
      </w:r>
      <w:proofErr w:type="spellEnd"/>
      <w:r w:rsidR="003E01CE" w:rsidRPr="00B03F9F">
        <w:rPr>
          <w:lang w:val="en-GB"/>
        </w:rPr>
        <w:t xml:space="preserve"> for Disease Control and Prevention</w:t>
      </w:r>
      <w:r w:rsidR="003E01CE">
        <w:rPr>
          <w:lang w:val="en-GB"/>
        </w:rPr>
        <w:t xml:space="preserve"> </w:t>
      </w:r>
      <w:r w:rsidR="003E01CE" w:rsidRPr="00B03F9F">
        <w:rPr>
          <w:lang w:val="en-GB"/>
        </w:rPr>
        <w:t>(2020)</w:t>
      </w:r>
    </w:p>
    <w:p w14:paraId="5EB14317" w14:textId="77777777" w:rsidR="0083370A" w:rsidRDefault="00D14D64" w:rsidP="00D14D64">
      <w:pPr>
        <w:pStyle w:val="ListParagraph"/>
        <w:numPr>
          <w:ilvl w:val="0"/>
          <w:numId w:val="1"/>
        </w:numPr>
        <w:rPr>
          <w:lang w:val="en-GB"/>
        </w:rPr>
      </w:pPr>
      <w:r>
        <w:rPr>
          <w:lang w:val="en-GB"/>
        </w:rPr>
        <w:t xml:space="preserve">Social isolation can significantly increase </w:t>
      </w:r>
      <w:r w:rsidR="00503357">
        <w:rPr>
          <w:lang w:val="en-GB"/>
        </w:rPr>
        <w:t xml:space="preserve">the </w:t>
      </w:r>
      <w:r>
        <w:rPr>
          <w:lang w:val="en-GB"/>
        </w:rPr>
        <w:t>chance o</w:t>
      </w:r>
      <w:r w:rsidR="002B6A1A">
        <w:rPr>
          <w:lang w:val="en-GB"/>
        </w:rPr>
        <w:t>f</w:t>
      </w:r>
      <w:r>
        <w:rPr>
          <w:lang w:val="en-GB"/>
        </w:rPr>
        <w:t xml:space="preserve"> early death. The people who have </w:t>
      </w:r>
      <w:r w:rsidR="00503357">
        <w:rPr>
          <w:lang w:val="en-GB"/>
        </w:rPr>
        <w:t xml:space="preserve">the </w:t>
      </w:r>
      <w:r>
        <w:rPr>
          <w:lang w:val="en-GB"/>
        </w:rPr>
        <w:t xml:space="preserve">habit of smoking, drinking alcohol and are obese have </w:t>
      </w:r>
      <w:r w:rsidR="00503357">
        <w:rPr>
          <w:lang w:val="en-GB"/>
        </w:rPr>
        <w:t xml:space="preserve">an </w:t>
      </w:r>
      <w:r>
        <w:rPr>
          <w:lang w:val="en-GB"/>
        </w:rPr>
        <w:t>even higher chance to die earlier because of social isolation.</w:t>
      </w:r>
    </w:p>
    <w:p w14:paraId="5167A3F1" w14:textId="77777777" w:rsidR="00D14D64" w:rsidRDefault="00017C5F" w:rsidP="00017C5F">
      <w:pPr>
        <w:pStyle w:val="ListParagraph"/>
        <w:numPr>
          <w:ilvl w:val="0"/>
          <w:numId w:val="1"/>
        </w:numPr>
        <w:rPr>
          <w:lang w:val="en-GB"/>
        </w:rPr>
      </w:pPr>
      <w:r>
        <w:rPr>
          <w:lang w:val="en-GB"/>
        </w:rPr>
        <w:t xml:space="preserve">Social isolation and loneliness </w:t>
      </w:r>
      <w:r w:rsidR="00503357">
        <w:rPr>
          <w:lang w:val="en-GB"/>
        </w:rPr>
        <w:t>are</w:t>
      </w:r>
      <w:r>
        <w:rPr>
          <w:lang w:val="en-GB"/>
        </w:rPr>
        <w:t xml:space="preserve"> associated with </w:t>
      </w:r>
      <w:r w:rsidR="00503357">
        <w:rPr>
          <w:lang w:val="en-GB"/>
        </w:rPr>
        <w:t xml:space="preserve">a </w:t>
      </w:r>
      <w:r w:rsidRPr="00017C5F">
        <w:rPr>
          <w:lang w:val="en-GB"/>
        </w:rPr>
        <w:t>50% per</w:t>
      </w:r>
      <w:r w:rsidR="00503357">
        <w:rPr>
          <w:lang w:val="en-GB"/>
        </w:rPr>
        <w:t xml:space="preserve"> </w:t>
      </w:r>
      <w:r w:rsidRPr="00017C5F">
        <w:rPr>
          <w:lang w:val="en-GB"/>
        </w:rPr>
        <w:t>cent increased risk of dementia</w:t>
      </w:r>
      <w:r>
        <w:rPr>
          <w:lang w:val="en-GB"/>
        </w:rPr>
        <w:t>.</w:t>
      </w:r>
    </w:p>
    <w:p w14:paraId="1009458C" w14:textId="77777777" w:rsidR="00017C5F" w:rsidRDefault="00067DE9" w:rsidP="00067DE9">
      <w:pPr>
        <w:pStyle w:val="ListParagraph"/>
        <w:numPr>
          <w:ilvl w:val="0"/>
          <w:numId w:val="1"/>
        </w:numPr>
        <w:rPr>
          <w:lang w:val="en-GB"/>
        </w:rPr>
      </w:pPr>
      <w:r>
        <w:rPr>
          <w:lang w:val="en-GB"/>
        </w:rPr>
        <w:t>Social isolation and loneliness increase the chance of stroke by</w:t>
      </w:r>
      <w:r w:rsidRPr="00067DE9">
        <w:rPr>
          <w:rFonts w:ascii="Segoe UI" w:hAnsi="Segoe UI" w:cs="Segoe UI"/>
          <w:color w:val="000000"/>
          <w:sz w:val="26"/>
          <w:szCs w:val="26"/>
          <w:shd w:val="clear" w:color="auto" w:fill="FFFFFF"/>
        </w:rPr>
        <w:t xml:space="preserve"> </w:t>
      </w:r>
      <w:r w:rsidRPr="00067DE9">
        <w:t>32%</w:t>
      </w:r>
      <w:r>
        <w:rPr>
          <w:lang w:val="en-GB"/>
        </w:rPr>
        <w:t xml:space="preserve"> and heart disease by</w:t>
      </w:r>
      <w:r w:rsidRPr="00067DE9">
        <w:t xml:space="preserve"> </w:t>
      </w:r>
      <w:r w:rsidRPr="00067DE9">
        <w:rPr>
          <w:lang w:val="en-GB"/>
        </w:rPr>
        <w:t>29%</w:t>
      </w:r>
      <w:r>
        <w:rPr>
          <w:lang w:val="en-GB"/>
        </w:rPr>
        <w:t>.</w:t>
      </w:r>
    </w:p>
    <w:p w14:paraId="4EBDBC0A" w14:textId="77777777" w:rsidR="00067DE9" w:rsidRDefault="00067DE9" w:rsidP="00067DE9">
      <w:pPr>
        <w:pStyle w:val="ListParagraph"/>
        <w:numPr>
          <w:ilvl w:val="0"/>
          <w:numId w:val="1"/>
        </w:numPr>
        <w:rPr>
          <w:lang w:val="en-GB"/>
        </w:rPr>
      </w:pPr>
      <w:r>
        <w:rPr>
          <w:lang w:val="en-GB"/>
        </w:rPr>
        <w:t xml:space="preserve">Loneliness and isolation </w:t>
      </w:r>
      <w:r w:rsidR="00503357">
        <w:rPr>
          <w:lang w:val="en-GB"/>
        </w:rPr>
        <w:t>are</w:t>
      </w:r>
      <w:r>
        <w:rPr>
          <w:lang w:val="en-GB"/>
        </w:rPr>
        <w:t xml:space="preserve"> associated with </w:t>
      </w:r>
      <w:r w:rsidR="00503357">
        <w:rPr>
          <w:lang w:val="en-GB"/>
        </w:rPr>
        <w:t xml:space="preserve">a </w:t>
      </w:r>
      <w:r>
        <w:rPr>
          <w:lang w:val="en-GB"/>
        </w:rPr>
        <w:t>higher rate of anxiety, depression and heart diseases.</w:t>
      </w:r>
    </w:p>
    <w:p w14:paraId="5FE39D9A" w14:textId="77777777" w:rsidR="00B03F9F" w:rsidRDefault="00B03F9F" w:rsidP="00B03F9F">
      <w:pPr>
        <w:pStyle w:val="ListParagraph"/>
        <w:numPr>
          <w:ilvl w:val="0"/>
          <w:numId w:val="1"/>
        </w:numPr>
        <w:rPr>
          <w:lang w:val="en-GB"/>
        </w:rPr>
      </w:pPr>
      <w:r w:rsidRPr="00B03F9F">
        <w:rPr>
          <w:lang w:val="en-GB"/>
        </w:rPr>
        <w:t>Loneliness increase</w:t>
      </w:r>
      <w:r w:rsidR="00503357">
        <w:rPr>
          <w:lang w:val="en-GB"/>
        </w:rPr>
        <w:t>s</w:t>
      </w:r>
      <w:r w:rsidRPr="00B03F9F">
        <w:rPr>
          <w:lang w:val="en-GB"/>
        </w:rPr>
        <w:t xml:space="preserve"> the chance of heart failure, hospitalisation, and emergency service demand </w:t>
      </w:r>
      <w:r>
        <w:rPr>
          <w:lang w:val="en-GB"/>
        </w:rPr>
        <w:t>by at least one fourth.</w:t>
      </w:r>
    </w:p>
    <w:p w14:paraId="3A221235" w14:textId="77777777" w:rsidR="00B03F9F" w:rsidRDefault="00503357" w:rsidP="00B03F9F">
      <w:pPr>
        <w:pStyle w:val="ListParagraph"/>
        <w:numPr>
          <w:ilvl w:val="0"/>
          <w:numId w:val="1"/>
        </w:numPr>
        <w:rPr>
          <w:lang w:val="en-GB"/>
        </w:rPr>
      </w:pPr>
      <w:r>
        <w:rPr>
          <w:lang w:val="en-GB"/>
        </w:rPr>
        <w:t>P</w:t>
      </w:r>
      <w:r w:rsidR="00B03F9F">
        <w:rPr>
          <w:lang w:val="en-GB"/>
        </w:rPr>
        <w:t xml:space="preserve">eople from minority groups and special social groups have </w:t>
      </w:r>
      <w:r>
        <w:rPr>
          <w:lang w:val="en-GB"/>
        </w:rPr>
        <w:t xml:space="preserve">a </w:t>
      </w:r>
      <w:r w:rsidR="00B03F9F">
        <w:rPr>
          <w:lang w:val="en-GB"/>
        </w:rPr>
        <w:t>higher risk of mental and physical damage due to loneliness and isolation.</w:t>
      </w:r>
    </w:p>
    <w:p w14:paraId="48215F5C" w14:textId="77777777" w:rsidR="00B03F9F" w:rsidRPr="00B03F9F" w:rsidRDefault="000E4A86" w:rsidP="00B03F9F">
      <w:pPr>
        <w:rPr>
          <w:lang w:val="en-GB"/>
        </w:rPr>
      </w:pPr>
      <w:r>
        <w:rPr>
          <w:lang w:val="en-GB"/>
        </w:rPr>
        <w:t xml:space="preserve">There are some other issues as well. When there are more lonely elderlies in </w:t>
      </w:r>
      <w:r w:rsidR="00503357">
        <w:rPr>
          <w:lang w:val="en-GB"/>
        </w:rPr>
        <w:t xml:space="preserve">the </w:t>
      </w:r>
      <w:r>
        <w:rPr>
          <w:lang w:val="en-GB"/>
        </w:rPr>
        <w:t>community the social and communal strengths become weaker. The lonely elderlies are as well more like to be victimised of crimes like robbery, stealing etc. In many other ways</w:t>
      </w:r>
      <w:r w:rsidR="00503357">
        <w:rPr>
          <w:lang w:val="en-GB"/>
        </w:rPr>
        <w:t>,</w:t>
      </w:r>
      <w:r>
        <w:rPr>
          <w:lang w:val="en-GB"/>
        </w:rPr>
        <w:t xml:space="preserve"> the lonely and isolated elderly people set </w:t>
      </w:r>
      <w:r w:rsidR="00503357">
        <w:rPr>
          <w:lang w:val="en-GB"/>
        </w:rPr>
        <w:t xml:space="preserve">the </w:t>
      </w:r>
      <w:r>
        <w:rPr>
          <w:lang w:val="en-GB"/>
        </w:rPr>
        <w:t xml:space="preserve">challenge for the care providers, the police and the emergency service providers. </w:t>
      </w:r>
    </w:p>
    <w:p w14:paraId="435419AC" w14:textId="77777777" w:rsidR="00406024" w:rsidRPr="00A65180" w:rsidRDefault="00894702" w:rsidP="000B23B0">
      <w:pPr>
        <w:pStyle w:val="Heading2"/>
        <w:rPr>
          <w:lang w:val="en-GB"/>
        </w:rPr>
      </w:pPr>
      <w:bookmarkStart w:id="5" w:name="_Toc69502870"/>
      <w:r w:rsidRPr="00A65180">
        <w:rPr>
          <w:lang w:val="en-GB"/>
        </w:rPr>
        <w:lastRenderedPageBreak/>
        <w:t xml:space="preserve">Examining the </w:t>
      </w:r>
      <w:r w:rsidR="00406024" w:rsidRPr="00A65180">
        <w:rPr>
          <w:lang w:val="en-GB"/>
        </w:rPr>
        <w:t>current legislation and policies that deal with or aim to raise awareness or reduce</w:t>
      </w:r>
      <w:r w:rsidRPr="00A65180">
        <w:rPr>
          <w:lang w:val="en-GB"/>
        </w:rPr>
        <w:t xml:space="preserve"> </w:t>
      </w:r>
      <w:r w:rsidR="00406024" w:rsidRPr="00A65180">
        <w:rPr>
          <w:lang w:val="en-GB"/>
        </w:rPr>
        <w:t>loneliness and isol</w:t>
      </w:r>
      <w:r w:rsidRPr="00A65180">
        <w:rPr>
          <w:lang w:val="en-GB"/>
        </w:rPr>
        <w:t>ation in the elderly population</w:t>
      </w:r>
      <w:bookmarkEnd w:id="5"/>
    </w:p>
    <w:p w14:paraId="0C69BFBE" w14:textId="77777777" w:rsidR="002826F9" w:rsidRDefault="002826F9" w:rsidP="00406024">
      <w:pPr>
        <w:rPr>
          <w:lang w:val="en-GB"/>
        </w:rPr>
      </w:pPr>
      <w:r>
        <w:rPr>
          <w:lang w:val="en-GB"/>
        </w:rPr>
        <w:t xml:space="preserve">It has been shown in the previous segment that </w:t>
      </w:r>
      <w:r w:rsidR="00BB4818">
        <w:rPr>
          <w:lang w:val="en-GB"/>
        </w:rPr>
        <w:t xml:space="preserve">loneliness and social isolation cause a lot of harm </w:t>
      </w:r>
      <w:r w:rsidR="00503357">
        <w:rPr>
          <w:lang w:val="en-GB"/>
        </w:rPr>
        <w:t>to</w:t>
      </w:r>
      <w:r w:rsidR="00BB4818">
        <w:rPr>
          <w:lang w:val="en-GB"/>
        </w:rPr>
        <w:t xml:space="preserve"> the physical health of elderly people. Besides loneliness and isolation cause</w:t>
      </w:r>
      <w:r w:rsidR="00503357">
        <w:rPr>
          <w:lang w:val="en-GB"/>
        </w:rPr>
        <w:t>d</w:t>
      </w:r>
      <w:r w:rsidR="00BB4818">
        <w:rPr>
          <w:lang w:val="en-GB"/>
        </w:rPr>
        <w:t xml:space="preserve"> some social and communal problems as well as making the job of care providers hard. The lockdown because of COVID-19 has worsen</w:t>
      </w:r>
      <w:r w:rsidR="00503357">
        <w:rPr>
          <w:lang w:val="en-GB"/>
        </w:rPr>
        <w:t>ed</w:t>
      </w:r>
      <w:r w:rsidR="00BB4818">
        <w:rPr>
          <w:lang w:val="en-GB"/>
        </w:rPr>
        <w:t xml:space="preserve"> the isolation and loneliness situation in the UK</w:t>
      </w:r>
      <w:r w:rsidR="007409C9" w:rsidRPr="007409C9">
        <w:rPr>
          <w:color w:val="4472C4" w:themeColor="accent5"/>
          <w:lang w:val="en-GB"/>
        </w:rPr>
        <w:t xml:space="preserve">, USA and </w:t>
      </w:r>
      <w:r w:rsidR="002B6A1A">
        <w:rPr>
          <w:color w:val="4472C4" w:themeColor="accent5"/>
          <w:lang w:val="en-GB"/>
        </w:rPr>
        <w:t xml:space="preserve">the </w:t>
      </w:r>
      <w:r w:rsidR="007409C9" w:rsidRPr="007409C9">
        <w:rPr>
          <w:color w:val="4472C4" w:themeColor="accent5"/>
          <w:lang w:val="en-GB"/>
        </w:rPr>
        <w:t>rest of the world</w:t>
      </w:r>
      <w:r w:rsidR="00BB4818" w:rsidRPr="007409C9">
        <w:rPr>
          <w:color w:val="4472C4" w:themeColor="accent5"/>
          <w:lang w:val="en-GB"/>
        </w:rPr>
        <w:t xml:space="preserve">. </w:t>
      </w:r>
      <w:r w:rsidR="00BB4818">
        <w:rPr>
          <w:lang w:val="en-GB"/>
        </w:rPr>
        <w:t>The government has been trying to minimize isolation and loneliness, as well as their impacts. There are different programs of the government. Alongside, the government has developed some legislation to fight loneliness and isolation to facilitate social and health care for elderly people.</w:t>
      </w:r>
    </w:p>
    <w:p w14:paraId="4FED90D9" w14:textId="77777777" w:rsidR="008736A3" w:rsidRDefault="002826F9" w:rsidP="00406024">
      <w:pPr>
        <w:rPr>
          <w:lang w:val="en-GB"/>
        </w:rPr>
      </w:pPr>
      <w:r>
        <w:rPr>
          <w:lang w:val="en-GB"/>
        </w:rPr>
        <w:t>Care act</w:t>
      </w:r>
      <w:r w:rsidR="00044A16">
        <w:rPr>
          <w:lang w:val="en-GB"/>
        </w:rPr>
        <w:t xml:space="preserve"> 2014 has been developed </w:t>
      </w:r>
      <w:r w:rsidR="00971E45">
        <w:rPr>
          <w:lang w:val="en-GB"/>
        </w:rPr>
        <w:t xml:space="preserve">to improve the 60 years old </w:t>
      </w:r>
      <w:r w:rsidR="00971E45" w:rsidRPr="00971E45">
        <w:rPr>
          <w:lang w:val="en-GB"/>
        </w:rPr>
        <w:t>legislation regarding social care in England.</w:t>
      </w:r>
      <w:r w:rsidR="00971E45">
        <w:rPr>
          <w:lang w:val="en-GB"/>
        </w:rPr>
        <w:t xml:space="preserve"> This law set the duties of the local authorities </w:t>
      </w:r>
      <w:r w:rsidR="00503357">
        <w:rPr>
          <w:lang w:val="en-GB"/>
        </w:rPr>
        <w:t>concerning</w:t>
      </w:r>
      <w:r w:rsidR="00971E45">
        <w:rPr>
          <w:lang w:val="en-GB"/>
        </w:rPr>
        <w:t xml:space="preserve"> the needs of the people.</w:t>
      </w:r>
      <w:r w:rsidR="00B577A9">
        <w:rPr>
          <w:lang w:val="en-GB"/>
        </w:rPr>
        <w:t xml:space="preserve"> The legislation has made the local council </w:t>
      </w:r>
      <w:r w:rsidR="00B577A9" w:rsidRPr="00B577A9">
        <w:rPr>
          <w:lang w:val="en-GB"/>
        </w:rPr>
        <w:t>promote the well-being of carers</w:t>
      </w:r>
      <w:r w:rsidR="00014B9A" w:rsidRPr="00014B9A">
        <w:t xml:space="preserve"> </w:t>
      </w:r>
      <w:r w:rsidR="00014B9A" w:rsidRPr="00014B9A">
        <w:rPr>
          <w:lang w:val="en-GB"/>
        </w:rPr>
        <w:t>(James, 2017)</w:t>
      </w:r>
      <w:r w:rsidR="00B577A9">
        <w:rPr>
          <w:lang w:val="en-GB"/>
        </w:rPr>
        <w:t>. The legislation also implied special care for children and elderly people.</w:t>
      </w:r>
    </w:p>
    <w:p w14:paraId="67DAB0D8" w14:textId="77777777" w:rsidR="007409C9" w:rsidRPr="00AE5E77" w:rsidRDefault="00AE5E77" w:rsidP="00406024">
      <w:pPr>
        <w:rPr>
          <w:color w:val="4472C4" w:themeColor="accent5"/>
          <w:lang w:val="en-GB"/>
        </w:rPr>
      </w:pPr>
      <w:r w:rsidRPr="00AE5E77">
        <w:rPr>
          <w:color w:val="4472C4" w:themeColor="accent5"/>
          <w:lang w:val="en-GB"/>
        </w:rPr>
        <w:t>The Affordable Care Act (ACA), formally known as the Patient Protection and Affordable Care Act, and colloquially known as Obamacare, is a United States federal statute enacted by the 111th United States Congress and signed into law by President Barack Obama on March 23, 2010</w:t>
      </w:r>
      <w:r w:rsidR="005409DF" w:rsidRPr="005409DF">
        <w:t xml:space="preserve"> </w:t>
      </w:r>
      <w:r w:rsidR="005409DF" w:rsidRPr="005409DF">
        <w:rPr>
          <w:color w:val="4472C4" w:themeColor="accent5"/>
          <w:lang w:val="en-GB"/>
        </w:rPr>
        <w:t>(</w:t>
      </w:r>
      <w:proofErr w:type="spellStart"/>
      <w:r w:rsidR="005409DF" w:rsidRPr="005409DF">
        <w:rPr>
          <w:color w:val="4472C4" w:themeColor="accent5"/>
          <w:lang w:val="en-GB"/>
        </w:rPr>
        <w:t>Kantarjian</w:t>
      </w:r>
      <w:proofErr w:type="spellEnd"/>
      <w:r w:rsidR="005409DF" w:rsidRPr="005409DF">
        <w:rPr>
          <w:color w:val="4472C4" w:themeColor="accent5"/>
          <w:lang w:val="en-GB"/>
        </w:rPr>
        <w:t>, 2016)</w:t>
      </w:r>
      <w:r w:rsidRPr="00AE5E77">
        <w:rPr>
          <w:color w:val="4472C4" w:themeColor="accent5"/>
          <w:lang w:val="en-GB"/>
        </w:rPr>
        <w:t xml:space="preserve">. This act has bought nationwide benefits for the elderly people in </w:t>
      </w:r>
      <w:r w:rsidR="002B6A1A">
        <w:rPr>
          <w:color w:val="4472C4" w:themeColor="accent5"/>
          <w:lang w:val="en-GB"/>
        </w:rPr>
        <w:t xml:space="preserve">the </w:t>
      </w:r>
      <w:r w:rsidRPr="00AE5E77">
        <w:rPr>
          <w:color w:val="4472C4" w:themeColor="accent5"/>
          <w:lang w:val="en-GB"/>
        </w:rPr>
        <w:t xml:space="preserve">USA. </w:t>
      </w:r>
    </w:p>
    <w:p w14:paraId="4BBF2A68" w14:textId="77777777" w:rsidR="002826F9" w:rsidRDefault="002826F9" w:rsidP="00406024">
      <w:pPr>
        <w:rPr>
          <w:lang w:val="en-GB"/>
        </w:rPr>
      </w:pPr>
      <w:r>
        <w:rPr>
          <w:lang w:val="en-GB"/>
        </w:rPr>
        <w:t xml:space="preserve">Equality act </w:t>
      </w:r>
      <w:r w:rsidR="00B577A9">
        <w:rPr>
          <w:lang w:val="en-GB"/>
        </w:rPr>
        <w:t xml:space="preserve">2010 has been introduced to ensure equality among the citizens of the UK. This is </w:t>
      </w:r>
      <w:r w:rsidR="00D4107B">
        <w:rPr>
          <w:lang w:val="en-GB"/>
        </w:rPr>
        <w:t>an</w:t>
      </w:r>
      <w:r w:rsidR="00B577A9">
        <w:rPr>
          <w:lang w:val="en-GB"/>
        </w:rPr>
        <w:t xml:space="preserve"> anti-discrimination law and advocates to </w:t>
      </w:r>
      <w:r w:rsidR="00D4107B">
        <w:rPr>
          <w:lang w:val="en-GB"/>
        </w:rPr>
        <w:t xml:space="preserve">ensure </w:t>
      </w:r>
      <w:r w:rsidR="00503357">
        <w:rPr>
          <w:lang w:val="en-GB"/>
        </w:rPr>
        <w:t xml:space="preserve">a </w:t>
      </w:r>
      <w:r w:rsidR="00D4107B">
        <w:rPr>
          <w:lang w:val="en-GB"/>
        </w:rPr>
        <w:t>discrimination</w:t>
      </w:r>
      <w:r w:rsidR="00503357">
        <w:rPr>
          <w:lang w:val="en-GB"/>
        </w:rPr>
        <w:t>-</w:t>
      </w:r>
      <w:r w:rsidR="00D4107B">
        <w:rPr>
          <w:lang w:val="en-GB"/>
        </w:rPr>
        <w:t>free community and work environment</w:t>
      </w:r>
      <w:r w:rsidR="00014B9A" w:rsidRPr="00014B9A">
        <w:t xml:space="preserve"> </w:t>
      </w:r>
      <w:r w:rsidR="00014B9A" w:rsidRPr="00014B9A">
        <w:rPr>
          <w:lang w:val="en-GB"/>
        </w:rPr>
        <w:t>(Richardson, 2010)</w:t>
      </w:r>
      <w:r w:rsidR="00D4107B">
        <w:rPr>
          <w:lang w:val="en-GB"/>
        </w:rPr>
        <w:t xml:space="preserve">. </w:t>
      </w:r>
      <w:r w:rsidR="00503357">
        <w:rPr>
          <w:lang w:val="en-GB"/>
        </w:rPr>
        <w:t>E</w:t>
      </w:r>
      <w:r w:rsidR="00D4107B">
        <w:rPr>
          <w:lang w:val="en-GB"/>
        </w:rPr>
        <w:t xml:space="preserve">lderly people sometimes face discrimination in employment because of their age. But this law has protected them from being discriminated </w:t>
      </w:r>
      <w:r w:rsidR="00503357">
        <w:rPr>
          <w:lang w:val="en-GB"/>
        </w:rPr>
        <w:t xml:space="preserve">against </w:t>
      </w:r>
      <w:r w:rsidR="00D4107B">
        <w:rPr>
          <w:lang w:val="en-GB"/>
        </w:rPr>
        <w:t>anywhere including employment.</w:t>
      </w:r>
    </w:p>
    <w:p w14:paraId="7FCAACBF" w14:textId="77777777" w:rsidR="005409DF" w:rsidRPr="005409DF" w:rsidRDefault="005409DF" w:rsidP="005409DF">
      <w:pPr>
        <w:rPr>
          <w:color w:val="4472C4" w:themeColor="accent5"/>
          <w:lang w:val="en-GB"/>
        </w:rPr>
      </w:pPr>
      <w:r w:rsidRPr="005409DF">
        <w:rPr>
          <w:color w:val="4472C4" w:themeColor="accent5"/>
          <w:lang w:val="en-GB"/>
        </w:rPr>
        <w:t xml:space="preserve">Older American Act 2020 was primarily signed into law by President Lyndon Johnson on July 14, 1965. In 2016, Congress reauthorized the Act in its entirety, effective through FY 2019. In March 2020, the Act was reauthorized through 2024. This act is specially designed for older people. The act will help the older citizens in </w:t>
      </w:r>
      <w:r w:rsidR="002B6A1A">
        <w:rPr>
          <w:color w:val="4472C4" w:themeColor="accent5"/>
          <w:lang w:val="en-GB"/>
        </w:rPr>
        <w:t xml:space="preserve">the </w:t>
      </w:r>
      <w:r w:rsidRPr="005409DF">
        <w:rPr>
          <w:color w:val="4472C4" w:themeColor="accent5"/>
          <w:lang w:val="en-GB"/>
        </w:rPr>
        <w:t xml:space="preserve">USA in </w:t>
      </w:r>
      <w:r w:rsidRPr="005409DF">
        <w:rPr>
          <w:color w:val="4472C4" w:themeColor="accent5"/>
          <w:lang w:val="en-GB"/>
        </w:rPr>
        <w:lastRenderedPageBreak/>
        <w:t>the fields of transportation, home care, legal aid, case management, and adult day care</w:t>
      </w:r>
      <w:r w:rsidRPr="005409DF">
        <w:rPr>
          <w:color w:val="4472C4" w:themeColor="accent5"/>
        </w:rPr>
        <w:t xml:space="preserve"> </w:t>
      </w:r>
      <w:r w:rsidRPr="005409DF">
        <w:rPr>
          <w:color w:val="4472C4" w:themeColor="accent5"/>
          <w:lang w:val="en-GB"/>
        </w:rPr>
        <w:t>(</w:t>
      </w:r>
      <w:proofErr w:type="spellStart"/>
      <w:r w:rsidRPr="005409DF">
        <w:rPr>
          <w:color w:val="4472C4" w:themeColor="accent5"/>
          <w:lang w:val="en-GB"/>
        </w:rPr>
        <w:t>Marfeo</w:t>
      </w:r>
      <w:proofErr w:type="spellEnd"/>
      <w:r w:rsidRPr="005409DF">
        <w:rPr>
          <w:color w:val="4472C4" w:themeColor="accent5"/>
          <w:lang w:val="en-GB"/>
        </w:rPr>
        <w:t>, 2020).</w:t>
      </w:r>
    </w:p>
    <w:p w14:paraId="1D521AD8" w14:textId="77777777" w:rsidR="00B577A9" w:rsidRDefault="00B577A9" w:rsidP="00406024">
      <w:pPr>
        <w:rPr>
          <w:lang w:val="en-GB"/>
        </w:rPr>
      </w:pPr>
      <w:r w:rsidRPr="00B577A9">
        <w:rPr>
          <w:lang w:val="en-GB"/>
        </w:rPr>
        <w:t xml:space="preserve">Human </w:t>
      </w:r>
      <w:r w:rsidR="000E7E21" w:rsidRPr="00B577A9">
        <w:rPr>
          <w:lang w:val="en-GB"/>
        </w:rPr>
        <w:t xml:space="preserve">rights act </w:t>
      </w:r>
      <w:r w:rsidRPr="00B577A9">
        <w:rPr>
          <w:lang w:val="en-GB"/>
        </w:rPr>
        <w:t>1998</w:t>
      </w:r>
      <w:r w:rsidR="000E7E21">
        <w:rPr>
          <w:lang w:val="en-GB"/>
        </w:rPr>
        <w:t xml:space="preserve"> was passed to ensure the human rights of the people in the UK with </w:t>
      </w:r>
      <w:r w:rsidR="00503357">
        <w:rPr>
          <w:lang w:val="en-GB"/>
        </w:rPr>
        <w:t xml:space="preserve">a </w:t>
      </w:r>
      <w:r w:rsidR="000E7E21">
        <w:rPr>
          <w:lang w:val="en-GB"/>
        </w:rPr>
        <w:t>more structured law. Elderly people enjoy some benefits under this law. Their human rights cannot be violated regardless of them being physically or mentally unbalanced or weak</w:t>
      </w:r>
      <w:r w:rsidR="00014B9A" w:rsidRPr="00014B9A">
        <w:t xml:space="preserve"> </w:t>
      </w:r>
      <w:r w:rsidR="00014B9A" w:rsidRPr="00014B9A">
        <w:rPr>
          <w:lang w:val="en-GB"/>
        </w:rPr>
        <w:t>(Cooper, 2012)</w:t>
      </w:r>
      <w:r w:rsidR="000E7E21">
        <w:rPr>
          <w:lang w:val="en-GB"/>
        </w:rPr>
        <w:t>. The care providers and other related parties are obliged to work to ensure the human rights of elderly people.</w:t>
      </w:r>
    </w:p>
    <w:p w14:paraId="71DC82E5" w14:textId="77777777" w:rsidR="000E7E21" w:rsidRPr="00A65180" w:rsidRDefault="000E7E21" w:rsidP="00406024">
      <w:pPr>
        <w:rPr>
          <w:lang w:val="en-GB"/>
        </w:rPr>
      </w:pPr>
      <w:r>
        <w:rPr>
          <w:lang w:val="en-GB"/>
        </w:rPr>
        <w:t>The</w:t>
      </w:r>
      <w:r w:rsidR="004B47B5">
        <w:rPr>
          <w:lang w:val="en-GB"/>
        </w:rPr>
        <w:t>re are</w:t>
      </w:r>
      <w:r>
        <w:rPr>
          <w:lang w:val="en-GB"/>
        </w:rPr>
        <w:t xml:space="preserve"> other laws in the UK </w:t>
      </w:r>
      <w:r w:rsidR="004B47B5">
        <w:rPr>
          <w:lang w:val="en-GB"/>
        </w:rPr>
        <w:t xml:space="preserve">and USA which </w:t>
      </w:r>
      <w:r>
        <w:rPr>
          <w:lang w:val="en-GB"/>
        </w:rPr>
        <w:t xml:space="preserve">are also directly or indirectly related to elderly people. The main aim of all the related legislation is to ensure that these people are having high standard lives. </w:t>
      </w:r>
    </w:p>
    <w:p w14:paraId="33966E66" w14:textId="77777777" w:rsidR="00894702" w:rsidRPr="00A65180" w:rsidRDefault="00894702" w:rsidP="000B23B0">
      <w:pPr>
        <w:pStyle w:val="Heading2"/>
        <w:rPr>
          <w:lang w:val="en-GB"/>
        </w:rPr>
      </w:pPr>
      <w:bookmarkStart w:id="6" w:name="_Toc69502871"/>
      <w:r w:rsidRPr="00A65180">
        <w:rPr>
          <w:lang w:val="en-GB"/>
        </w:rPr>
        <w:t>The L</w:t>
      </w:r>
      <w:r w:rsidR="00406024" w:rsidRPr="00A65180">
        <w:rPr>
          <w:lang w:val="en-GB"/>
        </w:rPr>
        <w:t>ocal, national and global provi</w:t>
      </w:r>
      <w:r w:rsidR="00503357">
        <w:rPr>
          <w:lang w:val="en-GB"/>
        </w:rPr>
        <w:t>der</w:t>
      </w:r>
      <w:r w:rsidRPr="00A65180">
        <w:rPr>
          <w:lang w:val="en-GB"/>
        </w:rPr>
        <w:t xml:space="preserve"> of services for the older persons</w:t>
      </w:r>
      <w:bookmarkEnd w:id="6"/>
    </w:p>
    <w:p w14:paraId="2D16056A" w14:textId="77777777" w:rsidR="008736A3" w:rsidRDefault="00635338" w:rsidP="00406024">
      <w:pPr>
        <w:rPr>
          <w:lang w:val="en-GB"/>
        </w:rPr>
      </w:pPr>
      <w:r>
        <w:rPr>
          <w:lang w:val="en-GB"/>
        </w:rPr>
        <w:t>To discuss the social care and other provision of services for older persons</w:t>
      </w:r>
      <w:r w:rsidR="000B23B0">
        <w:rPr>
          <w:lang w:val="en-GB"/>
        </w:rPr>
        <w:t>,</w:t>
      </w:r>
      <w:r>
        <w:rPr>
          <w:lang w:val="en-GB"/>
        </w:rPr>
        <w:t xml:space="preserve"> three tire</w:t>
      </w:r>
      <w:r w:rsidR="00503357">
        <w:rPr>
          <w:lang w:val="en-GB"/>
        </w:rPr>
        <w:t>s</w:t>
      </w:r>
      <w:r>
        <w:rPr>
          <w:lang w:val="en-GB"/>
        </w:rPr>
        <w:t xml:space="preserve"> of provisions need to be discussed. At first, the </w:t>
      </w:r>
      <w:r w:rsidR="006231CF">
        <w:rPr>
          <w:lang w:val="en-GB"/>
        </w:rPr>
        <w:t>local care service of England is a bit different from the national services of the UK.</w:t>
      </w:r>
      <w:r w:rsidR="004B47B5">
        <w:rPr>
          <w:lang w:val="en-GB"/>
        </w:rPr>
        <w:t xml:space="preserve"> </w:t>
      </w:r>
      <w:r w:rsidR="002B6A1A">
        <w:rPr>
          <w:color w:val="4472C4" w:themeColor="accent5"/>
          <w:lang w:val="en-GB"/>
        </w:rPr>
        <w:t>A</w:t>
      </w:r>
      <w:r w:rsidR="004B47B5" w:rsidRPr="004B47B5">
        <w:rPr>
          <w:color w:val="4472C4" w:themeColor="accent5"/>
          <w:lang w:val="en-GB"/>
        </w:rPr>
        <w:t xml:space="preserve"> similar can be observed in the USA as well. The states in </w:t>
      </w:r>
      <w:r w:rsidR="002B6A1A">
        <w:rPr>
          <w:color w:val="4472C4" w:themeColor="accent5"/>
          <w:lang w:val="en-GB"/>
        </w:rPr>
        <w:t xml:space="preserve">the </w:t>
      </w:r>
      <w:r w:rsidR="004B47B5" w:rsidRPr="004B47B5">
        <w:rPr>
          <w:color w:val="4472C4" w:themeColor="accent5"/>
          <w:lang w:val="en-GB"/>
        </w:rPr>
        <w:t>USA can widely vary in terms of social care and senior citizen services.</w:t>
      </w:r>
      <w:r w:rsidR="006231CF">
        <w:rPr>
          <w:lang w:val="en-GB"/>
        </w:rPr>
        <w:t xml:space="preserve"> And the global provision of services also need</w:t>
      </w:r>
      <w:r w:rsidR="00503357">
        <w:rPr>
          <w:lang w:val="en-GB"/>
        </w:rPr>
        <w:t>s</w:t>
      </w:r>
      <w:r w:rsidR="006231CF">
        <w:rPr>
          <w:lang w:val="en-GB"/>
        </w:rPr>
        <w:t xml:space="preserve"> to be discussed to understand the global context.</w:t>
      </w:r>
    </w:p>
    <w:p w14:paraId="40DA7C7D" w14:textId="77777777" w:rsidR="006231CF" w:rsidRDefault="006231CF" w:rsidP="004B47B5">
      <w:pPr>
        <w:rPr>
          <w:lang w:val="en-GB"/>
        </w:rPr>
      </w:pPr>
      <w:r>
        <w:rPr>
          <w:lang w:val="en-GB"/>
        </w:rPr>
        <w:t>In England</w:t>
      </w:r>
      <w:r w:rsidR="00503357">
        <w:rPr>
          <w:lang w:val="en-GB"/>
        </w:rPr>
        <w:t>,</w:t>
      </w:r>
      <w:r>
        <w:rPr>
          <w:lang w:val="en-GB"/>
        </w:rPr>
        <w:t xml:space="preserve"> older people are cared </w:t>
      </w:r>
      <w:r w:rsidR="00503357">
        <w:rPr>
          <w:lang w:val="en-GB"/>
        </w:rPr>
        <w:t xml:space="preserve">for </w:t>
      </w:r>
      <w:r>
        <w:rPr>
          <w:lang w:val="en-GB"/>
        </w:rPr>
        <w:t xml:space="preserve">by both private and state supporter care providers. The </w:t>
      </w:r>
      <w:r w:rsidR="009E70FD">
        <w:rPr>
          <w:lang w:val="en-GB"/>
        </w:rPr>
        <w:t>local government council are liable to ensure social care services for elderly people. Besides, private carers or private old homes are also functioning and providing their services. NHS England overlook</w:t>
      </w:r>
      <w:r w:rsidR="00503357">
        <w:rPr>
          <w:lang w:val="en-GB"/>
        </w:rPr>
        <w:t>s</w:t>
      </w:r>
      <w:r w:rsidR="009E70FD">
        <w:rPr>
          <w:lang w:val="en-GB"/>
        </w:rPr>
        <w:t xml:space="preserve"> the policy</w:t>
      </w:r>
      <w:r w:rsidR="00503357">
        <w:rPr>
          <w:lang w:val="en-GB"/>
        </w:rPr>
        <w:t>-</w:t>
      </w:r>
      <w:r w:rsidR="009E70FD">
        <w:rPr>
          <w:lang w:val="en-GB"/>
        </w:rPr>
        <w:t xml:space="preserve">making part while the government of England govern the local social care and elderly people supporting </w:t>
      </w:r>
      <w:r w:rsidR="00503357">
        <w:rPr>
          <w:lang w:val="en-GB"/>
        </w:rPr>
        <w:t xml:space="preserve">the </w:t>
      </w:r>
      <w:r w:rsidR="009E70FD">
        <w:rPr>
          <w:lang w:val="en-GB"/>
        </w:rPr>
        <w:t>program.</w:t>
      </w:r>
      <w:r w:rsidR="004B47B5">
        <w:rPr>
          <w:lang w:val="en-GB"/>
        </w:rPr>
        <w:t xml:space="preserve"> </w:t>
      </w:r>
      <w:r w:rsidR="004B47B5" w:rsidRPr="004B47B5">
        <w:rPr>
          <w:color w:val="4472C4" w:themeColor="accent5"/>
          <w:lang w:val="en-GB"/>
        </w:rPr>
        <w:t xml:space="preserve">As it has been said, most of the support system for the elder people in </w:t>
      </w:r>
      <w:r w:rsidR="002B6A1A">
        <w:rPr>
          <w:color w:val="4472C4" w:themeColor="accent5"/>
          <w:lang w:val="en-GB"/>
        </w:rPr>
        <w:t xml:space="preserve">the </w:t>
      </w:r>
      <w:r w:rsidR="004B47B5" w:rsidRPr="004B47B5">
        <w:rPr>
          <w:color w:val="4472C4" w:themeColor="accent5"/>
          <w:lang w:val="en-GB"/>
        </w:rPr>
        <w:t xml:space="preserve">USA varies from state to state. The states of Virginia, Hawaii, Nebraska and Oklahoma are the best service providers to the elder citizens in </w:t>
      </w:r>
      <w:r w:rsidR="002B6A1A">
        <w:rPr>
          <w:color w:val="4472C4" w:themeColor="accent5"/>
          <w:lang w:val="en-GB"/>
        </w:rPr>
        <w:t xml:space="preserve">the </w:t>
      </w:r>
      <w:r w:rsidR="004B47B5" w:rsidRPr="004B47B5">
        <w:rPr>
          <w:color w:val="4472C4" w:themeColor="accent5"/>
          <w:lang w:val="en-GB"/>
        </w:rPr>
        <w:t>USA</w:t>
      </w:r>
      <w:r w:rsidR="004B47B5" w:rsidRPr="004B47B5">
        <w:t xml:space="preserve"> </w:t>
      </w:r>
      <w:r w:rsidR="004B47B5" w:rsidRPr="004B47B5">
        <w:rPr>
          <w:color w:val="4472C4" w:themeColor="accent5"/>
          <w:lang w:val="en-GB"/>
        </w:rPr>
        <w:t>(Turner, 2018).</w:t>
      </w:r>
    </w:p>
    <w:p w14:paraId="18E69E1B" w14:textId="77777777" w:rsidR="009E70FD" w:rsidRDefault="00503357" w:rsidP="00406024">
      <w:pPr>
        <w:rPr>
          <w:lang w:val="en-GB"/>
        </w:rPr>
      </w:pPr>
      <w:r>
        <w:rPr>
          <w:lang w:val="en-GB"/>
        </w:rPr>
        <w:t>In</w:t>
      </w:r>
      <w:r w:rsidR="009E70FD">
        <w:rPr>
          <w:lang w:val="en-GB"/>
        </w:rPr>
        <w:t xml:space="preserve"> England, in the UK there are private service providers as well as public service providers. NHS is the key figure in the sector. </w:t>
      </w:r>
      <w:r>
        <w:rPr>
          <w:lang w:val="en-GB"/>
        </w:rPr>
        <w:t>S</w:t>
      </w:r>
      <w:r w:rsidR="00907CE5">
        <w:rPr>
          <w:lang w:val="en-GB"/>
        </w:rPr>
        <w:t>ocial care is provided and monitored by the</w:t>
      </w:r>
      <w:r w:rsidR="009E70FD">
        <w:rPr>
          <w:lang w:val="en-GB"/>
        </w:rPr>
        <w:t xml:space="preserve"> </w:t>
      </w:r>
      <w:r w:rsidR="00907CE5" w:rsidRPr="00907CE5">
        <w:rPr>
          <w:lang w:val="en-GB"/>
        </w:rPr>
        <w:t>General Social Care Council</w:t>
      </w:r>
      <w:r w:rsidR="00907CE5">
        <w:rPr>
          <w:lang w:val="en-GB"/>
        </w:rPr>
        <w:t xml:space="preserve"> according to the </w:t>
      </w:r>
      <w:r w:rsidR="00907CE5" w:rsidRPr="00907CE5">
        <w:rPr>
          <w:lang w:val="en-GB"/>
        </w:rPr>
        <w:t>Care Standards Act 2000</w:t>
      </w:r>
      <w:r w:rsidR="00907CE5">
        <w:rPr>
          <w:lang w:val="en-GB"/>
        </w:rPr>
        <w:t>. The elderly people enjoy some extra benefits f</w:t>
      </w:r>
      <w:r w:rsidR="002B6A1A">
        <w:rPr>
          <w:lang w:val="en-GB"/>
        </w:rPr>
        <w:t>ro</w:t>
      </w:r>
      <w:r w:rsidR="00907CE5">
        <w:rPr>
          <w:lang w:val="en-GB"/>
        </w:rPr>
        <w:t>m the care providers like more frequent visits, no charges etc.</w:t>
      </w:r>
      <w:r w:rsidR="00014B9A" w:rsidRPr="00014B9A">
        <w:t xml:space="preserve"> </w:t>
      </w:r>
      <w:r w:rsidR="00014B9A" w:rsidRPr="00014B9A">
        <w:rPr>
          <w:lang w:val="en-GB"/>
        </w:rPr>
        <w:t>(Carter, Brown and Brett, 2014)</w:t>
      </w:r>
      <w:r w:rsidR="00014B9A">
        <w:rPr>
          <w:lang w:val="en-GB"/>
        </w:rPr>
        <w:t>.</w:t>
      </w:r>
      <w:r w:rsidR="00907CE5">
        <w:rPr>
          <w:lang w:val="en-GB"/>
        </w:rPr>
        <w:t xml:space="preserve"> The government of the UK also </w:t>
      </w:r>
      <w:r w:rsidR="00907CE5">
        <w:rPr>
          <w:lang w:val="en-GB"/>
        </w:rPr>
        <w:lastRenderedPageBreak/>
        <w:t>provide some other benefits which include financial packages and non-financial packages for elderly people.</w:t>
      </w:r>
      <w:r w:rsidR="00F339ED" w:rsidRPr="00F339ED">
        <w:t xml:space="preserve"> </w:t>
      </w:r>
      <w:r w:rsidR="00F339ED" w:rsidRPr="00F339ED">
        <w:rPr>
          <w:color w:val="4472C4" w:themeColor="accent5"/>
          <w:lang w:val="en-GB"/>
        </w:rPr>
        <w:t xml:space="preserve">United States Department of Health and Human Services overlooks the health policies in the country. There is no such nationwide system of healthcare in the USA </w:t>
      </w:r>
      <w:r w:rsidR="002B6A1A">
        <w:rPr>
          <w:color w:val="4472C4" w:themeColor="accent5"/>
          <w:lang w:val="en-GB"/>
        </w:rPr>
        <w:t>as</w:t>
      </w:r>
      <w:r w:rsidR="00F339ED" w:rsidRPr="00F339ED">
        <w:rPr>
          <w:color w:val="4472C4" w:themeColor="accent5"/>
          <w:lang w:val="en-GB"/>
        </w:rPr>
        <w:t xml:space="preserve"> NHS in the UK, but there are government</w:t>
      </w:r>
      <w:r w:rsidR="002B6A1A">
        <w:rPr>
          <w:color w:val="4472C4" w:themeColor="accent5"/>
          <w:lang w:val="en-GB"/>
        </w:rPr>
        <w:t>-</w:t>
      </w:r>
      <w:r w:rsidR="00F339ED" w:rsidRPr="00F339ED">
        <w:rPr>
          <w:color w:val="4472C4" w:themeColor="accent5"/>
          <w:lang w:val="en-GB"/>
        </w:rPr>
        <w:t xml:space="preserve">funded medical services. </w:t>
      </w:r>
    </w:p>
    <w:p w14:paraId="624C2B5A" w14:textId="77777777" w:rsidR="00907CE5" w:rsidRPr="00A65180" w:rsidRDefault="00772476" w:rsidP="00406024">
      <w:pPr>
        <w:rPr>
          <w:lang w:val="en-GB"/>
        </w:rPr>
      </w:pPr>
      <w:r>
        <w:rPr>
          <w:lang w:val="en-GB"/>
        </w:rPr>
        <w:t xml:space="preserve">The rights and the benefits of the elderly people are taken care </w:t>
      </w:r>
      <w:r w:rsidR="00503357">
        <w:rPr>
          <w:lang w:val="en-GB"/>
        </w:rPr>
        <w:t xml:space="preserve">of </w:t>
      </w:r>
      <w:r>
        <w:rPr>
          <w:lang w:val="en-GB"/>
        </w:rPr>
        <w:t xml:space="preserve">by international organisations like the UN, World Bank, Human Right Watch etc. The United Nations promote eighteen principles and encourage governments around the world to follow them while taking actions </w:t>
      </w:r>
      <w:r w:rsidR="00503357">
        <w:rPr>
          <w:lang w:val="en-GB"/>
        </w:rPr>
        <w:t>against</w:t>
      </w:r>
      <w:r>
        <w:rPr>
          <w:lang w:val="en-GB"/>
        </w:rPr>
        <w:t xml:space="preserve"> elderly people. All these principles guide the work to ensure independence, participation, care, self-fulfilment and dignity for the elderly people</w:t>
      </w:r>
      <w:r w:rsidR="00C13727" w:rsidRPr="00C13727">
        <w:t xml:space="preserve"> </w:t>
      </w:r>
      <w:r w:rsidR="00C13727" w:rsidRPr="00C13727">
        <w:rPr>
          <w:lang w:val="en-GB"/>
        </w:rPr>
        <w:t>(Christopher, 2019)</w:t>
      </w:r>
      <w:r>
        <w:rPr>
          <w:lang w:val="en-GB"/>
        </w:rPr>
        <w:t xml:space="preserve">. As the union of all the nations in the world, the principles by the United Nations guide the global and local care services for the elderly people. </w:t>
      </w:r>
    </w:p>
    <w:p w14:paraId="1F2808B8" w14:textId="77777777" w:rsidR="00894702" w:rsidRPr="00A65180" w:rsidRDefault="00894702" w:rsidP="000B23B0">
      <w:pPr>
        <w:pStyle w:val="Heading2"/>
        <w:rPr>
          <w:lang w:val="en-GB"/>
        </w:rPr>
      </w:pPr>
      <w:bookmarkStart w:id="7" w:name="_Toc69502872"/>
      <w:r w:rsidRPr="00A65180">
        <w:rPr>
          <w:lang w:val="en-GB"/>
        </w:rPr>
        <w:t>T</w:t>
      </w:r>
      <w:r w:rsidR="00406024" w:rsidRPr="00A65180">
        <w:rPr>
          <w:lang w:val="en-GB"/>
        </w:rPr>
        <w:t>he prospective future of the care of the older person</w:t>
      </w:r>
      <w:bookmarkEnd w:id="7"/>
    </w:p>
    <w:p w14:paraId="5DE33955" w14:textId="77777777" w:rsidR="00894702" w:rsidRDefault="00FD5EED" w:rsidP="00406024">
      <w:pPr>
        <w:rPr>
          <w:lang w:val="en-GB"/>
        </w:rPr>
      </w:pPr>
      <w:r>
        <w:rPr>
          <w:lang w:val="en-GB"/>
        </w:rPr>
        <w:t>The number of elderly people has been risen significantly in the UK</w:t>
      </w:r>
      <w:r w:rsidR="00F339ED">
        <w:rPr>
          <w:lang w:val="en-GB"/>
        </w:rPr>
        <w:t xml:space="preserve">, </w:t>
      </w:r>
      <w:r w:rsidR="00F339ED" w:rsidRPr="00F339ED">
        <w:rPr>
          <w:color w:val="4472C4" w:themeColor="accent5"/>
          <w:lang w:val="en-GB"/>
        </w:rPr>
        <w:t>USA</w:t>
      </w:r>
      <w:r w:rsidRPr="00F339ED">
        <w:rPr>
          <w:color w:val="4472C4" w:themeColor="accent5"/>
          <w:lang w:val="en-GB"/>
        </w:rPr>
        <w:t xml:space="preserve"> </w:t>
      </w:r>
      <w:r>
        <w:rPr>
          <w:lang w:val="en-GB"/>
        </w:rPr>
        <w:t>and all over the world in recent time. The number is going to increase even more in the upcoming years. The government</w:t>
      </w:r>
      <w:r w:rsidR="00F339ED">
        <w:rPr>
          <w:lang w:val="en-GB"/>
        </w:rPr>
        <w:t>s</w:t>
      </w:r>
      <w:r>
        <w:rPr>
          <w:lang w:val="en-GB"/>
        </w:rPr>
        <w:t xml:space="preserve"> and the other care providers need to increase their capacity and need to be precise with their services for elderly people. Almost all of the aspects of human life has been improved by the </w:t>
      </w:r>
      <w:r w:rsidR="00DD0678">
        <w:rPr>
          <w:lang w:val="en-GB"/>
        </w:rPr>
        <w:t>use of technology. The care service need</w:t>
      </w:r>
      <w:r w:rsidR="00503357">
        <w:rPr>
          <w:lang w:val="en-GB"/>
        </w:rPr>
        <w:t>s</w:t>
      </w:r>
      <w:r w:rsidR="00DD0678">
        <w:rPr>
          <w:lang w:val="en-GB"/>
        </w:rPr>
        <w:t xml:space="preserve"> to be widen</w:t>
      </w:r>
      <w:r w:rsidR="00503357">
        <w:rPr>
          <w:lang w:val="en-GB"/>
        </w:rPr>
        <w:t>ed</w:t>
      </w:r>
      <w:r w:rsidR="00DD0678">
        <w:rPr>
          <w:lang w:val="en-GB"/>
        </w:rPr>
        <w:t xml:space="preserve"> and the efficiency need</w:t>
      </w:r>
      <w:r w:rsidR="00503357">
        <w:rPr>
          <w:lang w:val="en-GB"/>
        </w:rPr>
        <w:t>s</w:t>
      </w:r>
      <w:r w:rsidR="00DD0678">
        <w:rPr>
          <w:lang w:val="en-GB"/>
        </w:rPr>
        <w:t xml:space="preserve"> to be improved as the number of elderly people is growing. Hence there is no alternative to using the recent technologies in the care for older people.</w:t>
      </w:r>
    </w:p>
    <w:p w14:paraId="711B5E73" w14:textId="77777777" w:rsidR="00DD0678" w:rsidRDefault="00F77228" w:rsidP="00406024">
      <w:pPr>
        <w:rPr>
          <w:lang w:val="en-GB"/>
        </w:rPr>
      </w:pPr>
      <w:r>
        <w:rPr>
          <w:lang w:val="en-GB"/>
        </w:rPr>
        <w:t xml:space="preserve">NHS is already using </w:t>
      </w:r>
      <w:r w:rsidR="00503357">
        <w:rPr>
          <w:lang w:val="en-GB"/>
        </w:rPr>
        <w:t xml:space="preserve">a </w:t>
      </w:r>
      <w:r>
        <w:rPr>
          <w:lang w:val="en-GB"/>
        </w:rPr>
        <w:t>different type of database to collect and use the data for social and health care services. Beside</w:t>
      </w:r>
      <w:r w:rsidR="00503357">
        <w:rPr>
          <w:lang w:val="en-GB"/>
        </w:rPr>
        <w:t>s</w:t>
      </w:r>
      <w:r>
        <w:rPr>
          <w:lang w:val="en-GB"/>
        </w:rPr>
        <w:t xml:space="preserve"> the database, there are different technologies available for the diagnosis of diseases</w:t>
      </w:r>
      <w:r w:rsidR="00C13727" w:rsidRPr="00C13727">
        <w:t xml:space="preserve"> </w:t>
      </w:r>
      <w:r w:rsidR="00C13727" w:rsidRPr="00C13727">
        <w:rPr>
          <w:lang w:val="en-GB"/>
        </w:rPr>
        <w:t>(</w:t>
      </w:r>
      <w:proofErr w:type="spellStart"/>
      <w:r w:rsidR="00C13727" w:rsidRPr="00C13727">
        <w:rPr>
          <w:lang w:val="en-GB"/>
        </w:rPr>
        <w:t>Allion</w:t>
      </w:r>
      <w:proofErr w:type="spellEnd"/>
      <w:r w:rsidR="00C13727" w:rsidRPr="00C13727">
        <w:rPr>
          <w:lang w:val="en-GB"/>
        </w:rPr>
        <w:t>, 2015)</w:t>
      </w:r>
      <w:r>
        <w:rPr>
          <w:lang w:val="en-GB"/>
        </w:rPr>
        <w:t xml:space="preserve">. All these technologies </w:t>
      </w:r>
      <w:r w:rsidR="00503357">
        <w:rPr>
          <w:lang w:val="en-GB"/>
        </w:rPr>
        <w:t>are</w:t>
      </w:r>
      <w:r>
        <w:rPr>
          <w:lang w:val="en-GB"/>
        </w:rPr>
        <w:t xml:space="preserve"> helping the care providers to diagnose the diseases more accurately and store and use the data of a lot of people accurately.</w:t>
      </w:r>
    </w:p>
    <w:p w14:paraId="4203432F" w14:textId="77777777" w:rsidR="00F77228" w:rsidRPr="00A65180" w:rsidRDefault="00F77228" w:rsidP="00406024">
      <w:pPr>
        <w:rPr>
          <w:lang w:val="en-GB"/>
        </w:rPr>
      </w:pPr>
      <w:r>
        <w:rPr>
          <w:lang w:val="en-GB"/>
        </w:rPr>
        <w:t xml:space="preserve">The latest technological practice has been around Artificial Intelligence or AI. </w:t>
      </w:r>
      <w:r w:rsidR="000404A5">
        <w:rPr>
          <w:lang w:val="en-GB"/>
        </w:rPr>
        <w:t>AI has made the implementation of the technologies easier. AI has been being used in the social and health care context to make the jobs of the professional easier</w:t>
      </w:r>
      <w:r w:rsidR="00C13727" w:rsidRPr="00C13727">
        <w:t xml:space="preserve"> </w:t>
      </w:r>
      <w:r w:rsidR="00C13727" w:rsidRPr="00C13727">
        <w:rPr>
          <w:lang w:val="en-GB"/>
        </w:rPr>
        <w:t>(Miller, 2019)</w:t>
      </w:r>
      <w:r w:rsidR="000404A5">
        <w:rPr>
          <w:lang w:val="en-GB"/>
        </w:rPr>
        <w:t xml:space="preserve">. Internet of things is being used with AI to ensure more connection with elderly </w:t>
      </w:r>
      <w:r w:rsidR="000404A5">
        <w:rPr>
          <w:lang w:val="en-GB"/>
        </w:rPr>
        <w:lastRenderedPageBreak/>
        <w:t xml:space="preserve">people, especially the ones who are living alone. </w:t>
      </w:r>
      <w:r w:rsidR="00503357">
        <w:rPr>
          <w:lang w:val="en-GB"/>
        </w:rPr>
        <w:t>Different devices and technologies</w:t>
      </w:r>
      <w:r w:rsidR="000404A5">
        <w:rPr>
          <w:lang w:val="en-GB"/>
        </w:rPr>
        <w:t xml:space="preserve"> are being used to communicate and connect with elderly people.</w:t>
      </w:r>
    </w:p>
    <w:p w14:paraId="12354103" w14:textId="77777777" w:rsidR="000B23B0" w:rsidRDefault="000B23B0">
      <w:pPr>
        <w:spacing w:after="160" w:line="259" w:lineRule="auto"/>
        <w:jc w:val="left"/>
        <w:rPr>
          <w:rFonts w:eastAsiaTheme="majorEastAsia" w:cstheme="majorBidi"/>
          <w:b/>
          <w:sz w:val="28"/>
          <w:szCs w:val="26"/>
          <w:lang w:val="en-GB"/>
        </w:rPr>
      </w:pPr>
      <w:r>
        <w:rPr>
          <w:lang w:val="en-GB"/>
        </w:rPr>
        <w:br w:type="page"/>
      </w:r>
    </w:p>
    <w:p w14:paraId="200BC8E3" w14:textId="77777777" w:rsidR="00406024" w:rsidRPr="00A65180" w:rsidRDefault="00894702" w:rsidP="000B23B0">
      <w:pPr>
        <w:pStyle w:val="Heading2"/>
        <w:rPr>
          <w:lang w:val="en-GB"/>
        </w:rPr>
      </w:pPr>
      <w:bookmarkStart w:id="8" w:name="_Toc69502873"/>
      <w:r w:rsidRPr="00A65180">
        <w:rPr>
          <w:lang w:val="en-GB"/>
        </w:rPr>
        <w:lastRenderedPageBreak/>
        <w:t>Recommendations to improve the current elderly people’s care</w:t>
      </w:r>
      <w:bookmarkEnd w:id="8"/>
    </w:p>
    <w:p w14:paraId="7F267A29" w14:textId="77777777" w:rsidR="00C24D17" w:rsidRDefault="00CC7A8C" w:rsidP="00406024">
      <w:pPr>
        <w:rPr>
          <w:lang w:val="en-GB"/>
        </w:rPr>
      </w:pPr>
      <w:r>
        <w:rPr>
          <w:lang w:val="en-GB"/>
        </w:rPr>
        <w:t>The elderly people are the ones who once served the nation and build the nation. Hence the</w:t>
      </w:r>
      <w:r w:rsidR="000B23B0">
        <w:rPr>
          <w:lang w:val="en-GB"/>
        </w:rPr>
        <w:t>y</w:t>
      </w:r>
      <w:r>
        <w:rPr>
          <w:lang w:val="en-GB"/>
        </w:rPr>
        <w:t xml:space="preserve"> deserve the maximum benefits from the nation. Different private, public, and charity organisation are working in the segment of old people’s care. The current practice is doing pretty well in the UK</w:t>
      </w:r>
      <w:r w:rsidR="00F339ED">
        <w:rPr>
          <w:lang w:val="en-GB"/>
        </w:rPr>
        <w:t xml:space="preserve"> and USA</w:t>
      </w:r>
      <w:r>
        <w:rPr>
          <w:lang w:val="en-GB"/>
        </w:rPr>
        <w:t>. But there are still</w:t>
      </w:r>
      <w:r w:rsidR="00511F97">
        <w:rPr>
          <w:lang w:val="en-GB"/>
        </w:rPr>
        <w:t xml:space="preserve"> some rooms for improvement. Considering the current condition of the elderly people care and the future increase in the elderly population the following recommendations can be implemented by </w:t>
      </w:r>
      <w:r w:rsidR="007D5349">
        <w:rPr>
          <w:lang w:val="en-GB"/>
        </w:rPr>
        <w:t>different parties in the care setting.</w:t>
      </w:r>
    </w:p>
    <w:p w14:paraId="022984F6" w14:textId="77777777" w:rsidR="00511F97" w:rsidRDefault="007D5349" w:rsidP="004B7EDD">
      <w:pPr>
        <w:pStyle w:val="ListParagraph"/>
        <w:numPr>
          <w:ilvl w:val="0"/>
          <w:numId w:val="2"/>
        </w:numPr>
        <w:rPr>
          <w:lang w:val="en-GB"/>
        </w:rPr>
      </w:pPr>
      <w:r>
        <w:rPr>
          <w:lang w:val="en-GB"/>
        </w:rPr>
        <w:t>Using more technologies in the care setting. As people are more exposed to technologies the care service providers can easily implement more technologies to ensure better service for elderly people.</w:t>
      </w:r>
    </w:p>
    <w:p w14:paraId="0DDE93D5" w14:textId="77777777" w:rsidR="007D5349" w:rsidRDefault="009318F1" w:rsidP="004B7EDD">
      <w:pPr>
        <w:pStyle w:val="ListParagraph"/>
        <w:numPr>
          <w:ilvl w:val="0"/>
          <w:numId w:val="2"/>
        </w:numPr>
        <w:rPr>
          <w:lang w:val="en-GB"/>
        </w:rPr>
      </w:pPr>
      <w:r>
        <w:rPr>
          <w:lang w:val="en-GB"/>
        </w:rPr>
        <w:t xml:space="preserve">Spreading knowledge about the care of elderly people can be helpful. Many elderly are capable of taking their care while many are taken care </w:t>
      </w:r>
      <w:r w:rsidR="00503357">
        <w:rPr>
          <w:lang w:val="en-GB"/>
        </w:rPr>
        <w:t xml:space="preserve">of </w:t>
      </w:r>
      <w:r>
        <w:rPr>
          <w:lang w:val="en-GB"/>
        </w:rPr>
        <w:t>by their family. They need to be provided with knowledge and information about things like diet, nutrition, healthcare etc. for elderly people.</w:t>
      </w:r>
    </w:p>
    <w:p w14:paraId="2EDA0A47" w14:textId="77777777" w:rsidR="009318F1" w:rsidRDefault="009318F1" w:rsidP="004B7EDD">
      <w:pPr>
        <w:pStyle w:val="ListParagraph"/>
        <w:numPr>
          <w:ilvl w:val="0"/>
          <w:numId w:val="2"/>
        </w:numPr>
        <w:rPr>
          <w:lang w:val="en-GB"/>
        </w:rPr>
      </w:pPr>
      <w:r>
        <w:rPr>
          <w:lang w:val="en-GB"/>
        </w:rPr>
        <w:t>Supportive legislation can be helpful for care providers. For example, laws to maintain family tie is being passed in many developing countries to combat with the loneliness and social isolation of the elderly people.</w:t>
      </w:r>
    </w:p>
    <w:p w14:paraId="7DC9239A" w14:textId="77777777" w:rsidR="009318F1" w:rsidRDefault="009318F1" w:rsidP="004B7EDD">
      <w:pPr>
        <w:pStyle w:val="ListParagraph"/>
        <w:numPr>
          <w:ilvl w:val="0"/>
          <w:numId w:val="2"/>
        </w:numPr>
        <w:rPr>
          <w:lang w:val="en-GB"/>
        </w:rPr>
      </w:pPr>
      <w:r>
        <w:rPr>
          <w:lang w:val="en-GB"/>
        </w:rPr>
        <w:t xml:space="preserve">The training and development of carers </w:t>
      </w:r>
      <w:r w:rsidR="00503357">
        <w:rPr>
          <w:lang w:val="en-GB"/>
        </w:rPr>
        <w:t>are</w:t>
      </w:r>
      <w:r>
        <w:rPr>
          <w:lang w:val="en-GB"/>
        </w:rPr>
        <w:t xml:space="preserve"> also very crucial. The care service providers need to be updated with </w:t>
      </w:r>
      <w:r w:rsidR="00503357">
        <w:rPr>
          <w:lang w:val="en-GB"/>
        </w:rPr>
        <w:t xml:space="preserve">the </w:t>
      </w:r>
      <w:r>
        <w:rPr>
          <w:lang w:val="en-GB"/>
        </w:rPr>
        <w:t xml:space="preserve">most updated knowledge and </w:t>
      </w:r>
      <w:r w:rsidR="00663FED">
        <w:rPr>
          <w:lang w:val="en-GB"/>
        </w:rPr>
        <w:t>processes to provide the best possible service.</w:t>
      </w:r>
    </w:p>
    <w:p w14:paraId="2867B4AC" w14:textId="77777777" w:rsidR="00663FED" w:rsidRDefault="00663FED" w:rsidP="004B7EDD">
      <w:pPr>
        <w:pStyle w:val="ListParagraph"/>
        <w:numPr>
          <w:ilvl w:val="0"/>
          <w:numId w:val="2"/>
        </w:numPr>
        <w:rPr>
          <w:lang w:val="en-GB"/>
        </w:rPr>
      </w:pPr>
      <w:r>
        <w:rPr>
          <w:lang w:val="en-GB"/>
        </w:rPr>
        <w:t>The capacity of elderly care also need</w:t>
      </w:r>
      <w:r w:rsidR="00503357">
        <w:rPr>
          <w:lang w:val="en-GB"/>
        </w:rPr>
        <w:t>s</w:t>
      </w:r>
      <w:r>
        <w:rPr>
          <w:lang w:val="en-GB"/>
        </w:rPr>
        <w:t xml:space="preserve"> to be improved. As the number is increasing the capacity also need to be improved considering the future.</w:t>
      </w:r>
    </w:p>
    <w:p w14:paraId="2D8AE95A" w14:textId="77777777" w:rsidR="004531C6" w:rsidRDefault="00663FED" w:rsidP="00663FED">
      <w:pPr>
        <w:rPr>
          <w:lang w:val="en-GB"/>
        </w:rPr>
      </w:pPr>
      <w:r>
        <w:rPr>
          <w:lang w:val="en-GB"/>
        </w:rPr>
        <w:t xml:space="preserve">There are some other ways to improve the care service for elderly people. </w:t>
      </w:r>
      <w:r w:rsidR="005E17D9">
        <w:rPr>
          <w:lang w:val="en-GB"/>
        </w:rPr>
        <w:t>A continuous drive for improvement and excellence can improve the service of elderly people in the UK</w:t>
      </w:r>
      <w:r w:rsidR="00F339ED">
        <w:rPr>
          <w:lang w:val="en-GB"/>
        </w:rPr>
        <w:t xml:space="preserve"> and USA.</w:t>
      </w:r>
    </w:p>
    <w:p w14:paraId="4526E462" w14:textId="77777777" w:rsidR="004531C6" w:rsidRDefault="004531C6">
      <w:pPr>
        <w:spacing w:after="160" w:line="259" w:lineRule="auto"/>
        <w:jc w:val="left"/>
        <w:rPr>
          <w:lang w:val="en-GB"/>
        </w:rPr>
      </w:pPr>
      <w:r>
        <w:rPr>
          <w:lang w:val="en-GB"/>
        </w:rPr>
        <w:br w:type="page"/>
      </w:r>
    </w:p>
    <w:p w14:paraId="00145068" w14:textId="77777777" w:rsidR="00663FED" w:rsidRDefault="00934B23" w:rsidP="00934B23">
      <w:pPr>
        <w:pStyle w:val="Heading1"/>
        <w:rPr>
          <w:lang w:val="en-GB"/>
        </w:rPr>
      </w:pPr>
      <w:bookmarkStart w:id="9" w:name="_Toc69502874"/>
      <w:r>
        <w:rPr>
          <w:lang w:val="en-GB"/>
        </w:rPr>
        <w:lastRenderedPageBreak/>
        <w:t>Conclusion</w:t>
      </w:r>
      <w:bookmarkEnd w:id="9"/>
    </w:p>
    <w:p w14:paraId="265D603A" w14:textId="77777777" w:rsidR="00C13727" w:rsidRDefault="005B24F6" w:rsidP="00663FED">
      <w:pPr>
        <w:rPr>
          <w:lang w:val="en-GB"/>
        </w:rPr>
      </w:pPr>
      <w:r>
        <w:rPr>
          <w:lang w:val="en-GB"/>
        </w:rPr>
        <w:t xml:space="preserve">The number of elderly people </w:t>
      </w:r>
      <w:r w:rsidR="00503357">
        <w:rPr>
          <w:lang w:val="en-GB"/>
        </w:rPr>
        <w:t>is</w:t>
      </w:r>
      <w:r>
        <w:rPr>
          <w:lang w:val="en-GB"/>
        </w:rPr>
        <w:t xml:space="preserve"> increasing in the world as life expectancy is increasing. The elderly people in the UK enjoy some benefits provided by governments and </w:t>
      </w:r>
      <w:r w:rsidR="00D07FD8">
        <w:rPr>
          <w:lang w:val="en-GB"/>
        </w:rPr>
        <w:t>community services</w:t>
      </w:r>
      <w:r w:rsidR="00F339ED">
        <w:rPr>
          <w:lang w:val="en-GB"/>
        </w:rPr>
        <w:t xml:space="preserve">. While there </w:t>
      </w:r>
      <w:r w:rsidR="002B6A1A">
        <w:rPr>
          <w:lang w:val="en-GB"/>
        </w:rPr>
        <w:t>are</w:t>
      </w:r>
      <w:r w:rsidR="00F339ED">
        <w:rPr>
          <w:lang w:val="en-GB"/>
        </w:rPr>
        <w:t xml:space="preserve"> not m</w:t>
      </w:r>
      <w:r w:rsidR="002B6A1A">
        <w:rPr>
          <w:lang w:val="en-GB"/>
        </w:rPr>
        <w:t>any</w:t>
      </w:r>
      <w:r w:rsidR="00F339ED">
        <w:rPr>
          <w:lang w:val="en-GB"/>
        </w:rPr>
        <w:t xml:space="preserve"> nationwide programs in the </w:t>
      </w:r>
      <w:r w:rsidR="00F339ED" w:rsidRPr="00F339ED">
        <w:rPr>
          <w:color w:val="4472C4" w:themeColor="accent5"/>
          <w:lang w:val="en-GB"/>
        </w:rPr>
        <w:t>USA</w:t>
      </w:r>
      <w:r w:rsidR="00D07FD8">
        <w:rPr>
          <w:lang w:val="en-GB"/>
        </w:rPr>
        <w:t>. The main drawback with elderly people is they suffer from loneliness and social isolation which lead to many problems. The current legislation of the UK</w:t>
      </w:r>
      <w:r w:rsidR="00F339ED">
        <w:rPr>
          <w:lang w:val="en-GB"/>
        </w:rPr>
        <w:t xml:space="preserve"> </w:t>
      </w:r>
      <w:r w:rsidR="00F339ED" w:rsidRPr="00F339ED">
        <w:rPr>
          <w:color w:val="4472C4" w:themeColor="accent5"/>
          <w:lang w:val="en-GB"/>
        </w:rPr>
        <w:t>and USA</w:t>
      </w:r>
      <w:r w:rsidR="00D07FD8" w:rsidRPr="00F339ED">
        <w:rPr>
          <w:color w:val="4472C4" w:themeColor="accent5"/>
          <w:lang w:val="en-GB"/>
        </w:rPr>
        <w:t xml:space="preserve"> ha</w:t>
      </w:r>
      <w:r w:rsidR="00F339ED" w:rsidRPr="00F339ED">
        <w:rPr>
          <w:color w:val="4472C4" w:themeColor="accent5"/>
          <w:lang w:val="en-GB"/>
        </w:rPr>
        <w:t>ve</w:t>
      </w:r>
      <w:r w:rsidR="00D07FD8" w:rsidRPr="00F339ED">
        <w:rPr>
          <w:color w:val="4472C4" w:themeColor="accent5"/>
          <w:lang w:val="en-GB"/>
        </w:rPr>
        <w:t xml:space="preserve"> </w:t>
      </w:r>
      <w:r w:rsidR="00D07FD8">
        <w:rPr>
          <w:lang w:val="en-GB"/>
        </w:rPr>
        <w:t>m</w:t>
      </w:r>
      <w:r w:rsidR="00503357">
        <w:rPr>
          <w:lang w:val="en-GB"/>
        </w:rPr>
        <w:t>uch</w:t>
      </w:r>
      <w:r w:rsidR="00D07FD8">
        <w:rPr>
          <w:lang w:val="en-GB"/>
        </w:rPr>
        <w:t xml:space="preserve"> supportive law for elderly people. The local, national and global policies shape the care service provided to elderly people. To cope up with the future growth of the number of elderly people and to ensure better care some suggestions can be followed.  </w:t>
      </w:r>
    </w:p>
    <w:p w14:paraId="67415E9F" w14:textId="77777777" w:rsidR="00C13727" w:rsidRDefault="00C13727">
      <w:pPr>
        <w:spacing w:after="160" w:line="259" w:lineRule="auto"/>
        <w:jc w:val="left"/>
        <w:rPr>
          <w:lang w:val="en-GB"/>
        </w:rPr>
      </w:pPr>
      <w:r>
        <w:rPr>
          <w:lang w:val="en-GB"/>
        </w:rPr>
        <w:br w:type="page"/>
      </w:r>
    </w:p>
    <w:p w14:paraId="51D7E129" w14:textId="77777777" w:rsidR="00934B23" w:rsidRDefault="002344B5" w:rsidP="002863CD">
      <w:pPr>
        <w:pStyle w:val="Heading1"/>
        <w:rPr>
          <w:lang w:val="en-GB"/>
        </w:rPr>
      </w:pPr>
      <w:bookmarkStart w:id="10" w:name="_Toc69502875"/>
      <w:r>
        <w:rPr>
          <w:lang w:val="en-GB"/>
        </w:rPr>
        <w:lastRenderedPageBreak/>
        <w:t>References</w:t>
      </w:r>
      <w:bookmarkEnd w:id="10"/>
    </w:p>
    <w:p w14:paraId="61E5D535" w14:textId="77777777" w:rsidR="00F73A0E" w:rsidRPr="00F73A0E" w:rsidRDefault="00F73A0E" w:rsidP="00F73A0E">
      <w:pPr>
        <w:rPr>
          <w:lang w:val="en-GB"/>
        </w:rPr>
      </w:pPr>
      <w:proofErr w:type="spellStart"/>
      <w:r w:rsidRPr="00F73A0E">
        <w:rPr>
          <w:lang w:val="en-GB"/>
        </w:rPr>
        <w:t>Allion</w:t>
      </w:r>
      <w:proofErr w:type="spellEnd"/>
      <w:r w:rsidRPr="00F73A0E">
        <w:rPr>
          <w:lang w:val="en-GB"/>
        </w:rPr>
        <w:t xml:space="preserve">, J. (2015). Diagnostic Technologies in action. </w:t>
      </w:r>
      <w:r w:rsidRPr="00F73A0E">
        <w:rPr>
          <w:i/>
          <w:iCs/>
          <w:lang w:val="en-GB"/>
        </w:rPr>
        <w:t>Pharmaceutical &amp; Diagnostic Innovation</w:t>
      </w:r>
      <w:r w:rsidRPr="00F73A0E">
        <w:rPr>
          <w:lang w:val="en-GB"/>
        </w:rPr>
        <w:t>, 2(4), pp.53–59.</w:t>
      </w:r>
    </w:p>
    <w:p w14:paraId="493140FF" w14:textId="77777777" w:rsidR="00F73A0E" w:rsidRPr="00F73A0E" w:rsidRDefault="00F73A0E" w:rsidP="00F73A0E">
      <w:pPr>
        <w:rPr>
          <w:lang w:val="en-GB"/>
        </w:rPr>
      </w:pPr>
      <w:proofErr w:type="spellStart"/>
      <w:r w:rsidRPr="00F73A0E">
        <w:rPr>
          <w:lang w:val="en-GB"/>
        </w:rPr>
        <w:t>Ashwick</w:t>
      </w:r>
      <w:proofErr w:type="spellEnd"/>
      <w:r w:rsidRPr="00F73A0E">
        <w:rPr>
          <w:lang w:val="en-GB"/>
        </w:rPr>
        <w:t xml:space="preserve">, R., Syed, S. and Murphy, D. (2018). Exploring Demographics and Health as Predictors of Risk-Taking in UK Help-Seeking Veterans. </w:t>
      </w:r>
      <w:r w:rsidRPr="00F73A0E">
        <w:rPr>
          <w:i/>
          <w:iCs/>
          <w:lang w:val="en-GB"/>
        </w:rPr>
        <w:t>Healthcare</w:t>
      </w:r>
      <w:r w:rsidRPr="00F73A0E">
        <w:rPr>
          <w:lang w:val="en-GB"/>
        </w:rPr>
        <w:t>, 6(2), p.58.</w:t>
      </w:r>
    </w:p>
    <w:p w14:paraId="01976250" w14:textId="77777777" w:rsidR="00F73A0E" w:rsidRPr="00F73A0E" w:rsidRDefault="00F73A0E" w:rsidP="00F73A0E">
      <w:pPr>
        <w:rPr>
          <w:lang w:val="en-GB"/>
        </w:rPr>
      </w:pPr>
      <w:r w:rsidRPr="00F73A0E">
        <w:rPr>
          <w:lang w:val="en-GB"/>
        </w:rPr>
        <w:t xml:space="preserve">Carter, J., Brown, M. and Brett, B.M. (2014). Creative Teaching in Health and Social Care using the UK Data Service. </w:t>
      </w:r>
      <w:r w:rsidRPr="00F73A0E">
        <w:rPr>
          <w:i/>
          <w:iCs/>
          <w:lang w:val="en-GB"/>
        </w:rPr>
        <w:t>Health and Social Care Education</w:t>
      </w:r>
      <w:r w:rsidRPr="00F73A0E">
        <w:rPr>
          <w:lang w:val="en-GB"/>
        </w:rPr>
        <w:t>, 3(1), pp.16–22.</w:t>
      </w:r>
    </w:p>
    <w:p w14:paraId="27A34B37" w14:textId="77777777" w:rsidR="00F73A0E" w:rsidRPr="00F73A0E" w:rsidRDefault="00F73A0E" w:rsidP="00F73A0E">
      <w:pPr>
        <w:rPr>
          <w:lang w:val="en-GB"/>
        </w:rPr>
      </w:pPr>
      <w:proofErr w:type="spellStart"/>
      <w:r w:rsidRPr="00F73A0E">
        <w:rPr>
          <w:lang w:val="en-GB"/>
        </w:rPr>
        <w:t>Centers</w:t>
      </w:r>
      <w:proofErr w:type="spellEnd"/>
      <w:r w:rsidRPr="00F73A0E">
        <w:rPr>
          <w:lang w:val="en-GB"/>
        </w:rPr>
        <w:t xml:space="preserve"> for Disease Control and Prevention (2020). </w:t>
      </w:r>
      <w:r w:rsidRPr="00F73A0E">
        <w:rPr>
          <w:i/>
          <w:iCs/>
          <w:lang w:val="en-GB"/>
        </w:rPr>
        <w:t>Loneliness and Social Isolation Linked to Serious Health Conditions</w:t>
      </w:r>
      <w:r w:rsidRPr="00F73A0E">
        <w:rPr>
          <w:lang w:val="en-GB"/>
        </w:rPr>
        <w:t>. [online] www.cdc.gov. Available at: https://www.cdc.gov/aging/publications/features/lonely-older-adults.html.</w:t>
      </w:r>
    </w:p>
    <w:p w14:paraId="3E8940A4" w14:textId="77777777" w:rsidR="00F73A0E" w:rsidRPr="00F73A0E" w:rsidRDefault="00F73A0E" w:rsidP="00F73A0E">
      <w:pPr>
        <w:rPr>
          <w:lang w:val="en-GB"/>
        </w:rPr>
      </w:pPr>
      <w:r w:rsidRPr="00F73A0E">
        <w:rPr>
          <w:lang w:val="en-GB"/>
        </w:rPr>
        <w:t xml:space="preserve">Christopher, P. (2019). The Role of the United Nations to ensure care for elderly people. </w:t>
      </w:r>
      <w:r w:rsidRPr="00F73A0E">
        <w:rPr>
          <w:i/>
          <w:iCs/>
          <w:lang w:val="en-GB"/>
        </w:rPr>
        <w:t>Human Resource Journal</w:t>
      </w:r>
      <w:r w:rsidRPr="00F73A0E">
        <w:rPr>
          <w:lang w:val="en-GB"/>
        </w:rPr>
        <w:t>, 5(3), pp.737–744.</w:t>
      </w:r>
    </w:p>
    <w:p w14:paraId="3281B9BE" w14:textId="77777777" w:rsidR="00F73A0E" w:rsidRPr="00F73A0E" w:rsidRDefault="00F73A0E" w:rsidP="00F73A0E">
      <w:pPr>
        <w:rPr>
          <w:lang w:val="en-GB"/>
        </w:rPr>
      </w:pPr>
      <w:r w:rsidRPr="00F73A0E">
        <w:rPr>
          <w:lang w:val="en-GB"/>
        </w:rPr>
        <w:t xml:space="preserve">Cooper, J. (2012). The Human Rights Act 1998. </w:t>
      </w:r>
      <w:r w:rsidRPr="00F73A0E">
        <w:rPr>
          <w:i/>
          <w:iCs/>
          <w:lang w:val="en-GB"/>
        </w:rPr>
        <w:t>Amicus Curiae</w:t>
      </w:r>
      <w:r w:rsidRPr="00F73A0E">
        <w:rPr>
          <w:lang w:val="en-GB"/>
        </w:rPr>
        <w:t>, 1999(15).</w:t>
      </w:r>
    </w:p>
    <w:p w14:paraId="35BF8E3B" w14:textId="77777777" w:rsidR="00F73A0E" w:rsidRPr="00F73A0E" w:rsidRDefault="00F73A0E" w:rsidP="00F73A0E">
      <w:pPr>
        <w:rPr>
          <w:lang w:val="en-GB"/>
        </w:rPr>
      </w:pPr>
      <w:r w:rsidRPr="00F73A0E">
        <w:rPr>
          <w:lang w:val="en-GB"/>
        </w:rPr>
        <w:t xml:space="preserve">Hawkes, N. (2017). Norway ranks first on supporting elderly people, UK 11th. </w:t>
      </w:r>
      <w:r w:rsidRPr="00F73A0E">
        <w:rPr>
          <w:i/>
          <w:iCs/>
          <w:lang w:val="en-GB"/>
        </w:rPr>
        <w:t>BMJ</w:t>
      </w:r>
      <w:r w:rsidRPr="00F73A0E">
        <w:rPr>
          <w:lang w:val="en-GB"/>
        </w:rPr>
        <w:t>, p.j3645.</w:t>
      </w:r>
    </w:p>
    <w:p w14:paraId="10C04FF8" w14:textId="77777777" w:rsidR="00F73A0E" w:rsidRPr="00F73A0E" w:rsidRDefault="00F73A0E" w:rsidP="00F73A0E">
      <w:pPr>
        <w:rPr>
          <w:lang w:val="en-GB"/>
        </w:rPr>
      </w:pPr>
      <w:r w:rsidRPr="00F73A0E">
        <w:rPr>
          <w:lang w:val="en-GB"/>
        </w:rPr>
        <w:t xml:space="preserve">Higdon, J. (2012). </w:t>
      </w:r>
      <w:r w:rsidRPr="00F73A0E">
        <w:rPr>
          <w:i/>
          <w:iCs/>
          <w:lang w:val="en-GB"/>
        </w:rPr>
        <w:t>Psychodynamic theory for therapeutic practice</w:t>
      </w:r>
      <w:r w:rsidRPr="00F73A0E">
        <w:rPr>
          <w:lang w:val="en-GB"/>
        </w:rPr>
        <w:t xml:space="preserve">. </w:t>
      </w:r>
      <w:proofErr w:type="gramStart"/>
      <w:r w:rsidRPr="00F73A0E">
        <w:rPr>
          <w:lang w:val="en-GB"/>
        </w:rPr>
        <w:t>Basingstoke ;</w:t>
      </w:r>
      <w:proofErr w:type="gramEnd"/>
      <w:r w:rsidRPr="00F73A0E">
        <w:rPr>
          <w:lang w:val="en-GB"/>
        </w:rPr>
        <w:t xml:space="preserve"> New York: Palgrave Macmillan.</w:t>
      </w:r>
    </w:p>
    <w:p w14:paraId="3CC88B1A" w14:textId="77777777" w:rsidR="00F73A0E" w:rsidRPr="00F73A0E" w:rsidRDefault="00F73A0E" w:rsidP="00F73A0E">
      <w:pPr>
        <w:rPr>
          <w:lang w:val="en-GB"/>
        </w:rPr>
      </w:pPr>
      <w:r w:rsidRPr="00F73A0E">
        <w:rPr>
          <w:lang w:val="en-GB"/>
        </w:rPr>
        <w:t xml:space="preserve">James, D. (2017). The Care Act 2014 in England. </w:t>
      </w:r>
      <w:proofErr w:type="spellStart"/>
      <w:r w:rsidRPr="00F73A0E">
        <w:rPr>
          <w:i/>
          <w:iCs/>
          <w:lang w:val="en-GB"/>
        </w:rPr>
        <w:t>Zdrowie</w:t>
      </w:r>
      <w:proofErr w:type="spellEnd"/>
      <w:r w:rsidRPr="00F73A0E">
        <w:rPr>
          <w:i/>
          <w:iCs/>
          <w:lang w:val="en-GB"/>
        </w:rPr>
        <w:t xml:space="preserve"> </w:t>
      </w:r>
      <w:proofErr w:type="spellStart"/>
      <w:r w:rsidRPr="00F73A0E">
        <w:rPr>
          <w:i/>
          <w:iCs/>
          <w:lang w:val="en-GB"/>
        </w:rPr>
        <w:t>Publiczne</w:t>
      </w:r>
      <w:proofErr w:type="spellEnd"/>
      <w:r w:rsidRPr="00F73A0E">
        <w:rPr>
          <w:i/>
          <w:iCs/>
          <w:lang w:val="en-GB"/>
        </w:rPr>
        <w:t xml:space="preserve"> </w:t>
      </w:r>
      <w:proofErr w:type="spellStart"/>
      <w:r w:rsidRPr="00F73A0E">
        <w:rPr>
          <w:i/>
          <w:iCs/>
          <w:lang w:val="en-GB"/>
        </w:rPr>
        <w:t>i</w:t>
      </w:r>
      <w:proofErr w:type="spellEnd"/>
      <w:r w:rsidRPr="00F73A0E">
        <w:rPr>
          <w:i/>
          <w:iCs/>
          <w:lang w:val="en-GB"/>
        </w:rPr>
        <w:t xml:space="preserve"> </w:t>
      </w:r>
      <w:proofErr w:type="spellStart"/>
      <w:r w:rsidRPr="00F73A0E">
        <w:rPr>
          <w:i/>
          <w:iCs/>
          <w:lang w:val="en-GB"/>
        </w:rPr>
        <w:t>Zarządzanie</w:t>
      </w:r>
      <w:proofErr w:type="spellEnd"/>
      <w:r w:rsidRPr="00F73A0E">
        <w:rPr>
          <w:lang w:val="en-GB"/>
        </w:rPr>
        <w:t>, 15(3).</w:t>
      </w:r>
    </w:p>
    <w:p w14:paraId="748D2C26" w14:textId="77777777" w:rsidR="00F73A0E" w:rsidRPr="00F73A0E" w:rsidRDefault="00F73A0E" w:rsidP="00F73A0E">
      <w:pPr>
        <w:rPr>
          <w:lang w:val="en-GB"/>
        </w:rPr>
      </w:pPr>
      <w:proofErr w:type="spellStart"/>
      <w:r w:rsidRPr="00F73A0E">
        <w:rPr>
          <w:lang w:val="en-GB"/>
        </w:rPr>
        <w:t>Kamphuis</w:t>
      </w:r>
      <w:proofErr w:type="spellEnd"/>
      <w:r w:rsidRPr="00F73A0E">
        <w:rPr>
          <w:lang w:val="en-GB"/>
        </w:rPr>
        <w:t xml:space="preserve">, S. and </w:t>
      </w:r>
      <w:proofErr w:type="spellStart"/>
      <w:r w:rsidRPr="00F73A0E">
        <w:rPr>
          <w:lang w:val="en-GB"/>
        </w:rPr>
        <w:t>Kraan</w:t>
      </w:r>
      <w:proofErr w:type="spellEnd"/>
      <w:r w:rsidRPr="00F73A0E">
        <w:rPr>
          <w:lang w:val="en-GB"/>
        </w:rPr>
        <w:t xml:space="preserve">, F. (2016). Wise, old and wonderful; the benefits of day-time activities for independently living frail elderly people. </w:t>
      </w:r>
      <w:r w:rsidRPr="00F73A0E">
        <w:rPr>
          <w:i/>
          <w:iCs/>
          <w:lang w:val="en-GB"/>
        </w:rPr>
        <w:t>International Journal of Integrated Care</w:t>
      </w:r>
      <w:r w:rsidRPr="00F73A0E">
        <w:rPr>
          <w:lang w:val="en-GB"/>
        </w:rPr>
        <w:t>, 16(6), p.267.</w:t>
      </w:r>
    </w:p>
    <w:p w14:paraId="66E3A77C" w14:textId="77777777" w:rsidR="00F73A0E" w:rsidRPr="00F73A0E" w:rsidRDefault="00F73A0E" w:rsidP="00F73A0E">
      <w:pPr>
        <w:rPr>
          <w:lang w:val="en-GB"/>
        </w:rPr>
      </w:pPr>
      <w:proofErr w:type="spellStart"/>
      <w:r w:rsidRPr="00F73A0E">
        <w:rPr>
          <w:lang w:val="en-GB"/>
        </w:rPr>
        <w:t>Koc</w:t>
      </w:r>
      <w:proofErr w:type="spellEnd"/>
      <w:r w:rsidRPr="00F73A0E">
        <w:rPr>
          <w:lang w:val="en-GB"/>
        </w:rPr>
        <w:t xml:space="preserve">, Z. (2017). Determining the rise of old people in the UK and the social changes. </w:t>
      </w:r>
      <w:r w:rsidRPr="00F73A0E">
        <w:rPr>
          <w:i/>
          <w:iCs/>
          <w:lang w:val="en-GB"/>
        </w:rPr>
        <w:t>New Trends and Issues Proceedings on Humanities and Social Sciences</w:t>
      </w:r>
      <w:r w:rsidRPr="00F73A0E">
        <w:rPr>
          <w:lang w:val="en-GB"/>
        </w:rPr>
        <w:t>, 4(2), pp.308–316.</w:t>
      </w:r>
    </w:p>
    <w:p w14:paraId="469D3FA6" w14:textId="77777777" w:rsidR="00F73A0E" w:rsidRPr="00F73A0E" w:rsidRDefault="00F73A0E" w:rsidP="00F73A0E">
      <w:pPr>
        <w:rPr>
          <w:lang w:val="en-GB"/>
        </w:rPr>
      </w:pPr>
      <w:r w:rsidRPr="00F73A0E">
        <w:rPr>
          <w:lang w:val="en-GB"/>
        </w:rPr>
        <w:t xml:space="preserve">Miller, T. (2019). Explanation in artificial intelligence: Insights from the social care practice. </w:t>
      </w:r>
      <w:r w:rsidRPr="00F73A0E">
        <w:rPr>
          <w:i/>
          <w:iCs/>
          <w:lang w:val="en-GB"/>
        </w:rPr>
        <w:t>Artificial Intelligence</w:t>
      </w:r>
      <w:r w:rsidRPr="00F73A0E">
        <w:rPr>
          <w:lang w:val="en-GB"/>
        </w:rPr>
        <w:t>, 267, pp.1–38.</w:t>
      </w:r>
    </w:p>
    <w:p w14:paraId="199FA9F6" w14:textId="77777777" w:rsidR="00F73A0E" w:rsidRPr="00F73A0E" w:rsidRDefault="00F73A0E" w:rsidP="00F73A0E">
      <w:pPr>
        <w:rPr>
          <w:lang w:val="en-GB"/>
        </w:rPr>
      </w:pPr>
      <w:r w:rsidRPr="00F73A0E">
        <w:rPr>
          <w:lang w:val="en-GB"/>
        </w:rPr>
        <w:lastRenderedPageBreak/>
        <w:t xml:space="preserve">Richardson, R. (2010). Equality Priorities and Equality Objectives – the Equality Act 2010, a cautious welcome. </w:t>
      </w:r>
      <w:r w:rsidRPr="00F73A0E">
        <w:rPr>
          <w:i/>
          <w:iCs/>
          <w:lang w:val="en-GB"/>
        </w:rPr>
        <w:t>Race Equality Teaching</w:t>
      </w:r>
      <w:r w:rsidRPr="00F73A0E">
        <w:rPr>
          <w:lang w:val="en-GB"/>
        </w:rPr>
        <w:t>, 28(2), pp.6–11.</w:t>
      </w:r>
    </w:p>
    <w:p w14:paraId="1D47F000" w14:textId="77777777" w:rsidR="00F73A0E" w:rsidRPr="00F73A0E" w:rsidRDefault="00F73A0E" w:rsidP="00F73A0E">
      <w:pPr>
        <w:rPr>
          <w:lang w:val="en-GB"/>
        </w:rPr>
      </w:pPr>
      <w:r w:rsidRPr="00F73A0E">
        <w:rPr>
          <w:lang w:val="en-GB"/>
        </w:rPr>
        <w:t xml:space="preserve">Shaw, J. (2019). The </w:t>
      </w:r>
      <w:proofErr w:type="spellStart"/>
      <w:r w:rsidRPr="00F73A0E">
        <w:rPr>
          <w:lang w:val="en-GB"/>
        </w:rPr>
        <w:t>futhre</w:t>
      </w:r>
      <w:proofErr w:type="spellEnd"/>
      <w:r w:rsidRPr="00F73A0E">
        <w:rPr>
          <w:lang w:val="en-GB"/>
        </w:rPr>
        <w:t xml:space="preserve"> dynamics and changes in the elderly population of the UK. </w:t>
      </w:r>
      <w:r w:rsidRPr="00F73A0E">
        <w:rPr>
          <w:i/>
          <w:iCs/>
          <w:lang w:val="en-GB"/>
        </w:rPr>
        <w:t>Economic &amp; Labour Market Review</w:t>
      </w:r>
      <w:r w:rsidRPr="00F73A0E">
        <w:rPr>
          <w:lang w:val="en-GB"/>
        </w:rPr>
        <w:t>, 5(4), pp.47–67.</w:t>
      </w:r>
    </w:p>
    <w:p w14:paraId="6BCEFB3A" w14:textId="77777777" w:rsidR="00F73A0E" w:rsidRPr="00F73A0E" w:rsidRDefault="00F73A0E" w:rsidP="00F73A0E">
      <w:pPr>
        <w:rPr>
          <w:lang w:val="en-GB"/>
        </w:rPr>
      </w:pPr>
      <w:r w:rsidRPr="00F73A0E">
        <w:rPr>
          <w:lang w:val="en-GB"/>
        </w:rPr>
        <w:t xml:space="preserve">Slade, A. and Holmes, J. (2014). </w:t>
      </w:r>
      <w:r w:rsidRPr="00F73A0E">
        <w:rPr>
          <w:i/>
          <w:iCs/>
          <w:lang w:val="en-GB"/>
        </w:rPr>
        <w:t>Attachment theory / Volume V.</w:t>
      </w:r>
      <w:r w:rsidRPr="00F73A0E">
        <w:rPr>
          <w:lang w:val="en-GB"/>
        </w:rPr>
        <w:t xml:space="preserve"> Los Angeles: Sage.</w:t>
      </w:r>
    </w:p>
    <w:p w14:paraId="7E88C7FE" w14:textId="77777777" w:rsidR="00F73A0E" w:rsidRPr="00F73A0E" w:rsidRDefault="00F73A0E" w:rsidP="00F73A0E">
      <w:pPr>
        <w:rPr>
          <w:lang w:val="en-GB"/>
        </w:rPr>
      </w:pPr>
      <w:proofErr w:type="spellStart"/>
      <w:r w:rsidRPr="00F73A0E">
        <w:rPr>
          <w:lang w:val="en-GB"/>
        </w:rPr>
        <w:t>Tokman</w:t>
      </w:r>
      <w:proofErr w:type="spellEnd"/>
      <w:r w:rsidRPr="00F73A0E">
        <w:rPr>
          <w:lang w:val="en-GB"/>
        </w:rPr>
        <w:t xml:space="preserve">, H. (2020). Motives of loneliness in poetry by </w:t>
      </w:r>
      <w:proofErr w:type="spellStart"/>
      <w:r w:rsidRPr="00F73A0E">
        <w:rPr>
          <w:lang w:val="en-GB"/>
        </w:rPr>
        <w:t>Todos</w:t>
      </w:r>
      <w:proofErr w:type="spellEnd"/>
      <w:r w:rsidRPr="00F73A0E">
        <w:rPr>
          <w:lang w:val="en-GB"/>
        </w:rPr>
        <w:t xml:space="preserve"> </w:t>
      </w:r>
      <w:proofErr w:type="spellStart"/>
      <w:r w:rsidRPr="00F73A0E">
        <w:rPr>
          <w:lang w:val="en-GB"/>
        </w:rPr>
        <w:t>Osmachka</w:t>
      </w:r>
      <w:proofErr w:type="spellEnd"/>
      <w:r w:rsidRPr="00F73A0E">
        <w:rPr>
          <w:lang w:val="en-GB"/>
        </w:rPr>
        <w:t xml:space="preserve">: existential and dialogical interpretation. </w:t>
      </w:r>
      <w:proofErr w:type="spellStart"/>
      <w:r w:rsidRPr="00F73A0E">
        <w:rPr>
          <w:i/>
          <w:iCs/>
          <w:lang w:val="en-GB"/>
        </w:rPr>
        <w:t>Слово</w:t>
      </w:r>
      <w:proofErr w:type="spellEnd"/>
      <w:r w:rsidRPr="00F73A0E">
        <w:rPr>
          <w:i/>
          <w:iCs/>
          <w:lang w:val="en-GB"/>
        </w:rPr>
        <w:t xml:space="preserve"> і </w:t>
      </w:r>
      <w:proofErr w:type="spellStart"/>
      <w:r w:rsidRPr="00F73A0E">
        <w:rPr>
          <w:i/>
          <w:iCs/>
          <w:lang w:val="en-GB"/>
        </w:rPr>
        <w:t>Час</w:t>
      </w:r>
      <w:proofErr w:type="spellEnd"/>
      <w:r w:rsidRPr="00F73A0E">
        <w:rPr>
          <w:lang w:val="en-GB"/>
        </w:rPr>
        <w:t>, (5), pp.75–95.</w:t>
      </w:r>
    </w:p>
    <w:p w14:paraId="606D5914" w14:textId="77777777" w:rsidR="00F339ED" w:rsidRPr="00F339ED" w:rsidRDefault="00F339ED" w:rsidP="00F339ED">
      <w:pPr>
        <w:rPr>
          <w:lang w:val="en-GB"/>
        </w:rPr>
      </w:pPr>
      <w:proofErr w:type="spellStart"/>
      <w:r w:rsidRPr="00F339ED">
        <w:rPr>
          <w:lang w:val="en-GB"/>
        </w:rPr>
        <w:t>Dhumane</w:t>
      </w:r>
      <w:proofErr w:type="spellEnd"/>
      <w:r w:rsidRPr="00F339ED">
        <w:rPr>
          <w:lang w:val="en-GB"/>
        </w:rPr>
        <w:t xml:space="preserve">, A. (2020). Monitoring the Alone Living Elderly People at Home Using Surveillance System. </w:t>
      </w:r>
      <w:r w:rsidRPr="00F339ED">
        <w:rPr>
          <w:i/>
          <w:iCs/>
          <w:lang w:val="en-GB"/>
        </w:rPr>
        <w:t>Bioscience Biotechnology Research Communications</w:t>
      </w:r>
      <w:r w:rsidRPr="00F339ED">
        <w:rPr>
          <w:lang w:val="en-GB"/>
        </w:rPr>
        <w:t>, 13(14), pp.364–367.</w:t>
      </w:r>
    </w:p>
    <w:p w14:paraId="5DFF2D34" w14:textId="77777777" w:rsidR="00F339ED" w:rsidRPr="00F339ED" w:rsidRDefault="00F339ED" w:rsidP="00F339ED">
      <w:pPr>
        <w:rPr>
          <w:lang w:val="en-GB"/>
        </w:rPr>
      </w:pPr>
      <w:proofErr w:type="spellStart"/>
      <w:r w:rsidRPr="00F339ED">
        <w:rPr>
          <w:lang w:val="en-GB"/>
        </w:rPr>
        <w:t>Janiewski</w:t>
      </w:r>
      <w:proofErr w:type="spellEnd"/>
      <w:r w:rsidRPr="00F339ED">
        <w:rPr>
          <w:lang w:val="en-GB"/>
        </w:rPr>
        <w:t xml:space="preserve">, D. (2019). Labour History in the USA. </w:t>
      </w:r>
      <w:r w:rsidRPr="00F339ED">
        <w:rPr>
          <w:i/>
          <w:iCs/>
          <w:lang w:val="en-GB"/>
        </w:rPr>
        <w:t>Labour History Review</w:t>
      </w:r>
      <w:r w:rsidRPr="00F339ED">
        <w:rPr>
          <w:lang w:val="en-GB"/>
        </w:rPr>
        <w:t>, 76(3), pp.275–278.</w:t>
      </w:r>
    </w:p>
    <w:p w14:paraId="21761509" w14:textId="77777777" w:rsidR="00F339ED" w:rsidRPr="00F339ED" w:rsidRDefault="00F339ED" w:rsidP="00F339ED">
      <w:pPr>
        <w:rPr>
          <w:lang w:val="en-GB"/>
        </w:rPr>
      </w:pPr>
      <w:proofErr w:type="spellStart"/>
      <w:r w:rsidRPr="00F339ED">
        <w:rPr>
          <w:lang w:val="en-GB"/>
        </w:rPr>
        <w:t>Kantarjian</w:t>
      </w:r>
      <w:proofErr w:type="spellEnd"/>
      <w:r w:rsidRPr="00F339ED">
        <w:rPr>
          <w:lang w:val="en-GB"/>
        </w:rPr>
        <w:t xml:space="preserve">, H.M. (2016). The Affordable Care Act, or Obamacare, 3 years later: A reality check. </w:t>
      </w:r>
      <w:r w:rsidRPr="00F339ED">
        <w:rPr>
          <w:i/>
          <w:iCs/>
          <w:lang w:val="en-GB"/>
        </w:rPr>
        <w:t>Cancer</w:t>
      </w:r>
      <w:r w:rsidRPr="00F339ED">
        <w:rPr>
          <w:lang w:val="en-GB"/>
        </w:rPr>
        <w:t>, 123(1), pp.25–28.</w:t>
      </w:r>
    </w:p>
    <w:p w14:paraId="4A11B863" w14:textId="77777777" w:rsidR="00F339ED" w:rsidRPr="00F339ED" w:rsidRDefault="00F339ED" w:rsidP="00F339ED">
      <w:pPr>
        <w:rPr>
          <w:lang w:val="en-GB"/>
        </w:rPr>
      </w:pPr>
      <w:proofErr w:type="spellStart"/>
      <w:r w:rsidRPr="00F339ED">
        <w:rPr>
          <w:lang w:val="en-GB"/>
        </w:rPr>
        <w:t>Marfeo</w:t>
      </w:r>
      <w:proofErr w:type="spellEnd"/>
      <w:r w:rsidRPr="00F339ED">
        <w:rPr>
          <w:lang w:val="en-GB"/>
        </w:rPr>
        <w:t xml:space="preserve">, E. (2020). The Supporting Older Americans Act of 2020: How Policy Connects With Occupational Therapy Principles and Practice. </w:t>
      </w:r>
      <w:r w:rsidRPr="00F339ED">
        <w:rPr>
          <w:i/>
          <w:iCs/>
          <w:lang w:val="en-GB"/>
        </w:rPr>
        <w:t>American Journal of Occupational Therapy</w:t>
      </w:r>
      <w:r w:rsidRPr="00F339ED">
        <w:rPr>
          <w:lang w:val="en-GB"/>
        </w:rPr>
        <w:t>, 74(5), p.7405090010p1.</w:t>
      </w:r>
    </w:p>
    <w:p w14:paraId="24DB77B2" w14:textId="77777777" w:rsidR="00F339ED" w:rsidRPr="00F339ED" w:rsidRDefault="00F339ED" w:rsidP="00F339ED">
      <w:pPr>
        <w:rPr>
          <w:lang w:val="en-GB"/>
        </w:rPr>
      </w:pPr>
      <w:r w:rsidRPr="00F339ED">
        <w:rPr>
          <w:lang w:val="en-GB"/>
        </w:rPr>
        <w:t xml:space="preserve">Turner, K.W. (2018). Senior Citizens Service </w:t>
      </w:r>
      <w:proofErr w:type="spellStart"/>
      <w:r w:rsidRPr="00F339ED">
        <w:rPr>
          <w:lang w:val="en-GB"/>
        </w:rPr>
        <w:t>Centersin</w:t>
      </w:r>
      <w:proofErr w:type="spellEnd"/>
      <w:r w:rsidRPr="00F339ED">
        <w:rPr>
          <w:lang w:val="en-GB"/>
        </w:rPr>
        <w:t xml:space="preserve"> USA. </w:t>
      </w:r>
      <w:r w:rsidRPr="00F339ED">
        <w:rPr>
          <w:i/>
          <w:iCs/>
          <w:lang w:val="en-GB"/>
        </w:rPr>
        <w:t>Journal of Gerontological Social Work</w:t>
      </w:r>
      <w:r w:rsidRPr="00F339ED">
        <w:rPr>
          <w:lang w:val="en-GB"/>
        </w:rPr>
        <w:t>, 43(1), pp.37–47.</w:t>
      </w:r>
    </w:p>
    <w:p w14:paraId="128BB751" w14:textId="77777777" w:rsidR="002344B5" w:rsidRPr="00663FED" w:rsidRDefault="002344B5" w:rsidP="00663FED">
      <w:pPr>
        <w:rPr>
          <w:lang w:val="en-GB"/>
        </w:rPr>
      </w:pPr>
    </w:p>
    <w:sectPr w:rsidR="002344B5" w:rsidRPr="00663FED" w:rsidSect="009D43B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9A93A" w14:textId="77777777" w:rsidR="00C041E3" w:rsidRDefault="00C041E3" w:rsidP="00430029">
      <w:pPr>
        <w:spacing w:after="0" w:line="240" w:lineRule="auto"/>
      </w:pPr>
      <w:r>
        <w:separator/>
      </w:r>
    </w:p>
  </w:endnote>
  <w:endnote w:type="continuationSeparator" w:id="0">
    <w:p w14:paraId="4A55CD64" w14:textId="77777777" w:rsidR="00C041E3" w:rsidRDefault="00C041E3" w:rsidP="00430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00AED" w14:textId="77777777" w:rsidR="00430029" w:rsidRDefault="004300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19C7C" w14:textId="77777777" w:rsidR="00430029" w:rsidRDefault="004300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DE171" w14:textId="77777777" w:rsidR="00430029" w:rsidRDefault="00430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BAA18F" w14:textId="77777777" w:rsidR="00C041E3" w:rsidRDefault="00C041E3" w:rsidP="00430029">
      <w:pPr>
        <w:spacing w:after="0" w:line="240" w:lineRule="auto"/>
      </w:pPr>
      <w:r>
        <w:separator/>
      </w:r>
    </w:p>
  </w:footnote>
  <w:footnote w:type="continuationSeparator" w:id="0">
    <w:p w14:paraId="1EDEC770" w14:textId="77777777" w:rsidR="00C041E3" w:rsidRDefault="00C041E3" w:rsidP="004300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AA451" w14:textId="77777777" w:rsidR="00430029" w:rsidRDefault="004300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37112" w14:textId="77777777" w:rsidR="00430029" w:rsidRDefault="004300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AEF0B" w14:textId="77777777" w:rsidR="00430029" w:rsidRDefault="004300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209B7"/>
    <w:multiLevelType w:val="hybridMultilevel"/>
    <w:tmpl w:val="B21C8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D86CE5"/>
    <w:multiLevelType w:val="hybridMultilevel"/>
    <w:tmpl w:val="F1366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3MDE2MbM0MTM3trBQ0lEKTi0uzszPAykwrQUAq+eKISwAAAA="/>
  </w:docVars>
  <w:rsids>
    <w:rsidRoot w:val="00406024"/>
    <w:rsid w:val="000060A8"/>
    <w:rsid w:val="00014B9A"/>
    <w:rsid w:val="00017C5F"/>
    <w:rsid w:val="00033A9D"/>
    <w:rsid w:val="00036EDA"/>
    <w:rsid w:val="000404A5"/>
    <w:rsid w:val="00044A16"/>
    <w:rsid w:val="00067DE9"/>
    <w:rsid w:val="000B23B0"/>
    <w:rsid w:val="000E4A86"/>
    <w:rsid w:val="000E7E21"/>
    <w:rsid w:val="001068A7"/>
    <w:rsid w:val="001069A1"/>
    <w:rsid w:val="00151722"/>
    <w:rsid w:val="00210E63"/>
    <w:rsid w:val="00220564"/>
    <w:rsid w:val="002344B5"/>
    <w:rsid w:val="00277947"/>
    <w:rsid w:val="002826F9"/>
    <w:rsid w:val="002863CD"/>
    <w:rsid w:val="002B6A1A"/>
    <w:rsid w:val="002F37A9"/>
    <w:rsid w:val="00307BDC"/>
    <w:rsid w:val="00315495"/>
    <w:rsid w:val="003218C5"/>
    <w:rsid w:val="00330A16"/>
    <w:rsid w:val="00365B01"/>
    <w:rsid w:val="003943A4"/>
    <w:rsid w:val="003A49C2"/>
    <w:rsid w:val="003C5DDE"/>
    <w:rsid w:val="003D14F7"/>
    <w:rsid w:val="003E01CE"/>
    <w:rsid w:val="00404251"/>
    <w:rsid w:val="00406024"/>
    <w:rsid w:val="0042233A"/>
    <w:rsid w:val="00423D6B"/>
    <w:rsid w:val="00424D7B"/>
    <w:rsid w:val="00430029"/>
    <w:rsid w:val="004531C6"/>
    <w:rsid w:val="00471DB3"/>
    <w:rsid w:val="00475029"/>
    <w:rsid w:val="00485F41"/>
    <w:rsid w:val="004B47B5"/>
    <w:rsid w:val="004B7EDD"/>
    <w:rsid w:val="0050251B"/>
    <w:rsid w:val="00503357"/>
    <w:rsid w:val="00511F97"/>
    <w:rsid w:val="005409DF"/>
    <w:rsid w:val="005627C1"/>
    <w:rsid w:val="005B24F6"/>
    <w:rsid w:val="005B5BA9"/>
    <w:rsid w:val="005E17D9"/>
    <w:rsid w:val="006111C9"/>
    <w:rsid w:val="006231CF"/>
    <w:rsid w:val="00635338"/>
    <w:rsid w:val="0064049A"/>
    <w:rsid w:val="006558B8"/>
    <w:rsid w:val="00663112"/>
    <w:rsid w:val="00663FED"/>
    <w:rsid w:val="006D16F2"/>
    <w:rsid w:val="006F0E83"/>
    <w:rsid w:val="007409C9"/>
    <w:rsid w:val="00745A56"/>
    <w:rsid w:val="00772476"/>
    <w:rsid w:val="00783068"/>
    <w:rsid w:val="0079576F"/>
    <w:rsid w:val="007D5349"/>
    <w:rsid w:val="008210F7"/>
    <w:rsid w:val="00831881"/>
    <w:rsid w:val="0083370A"/>
    <w:rsid w:val="00835CC3"/>
    <w:rsid w:val="008736A3"/>
    <w:rsid w:val="008848E1"/>
    <w:rsid w:val="00894702"/>
    <w:rsid w:val="008A7A3D"/>
    <w:rsid w:val="00907CE5"/>
    <w:rsid w:val="009111E9"/>
    <w:rsid w:val="009318F1"/>
    <w:rsid w:val="00934B23"/>
    <w:rsid w:val="00971E45"/>
    <w:rsid w:val="009D43B5"/>
    <w:rsid w:val="009E70FD"/>
    <w:rsid w:val="00A11721"/>
    <w:rsid w:val="00A65180"/>
    <w:rsid w:val="00AE5E77"/>
    <w:rsid w:val="00B03F9F"/>
    <w:rsid w:val="00B33441"/>
    <w:rsid w:val="00B428DC"/>
    <w:rsid w:val="00B577A9"/>
    <w:rsid w:val="00B60E00"/>
    <w:rsid w:val="00B63C63"/>
    <w:rsid w:val="00BB4818"/>
    <w:rsid w:val="00C041E3"/>
    <w:rsid w:val="00C13727"/>
    <w:rsid w:val="00C24D17"/>
    <w:rsid w:val="00C27814"/>
    <w:rsid w:val="00C431E3"/>
    <w:rsid w:val="00C45A03"/>
    <w:rsid w:val="00C61734"/>
    <w:rsid w:val="00C8304F"/>
    <w:rsid w:val="00CC5375"/>
    <w:rsid w:val="00CC7A8C"/>
    <w:rsid w:val="00CD3C62"/>
    <w:rsid w:val="00CD5628"/>
    <w:rsid w:val="00CE20F5"/>
    <w:rsid w:val="00CF6CA2"/>
    <w:rsid w:val="00D07FD8"/>
    <w:rsid w:val="00D14D64"/>
    <w:rsid w:val="00D4107B"/>
    <w:rsid w:val="00D54642"/>
    <w:rsid w:val="00D568EE"/>
    <w:rsid w:val="00D60174"/>
    <w:rsid w:val="00DA28D7"/>
    <w:rsid w:val="00DD0678"/>
    <w:rsid w:val="00E01651"/>
    <w:rsid w:val="00E75854"/>
    <w:rsid w:val="00E763F3"/>
    <w:rsid w:val="00EA3D76"/>
    <w:rsid w:val="00ED738A"/>
    <w:rsid w:val="00EF35F2"/>
    <w:rsid w:val="00EF7652"/>
    <w:rsid w:val="00F339ED"/>
    <w:rsid w:val="00F73A0E"/>
    <w:rsid w:val="00F77228"/>
    <w:rsid w:val="00F8113F"/>
    <w:rsid w:val="00FB2AA5"/>
    <w:rsid w:val="00FB66D5"/>
    <w:rsid w:val="00FC7445"/>
    <w:rsid w:val="00FD5EE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AE25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3B0"/>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0B23B0"/>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0B23B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23B0"/>
    <w:rPr>
      <w:rFonts w:ascii="Arial" w:eastAsiaTheme="majorEastAsia" w:hAnsi="Arial" w:cstheme="majorBidi"/>
      <w:b/>
      <w:color w:val="44546A" w:themeColor="text2"/>
      <w:sz w:val="32"/>
      <w:szCs w:val="32"/>
      <w:lang w:val="en-US"/>
    </w:rPr>
  </w:style>
  <w:style w:type="character" w:customStyle="1" w:styleId="Heading2Char">
    <w:name w:val="Heading 2 Char"/>
    <w:basedOn w:val="DefaultParagraphFont"/>
    <w:link w:val="Heading2"/>
    <w:uiPriority w:val="9"/>
    <w:rsid w:val="000B23B0"/>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406024"/>
    <w:pPr>
      <w:spacing w:line="259" w:lineRule="auto"/>
      <w:jc w:val="left"/>
      <w:outlineLvl w:val="9"/>
    </w:pPr>
    <w:rPr>
      <w:rFonts w:asciiTheme="majorHAnsi" w:hAnsiTheme="majorHAnsi"/>
    </w:rPr>
  </w:style>
  <w:style w:type="paragraph" w:styleId="ListParagraph">
    <w:name w:val="List Paragraph"/>
    <w:basedOn w:val="Normal"/>
    <w:uiPriority w:val="34"/>
    <w:qFormat/>
    <w:rsid w:val="00D14D64"/>
    <w:pPr>
      <w:ind w:left="720"/>
      <w:contextualSpacing/>
    </w:pPr>
  </w:style>
  <w:style w:type="paragraph" w:styleId="Header">
    <w:name w:val="header"/>
    <w:basedOn w:val="Normal"/>
    <w:link w:val="HeaderChar"/>
    <w:uiPriority w:val="99"/>
    <w:unhideWhenUsed/>
    <w:rsid w:val="00430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029"/>
    <w:rPr>
      <w:rFonts w:ascii="Arial" w:hAnsi="Arial" w:cs="Times New Roman"/>
      <w:lang w:val="en-US"/>
    </w:rPr>
  </w:style>
  <w:style w:type="paragraph" w:styleId="Footer">
    <w:name w:val="footer"/>
    <w:basedOn w:val="Normal"/>
    <w:link w:val="FooterChar"/>
    <w:uiPriority w:val="99"/>
    <w:unhideWhenUsed/>
    <w:rsid w:val="00430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029"/>
    <w:rPr>
      <w:rFonts w:ascii="Arial" w:hAnsi="Arial" w:cs="Times New Roman"/>
      <w:lang w:val="en-US"/>
    </w:rPr>
  </w:style>
  <w:style w:type="paragraph" w:styleId="TOC1">
    <w:name w:val="toc 1"/>
    <w:basedOn w:val="Normal"/>
    <w:next w:val="Normal"/>
    <w:autoRedefine/>
    <w:uiPriority w:val="39"/>
    <w:unhideWhenUsed/>
    <w:rsid w:val="00430029"/>
    <w:pPr>
      <w:spacing w:after="100"/>
    </w:pPr>
  </w:style>
  <w:style w:type="character" w:styleId="Hyperlink">
    <w:name w:val="Hyperlink"/>
    <w:basedOn w:val="DefaultParagraphFont"/>
    <w:uiPriority w:val="99"/>
    <w:unhideWhenUsed/>
    <w:rsid w:val="00430029"/>
    <w:rPr>
      <w:color w:val="0563C1" w:themeColor="hyperlink"/>
      <w:u w:val="single"/>
    </w:rPr>
  </w:style>
  <w:style w:type="paragraph" w:styleId="TOC2">
    <w:name w:val="toc 2"/>
    <w:basedOn w:val="Normal"/>
    <w:next w:val="Normal"/>
    <w:autoRedefine/>
    <w:uiPriority w:val="39"/>
    <w:unhideWhenUsed/>
    <w:rsid w:val="000B23B0"/>
    <w:pPr>
      <w:spacing w:after="100"/>
      <w:ind w:left="240"/>
    </w:pPr>
  </w:style>
  <w:style w:type="paragraph" w:styleId="NoSpacing">
    <w:name w:val="No Spacing"/>
    <w:link w:val="NoSpacingChar"/>
    <w:uiPriority w:val="1"/>
    <w:qFormat/>
    <w:rsid w:val="009D43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43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691509">
      <w:bodyDiv w:val="1"/>
      <w:marLeft w:val="0"/>
      <w:marRight w:val="0"/>
      <w:marTop w:val="0"/>
      <w:marBottom w:val="0"/>
      <w:divBdr>
        <w:top w:val="none" w:sz="0" w:space="0" w:color="auto"/>
        <w:left w:val="none" w:sz="0" w:space="0" w:color="auto"/>
        <w:bottom w:val="none" w:sz="0" w:space="0" w:color="auto"/>
        <w:right w:val="none" w:sz="0" w:space="0" w:color="auto"/>
      </w:divBdr>
    </w:div>
    <w:div w:id="1029380313">
      <w:bodyDiv w:val="1"/>
      <w:marLeft w:val="0"/>
      <w:marRight w:val="0"/>
      <w:marTop w:val="0"/>
      <w:marBottom w:val="0"/>
      <w:divBdr>
        <w:top w:val="none" w:sz="0" w:space="0" w:color="auto"/>
        <w:left w:val="none" w:sz="0" w:space="0" w:color="auto"/>
        <w:bottom w:val="none" w:sz="0" w:space="0" w:color="auto"/>
        <w:right w:val="none" w:sz="0" w:space="0" w:color="auto"/>
      </w:divBdr>
      <w:divsChild>
        <w:div w:id="1429083543">
          <w:marLeft w:val="0"/>
          <w:marRight w:val="0"/>
          <w:marTop w:val="0"/>
          <w:marBottom w:val="0"/>
          <w:divBdr>
            <w:top w:val="none" w:sz="0" w:space="0" w:color="auto"/>
            <w:left w:val="none" w:sz="0" w:space="0" w:color="auto"/>
            <w:bottom w:val="none" w:sz="0" w:space="0" w:color="auto"/>
            <w:right w:val="none" w:sz="0" w:space="0" w:color="auto"/>
          </w:divBdr>
        </w:div>
      </w:divsChild>
    </w:div>
    <w:div w:id="1586765322">
      <w:bodyDiv w:val="1"/>
      <w:marLeft w:val="0"/>
      <w:marRight w:val="0"/>
      <w:marTop w:val="0"/>
      <w:marBottom w:val="0"/>
      <w:divBdr>
        <w:top w:val="none" w:sz="0" w:space="0" w:color="auto"/>
        <w:left w:val="none" w:sz="0" w:space="0" w:color="auto"/>
        <w:bottom w:val="none" w:sz="0" w:space="0" w:color="auto"/>
        <w:right w:val="none" w:sz="0" w:space="0" w:color="auto"/>
      </w:divBdr>
      <w:divsChild>
        <w:div w:id="1065176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0C056-8C1E-4A9A-A49B-86CA3FA27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3571</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
  <dc:creator/>
  <cp:keywords/>
  <dc:description/>
  <cp:lastModifiedBy/>
  <cp:revision>1</cp:revision>
  <dcterms:created xsi:type="dcterms:W3CDTF">2021-04-23T19:48:00Z</dcterms:created>
  <dcterms:modified xsi:type="dcterms:W3CDTF">2021-04-23T20:05:00Z</dcterms:modified>
  <cp:category>Student ID : 1809328</cp:category>
</cp:coreProperties>
</file>