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CCFF">
    <v:background id="_x0000_s1025" o:bwmode="white" fillcolor="#ccf" o:targetscreensize="1024,768">
      <v:fill color2="#ededed [662]" angle="-90" focus="-50%" type="gradient"/>
    </v:background>
  </w:background>
  <w:body>
    <w:p w:rsidR="00831AC4" w:rsidRPr="00CC3B6D" w:rsidRDefault="00831AC4" w:rsidP="00CC3B6D">
      <w:pPr>
        <w:spacing w:line="360" w:lineRule="auto"/>
      </w:pPr>
    </w:p>
    <w:p w:rsidR="00831AC4" w:rsidRPr="00CC3B6D" w:rsidRDefault="00831AC4" w:rsidP="00CC3B6D">
      <w:pPr>
        <w:spacing w:line="360" w:lineRule="auto"/>
      </w:pPr>
    </w:p>
    <w:p w:rsidR="00831AC4" w:rsidRPr="00CC3B6D" w:rsidRDefault="00831AC4" w:rsidP="00CC3B6D">
      <w:pPr>
        <w:spacing w:line="360" w:lineRule="auto"/>
      </w:pPr>
    </w:p>
    <w:p w:rsidR="00831AC4" w:rsidRPr="00CC3B6D" w:rsidRDefault="00831AC4" w:rsidP="00CC3B6D">
      <w:pPr>
        <w:spacing w:line="360" w:lineRule="auto"/>
        <w:jc w:val="center"/>
        <w:rPr>
          <w:rFonts w:ascii="Arial" w:hAnsi="Arial" w:cs="Arial"/>
        </w:rPr>
      </w:pPr>
    </w:p>
    <w:p w:rsidR="00831AC4" w:rsidRPr="00CC3B6D" w:rsidRDefault="00831AC4" w:rsidP="00CC3B6D">
      <w:pPr>
        <w:spacing w:line="360" w:lineRule="auto"/>
        <w:jc w:val="center"/>
        <w:rPr>
          <w:rFonts w:ascii="Arial" w:hAnsi="Arial" w:cs="Arial"/>
        </w:rPr>
      </w:pPr>
    </w:p>
    <w:p w:rsidR="00831AC4" w:rsidRPr="00CC3B6D" w:rsidRDefault="00831AC4" w:rsidP="00CC3B6D">
      <w:pPr>
        <w:spacing w:line="360" w:lineRule="auto"/>
        <w:jc w:val="center"/>
        <w:rPr>
          <w:rFonts w:ascii="Arial" w:hAnsi="Arial" w:cs="Arial"/>
        </w:rPr>
      </w:pPr>
    </w:p>
    <w:p w:rsidR="00831AC4" w:rsidRPr="00CC3B6D" w:rsidRDefault="00831AC4" w:rsidP="00CC3B6D">
      <w:pPr>
        <w:spacing w:line="360" w:lineRule="auto"/>
        <w:jc w:val="center"/>
        <w:rPr>
          <w:rFonts w:ascii="Arial" w:hAnsi="Arial" w:cs="Arial"/>
        </w:rPr>
      </w:pPr>
    </w:p>
    <w:p w:rsidR="00831AC4" w:rsidRPr="00CC3B6D" w:rsidRDefault="00831AC4" w:rsidP="00CC3B6D">
      <w:pPr>
        <w:spacing w:line="360" w:lineRule="auto"/>
        <w:jc w:val="center"/>
        <w:rPr>
          <w:rFonts w:ascii="Arial" w:hAnsi="Arial" w:cs="Arial"/>
        </w:rPr>
      </w:pP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Student Name: Stanimira Yuliyanova Dimitrova</w:t>
      </w: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Student Number: 1909125</w:t>
      </w: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Lecture Name: Magdalena Wronska</w:t>
      </w: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Module Name: Complimentary Therapies</w:t>
      </w: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Module Code: BMHP 5001 (LON)</w:t>
      </w:r>
    </w:p>
    <w:p w:rsidR="00831AC4" w:rsidRPr="00CC3B6D" w:rsidRDefault="00831AC4" w:rsidP="00CC3B6D">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CC3B6D">
        <w:rPr>
          <w:rFonts w:ascii="Arial" w:hAnsi="Arial" w:cs="Arial"/>
        </w:rPr>
        <w:t>Assessment Component 2</w:t>
      </w:r>
      <w:r w:rsidRPr="00CC3B6D">
        <w:rPr>
          <w:rFonts w:ascii="Arial" w:hAnsi="Arial" w:cs="Arial"/>
          <w:lang w:val="bg-BG"/>
        </w:rPr>
        <w:t xml:space="preserve"> </w:t>
      </w:r>
      <w:r w:rsidRPr="00CC3B6D">
        <w:rPr>
          <w:rFonts w:ascii="Arial" w:hAnsi="Arial" w:cs="Arial"/>
        </w:rPr>
        <w:t>Homeopathy</w:t>
      </w:r>
    </w:p>
    <w:p w:rsidR="00831AC4" w:rsidRPr="00CC3B6D" w:rsidRDefault="00831AC4" w:rsidP="00CC3B6D">
      <w:pPr>
        <w:tabs>
          <w:tab w:val="left" w:pos="3260"/>
        </w:tabs>
        <w:spacing w:line="360" w:lineRule="auto"/>
        <w:jc w:val="center"/>
      </w:pPr>
    </w:p>
    <w:p w:rsidR="00831AC4" w:rsidRPr="00CC3B6D" w:rsidRDefault="00831AC4" w:rsidP="00CC3B6D">
      <w:pPr>
        <w:tabs>
          <w:tab w:val="left" w:pos="3260"/>
        </w:tabs>
        <w:spacing w:line="360" w:lineRule="auto"/>
      </w:pPr>
    </w:p>
    <w:p w:rsidR="00831AC4" w:rsidRPr="00CC3B6D" w:rsidRDefault="00831AC4" w:rsidP="00CC3B6D">
      <w:pPr>
        <w:tabs>
          <w:tab w:val="left" w:pos="3260"/>
        </w:tabs>
        <w:spacing w:line="360" w:lineRule="auto"/>
      </w:pPr>
    </w:p>
    <w:p w:rsidR="00831AC4" w:rsidRPr="00CC3B6D" w:rsidRDefault="00831AC4" w:rsidP="00CC3B6D">
      <w:pPr>
        <w:tabs>
          <w:tab w:val="left" w:pos="3260"/>
        </w:tabs>
        <w:spacing w:line="360" w:lineRule="auto"/>
      </w:pPr>
    </w:p>
    <w:p w:rsidR="00831AC4" w:rsidRPr="00CC3B6D" w:rsidRDefault="00831AC4" w:rsidP="00CC3B6D">
      <w:pPr>
        <w:tabs>
          <w:tab w:val="left" w:pos="3260"/>
        </w:tabs>
        <w:spacing w:line="360" w:lineRule="auto"/>
      </w:pPr>
    </w:p>
    <w:p w:rsidR="00831AC4" w:rsidRPr="00CC3B6D" w:rsidRDefault="00831AC4" w:rsidP="00CC3B6D">
      <w:pPr>
        <w:tabs>
          <w:tab w:val="left" w:pos="3260"/>
        </w:tabs>
        <w:spacing w:line="360" w:lineRule="auto"/>
      </w:pPr>
    </w:p>
    <w:p w:rsidR="00831AC4" w:rsidRPr="00CC3B6D" w:rsidRDefault="00831AC4" w:rsidP="00CC3B6D">
      <w:pPr>
        <w:tabs>
          <w:tab w:val="left" w:pos="3260"/>
        </w:tabs>
        <w:spacing w:line="360" w:lineRule="auto"/>
        <w:jc w:val="both"/>
      </w:pPr>
    </w:p>
    <w:p w:rsidR="00831AC4" w:rsidRPr="00CC3B6D" w:rsidRDefault="00831AC4" w:rsidP="00CC3B6D">
      <w:pPr>
        <w:tabs>
          <w:tab w:val="left" w:pos="3260"/>
        </w:tabs>
        <w:spacing w:line="360" w:lineRule="auto"/>
        <w:jc w:val="both"/>
        <w:rPr>
          <w:rFonts w:ascii="Arial" w:hAnsi="Arial" w:cs="Arial"/>
        </w:rPr>
      </w:pPr>
    </w:p>
    <w:p w:rsidR="005D2565" w:rsidRPr="00CC3B6D" w:rsidRDefault="005D2565" w:rsidP="00CC3B6D">
      <w:pPr>
        <w:tabs>
          <w:tab w:val="left" w:pos="3260"/>
        </w:tabs>
        <w:spacing w:line="360" w:lineRule="auto"/>
        <w:jc w:val="both"/>
        <w:rPr>
          <w:rFonts w:ascii="Arial" w:hAnsi="Arial" w:cs="Arial"/>
        </w:rPr>
      </w:pPr>
    </w:p>
    <w:p w:rsidR="00831AC4" w:rsidRPr="00CC3B6D" w:rsidRDefault="00831AC4" w:rsidP="00CC3B6D">
      <w:pPr>
        <w:tabs>
          <w:tab w:val="left" w:pos="3260"/>
        </w:tabs>
        <w:spacing w:line="360" w:lineRule="auto"/>
        <w:jc w:val="center"/>
        <w:rPr>
          <w:rFonts w:ascii="Arial" w:hAnsi="Arial" w:cs="Arial"/>
        </w:rPr>
      </w:pPr>
    </w:p>
    <w:p w:rsidR="00831AC4" w:rsidRPr="00CC3B6D" w:rsidRDefault="00831AC4" w:rsidP="00CC3B6D">
      <w:pPr>
        <w:tabs>
          <w:tab w:val="left" w:pos="2775"/>
        </w:tabs>
        <w:spacing w:line="360" w:lineRule="auto"/>
        <w:jc w:val="center"/>
        <w:rPr>
          <w:rFonts w:ascii="Arial" w:hAnsi="Arial" w:cs="Arial"/>
          <w:b/>
        </w:rPr>
      </w:pPr>
      <w:r w:rsidRPr="00CC3B6D">
        <w:rPr>
          <w:rFonts w:ascii="Arial" w:hAnsi="Arial" w:cs="Arial"/>
          <w:b/>
        </w:rPr>
        <w:t>Page content</w:t>
      </w:r>
    </w:p>
    <w:p w:rsidR="00831AC4" w:rsidRPr="00CC3B6D" w:rsidRDefault="00831AC4" w:rsidP="00CC3B6D">
      <w:pPr>
        <w:spacing w:line="360" w:lineRule="auto"/>
        <w:jc w:val="both"/>
        <w:rPr>
          <w:rFonts w:ascii="Arial" w:hAnsi="Arial" w:cs="Arial"/>
        </w:rPr>
      </w:pPr>
      <w:r w:rsidRPr="00CC3B6D">
        <w:rPr>
          <w:rFonts w:ascii="Arial" w:hAnsi="Arial" w:cs="Arial"/>
        </w:rPr>
        <w:t>Introduction…………………………………………………...................................</w:t>
      </w:r>
      <w:r w:rsidR="005D2565" w:rsidRPr="00CC3B6D">
        <w:rPr>
          <w:rFonts w:ascii="Arial" w:hAnsi="Arial" w:cs="Arial"/>
        </w:rPr>
        <w:t>.............</w:t>
      </w:r>
      <w:r w:rsidRPr="00CC3B6D">
        <w:rPr>
          <w:rFonts w:ascii="Arial" w:hAnsi="Arial" w:cs="Arial"/>
        </w:rPr>
        <w:t>...............3</w:t>
      </w:r>
    </w:p>
    <w:p w:rsidR="00831AC4" w:rsidRPr="00CC3B6D" w:rsidRDefault="00831AC4" w:rsidP="00CC3B6D">
      <w:pPr>
        <w:spacing w:line="360" w:lineRule="auto"/>
        <w:jc w:val="both"/>
        <w:rPr>
          <w:rFonts w:ascii="Arial" w:hAnsi="Arial" w:cs="Arial"/>
        </w:rPr>
      </w:pPr>
      <w:r w:rsidRPr="00CC3B6D">
        <w:rPr>
          <w:rFonts w:ascii="Arial" w:hAnsi="Arial" w:cs="Arial"/>
        </w:rPr>
        <w:t>History of Homeopathy therapy…………</w:t>
      </w:r>
      <w:proofErr w:type="gramStart"/>
      <w:r w:rsidRPr="00CC3B6D">
        <w:rPr>
          <w:rFonts w:ascii="Arial" w:hAnsi="Arial" w:cs="Arial"/>
        </w:rPr>
        <w:t>…..</w:t>
      </w:r>
      <w:proofErr w:type="gramEnd"/>
      <w:r w:rsidRPr="00CC3B6D">
        <w:rPr>
          <w:rFonts w:ascii="Arial" w:hAnsi="Arial" w:cs="Arial"/>
        </w:rPr>
        <w:t>………………………………………</w:t>
      </w:r>
      <w:r w:rsidR="005D2565" w:rsidRPr="00CC3B6D">
        <w:rPr>
          <w:rFonts w:ascii="Arial" w:hAnsi="Arial" w:cs="Arial"/>
        </w:rPr>
        <w:t>………..</w:t>
      </w:r>
      <w:r w:rsidRPr="00CC3B6D">
        <w:rPr>
          <w:rFonts w:ascii="Arial" w:hAnsi="Arial" w:cs="Arial"/>
        </w:rPr>
        <w:t>……...…3</w:t>
      </w:r>
    </w:p>
    <w:p w:rsidR="00831AC4" w:rsidRPr="00CC3B6D" w:rsidRDefault="00831AC4" w:rsidP="00CC3B6D">
      <w:pPr>
        <w:spacing w:line="360" w:lineRule="auto"/>
        <w:jc w:val="both"/>
        <w:rPr>
          <w:rFonts w:ascii="Arial" w:hAnsi="Arial" w:cs="Arial"/>
        </w:rPr>
      </w:pPr>
      <w:r w:rsidRPr="00CC3B6D">
        <w:rPr>
          <w:rFonts w:ascii="Arial" w:hAnsi="Arial" w:cs="Arial"/>
        </w:rPr>
        <w:t>Uses of Homeopathy therapy…………………………………………………………………</w:t>
      </w:r>
      <w:r w:rsidR="005D2565" w:rsidRPr="00CC3B6D">
        <w:rPr>
          <w:rFonts w:ascii="Arial" w:hAnsi="Arial" w:cs="Arial"/>
        </w:rPr>
        <w:t>….…</w:t>
      </w:r>
      <w:proofErr w:type="gramStart"/>
      <w:r w:rsidR="005D2565" w:rsidRPr="00CC3B6D">
        <w:rPr>
          <w:rFonts w:ascii="Arial" w:hAnsi="Arial" w:cs="Arial"/>
        </w:rPr>
        <w:t>…</w:t>
      </w:r>
      <w:r w:rsidR="0025561B" w:rsidRPr="00CC3B6D">
        <w:rPr>
          <w:rFonts w:ascii="Arial" w:hAnsi="Arial" w:cs="Arial"/>
        </w:rPr>
        <w:t>..</w:t>
      </w:r>
      <w:proofErr w:type="gramEnd"/>
      <w:r w:rsidR="0025561B" w:rsidRPr="00CC3B6D">
        <w:rPr>
          <w:rFonts w:ascii="Arial" w:hAnsi="Arial" w:cs="Arial"/>
        </w:rPr>
        <w:t>4</w:t>
      </w:r>
    </w:p>
    <w:p w:rsidR="00831AC4" w:rsidRPr="00CC3B6D" w:rsidRDefault="00831AC4" w:rsidP="00CC3B6D">
      <w:pPr>
        <w:spacing w:line="360" w:lineRule="auto"/>
        <w:jc w:val="both"/>
        <w:rPr>
          <w:rFonts w:ascii="Arial" w:hAnsi="Arial" w:cs="Arial"/>
          <w:lang w:val="bg-BG"/>
        </w:rPr>
      </w:pPr>
      <w:r w:rsidRPr="00CC3B6D">
        <w:rPr>
          <w:rFonts w:ascii="Arial" w:hAnsi="Arial" w:cs="Arial"/>
        </w:rPr>
        <w:t>Efficacy………………………………………..</w:t>
      </w:r>
      <w:r w:rsidRPr="00CC3B6D">
        <w:rPr>
          <w:rFonts w:ascii="Arial" w:hAnsi="Arial" w:cs="Arial"/>
          <w:lang w:val="bg-BG"/>
        </w:rPr>
        <w:t>.......................................................</w:t>
      </w:r>
      <w:r w:rsidRPr="00CC3B6D">
        <w:rPr>
          <w:rFonts w:ascii="Arial" w:hAnsi="Arial" w:cs="Arial"/>
        </w:rPr>
        <w:t>..............</w:t>
      </w:r>
      <w:r w:rsidR="00BC47EB" w:rsidRPr="00CC3B6D">
        <w:rPr>
          <w:rFonts w:ascii="Arial" w:hAnsi="Arial" w:cs="Arial"/>
        </w:rPr>
        <w:t>.............5</w:t>
      </w:r>
    </w:p>
    <w:p w:rsidR="00831AC4" w:rsidRPr="00CC3B6D" w:rsidRDefault="00831AC4" w:rsidP="00CC3B6D">
      <w:pPr>
        <w:spacing w:line="360" w:lineRule="auto"/>
        <w:jc w:val="both"/>
        <w:rPr>
          <w:rFonts w:ascii="Arial" w:hAnsi="Arial" w:cs="Arial"/>
        </w:rPr>
      </w:pPr>
      <w:r w:rsidRPr="00CC3B6D">
        <w:rPr>
          <w:rFonts w:ascii="Arial" w:hAnsi="Arial" w:cs="Arial"/>
        </w:rPr>
        <w:t>Contraindications…………………………………………………………………....................</w:t>
      </w:r>
      <w:r w:rsidR="00BC47EB" w:rsidRPr="00CC3B6D">
        <w:rPr>
          <w:rFonts w:ascii="Arial" w:hAnsi="Arial" w:cs="Arial"/>
        </w:rPr>
        <w:t>.............6</w:t>
      </w:r>
    </w:p>
    <w:p w:rsidR="00831AC4" w:rsidRPr="00CC3B6D" w:rsidRDefault="00831AC4" w:rsidP="00CC3B6D">
      <w:pPr>
        <w:spacing w:line="360" w:lineRule="auto"/>
        <w:jc w:val="both"/>
        <w:rPr>
          <w:rFonts w:ascii="Arial" w:hAnsi="Arial" w:cs="Arial"/>
        </w:rPr>
      </w:pPr>
      <w:r w:rsidRPr="00CC3B6D">
        <w:rPr>
          <w:rFonts w:ascii="Arial" w:hAnsi="Arial" w:cs="Arial"/>
        </w:rPr>
        <w:t>Homeopathy therapy comparison to orthodox treatment…………..</w:t>
      </w:r>
      <w:r w:rsidRPr="00CC3B6D">
        <w:rPr>
          <w:rFonts w:ascii="Arial" w:hAnsi="Arial" w:cs="Arial"/>
          <w:lang w:val="bg-BG"/>
        </w:rPr>
        <w:t>....................</w:t>
      </w:r>
      <w:r w:rsidRPr="00CC3B6D">
        <w:rPr>
          <w:rFonts w:ascii="Arial" w:hAnsi="Arial" w:cs="Arial"/>
        </w:rPr>
        <w:t>.............</w:t>
      </w:r>
      <w:r w:rsidR="00D04CBC" w:rsidRPr="00CC3B6D">
        <w:rPr>
          <w:rFonts w:ascii="Arial" w:hAnsi="Arial" w:cs="Arial"/>
        </w:rPr>
        <w:t>.............7</w:t>
      </w:r>
    </w:p>
    <w:p w:rsidR="005D2565" w:rsidRPr="00CC3B6D" w:rsidRDefault="005D2565" w:rsidP="00CC3B6D">
      <w:pPr>
        <w:tabs>
          <w:tab w:val="right" w:pos="9360"/>
        </w:tabs>
        <w:spacing w:line="360" w:lineRule="auto"/>
        <w:jc w:val="both"/>
        <w:rPr>
          <w:rFonts w:ascii="Arial" w:hAnsi="Arial" w:cs="Arial"/>
        </w:rPr>
      </w:pPr>
      <w:r w:rsidRPr="00CC3B6D">
        <w:rPr>
          <w:rFonts w:ascii="Arial" w:hAnsi="Arial" w:cs="Arial"/>
        </w:rPr>
        <w:t>An evaluation of the statutory self-regulation system and the voluntary self-regulation system…</w:t>
      </w:r>
      <w:r w:rsidR="007750F5" w:rsidRPr="00CC3B6D">
        <w:rPr>
          <w:rFonts w:ascii="Arial" w:hAnsi="Arial" w:cs="Arial"/>
        </w:rPr>
        <w:t>7</w:t>
      </w:r>
    </w:p>
    <w:p w:rsidR="005D2565" w:rsidRPr="00CC3B6D" w:rsidRDefault="005D2565" w:rsidP="00CC3B6D">
      <w:pPr>
        <w:tabs>
          <w:tab w:val="right" w:pos="9360"/>
        </w:tabs>
        <w:spacing w:line="360" w:lineRule="auto"/>
        <w:jc w:val="both"/>
        <w:rPr>
          <w:rFonts w:ascii="Arial" w:hAnsi="Arial" w:cs="Arial"/>
          <w:lang w:val="bg-BG"/>
        </w:rPr>
      </w:pPr>
      <w:r w:rsidRPr="00CC3B6D">
        <w:rPr>
          <w:rFonts w:ascii="Arial" w:hAnsi="Arial" w:cs="Arial"/>
        </w:rPr>
        <w:t>Ethical considerations…………………………………………………………………………………….</w:t>
      </w:r>
      <w:r w:rsidR="007750F5" w:rsidRPr="00CC3B6D">
        <w:rPr>
          <w:rFonts w:ascii="Arial" w:hAnsi="Arial" w:cs="Arial"/>
          <w:lang w:val="bg-BG"/>
        </w:rPr>
        <w:t>8</w:t>
      </w:r>
    </w:p>
    <w:p w:rsidR="00831AC4" w:rsidRPr="00CC3B6D" w:rsidRDefault="00831AC4" w:rsidP="00CC3B6D">
      <w:pPr>
        <w:spacing w:line="360" w:lineRule="auto"/>
        <w:jc w:val="both"/>
        <w:rPr>
          <w:rFonts w:ascii="Arial" w:hAnsi="Arial" w:cs="Arial"/>
          <w:lang w:val="bg-BG"/>
        </w:rPr>
      </w:pPr>
      <w:r w:rsidRPr="00CC3B6D">
        <w:rPr>
          <w:rFonts w:ascii="Arial" w:hAnsi="Arial" w:cs="Arial"/>
        </w:rPr>
        <w:t>Conclusion</w:t>
      </w:r>
      <w:r w:rsidR="005D2565" w:rsidRPr="00CC3B6D">
        <w:rPr>
          <w:rFonts w:ascii="Arial" w:hAnsi="Arial" w:cs="Arial"/>
        </w:rPr>
        <w:t xml:space="preserve"> and Recommendations…</w:t>
      </w:r>
      <w:r w:rsidRPr="00CC3B6D">
        <w:rPr>
          <w:rFonts w:ascii="Arial" w:hAnsi="Arial" w:cs="Arial"/>
          <w:lang w:val="bg-BG"/>
        </w:rPr>
        <w:t>..................................................................</w:t>
      </w:r>
      <w:r w:rsidRPr="00CC3B6D">
        <w:rPr>
          <w:rFonts w:ascii="Arial" w:hAnsi="Arial" w:cs="Arial"/>
        </w:rPr>
        <w:t>................</w:t>
      </w:r>
      <w:r w:rsidR="005D2565" w:rsidRPr="00CC3B6D">
        <w:rPr>
          <w:rFonts w:ascii="Arial" w:hAnsi="Arial" w:cs="Arial"/>
        </w:rPr>
        <w:t>.........</w:t>
      </w:r>
      <w:r w:rsidR="00B05DBB" w:rsidRPr="00CC3B6D">
        <w:rPr>
          <w:rFonts w:ascii="Arial" w:hAnsi="Arial" w:cs="Arial"/>
          <w:lang w:val="bg-BG"/>
        </w:rPr>
        <w:t>9</w:t>
      </w:r>
    </w:p>
    <w:p w:rsidR="00831AC4" w:rsidRPr="00CC3B6D" w:rsidRDefault="00831AC4" w:rsidP="00CC3B6D">
      <w:pPr>
        <w:spacing w:line="360" w:lineRule="auto"/>
        <w:jc w:val="both"/>
        <w:rPr>
          <w:rFonts w:ascii="Arial" w:hAnsi="Arial" w:cs="Arial"/>
        </w:rPr>
      </w:pPr>
      <w:r w:rsidRPr="00CC3B6D">
        <w:rPr>
          <w:rFonts w:ascii="Arial" w:hAnsi="Arial" w:cs="Arial"/>
        </w:rPr>
        <w:t>References………………………………………………………………………………………</w:t>
      </w:r>
      <w:r w:rsidR="005D2565" w:rsidRPr="00CC3B6D">
        <w:rPr>
          <w:rFonts w:ascii="Arial" w:hAnsi="Arial" w:cs="Arial"/>
        </w:rPr>
        <w:t>………</w:t>
      </w:r>
      <w:r w:rsidR="007522A1" w:rsidRPr="00CC3B6D">
        <w:rPr>
          <w:rFonts w:ascii="Arial" w:hAnsi="Arial" w:cs="Arial"/>
        </w:rPr>
        <w:t>...9</w:t>
      </w:r>
    </w:p>
    <w:p w:rsidR="00831AC4" w:rsidRPr="00CC3B6D" w:rsidRDefault="00831AC4" w:rsidP="00CC3B6D">
      <w:pPr>
        <w:spacing w:line="360" w:lineRule="auto"/>
        <w:jc w:val="both"/>
        <w:rPr>
          <w:rFonts w:ascii="Arial" w:hAnsi="Arial" w:cs="Arial"/>
        </w:rPr>
      </w:pPr>
    </w:p>
    <w:p w:rsidR="00831AC4" w:rsidRDefault="00831AC4" w:rsidP="00831AC4">
      <w:pPr>
        <w:spacing w:line="360" w:lineRule="auto"/>
        <w:jc w:val="both"/>
      </w:pPr>
    </w:p>
    <w:p w:rsidR="005D2565" w:rsidRPr="00E9639C" w:rsidRDefault="005D2565" w:rsidP="00831AC4">
      <w:pPr>
        <w:spacing w:line="360" w:lineRule="auto"/>
        <w:jc w:val="both"/>
        <w:rPr>
          <w:rFonts w:ascii="Arial" w:hAnsi="Arial" w:cs="Arial"/>
          <w:sz w:val="24"/>
          <w:szCs w:val="24"/>
        </w:rPr>
      </w:pPr>
    </w:p>
    <w:p w:rsidR="00831AC4" w:rsidRPr="00E9639C" w:rsidRDefault="00831AC4" w:rsidP="00831AC4">
      <w:pPr>
        <w:spacing w:line="360" w:lineRule="auto"/>
        <w:jc w:val="both"/>
        <w:rPr>
          <w:rFonts w:ascii="Arial" w:hAnsi="Arial" w:cs="Arial"/>
          <w:sz w:val="24"/>
          <w:szCs w:val="24"/>
        </w:rPr>
      </w:pPr>
    </w:p>
    <w:p w:rsidR="00831AC4" w:rsidRPr="00E9639C" w:rsidRDefault="00831AC4" w:rsidP="00831AC4">
      <w:pPr>
        <w:spacing w:line="360" w:lineRule="auto"/>
        <w:jc w:val="both"/>
        <w:rPr>
          <w:rFonts w:ascii="Arial" w:hAnsi="Arial" w:cs="Arial"/>
          <w:sz w:val="24"/>
          <w:szCs w:val="24"/>
        </w:rPr>
      </w:pPr>
    </w:p>
    <w:p w:rsidR="00831AC4" w:rsidRPr="00E9639C" w:rsidRDefault="00831AC4" w:rsidP="00831AC4">
      <w:pPr>
        <w:spacing w:line="360" w:lineRule="auto"/>
        <w:jc w:val="both"/>
        <w:rPr>
          <w:rFonts w:ascii="Arial" w:hAnsi="Arial" w:cs="Arial"/>
          <w:sz w:val="24"/>
          <w:szCs w:val="24"/>
        </w:rPr>
      </w:pPr>
    </w:p>
    <w:p w:rsidR="00831AC4" w:rsidRPr="00E9639C" w:rsidRDefault="00831AC4" w:rsidP="00831AC4">
      <w:pPr>
        <w:spacing w:line="360" w:lineRule="auto"/>
        <w:jc w:val="both"/>
        <w:rPr>
          <w:rFonts w:ascii="Arial" w:hAnsi="Arial" w:cs="Arial"/>
          <w:sz w:val="24"/>
          <w:szCs w:val="24"/>
        </w:rPr>
      </w:pPr>
    </w:p>
    <w:p w:rsidR="00831AC4" w:rsidRPr="0041250A" w:rsidRDefault="00831AC4" w:rsidP="00831AC4">
      <w:pPr>
        <w:spacing w:line="360" w:lineRule="auto"/>
        <w:jc w:val="both"/>
        <w:rPr>
          <w:rFonts w:ascii="Arial" w:hAnsi="Arial" w:cs="Arial"/>
          <w:sz w:val="24"/>
          <w:szCs w:val="24"/>
        </w:rPr>
      </w:pPr>
    </w:p>
    <w:p w:rsidR="00831AC4" w:rsidRPr="0041250A" w:rsidRDefault="00831AC4" w:rsidP="00CC3B6D">
      <w:pPr>
        <w:spacing w:line="360" w:lineRule="auto"/>
        <w:jc w:val="both"/>
        <w:rPr>
          <w:rFonts w:ascii="Arial" w:hAnsi="Arial" w:cs="Arial"/>
          <w:sz w:val="24"/>
          <w:szCs w:val="24"/>
        </w:rPr>
      </w:pPr>
    </w:p>
    <w:p w:rsidR="00831AC4" w:rsidRPr="0041250A" w:rsidRDefault="00831AC4" w:rsidP="00CC3B6D">
      <w:pPr>
        <w:spacing w:line="360" w:lineRule="auto"/>
        <w:jc w:val="both"/>
        <w:rPr>
          <w:rFonts w:ascii="Arial" w:hAnsi="Arial" w:cs="Arial"/>
          <w:sz w:val="24"/>
          <w:szCs w:val="24"/>
        </w:rPr>
      </w:pPr>
    </w:p>
    <w:p w:rsidR="00831AC4" w:rsidRPr="0041250A" w:rsidRDefault="00831AC4" w:rsidP="00CC3B6D">
      <w:pPr>
        <w:spacing w:line="360" w:lineRule="auto"/>
        <w:jc w:val="both"/>
        <w:rPr>
          <w:rFonts w:ascii="Arial" w:hAnsi="Arial" w:cs="Arial"/>
          <w:sz w:val="24"/>
          <w:szCs w:val="24"/>
        </w:rPr>
      </w:pPr>
    </w:p>
    <w:p w:rsidR="00831AC4" w:rsidRPr="0041250A" w:rsidRDefault="00831AC4" w:rsidP="00CC3B6D">
      <w:pPr>
        <w:spacing w:line="360" w:lineRule="auto"/>
        <w:jc w:val="both"/>
        <w:rPr>
          <w:rFonts w:ascii="Arial" w:hAnsi="Arial" w:cs="Arial"/>
          <w:sz w:val="24"/>
          <w:szCs w:val="24"/>
        </w:rPr>
      </w:pPr>
    </w:p>
    <w:p w:rsidR="00831AC4" w:rsidRPr="00CC3B6D" w:rsidRDefault="00831AC4" w:rsidP="00CC3B6D">
      <w:pPr>
        <w:pStyle w:val="NormalWeb"/>
        <w:spacing w:before="0" w:beforeAutospacing="0" w:after="0" w:afterAutospacing="0" w:line="360" w:lineRule="auto"/>
        <w:jc w:val="both"/>
        <w:rPr>
          <w:rFonts w:ascii="Arial" w:hAnsi="Arial" w:cs="Arial"/>
          <w:color w:val="0E101A"/>
          <w:sz w:val="22"/>
          <w:szCs w:val="22"/>
        </w:rPr>
      </w:pPr>
      <w:r w:rsidRPr="00CC3B6D">
        <w:rPr>
          <w:rStyle w:val="Strong"/>
          <w:rFonts w:ascii="Arial" w:hAnsi="Arial" w:cs="Arial"/>
          <w:color w:val="0E101A"/>
          <w:sz w:val="22"/>
          <w:szCs w:val="22"/>
        </w:rPr>
        <w:t>Introduction</w:t>
      </w:r>
    </w:p>
    <w:p w:rsidR="005D2565" w:rsidRPr="00CC3B6D" w:rsidRDefault="005D2565" w:rsidP="00CC3B6D">
      <w:pPr>
        <w:spacing w:line="360" w:lineRule="auto"/>
        <w:jc w:val="both"/>
        <w:rPr>
          <w:rFonts w:ascii="Arial" w:hAnsi="Arial" w:cs="Arial"/>
        </w:rPr>
      </w:pPr>
    </w:p>
    <w:p w:rsidR="000708C3" w:rsidRPr="001D5E2E" w:rsidRDefault="0025561B" w:rsidP="00CC3B6D">
      <w:pPr>
        <w:pStyle w:val="HTMLPreformatted"/>
        <w:spacing w:line="360" w:lineRule="auto"/>
        <w:jc w:val="both"/>
        <w:rPr>
          <w:rStyle w:val="y2iqfc"/>
          <w:rFonts w:ascii="Arial" w:hAnsi="Arial" w:cs="Arial"/>
          <w:sz w:val="22"/>
          <w:szCs w:val="22"/>
          <w:lang w:val="en"/>
        </w:rPr>
      </w:pPr>
      <w:r w:rsidRPr="00CC3B6D">
        <w:rPr>
          <w:rFonts w:ascii="Arial" w:hAnsi="Arial" w:cs="Arial"/>
          <w:sz w:val="22"/>
          <w:szCs w:val="22"/>
        </w:rPr>
        <w:t xml:space="preserve">This assessment will be considered complementary therapy homeopathy. Homeopathy has not yet taken the rightful place in medicine.  Homeopathy is a powerful scientific treatment system that causes the body to heal itself. This system remains based on precise and clear principles. Healing in itself is a holistic method that considers the person as a whole. Homeopathy is based on the experience that if a human being is affected by a disease the whole body is affected. That is because the condition is pointed in all other aspects of the body. In homeopathy, a classification of a specific disease occurs not explored.  Homeopathy is observing whether any appearance of the organism is overwhelmed in pathological conditions. To heal a person, all aspects of the body are analyzed. Viewpoints as the psyche, the physical condition of the individual as well as his emotions. Homeopathy is associated with herbal medicine or other treatment alternatives, which is wrong. Homeopathy is based on a sound scientific foundation. The treatment methods are used in which individually selected homeopathic medicines of </w:t>
      </w:r>
      <w:r w:rsidR="000708C3" w:rsidRPr="00CC3B6D">
        <w:rPr>
          <w:rFonts w:ascii="Arial" w:hAnsi="Arial" w:cs="Arial"/>
          <w:sz w:val="22"/>
          <w:szCs w:val="22"/>
        </w:rPr>
        <w:t xml:space="preserve">natural substance such as </w:t>
      </w:r>
      <w:r w:rsidRPr="00CC3B6D">
        <w:rPr>
          <w:rFonts w:ascii="Arial" w:hAnsi="Arial" w:cs="Arial"/>
          <w:sz w:val="22"/>
          <w:szCs w:val="22"/>
        </w:rPr>
        <w:t>plant, animal and mineral origin stimulate the healing process in the body. The preparation of homeopathic drugs is produced by a strictly defined scientific method.</w:t>
      </w:r>
      <w:r w:rsidR="00B079A5" w:rsidRPr="00CC3B6D">
        <w:rPr>
          <w:rFonts w:ascii="Arial" w:hAnsi="Arial" w:cs="Arial"/>
          <w:sz w:val="22"/>
          <w:szCs w:val="22"/>
        </w:rPr>
        <w:t xml:space="preserve"> </w:t>
      </w:r>
      <w:r w:rsidR="00B079A5" w:rsidRPr="00CC3B6D">
        <w:rPr>
          <w:rStyle w:val="y2iqfc"/>
          <w:rFonts w:ascii="Arial" w:hAnsi="Arial" w:cs="Arial"/>
          <w:sz w:val="22"/>
          <w:szCs w:val="22"/>
          <w:lang w:val="en"/>
        </w:rPr>
        <w:t>Natural substances such as fresh or dried herbs, garlic, coffee, some poisonous plants and substances, minerals such as calcium carbonate, table salt, silicon and others are used in minimal doses to create homeopathic medicines.</w:t>
      </w:r>
      <w:r w:rsidRPr="00CC3B6D">
        <w:rPr>
          <w:rFonts w:ascii="Arial" w:hAnsi="Arial" w:cs="Arial"/>
          <w:sz w:val="22"/>
          <w:szCs w:val="22"/>
        </w:rPr>
        <w:t xml:space="preserve"> Homeopathic remedies are acknowledged worldwide.</w:t>
      </w:r>
    </w:p>
    <w:p w:rsidR="000708C3" w:rsidRPr="00CC3B6D" w:rsidRDefault="000708C3" w:rsidP="00CC3B6D">
      <w:pPr>
        <w:pStyle w:val="HTMLPreformatted"/>
        <w:spacing w:line="360" w:lineRule="auto"/>
        <w:jc w:val="both"/>
        <w:rPr>
          <w:rStyle w:val="y2iqfc"/>
          <w:rFonts w:ascii="Arial" w:hAnsi="Arial" w:cs="Arial"/>
          <w:sz w:val="22"/>
          <w:szCs w:val="22"/>
          <w:lang w:val="en"/>
        </w:rPr>
      </w:pPr>
    </w:p>
    <w:p w:rsidR="0025561B" w:rsidRPr="00CC3B6D" w:rsidRDefault="0025561B" w:rsidP="00CC3B6D">
      <w:pPr>
        <w:spacing w:line="360" w:lineRule="auto"/>
        <w:jc w:val="both"/>
        <w:rPr>
          <w:rFonts w:ascii="Arial" w:hAnsi="Arial" w:cs="Arial"/>
        </w:rPr>
      </w:pPr>
    </w:p>
    <w:p w:rsidR="0025561B" w:rsidRPr="00CC3B6D" w:rsidRDefault="0004478A" w:rsidP="00CC3B6D">
      <w:pPr>
        <w:spacing w:line="360" w:lineRule="auto"/>
        <w:jc w:val="both"/>
        <w:rPr>
          <w:rFonts w:ascii="Arial" w:hAnsi="Arial" w:cs="Arial"/>
          <w:b/>
        </w:rPr>
      </w:pPr>
      <w:r w:rsidRPr="00CC3B6D">
        <w:rPr>
          <w:rFonts w:ascii="Arial" w:hAnsi="Arial" w:cs="Arial"/>
          <w:b/>
        </w:rPr>
        <w:t>History of Homeopathy therapy</w:t>
      </w:r>
    </w:p>
    <w:p w:rsidR="0025561B" w:rsidRPr="00CC3B6D" w:rsidRDefault="0025561B" w:rsidP="00CC3B6D">
      <w:pPr>
        <w:spacing w:line="360" w:lineRule="auto"/>
        <w:jc w:val="both"/>
        <w:rPr>
          <w:rFonts w:ascii="Arial" w:hAnsi="Arial" w:cs="Arial"/>
          <w:b/>
        </w:rPr>
      </w:pPr>
    </w:p>
    <w:p w:rsidR="000A0E10" w:rsidRPr="00CC3B6D" w:rsidRDefault="00D00584" w:rsidP="00CC3B6D">
      <w:pPr>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 xml:space="preserve">Homeopathy is a complementary therapy or medicine that cannot be linked to antiquity. More than two hundred years ago, homeopathy appeared in Europe, specifically in Germany. Homeopathy is based on physical and biological principles similar to those in nature and the world around us. The discoverer of the therapy was Doctor Samuel Hahnemann, who began taking doses of quinine and cinchona. That leads the doctor to similar symptoms of malaria further the idea comes that when a person suffers from a disease, the person should be given drugs that are highly diluted substances. These substances would cause the same illness that should treat if given to a healthy person (Loudon, 2006). Thus arose the basic principle of homeopathy, and that </w:t>
      </w:r>
      <w:r w:rsidRPr="00CC3B6D">
        <w:rPr>
          <w:rStyle w:val="y2iqfc"/>
          <w:rFonts w:ascii="Arial" w:eastAsia="Times New Roman" w:hAnsi="Arial" w:cs="Arial"/>
          <w:lang w:val="en"/>
        </w:rPr>
        <w:lastRenderedPageBreak/>
        <w:t>is that likeness heals with likeness. The name homeopathy is of Greek origin and exactly means such suffering. The treatment itself acts based on the theory that the like remains treated with the like. That means that what causes specific symptoms helps to eliminate them. Dilutions happen used in the treatment. Homeopathy is used for a variety of diseases, both physical, momentary, mental and chronic (NHS</w:t>
      </w:r>
      <w:r w:rsidR="002208A5" w:rsidRPr="00CC3B6D">
        <w:rPr>
          <w:rStyle w:val="y2iqfc"/>
          <w:rFonts w:ascii="Arial" w:eastAsia="Times New Roman" w:hAnsi="Arial" w:cs="Arial"/>
          <w:lang w:val="en"/>
        </w:rPr>
        <w:t xml:space="preserve"> Choices</w:t>
      </w:r>
      <w:r w:rsidRPr="00CC3B6D">
        <w:rPr>
          <w:rStyle w:val="y2iqfc"/>
          <w:rFonts w:ascii="Arial" w:eastAsia="Times New Roman" w:hAnsi="Arial" w:cs="Arial"/>
          <w:lang w:val="en"/>
        </w:rPr>
        <w:t>, 2019).</w:t>
      </w:r>
    </w:p>
    <w:p w:rsidR="00D00584" w:rsidRPr="00CC3B6D" w:rsidRDefault="00D00584" w:rsidP="00CC3B6D">
      <w:pPr>
        <w:spacing w:line="360" w:lineRule="auto"/>
        <w:jc w:val="both"/>
        <w:rPr>
          <w:rStyle w:val="y2iqfc"/>
          <w:rFonts w:ascii="Arial" w:eastAsia="Times New Roman" w:hAnsi="Arial" w:cs="Arial"/>
          <w:lang w:val="en"/>
        </w:rPr>
      </w:pPr>
    </w:p>
    <w:p w:rsidR="00D00584" w:rsidRPr="00CC3B6D" w:rsidRDefault="00D00584" w:rsidP="00CC3B6D">
      <w:pPr>
        <w:spacing w:line="360" w:lineRule="auto"/>
        <w:jc w:val="both"/>
        <w:rPr>
          <w:rFonts w:ascii="Arial" w:hAnsi="Arial" w:cs="Arial"/>
        </w:rPr>
      </w:pPr>
    </w:p>
    <w:p w:rsidR="0004478A" w:rsidRPr="00CC3B6D" w:rsidRDefault="0004478A" w:rsidP="00CC3B6D">
      <w:pPr>
        <w:spacing w:line="360" w:lineRule="auto"/>
        <w:jc w:val="both"/>
        <w:rPr>
          <w:rFonts w:ascii="Arial" w:hAnsi="Arial" w:cs="Arial"/>
          <w:b/>
          <w:lang w:val="bg-BG"/>
        </w:rPr>
      </w:pPr>
      <w:r w:rsidRPr="00CC3B6D">
        <w:rPr>
          <w:rFonts w:ascii="Arial" w:hAnsi="Arial" w:cs="Arial"/>
          <w:b/>
        </w:rPr>
        <w:t>Uses of Homeopathy therapy</w:t>
      </w:r>
    </w:p>
    <w:p w:rsidR="00B079A5" w:rsidRPr="00CC3B6D" w:rsidRDefault="00B079A5" w:rsidP="00CC3B6D">
      <w:pPr>
        <w:pStyle w:val="NormalWeb"/>
        <w:spacing w:line="360" w:lineRule="auto"/>
        <w:jc w:val="both"/>
        <w:rPr>
          <w:rFonts w:ascii="Arial" w:hAnsi="Arial" w:cs="Arial"/>
          <w:sz w:val="22"/>
          <w:szCs w:val="22"/>
        </w:rPr>
      </w:pPr>
    </w:p>
    <w:p w:rsidR="00385892" w:rsidRPr="00CC3B6D" w:rsidRDefault="00385892" w:rsidP="00CC3B6D">
      <w:pPr>
        <w:spacing w:line="360" w:lineRule="auto"/>
        <w:jc w:val="both"/>
        <w:rPr>
          <w:rStyle w:val="y2iqfc"/>
          <w:rFonts w:ascii="Arial" w:eastAsia="Times New Roman" w:hAnsi="Arial" w:cs="Arial"/>
          <w:lang w:val="en"/>
        </w:rPr>
      </w:pPr>
      <w:bookmarkStart w:id="0" w:name="10"/>
      <w:bookmarkEnd w:id="0"/>
      <w:r w:rsidRPr="00CC3B6D">
        <w:rPr>
          <w:rStyle w:val="y2iqfc"/>
          <w:rFonts w:ascii="Arial" w:eastAsia="Times New Roman" w:hAnsi="Arial" w:cs="Arial"/>
          <w:lang w:val="en"/>
        </w:rPr>
        <w:t>Nowadays, homeopathy is becoming more and more practiced and preferred by human beings. The reason for this is the harmless methods and beneficial effects after such treatment. The drugs themselves are harmless. And to be chosen, the overall profile of the individual must be perceived. Studies at London Homeopathic Hospital show that medications themselves have been prescribed thankfulness to specific questions about the individual. The results show that the questionnaire can be improved, but is cost-effective enough to continue to be used (Haselen et al., 2001).</w:t>
      </w:r>
    </w:p>
    <w:p w:rsidR="0004478A" w:rsidRPr="00CC3B6D" w:rsidRDefault="00385892" w:rsidP="00CC3B6D">
      <w:pPr>
        <w:spacing w:line="360" w:lineRule="auto"/>
        <w:jc w:val="both"/>
        <w:rPr>
          <w:rFonts w:ascii="Arial" w:hAnsi="Arial" w:cs="Arial"/>
          <w:lang w:val="bg-BG"/>
        </w:rPr>
      </w:pPr>
      <w:r w:rsidRPr="00CC3B6D">
        <w:rPr>
          <w:rStyle w:val="y2iqfc"/>
          <w:rFonts w:ascii="Arial" w:eastAsia="Times New Roman" w:hAnsi="Arial" w:cs="Arial"/>
          <w:lang w:val="en"/>
        </w:rPr>
        <w:t>According to Hahnemann (Ullman and Ullman, 2021), homeopathy is a method that helps to adjust the vital force to restore the body's strength and eliminate the disease.  |Additionally is assumed that homeopathy is a complete medicine. Numerous homeopaths that are practicing now, support this idea. Still, others believe that the use of other methods is necessary in some cases. Homeopathy does practice in many different circumstances. The fact is that Homeopathy heals the person as a whole and is used not only for particular diseases but also for mental ones. If homeopathy is practiced by a professional and is applied appropriately to the individual. It can be considerably effective in many different conditions and diseases. Examples of conditions that transpire treated with homeopathy are acute colds, trauma, viral ailments, influenza, chickenpox, asthma, measles, skin eczema, allergies and others (Homeopathic Associates, 1986-2021). Overall, homeopathy transpires practiced successfully to improve the life of the individual and pro chronic diseases. Conducting constitutional treatment helps a person to increase his immunity. And to increase the person's reactivity to external stimuli. Homeopathy happens also used in many emotional and mental conditions. Examples of such conditions are insomnia, depression, anxiety, grief and others.</w:t>
      </w:r>
    </w:p>
    <w:p w:rsidR="0004478A" w:rsidRPr="00CC3B6D" w:rsidRDefault="0004478A" w:rsidP="00CC3B6D">
      <w:pPr>
        <w:spacing w:line="360" w:lineRule="auto"/>
        <w:jc w:val="both"/>
        <w:rPr>
          <w:rFonts w:ascii="Arial" w:hAnsi="Arial" w:cs="Arial"/>
          <w:b/>
        </w:rPr>
      </w:pPr>
      <w:r w:rsidRPr="00CC3B6D">
        <w:rPr>
          <w:rFonts w:ascii="Arial" w:hAnsi="Arial" w:cs="Arial"/>
          <w:b/>
        </w:rPr>
        <w:lastRenderedPageBreak/>
        <w:t>Efficacy</w:t>
      </w:r>
    </w:p>
    <w:p w:rsidR="003D29D4" w:rsidRPr="00CC3B6D" w:rsidRDefault="003D29D4" w:rsidP="00CC3B6D">
      <w:pPr>
        <w:spacing w:line="360" w:lineRule="auto"/>
        <w:jc w:val="both"/>
        <w:rPr>
          <w:rFonts w:ascii="Arial" w:hAnsi="Arial" w:cs="Arial"/>
          <w:b/>
        </w:rPr>
      </w:pPr>
    </w:p>
    <w:p w:rsidR="00BC47EB" w:rsidRPr="00CC3B6D" w:rsidRDefault="00BC47EB"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Most of the homeopathic remedies as a composition remain produced up of substances that have existed diluted repeatedly. After dilution of the essence in the drug remains a pretty small part of the original substance. Practitioners believe that the more effective a substance can exist diluted, the more effective it is (NHS Choices, 2019).</w:t>
      </w:r>
    </w:p>
    <w:p w:rsidR="00BC47EB" w:rsidRPr="00CC3B6D" w:rsidRDefault="00BC47EB" w:rsidP="00CC3B6D">
      <w:pPr>
        <w:pStyle w:val="HTMLPreformatted"/>
        <w:spacing w:line="360" w:lineRule="auto"/>
        <w:jc w:val="both"/>
        <w:rPr>
          <w:rStyle w:val="y2iqfc"/>
          <w:rFonts w:ascii="Arial" w:hAnsi="Arial" w:cs="Arial"/>
          <w:sz w:val="22"/>
          <w:szCs w:val="22"/>
          <w:lang w:val="en"/>
        </w:rPr>
      </w:pPr>
    </w:p>
    <w:p w:rsidR="00BC47EB" w:rsidRPr="00CC3B6D" w:rsidRDefault="00BC47EB"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According to Turner, (2017) in 2009, the Science and Technology Committee of the House of Commons of the United Kingdom conducted a study. The study was about the evidence of the homeopathy effectiveness. Like the extensive literature, the result was critical of homeopathy. A 2010 report by the House of Commons Science and Technology Committee on Homeopathy states that homeopathic remedies do not perform better than placebo invented treatments (Evidence Check 2: Homeopathy, 2010). Also, a large amount of funding from England has remained allocated to homeopathic practices, and there is no evidence of their effectiveness. That is one of the main reasons why the National Health Services in England said that homeopathy will not transpire financed due to lack of evidence Choices, 2019).</w:t>
      </w:r>
    </w:p>
    <w:p w:rsidR="00BC47EB" w:rsidRPr="00CC3B6D" w:rsidRDefault="00BC47EB" w:rsidP="00CC3B6D">
      <w:pPr>
        <w:pStyle w:val="HTMLPreformatted"/>
        <w:spacing w:line="360" w:lineRule="auto"/>
        <w:jc w:val="both"/>
        <w:rPr>
          <w:rStyle w:val="y2iqfc"/>
          <w:rFonts w:ascii="Arial" w:hAnsi="Arial" w:cs="Arial"/>
          <w:sz w:val="22"/>
          <w:szCs w:val="22"/>
          <w:lang w:val="en"/>
        </w:rPr>
      </w:pPr>
    </w:p>
    <w:p w:rsidR="00BC47EB" w:rsidRPr="00CC3B6D" w:rsidRDefault="00BC47EB"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There are many studies that show that homeopathic treatment affects the human's body. Most of the studies were compared with a placebo effect because there were no more in-depth analyzes and several similar experiments. According to Macías-Cortés et al., (2020), and analysis in a Mexican hospital was considered, homeopathy has an effect on obesity in young people. The first results show changes in body weight. Secondary results found that individuals' muscle mass was lean without excess fat, the waist-hip ratio was healthy, and body mass index was drastically degraded.</w:t>
      </w:r>
    </w:p>
    <w:p w:rsidR="00BC47EB" w:rsidRPr="00CC3B6D" w:rsidRDefault="00BC47EB" w:rsidP="00CC3B6D">
      <w:pPr>
        <w:pStyle w:val="HTMLPreformatted"/>
        <w:spacing w:line="360" w:lineRule="auto"/>
        <w:jc w:val="both"/>
        <w:rPr>
          <w:rStyle w:val="y2iqfc"/>
          <w:rFonts w:ascii="Arial" w:hAnsi="Arial" w:cs="Arial"/>
          <w:sz w:val="22"/>
          <w:szCs w:val="22"/>
          <w:lang w:val="en"/>
        </w:rPr>
      </w:pPr>
    </w:p>
    <w:p w:rsidR="00BC47EB" w:rsidRPr="00CC3B6D" w:rsidRDefault="00BC47EB"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Another experiment showed a drastic improvement in patients experiencing insomnia. The study was performed in a clinic and compared to the placebo effect. The final results show a radical beneficial impact on patients who have transpired treated with homeopathic remedies (Michael et al., 2019).</w:t>
      </w:r>
    </w:p>
    <w:p w:rsidR="00BC47EB" w:rsidRPr="00CC3B6D" w:rsidRDefault="00BC47EB" w:rsidP="00CC3B6D">
      <w:pPr>
        <w:pStyle w:val="HTMLPreformatted"/>
        <w:spacing w:line="360" w:lineRule="auto"/>
        <w:jc w:val="both"/>
        <w:rPr>
          <w:rStyle w:val="y2iqfc"/>
          <w:rFonts w:ascii="Arial" w:hAnsi="Arial" w:cs="Arial"/>
          <w:sz w:val="22"/>
          <w:szCs w:val="22"/>
          <w:lang w:val="en"/>
        </w:rPr>
      </w:pPr>
    </w:p>
    <w:p w:rsidR="00A53CB6" w:rsidRPr="00CC3B6D" w:rsidRDefault="00BC47EB"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 xml:space="preserve">A study of urological complaints from patients shows that many people suffering from prostate hypertrophy and kidney stones use homeopathic treatment. The result of the treatment is positive for the patients. Unfortunately, the lack of adequate qualitative data from randomized trials </w:t>
      </w:r>
      <w:r w:rsidRPr="00CC3B6D">
        <w:rPr>
          <w:rStyle w:val="y2iqfc"/>
          <w:rFonts w:ascii="Arial" w:hAnsi="Arial" w:cs="Arial"/>
          <w:sz w:val="22"/>
          <w:szCs w:val="22"/>
          <w:lang w:val="en"/>
        </w:rPr>
        <w:lastRenderedPageBreak/>
        <w:t>precludes the conclusion to what extent homeopathy is effective in urological complaints (Michael et al., 2019).</w:t>
      </w:r>
    </w:p>
    <w:p w:rsidR="00A53CB6" w:rsidRPr="00CC3B6D" w:rsidRDefault="00A53CB6" w:rsidP="00CC3B6D">
      <w:pPr>
        <w:pStyle w:val="HTMLPreformatted"/>
        <w:spacing w:line="360" w:lineRule="auto"/>
        <w:jc w:val="both"/>
        <w:rPr>
          <w:rStyle w:val="y2iqfc"/>
          <w:rFonts w:ascii="Arial" w:hAnsi="Arial" w:cs="Arial"/>
          <w:sz w:val="22"/>
          <w:szCs w:val="22"/>
          <w:lang w:val="bg-BG"/>
        </w:rPr>
      </w:pPr>
    </w:p>
    <w:p w:rsidR="00B54708" w:rsidRPr="00CC3B6D" w:rsidRDefault="00A53CB6" w:rsidP="00CC3B6D">
      <w:pPr>
        <w:spacing w:line="360" w:lineRule="auto"/>
        <w:jc w:val="both"/>
        <w:rPr>
          <w:rStyle w:val="y2iqfc"/>
          <w:rFonts w:ascii="Arial" w:eastAsia="Times New Roman" w:hAnsi="Arial" w:cs="Arial"/>
        </w:rPr>
      </w:pPr>
      <w:r w:rsidRPr="00CC3B6D">
        <w:rPr>
          <w:rStyle w:val="y2iqfc"/>
          <w:rFonts w:ascii="Arial" w:eastAsia="Times New Roman" w:hAnsi="Arial" w:cs="Arial"/>
        </w:rPr>
        <w:t>Experiments on whether homeopathy helps with osteoarthritis have also obtained made. Studies show that patients experience a significant reduction in pain when walking. Attempts have also occurred made for rheumatoid arthritis. The findings of the study show that there is no evidence of pain reduction in patients. Experiments on the effectiveness of homeopathy for fibromyalgia show significant improvement. Pain levels and quality of life have improved (Versus Arthritis, 2018).</w:t>
      </w:r>
    </w:p>
    <w:p w:rsidR="007050B5" w:rsidRPr="00CC3B6D" w:rsidRDefault="007050B5" w:rsidP="00CC3B6D">
      <w:pPr>
        <w:spacing w:line="360" w:lineRule="auto"/>
        <w:jc w:val="both"/>
        <w:rPr>
          <w:rStyle w:val="y2iqfc"/>
          <w:rFonts w:ascii="Arial" w:eastAsia="Times New Roman" w:hAnsi="Arial" w:cs="Arial"/>
        </w:rPr>
      </w:pPr>
    </w:p>
    <w:p w:rsidR="007050B5" w:rsidRPr="00CC3B6D" w:rsidRDefault="007050B5" w:rsidP="00CC3B6D">
      <w:pPr>
        <w:spacing w:line="360" w:lineRule="auto"/>
        <w:jc w:val="both"/>
        <w:rPr>
          <w:rFonts w:ascii="Arial" w:hAnsi="Arial" w:cs="Arial"/>
        </w:rPr>
      </w:pPr>
    </w:p>
    <w:p w:rsidR="007050B5" w:rsidRPr="001D5E2E" w:rsidRDefault="00D04CBC" w:rsidP="001D5E2E">
      <w:pPr>
        <w:spacing w:line="360" w:lineRule="auto"/>
        <w:jc w:val="both"/>
        <w:rPr>
          <w:rStyle w:val="y2iqfc"/>
          <w:rFonts w:ascii="Arial" w:hAnsi="Arial" w:cs="Arial"/>
          <w:b/>
        </w:rPr>
      </w:pPr>
      <w:r w:rsidRPr="00CC3B6D">
        <w:rPr>
          <w:rFonts w:ascii="Arial" w:hAnsi="Arial" w:cs="Arial"/>
          <w:b/>
        </w:rPr>
        <w:t>Contraindications</w:t>
      </w:r>
    </w:p>
    <w:p w:rsidR="007050B5" w:rsidRPr="00CC3B6D" w:rsidRDefault="007050B5" w:rsidP="00CC3B6D">
      <w:pPr>
        <w:pStyle w:val="HTMLPreformatted"/>
        <w:spacing w:line="360" w:lineRule="auto"/>
        <w:jc w:val="both"/>
        <w:rPr>
          <w:rStyle w:val="y2iqfc"/>
          <w:rFonts w:ascii="Arial" w:hAnsi="Arial" w:cs="Arial"/>
          <w:sz w:val="22"/>
          <w:szCs w:val="22"/>
          <w:lang w:val="en"/>
        </w:rPr>
      </w:pPr>
    </w:p>
    <w:p w:rsidR="000B1762" w:rsidRPr="00CC3B6D" w:rsidRDefault="007050B5"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 xml:space="preserve">Homeopathy is harmless, safe and fully applicable, but not every homeopath is like that. Homeopathy can be used even in babies and lactating women. However, it should be borne in mind that there is a specific treatment for each condition. This treatment can only happen </w:t>
      </w:r>
      <w:r w:rsidR="001D5E2E" w:rsidRPr="00CC3B6D">
        <w:rPr>
          <w:rStyle w:val="y2iqfc"/>
          <w:rFonts w:ascii="Arial" w:hAnsi="Arial" w:cs="Arial"/>
          <w:sz w:val="22"/>
          <w:szCs w:val="22"/>
          <w:lang w:val="en"/>
        </w:rPr>
        <w:t>prescribe</w:t>
      </w:r>
      <w:r w:rsidRPr="00CC3B6D">
        <w:rPr>
          <w:rStyle w:val="y2iqfc"/>
          <w:rFonts w:ascii="Arial" w:hAnsi="Arial" w:cs="Arial"/>
          <w:sz w:val="22"/>
          <w:szCs w:val="22"/>
          <w:lang w:val="en"/>
        </w:rPr>
        <w:t xml:space="preserve"> by an experienced homeopath who can appropriately decide when treatment should transpire combined with conventional medication. One of the great misconceptions of people is that homeopathy works on the principle of the placebo effect. That is not the case at all, including the homeopathic method, surpassing results are achieved not only in humanoids but also in animals, and with them, self-suggestion has no role (Lees et al., 2017). Another belief that is not entirely true is that homeopathy can cure absolutely everything from colds to cancer. Life-threatening acute illnesses, acute surgical conditions, severe chronic illnesses, including cancer, epilepsy, multiple sclerosis and others cannot be treated with homeopathy. In these cases, homeopathic medicines can be prescribed only as an adjunct to the basic conventional medicines used in the treatment. In general, homeopathic medicines are considered well-tolerated, but there are also cases in which they cause allergic reactions and rashes. There are claims from people about the worsening of their symptoms when taking homeopathic medicines (Versus Arthritis, 2018).</w:t>
      </w:r>
    </w:p>
    <w:p w:rsidR="00D04CBC" w:rsidRPr="00CC3B6D" w:rsidRDefault="00D04CBC" w:rsidP="00CC3B6D">
      <w:pPr>
        <w:pStyle w:val="HTMLPreformatted"/>
        <w:spacing w:line="360" w:lineRule="auto"/>
        <w:jc w:val="both"/>
        <w:rPr>
          <w:rStyle w:val="y2iqfc"/>
          <w:rFonts w:ascii="Arial" w:hAnsi="Arial" w:cs="Arial"/>
          <w:sz w:val="22"/>
          <w:szCs w:val="22"/>
          <w:lang w:val="en"/>
        </w:rPr>
      </w:pPr>
    </w:p>
    <w:p w:rsidR="00D04CBC" w:rsidRPr="00CC3B6D" w:rsidRDefault="00D04CBC" w:rsidP="00CC3B6D">
      <w:pPr>
        <w:pStyle w:val="HTMLPreformatted"/>
        <w:spacing w:line="360" w:lineRule="auto"/>
        <w:jc w:val="both"/>
        <w:rPr>
          <w:rStyle w:val="y2iqfc"/>
          <w:rFonts w:ascii="Arial" w:hAnsi="Arial" w:cs="Arial"/>
          <w:sz w:val="22"/>
          <w:szCs w:val="22"/>
          <w:lang w:val="bg-BG"/>
        </w:rPr>
      </w:pPr>
    </w:p>
    <w:p w:rsidR="00D04CBC" w:rsidRPr="00CC3B6D" w:rsidRDefault="00D04CBC" w:rsidP="00CC3B6D">
      <w:pPr>
        <w:pStyle w:val="HTMLPreformatted"/>
        <w:spacing w:line="360" w:lineRule="auto"/>
        <w:jc w:val="both"/>
        <w:rPr>
          <w:rStyle w:val="y2iqfc"/>
          <w:rFonts w:ascii="Arial" w:hAnsi="Arial" w:cs="Arial"/>
          <w:sz w:val="22"/>
          <w:szCs w:val="22"/>
          <w:lang w:val="bg-BG"/>
        </w:rPr>
      </w:pPr>
    </w:p>
    <w:p w:rsidR="00D04CBC" w:rsidRPr="00CC3B6D" w:rsidRDefault="0004478A" w:rsidP="00CC3B6D">
      <w:pPr>
        <w:spacing w:line="360" w:lineRule="auto"/>
        <w:jc w:val="both"/>
        <w:rPr>
          <w:rFonts w:ascii="Arial" w:hAnsi="Arial" w:cs="Arial"/>
          <w:b/>
        </w:rPr>
      </w:pPr>
      <w:r w:rsidRPr="00CC3B6D">
        <w:rPr>
          <w:rFonts w:ascii="Arial" w:hAnsi="Arial" w:cs="Arial"/>
          <w:b/>
        </w:rPr>
        <w:lastRenderedPageBreak/>
        <w:t>Homeopathy therapy comparison to orthodox treatment</w:t>
      </w:r>
    </w:p>
    <w:p w:rsidR="00D04CBC" w:rsidRPr="00CC3B6D" w:rsidRDefault="00D04CBC" w:rsidP="00CC3B6D">
      <w:pPr>
        <w:pStyle w:val="HTMLPreformatted"/>
        <w:spacing w:line="360" w:lineRule="auto"/>
        <w:jc w:val="both"/>
        <w:rPr>
          <w:rStyle w:val="y2iqfc"/>
          <w:rFonts w:ascii="Arial" w:hAnsi="Arial" w:cs="Arial"/>
          <w:sz w:val="22"/>
          <w:szCs w:val="22"/>
          <w:lang w:val="en"/>
        </w:rPr>
      </w:pPr>
    </w:p>
    <w:p w:rsidR="00D04CBC" w:rsidRPr="00CC3B6D" w:rsidRDefault="00D04CBC" w:rsidP="00CC3B6D">
      <w:pPr>
        <w:pStyle w:val="HTMLPreformatted"/>
        <w:spacing w:line="360" w:lineRule="auto"/>
        <w:jc w:val="both"/>
        <w:rPr>
          <w:rStyle w:val="y2iqfc"/>
          <w:rFonts w:ascii="Arial" w:hAnsi="Arial" w:cs="Arial"/>
          <w:sz w:val="22"/>
          <w:szCs w:val="22"/>
          <w:lang w:val="en"/>
        </w:rPr>
      </w:pPr>
      <w:r w:rsidRPr="00CC3B6D">
        <w:rPr>
          <w:rStyle w:val="y2iqfc"/>
          <w:rFonts w:ascii="Arial" w:hAnsi="Arial" w:cs="Arial"/>
          <w:sz w:val="22"/>
          <w:szCs w:val="22"/>
          <w:lang w:val="en"/>
        </w:rPr>
        <w:t>An individual cannot remain correctly treated without a clear idea of ​​what health is. The symptoms and disease have to stay known and what the essence of treatment is. Symptoms are the way the body expresses its internal imbalance. If a person directs the treatment to the simple rejection of the symptoms, this will be equal to the suppression of the disease. One of the basic principles of homeopathy is a prescription for the totality of symptoms. Homeopathy is often called gentle medicine. Because the treatment is different from the one that conventional medicine is practicing. The effect of homeopathic prescription passes slightly without causing the body to be under stress. Most importantly, no toxic damage happens done to the individual. For this reason, homeopathy is very different from alternative medicine (NHS Choices, 2019). The very interaction of homeopathic medicines with others has not been well studied (Versus Arthritis, 2018).</w:t>
      </w:r>
    </w:p>
    <w:p w:rsidR="00FB7ECA" w:rsidRPr="00CC3B6D" w:rsidRDefault="00FB7ECA" w:rsidP="00CC3B6D">
      <w:pPr>
        <w:pStyle w:val="HTMLPreformatted"/>
        <w:spacing w:line="360" w:lineRule="auto"/>
        <w:jc w:val="both"/>
        <w:rPr>
          <w:rStyle w:val="y2iqfc"/>
          <w:rFonts w:ascii="Arial" w:hAnsi="Arial" w:cs="Arial"/>
          <w:sz w:val="22"/>
          <w:szCs w:val="22"/>
          <w:lang w:val="en"/>
        </w:rPr>
      </w:pPr>
    </w:p>
    <w:p w:rsidR="000B4E1A" w:rsidRPr="00CC3B6D" w:rsidRDefault="00D04CBC" w:rsidP="00CC3B6D">
      <w:pPr>
        <w:pStyle w:val="HTMLPreformatted"/>
        <w:spacing w:line="360" w:lineRule="auto"/>
        <w:jc w:val="both"/>
        <w:rPr>
          <w:rStyle w:val="Strong"/>
          <w:rFonts w:ascii="Arial" w:hAnsi="Arial" w:cs="Arial"/>
          <w:bCs w:val="0"/>
          <w:sz w:val="22"/>
          <w:szCs w:val="22"/>
          <w:lang w:val="bg-BG"/>
        </w:rPr>
      </w:pPr>
      <w:r w:rsidRPr="00CC3B6D">
        <w:rPr>
          <w:rStyle w:val="y2iqfc"/>
          <w:rFonts w:ascii="Arial" w:hAnsi="Arial" w:cs="Arial"/>
          <w:sz w:val="22"/>
          <w:szCs w:val="22"/>
          <w:lang w:val="en"/>
        </w:rPr>
        <w:t>Once an individual decides to try homeopathy, various questions arise in his mind. The initial consultation with a homeopathic doctor occurs most often defined as an all-somatic model of the individual. After making a detailed analysis of the health of the individual and when and how the disease began, the next step is to pass on to consider every variety of factors. Examples are the patient's lifestyle, body temperature, type of meals that are consumed, the environment and others. These factors make each person unique and help each individual to have different needs and to be influenced by different factors. Based on all this, the homeopath makes an individual assessment of the patient and selects the drugs that will be prescribed. That is how the consultation with a homeopath goes. In the consultation itself, people can find an enormous difference from traditional medicine</w:t>
      </w:r>
      <w:r w:rsidR="000C0B2E" w:rsidRPr="00CC3B6D">
        <w:rPr>
          <w:rStyle w:val="y2iqfc"/>
          <w:rFonts w:ascii="Arial" w:hAnsi="Arial" w:cs="Arial"/>
          <w:sz w:val="22"/>
          <w:szCs w:val="22"/>
          <w:lang w:val="en"/>
        </w:rPr>
        <w:t>. Traditional medicine is focusing only on the symptoms now</w:t>
      </w:r>
      <w:r w:rsidRPr="00CC3B6D">
        <w:rPr>
          <w:rStyle w:val="y2iqfc"/>
          <w:rFonts w:ascii="Arial" w:hAnsi="Arial" w:cs="Arial"/>
          <w:sz w:val="22"/>
          <w:szCs w:val="22"/>
          <w:lang w:val="en"/>
        </w:rPr>
        <w:t>, which is why many people tend to try the treatment (McIntosh and Ogunbanjo, 2008).</w:t>
      </w:r>
    </w:p>
    <w:p w:rsidR="0047786B" w:rsidRPr="00CC3B6D" w:rsidRDefault="0047786B" w:rsidP="00CC3B6D">
      <w:pPr>
        <w:spacing w:line="360" w:lineRule="auto"/>
        <w:jc w:val="both"/>
        <w:rPr>
          <w:rFonts w:ascii="Arial" w:hAnsi="Arial" w:cs="Arial"/>
        </w:rPr>
      </w:pPr>
    </w:p>
    <w:p w:rsidR="001F2D6C" w:rsidRPr="00CC3B6D" w:rsidRDefault="001F2D6C" w:rsidP="00CC3B6D">
      <w:pPr>
        <w:spacing w:line="360" w:lineRule="auto"/>
        <w:jc w:val="both"/>
        <w:rPr>
          <w:rFonts w:ascii="Arial" w:hAnsi="Arial" w:cs="Arial"/>
        </w:rPr>
      </w:pPr>
    </w:p>
    <w:p w:rsidR="00117A4A" w:rsidRPr="00CC3B6D" w:rsidRDefault="0004478A" w:rsidP="00CC3B6D">
      <w:pPr>
        <w:tabs>
          <w:tab w:val="right" w:pos="9360"/>
        </w:tabs>
        <w:spacing w:line="360" w:lineRule="auto"/>
        <w:jc w:val="both"/>
        <w:rPr>
          <w:rFonts w:ascii="Arial" w:hAnsi="Arial" w:cs="Arial"/>
          <w:b/>
        </w:rPr>
      </w:pPr>
      <w:r w:rsidRPr="00CC3B6D">
        <w:rPr>
          <w:rFonts w:ascii="Arial" w:hAnsi="Arial" w:cs="Arial"/>
          <w:b/>
        </w:rPr>
        <w:t>An evaluation of the statutory self-regulation system and the voluntary self-regulation system</w:t>
      </w:r>
    </w:p>
    <w:p w:rsidR="007750F5" w:rsidRPr="00CC3B6D" w:rsidRDefault="007750F5" w:rsidP="00CC3B6D">
      <w:pPr>
        <w:tabs>
          <w:tab w:val="right" w:pos="9360"/>
        </w:tabs>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 xml:space="preserve">Every homeopath must be qualified to be a practitioner. To acquire such a qualification, a person must have medical knowledge. The study period is between three and five years. Most homeopaths have a medical education, are GPs or others (careers-guide, n.d.). Homeopathy is growing in the United Kingdom also this, in turn, is leading to an increase in professionalism. </w:t>
      </w:r>
      <w:r w:rsidRPr="00CC3B6D">
        <w:rPr>
          <w:rStyle w:val="y2iqfc"/>
          <w:rFonts w:ascii="Arial" w:eastAsia="Times New Roman" w:hAnsi="Arial" w:cs="Arial"/>
          <w:lang w:val="en"/>
        </w:rPr>
        <w:lastRenderedPageBreak/>
        <w:t>Patients have much more professional care. All this is a consequence of the ban on homeopathy remaining fund. Practitioners try to prove their effectiveness and get their rightful place in medicine (Clarke et al., 2004).</w:t>
      </w:r>
    </w:p>
    <w:p w:rsidR="007750F5" w:rsidRPr="00CC3B6D" w:rsidRDefault="007750F5" w:rsidP="00CC3B6D">
      <w:pPr>
        <w:tabs>
          <w:tab w:val="right" w:pos="9360"/>
        </w:tabs>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 xml:space="preserve"> </w:t>
      </w:r>
    </w:p>
    <w:p w:rsidR="007750F5" w:rsidRPr="00CC3B6D" w:rsidRDefault="007750F5" w:rsidP="00CC3B6D">
      <w:pPr>
        <w:tabs>
          <w:tab w:val="right" w:pos="9360"/>
        </w:tabs>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The Faculty of Homeopathy and all medical homeopaths call on other practitioners to start regulating their practice. In this way, non-medical homeopaths will be able to practice safely and practice safely in society. Non-medical homeopaths are a little enthusiastic because status is required to practice homeopathy. The claims show that the drugs are safe for health. At the same time, everyone is aware that there is a lack of effectiveness of homeopathy. That is why the conventional scientific world has strong doubts and reservations. Most non-medical homeopaths believe that it is time to legalize the profession and create legal regulations. That would contribute to better communication and security of society. The other important thing is to unite medical and non-medical practitioners and have the same knowledge. To ensure every community that all practitioners remain trained in the same way and practice is relevant to standard (publications.parliament.UK, 2000).</w:t>
      </w:r>
    </w:p>
    <w:p w:rsidR="007750F5" w:rsidRPr="00CC3B6D" w:rsidRDefault="007750F5" w:rsidP="00CC3B6D">
      <w:pPr>
        <w:tabs>
          <w:tab w:val="right" w:pos="9360"/>
        </w:tabs>
        <w:spacing w:line="360" w:lineRule="auto"/>
        <w:jc w:val="both"/>
        <w:rPr>
          <w:rStyle w:val="y2iqfc"/>
          <w:rFonts w:ascii="Arial" w:eastAsia="Times New Roman" w:hAnsi="Arial" w:cs="Arial"/>
          <w:lang w:val="en"/>
        </w:rPr>
      </w:pPr>
    </w:p>
    <w:p w:rsidR="007750F5" w:rsidRPr="00CC3B6D" w:rsidRDefault="007750F5" w:rsidP="00CC3B6D">
      <w:pPr>
        <w:tabs>
          <w:tab w:val="right" w:pos="9360"/>
        </w:tabs>
        <w:spacing w:line="360" w:lineRule="auto"/>
        <w:jc w:val="both"/>
        <w:rPr>
          <w:rFonts w:ascii="Arial" w:hAnsi="Arial" w:cs="Arial"/>
          <w:b/>
        </w:rPr>
      </w:pPr>
    </w:p>
    <w:p w:rsidR="0004478A" w:rsidRPr="00CC3B6D" w:rsidRDefault="0004478A" w:rsidP="00CC3B6D">
      <w:pPr>
        <w:tabs>
          <w:tab w:val="right" w:pos="9360"/>
        </w:tabs>
        <w:spacing w:line="360" w:lineRule="auto"/>
        <w:jc w:val="both"/>
        <w:rPr>
          <w:rFonts w:ascii="Arial" w:hAnsi="Arial" w:cs="Arial"/>
          <w:b/>
        </w:rPr>
      </w:pPr>
      <w:r w:rsidRPr="00CC3B6D">
        <w:rPr>
          <w:rFonts w:ascii="Arial" w:hAnsi="Arial" w:cs="Arial"/>
          <w:b/>
        </w:rPr>
        <w:t>Ethical considerations</w:t>
      </w:r>
    </w:p>
    <w:p w:rsidR="002D780E" w:rsidRPr="00CC3B6D" w:rsidRDefault="002D780E" w:rsidP="00CC3B6D">
      <w:pPr>
        <w:tabs>
          <w:tab w:val="right" w:pos="9360"/>
        </w:tabs>
        <w:spacing w:line="360" w:lineRule="auto"/>
        <w:jc w:val="both"/>
        <w:rPr>
          <w:rFonts w:ascii="Arial" w:hAnsi="Arial" w:cs="Arial"/>
        </w:rPr>
      </w:pPr>
    </w:p>
    <w:p w:rsidR="00B05DBB" w:rsidRPr="00CC3B6D" w:rsidRDefault="00B05DBB" w:rsidP="00CC3B6D">
      <w:pPr>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The human being exists created to be influenced by the opinions of others. Perhaps this is why many people continue to oppose homeopathy. Some of the latest discussions about how effective homeopathy is occur based on legitimacy and scientific and plausibility. These facts lead to the conclusion that the practice is unethical and scientifically unfounded. People do not see that critics are mistaken, which leads to a misinterpretation of the moral status of homeopathy.</w:t>
      </w:r>
    </w:p>
    <w:p w:rsidR="00B05DBB" w:rsidRPr="00CC3B6D" w:rsidRDefault="00B05DBB" w:rsidP="00CC3B6D">
      <w:pPr>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 xml:space="preserve"> </w:t>
      </w:r>
    </w:p>
    <w:p w:rsidR="00B05DBB" w:rsidRPr="00CC3B6D" w:rsidRDefault="00B05DBB" w:rsidP="00CC3B6D">
      <w:pPr>
        <w:spacing w:line="360" w:lineRule="auto"/>
        <w:jc w:val="both"/>
        <w:rPr>
          <w:rStyle w:val="y2iqfc"/>
          <w:rFonts w:ascii="Arial" w:eastAsia="Times New Roman" w:hAnsi="Arial" w:cs="Arial"/>
          <w:lang w:val="en"/>
        </w:rPr>
      </w:pPr>
      <w:r w:rsidRPr="00CC3B6D">
        <w:rPr>
          <w:rStyle w:val="y2iqfc"/>
          <w:rFonts w:ascii="Arial" w:eastAsia="Times New Roman" w:hAnsi="Arial" w:cs="Arial"/>
          <w:lang w:val="en"/>
        </w:rPr>
        <w:t xml:space="preserve">According to Levy (2014), these are the misinterpretations that prevent one from seeing the poses and ethics of homeopathy. That meets the needs and expectations of many patients. Homeopathy happens </w:t>
      </w:r>
      <w:r w:rsidR="007522A1" w:rsidRPr="00CC3B6D">
        <w:rPr>
          <w:rStyle w:val="y2iqfc"/>
          <w:rFonts w:ascii="Arial" w:eastAsia="Times New Roman" w:hAnsi="Arial" w:cs="Arial"/>
          <w:lang w:val="en"/>
        </w:rPr>
        <w:t>practiced</w:t>
      </w:r>
      <w:r w:rsidRPr="00CC3B6D">
        <w:rPr>
          <w:rStyle w:val="y2iqfc"/>
          <w:rFonts w:ascii="Arial" w:eastAsia="Times New Roman" w:hAnsi="Arial" w:cs="Arial"/>
          <w:lang w:val="en"/>
        </w:rPr>
        <w:t xml:space="preserve"> safely and prudently. At the same time, it values ​​the care and virtues of the therapeutic relationship and provides significant benefits to patients. These are the opinions of </w:t>
      </w:r>
      <w:r w:rsidRPr="00CC3B6D">
        <w:rPr>
          <w:rStyle w:val="y2iqfc"/>
          <w:rFonts w:ascii="Arial" w:eastAsia="Times New Roman" w:hAnsi="Arial" w:cs="Arial"/>
          <w:lang w:val="en"/>
        </w:rPr>
        <w:lastRenderedPageBreak/>
        <w:t>people who have benefited from homeopathic treatments, and others are influenced by what they read and hear.</w:t>
      </w:r>
    </w:p>
    <w:p w:rsidR="00B05DBB" w:rsidRDefault="00B05DBB" w:rsidP="00CC3B6D">
      <w:pPr>
        <w:spacing w:line="360" w:lineRule="auto"/>
        <w:jc w:val="both"/>
        <w:rPr>
          <w:rFonts w:ascii="Arial" w:hAnsi="Arial" w:cs="Arial"/>
        </w:rPr>
      </w:pPr>
    </w:p>
    <w:p w:rsidR="001D5E2E" w:rsidRPr="00CC3B6D" w:rsidRDefault="001D5E2E" w:rsidP="00CC3B6D">
      <w:pPr>
        <w:spacing w:line="360" w:lineRule="auto"/>
        <w:jc w:val="both"/>
        <w:rPr>
          <w:rFonts w:ascii="Arial" w:hAnsi="Arial" w:cs="Arial"/>
        </w:rPr>
      </w:pPr>
      <w:bookmarkStart w:id="1" w:name="_GoBack"/>
      <w:bookmarkEnd w:id="1"/>
    </w:p>
    <w:p w:rsidR="0004478A" w:rsidRPr="00CC3B6D" w:rsidRDefault="0004478A" w:rsidP="00CC3B6D">
      <w:pPr>
        <w:spacing w:line="360" w:lineRule="auto"/>
        <w:jc w:val="both"/>
        <w:rPr>
          <w:rFonts w:ascii="Arial" w:hAnsi="Arial" w:cs="Arial"/>
          <w:b/>
        </w:rPr>
      </w:pPr>
      <w:r w:rsidRPr="00CC3B6D">
        <w:rPr>
          <w:rFonts w:ascii="Arial" w:hAnsi="Arial" w:cs="Arial"/>
          <w:b/>
        </w:rPr>
        <w:t>Conclusion and Recommendations</w:t>
      </w:r>
    </w:p>
    <w:p w:rsidR="00D50DDD" w:rsidRPr="00CC3B6D" w:rsidRDefault="007522A1" w:rsidP="00CC3B6D">
      <w:pPr>
        <w:pStyle w:val="NormalWeb"/>
        <w:spacing w:line="360" w:lineRule="auto"/>
        <w:jc w:val="both"/>
        <w:rPr>
          <w:rFonts w:ascii="Arial" w:hAnsi="Arial" w:cs="Arial"/>
          <w:sz w:val="22"/>
          <w:szCs w:val="22"/>
          <w:lang w:val="bg-BG"/>
        </w:rPr>
      </w:pPr>
      <w:r w:rsidRPr="00CC3B6D">
        <w:rPr>
          <w:rFonts w:ascii="Arial" w:eastAsiaTheme="minorHAnsi" w:hAnsi="Arial" w:cs="Arial"/>
          <w:sz w:val="22"/>
          <w:szCs w:val="22"/>
          <w:lang w:val="bg-BG"/>
        </w:rPr>
        <w:t>Nowadays, health care, in general, has begun to focus more and more on economic and political interests. These interests remain too far removed from concerns about people's health and well-being. Medicine has become an industry that brings enormous profits. And one of the immense disadvantages is that outdated theories still prevail, only to continue the connection between medicine and economics. That is the main reason why many doctors have not even considered practicing homeopathy. At the same time, further discoveries and theories are rejected and buried, regardless of their effectiveness. An example of such a discovery is biological transmutation, which involves significant conversion in the body of one chemical element into another. That provides a basis for a new way of thinking and perceiving the body and organs. Undoubtedly Homeopathy is the medicine of the future! She has a holistic, total and individual approach. More people need to become interested and read, and why not undergo homeopathic treatment and see for themselves how effective it is.</w:t>
      </w:r>
    </w:p>
    <w:p w:rsidR="00D50DDD" w:rsidRDefault="00D50DDD" w:rsidP="0004478A">
      <w:pPr>
        <w:spacing w:line="360" w:lineRule="auto"/>
        <w:jc w:val="both"/>
        <w:rPr>
          <w:rFonts w:ascii="Arial" w:hAnsi="Arial" w:cs="Arial"/>
          <w:lang w:val="bg-BG"/>
        </w:rPr>
      </w:pPr>
    </w:p>
    <w:p w:rsidR="00D50DDD" w:rsidRPr="005D2565" w:rsidRDefault="00D50DDD" w:rsidP="0004478A">
      <w:pPr>
        <w:spacing w:line="360" w:lineRule="auto"/>
        <w:jc w:val="both"/>
        <w:rPr>
          <w:rFonts w:ascii="Arial" w:hAnsi="Arial" w:cs="Arial"/>
          <w:lang w:val="bg-BG"/>
        </w:rPr>
      </w:pPr>
    </w:p>
    <w:p w:rsidR="00CC3B6D" w:rsidRPr="00CC3B6D" w:rsidRDefault="0004478A" w:rsidP="005D2565">
      <w:pPr>
        <w:spacing w:line="360" w:lineRule="auto"/>
        <w:jc w:val="both"/>
        <w:rPr>
          <w:rFonts w:ascii="Arial" w:hAnsi="Arial" w:cs="Arial"/>
          <w:b/>
        </w:rPr>
      </w:pPr>
      <w:r w:rsidRPr="007522A1">
        <w:rPr>
          <w:rFonts w:ascii="Arial" w:hAnsi="Arial" w:cs="Arial"/>
          <w:b/>
        </w:rPr>
        <w:t>References</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hAnsi="Arial" w:cs="Arial"/>
        </w:rPr>
      </w:pPr>
      <w:r w:rsidRPr="00955B12">
        <w:rPr>
          <w:rFonts w:ascii="Arial" w:hAnsi="Arial" w:cs="Arial"/>
        </w:rPr>
        <w:t>careers-guide (n.d.)</w:t>
      </w:r>
      <w:r w:rsidRPr="00955B12">
        <w:rPr>
          <w:rFonts w:ascii="Arial" w:hAnsi="Arial" w:cs="Arial"/>
        </w:rPr>
        <w:t xml:space="preserve"> </w:t>
      </w:r>
      <w:r w:rsidRPr="00955B12">
        <w:rPr>
          <w:rFonts w:ascii="Arial" w:hAnsi="Arial" w:cs="Arial"/>
          <w:i/>
          <w:iCs/>
        </w:rPr>
        <w:t>Homeopath Careers and Training Advice for Alternative Therapy jobs in the UK</w:t>
      </w:r>
      <w:r w:rsidRPr="00955B12">
        <w:rPr>
          <w:rFonts w:ascii="Arial" w:hAnsi="Arial" w:cs="Arial"/>
        </w:rPr>
        <w:t xml:space="preserve"> [</w:t>
      </w:r>
      <w:r w:rsidRPr="00955B12">
        <w:rPr>
          <w:rFonts w:ascii="Arial" w:hAnsi="Arial" w:cs="Arial"/>
          <w:lang w:val="bg-BG"/>
        </w:rPr>
        <w:t>О</w:t>
      </w:r>
      <w:r w:rsidRPr="00955B12">
        <w:rPr>
          <w:rFonts w:ascii="Arial" w:hAnsi="Arial" w:cs="Arial"/>
        </w:rPr>
        <w:t xml:space="preserve">nline] Available at: </w:t>
      </w:r>
      <w:hyperlink r:id="rId6" w:history="1">
        <w:r w:rsidRPr="00955B12">
          <w:rPr>
            <w:rStyle w:val="Hyperlink"/>
            <w:rFonts w:ascii="Arial" w:hAnsi="Arial" w:cs="Arial"/>
          </w:rPr>
          <w:t>http://www.careers-guide.com/job-choices/homeopath.htm</w:t>
        </w:r>
      </w:hyperlink>
      <w:r w:rsidRPr="00955B12">
        <w:rPr>
          <w:rFonts w:ascii="Arial" w:hAnsi="Arial" w:cs="Arial"/>
          <w:lang w:val="bg-BG"/>
        </w:rPr>
        <w:t xml:space="preserve"> </w:t>
      </w:r>
      <w:r w:rsidRPr="00955B12">
        <w:rPr>
          <w:rFonts w:ascii="Arial"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15 April 2021).</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DC6127">
        <w:rPr>
          <w:rFonts w:ascii="Arial" w:eastAsia="Times New Roman" w:hAnsi="Arial" w:cs="Arial"/>
        </w:rPr>
        <w:t>Clarke, D.B., Do</w:t>
      </w:r>
      <w:r w:rsidRPr="00955B12">
        <w:rPr>
          <w:rFonts w:ascii="Arial" w:eastAsia="Times New Roman" w:hAnsi="Arial" w:cs="Arial"/>
        </w:rPr>
        <w:t>el, M.A. and Segrott, J. (2004)</w:t>
      </w:r>
      <w:r w:rsidRPr="00DC6127">
        <w:rPr>
          <w:rFonts w:ascii="Arial" w:eastAsia="Times New Roman" w:hAnsi="Arial" w:cs="Arial"/>
        </w:rPr>
        <w:t xml:space="preserve"> No alternative? The regulation and professionalization of complementary and alternative medicine in the United Kingdom. </w:t>
      </w:r>
      <w:r w:rsidRPr="00DC6127">
        <w:rPr>
          <w:rFonts w:ascii="Arial" w:eastAsia="Times New Roman" w:hAnsi="Arial" w:cs="Arial"/>
          <w:i/>
          <w:iCs/>
        </w:rPr>
        <w:t>Health &amp; Place</w:t>
      </w:r>
      <w:r w:rsidRPr="00DC6127">
        <w:rPr>
          <w:rFonts w:ascii="Arial" w:eastAsia="Times New Roman" w:hAnsi="Arial" w:cs="Arial"/>
        </w:rPr>
        <w:t>, 10(4), pp.329–338.</w:t>
      </w:r>
    </w:p>
    <w:p w:rsidR="00CC3B6D" w:rsidRPr="00DC6127"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lastRenderedPageBreak/>
        <w:t>Evidence Check 2: Homeopathy (2010) [</w:t>
      </w:r>
      <w:r w:rsidRPr="00955B12">
        <w:rPr>
          <w:rFonts w:ascii="Arial" w:eastAsia="Times New Roman" w:hAnsi="Arial" w:cs="Arial"/>
          <w:lang w:val="bg-BG"/>
        </w:rPr>
        <w:t>О</w:t>
      </w:r>
      <w:r w:rsidRPr="00955B12">
        <w:rPr>
          <w:rFonts w:ascii="Arial" w:eastAsia="Times New Roman" w:hAnsi="Arial" w:cs="Arial"/>
        </w:rPr>
        <w:t xml:space="preserve">nline] Available at: </w:t>
      </w:r>
      <w:hyperlink r:id="rId7" w:history="1">
        <w:r w:rsidRPr="00955B12">
          <w:rPr>
            <w:rStyle w:val="Hyperlink"/>
            <w:rFonts w:ascii="Arial" w:eastAsia="Times New Roman" w:hAnsi="Arial" w:cs="Arial"/>
          </w:rPr>
          <w:t>https://publications.parliament.uk/pa/cm200910/cmselect/cmsctech/45/45.pdf.</w:t>
        </w:r>
        <w:r w:rsidRPr="00955B12">
          <w:rPr>
            <w:rStyle w:val="Hyperlink"/>
            <w:rFonts w:ascii="Arial" w:eastAsia="Times New Roman" w:hAnsi="Arial" w:cs="Arial"/>
            <w:lang w:val="bg-BG"/>
          </w:rPr>
          <w:t>/</w:t>
        </w:r>
      </w:hyperlink>
      <w:r w:rsidRPr="00955B12">
        <w:rPr>
          <w:rFonts w:ascii="Arial" w:eastAsia="Times New Roman" w:hAnsi="Arial" w:cs="Arial"/>
          <w:lang w:val="bg-BG"/>
        </w:rPr>
        <w:t xml:space="preserve"> </w:t>
      </w:r>
      <w:r w:rsidRPr="00955B12">
        <w:rPr>
          <w:rFonts w:ascii="Arial" w:eastAsia="Times New Roman" w:hAnsi="Arial" w:cs="Arial"/>
        </w:rPr>
        <w:t>(Accessed: 14 April 2021).</w:t>
      </w:r>
    </w:p>
    <w:p w:rsidR="00CC3B6D" w:rsidRPr="00955B12" w:rsidRDefault="00CC3B6D" w:rsidP="00955B12">
      <w:pPr>
        <w:spacing w:after="0" w:line="360" w:lineRule="auto"/>
        <w:jc w:val="both"/>
        <w:rPr>
          <w:rFonts w:ascii="Arial" w:eastAsia="Times New Roman" w:hAnsi="Arial" w:cs="Arial"/>
          <w:lang w:val="bg-BG"/>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Homeopathic Associates (1986-2021) </w:t>
      </w:r>
      <w:r w:rsidRPr="00955B12">
        <w:rPr>
          <w:rFonts w:ascii="Arial" w:eastAsia="Times New Roman" w:hAnsi="Arial" w:cs="Arial"/>
          <w:i/>
          <w:iCs/>
        </w:rPr>
        <w:t>What is Homeopathy</w:t>
      </w:r>
      <w:r w:rsidRPr="00955B12">
        <w:rPr>
          <w:rFonts w:ascii="Arial" w:eastAsia="Times New Roman" w:hAnsi="Arial" w:cs="Arial"/>
        </w:rPr>
        <w:t xml:space="preserve"> [Online] Available at: </w:t>
      </w:r>
      <w:hyperlink r:id="rId8" w:history="1">
        <w:r w:rsidRPr="00955B12">
          <w:rPr>
            <w:rStyle w:val="Hyperlink"/>
            <w:rFonts w:ascii="Arial" w:eastAsia="Times New Roman" w:hAnsi="Arial" w:cs="Arial"/>
          </w:rPr>
          <w:t>https://homeopathicassociates.com/about-our-clinic/homeopathy/</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12 April 2021).</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Judyth Reichenberg-Ullman and Ullman, R. (2021) Transformational homeopathy. </w:t>
      </w:r>
      <w:r w:rsidRPr="00955B12">
        <w:rPr>
          <w:rFonts w:ascii="Arial" w:eastAsia="Times New Roman" w:hAnsi="Arial" w:cs="Arial"/>
          <w:i/>
          <w:iCs/>
        </w:rPr>
        <w:t>Townsend Letter: The Examiner of Alternative Medicine</w:t>
      </w:r>
      <w:r w:rsidRPr="00955B12">
        <w:rPr>
          <w:rFonts w:ascii="Arial" w:eastAsia="Times New Roman" w:hAnsi="Arial" w:cs="Arial"/>
        </w:rPr>
        <w:t xml:space="preserve">, [Online] (285), pp.157–159. Available at: </w:t>
      </w:r>
      <w:hyperlink r:id="rId9" w:history="1">
        <w:r w:rsidRPr="00955B12">
          <w:rPr>
            <w:rStyle w:val="Hyperlink"/>
            <w:rFonts w:ascii="Arial" w:eastAsia="Times New Roman" w:hAnsi="Arial" w:cs="Arial"/>
          </w:rPr>
          <w:t>https://go.gale.com/ps/anonymous?p=AONE&amp;sw=w&amp;issn=&amp;v=2.1&amp;it=r&amp;id=GALE%7CA162234819&amp;sid=googleScholar&amp;linkaccess=fulltext/</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12 April 2021).</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Lees, P., Pelligand, L., Whiting, M., Chambers, D., Toutain, P.-</w:t>
      </w:r>
      <w:proofErr w:type="gramStart"/>
      <w:r w:rsidRPr="00955B12">
        <w:rPr>
          <w:rFonts w:ascii="Arial" w:eastAsia="Times New Roman" w:hAnsi="Arial" w:cs="Arial"/>
        </w:rPr>
        <w:t>L. .</w:t>
      </w:r>
      <w:proofErr w:type="gramEnd"/>
      <w:r w:rsidRPr="00955B12">
        <w:rPr>
          <w:rFonts w:ascii="Arial" w:eastAsia="Times New Roman" w:hAnsi="Arial" w:cs="Arial"/>
        </w:rPr>
        <w:t xml:space="preserve"> and Whitehead, M.L. (2017) Comparison of veterinary drugs and veterinary homeopathy: part 1. </w:t>
      </w:r>
      <w:r w:rsidRPr="00955B12">
        <w:rPr>
          <w:rFonts w:ascii="Arial" w:eastAsia="Times New Roman" w:hAnsi="Arial" w:cs="Arial"/>
          <w:i/>
          <w:iCs/>
        </w:rPr>
        <w:t>Veterinary Record</w:t>
      </w:r>
      <w:r w:rsidRPr="00955B12">
        <w:rPr>
          <w:rFonts w:ascii="Arial" w:eastAsia="Times New Roman" w:hAnsi="Arial" w:cs="Arial"/>
        </w:rPr>
        <w:t xml:space="preserve"> [</w:t>
      </w:r>
      <w:r w:rsidRPr="00955B12">
        <w:rPr>
          <w:rFonts w:ascii="Arial" w:eastAsia="Times New Roman" w:hAnsi="Arial" w:cs="Arial"/>
          <w:lang w:val="bg-BG"/>
        </w:rPr>
        <w:t>О</w:t>
      </w:r>
      <w:r w:rsidRPr="00955B12">
        <w:rPr>
          <w:rFonts w:ascii="Arial" w:eastAsia="Times New Roman" w:hAnsi="Arial" w:cs="Arial"/>
        </w:rPr>
        <w:t xml:space="preserve">nline] 181(7), pp.170–176. Available at: </w:t>
      </w:r>
      <w:hyperlink r:id="rId10" w:history="1">
        <w:r w:rsidRPr="00955B12">
          <w:rPr>
            <w:rStyle w:val="Hyperlink"/>
            <w:rFonts w:ascii="Arial" w:eastAsia="Times New Roman" w:hAnsi="Arial" w:cs="Arial"/>
          </w:rPr>
          <w:t>https://veterinaryrecord.bmj.com/content/181/7/170</w:t>
        </w:r>
      </w:hyperlink>
      <w:r w:rsidRPr="00955B12">
        <w:rPr>
          <w:rFonts w:ascii="Arial" w:eastAsia="Times New Roman" w:hAnsi="Arial" w:cs="Arial"/>
          <w:lang w:val="bg-BG"/>
        </w:rPr>
        <w:t xml:space="preserve">  </w:t>
      </w:r>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15 April 2021).</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FD4E0D">
        <w:rPr>
          <w:rFonts w:ascii="Arial" w:eastAsia="Times New Roman" w:hAnsi="Arial" w:cs="Arial"/>
        </w:rPr>
        <w:t>Levy, D., Gadd, B., Kerridge,</w:t>
      </w:r>
      <w:r w:rsidRPr="00955B12">
        <w:rPr>
          <w:rFonts w:ascii="Arial" w:eastAsia="Times New Roman" w:hAnsi="Arial" w:cs="Arial"/>
        </w:rPr>
        <w:t xml:space="preserve"> I. and Komesaroff, P.A. (2014)</w:t>
      </w:r>
      <w:r w:rsidRPr="00FD4E0D">
        <w:rPr>
          <w:rFonts w:ascii="Arial" w:eastAsia="Times New Roman" w:hAnsi="Arial" w:cs="Arial"/>
        </w:rPr>
        <w:t xml:space="preserve"> A Gentle Ethical Defence of Homeopathy. </w:t>
      </w:r>
      <w:r w:rsidRPr="00FD4E0D">
        <w:rPr>
          <w:rFonts w:ascii="Arial" w:eastAsia="Times New Roman" w:hAnsi="Arial" w:cs="Arial"/>
          <w:i/>
          <w:iCs/>
        </w:rPr>
        <w:t>Journal of Bioethical Inquiry</w:t>
      </w:r>
      <w:r w:rsidRPr="00FD4E0D">
        <w:rPr>
          <w:rFonts w:ascii="Arial" w:eastAsia="Times New Roman" w:hAnsi="Arial" w:cs="Arial"/>
        </w:rPr>
        <w:t>, 12(2), pp.203–209.</w:t>
      </w:r>
    </w:p>
    <w:p w:rsidR="00CC3B6D" w:rsidRPr="00FD4E0D"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Loudon, I. (2006</w:t>
      </w:r>
      <w:r w:rsidRPr="00955B12">
        <w:rPr>
          <w:rFonts w:ascii="Arial" w:eastAsia="Times New Roman" w:hAnsi="Arial" w:cs="Arial"/>
          <w:lang w:val="bg-BG"/>
        </w:rPr>
        <w:t>)</w:t>
      </w:r>
      <w:r w:rsidRPr="00955B12">
        <w:rPr>
          <w:rFonts w:ascii="Arial" w:eastAsia="Times New Roman" w:hAnsi="Arial" w:cs="Arial"/>
        </w:rPr>
        <w:t xml:space="preserve"> A Brief History of Homeopathy. </w:t>
      </w:r>
      <w:r w:rsidRPr="00955B12">
        <w:rPr>
          <w:rFonts w:ascii="Arial" w:eastAsia="Times New Roman" w:hAnsi="Arial" w:cs="Arial"/>
          <w:i/>
          <w:iCs/>
        </w:rPr>
        <w:t>Journal of the Royal Society of Medicine</w:t>
      </w:r>
      <w:r w:rsidRPr="00955B12">
        <w:rPr>
          <w:rFonts w:ascii="Arial" w:eastAsia="Times New Roman" w:hAnsi="Arial" w:cs="Arial"/>
        </w:rPr>
        <w:t xml:space="preserve">, 99(12), pp.607–610 [Online] Available at: </w:t>
      </w:r>
      <w:hyperlink r:id="rId11" w:history="1">
        <w:r w:rsidRPr="00955B12">
          <w:rPr>
            <w:rStyle w:val="Hyperlink"/>
            <w:rFonts w:ascii="Arial" w:eastAsia="Times New Roman" w:hAnsi="Arial" w:cs="Arial"/>
          </w:rPr>
          <w:t>https://journals.sagepub.com/doi/pdf/10.1177/014107680609901206/</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20 April 2021).</w:t>
      </w:r>
    </w:p>
    <w:p w:rsidR="00CC3B6D" w:rsidRPr="00955B12" w:rsidRDefault="00CC3B6D"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Macías-Cortés, E., Arellano-Álvarez, S., Vega-Monroy, S., Vera-Pérez, V., Llanes-González, L., Sánchez-Navarrete, P. and Enciso-González, D. (2020). Efficacy of Homeopathy in Addition to a Multidisciplinary Intervention for Overweight or Obesity in Mexican Adolescents: Study Protocol for a Randomized, Double-Blind, Placebo-Controlled Trial. </w:t>
      </w:r>
      <w:r w:rsidRPr="00955B12">
        <w:rPr>
          <w:rFonts w:ascii="Arial" w:eastAsia="Times New Roman" w:hAnsi="Arial" w:cs="Arial"/>
          <w:i/>
          <w:iCs/>
        </w:rPr>
        <w:t>Homeopathy</w:t>
      </w:r>
      <w:r w:rsidRPr="00955B12">
        <w:rPr>
          <w:rFonts w:ascii="Arial" w:eastAsia="Times New Roman" w:hAnsi="Arial" w:cs="Arial"/>
        </w:rPr>
        <w:t>, 109(02), pp.087–096.</w:t>
      </w:r>
    </w:p>
    <w:p w:rsidR="004C370C" w:rsidRPr="00955B12" w:rsidRDefault="004C370C" w:rsidP="00955B12">
      <w:pPr>
        <w:spacing w:after="0" w:line="360" w:lineRule="auto"/>
        <w:jc w:val="both"/>
        <w:rPr>
          <w:rFonts w:ascii="Arial" w:eastAsia="Times New Roman" w:hAnsi="Arial" w:cs="Arial"/>
        </w:rPr>
      </w:pPr>
    </w:p>
    <w:p w:rsidR="004C370C"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lastRenderedPageBreak/>
        <w:t xml:space="preserve">McIntosh, C. and Ogunbanjo, G.A. (2008) Why Do Patients Choose to Consult Homeopaths? </w:t>
      </w:r>
      <w:r w:rsidRPr="00955B12">
        <w:rPr>
          <w:rFonts w:ascii="Arial" w:eastAsia="Times New Roman" w:hAnsi="Arial" w:cs="Arial"/>
          <w:i/>
          <w:iCs/>
        </w:rPr>
        <w:t>South African Family Practice</w:t>
      </w:r>
      <w:r w:rsidR="004C370C" w:rsidRPr="00955B12">
        <w:rPr>
          <w:rFonts w:ascii="Arial" w:eastAsia="Times New Roman" w:hAnsi="Arial" w:cs="Arial"/>
        </w:rPr>
        <w:t>, [O</w:t>
      </w:r>
      <w:r w:rsidRPr="00955B12">
        <w:rPr>
          <w:rFonts w:ascii="Arial" w:eastAsia="Times New Roman" w:hAnsi="Arial" w:cs="Arial"/>
        </w:rPr>
        <w:t xml:space="preserve">nline] 50(3), pp.69–69. Available at: </w:t>
      </w:r>
      <w:hyperlink r:id="rId12" w:history="1">
        <w:r w:rsidRPr="00955B12">
          <w:rPr>
            <w:rStyle w:val="Hyperlink"/>
            <w:rFonts w:ascii="Arial" w:eastAsia="Times New Roman" w:hAnsi="Arial" w:cs="Arial"/>
          </w:rPr>
          <w:t>https://www.ajol.info/index.php/safp/article/view/13454</w:t>
        </w:r>
        <w:r w:rsidRPr="00955B12">
          <w:rPr>
            <w:rStyle w:val="Hyperlink"/>
            <w:rFonts w:ascii="Arial" w:eastAsia="Times New Roman" w:hAnsi="Arial" w:cs="Arial"/>
            <w:lang w:val="bg-BG"/>
          </w:rPr>
          <w:t>/</w:t>
        </w:r>
      </w:hyperlink>
      <w:r w:rsidRPr="00955B12">
        <w:rPr>
          <w:rFonts w:ascii="Arial" w:eastAsia="Times New Roman" w:hAnsi="Arial" w:cs="Arial"/>
          <w:lang w:val="bg-BG"/>
        </w:rPr>
        <w:t xml:space="preserve"> </w:t>
      </w:r>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20 April 2021).</w:t>
      </w:r>
    </w:p>
    <w:p w:rsidR="004C370C" w:rsidRPr="00955B12" w:rsidRDefault="004C370C" w:rsidP="00955B12">
      <w:pPr>
        <w:spacing w:after="0" w:line="360" w:lineRule="auto"/>
        <w:jc w:val="both"/>
        <w:rPr>
          <w:rFonts w:ascii="Arial" w:eastAsia="Times New Roman" w:hAnsi="Arial" w:cs="Arial"/>
        </w:rPr>
      </w:pPr>
    </w:p>
    <w:p w:rsidR="004C370C"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Michael, J., Singh, S., Sadhukhan, S., Nath, A., Kundu, N., Magotra, N., Dutta, S., Parewa, M., Koley, M. and Saha, S. (2019) Efficacy of individualized homeopathic treatment of insomnia: Double-blind, randomized, placebo-controlled clinical trial. </w:t>
      </w:r>
      <w:r w:rsidRPr="00955B12">
        <w:rPr>
          <w:rFonts w:ascii="Arial" w:eastAsia="Times New Roman" w:hAnsi="Arial" w:cs="Arial"/>
          <w:i/>
          <w:iCs/>
        </w:rPr>
        <w:t>Complementary Therapies in Medicine</w:t>
      </w:r>
      <w:r w:rsidRPr="00955B12">
        <w:rPr>
          <w:rFonts w:ascii="Arial" w:eastAsia="Times New Roman" w:hAnsi="Arial" w:cs="Arial"/>
        </w:rPr>
        <w:t xml:space="preserve"> [</w:t>
      </w:r>
      <w:r w:rsidRPr="00955B12">
        <w:rPr>
          <w:rFonts w:ascii="Arial" w:eastAsia="Times New Roman" w:hAnsi="Arial" w:cs="Arial"/>
          <w:lang w:val="bg-BG"/>
        </w:rPr>
        <w:t>О</w:t>
      </w:r>
      <w:r w:rsidRPr="00955B12">
        <w:rPr>
          <w:rFonts w:ascii="Arial" w:eastAsia="Times New Roman" w:hAnsi="Arial" w:cs="Arial"/>
        </w:rPr>
        <w:t xml:space="preserve">nline] 43, pp.53–59. Available at: </w:t>
      </w:r>
      <w:hyperlink r:id="rId13" w:history="1">
        <w:r w:rsidRPr="00955B12">
          <w:rPr>
            <w:rStyle w:val="Hyperlink"/>
            <w:rFonts w:ascii="Arial" w:eastAsia="Times New Roman" w:hAnsi="Arial" w:cs="Arial"/>
          </w:rPr>
          <w:t>https://www.sciencedirect.com/science/article/pii/S096522991830829X</w:t>
        </w:r>
        <w:r w:rsidRPr="00955B12">
          <w:rPr>
            <w:rStyle w:val="Hyperlink"/>
            <w:rFonts w:ascii="Arial" w:eastAsia="Times New Roman" w:hAnsi="Arial" w:cs="Arial"/>
            <w:lang w:val="bg-BG"/>
          </w:rPr>
          <w:t>/</w:t>
        </w:r>
      </w:hyperlink>
      <w:r w:rsidRPr="00955B12">
        <w:rPr>
          <w:rFonts w:ascii="Arial" w:eastAsia="Times New Roman" w:hAnsi="Arial" w:cs="Arial"/>
          <w:lang w:val="bg-BG"/>
        </w:rPr>
        <w:t xml:space="preserve"> </w:t>
      </w:r>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15 April 2021).</w:t>
      </w:r>
    </w:p>
    <w:p w:rsidR="004C370C" w:rsidRPr="00955B12" w:rsidRDefault="004C370C" w:rsidP="00955B12">
      <w:pPr>
        <w:spacing w:after="0" w:line="360" w:lineRule="auto"/>
        <w:jc w:val="both"/>
        <w:rPr>
          <w:rFonts w:ascii="Arial" w:eastAsia="Times New Roman" w:hAnsi="Arial" w:cs="Arial"/>
          <w:lang w:val="bg-BG"/>
        </w:rPr>
      </w:pPr>
    </w:p>
    <w:p w:rsidR="004C370C" w:rsidRPr="00955B12" w:rsidRDefault="00CC3B6D" w:rsidP="00955B12">
      <w:pPr>
        <w:spacing w:after="0" w:line="360" w:lineRule="auto"/>
        <w:jc w:val="both"/>
        <w:rPr>
          <w:rFonts w:ascii="Arial" w:eastAsia="Times New Roman" w:hAnsi="Arial" w:cs="Arial"/>
          <w:lang w:val="bg-BG"/>
        </w:rPr>
      </w:pPr>
      <w:r w:rsidRPr="00955B12">
        <w:rPr>
          <w:rFonts w:ascii="Arial" w:eastAsia="Times New Roman" w:hAnsi="Arial" w:cs="Arial"/>
        </w:rPr>
        <w:t xml:space="preserve">NHS Choices (2019) </w:t>
      </w:r>
      <w:r w:rsidRPr="00955B12">
        <w:rPr>
          <w:rFonts w:ascii="Arial" w:eastAsia="Times New Roman" w:hAnsi="Arial" w:cs="Arial"/>
          <w:i/>
          <w:iCs/>
        </w:rPr>
        <w:t>Homeopathy</w:t>
      </w:r>
      <w:r w:rsidRPr="00955B12">
        <w:rPr>
          <w:rFonts w:ascii="Arial" w:eastAsia="Times New Roman" w:hAnsi="Arial" w:cs="Arial"/>
        </w:rPr>
        <w:t>. [</w:t>
      </w:r>
      <w:r w:rsidRPr="00955B12">
        <w:rPr>
          <w:rFonts w:ascii="Arial" w:eastAsia="Times New Roman" w:hAnsi="Arial" w:cs="Arial"/>
          <w:lang w:val="bg-BG"/>
        </w:rPr>
        <w:t>О</w:t>
      </w:r>
      <w:r w:rsidRPr="00955B12">
        <w:rPr>
          <w:rFonts w:ascii="Arial" w:eastAsia="Times New Roman" w:hAnsi="Arial" w:cs="Arial"/>
        </w:rPr>
        <w:t xml:space="preserve">nline] NHS. Available at: </w:t>
      </w:r>
      <w:hyperlink r:id="rId14" w:history="1">
        <w:r w:rsidRPr="00955B12">
          <w:rPr>
            <w:rStyle w:val="Hyperlink"/>
            <w:rFonts w:ascii="Arial" w:eastAsia="Times New Roman" w:hAnsi="Arial" w:cs="Arial"/>
          </w:rPr>
          <w:t>https://www.nhs.uk/conditions/Homeopathy/</w:t>
        </w:r>
      </w:hyperlink>
      <w:r w:rsidRPr="00955B12">
        <w:rPr>
          <w:rFonts w:ascii="Arial" w:eastAsia="Times New Roman" w:hAnsi="Arial" w:cs="Arial"/>
        </w:rPr>
        <w:t xml:space="preserve"> </w:t>
      </w:r>
      <w:r w:rsidRPr="00955B12">
        <w:rPr>
          <w:rFonts w:ascii="Arial" w:eastAsia="Times New Roman" w:hAnsi="Arial" w:cs="Arial"/>
          <w:lang w:val="bg-BG"/>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20 April 2021).</w:t>
      </w:r>
    </w:p>
    <w:p w:rsidR="004C370C" w:rsidRPr="00955B12" w:rsidRDefault="004C370C" w:rsidP="00955B12">
      <w:pPr>
        <w:spacing w:after="0" w:line="360" w:lineRule="auto"/>
        <w:jc w:val="both"/>
        <w:rPr>
          <w:rFonts w:ascii="Arial" w:eastAsia="Times New Roman" w:hAnsi="Arial" w:cs="Arial"/>
        </w:rPr>
      </w:pP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publications.parliament.uk (2000)</w:t>
      </w:r>
      <w:r w:rsidRPr="001F2D6C">
        <w:rPr>
          <w:rFonts w:ascii="Arial" w:eastAsia="Times New Roman" w:hAnsi="Arial" w:cs="Arial"/>
        </w:rPr>
        <w:t xml:space="preserve"> </w:t>
      </w:r>
      <w:r w:rsidRPr="001F2D6C">
        <w:rPr>
          <w:rFonts w:ascii="Arial" w:eastAsia="Times New Roman" w:hAnsi="Arial" w:cs="Arial"/>
          <w:i/>
          <w:iCs/>
        </w:rPr>
        <w:t>House of Lords - Science and Technology - Sixth Report</w:t>
      </w:r>
      <w:r w:rsidRPr="00955B12">
        <w:rPr>
          <w:rFonts w:ascii="Arial" w:eastAsia="Times New Roman" w:hAnsi="Arial" w:cs="Arial"/>
        </w:rPr>
        <w:t>. [</w:t>
      </w:r>
      <w:r w:rsidRPr="00955B12">
        <w:rPr>
          <w:rFonts w:ascii="Arial" w:eastAsia="Times New Roman" w:hAnsi="Arial" w:cs="Arial"/>
          <w:lang w:val="bg-BG"/>
        </w:rPr>
        <w:t>О</w:t>
      </w:r>
      <w:r w:rsidRPr="001F2D6C">
        <w:rPr>
          <w:rFonts w:ascii="Arial" w:eastAsia="Times New Roman" w:hAnsi="Arial" w:cs="Arial"/>
        </w:rPr>
        <w:t xml:space="preserve">nline] Available at: </w:t>
      </w:r>
      <w:hyperlink r:id="rId15" w:history="1">
        <w:r w:rsidRPr="00955B12">
          <w:rPr>
            <w:rStyle w:val="Hyperlink"/>
            <w:rFonts w:ascii="Arial" w:eastAsia="Times New Roman" w:hAnsi="Arial" w:cs="Arial"/>
          </w:rPr>
          <w:t>https://publications.parliament.uk/pa/ld199900/ldselect/ldsctech/123/12309.htm</w:t>
        </w:r>
      </w:hyperlink>
      <w:r w:rsidRPr="00955B12">
        <w:rPr>
          <w:rFonts w:ascii="Arial" w:eastAsia="Times New Roman" w:hAnsi="Arial" w:cs="Arial"/>
          <w:lang w:val="bg-BG"/>
        </w:rPr>
        <w:t xml:space="preserve"> </w:t>
      </w:r>
      <w:r w:rsidRPr="001F2D6C">
        <w:rPr>
          <w:rFonts w:ascii="Arial" w:eastAsia="Times New Roman" w:hAnsi="Arial" w:cs="Arial"/>
        </w:rPr>
        <w:t xml:space="preserve"> </w:t>
      </w:r>
      <w:r w:rsidRPr="00955B12">
        <w:rPr>
          <w:rFonts w:ascii="Arial" w:eastAsia="Times New Roman" w:hAnsi="Arial" w:cs="Arial"/>
        </w:rPr>
        <w:t>(Accessed: 1</w:t>
      </w:r>
      <w:r w:rsidRPr="00955B12">
        <w:rPr>
          <w:rFonts w:ascii="Arial" w:eastAsia="Times New Roman" w:hAnsi="Arial" w:cs="Arial"/>
        </w:rPr>
        <w:t>7</w:t>
      </w:r>
      <w:r w:rsidRPr="00955B12">
        <w:rPr>
          <w:rFonts w:ascii="Arial" w:eastAsia="Times New Roman" w:hAnsi="Arial" w:cs="Arial"/>
        </w:rPr>
        <w:t xml:space="preserve"> April 2021).</w:t>
      </w:r>
    </w:p>
    <w:p w:rsidR="004C370C" w:rsidRPr="00955B12" w:rsidRDefault="004C370C" w:rsidP="00955B12">
      <w:pPr>
        <w:spacing w:after="0" w:line="360" w:lineRule="auto"/>
        <w:jc w:val="both"/>
        <w:rPr>
          <w:rFonts w:ascii="Arial" w:eastAsia="Times New Roman" w:hAnsi="Arial" w:cs="Arial"/>
        </w:rPr>
      </w:pPr>
    </w:p>
    <w:p w:rsidR="004C370C"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Turner, A. (2017) Evaluating the UK House of Commons Science and Technology Committee’s position on the implausible effectiveness of homeopathic treatments. </w:t>
      </w:r>
      <w:r w:rsidRPr="00955B12">
        <w:rPr>
          <w:rFonts w:ascii="Arial" w:eastAsia="Times New Roman" w:hAnsi="Arial" w:cs="Arial"/>
          <w:i/>
          <w:iCs/>
        </w:rPr>
        <w:t>Theoretical Medicine and Bioethics</w:t>
      </w:r>
      <w:r w:rsidRPr="00955B12">
        <w:rPr>
          <w:rFonts w:ascii="Arial" w:eastAsia="Times New Roman" w:hAnsi="Arial" w:cs="Arial"/>
        </w:rPr>
        <w:t>, 38(4), pp.335–352.</w:t>
      </w:r>
      <w:r w:rsidRPr="00955B12">
        <w:rPr>
          <w:rFonts w:ascii="Arial" w:eastAsia="Times New Roman" w:hAnsi="Arial" w:cs="Arial"/>
          <w:lang w:val="bg-BG"/>
        </w:rPr>
        <w:t xml:space="preserve"> </w:t>
      </w:r>
      <w:r w:rsidRPr="00955B12">
        <w:rPr>
          <w:rFonts w:ascii="Arial" w:eastAsia="Times New Roman" w:hAnsi="Arial" w:cs="Arial"/>
        </w:rPr>
        <w:t xml:space="preserve">[Online]  Available at: </w:t>
      </w:r>
      <w:hyperlink r:id="rId16" w:history="1">
        <w:r w:rsidRPr="00955B12">
          <w:rPr>
            <w:rStyle w:val="Hyperlink"/>
            <w:rFonts w:ascii="Arial" w:eastAsia="Times New Roman" w:hAnsi="Arial" w:cs="Arial"/>
          </w:rPr>
          <w:t>https://pubmed.ncbi.nlm.nih.gov/28676936/</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14 April 2021).</w:t>
      </w:r>
    </w:p>
    <w:p w:rsidR="004C370C" w:rsidRPr="00955B12" w:rsidRDefault="004C370C" w:rsidP="00955B12">
      <w:pPr>
        <w:spacing w:after="0" w:line="360" w:lineRule="auto"/>
        <w:jc w:val="both"/>
        <w:rPr>
          <w:rFonts w:ascii="Arial" w:eastAsia="Times New Roman" w:hAnsi="Arial" w:cs="Arial"/>
        </w:rPr>
      </w:pPr>
    </w:p>
    <w:p w:rsidR="004C370C"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 xml:space="preserve">van Haselen, R., Cinar, S., Fisher, P. and Davidson, J. (2001) The Constitutional Type Questionnaire: validation in the patient population of the Royal London Homoeopathic Hospital. </w:t>
      </w:r>
      <w:r w:rsidRPr="00955B12">
        <w:rPr>
          <w:rFonts w:ascii="Arial" w:eastAsia="Times New Roman" w:hAnsi="Arial" w:cs="Arial"/>
          <w:i/>
          <w:iCs/>
        </w:rPr>
        <w:t>British Homeopathic Journal</w:t>
      </w:r>
      <w:r w:rsidRPr="00955B12">
        <w:rPr>
          <w:rFonts w:ascii="Arial" w:eastAsia="Times New Roman" w:hAnsi="Arial" w:cs="Arial"/>
        </w:rPr>
        <w:t xml:space="preserve">, 90(03), pp.131–137 Available at: </w:t>
      </w:r>
      <w:hyperlink r:id="rId17" w:history="1">
        <w:r w:rsidRPr="00955B12">
          <w:rPr>
            <w:rStyle w:val="Hyperlink"/>
            <w:rFonts w:ascii="Arial" w:eastAsia="Times New Roman" w:hAnsi="Arial" w:cs="Arial"/>
          </w:rPr>
          <w:t>https://pubmed.ncbi.nlm.nih.gov/11479780/</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t>(Accessed: 14 April 2021).</w:t>
      </w:r>
    </w:p>
    <w:p w:rsidR="004C370C" w:rsidRPr="00955B12" w:rsidRDefault="004C370C" w:rsidP="00955B12">
      <w:pPr>
        <w:spacing w:after="0" w:line="360" w:lineRule="auto"/>
        <w:jc w:val="both"/>
        <w:rPr>
          <w:rFonts w:ascii="Arial" w:eastAsia="Times New Roman" w:hAnsi="Arial" w:cs="Arial"/>
        </w:rPr>
      </w:pPr>
    </w:p>
    <w:p w:rsidR="004C370C" w:rsidRPr="00955B12" w:rsidRDefault="00CC3B6D" w:rsidP="00955B12">
      <w:pPr>
        <w:spacing w:after="0" w:line="360" w:lineRule="auto"/>
        <w:jc w:val="both"/>
        <w:rPr>
          <w:rFonts w:ascii="Arial" w:eastAsia="Times New Roman" w:hAnsi="Arial" w:cs="Arial"/>
        </w:rPr>
      </w:pPr>
      <w:r w:rsidRPr="00955B12">
        <w:rPr>
          <w:rFonts w:ascii="Arial" w:eastAsia="Times New Roman" w:hAnsi="Arial" w:cs="Arial"/>
        </w:rPr>
        <w:lastRenderedPageBreak/>
        <w:t xml:space="preserve">Versus Arthritis (2018) </w:t>
      </w:r>
      <w:r w:rsidRPr="00955B12">
        <w:rPr>
          <w:rFonts w:ascii="Arial" w:eastAsia="Times New Roman" w:hAnsi="Arial" w:cs="Arial"/>
          <w:i/>
          <w:iCs/>
        </w:rPr>
        <w:t>Homeopathy</w:t>
      </w:r>
      <w:r w:rsidRPr="00955B12">
        <w:rPr>
          <w:rFonts w:ascii="Arial" w:eastAsia="Times New Roman" w:hAnsi="Arial" w:cs="Arial"/>
        </w:rPr>
        <w:t xml:space="preserve"> [</w:t>
      </w:r>
      <w:r w:rsidRPr="00955B12">
        <w:rPr>
          <w:rFonts w:ascii="Arial" w:eastAsia="Times New Roman" w:hAnsi="Arial" w:cs="Arial"/>
          <w:lang w:val="bg-BG"/>
        </w:rPr>
        <w:t>О</w:t>
      </w:r>
      <w:r w:rsidRPr="00955B12">
        <w:rPr>
          <w:rFonts w:ascii="Arial" w:eastAsia="Times New Roman" w:hAnsi="Arial" w:cs="Arial"/>
        </w:rPr>
        <w:t xml:space="preserve">nline] Available at: </w:t>
      </w:r>
      <w:hyperlink r:id="rId18" w:history="1">
        <w:r w:rsidRPr="00955B12">
          <w:rPr>
            <w:rStyle w:val="Hyperlink"/>
            <w:rFonts w:ascii="Arial" w:eastAsia="Times New Roman" w:hAnsi="Arial" w:cs="Arial"/>
          </w:rPr>
          <w:t>https://www.versusarthritis.org/about-arthritis/complementary-and-alternative-treatments/types-of-complementary-treatments/homeopathy/</w:t>
        </w:r>
      </w:hyperlink>
      <w:r w:rsidRPr="00955B12">
        <w:rPr>
          <w:rFonts w:ascii="Arial" w:eastAsia="Times New Roman" w:hAnsi="Arial" w:cs="Arial"/>
        </w:rPr>
        <w:t xml:space="preserve"> </w:t>
      </w:r>
    </w:p>
    <w:p w:rsidR="00CC3B6D" w:rsidRPr="00955B12" w:rsidRDefault="00CC3B6D" w:rsidP="00955B12">
      <w:pPr>
        <w:spacing w:after="0" w:line="360" w:lineRule="auto"/>
        <w:jc w:val="both"/>
        <w:rPr>
          <w:rFonts w:ascii="Arial" w:eastAsia="Times New Roman" w:hAnsi="Arial" w:cs="Arial"/>
          <w:lang w:val="bg-BG"/>
        </w:rPr>
      </w:pPr>
      <w:r w:rsidRPr="00955B12">
        <w:rPr>
          <w:rFonts w:ascii="Arial" w:eastAsia="Times New Roman" w:hAnsi="Arial" w:cs="Arial"/>
        </w:rPr>
        <w:t>(Accessed: 15 April 2021).</w:t>
      </w:r>
    </w:p>
    <w:p w:rsidR="00FD4E0D" w:rsidRPr="00955B12" w:rsidRDefault="00FD4E0D" w:rsidP="00955B12">
      <w:pPr>
        <w:spacing w:after="0" w:line="360" w:lineRule="auto"/>
        <w:jc w:val="both"/>
        <w:rPr>
          <w:rFonts w:ascii="Arial" w:hAnsi="Arial" w:cs="Arial"/>
        </w:rPr>
      </w:pPr>
    </w:p>
    <w:sectPr w:rsidR="00FD4E0D" w:rsidRPr="00955B12">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0C" w:rsidRDefault="005A7E0C" w:rsidP="005D2565">
      <w:pPr>
        <w:spacing w:after="0" w:line="240" w:lineRule="auto"/>
      </w:pPr>
      <w:r>
        <w:separator/>
      </w:r>
    </w:p>
  </w:endnote>
  <w:endnote w:type="continuationSeparator" w:id="0">
    <w:p w:rsidR="005A7E0C" w:rsidRDefault="005A7E0C" w:rsidP="005D2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391579"/>
      <w:docPartObj>
        <w:docPartGallery w:val="Page Numbers (Bottom of Page)"/>
        <w:docPartUnique/>
      </w:docPartObj>
    </w:sdtPr>
    <w:sdtEndPr>
      <w:rPr>
        <w:noProof/>
      </w:rPr>
    </w:sdtEndPr>
    <w:sdtContent>
      <w:p w:rsidR="00771328" w:rsidRDefault="00771328">
        <w:pPr>
          <w:pStyle w:val="Footer"/>
          <w:jc w:val="center"/>
        </w:pPr>
        <w:r>
          <w:fldChar w:fldCharType="begin"/>
        </w:r>
        <w:r>
          <w:instrText xml:space="preserve"> PAGE   \* MERGEFORMAT </w:instrText>
        </w:r>
        <w:r>
          <w:fldChar w:fldCharType="separate"/>
        </w:r>
        <w:r w:rsidR="001D5E2E">
          <w:rPr>
            <w:noProof/>
          </w:rPr>
          <w:t>2</w:t>
        </w:r>
        <w:r>
          <w:rPr>
            <w:noProof/>
          </w:rPr>
          <w:fldChar w:fldCharType="end"/>
        </w:r>
      </w:p>
    </w:sdtContent>
  </w:sdt>
  <w:p w:rsidR="00771328" w:rsidRDefault="007713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0C" w:rsidRDefault="005A7E0C" w:rsidP="005D2565">
      <w:pPr>
        <w:spacing w:after="0" w:line="240" w:lineRule="auto"/>
      </w:pPr>
      <w:r>
        <w:separator/>
      </w:r>
    </w:p>
  </w:footnote>
  <w:footnote w:type="continuationSeparator" w:id="0">
    <w:p w:rsidR="005A7E0C" w:rsidRDefault="005A7E0C" w:rsidP="005D25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AC4"/>
    <w:rsid w:val="0004478A"/>
    <w:rsid w:val="00054777"/>
    <w:rsid w:val="000708C3"/>
    <w:rsid w:val="000A0E10"/>
    <w:rsid w:val="000B1762"/>
    <w:rsid w:val="000B4E1A"/>
    <w:rsid w:val="000C0B2E"/>
    <w:rsid w:val="00117A4A"/>
    <w:rsid w:val="00140959"/>
    <w:rsid w:val="0014426B"/>
    <w:rsid w:val="001A4FC2"/>
    <w:rsid w:val="001D5E2E"/>
    <w:rsid w:val="001F2D6C"/>
    <w:rsid w:val="002208A5"/>
    <w:rsid w:val="0025561B"/>
    <w:rsid w:val="002C29FA"/>
    <w:rsid w:val="002D780E"/>
    <w:rsid w:val="00317A99"/>
    <w:rsid w:val="003420FC"/>
    <w:rsid w:val="00385892"/>
    <w:rsid w:val="003C58CD"/>
    <w:rsid w:val="003D29D4"/>
    <w:rsid w:val="0040359A"/>
    <w:rsid w:val="00462E80"/>
    <w:rsid w:val="0047786B"/>
    <w:rsid w:val="004C370C"/>
    <w:rsid w:val="00550731"/>
    <w:rsid w:val="005A7E0C"/>
    <w:rsid w:val="005B4392"/>
    <w:rsid w:val="005D2565"/>
    <w:rsid w:val="005E4450"/>
    <w:rsid w:val="00614E05"/>
    <w:rsid w:val="007050B5"/>
    <w:rsid w:val="007522A1"/>
    <w:rsid w:val="00771328"/>
    <w:rsid w:val="007750F5"/>
    <w:rsid w:val="007A77D1"/>
    <w:rsid w:val="007B0D76"/>
    <w:rsid w:val="007E0DDB"/>
    <w:rsid w:val="00831AC4"/>
    <w:rsid w:val="008E3017"/>
    <w:rsid w:val="00955B12"/>
    <w:rsid w:val="009C5C90"/>
    <w:rsid w:val="009F7D84"/>
    <w:rsid w:val="00A53CB6"/>
    <w:rsid w:val="00AF53FD"/>
    <w:rsid w:val="00B05DBB"/>
    <w:rsid w:val="00B079A5"/>
    <w:rsid w:val="00B07CF0"/>
    <w:rsid w:val="00B15B0E"/>
    <w:rsid w:val="00B54708"/>
    <w:rsid w:val="00B808B2"/>
    <w:rsid w:val="00BC47EB"/>
    <w:rsid w:val="00CC3B6D"/>
    <w:rsid w:val="00D00584"/>
    <w:rsid w:val="00D04CBC"/>
    <w:rsid w:val="00D50DDD"/>
    <w:rsid w:val="00DB27FE"/>
    <w:rsid w:val="00DC6127"/>
    <w:rsid w:val="00EA37A5"/>
    <w:rsid w:val="00ED32D8"/>
    <w:rsid w:val="00EE7D1A"/>
    <w:rsid w:val="00F16769"/>
    <w:rsid w:val="00F558CC"/>
    <w:rsid w:val="00FB7ECA"/>
    <w:rsid w:val="00FD1B53"/>
    <w:rsid w:val="00FD4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44B6150C"/>
  <w15:chartTrackingRefBased/>
  <w15:docId w15:val="{52E4D879-BC9B-4498-9EEB-61E2279F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AC4"/>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1A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1AC4"/>
    <w:rPr>
      <w:b/>
      <w:bCs/>
    </w:rPr>
  </w:style>
  <w:style w:type="paragraph" w:styleId="Header">
    <w:name w:val="header"/>
    <w:basedOn w:val="Normal"/>
    <w:link w:val="HeaderChar"/>
    <w:uiPriority w:val="99"/>
    <w:unhideWhenUsed/>
    <w:rsid w:val="005D25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65"/>
  </w:style>
  <w:style w:type="paragraph" w:styleId="Footer">
    <w:name w:val="footer"/>
    <w:basedOn w:val="Normal"/>
    <w:link w:val="FooterChar"/>
    <w:uiPriority w:val="99"/>
    <w:unhideWhenUsed/>
    <w:rsid w:val="005D25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65"/>
  </w:style>
  <w:style w:type="character" w:styleId="Emphasis">
    <w:name w:val="Emphasis"/>
    <w:basedOn w:val="DefaultParagraphFont"/>
    <w:uiPriority w:val="20"/>
    <w:qFormat/>
    <w:rsid w:val="005D2565"/>
    <w:rPr>
      <w:i/>
      <w:iCs/>
    </w:rPr>
  </w:style>
  <w:style w:type="paragraph" w:styleId="HTMLPreformatted">
    <w:name w:val="HTML Preformatted"/>
    <w:basedOn w:val="Normal"/>
    <w:link w:val="HTMLPreformattedChar"/>
    <w:uiPriority w:val="99"/>
    <w:unhideWhenUsed/>
    <w:rsid w:val="008E3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3017"/>
    <w:rPr>
      <w:rFonts w:ascii="Courier New" w:eastAsia="Times New Roman" w:hAnsi="Courier New" w:cs="Courier New"/>
      <w:sz w:val="20"/>
      <w:szCs w:val="20"/>
    </w:rPr>
  </w:style>
  <w:style w:type="character" w:customStyle="1" w:styleId="y2iqfc">
    <w:name w:val="y2iqfc"/>
    <w:basedOn w:val="DefaultParagraphFont"/>
    <w:rsid w:val="008E3017"/>
  </w:style>
  <w:style w:type="character" w:styleId="Hyperlink">
    <w:name w:val="Hyperlink"/>
    <w:basedOn w:val="DefaultParagraphFont"/>
    <w:uiPriority w:val="99"/>
    <w:unhideWhenUsed/>
    <w:rsid w:val="008E30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9588">
      <w:bodyDiv w:val="1"/>
      <w:marLeft w:val="0"/>
      <w:marRight w:val="0"/>
      <w:marTop w:val="0"/>
      <w:marBottom w:val="0"/>
      <w:divBdr>
        <w:top w:val="none" w:sz="0" w:space="0" w:color="auto"/>
        <w:left w:val="none" w:sz="0" w:space="0" w:color="auto"/>
        <w:bottom w:val="none" w:sz="0" w:space="0" w:color="auto"/>
        <w:right w:val="none" w:sz="0" w:space="0" w:color="auto"/>
      </w:divBdr>
      <w:divsChild>
        <w:div w:id="946699886">
          <w:marLeft w:val="0"/>
          <w:marRight w:val="0"/>
          <w:marTop w:val="0"/>
          <w:marBottom w:val="0"/>
          <w:divBdr>
            <w:top w:val="none" w:sz="0" w:space="0" w:color="auto"/>
            <w:left w:val="none" w:sz="0" w:space="0" w:color="auto"/>
            <w:bottom w:val="none" w:sz="0" w:space="0" w:color="auto"/>
            <w:right w:val="none" w:sz="0" w:space="0" w:color="auto"/>
          </w:divBdr>
          <w:divsChild>
            <w:div w:id="112711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5193">
      <w:bodyDiv w:val="1"/>
      <w:marLeft w:val="0"/>
      <w:marRight w:val="0"/>
      <w:marTop w:val="0"/>
      <w:marBottom w:val="0"/>
      <w:divBdr>
        <w:top w:val="none" w:sz="0" w:space="0" w:color="auto"/>
        <w:left w:val="none" w:sz="0" w:space="0" w:color="auto"/>
        <w:bottom w:val="none" w:sz="0" w:space="0" w:color="auto"/>
        <w:right w:val="none" w:sz="0" w:space="0" w:color="auto"/>
      </w:divBdr>
      <w:divsChild>
        <w:div w:id="1638800966">
          <w:marLeft w:val="0"/>
          <w:marRight w:val="0"/>
          <w:marTop w:val="0"/>
          <w:marBottom w:val="0"/>
          <w:divBdr>
            <w:top w:val="none" w:sz="0" w:space="0" w:color="auto"/>
            <w:left w:val="none" w:sz="0" w:space="0" w:color="auto"/>
            <w:bottom w:val="none" w:sz="0" w:space="0" w:color="auto"/>
            <w:right w:val="none" w:sz="0" w:space="0" w:color="auto"/>
          </w:divBdr>
          <w:divsChild>
            <w:div w:id="96442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8274">
      <w:bodyDiv w:val="1"/>
      <w:marLeft w:val="0"/>
      <w:marRight w:val="0"/>
      <w:marTop w:val="0"/>
      <w:marBottom w:val="0"/>
      <w:divBdr>
        <w:top w:val="none" w:sz="0" w:space="0" w:color="auto"/>
        <w:left w:val="none" w:sz="0" w:space="0" w:color="auto"/>
        <w:bottom w:val="none" w:sz="0" w:space="0" w:color="auto"/>
        <w:right w:val="none" w:sz="0" w:space="0" w:color="auto"/>
      </w:divBdr>
      <w:divsChild>
        <w:div w:id="1114180328">
          <w:marLeft w:val="0"/>
          <w:marRight w:val="0"/>
          <w:marTop w:val="0"/>
          <w:marBottom w:val="0"/>
          <w:divBdr>
            <w:top w:val="none" w:sz="0" w:space="0" w:color="auto"/>
            <w:left w:val="none" w:sz="0" w:space="0" w:color="auto"/>
            <w:bottom w:val="none" w:sz="0" w:space="0" w:color="auto"/>
            <w:right w:val="none" w:sz="0" w:space="0" w:color="auto"/>
          </w:divBdr>
        </w:div>
      </w:divsChild>
    </w:div>
    <w:div w:id="64956280">
      <w:bodyDiv w:val="1"/>
      <w:marLeft w:val="0"/>
      <w:marRight w:val="0"/>
      <w:marTop w:val="0"/>
      <w:marBottom w:val="0"/>
      <w:divBdr>
        <w:top w:val="none" w:sz="0" w:space="0" w:color="auto"/>
        <w:left w:val="none" w:sz="0" w:space="0" w:color="auto"/>
        <w:bottom w:val="none" w:sz="0" w:space="0" w:color="auto"/>
        <w:right w:val="none" w:sz="0" w:space="0" w:color="auto"/>
      </w:divBdr>
      <w:divsChild>
        <w:div w:id="1591815321">
          <w:marLeft w:val="0"/>
          <w:marRight w:val="0"/>
          <w:marTop w:val="0"/>
          <w:marBottom w:val="0"/>
          <w:divBdr>
            <w:top w:val="none" w:sz="0" w:space="0" w:color="auto"/>
            <w:left w:val="none" w:sz="0" w:space="0" w:color="auto"/>
            <w:bottom w:val="none" w:sz="0" w:space="0" w:color="auto"/>
            <w:right w:val="none" w:sz="0" w:space="0" w:color="auto"/>
          </w:divBdr>
        </w:div>
      </w:divsChild>
    </w:div>
    <w:div w:id="93524079">
      <w:bodyDiv w:val="1"/>
      <w:marLeft w:val="0"/>
      <w:marRight w:val="0"/>
      <w:marTop w:val="0"/>
      <w:marBottom w:val="0"/>
      <w:divBdr>
        <w:top w:val="none" w:sz="0" w:space="0" w:color="auto"/>
        <w:left w:val="none" w:sz="0" w:space="0" w:color="auto"/>
        <w:bottom w:val="none" w:sz="0" w:space="0" w:color="auto"/>
        <w:right w:val="none" w:sz="0" w:space="0" w:color="auto"/>
      </w:divBdr>
      <w:divsChild>
        <w:div w:id="1775401782">
          <w:marLeft w:val="0"/>
          <w:marRight w:val="0"/>
          <w:marTop w:val="0"/>
          <w:marBottom w:val="0"/>
          <w:divBdr>
            <w:top w:val="none" w:sz="0" w:space="0" w:color="auto"/>
            <w:left w:val="none" w:sz="0" w:space="0" w:color="auto"/>
            <w:bottom w:val="none" w:sz="0" w:space="0" w:color="auto"/>
            <w:right w:val="none" w:sz="0" w:space="0" w:color="auto"/>
          </w:divBdr>
        </w:div>
        <w:div w:id="1351180438">
          <w:marLeft w:val="0"/>
          <w:marRight w:val="0"/>
          <w:marTop w:val="0"/>
          <w:marBottom w:val="0"/>
          <w:divBdr>
            <w:top w:val="none" w:sz="0" w:space="0" w:color="auto"/>
            <w:left w:val="none" w:sz="0" w:space="0" w:color="auto"/>
            <w:bottom w:val="none" w:sz="0" w:space="0" w:color="auto"/>
            <w:right w:val="none" w:sz="0" w:space="0" w:color="auto"/>
          </w:divBdr>
          <w:divsChild>
            <w:div w:id="20663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297">
      <w:bodyDiv w:val="1"/>
      <w:marLeft w:val="0"/>
      <w:marRight w:val="0"/>
      <w:marTop w:val="0"/>
      <w:marBottom w:val="0"/>
      <w:divBdr>
        <w:top w:val="none" w:sz="0" w:space="0" w:color="auto"/>
        <w:left w:val="none" w:sz="0" w:space="0" w:color="auto"/>
        <w:bottom w:val="none" w:sz="0" w:space="0" w:color="auto"/>
        <w:right w:val="none" w:sz="0" w:space="0" w:color="auto"/>
      </w:divBdr>
      <w:divsChild>
        <w:div w:id="1261645374">
          <w:marLeft w:val="0"/>
          <w:marRight w:val="0"/>
          <w:marTop w:val="0"/>
          <w:marBottom w:val="0"/>
          <w:divBdr>
            <w:top w:val="none" w:sz="0" w:space="0" w:color="auto"/>
            <w:left w:val="none" w:sz="0" w:space="0" w:color="auto"/>
            <w:bottom w:val="none" w:sz="0" w:space="0" w:color="auto"/>
            <w:right w:val="none" w:sz="0" w:space="0" w:color="auto"/>
          </w:divBdr>
        </w:div>
      </w:divsChild>
    </w:div>
    <w:div w:id="163131105">
      <w:bodyDiv w:val="1"/>
      <w:marLeft w:val="0"/>
      <w:marRight w:val="0"/>
      <w:marTop w:val="0"/>
      <w:marBottom w:val="0"/>
      <w:divBdr>
        <w:top w:val="none" w:sz="0" w:space="0" w:color="auto"/>
        <w:left w:val="none" w:sz="0" w:space="0" w:color="auto"/>
        <w:bottom w:val="none" w:sz="0" w:space="0" w:color="auto"/>
        <w:right w:val="none" w:sz="0" w:space="0" w:color="auto"/>
      </w:divBdr>
      <w:divsChild>
        <w:div w:id="1717507721">
          <w:marLeft w:val="0"/>
          <w:marRight w:val="0"/>
          <w:marTop w:val="0"/>
          <w:marBottom w:val="0"/>
          <w:divBdr>
            <w:top w:val="none" w:sz="0" w:space="0" w:color="auto"/>
            <w:left w:val="none" w:sz="0" w:space="0" w:color="auto"/>
            <w:bottom w:val="none" w:sz="0" w:space="0" w:color="auto"/>
            <w:right w:val="none" w:sz="0" w:space="0" w:color="auto"/>
          </w:divBdr>
        </w:div>
      </w:divsChild>
    </w:div>
    <w:div w:id="172653509">
      <w:bodyDiv w:val="1"/>
      <w:marLeft w:val="0"/>
      <w:marRight w:val="0"/>
      <w:marTop w:val="0"/>
      <w:marBottom w:val="0"/>
      <w:divBdr>
        <w:top w:val="none" w:sz="0" w:space="0" w:color="auto"/>
        <w:left w:val="none" w:sz="0" w:space="0" w:color="auto"/>
        <w:bottom w:val="none" w:sz="0" w:space="0" w:color="auto"/>
        <w:right w:val="none" w:sz="0" w:space="0" w:color="auto"/>
      </w:divBdr>
      <w:divsChild>
        <w:div w:id="758601177">
          <w:marLeft w:val="0"/>
          <w:marRight w:val="0"/>
          <w:marTop w:val="0"/>
          <w:marBottom w:val="0"/>
          <w:divBdr>
            <w:top w:val="none" w:sz="0" w:space="0" w:color="auto"/>
            <w:left w:val="none" w:sz="0" w:space="0" w:color="auto"/>
            <w:bottom w:val="none" w:sz="0" w:space="0" w:color="auto"/>
            <w:right w:val="none" w:sz="0" w:space="0" w:color="auto"/>
          </w:divBdr>
        </w:div>
      </w:divsChild>
    </w:div>
    <w:div w:id="197162357">
      <w:bodyDiv w:val="1"/>
      <w:marLeft w:val="0"/>
      <w:marRight w:val="0"/>
      <w:marTop w:val="0"/>
      <w:marBottom w:val="0"/>
      <w:divBdr>
        <w:top w:val="none" w:sz="0" w:space="0" w:color="auto"/>
        <w:left w:val="none" w:sz="0" w:space="0" w:color="auto"/>
        <w:bottom w:val="none" w:sz="0" w:space="0" w:color="auto"/>
        <w:right w:val="none" w:sz="0" w:space="0" w:color="auto"/>
      </w:divBdr>
      <w:divsChild>
        <w:div w:id="2139637685">
          <w:marLeft w:val="0"/>
          <w:marRight w:val="0"/>
          <w:marTop w:val="0"/>
          <w:marBottom w:val="0"/>
          <w:divBdr>
            <w:top w:val="none" w:sz="0" w:space="0" w:color="auto"/>
            <w:left w:val="none" w:sz="0" w:space="0" w:color="auto"/>
            <w:bottom w:val="none" w:sz="0" w:space="0" w:color="auto"/>
            <w:right w:val="none" w:sz="0" w:space="0" w:color="auto"/>
          </w:divBdr>
        </w:div>
      </w:divsChild>
    </w:div>
    <w:div w:id="228614155">
      <w:bodyDiv w:val="1"/>
      <w:marLeft w:val="0"/>
      <w:marRight w:val="0"/>
      <w:marTop w:val="0"/>
      <w:marBottom w:val="0"/>
      <w:divBdr>
        <w:top w:val="none" w:sz="0" w:space="0" w:color="auto"/>
        <w:left w:val="none" w:sz="0" w:space="0" w:color="auto"/>
        <w:bottom w:val="none" w:sz="0" w:space="0" w:color="auto"/>
        <w:right w:val="none" w:sz="0" w:space="0" w:color="auto"/>
      </w:divBdr>
      <w:divsChild>
        <w:div w:id="1147472043">
          <w:marLeft w:val="0"/>
          <w:marRight w:val="0"/>
          <w:marTop w:val="0"/>
          <w:marBottom w:val="0"/>
          <w:divBdr>
            <w:top w:val="none" w:sz="0" w:space="0" w:color="auto"/>
            <w:left w:val="none" w:sz="0" w:space="0" w:color="auto"/>
            <w:bottom w:val="none" w:sz="0" w:space="0" w:color="auto"/>
            <w:right w:val="none" w:sz="0" w:space="0" w:color="auto"/>
          </w:divBdr>
        </w:div>
      </w:divsChild>
    </w:div>
    <w:div w:id="231618898">
      <w:bodyDiv w:val="1"/>
      <w:marLeft w:val="0"/>
      <w:marRight w:val="0"/>
      <w:marTop w:val="0"/>
      <w:marBottom w:val="0"/>
      <w:divBdr>
        <w:top w:val="none" w:sz="0" w:space="0" w:color="auto"/>
        <w:left w:val="none" w:sz="0" w:space="0" w:color="auto"/>
        <w:bottom w:val="none" w:sz="0" w:space="0" w:color="auto"/>
        <w:right w:val="none" w:sz="0" w:space="0" w:color="auto"/>
      </w:divBdr>
      <w:divsChild>
        <w:div w:id="502160584">
          <w:marLeft w:val="0"/>
          <w:marRight w:val="0"/>
          <w:marTop w:val="0"/>
          <w:marBottom w:val="0"/>
          <w:divBdr>
            <w:top w:val="none" w:sz="0" w:space="0" w:color="auto"/>
            <w:left w:val="none" w:sz="0" w:space="0" w:color="auto"/>
            <w:bottom w:val="none" w:sz="0" w:space="0" w:color="auto"/>
            <w:right w:val="none" w:sz="0" w:space="0" w:color="auto"/>
          </w:divBdr>
          <w:divsChild>
            <w:div w:id="17722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49866">
      <w:bodyDiv w:val="1"/>
      <w:marLeft w:val="0"/>
      <w:marRight w:val="0"/>
      <w:marTop w:val="0"/>
      <w:marBottom w:val="0"/>
      <w:divBdr>
        <w:top w:val="none" w:sz="0" w:space="0" w:color="auto"/>
        <w:left w:val="none" w:sz="0" w:space="0" w:color="auto"/>
        <w:bottom w:val="none" w:sz="0" w:space="0" w:color="auto"/>
        <w:right w:val="none" w:sz="0" w:space="0" w:color="auto"/>
      </w:divBdr>
    </w:div>
    <w:div w:id="309016469">
      <w:bodyDiv w:val="1"/>
      <w:marLeft w:val="0"/>
      <w:marRight w:val="0"/>
      <w:marTop w:val="0"/>
      <w:marBottom w:val="0"/>
      <w:divBdr>
        <w:top w:val="none" w:sz="0" w:space="0" w:color="auto"/>
        <w:left w:val="none" w:sz="0" w:space="0" w:color="auto"/>
        <w:bottom w:val="none" w:sz="0" w:space="0" w:color="auto"/>
        <w:right w:val="none" w:sz="0" w:space="0" w:color="auto"/>
      </w:divBdr>
      <w:divsChild>
        <w:div w:id="238565087">
          <w:marLeft w:val="0"/>
          <w:marRight w:val="0"/>
          <w:marTop w:val="0"/>
          <w:marBottom w:val="0"/>
          <w:divBdr>
            <w:top w:val="none" w:sz="0" w:space="0" w:color="auto"/>
            <w:left w:val="none" w:sz="0" w:space="0" w:color="auto"/>
            <w:bottom w:val="none" w:sz="0" w:space="0" w:color="auto"/>
            <w:right w:val="none" w:sz="0" w:space="0" w:color="auto"/>
          </w:divBdr>
        </w:div>
      </w:divsChild>
    </w:div>
    <w:div w:id="364714413">
      <w:bodyDiv w:val="1"/>
      <w:marLeft w:val="0"/>
      <w:marRight w:val="0"/>
      <w:marTop w:val="0"/>
      <w:marBottom w:val="0"/>
      <w:divBdr>
        <w:top w:val="none" w:sz="0" w:space="0" w:color="auto"/>
        <w:left w:val="none" w:sz="0" w:space="0" w:color="auto"/>
        <w:bottom w:val="none" w:sz="0" w:space="0" w:color="auto"/>
        <w:right w:val="none" w:sz="0" w:space="0" w:color="auto"/>
      </w:divBdr>
    </w:div>
    <w:div w:id="366025194">
      <w:bodyDiv w:val="1"/>
      <w:marLeft w:val="0"/>
      <w:marRight w:val="0"/>
      <w:marTop w:val="0"/>
      <w:marBottom w:val="0"/>
      <w:divBdr>
        <w:top w:val="none" w:sz="0" w:space="0" w:color="auto"/>
        <w:left w:val="none" w:sz="0" w:space="0" w:color="auto"/>
        <w:bottom w:val="none" w:sz="0" w:space="0" w:color="auto"/>
        <w:right w:val="none" w:sz="0" w:space="0" w:color="auto"/>
      </w:divBdr>
      <w:divsChild>
        <w:div w:id="446318694">
          <w:marLeft w:val="0"/>
          <w:marRight w:val="0"/>
          <w:marTop w:val="0"/>
          <w:marBottom w:val="0"/>
          <w:divBdr>
            <w:top w:val="none" w:sz="0" w:space="0" w:color="auto"/>
            <w:left w:val="none" w:sz="0" w:space="0" w:color="auto"/>
            <w:bottom w:val="none" w:sz="0" w:space="0" w:color="auto"/>
            <w:right w:val="none" w:sz="0" w:space="0" w:color="auto"/>
          </w:divBdr>
        </w:div>
      </w:divsChild>
    </w:div>
    <w:div w:id="384137395">
      <w:bodyDiv w:val="1"/>
      <w:marLeft w:val="0"/>
      <w:marRight w:val="0"/>
      <w:marTop w:val="0"/>
      <w:marBottom w:val="0"/>
      <w:divBdr>
        <w:top w:val="none" w:sz="0" w:space="0" w:color="auto"/>
        <w:left w:val="none" w:sz="0" w:space="0" w:color="auto"/>
        <w:bottom w:val="none" w:sz="0" w:space="0" w:color="auto"/>
        <w:right w:val="none" w:sz="0" w:space="0" w:color="auto"/>
      </w:divBdr>
      <w:divsChild>
        <w:div w:id="1913347583">
          <w:marLeft w:val="0"/>
          <w:marRight w:val="0"/>
          <w:marTop w:val="0"/>
          <w:marBottom w:val="0"/>
          <w:divBdr>
            <w:top w:val="none" w:sz="0" w:space="0" w:color="auto"/>
            <w:left w:val="none" w:sz="0" w:space="0" w:color="auto"/>
            <w:bottom w:val="none" w:sz="0" w:space="0" w:color="auto"/>
            <w:right w:val="none" w:sz="0" w:space="0" w:color="auto"/>
          </w:divBdr>
        </w:div>
      </w:divsChild>
    </w:div>
    <w:div w:id="435173378">
      <w:bodyDiv w:val="1"/>
      <w:marLeft w:val="0"/>
      <w:marRight w:val="0"/>
      <w:marTop w:val="0"/>
      <w:marBottom w:val="0"/>
      <w:divBdr>
        <w:top w:val="none" w:sz="0" w:space="0" w:color="auto"/>
        <w:left w:val="none" w:sz="0" w:space="0" w:color="auto"/>
        <w:bottom w:val="none" w:sz="0" w:space="0" w:color="auto"/>
        <w:right w:val="none" w:sz="0" w:space="0" w:color="auto"/>
      </w:divBdr>
    </w:div>
    <w:div w:id="443814696">
      <w:bodyDiv w:val="1"/>
      <w:marLeft w:val="0"/>
      <w:marRight w:val="0"/>
      <w:marTop w:val="0"/>
      <w:marBottom w:val="0"/>
      <w:divBdr>
        <w:top w:val="none" w:sz="0" w:space="0" w:color="auto"/>
        <w:left w:val="none" w:sz="0" w:space="0" w:color="auto"/>
        <w:bottom w:val="none" w:sz="0" w:space="0" w:color="auto"/>
        <w:right w:val="none" w:sz="0" w:space="0" w:color="auto"/>
      </w:divBdr>
      <w:divsChild>
        <w:div w:id="927420822">
          <w:marLeft w:val="0"/>
          <w:marRight w:val="0"/>
          <w:marTop w:val="0"/>
          <w:marBottom w:val="0"/>
          <w:divBdr>
            <w:top w:val="none" w:sz="0" w:space="0" w:color="auto"/>
            <w:left w:val="none" w:sz="0" w:space="0" w:color="auto"/>
            <w:bottom w:val="none" w:sz="0" w:space="0" w:color="auto"/>
            <w:right w:val="none" w:sz="0" w:space="0" w:color="auto"/>
          </w:divBdr>
          <w:divsChild>
            <w:div w:id="81291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28303">
      <w:bodyDiv w:val="1"/>
      <w:marLeft w:val="0"/>
      <w:marRight w:val="0"/>
      <w:marTop w:val="0"/>
      <w:marBottom w:val="0"/>
      <w:divBdr>
        <w:top w:val="none" w:sz="0" w:space="0" w:color="auto"/>
        <w:left w:val="none" w:sz="0" w:space="0" w:color="auto"/>
        <w:bottom w:val="none" w:sz="0" w:space="0" w:color="auto"/>
        <w:right w:val="none" w:sz="0" w:space="0" w:color="auto"/>
      </w:divBdr>
      <w:divsChild>
        <w:div w:id="2056157744">
          <w:marLeft w:val="0"/>
          <w:marRight w:val="0"/>
          <w:marTop w:val="0"/>
          <w:marBottom w:val="0"/>
          <w:divBdr>
            <w:top w:val="none" w:sz="0" w:space="0" w:color="auto"/>
            <w:left w:val="none" w:sz="0" w:space="0" w:color="auto"/>
            <w:bottom w:val="none" w:sz="0" w:space="0" w:color="auto"/>
            <w:right w:val="none" w:sz="0" w:space="0" w:color="auto"/>
          </w:divBdr>
          <w:divsChild>
            <w:div w:id="6442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86322">
      <w:bodyDiv w:val="1"/>
      <w:marLeft w:val="0"/>
      <w:marRight w:val="0"/>
      <w:marTop w:val="0"/>
      <w:marBottom w:val="0"/>
      <w:divBdr>
        <w:top w:val="none" w:sz="0" w:space="0" w:color="auto"/>
        <w:left w:val="none" w:sz="0" w:space="0" w:color="auto"/>
        <w:bottom w:val="none" w:sz="0" w:space="0" w:color="auto"/>
        <w:right w:val="none" w:sz="0" w:space="0" w:color="auto"/>
      </w:divBdr>
    </w:div>
    <w:div w:id="531116723">
      <w:bodyDiv w:val="1"/>
      <w:marLeft w:val="0"/>
      <w:marRight w:val="0"/>
      <w:marTop w:val="0"/>
      <w:marBottom w:val="0"/>
      <w:divBdr>
        <w:top w:val="none" w:sz="0" w:space="0" w:color="auto"/>
        <w:left w:val="none" w:sz="0" w:space="0" w:color="auto"/>
        <w:bottom w:val="none" w:sz="0" w:space="0" w:color="auto"/>
        <w:right w:val="none" w:sz="0" w:space="0" w:color="auto"/>
      </w:divBdr>
      <w:divsChild>
        <w:div w:id="2138453627">
          <w:marLeft w:val="0"/>
          <w:marRight w:val="0"/>
          <w:marTop w:val="0"/>
          <w:marBottom w:val="0"/>
          <w:divBdr>
            <w:top w:val="none" w:sz="0" w:space="0" w:color="auto"/>
            <w:left w:val="none" w:sz="0" w:space="0" w:color="auto"/>
            <w:bottom w:val="none" w:sz="0" w:space="0" w:color="auto"/>
            <w:right w:val="none" w:sz="0" w:space="0" w:color="auto"/>
          </w:divBdr>
        </w:div>
      </w:divsChild>
    </w:div>
    <w:div w:id="572007804">
      <w:bodyDiv w:val="1"/>
      <w:marLeft w:val="0"/>
      <w:marRight w:val="0"/>
      <w:marTop w:val="0"/>
      <w:marBottom w:val="0"/>
      <w:divBdr>
        <w:top w:val="none" w:sz="0" w:space="0" w:color="auto"/>
        <w:left w:val="none" w:sz="0" w:space="0" w:color="auto"/>
        <w:bottom w:val="none" w:sz="0" w:space="0" w:color="auto"/>
        <w:right w:val="none" w:sz="0" w:space="0" w:color="auto"/>
      </w:divBdr>
      <w:divsChild>
        <w:div w:id="878981291">
          <w:marLeft w:val="0"/>
          <w:marRight w:val="0"/>
          <w:marTop w:val="0"/>
          <w:marBottom w:val="0"/>
          <w:divBdr>
            <w:top w:val="none" w:sz="0" w:space="0" w:color="auto"/>
            <w:left w:val="none" w:sz="0" w:space="0" w:color="auto"/>
            <w:bottom w:val="none" w:sz="0" w:space="0" w:color="auto"/>
            <w:right w:val="none" w:sz="0" w:space="0" w:color="auto"/>
          </w:divBdr>
        </w:div>
      </w:divsChild>
    </w:div>
    <w:div w:id="600407095">
      <w:bodyDiv w:val="1"/>
      <w:marLeft w:val="0"/>
      <w:marRight w:val="0"/>
      <w:marTop w:val="0"/>
      <w:marBottom w:val="0"/>
      <w:divBdr>
        <w:top w:val="none" w:sz="0" w:space="0" w:color="auto"/>
        <w:left w:val="none" w:sz="0" w:space="0" w:color="auto"/>
        <w:bottom w:val="none" w:sz="0" w:space="0" w:color="auto"/>
        <w:right w:val="none" w:sz="0" w:space="0" w:color="auto"/>
      </w:divBdr>
      <w:divsChild>
        <w:div w:id="124156250">
          <w:marLeft w:val="0"/>
          <w:marRight w:val="0"/>
          <w:marTop w:val="0"/>
          <w:marBottom w:val="0"/>
          <w:divBdr>
            <w:top w:val="none" w:sz="0" w:space="0" w:color="auto"/>
            <w:left w:val="none" w:sz="0" w:space="0" w:color="auto"/>
            <w:bottom w:val="none" w:sz="0" w:space="0" w:color="auto"/>
            <w:right w:val="none" w:sz="0" w:space="0" w:color="auto"/>
          </w:divBdr>
          <w:divsChild>
            <w:div w:id="39624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7813">
      <w:bodyDiv w:val="1"/>
      <w:marLeft w:val="0"/>
      <w:marRight w:val="0"/>
      <w:marTop w:val="0"/>
      <w:marBottom w:val="0"/>
      <w:divBdr>
        <w:top w:val="none" w:sz="0" w:space="0" w:color="auto"/>
        <w:left w:val="none" w:sz="0" w:space="0" w:color="auto"/>
        <w:bottom w:val="none" w:sz="0" w:space="0" w:color="auto"/>
        <w:right w:val="none" w:sz="0" w:space="0" w:color="auto"/>
      </w:divBdr>
      <w:divsChild>
        <w:div w:id="1628854669">
          <w:marLeft w:val="0"/>
          <w:marRight w:val="0"/>
          <w:marTop w:val="0"/>
          <w:marBottom w:val="0"/>
          <w:divBdr>
            <w:top w:val="none" w:sz="0" w:space="0" w:color="auto"/>
            <w:left w:val="none" w:sz="0" w:space="0" w:color="auto"/>
            <w:bottom w:val="none" w:sz="0" w:space="0" w:color="auto"/>
            <w:right w:val="none" w:sz="0" w:space="0" w:color="auto"/>
          </w:divBdr>
        </w:div>
      </w:divsChild>
    </w:div>
    <w:div w:id="628556112">
      <w:bodyDiv w:val="1"/>
      <w:marLeft w:val="0"/>
      <w:marRight w:val="0"/>
      <w:marTop w:val="0"/>
      <w:marBottom w:val="0"/>
      <w:divBdr>
        <w:top w:val="none" w:sz="0" w:space="0" w:color="auto"/>
        <w:left w:val="none" w:sz="0" w:space="0" w:color="auto"/>
        <w:bottom w:val="none" w:sz="0" w:space="0" w:color="auto"/>
        <w:right w:val="none" w:sz="0" w:space="0" w:color="auto"/>
      </w:divBdr>
      <w:divsChild>
        <w:div w:id="1330138432">
          <w:marLeft w:val="0"/>
          <w:marRight w:val="0"/>
          <w:marTop w:val="0"/>
          <w:marBottom w:val="0"/>
          <w:divBdr>
            <w:top w:val="none" w:sz="0" w:space="0" w:color="auto"/>
            <w:left w:val="none" w:sz="0" w:space="0" w:color="auto"/>
            <w:bottom w:val="none" w:sz="0" w:space="0" w:color="auto"/>
            <w:right w:val="none" w:sz="0" w:space="0" w:color="auto"/>
          </w:divBdr>
        </w:div>
      </w:divsChild>
    </w:div>
    <w:div w:id="630401074">
      <w:bodyDiv w:val="1"/>
      <w:marLeft w:val="0"/>
      <w:marRight w:val="0"/>
      <w:marTop w:val="0"/>
      <w:marBottom w:val="0"/>
      <w:divBdr>
        <w:top w:val="none" w:sz="0" w:space="0" w:color="auto"/>
        <w:left w:val="none" w:sz="0" w:space="0" w:color="auto"/>
        <w:bottom w:val="none" w:sz="0" w:space="0" w:color="auto"/>
        <w:right w:val="none" w:sz="0" w:space="0" w:color="auto"/>
      </w:divBdr>
      <w:divsChild>
        <w:div w:id="1568879797">
          <w:marLeft w:val="0"/>
          <w:marRight w:val="0"/>
          <w:marTop w:val="0"/>
          <w:marBottom w:val="0"/>
          <w:divBdr>
            <w:top w:val="none" w:sz="0" w:space="0" w:color="auto"/>
            <w:left w:val="none" w:sz="0" w:space="0" w:color="auto"/>
            <w:bottom w:val="none" w:sz="0" w:space="0" w:color="auto"/>
            <w:right w:val="none" w:sz="0" w:space="0" w:color="auto"/>
          </w:divBdr>
        </w:div>
      </w:divsChild>
    </w:div>
    <w:div w:id="630554429">
      <w:bodyDiv w:val="1"/>
      <w:marLeft w:val="0"/>
      <w:marRight w:val="0"/>
      <w:marTop w:val="0"/>
      <w:marBottom w:val="0"/>
      <w:divBdr>
        <w:top w:val="none" w:sz="0" w:space="0" w:color="auto"/>
        <w:left w:val="none" w:sz="0" w:space="0" w:color="auto"/>
        <w:bottom w:val="none" w:sz="0" w:space="0" w:color="auto"/>
        <w:right w:val="none" w:sz="0" w:space="0" w:color="auto"/>
      </w:divBdr>
    </w:div>
    <w:div w:id="631136033">
      <w:bodyDiv w:val="1"/>
      <w:marLeft w:val="0"/>
      <w:marRight w:val="0"/>
      <w:marTop w:val="0"/>
      <w:marBottom w:val="0"/>
      <w:divBdr>
        <w:top w:val="none" w:sz="0" w:space="0" w:color="auto"/>
        <w:left w:val="none" w:sz="0" w:space="0" w:color="auto"/>
        <w:bottom w:val="none" w:sz="0" w:space="0" w:color="auto"/>
        <w:right w:val="none" w:sz="0" w:space="0" w:color="auto"/>
      </w:divBdr>
      <w:divsChild>
        <w:div w:id="56437831">
          <w:marLeft w:val="0"/>
          <w:marRight w:val="0"/>
          <w:marTop w:val="0"/>
          <w:marBottom w:val="0"/>
          <w:divBdr>
            <w:top w:val="none" w:sz="0" w:space="0" w:color="auto"/>
            <w:left w:val="none" w:sz="0" w:space="0" w:color="auto"/>
            <w:bottom w:val="none" w:sz="0" w:space="0" w:color="auto"/>
            <w:right w:val="none" w:sz="0" w:space="0" w:color="auto"/>
          </w:divBdr>
        </w:div>
      </w:divsChild>
    </w:div>
    <w:div w:id="654914076">
      <w:bodyDiv w:val="1"/>
      <w:marLeft w:val="0"/>
      <w:marRight w:val="0"/>
      <w:marTop w:val="0"/>
      <w:marBottom w:val="0"/>
      <w:divBdr>
        <w:top w:val="none" w:sz="0" w:space="0" w:color="auto"/>
        <w:left w:val="none" w:sz="0" w:space="0" w:color="auto"/>
        <w:bottom w:val="none" w:sz="0" w:space="0" w:color="auto"/>
        <w:right w:val="none" w:sz="0" w:space="0" w:color="auto"/>
      </w:divBdr>
    </w:div>
    <w:div w:id="782265790">
      <w:bodyDiv w:val="1"/>
      <w:marLeft w:val="0"/>
      <w:marRight w:val="0"/>
      <w:marTop w:val="0"/>
      <w:marBottom w:val="0"/>
      <w:divBdr>
        <w:top w:val="none" w:sz="0" w:space="0" w:color="auto"/>
        <w:left w:val="none" w:sz="0" w:space="0" w:color="auto"/>
        <w:bottom w:val="none" w:sz="0" w:space="0" w:color="auto"/>
        <w:right w:val="none" w:sz="0" w:space="0" w:color="auto"/>
      </w:divBdr>
      <w:divsChild>
        <w:div w:id="1725640074">
          <w:marLeft w:val="0"/>
          <w:marRight w:val="0"/>
          <w:marTop w:val="0"/>
          <w:marBottom w:val="0"/>
          <w:divBdr>
            <w:top w:val="none" w:sz="0" w:space="0" w:color="auto"/>
            <w:left w:val="none" w:sz="0" w:space="0" w:color="auto"/>
            <w:bottom w:val="none" w:sz="0" w:space="0" w:color="auto"/>
            <w:right w:val="none" w:sz="0" w:space="0" w:color="auto"/>
          </w:divBdr>
        </w:div>
      </w:divsChild>
    </w:div>
    <w:div w:id="833489688">
      <w:bodyDiv w:val="1"/>
      <w:marLeft w:val="0"/>
      <w:marRight w:val="0"/>
      <w:marTop w:val="0"/>
      <w:marBottom w:val="0"/>
      <w:divBdr>
        <w:top w:val="none" w:sz="0" w:space="0" w:color="auto"/>
        <w:left w:val="none" w:sz="0" w:space="0" w:color="auto"/>
        <w:bottom w:val="none" w:sz="0" w:space="0" w:color="auto"/>
        <w:right w:val="none" w:sz="0" w:space="0" w:color="auto"/>
      </w:divBdr>
    </w:div>
    <w:div w:id="914708719">
      <w:bodyDiv w:val="1"/>
      <w:marLeft w:val="0"/>
      <w:marRight w:val="0"/>
      <w:marTop w:val="0"/>
      <w:marBottom w:val="0"/>
      <w:divBdr>
        <w:top w:val="none" w:sz="0" w:space="0" w:color="auto"/>
        <w:left w:val="none" w:sz="0" w:space="0" w:color="auto"/>
        <w:bottom w:val="none" w:sz="0" w:space="0" w:color="auto"/>
        <w:right w:val="none" w:sz="0" w:space="0" w:color="auto"/>
      </w:divBdr>
      <w:divsChild>
        <w:div w:id="1221789167">
          <w:marLeft w:val="0"/>
          <w:marRight w:val="0"/>
          <w:marTop w:val="0"/>
          <w:marBottom w:val="0"/>
          <w:divBdr>
            <w:top w:val="none" w:sz="0" w:space="0" w:color="auto"/>
            <w:left w:val="none" w:sz="0" w:space="0" w:color="auto"/>
            <w:bottom w:val="none" w:sz="0" w:space="0" w:color="auto"/>
            <w:right w:val="none" w:sz="0" w:space="0" w:color="auto"/>
          </w:divBdr>
        </w:div>
      </w:divsChild>
    </w:div>
    <w:div w:id="972100383">
      <w:bodyDiv w:val="1"/>
      <w:marLeft w:val="0"/>
      <w:marRight w:val="0"/>
      <w:marTop w:val="0"/>
      <w:marBottom w:val="0"/>
      <w:divBdr>
        <w:top w:val="none" w:sz="0" w:space="0" w:color="auto"/>
        <w:left w:val="none" w:sz="0" w:space="0" w:color="auto"/>
        <w:bottom w:val="none" w:sz="0" w:space="0" w:color="auto"/>
        <w:right w:val="none" w:sz="0" w:space="0" w:color="auto"/>
      </w:divBdr>
    </w:div>
    <w:div w:id="1021778475">
      <w:bodyDiv w:val="1"/>
      <w:marLeft w:val="0"/>
      <w:marRight w:val="0"/>
      <w:marTop w:val="0"/>
      <w:marBottom w:val="0"/>
      <w:divBdr>
        <w:top w:val="none" w:sz="0" w:space="0" w:color="auto"/>
        <w:left w:val="none" w:sz="0" w:space="0" w:color="auto"/>
        <w:bottom w:val="none" w:sz="0" w:space="0" w:color="auto"/>
        <w:right w:val="none" w:sz="0" w:space="0" w:color="auto"/>
      </w:divBdr>
      <w:divsChild>
        <w:div w:id="907691658">
          <w:marLeft w:val="0"/>
          <w:marRight w:val="0"/>
          <w:marTop w:val="0"/>
          <w:marBottom w:val="0"/>
          <w:divBdr>
            <w:top w:val="none" w:sz="0" w:space="0" w:color="auto"/>
            <w:left w:val="none" w:sz="0" w:space="0" w:color="auto"/>
            <w:bottom w:val="none" w:sz="0" w:space="0" w:color="auto"/>
            <w:right w:val="none" w:sz="0" w:space="0" w:color="auto"/>
          </w:divBdr>
        </w:div>
      </w:divsChild>
    </w:div>
    <w:div w:id="1040742528">
      <w:bodyDiv w:val="1"/>
      <w:marLeft w:val="0"/>
      <w:marRight w:val="0"/>
      <w:marTop w:val="0"/>
      <w:marBottom w:val="0"/>
      <w:divBdr>
        <w:top w:val="none" w:sz="0" w:space="0" w:color="auto"/>
        <w:left w:val="none" w:sz="0" w:space="0" w:color="auto"/>
        <w:bottom w:val="none" w:sz="0" w:space="0" w:color="auto"/>
        <w:right w:val="none" w:sz="0" w:space="0" w:color="auto"/>
      </w:divBdr>
    </w:div>
    <w:div w:id="1067268464">
      <w:bodyDiv w:val="1"/>
      <w:marLeft w:val="0"/>
      <w:marRight w:val="0"/>
      <w:marTop w:val="0"/>
      <w:marBottom w:val="0"/>
      <w:divBdr>
        <w:top w:val="none" w:sz="0" w:space="0" w:color="auto"/>
        <w:left w:val="none" w:sz="0" w:space="0" w:color="auto"/>
        <w:bottom w:val="none" w:sz="0" w:space="0" w:color="auto"/>
        <w:right w:val="none" w:sz="0" w:space="0" w:color="auto"/>
      </w:divBdr>
      <w:divsChild>
        <w:div w:id="515080102">
          <w:marLeft w:val="0"/>
          <w:marRight w:val="0"/>
          <w:marTop w:val="0"/>
          <w:marBottom w:val="0"/>
          <w:divBdr>
            <w:top w:val="none" w:sz="0" w:space="0" w:color="auto"/>
            <w:left w:val="none" w:sz="0" w:space="0" w:color="auto"/>
            <w:bottom w:val="none" w:sz="0" w:space="0" w:color="auto"/>
            <w:right w:val="none" w:sz="0" w:space="0" w:color="auto"/>
          </w:divBdr>
        </w:div>
      </w:divsChild>
    </w:div>
    <w:div w:id="1082987779">
      <w:bodyDiv w:val="1"/>
      <w:marLeft w:val="0"/>
      <w:marRight w:val="0"/>
      <w:marTop w:val="0"/>
      <w:marBottom w:val="0"/>
      <w:divBdr>
        <w:top w:val="none" w:sz="0" w:space="0" w:color="auto"/>
        <w:left w:val="none" w:sz="0" w:space="0" w:color="auto"/>
        <w:bottom w:val="none" w:sz="0" w:space="0" w:color="auto"/>
        <w:right w:val="none" w:sz="0" w:space="0" w:color="auto"/>
      </w:divBdr>
    </w:div>
    <w:div w:id="1108354633">
      <w:bodyDiv w:val="1"/>
      <w:marLeft w:val="0"/>
      <w:marRight w:val="0"/>
      <w:marTop w:val="0"/>
      <w:marBottom w:val="0"/>
      <w:divBdr>
        <w:top w:val="none" w:sz="0" w:space="0" w:color="auto"/>
        <w:left w:val="none" w:sz="0" w:space="0" w:color="auto"/>
        <w:bottom w:val="none" w:sz="0" w:space="0" w:color="auto"/>
        <w:right w:val="none" w:sz="0" w:space="0" w:color="auto"/>
      </w:divBdr>
      <w:divsChild>
        <w:div w:id="1451052659">
          <w:marLeft w:val="0"/>
          <w:marRight w:val="0"/>
          <w:marTop w:val="0"/>
          <w:marBottom w:val="0"/>
          <w:divBdr>
            <w:top w:val="none" w:sz="0" w:space="0" w:color="auto"/>
            <w:left w:val="none" w:sz="0" w:space="0" w:color="auto"/>
            <w:bottom w:val="none" w:sz="0" w:space="0" w:color="auto"/>
            <w:right w:val="none" w:sz="0" w:space="0" w:color="auto"/>
          </w:divBdr>
          <w:divsChild>
            <w:div w:id="88533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530">
      <w:bodyDiv w:val="1"/>
      <w:marLeft w:val="0"/>
      <w:marRight w:val="0"/>
      <w:marTop w:val="0"/>
      <w:marBottom w:val="0"/>
      <w:divBdr>
        <w:top w:val="none" w:sz="0" w:space="0" w:color="auto"/>
        <w:left w:val="none" w:sz="0" w:space="0" w:color="auto"/>
        <w:bottom w:val="none" w:sz="0" w:space="0" w:color="auto"/>
        <w:right w:val="none" w:sz="0" w:space="0" w:color="auto"/>
      </w:divBdr>
      <w:divsChild>
        <w:div w:id="1455295867">
          <w:marLeft w:val="0"/>
          <w:marRight w:val="0"/>
          <w:marTop w:val="0"/>
          <w:marBottom w:val="0"/>
          <w:divBdr>
            <w:top w:val="none" w:sz="0" w:space="0" w:color="auto"/>
            <w:left w:val="none" w:sz="0" w:space="0" w:color="auto"/>
            <w:bottom w:val="none" w:sz="0" w:space="0" w:color="auto"/>
            <w:right w:val="none" w:sz="0" w:space="0" w:color="auto"/>
          </w:divBdr>
        </w:div>
      </w:divsChild>
    </w:div>
    <w:div w:id="1143347628">
      <w:bodyDiv w:val="1"/>
      <w:marLeft w:val="0"/>
      <w:marRight w:val="0"/>
      <w:marTop w:val="0"/>
      <w:marBottom w:val="0"/>
      <w:divBdr>
        <w:top w:val="none" w:sz="0" w:space="0" w:color="auto"/>
        <w:left w:val="none" w:sz="0" w:space="0" w:color="auto"/>
        <w:bottom w:val="none" w:sz="0" w:space="0" w:color="auto"/>
        <w:right w:val="none" w:sz="0" w:space="0" w:color="auto"/>
      </w:divBdr>
      <w:divsChild>
        <w:div w:id="437915751">
          <w:marLeft w:val="0"/>
          <w:marRight w:val="0"/>
          <w:marTop w:val="0"/>
          <w:marBottom w:val="0"/>
          <w:divBdr>
            <w:top w:val="none" w:sz="0" w:space="0" w:color="auto"/>
            <w:left w:val="none" w:sz="0" w:space="0" w:color="auto"/>
            <w:bottom w:val="none" w:sz="0" w:space="0" w:color="auto"/>
            <w:right w:val="none" w:sz="0" w:space="0" w:color="auto"/>
          </w:divBdr>
        </w:div>
      </w:divsChild>
    </w:div>
    <w:div w:id="1170365300">
      <w:bodyDiv w:val="1"/>
      <w:marLeft w:val="0"/>
      <w:marRight w:val="0"/>
      <w:marTop w:val="0"/>
      <w:marBottom w:val="0"/>
      <w:divBdr>
        <w:top w:val="none" w:sz="0" w:space="0" w:color="auto"/>
        <w:left w:val="none" w:sz="0" w:space="0" w:color="auto"/>
        <w:bottom w:val="none" w:sz="0" w:space="0" w:color="auto"/>
        <w:right w:val="none" w:sz="0" w:space="0" w:color="auto"/>
      </w:divBdr>
      <w:divsChild>
        <w:div w:id="1089812839">
          <w:marLeft w:val="0"/>
          <w:marRight w:val="0"/>
          <w:marTop w:val="0"/>
          <w:marBottom w:val="0"/>
          <w:divBdr>
            <w:top w:val="none" w:sz="0" w:space="0" w:color="auto"/>
            <w:left w:val="none" w:sz="0" w:space="0" w:color="auto"/>
            <w:bottom w:val="none" w:sz="0" w:space="0" w:color="auto"/>
            <w:right w:val="none" w:sz="0" w:space="0" w:color="auto"/>
          </w:divBdr>
        </w:div>
      </w:divsChild>
    </w:div>
    <w:div w:id="1226331030">
      <w:bodyDiv w:val="1"/>
      <w:marLeft w:val="0"/>
      <w:marRight w:val="0"/>
      <w:marTop w:val="0"/>
      <w:marBottom w:val="0"/>
      <w:divBdr>
        <w:top w:val="none" w:sz="0" w:space="0" w:color="auto"/>
        <w:left w:val="none" w:sz="0" w:space="0" w:color="auto"/>
        <w:bottom w:val="none" w:sz="0" w:space="0" w:color="auto"/>
        <w:right w:val="none" w:sz="0" w:space="0" w:color="auto"/>
      </w:divBdr>
      <w:divsChild>
        <w:div w:id="362558136">
          <w:marLeft w:val="0"/>
          <w:marRight w:val="0"/>
          <w:marTop w:val="0"/>
          <w:marBottom w:val="0"/>
          <w:divBdr>
            <w:top w:val="none" w:sz="0" w:space="0" w:color="auto"/>
            <w:left w:val="none" w:sz="0" w:space="0" w:color="auto"/>
            <w:bottom w:val="none" w:sz="0" w:space="0" w:color="auto"/>
            <w:right w:val="none" w:sz="0" w:space="0" w:color="auto"/>
          </w:divBdr>
        </w:div>
      </w:divsChild>
    </w:div>
    <w:div w:id="1227371713">
      <w:bodyDiv w:val="1"/>
      <w:marLeft w:val="0"/>
      <w:marRight w:val="0"/>
      <w:marTop w:val="0"/>
      <w:marBottom w:val="0"/>
      <w:divBdr>
        <w:top w:val="none" w:sz="0" w:space="0" w:color="auto"/>
        <w:left w:val="none" w:sz="0" w:space="0" w:color="auto"/>
        <w:bottom w:val="none" w:sz="0" w:space="0" w:color="auto"/>
        <w:right w:val="none" w:sz="0" w:space="0" w:color="auto"/>
      </w:divBdr>
      <w:divsChild>
        <w:div w:id="226964292">
          <w:marLeft w:val="0"/>
          <w:marRight w:val="0"/>
          <w:marTop w:val="0"/>
          <w:marBottom w:val="0"/>
          <w:divBdr>
            <w:top w:val="none" w:sz="0" w:space="0" w:color="auto"/>
            <w:left w:val="none" w:sz="0" w:space="0" w:color="auto"/>
            <w:bottom w:val="none" w:sz="0" w:space="0" w:color="auto"/>
            <w:right w:val="none" w:sz="0" w:space="0" w:color="auto"/>
          </w:divBdr>
          <w:divsChild>
            <w:div w:id="126091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160851">
      <w:bodyDiv w:val="1"/>
      <w:marLeft w:val="0"/>
      <w:marRight w:val="0"/>
      <w:marTop w:val="0"/>
      <w:marBottom w:val="0"/>
      <w:divBdr>
        <w:top w:val="none" w:sz="0" w:space="0" w:color="auto"/>
        <w:left w:val="none" w:sz="0" w:space="0" w:color="auto"/>
        <w:bottom w:val="none" w:sz="0" w:space="0" w:color="auto"/>
        <w:right w:val="none" w:sz="0" w:space="0" w:color="auto"/>
      </w:divBdr>
      <w:divsChild>
        <w:div w:id="240063868">
          <w:marLeft w:val="0"/>
          <w:marRight w:val="0"/>
          <w:marTop w:val="0"/>
          <w:marBottom w:val="0"/>
          <w:divBdr>
            <w:top w:val="none" w:sz="0" w:space="0" w:color="auto"/>
            <w:left w:val="none" w:sz="0" w:space="0" w:color="auto"/>
            <w:bottom w:val="none" w:sz="0" w:space="0" w:color="auto"/>
            <w:right w:val="none" w:sz="0" w:space="0" w:color="auto"/>
          </w:divBdr>
          <w:divsChild>
            <w:div w:id="71273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47119">
      <w:bodyDiv w:val="1"/>
      <w:marLeft w:val="0"/>
      <w:marRight w:val="0"/>
      <w:marTop w:val="0"/>
      <w:marBottom w:val="0"/>
      <w:divBdr>
        <w:top w:val="none" w:sz="0" w:space="0" w:color="auto"/>
        <w:left w:val="none" w:sz="0" w:space="0" w:color="auto"/>
        <w:bottom w:val="none" w:sz="0" w:space="0" w:color="auto"/>
        <w:right w:val="none" w:sz="0" w:space="0" w:color="auto"/>
      </w:divBdr>
      <w:divsChild>
        <w:div w:id="803305619">
          <w:marLeft w:val="0"/>
          <w:marRight w:val="0"/>
          <w:marTop w:val="0"/>
          <w:marBottom w:val="0"/>
          <w:divBdr>
            <w:top w:val="none" w:sz="0" w:space="0" w:color="auto"/>
            <w:left w:val="none" w:sz="0" w:space="0" w:color="auto"/>
            <w:bottom w:val="none" w:sz="0" w:space="0" w:color="auto"/>
            <w:right w:val="none" w:sz="0" w:space="0" w:color="auto"/>
          </w:divBdr>
        </w:div>
      </w:divsChild>
    </w:div>
    <w:div w:id="1485586769">
      <w:bodyDiv w:val="1"/>
      <w:marLeft w:val="0"/>
      <w:marRight w:val="0"/>
      <w:marTop w:val="0"/>
      <w:marBottom w:val="0"/>
      <w:divBdr>
        <w:top w:val="none" w:sz="0" w:space="0" w:color="auto"/>
        <w:left w:val="none" w:sz="0" w:space="0" w:color="auto"/>
        <w:bottom w:val="none" w:sz="0" w:space="0" w:color="auto"/>
        <w:right w:val="none" w:sz="0" w:space="0" w:color="auto"/>
      </w:divBdr>
    </w:div>
    <w:div w:id="1512404750">
      <w:bodyDiv w:val="1"/>
      <w:marLeft w:val="0"/>
      <w:marRight w:val="0"/>
      <w:marTop w:val="0"/>
      <w:marBottom w:val="0"/>
      <w:divBdr>
        <w:top w:val="none" w:sz="0" w:space="0" w:color="auto"/>
        <w:left w:val="none" w:sz="0" w:space="0" w:color="auto"/>
        <w:bottom w:val="none" w:sz="0" w:space="0" w:color="auto"/>
        <w:right w:val="none" w:sz="0" w:space="0" w:color="auto"/>
      </w:divBdr>
      <w:divsChild>
        <w:div w:id="1928726284">
          <w:marLeft w:val="0"/>
          <w:marRight w:val="0"/>
          <w:marTop w:val="0"/>
          <w:marBottom w:val="0"/>
          <w:divBdr>
            <w:top w:val="none" w:sz="0" w:space="0" w:color="auto"/>
            <w:left w:val="none" w:sz="0" w:space="0" w:color="auto"/>
            <w:bottom w:val="none" w:sz="0" w:space="0" w:color="auto"/>
            <w:right w:val="none" w:sz="0" w:space="0" w:color="auto"/>
          </w:divBdr>
        </w:div>
      </w:divsChild>
    </w:div>
    <w:div w:id="1524436542">
      <w:bodyDiv w:val="1"/>
      <w:marLeft w:val="0"/>
      <w:marRight w:val="0"/>
      <w:marTop w:val="0"/>
      <w:marBottom w:val="0"/>
      <w:divBdr>
        <w:top w:val="none" w:sz="0" w:space="0" w:color="auto"/>
        <w:left w:val="none" w:sz="0" w:space="0" w:color="auto"/>
        <w:bottom w:val="none" w:sz="0" w:space="0" w:color="auto"/>
        <w:right w:val="none" w:sz="0" w:space="0" w:color="auto"/>
      </w:divBdr>
      <w:divsChild>
        <w:div w:id="342588230">
          <w:marLeft w:val="0"/>
          <w:marRight w:val="0"/>
          <w:marTop w:val="0"/>
          <w:marBottom w:val="0"/>
          <w:divBdr>
            <w:top w:val="none" w:sz="0" w:space="0" w:color="auto"/>
            <w:left w:val="none" w:sz="0" w:space="0" w:color="auto"/>
            <w:bottom w:val="none" w:sz="0" w:space="0" w:color="auto"/>
            <w:right w:val="none" w:sz="0" w:space="0" w:color="auto"/>
          </w:divBdr>
        </w:div>
      </w:divsChild>
    </w:div>
    <w:div w:id="1547714303">
      <w:bodyDiv w:val="1"/>
      <w:marLeft w:val="0"/>
      <w:marRight w:val="0"/>
      <w:marTop w:val="0"/>
      <w:marBottom w:val="0"/>
      <w:divBdr>
        <w:top w:val="none" w:sz="0" w:space="0" w:color="auto"/>
        <w:left w:val="none" w:sz="0" w:space="0" w:color="auto"/>
        <w:bottom w:val="none" w:sz="0" w:space="0" w:color="auto"/>
        <w:right w:val="none" w:sz="0" w:space="0" w:color="auto"/>
      </w:divBdr>
    </w:div>
    <w:div w:id="1599634978">
      <w:bodyDiv w:val="1"/>
      <w:marLeft w:val="0"/>
      <w:marRight w:val="0"/>
      <w:marTop w:val="0"/>
      <w:marBottom w:val="0"/>
      <w:divBdr>
        <w:top w:val="none" w:sz="0" w:space="0" w:color="auto"/>
        <w:left w:val="none" w:sz="0" w:space="0" w:color="auto"/>
        <w:bottom w:val="none" w:sz="0" w:space="0" w:color="auto"/>
        <w:right w:val="none" w:sz="0" w:space="0" w:color="auto"/>
      </w:divBdr>
    </w:div>
    <w:div w:id="1631592262">
      <w:bodyDiv w:val="1"/>
      <w:marLeft w:val="0"/>
      <w:marRight w:val="0"/>
      <w:marTop w:val="0"/>
      <w:marBottom w:val="0"/>
      <w:divBdr>
        <w:top w:val="none" w:sz="0" w:space="0" w:color="auto"/>
        <w:left w:val="none" w:sz="0" w:space="0" w:color="auto"/>
        <w:bottom w:val="none" w:sz="0" w:space="0" w:color="auto"/>
        <w:right w:val="none" w:sz="0" w:space="0" w:color="auto"/>
      </w:divBdr>
      <w:divsChild>
        <w:div w:id="1941864022">
          <w:marLeft w:val="0"/>
          <w:marRight w:val="0"/>
          <w:marTop w:val="0"/>
          <w:marBottom w:val="0"/>
          <w:divBdr>
            <w:top w:val="none" w:sz="0" w:space="0" w:color="auto"/>
            <w:left w:val="none" w:sz="0" w:space="0" w:color="auto"/>
            <w:bottom w:val="none" w:sz="0" w:space="0" w:color="auto"/>
            <w:right w:val="none" w:sz="0" w:space="0" w:color="auto"/>
          </w:divBdr>
        </w:div>
      </w:divsChild>
    </w:div>
    <w:div w:id="1645352053">
      <w:bodyDiv w:val="1"/>
      <w:marLeft w:val="0"/>
      <w:marRight w:val="0"/>
      <w:marTop w:val="0"/>
      <w:marBottom w:val="0"/>
      <w:divBdr>
        <w:top w:val="none" w:sz="0" w:space="0" w:color="auto"/>
        <w:left w:val="none" w:sz="0" w:space="0" w:color="auto"/>
        <w:bottom w:val="none" w:sz="0" w:space="0" w:color="auto"/>
        <w:right w:val="none" w:sz="0" w:space="0" w:color="auto"/>
      </w:divBdr>
      <w:divsChild>
        <w:div w:id="560555631">
          <w:marLeft w:val="0"/>
          <w:marRight w:val="0"/>
          <w:marTop w:val="0"/>
          <w:marBottom w:val="0"/>
          <w:divBdr>
            <w:top w:val="none" w:sz="0" w:space="0" w:color="auto"/>
            <w:left w:val="none" w:sz="0" w:space="0" w:color="auto"/>
            <w:bottom w:val="none" w:sz="0" w:space="0" w:color="auto"/>
            <w:right w:val="none" w:sz="0" w:space="0" w:color="auto"/>
          </w:divBdr>
          <w:divsChild>
            <w:div w:id="21420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0799">
      <w:bodyDiv w:val="1"/>
      <w:marLeft w:val="0"/>
      <w:marRight w:val="0"/>
      <w:marTop w:val="0"/>
      <w:marBottom w:val="0"/>
      <w:divBdr>
        <w:top w:val="none" w:sz="0" w:space="0" w:color="auto"/>
        <w:left w:val="none" w:sz="0" w:space="0" w:color="auto"/>
        <w:bottom w:val="none" w:sz="0" w:space="0" w:color="auto"/>
        <w:right w:val="none" w:sz="0" w:space="0" w:color="auto"/>
      </w:divBdr>
      <w:divsChild>
        <w:div w:id="1493985510">
          <w:marLeft w:val="0"/>
          <w:marRight w:val="0"/>
          <w:marTop w:val="0"/>
          <w:marBottom w:val="0"/>
          <w:divBdr>
            <w:top w:val="none" w:sz="0" w:space="0" w:color="auto"/>
            <w:left w:val="none" w:sz="0" w:space="0" w:color="auto"/>
            <w:bottom w:val="none" w:sz="0" w:space="0" w:color="auto"/>
            <w:right w:val="none" w:sz="0" w:space="0" w:color="auto"/>
          </w:divBdr>
        </w:div>
      </w:divsChild>
    </w:div>
    <w:div w:id="1747923186">
      <w:bodyDiv w:val="1"/>
      <w:marLeft w:val="0"/>
      <w:marRight w:val="0"/>
      <w:marTop w:val="0"/>
      <w:marBottom w:val="0"/>
      <w:divBdr>
        <w:top w:val="none" w:sz="0" w:space="0" w:color="auto"/>
        <w:left w:val="none" w:sz="0" w:space="0" w:color="auto"/>
        <w:bottom w:val="none" w:sz="0" w:space="0" w:color="auto"/>
        <w:right w:val="none" w:sz="0" w:space="0" w:color="auto"/>
      </w:divBdr>
      <w:divsChild>
        <w:div w:id="630012481">
          <w:marLeft w:val="0"/>
          <w:marRight w:val="0"/>
          <w:marTop w:val="0"/>
          <w:marBottom w:val="0"/>
          <w:divBdr>
            <w:top w:val="none" w:sz="0" w:space="0" w:color="auto"/>
            <w:left w:val="none" w:sz="0" w:space="0" w:color="auto"/>
            <w:bottom w:val="none" w:sz="0" w:space="0" w:color="auto"/>
            <w:right w:val="none" w:sz="0" w:space="0" w:color="auto"/>
          </w:divBdr>
          <w:divsChild>
            <w:div w:id="5173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327181">
      <w:bodyDiv w:val="1"/>
      <w:marLeft w:val="0"/>
      <w:marRight w:val="0"/>
      <w:marTop w:val="0"/>
      <w:marBottom w:val="0"/>
      <w:divBdr>
        <w:top w:val="none" w:sz="0" w:space="0" w:color="auto"/>
        <w:left w:val="none" w:sz="0" w:space="0" w:color="auto"/>
        <w:bottom w:val="none" w:sz="0" w:space="0" w:color="auto"/>
        <w:right w:val="none" w:sz="0" w:space="0" w:color="auto"/>
      </w:divBdr>
      <w:divsChild>
        <w:div w:id="732972567">
          <w:marLeft w:val="0"/>
          <w:marRight w:val="0"/>
          <w:marTop w:val="0"/>
          <w:marBottom w:val="0"/>
          <w:divBdr>
            <w:top w:val="none" w:sz="0" w:space="0" w:color="auto"/>
            <w:left w:val="none" w:sz="0" w:space="0" w:color="auto"/>
            <w:bottom w:val="none" w:sz="0" w:space="0" w:color="auto"/>
            <w:right w:val="none" w:sz="0" w:space="0" w:color="auto"/>
          </w:divBdr>
        </w:div>
      </w:divsChild>
    </w:div>
    <w:div w:id="1863547194">
      <w:bodyDiv w:val="1"/>
      <w:marLeft w:val="0"/>
      <w:marRight w:val="0"/>
      <w:marTop w:val="0"/>
      <w:marBottom w:val="0"/>
      <w:divBdr>
        <w:top w:val="none" w:sz="0" w:space="0" w:color="auto"/>
        <w:left w:val="none" w:sz="0" w:space="0" w:color="auto"/>
        <w:bottom w:val="none" w:sz="0" w:space="0" w:color="auto"/>
        <w:right w:val="none" w:sz="0" w:space="0" w:color="auto"/>
      </w:divBdr>
    </w:div>
    <w:div w:id="1922829791">
      <w:bodyDiv w:val="1"/>
      <w:marLeft w:val="0"/>
      <w:marRight w:val="0"/>
      <w:marTop w:val="0"/>
      <w:marBottom w:val="0"/>
      <w:divBdr>
        <w:top w:val="none" w:sz="0" w:space="0" w:color="auto"/>
        <w:left w:val="none" w:sz="0" w:space="0" w:color="auto"/>
        <w:bottom w:val="none" w:sz="0" w:space="0" w:color="auto"/>
        <w:right w:val="none" w:sz="0" w:space="0" w:color="auto"/>
      </w:divBdr>
      <w:divsChild>
        <w:div w:id="809059332">
          <w:marLeft w:val="0"/>
          <w:marRight w:val="0"/>
          <w:marTop w:val="0"/>
          <w:marBottom w:val="0"/>
          <w:divBdr>
            <w:top w:val="none" w:sz="0" w:space="0" w:color="auto"/>
            <w:left w:val="none" w:sz="0" w:space="0" w:color="auto"/>
            <w:bottom w:val="none" w:sz="0" w:space="0" w:color="auto"/>
            <w:right w:val="none" w:sz="0" w:space="0" w:color="auto"/>
          </w:divBdr>
        </w:div>
      </w:divsChild>
    </w:div>
    <w:div w:id="1949576995">
      <w:bodyDiv w:val="1"/>
      <w:marLeft w:val="0"/>
      <w:marRight w:val="0"/>
      <w:marTop w:val="0"/>
      <w:marBottom w:val="0"/>
      <w:divBdr>
        <w:top w:val="none" w:sz="0" w:space="0" w:color="auto"/>
        <w:left w:val="none" w:sz="0" w:space="0" w:color="auto"/>
        <w:bottom w:val="none" w:sz="0" w:space="0" w:color="auto"/>
        <w:right w:val="none" w:sz="0" w:space="0" w:color="auto"/>
      </w:divBdr>
    </w:div>
    <w:div w:id="1951011729">
      <w:bodyDiv w:val="1"/>
      <w:marLeft w:val="0"/>
      <w:marRight w:val="0"/>
      <w:marTop w:val="0"/>
      <w:marBottom w:val="0"/>
      <w:divBdr>
        <w:top w:val="none" w:sz="0" w:space="0" w:color="auto"/>
        <w:left w:val="none" w:sz="0" w:space="0" w:color="auto"/>
        <w:bottom w:val="none" w:sz="0" w:space="0" w:color="auto"/>
        <w:right w:val="none" w:sz="0" w:space="0" w:color="auto"/>
      </w:divBdr>
      <w:divsChild>
        <w:div w:id="1166478970">
          <w:marLeft w:val="0"/>
          <w:marRight w:val="0"/>
          <w:marTop w:val="0"/>
          <w:marBottom w:val="0"/>
          <w:divBdr>
            <w:top w:val="none" w:sz="0" w:space="0" w:color="auto"/>
            <w:left w:val="none" w:sz="0" w:space="0" w:color="auto"/>
            <w:bottom w:val="none" w:sz="0" w:space="0" w:color="auto"/>
            <w:right w:val="none" w:sz="0" w:space="0" w:color="auto"/>
          </w:divBdr>
          <w:divsChild>
            <w:div w:id="20718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166">
      <w:bodyDiv w:val="1"/>
      <w:marLeft w:val="0"/>
      <w:marRight w:val="0"/>
      <w:marTop w:val="0"/>
      <w:marBottom w:val="0"/>
      <w:divBdr>
        <w:top w:val="none" w:sz="0" w:space="0" w:color="auto"/>
        <w:left w:val="none" w:sz="0" w:space="0" w:color="auto"/>
        <w:bottom w:val="none" w:sz="0" w:space="0" w:color="auto"/>
        <w:right w:val="none" w:sz="0" w:space="0" w:color="auto"/>
      </w:divBdr>
      <w:divsChild>
        <w:div w:id="190804826">
          <w:marLeft w:val="0"/>
          <w:marRight w:val="0"/>
          <w:marTop w:val="0"/>
          <w:marBottom w:val="0"/>
          <w:divBdr>
            <w:top w:val="none" w:sz="0" w:space="0" w:color="auto"/>
            <w:left w:val="none" w:sz="0" w:space="0" w:color="auto"/>
            <w:bottom w:val="none" w:sz="0" w:space="0" w:color="auto"/>
            <w:right w:val="none" w:sz="0" w:space="0" w:color="auto"/>
          </w:divBdr>
          <w:divsChild>
            <w:div w:id="198491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70888">
      <w:bodyDiv w:val="1"/>
      <w:marLeft w:val="0"/>
      <w:marRight w:val="0"/>
      <w:marTop w:val="0"/>
      <w:marBottom w:val="0"/>
      <w:divBdr>
        <w:top w:val="none" w:sz="0" w:space="0" w:color="auto"/>
        <w:left w:val="none" w:sz="0" w:space="0" w:color="auto"/>
        <w:bottom w:val="none" w:sz="0" w:space="0" w:color="auto"/>
        <w:right w:val="none" w:sz="0" w:space="0" w:color="auto"/>
      </w:divBdr>
    </w:div>
    <w:div w:id="2024626341">
      <w:bodyDiv w:val="1"/>
      <w:marLeft w:val="0"/>
      <w:marRight w:val="0"/>
      <w:marTop w:val="0"/>
      <w:marBottom w:val="0"/>
      <w:divBdr>
        <w:top w:val="none" w:sz="0" w:space="0" w:color="auto"/>
        <w:left w:val="none" w:sz="0" w:space="0" w:color="auto"/>
        <w:bottom w:val="none" w:sz="0" w:space="0" w:color="auto"/>
        <w:right w:val="none" w:sz="0" w:space="0" w:color="auto"/>
      </w:divBdr>
      <w:divsChild>
        <w:div w:id="1071656633">
          <w:marLeft w:val="0"/>
          <w:marRight w:val="0"/>
          <w:marTop w:val="0"/>
          <w:marBottom w:val="0"/>
          <w:divBdr>
            <w:top w:val="none" w:sz="0" w:space="0" w:color="auto"/>
            <w:left w:val="none" w:sz="0" w:space="0" w:color="auto"/>
            <w:bottom w:val="none" w:sz="0" w:space="0" w:color="auto"/>
            <w:right w:val="none" w:sz="0" w:space="0" w:color="auto"/>
          </w:divBdr>
          <w:divsChild>
            <w:div w:id="30639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8344">
      <w:bodyDiv w:val="1"/>
      <w:marLeft w:val="0"/>
      <w:marRight w:val="0"/>
      <w:marTop w:val="0"/>
      <w:marBottom w:val="0"/>
      <w:divBdr>
        <w:top w:val="none" w:sz="0" w:space="0" w:color="auto"/>
        <w:left w:val="none" w:sz="0" w:space="0" w:color="auto"/>
        <w:bottom w:val="none" w:sz="0" w:space="0" w:color="auto"/>
        <w:right w:val="none" w:sz="0" w:space="0" w:color="auto"/>
      </w:divBdr>
    </w:div>
    <w:div w:id="2136755688">
      <w:bodyDiv w:val="1"/>
      <w:marLeft w:val="0"/>
      <w:marRight w:val="0"/>
      <w:marTop w:val="0"/>
      <w:marBottom w:val="0"/>
      <w:divBdr>
        <w:top w:val="none" w:sz="0" w:space="0" w:color="auto"/>
        <w:left w:val="none" w:sz="0" w:space="0" w:color="auto"/>
        <w:bottom w:val="none" w:sz="0" w:space="0" w:color="auto"/>
        <w:right w:val="none" w:sz="0" w:space="0" w:color="auto"/>
      </w:divBdr>
      <w:divsChild>
        <w:div w:id="1444378722">
          <w:marLeft w:val="0"/>
          <w:marRight w:val="0"/>
          <w:marTop w:val="0"/>
          <w:marBottom w:val="0"/>
          <w:divBdr>
            <w:top w:val="none" w:sz="0" w:space="0" w:color="auto"/>
            <w:left w:val="none" w:sz="0" w:space="0" w:color="auto"/>
            <w:bottom w:val="none" w:sz="0" w:space="0" w:color="auto"/>
            <w:right w:val="none" w:sz="0" w:space="0" w:color="auto"/>
          </w:divBdr>
        </w:div>
      </w:divsChild>
    </w:div>
    <w:div w:id="2141410741">
      <w:bodyDiv w:val="1"/>
      <w:marLeft w:val="0"/>
      <w:marRight w:val="0"/>
      <w:marTop w:val="0"/>
      <w:marBottom w:val="0"/>
      <w:divBdr>
        <w:top w:val="none" w:sz="0" w:space="0" w:color="auto"/>
        <w:left w:val="none" w:sz="0" w:space="0" w:color="auto"/>
        <w:bottom w:val="none" w:sz="0" w:space="0" w:color="auto"/>
        <w:right w:val="none" w:sz="0" w:space="0" w:color="auto"/>
      </w:divBdr>
      <w:divsChild>
        <w:div w:id="2141337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pathicassociates.com/about-our-clinic/homeopathy/" TargetMode="External"/><Relationship Id="rId13" Type="http://schemas.openxmlformats.org/officeDocument/2006/relationships/hyperlink" Target="https://www.sciencedirect.com/science/article/pii/S096522991830829X/" TargetMode="External"/><Relationship Id="rId18" Type="http://schemas.openxmlformats.org/officeDocument/2006/relationships/hyperlink" Target="https://www.versusarthritis.org/about-arthritis/complementary-and-alternative-treatments/types-of-complementary-treatments/homeopathy/"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ublications.parliament.uk/pa/cm200910/cmselect/cmsctech/45/45.pdf./" TargetMode="External"/><Relationship Id="rId12" Type="http://schemas.openxmlformats.org/officeDocument/2006/relationships/hyperlink" Target="https://www.ajol.info/index.php/safp/article/view/13454/" TargetMode="External"/><Relationship Id="rId17" Type="http://schemas.openxmlformats.org/officeDocument/2006/relationships/hyperlink" Target="https://pubmed.ncbi.nlm.nih.gov/11479780/" TargetMode="External"/><Relationship Id="rId2" Type="http://schemas.openxmlformats.org/officeDocument/2006/relationships/settings" Target="settings.xml"/><Relationship Id="rId16" Type="http://schemas.openxmlformats.org/officeDocument/2006/relationships/hyperlink" Target="https://pubmed.ncbi.nlm.nih.gov/2867693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careers-guide.com/job-choices/homeopath.htm" TargetMode="External"/><Relationship Id="rId11" Type="http://schemas.openxmlformats.org/officeDocument/2006/relationships/hyperlink" Target="https://journals.sagepub.com/doi/pdf/10.1177/014107680609901206/" TargetMode="External"/><Relationship Id="rId5" Type="http://schemas.openxmlformats.org/officeDocument/2006/relationships/endnotes" Target="endnotes.xml"/><Relationship Id="rId15" Type="http://schemas.openxmlformats.org/officeDocument/2006/relationships/hyperlink" Target="https://publications.parliament.uk/pa/ld199900/ldselect/ldsctech/123/12309.htm" TargetMode="External"/><Relationship Id="rId10" Type="http://schemas.openxmlformats.org/officeDocument/2006/relationships/hyperlink" Target="https://veterinaryrecord.bmj.com/content/181/7/170"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go.gale.com/ps/anonymous?p=AONE&amp;sw=w&amp;issn=&amp;v=2.1&amp;it=r&amp;id=GALE%7CA162234819&amp;sid=googleScholar&amp;linkaccess=fulltext/" TargetMode="External"/><Relationship Id="rId14" Type="http://schemas.openxmlformats.org/officeDocument/2006/relationships/hyperlink" Target="https://www.nhs.uk/conditions/Homeopa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7520</TotalTime>
  <Pages>12</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25</cp:revision>
  <dcterms:created xsi:type="dcterms:W3CDTF">2021-04-25T07:19:00Z</dcterms:created>
  <dcterms:modified xsi:type="dcterms:W3CDTF">2021-04-30T12:39:00Z</dcterms:modified>
</cp:coreProperties>
</file>