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after="480"/>
        <w:jc w:val="left"/>
      </w:pPr>
      <w:r>
        <w:rPr>
          <w:rFonts w:ascii="Aptos" w:hAnsi="Aptos"/>
        </w:rPr>
        <w:drawing>
          <wp:inline xmlns:a="http://schemas.openxmlformats.org/drawingml/2006/main" xmlns:pic="http://schemas.openxmlformats.org/drawingml/2006/picture">
            <wp:extent cx="1828800" cy="606552"/>
            <wp:docPr id="1" name="Picture 1"/>
            <wp:cNvGraphicFramePr>
              <a:graphicFrameLocks noChangeAspect="1"/>
            </wp:cNvGraphicFramePr>
            <a:graphic>
              <a:graphicData uri="http://schemas.openxmlformats.org/drawingml/2006/picture">
                <pic:pic>
                  <pic:nvPicPr>
                    <pic:cNvPr id="0" name="uwtsd.png"/>
                    <pic:cNvPicPr/>
                  </pic:nvPicPr>
                  <pic:blipFill>
                    <a:blip r:embed="rId10"/>
                    <a:stretch>
                      <a:fillRect/>
                    </a:stretch>
                  </pic:blipFill>
                  <pic:spPr>
                    <a:xfrm>
                      <a:off x="0" y="0"/>
                      <a:ext cx="1828800" cy="606552"/>
                    </a:xfrm>
                    <a:prstGeom prst="rect"/>
                  </pic:spPr>
                </pic:pic>
              </a:graphicData>
            </a:graphic>
          </wp:inline>
        </w:drawing>
      </w:r>
    </w:p>
    <w:p>
      <w:pPr>
        <w:spacing w:after="80"/>
        <w:jc w:val="center"/>
      </w:pPr>
      <w:r>
        <w:rPr>
          <w:rFonts w:ascii="Aptos Display" w:hAnsi="Aptos Display"/>
          <w:b/>
          <w:color w:val="B58A2B"/>
          <w:sz w:val="30"/>
        </w:rPr>
        <w:t>BUSINESS PLAN</w:t>
      </w:r>
    </w:p>
    <w:p>
      <w:pPr>
        <w:spacing w:after="140"/>
        <w:jc w:val="center"/>
      </w:pPr>
      <w:r>
        <w:rPr>
          <w:rFonts w:ascii="Aptos Display" w:hAnsi="Aptos Display"/>
          <w:b/>
          <w:color w:val="171717"/>
          <w:sz w:val="60"/>
        </w:rPr>
        <w:t>D&amp;G Cleaning Service</w:t>
      </w:r>
    </w:p>
    <w:p>
      <w:pPr>
        <w:spacing w:after="240"/>
        <w:jc w:val="center"/>
      </w:pPr>
      <w:r>
        <w:rPr>
          <w:rFonts w:ascii="Aptos" w:hAnsi="Aptos"/>
          <w:color w:val="666666"/>
          <w:sz w:val="24"/>
        </w:rPr>
        <w:t>Professional cleaning for homes and businesses</w:t>
      </w:r>
    </w:p>
    <w:p>
      <w:pPr>
        <w:spacing w:after="360"/>
        <w:jc w:val="center"/>
      </w:pPr>
      <w:r>
        <w:rPr>
          <w:rFonts w:ascii="Aptos" w:hAnsi="Aptos"/>
        </w:rPr>
        <w:drawing>
          <wp:inline xmlns:a="http://schemas.openxmlformats.org/drawingml/2006/main" xmlns:pic="http://schemas.openxmlformats.org/drawingml/2006/picture">
            <wp:extent cx="5120640" cy="3273852"/>
            <wp:docPr id="2" name="Picture 2"/>
            <wp:cNvGraphicFramePr>
              <a:graphicFrameLocks noChangeAspect="1"/>
            </wp:cNvGraphicFramePr>
            <a:graphic>
              <a:graphicData uri="http://schemas.openxmlformats.org/drawingml/2006/picture">
                <pic:pic>
                  <pic:nvPicPr>
                    <pic:cNvPr id="0" name="dg_logo.jpg"/>
                    <pic:cNvPicPr/>
                  </pic:nvPicPr>
                  <pic:blipFill>
                    <a:blip r:embed="rId11"/>
                    <a:stretch>
                      <a:fillRect/>
                    </a:stretch>
                  </pic:blipFill>
                  <pic:spPr>
                    <a:xfrm>
                      <a:off x="0" y="0"/>
                      <a:ext cx="5120640" cy="3273852"/>
                    </a:xfrm>
                    <a:prstGeom prst="rect"/>
                  </pic:spPr>
                </pic:pic>
              </a:graphicData>
            </a:graphic>
          </wp:inline>
        </w:drawing>
      </w:r>
    </w:p>
    <w:tbl>
      <w:tblPr>
        <w:tblW w:type="auto" w:w="0"/>
        <w:tblLayout w:type="fixed"/>
        <w:tblLook w:firstColumn="1" w:firstRow="1" w:lastColumn="0" w:lastRow="0" w:noHBand="0" w:noVBand="1" w:val="04A0"/>
      </w:tblPr>
      <w:tblGrid>
        <w:gridCol w:w="2304"/>
        <w:gridCol w:w="6768"/>
      </w:tblGrid>
      <w:tr>
        <w:tc>
          <w:tcPr>
            <w:tcW w:type="dxa" w:w="4687"/>
            <w:tcMar>
              <w:top w:w="90" w:type="dxa"/>
              <w:start w:w="120" w:type="dxa"/>
              <w:bottom w:w="90" w:type="dxa"/>
              <w:end w:w="120" w:type="dxa"/>
            </w:tcMar>
            <w:shd w:fill="F7F3E8"/>
          </w:tcPr>
          <w:p>
            <w:pPr>
              <w:spacing w:after="0"/>
            </w:pPr>
            <w:r>
              <w:rPr>
                <w:rFonts w:ascii="Aptos" w:hAnsi="Aptos"/>
                <w:b/>
                <w:color w:val="B58A2B"/>
                <w:sz w:val="18"/>
              </w:rPr>
              <w:t>Prepared by</w:t>
            </w:r>
          </w:p>
        </w:tc>
        <w:tc>
          <w:tcPr>
            <w:tcW w:type="dxa" w:w="4687"/>
            <w:tcMar>
              <w:top w:w="90" w:type="dxa"/>
              <w:start w:w="120" w:type="dxa"/>
              <w:bottom w:w="90" w:type="dxa"/>
              <w:end w:w="120" w:type="dxa"/>
            </w:tcMar>
            <w:shd w:fill="F7F3E8"/>
          </w:tcPr>
          <w:p>
            <w:pPr>
              <w:spacing w:after="0"/>
            </w:pPr>
            <w:r>
              <w:rPr>
                <w:rFonts w:ascii="Aptos" w:hAnsi="Aptos"/>
                <w:color w:val="333333"/>
                <w:sz w:val="18"/>
              </w:rPr>
              <w:t>Gemma Hammond</w:t>
            </w:r>
          </w:p>
        </w:tc>
      </w:tr>
      <w:tr>
        <w:tc>
          <w:tcPr>
            <w:tcW w:type="dxa" w:w="4687"/>
            <w:tcMar>
              <w:top w:w="90" w:type="dxa"/>
              <w:start w:w="120" w:type="dxa"/>
              <w:bottom w:w="90" w:type="dxa"/>
              <w:end w:w="120" w:type="dxa"/>
            </w:tcMar>
            <w:shd w:fill="F7F3E8"/>
          </w:tcPr>
          <w:p>
            <w:pPr>
              <w:spacing w:after="0"/>
            </w:pPr>
            <w:r>
              <w:rPr>
                <w:rFonts w:ascii="Aptos" w:hAnsi="Aptos"/>
                <w:b/>
                <w:color w:val="B58A2B"/>
                <w:sz w:val="18"/>
              </w:rPr>
              <w:t>Module</w:t>
            </w:r>
          </w:p>
        </w:tc>
        <w:tc>
          <w:tcPr>
            <w:tcW w:type="dxa" w:w="4687"/>
            <w:tcMar>
              <w:top w:w="90" w:type="dxa"/>
              <w:start w:w="120" w:type="dxa"/>
              <w:bottom w:w="90" w:type="dxa"/>
              <w:end w:w="120" w:type="dxa"/>
            </w:tcMar>
            <w:shd w:fill="F7F3E8"/>
          </w:tcPr>
          <w:p>
            <w:pPr>
              <w:spacing w:after="0"/>
            </w:pPr>
            <w:r>
              <w:rPr>
                <w:rFonts w:ascii="Aptos" w:hAnsi="Aptos"/>
                <w:color w:val="333333"/>
                <w:sz w:val="18"/>
              </w:rPr>
              <w:t>Managing Enterprise in the 21st Century</w:t>
            </w:r>
          </w:p>
        </w:tc>
      </w:tr>
      <w:tr>
        <w:tc>
          <w:tcPr>
            <w:tcW w:type="dxa" w:w="4687"/>
            <w:tcMar>
              <w:top w:w="90" w:type="dxa"/>
              <w:start w:w="120" w:type="dxa"/>
              <w:bottom w:w="90" w:type="dxa"/>
              <w:end w:w="120" w:type="dxa"/>
            </w:tcMar>
            <w:shd w:fill="F7F3E8"/>
          </w:tcPr>
          <w:p>
            <w:pPr>
              <w:spacing w:after="0"/>
            </w:pPr>
            <w:r>
              <w:rPr>
                <w:rFonts w:ascii="Aptos" w:hAnsi="Aptos"/>
                <w:b/>
                <w:color w:val="B58A2B"/>
                <w:sz w:val="18"/>
              </w:rPr>
              <w:t>Lecturer</w:t>
            </w:r>
          </w:p>
        </w:tc>
        <w:tc>
          <w:tcPr>
            <w:tcW w:type="dxa" w:w="4687"/>
            <w:tcMar>
              <w:top w:w="90" w:type="dxa"/>
              <w:start w:w="120" w:type="dxa"/>
              <w:bottom w:w="90" w:type="dxa"/>
              <w:end w:w="120" w:type="dxa"/>
            </w:tcMar>
            <w:shd w:fill="F7F3E8"/>
          </w:tcPr>
          <w:p>
            <w:pPr>
              <w:spacing w:after="0"/>
            </w:pPr>
            <w:r>
              <w:rPr>
                <w:rFonts w:ascii="Aptos" w:hAnsi="Aptos"/>
                <w:color w:val="333333"/>
                <w:sz w:val="18"/>
              </w:rPr>
              <w:t>Mohammad Rahman</w:t>
            </w:r>
          </w:p>
        </w:tc>
      </w:tr>
      <w:tr>
        <w:tc>
          <w:tcPr>
            <w:tcW w:type="dxa" w:w="4687"/>
            <w:tcMar>
              <w:top w:w="90" w:type="dxa"/>
              <w:start w:w="120" w:type="dxa"/>
              <w:bottom w:w="90" w:type="dxa"/>
              <w:end w:w="120" w:type="dxa"/>
            </w:tcMar>
            <w:shd w:fill="F7F3E8"/>
          </w:tcPr>
          <w:p>
            <w:pPr>
              <w:spacing w:after="0"/>
            </w:pPr>
            <w:r>
              <w:rPr>
                <w:rFonts w:ascii="Aptos" w:hAnsi="Aptos"/>
                <w:b/>
                <w:color w:val="B58A2B"/>
                <w:sz w:val="18"/>
              </w:rPr>
              <w:t>Submission date</w:t>
            </w:r>
          </w:p>
        </w:tc>
        <w:tc>
          <w:tcPr>
            <w:tcW w:type="dxa" w:w="4687"/>
            <w:tcMar>
              <w:top w:w="90" w:type="dxa"/>
              <w:start w:w="120" w:type="dxa"/>
              <w:bottom w:w="90" w:type="dxa"/>
              <w:end w:w="120" w:type="dxa"/>
            </w:tcMar>
            <w:shd w:fill="F7F3E8"/>
          </w:tcPr>
          <w:p>
            <w:pPr>
              <w:spacing w:after="0"/>
            </w:pPr>
            <w:r>
              <w:rPr>
                <w:rFonts w:ascii="Aptos" w:hAnsi="Aptos"/>
                <w:color w:val="333333"/>
                <w:sz w:val="18"/>
              </w:rPr>
              <w:t>26 July 2026</w:t>
            </w:r>
          </w:p>
        </w:tc>
      </w:tr>
    </w:tbl>
    <w:p>
      <w:r>
        <w:rPr>
          <w:rFonts w:ascii="Aptos" w:hAnsi="Aptos"/>
        </w:rPr>
        <w:br w:type="page"/>
      </w:r>
    </w:p>
    <w:p>
      <w:pPr>
        <w:pStyle w:val="Heading1"/>
        <w:pBdr>
          <w:bottom w:val="single" w:sz="10" w:space="4" w:color="B58A2B"/>
        </w:pBdr>
      </w:pPr>
      <w:r>
        <w:rPr>
          <w:rFonts w:ascii="Aptos" w:hAnsi="Aptos"/>
        </w:rPr>
        <w:t>Contents</w:t>
      </w:r>
    </w:p>
    <w:p>
      <w:pPr>
        <w:spacing w:after="160"/>
      </w:pPr>
      <w:r>
        <w:rPr>
          <w:rFonts w:ascii="Aptos" w:hAnsi="Aptos"/>
          <w:b/>
          <w:sz w:val="22"/>
        </w:rPr>
        <w:t>1. Executive summary</w:t>
      </w:r>
    </w:p>
    <w:p>
      <w:pPr>
        <w:spacing w:after="160"/>
      </w:pPr>
      <w:r>
        <w:rPr>
          <w:rFonts w:ascii="Aptos" w:hAnsi="Aptos"/>
          <w:b w:val="0"/>
          <w:sz w:val="22"/>
        </w:rPr>
        <w:t>2. Business overview</w:t>
      </w:r>
    </w:p>
    <w:p>
      <w:pPr>
        <w:spacing w:after="160"/>
      </w:pPr>
      <w:r>
        <w:rPr>
          <w:rFonts w:ascii="Aptos" w:hAnsi="Aptos"/>
          <w:b w:val="0"/>
          <w:sz w:val="22"/>
        </w:rPr>
        <w:t>3. Business objectives</w:t>
      </w:r>
    </w:p>
    <w:p>
      <w:pPr>
        <w:spacing w:after="160"/>
      </w:pPr>
      <w:r>
        <w:rPr>
          <w:rFonts w:ascii="Aptos" w:hAnsi="Aptos"/>
          <w:b w:val="0"/>
          <w:sz w:val="22"/>
        </w:rPr>
        <w:t>4. Market analysis and marketing plan</w:t>
      </w:r>
    </w:p>
    <w:p>
      <w:pPr>
        <w:spacing w:after="160"/>
      </w:pPr>
      <w:r>
        <w:rPr>
          <w:rFonts w:ascii="Aptos" w:hAnsi="Aptos"/>
          <w:b w:val="0"/>
          <w:sz w:val="22"/>
        </w:rPr>
        <w:t>5. Management and organisation</w:t>
      </w:r>
    </w:p>
    <w:p>
      <w:pPr>
        <w:spacing w:after="160"/>
      </w:pPr>
      <w:r>
        <w:rPr>
          <w:rFonts w:ascii="Aptos" w:hAnsi="Aptos"/>
          <w:b w:val="0"/>
          <w:sz w:val="22"/>
        </w:rPr>
        <w:t>6. Key milestones</w:t>
      </w:r>
    </w:p>
    <w:p>
      <w:pPr>
        <w:spacing w:after="160"/>
      </w:pPr>
      <w:r>
        <w:rPr>
          <w:rFonts w:ascii="Aptos" w:hAnsi="Aptos"/>
          <w:b/>
          <w:sz w:val="22"/>
        </w:rPr>
        <w:t>7. Financial plan</w:t>
      </w:r>
    </w:p>
    <w:p>
      <w:pPr>
        <w:spacing w:after="160"/>
      </w:pPr>
      <w:r>
        <w:rPr>
          <w:rFonts w:ascii="Aptos" w:hAnsi="Aptos"/>
          <w:b w:val="0"/>
          <w:sz w:val="22"/>
        </w:rPr>
        <w:t>8. Operations and management plan</w:t>
      </w:r>
    </w:p>
    <w:p>
      <w:pPr>
        <w:spacing w:after="160"/>
      </w:pPr>
      <w:r>
        <w:rPr>
          <w:rFonts w:ascii="Aptos" w:hAnsi="Aptos"/>
          <w:b w:val="0"/>
          <w:sz w:val="22"/>
        </w:rPr>
        <w:t>9. Expansion plan</w:t>
      </w:r>
    </w:p>
    <w:p>
      <w:pPr>
        <w:spacing w:after="160"/>
      </w:pPr>
      <w:r>
        <w:rPr>
          <w:rFonts w:ascii="Aptos" w:hAnsi="Aptos"/>
          <w:b/>
          <w:sz w:val="22"/>
        </w:rPr>
        <w:t>10. References</w:t>
      </w:r>
    </w:p>
    <w:p>
      <w:pPr>
        <w:spacing w:after="160"/>
      </w:pPr>
      <w:r>
        <w:rPr>
          <w:rFonts w:ascii="Aptos" w:hAnsi="Aptos"/>
          <w:b w:val="0"/>
          <w:sz w:val="22"/>
        </w:rPr>
        <w:t>11. Appendices</w:t>
      </w:r>
    </w:p>
    <w:tbl>
      <w:tblPr>
        <w:tblW w:type="auto" w:w="0"/>
        <w:tblLayout w:type="fixed"/>
        <w:tblLook w:firstColumn="1" w:firstRow="1" w:lastColumn="0" w:lastRow="0" w:noHBand="0" w:noVBand="1" w:val="04A0"/>
      </w:tblPr>
      <w:tblGrid>
        <w:gridCol w:w="9144"/>
      </w:tblGrid>
      <w:tr>
        <w:tc>
          <w:tcPr>
            <w:tcW w:type="dxa" w:w="9375"/>
            <w:shd w:fill="F7F3E8"/>
            <w:tcMar>
              <w:top w:w="180" w:type="dxa"/>
              <w:start w:w="220" w:type="dxa"/>
              <w:bottom w:w="180" w:type="dxa"/>
              <w:end w:w="220" w:type="dxa"/>
            </w:tcMar>
            <w:vAlign w:val="center"/>
          </w:tcPr>
          <w:p>
            <w:pPr>
              <w:spacing w:after="0"/>
            </w:pPr>
            <w:r>
              <w:rPr>
                <w:rFonts w:ascii="Aptos" w:hAnsi="Aptos"/>
                <w:b/>
                <w:color w:val="B58A2B"/>
              </w:rPr>
              <w:t xml:space="preserve">Business at a glance: </w:t>
            </w:r>
            <w:r>
              <w:rPr>
                <w:rFonts w:ascii="Aptos" w:hAnsi="Aptos"/>
              </w:rPr>
              <w:t>D&amp;G Cleaning Service will provide reliable, affordable and high-quality domestic and commercial cleaning across the West Midlands.</w:t>
            </w:r>
          </w:p>
        </w:tc>
      </w:tr>
    </w:tbl>
    <w:p>
      <w:pPr>
        <w:spacing w:after="20"/>
      </w:pPr>
    </w:p>
    <w:p>
      <w:r>
        <w:rPr>
          <w:rFonts w:ascii="Aptos" w:hAnsi="Aptos"/>
        </w:rPr>
        <w:br w:type="page"/>
      </w:r>
    </w:p>
    <w:p>
      <w:pPr>
        <w:pStyle w:val="Heading1"/>
        <w:pBdr>
          <w:bottom w:val="single" w:sz="10" w:space="4" w:color="B58A2B"/>
        </w:pBdr>
      </w:pPr>
      <w:r>
        <w:rPr>
          <w:rFonts w:ascii="Aptos" w:hAnsi="Aptos"/>
        </w:rPr>
        <w:t>1. Executive summary</w:t>
      </w:r>
    </w:p>
    <w:p>
      <w:r>
        <w:rPr>
          <w:rFonts w:ascii="Aptos" w:hAnsi="Aptos"/>
        </w:rPr>
        <w:t>D&amp;G Cleaning Service is a professional cleaning business providing reliable, affordable and high-quality services to homes and businesses. The company will offer domestic cleaning, office cleaning, deep cleaning, end-of-tenancy cleaning and cleaning for Airbnb and holiday-let properties.</w:t>
      </w:r>
    </w:p>
    <w:p>
      <w:r>
        <w:rPr>
          <w:rFonts w:ascii="Aptos" w:hAnsi="Aptos"/>
        </w:rPr>
        <w:t>The business will compete through dependable service, attention to detail, professional products and equipment, and strong customer care. Its initial focus will be on building a loyal local customer base, generating repeat bookings and developing relationships with landlords, estate agents and local businesses.</w:t>
      </w:r>
    </w:p>
    <w:p>
      <w:r>
        <w:rPr>
          <w:rFonts w:ascii="Aptos" w:hAnsi="Aptos"/>
        </w:rPr>
        <w:t>The longer-term aim is to grow across the West Midlands, recruit trained cleaning staff, secure commercial contracts and invest in a company vehicle and additional professional equipment. Growth will be managed carefully so that service quality and customer satisfaction remain central to the business.</w:t>
      </w:r>
    </w:p>
    <w:tbl>
      <w:tblPr>
        <w:tblW w:type="auto" w:w="0"/>
        <w:tblLayout w:type="fixed"/>
        <w:tblLook w:firstColumn="1" w:firstRow="1" w:lastColumn="0" w:lastRow="0" w:noHBand="0" w:noVBand="1" w:val="04A0"/>
      </w:tblPr>
      <w:tblGrid>
        <w:gridCol w:w="9144"/>
      </w:tblGrid>
      <w:tr>
        <w:tc>
          <w:tcPr>
            <w:tcW w:type="dxa" w:w="9375"/>
            <w:shd w:fill="F7F3E8"/>
            <w:tcMar>
              <w:top w:w="180" w:type="dxa"/>
              <w:start w:w="220" w:type="dxa"/>
              <w:bottom w:w="180" w:type="dxa"/>
              <w:end w:w="220" w:type="dxa"/>
            </w:tcMar>
            <w:vAlign w:val="center"/>
          </w:tcPr>
          <w:p>
            <w:pPr>
              <w:spacing w:after="0"/>
            </w:pPr>
            <w:r>
              <w:rPr>
                <w:rFonts w:ascii="Aptos" w:hAnsi="Aptos"/>
                <w:b/>
                <w:color w:val="B58A2B"/>
              </w:rPr>
              <w:t xml:space="preserve">Purpose: </w:t>
            </w:r>
            <w:r>
              <w:rPr>
                <w:rFonts w:ascii="Aptos" w:hAnsi="Aptos"/>
              </w:rPr>
              <w:t>To create clean, safe and hygienic environments while giving customers a trustworthy service they can rely on.</w:t>
            </w:r>
          </w:p>
        </w:tc>
      </w:tr>
    </w:tbl>
    <w:p>
      <w:pPr>
        <w:spacing w:after="20"/>
      </w:pPr>
    </w:p>
    <w:p>
      <w:pPr>
        <w:pStyle w:val="Heading1"/>
        <w:pBdr>
          <w:bottom w:val="single" w:sz="10" w:space="4" w:color="B58A2B"/>
        </w:pBdr>
      </w:pPr>
      <w:r>
        <w:rPr>
          <w:rFonts w:ascii="Aptos" w:hAnsi="Aptos"/>
        </w:rPr>
        <w:t>2. Business overview</w:t>
      </w:r>
    </w:p>
    <w:p>
      <w:pPr>
        <w:pStyle w:val="Heading2"/>
      </w:pPr>
      <w:r>
        <w:rPr>
          <w:rFonts w:ascii="Aptos" w:hAnsi="Aptos"/>
        </w:rPr>
        <w:t>Business concept</w:t>
      </w:r>
    </w:p>
    <w:p>
      <w:r>
        <w:rPr>
          <w:rFonts w:ascii="Aptos" w:hAnsi="Aptos"/>
        </w:rPr>
        <w:t>D&amp;G Cleaning Service will provide commercial, end-of-tenancy, deep, Airbnb and office cleaning. Services will be delivered using professional products, suitable equipment and safe working methods.</w:t>
      </w:r>
    </w:p>
    <w:p>
      <w:pPr>
        <w:pStyle w:val="Heading2"/>
      </w:pPr>
      <w:r>
        <w:rPr>
          <w:rFonts w:ascii="Aptos" w:hAnsi="Aptos"/>
        </w:rPr>
        <w:t>Business description</w:t>
      </w:r>
    </w:p>
    <w:p>
      <w:r>
        <w:rPr>
          <w:rFonts w:ascii="Aptos" w:hAnsi="Aptos"/>
        </w:rPr>
        <w:t>D&amp;G Cleaning Service is a professional domestic and commercial cleaning business. It aims to create clean, safe and hygienic environments by delivering consistent standards, excellent customer service and close attention to detail.</w:t>
      </w:r>
    </w:p>
    <w:p>
      <w:pPr>
        <w:pStyle w:val="Heading2"/>
      </w:pPr>
      <w:r>
        <w:rPr>
          <w:rFonts w:ascii="Aptos" w:hAnsi="Aptos"/>
        </w:rPr>
        <w:t>Service description</w:t>
      </w:r>
    </w:p>
    <w:p>
      <w:pPr>
        <w:pStyle w:val="ListBullet"/>
      </w:pPr>
      <w:r>
        <w:rPr>
          <w:rFonts w:ascii="Aptos" w:hAnsi="Aptos"/>
        </w:rPr>
        <w:t>Domestic cleaning for homeowners and tenants.</w:t>
      </w:r>
    </w:p>
    <w:p>
      <w:pPr>
        <w:pStyle w:val="ListBullet"/>
      </w:pPr>
      <w:r>
        <w:rPr>
          <w:rFonts w:ascii="Aptos" w:hAnsi="Aptos"/>
        </w:rPr>
        <w:t>Office and commercial cleaning for local organisations.</w:t>
      </w:r>
    </w:p>
    <w:p>
      <w:pPr>
        <w:pStyle w:val="ListBullet"/>
      </w:pPr>
      <w:r>
        <w:rPr>
          <w:rFonts w:ascii="Aptos" w:hAnsi="Aptos"/>
        </w:rPr>
        <w:t>Deep cleaning for properties requiring a more intensive service.</w:t>
      </w:r>
    </w:p>
    <w:p>
      <w:pPr>
        <w:pStyle w:val="ListBullet"/>
      </w:pPr>
      <w:r>
        <w:rPr>
          <w:rFonts w:ascii="Aptos" w:hAnsi="Aptos"/>
        </w:rPr>
        <w:t>End-of-tenancy cleaning for tenants, landlords and estate agents.</w:t>
      </w:r>
    </w:p>
    <w:p>
      <w:pPr>
        <w:pStyle w:val="ListBullet"/>
      </w:pPr>
      <w:r>
        <w:rPr>
          <w:rFonts w:ascii="Aptos" w:hAnsi="Aptos"/>
        </w:rPr>
        <w:t>Airbnb and holiday-let changeover cleaning.</w:t>
      </w:r>
    </w:p>
    <w:p>
      <w:r>
        <w:rPr>
          <w:rFonts w:ascii="Aptos" w:hAnsi="Aptos"/>
        </w:rPr>
        <w:br w:type="page"/>
      </w:r>
    </w:p>
    <w:p>
      <w:pPr>
        <w:pStyle w:val="Heading1"/>
        <w:pBdr>
          <w:bottom w:val="single" w:sz="10" w:space="4" w:color="B58A2B"/>
        </w:pBdr>
      </w:pPr>
      <w:r>
        <w:rPr>
          <w:rFonts w:ascii="Aptos" w:hAnsi="Aptos"/>
        </w:rPr>
        <w:t>3. Business objectives</w:t>
      </w:r>
    </w:p>
    <w:p>
      <w:r>
        <w:rPr>
          <w:rFonts w:ascii="Aptos" w:hAnsi="Aptos"/>
        </w:rPr>
        <w:t>The objectives below follow the SMART approach: they are specific, measurable, achievable, relevant and time-bound. This will make it easier to monitor progress and evaluate the success of the business.</w:t>
      </w:r>
    </w:p>
    <w:p>
      <w:pPr>
        <w:pStyle w:val="Heading2"/>
      </w:pPr>
      <w:r>
        <w:rPr>
          <w:rFonts w:ascii="Aptos" w:hAnsi="Aptos"/>
        </w:rPr>
        <w:t>Short-term objectives: first 12 months</w:t>
      </w:r>
    </w:p>
    <w:p>
      <w:pPr>
        <w:pStyle w:val="ListNumber"/>
        <w:numPr>
          <w:ilvl w:val="0"/>
          <w:numId w:val="10"/>
        </w:numPr>
      </w:pPr>
      <w:r>
        <w:rPr>
          <w:rFonts w:ascii="Aptos" w:hAnsi="Aptos"/>
        </w:rPr>
        <w:t>Register the business and obtain the necessary insurance before trading.</w:t>
      </w:r>
    </w:p>
    <w:p>
      <w:pPr>
        <w:pStyle w:val="ListNumber"/>
        <w:numPr>
          <w:ilvl w:val="0"/>
          <w:numId w:val="10"/>
        </w:numPr>
      </w:pPr>
      <w:r>
        <w:rPr>
          <w:rFonts w:ascii="Aptos" w:hAnsi="Aptos"/>
        </w:rPr>
        <w:t>Purchase the essential cleaning equipment and products before launch.</w:t>
      </w:r>
    </w:p>
    <w:p>
      <w:pPr>
        <w:pStyle w:val="ListNumber"/>
        <w:numPr>
          <w:ilvl w:val="0"/>
          <w:numId w:val="10"/>
        </w:numPr>
      </w:pPr>
      <w:r>
        <w:rPr>
          <w:rFonts w:ascii="Aptos" w:hAnsi="Aptos"/>
        </w:rPr>
        <w:t>Create a professional online presence, including a Facebook page and Google Business Profile, within the first three months.</w:t>
      </w:r>
    </w:p>
    <w:p>
      <w:pPr>
        <w:pStyle w:val="ListNumber"/>
        <w:numPr>
          <w:ilvl w:val="0"/>
          <w:numId w:val="10"/>
        </w:numPr>
      </w:pPr>
      <w:r>
        <w:rPr>
          <w:rFonts w:ascii="Aptos" w:hAnsi="Aptos"/>
        </w:rPr>
        <w:t>Gain 20 regular customers within the first 12 months through social media, flyers and referrals.</w:t>
      </w:r>
    </w:p>
    <w:p>
      <w:pPr>
        <w:pStyle w:val="ListNumber"/>
        <w:numPr>
          <w:ilvl w:val="0"/>
          <w:numId w:val="10"/>
        </w:numPr>
      </w:pPr>
      <w:r>
        <w:rPr>
          <w:rFonts w:ascii="Aptos" w:hAnsi="Aptos"/>
        </w:rPr>
        <w:t>Generate at least £2,000 per month in sales by the end of the first year.</w:t>
      </w:r>
    </w:p>
    <w:p>
      <w:pPr>
        <w:pStyle w:val="ListNumber"/>
        <w:numPr>
          <w:ilvl w:val="0"/>
          <w:numId w:val="10"/>
        </w:numPr>
      </w:pPr>
      <w:r>
        <w:rPr>
          <w:rFonts w:ascii="Aptos" w:hAnsi="Aptos"/>
        </w:rPr>
        <w:t>Achieve a customer satisfaction rate of at least 95% by providing reliable, high-quality cleaning services.</w:t>
      </w:r>
    </w:p>
    <w:p>
      <w:pPr>
        <w:pStyle w:val="ListNumber"/>
        <w:numPr>
          <w:ilvl w:val="0"/>
          <w:numId w:val="10"/>
        </w:numPr>
      </w:pPr>
      <w:r>
        <w:rPr>
          <w:rFonts w:ascii="Aptos" w:hAnsi="Aptos"/>
        </w:rPr>
        <w:t>Build relationships with local estate agents and businesses to secure regular cleaning work.</w:t>
      </w:r>
    </w:p>
    <w:p>
      <w:pPr>
        <w:pStyle w:val="Heading2"/>
      </w:pPr>
      <w:r>
        <w:rPr>
          <w:rFonts w:ascii="Aptos" w:hAnsi="Aptos"/>
        </w:rPr>
        <w:t>Long-term objectives: one to five years</w:t>
      </w:r>
    </w:p>
    <w:p>
      <w:pPr>
        <w:pStyle w:val="ListNumber"/>
        <w:numPr>
          <w:ilvl w:val="0"/>
          <w:numId w:val="11"/>
        </w:numPr>
      </w:pPr>
      <w:r>
        <w:rPr>
          <w:rFonts w:ascii="Aptos" w:hAnsi="Aptos"/>
        </w:rPr>
        <w:t>Expand cleaning services across the West Midlands within three to five years.</w:t>
      </w:r>
    </w:p>
    <w:p>
      <w:pPr>
        <w:pStyle w:val="ListNumber"/>
        <w:numPr>
          <w:ilvl w:val="0"/>
          <w:numId w:val="11"/>
        </w:numPr>
      </w:pPr>
      <w:r>
        <w:rPr>
          <w:rFonts w:ascii="Aptos" w:hAnsi="Aptos"/>
        </w:rPr>
        <w:t>Employ three to five trained cleaners within two to three years to meet increased customer demand.</w:t>
      </w:r>
    </w:p>
    <w:p>
      <w:pPr>
        <w:pStyle w:val="ListNumber"/>
        <w:numPr>
          <w:ilvl w:val="0"/>
          <w:numId w:val="11"/>
        </w:numPr>
      </w:pPr>
      <w:r>
        <w:rPr>
          <w:rFonts w:ascii="Aptos" w:hAnsi="Aptos"/>
        </w:rPr>
        <w:t>Secure at least 10 commercial cleaning contracts with offices, schools or local businesses within five years.</w:t>
      </w:r>
    </w:p>
    <w:p>
      <w:pPr>
        <w:pStyle w:val="ListNumber"/>
        <w:numPr>
          <w:ilvl w:val="0"/>
          <w:numId w:val="11"/>
        </w:numPr>
      </w:pPr>
      <w:r>
        <w:rPr>
          <w:rFonts w:ascii="Aptos" w:hAnsi="Aptos"/>
        </w:rPr>
        <w:t>Increase annual revenue by at least 20% each year through repeat customers and new contracts.</w:t>
      </w:r>
    </w:p>
    <w:p>
      <w:pPr>
        <w:pStyle w:val="ListNumber"/>
        <w:numPr>
          <w:ilvl w:val="0"/>
          <w:numId w:val="11"/>
        </w:numPr>
      </w:pPr>
      <w:r>
        <w:rPr>
          <w:rFonts w:ascii="Aptos" w:hAnsi="Aptos"/>
        </w:rPr>
        <w:t>Purchase a company van and additional professional cleaning equipment within three years.</w:t>
      </w:r>
    </w:p>
    <w:p>
      <w:pPr>
        <w:pStyle w:val="ListNumber"/>
        <w:numPr>
          <w:ilvl w:val="0"/>
          <w:numId w:val="11"/>
        </w:numPr>
      </w:pPr>
      <w:r>
        <w:rPr>
          <w:rFonts w:ascii="Aptos" w:hAnsi="Aptos"/>
        </w:rPr>
        <w:t>Build D&amp;G Cleaning Service into one of the most trusted cleaning companies in the local area within five years.</w:t>
      </w:r>
    </w:p>
    <w:p>
      <w:pPr>
        <w:pStyle w:val="ListNumber"/>
        <w:numPr>
          <w:ilvl w:val="0"/>
          <w:numId w:val="11"/>
        </w:numPr>
      </w:pPr>
      <w:r>
        <w:rPr>
          <w:rFonts w:ascii="Aptos" w:hAnsi="Aptos"/>
        </w:rPr>
        <w:t>Open a business office or premises within five years to support growth and staff management.</w:t>
      </w:r>
    </w:p>
    <w:p>
      <w:r>
        <w:rPr>
          <w:rFonts w:ascii="Aptos" w:hAnsi="Aptos"/>
        </w:rPr>
        <w:br w:type="page"/>
      </w:r>
    </w:p>
    <w:p>
      <w:pPr>
        <w:pStyle w:val="Heading1"/>
        <w:pBdr>
          <w:bottom w:val="single" w:sz="10" w:space="4" w:color="B58A2B"/>
        </w:pBdr>
      </w:pPr>
      <w:r>
        <w:rPr>
          <w:rFonts w:ascii="Aptos" w:hAnsi="Aptos"/>
        </w:rPr>
        <w:t>4. Market analysis and marketing plan</w:t>
      </w:r>
    </w:p>
    <w:p>
      <w:pPr>
        <w:pStyle w:val="Heading2"/>
      </w:pPr>
      <w:r>
        <w:rPr>
          <w:rFonts w:ascii="Aptos" w:hAnsi="Aptos"/>
        </w:rPr>
        <w:t>Target customers</w:t>
      </w:r>
    </w:p>
    <w:tbl>
      <w:tblPr>
        <w:tblStyle w:val="TableGrid"/>
        <w:tblW w:type="auto" w:w="0"/>
        <w:tblLayout w:type="fixed"/>
        <w:tblLook w:firstColumn="1" w:firstRow="1" w:lastColumn="0" w:lastRow="0" w:noHBand="0" w:noVBand="1" w:val="04A0"/>
      </w:tblPr>
      <w:tblGrid>
        <w:gridCol w:w="2880"/>
        <w:gridCol w:w="6264"/>
      </w:tblGrid>
      <w:tr>
        <w:trPr>
          <w:tblHeader w:val="true"/>
        </w:trPr>
        <w:tc>
          <w:tcPr>
            <w:tcW w:type="dxa" w:w="4687"/>
            <w:shd w:fill="171717"/>
            <w:tcMar>
              <w:top w:w="140" w:type="dxa"/>
              <w:start w:w="150" w:type="dxa"/>
              <w:bottom w:w="140" w:type="dxa"/>
              <w:end w:w="150" w:type="dxa"/>
            </w:tcMar>
          </w:tcPr>
          <w:p>
            <w:pPr>
              <w:spacing w:after="0"/>
            </w:pPr>
            <w:r>
              <w:rPr>
                <w:rFonts w:ascii="Aptos" w:hAnsi="Aptos"/>
                <w:b/>
                <w:color w:val="FFFFFF"/>
                <w:sz w:val="19"/>
              </w:rPr>
              <w:t>Customer group</w:t>
            </w:r>
          </w:p>
        </w:tc>
        <w:tc>
          <w:tcPr>
            <w:tcW w:type="dxa" w:w="4687"/>
            <w:shd w:fill="171717"/>
            <w:tcMar>
              <w:top w:w="140" w:type="dxa"/>
              <w:start w:w="150" w:type="dxa"/>
              <w:bottom w:w="140" w:type="dxa"/>
              <w:end w:w="150" w:type="dxa"/>
            </w:tcMar>
          </w:tcPr>
          <w:p>
            <w:pPr>
              <w:spacing w:after="0"/>
            </w:pPr>
            <w:r>
              <w:rPr>
                <w:rFonts w:ascii="Aptos" w:hAnsi="Aptos"/>
                <w:b/>
                <w:color w:val="FFFFFF"/>
                <w:sz w:val="19"/>
              </w:rPr>
              <w:t>Need</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Homeowners</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Regular domestic cleaning and occasional deep cleaning.</w:t>
            </w:r>
          </w:p>
        </w:tc>
      </w:tr>
      <w:tr>
        <w:tc>
          <w:tcPr>
            <w:tcW w:type="dxa" w:w="2880"/>
            <w:tcMar>
              <w:top w:w="140" w:type="dxa"/>
              <w:start w:w="150" w:type="dxa"/>
              <w:bottom w:w="140" w:type="dxa"/>
              <w:end w:w="150" w:type="dxa"/>
            </w:tcMar>
            <w:shd w:fill="F2F2F2"/>
            <w:vAlign w:val="center"/>
          </w:tcPr>
          <w:p>
            <w:pPr>
              <w:spacing w:after="0"/>
            </w:pPr>
            <w:r>
              <w:rPr>
                <w:rFonts w:ascii="Aptos" w:hAnsi="Aptos"/>
                <w:b/>
                <w:color w:val="333333"/>
                <w:sz w:val="19"/>
              </w:rPr>
              <w:t>Tenants</w:t>
            </w:r>
          </w:p>
        </w:tc>
        <w:tc>
          <w:tcPr>
            <w:tcW w:type="dxa" w:w="6264"/>
            <w:tcMar>
              <w:top w:w="140" w:type="dxa"/>
              <w:start w:w="150" w:type="dxa"/>
              <w:bottom w:w="140" w:type="dxa"/>
              <w:end w:w="150" w:type="dxa"/>
            </w:tcMar>
            <w:shd w:fill="F2F2F2"/>
            <w:vAlign w:val="center"/>
          </w:tcPr>
          <w:p>
            <w:pPr>
              <w:spacing w:after="0"/>
            </w:pPr>
            <w:r>
              <w:rPr>
                <w:rFonts w:ascii="Aptos" w:hAnsi="Aptos"/>
                <w:b w:val="0"/>
                <w:color w:val="333333"/>
                <w:sz w:val="19"/>
              </w:rPr>
              <w:t>Routine cleaning and end-of-tenancy cleaning.</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Landlords and estate agents</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Fast, dependable turnaround cleaning between tenancies.</w:t>
            </w:r>
          </w:p>
        </w:tc>
      </w:tr>
      <w:tr>
        <w:tc>
          <w:tcPr>
            <w:tcW w:type="dxa" w:w="2880"/>
            <w:tcMar>
              <w:top w:w="140" w:type="dxa"/>
              <w:start w:w="150" w:type="dxa"/>
              <w:bottom w:w="140" w:type="dxa"/>
              <w:end w:w="150" w:type="dxa"/>
            </w:tcMar>
            <w:shd w:fill="F2F2F2"/>
            <w:vAlign w:val="center"/>
          </w:tcPr>
          <w:p>
            <w:pPr>
              <w:spacing w:after="0"/>
            </w:pPr>
            <w:r>
              <w:rPr>
                <w:rFonts w:ascii="Aptos" w:hAnsi="Aptos"/>
                <w:b/>
                <w:color w:val="333333"/>
                <w:sz w:val="19"/>
              </w:rPr>
              <w:t>Offices and local businesses</w:t>
            </w:r>
          </w:p>
        </w:tc>
        <w:tc>
          <w:tcPr>
            <w:tcW w:type="dxa" w:w="6264"/>
            <w:tcMar>
              <w:top w:w="140" w:type="dxa"/>
              <w:start w:w="150" w:type="dxa"/>
              <w:bottom w:w="140" w:type="dxa"/>
              <w:end w:w="150" w:type="dxa"/>
            </w:tcMar>
            <w:shd w:fill="F2F2F2"/>
            <w:vAlign w:val="center"/>
          </w:tcPr>
          <w:p>
            <w:pPr>
              <w:spacing w:after="0"/>
            </w:pPr>
            <w:r>
              <w:rPr>
                <w:rFonts w:ascii="Aptos" w:hAnsi="Aptos"/>
                <w:b w:val="0"/>
                <w:color w:val="333333"/>
                <w:sz w:val="19"/>
              </w:rPr>
              <w:t>Reliable scheduled cleaning outside or around business hours.</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Airbnb and holiday-let owners</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Consistent changeover cleaning between guests.</w:t>
            </w:r>
          </w:p>
        </w:tc>
      </w:tr>
    </w:tbl>
    <w:p>
      <w:pPr>
        <w:spacing w:after="20"/>
      </w:pPr>
    </w:p>
    <w:p>
      <w:pPr>
        <w:pStyle w:val="Heading2"/>
      </w:pPr>
      <w:r>
        <w:rPr>
          <w:rFonts w:ascii="Aptos" w:hAnsi="Aptos"/>
        </w:rPr>
        <w:t>Competitors</w:t>
      </w:r>
    </w:p>
    <w:p>
      <w:pPr>
        <w:pStyle w:val="ListBullet"/>
      </w:pPr>
      <w:r>
        <w:rPr>
          <w:rFonts w:ascii="Aptos" w:hAnsi="Aptos"/>
        </w:rPr>
        <w:t>Local cleaning companies.</w:t>
      </w:r>
    </w:p>
    <w:p>
      <w:pPr>
        <w:pStyle w:val="ListBullet"/>
      </w:pPr>
      <w:r>
        <w:rPr>
          <w:rFonts w:ascii="Aptos" w:hAnsi="Aptos"/>
        </w:rPr>
        <w:t>Independent self-employed cleaners.</w:t>
      </w:r>
    </w:p>
    <w:p>
      <w:pPr>
        <w:pStyle w:val="ListBullet"/>
      </w:pPr>
      <w:r>
        <w:rPr>
          <w:rFonts w:ascii="Aptos" w:hAnsi="Aptos"/>
        </w:rPr>
        <w:t>National cleaning businesses.</w:t>
      </w:r>
    </w:p>
    <w:p>
      <w:pPr>
        <w:pStyle w:val="Heading2"/>
      </w:pPr>
      <w:r>
        <w:rPr>
          <w:rFonts w:ascii="Aptos" w:hAnsi="Aptos"/>
        </w:rPr>
        <w:t>Marketing activity</w:t>
      </w:r>
    </w:p>
    <w:p>
      <w:pPr>
        <w:pStyle w:val="ListBullet"/>
      </w:pPr>
      <w:r>
        <w:rPr>
          <w:rFonts w:ascii="Aptos" w:hAnsi="Aptos"/>
        </w:rPr>
        <w:t>Advertise services through Facebook and Instagram.</w:t>
      </w:r>
    </w:p>
    <w:p>
      <w:pPr>
        <w:pStyle w:val="ListBullet"/>
      </w:pPr>
      <w:r>
        <w:rPr>
          <w:rFonts w:ascii="Aptos" w:hAnsi="Aptos"/>
        </w:rPr>
        <w:t>Distribute professional flyers and business cards in the local area.</w:t>
      </w:r>
    </w:p>
    <w:p>
      <w:pPr>
        <w:pStyle w:val="ListBullet"/>
      </w:pPr>
      <w:r>
        <w:rPr>
          <w:rFonts w:ascii="Aptos" w:hAnsi="Aptos"/>
        </w:rPr>
        <w:t>Create and maintain a Google Business Profile.</w:t>
      </w:r>
    </w:p>
    <w:p>
      <w:pPr>
        <w:pStyle w:val="ListBullet"/>
      </w:pPr>
      <w:r>
        <w:rPr>
          <w:rFonts w:ascii="Aptos" w:hAnsi="Aptos"/>
        </w:rPr>
        <w:t>Encourage customer reviews and referrals.</w:t>
      </w:r>
    </w:p>
    <w:p>
      <w:pPr>
        <w:pStyle w:val="ListBullet"/>
      </w:pPr>
      <w:r>
        <w:rPr>
          <w:rFonts w:ascii="Aptos" w:hAnsi="Aptos"/>
        </w:rPr>
        <w:t>Offer introductory discounts to attract new customers.</w:t>
      </w:r>
    </w:p>
    <w:p>
      <w:pPr>
        <w:pStyle w:val="ListBullet"/>
      </w:pPr>
      <w:r>
        <w:rPr>
          <w:rFonts w:ascii="Aptos" w:hAnsi="Aptos"/>
        </w:rPr>
        <w:t>Build referral relationships with landlords, estate agents and local businesses.</w:t>
      </w:r>
    </w:p>
    <w:p>
      <w:r>
        <w:rPr>
          <w:rFonts w:ascii="Aptos" w:hAnsi="Aptos"/>
        </w:rPr>
        <w:br w:type="page"/>
      </w:r>
    </w:p>
    <w:p>
      <w:pPr>
        <w:pStyle w:val="Heading2"/>
      </w:pPr>
      <w:r>
        <w:rPr>
          <w:rFonts w:ascii="Aptos" w:hAnsi="Aptos"/>
        </w:rPr>
        <w:t>SWOT analysis</w:t>
      </w:r>
    </w:p>
    <w:tbl>
      <w:tblPr>
        <w:tblStyle w:val="TableGrid"/>
        <w:tblW w:type="auto" w:w="0"/>
        <w:tblLayout w:type="fixed"/>
        <w:tblLook w:firstColumn="1" w:firstRow="1" w:lastColumn="0" w:lastRow="0" w:noHBand="0" w:noVBand="1" w:val="04A0"/>
      </w:tblPr>
      <w:tblGrid>
        <w:gridCol w:w="2880"/>
        <w:gridCol w:w="6264"/>
      </w:tblGrid>
      <w:tr>
        <w:trPr>
          <w:tblHeader w:val="true"/>
        </w:trPr>
        <w:tc>
          <w:tcPr>
            <w:tcW w:type="dxa" w:w="4687"/>
            <w:shd w:fill="171717"/>
            <w:tcMar>
              <w:top w:w="140" w:type="dxa"/>
              <w:start w:w="150" w:type="dxa"/>
              <w:bottom w:w="140" w:type="dxa"/>
              <w:end w:w="150" w:type="dxa"/>
            </w:tcMar>
          </w:tcPr>
          <w:p>
            <w:pPr>
              <w:spacing w:after="0"/>
            </w:pPr>
            <w:r>
              <w:rPr>
                <w:rFonts w:ascii="Aptos" w:hAnsi="Aptos"/>
                <w:b/>
                <w:color w:val="FFFFFF"/>
                <w:sz w:val="19"/>
              </w:rPr>
              <w:t>Area</w:t>
            </w:r>
          </w:p>
        </w:tc>
        <w:tc>
          <w:tcPr>
            <w:tcW w:type="dxa" w:w="4687"/>
            <w:shd w:fill="171717"/>
            <w:tcMar>
              <w:top w:w="140" w:type="dxa"/>
              <w:start w:w="150" w:type="dxa"/>
              <w:bottom w:w="140" w:type="dxa"/>
              <w:end w:w="150" w:type="dxa"/>
            </w:tcMar>
          </w:tcPr>
          <w:p>
            <w:pPr>
              <w:spacing w:after="0"/>
            </w:pPr>
            <w:r>
              <w:rPr>
                <w:rFonts w:ascii="Aptos" w:hAnsi="Aptos"/>
                <w:b/>
                <w:color w:val="FFFFFF"/>
                <w:sz w:val="19"/>
              </w:rPr>
              <w:t>Key points</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Strengths</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Reliable, high-quality service; affordable pricing; flexible service options; strong attention to detail.</w:t>
            </w:r>
          </w:p>
        </w:tc>
      </w:tr>
      <w:tr>
        <w:tc>
          <w:tcPr>
            <w:tcW w:type="dxa" w:w="2880"/>
            <w:tcMar>
              <w:top w:w="140" w:type="dxa"/>
              <w:start w:w="150" w:type="dxa"/>
              <w:bottom w:w="140" w:type="dxa"/>
              <w:end w:w="150" w:type="dxa"/>
            </w:tcMar>
            <w:shd w:fill="F2F2F2"/>
            <w:vAlign w:val="center"/>
          </w:tcPr>
          <w:p>
            <w:pPr>
              <w:spacing w:after="0"/>
            </w:pPr>
            <w:r>
              <w:rPr>
                <w:rFonts w:ascii="Aptos" w:hAnsi="Aptos"/>
                <w:b/>
                <w:color w:val="333333"/>
                <w:sz w:val="19"/>
              </w:rPr>
              <w:t>Weaknesses</w:t>
            </w:r>
          </w:p>
        </w:tc>
        <w:tc>
          <w:tcPr>
            <w:tcW w:type="dxa" w:w="6264"/>
            <w:tcMar>
              <w:top w:w="140" w:type="dxa"/>
              <w:start w:w="150" w:type="dxa"/>
              <w:bottom w:w="140" w:type="dxa"/>
              <w:end w:w="150" w:type="dxa"/>
            </w:tcMar>
            <w:shd w:fill="F2F2F2"/>
            <w:vAlign w:val="center"/>
          </w:tcPr>
          <w:p>
            <w:pPr>
              <w:spacing w:after="0"/>
            </w:pPr>
            <w:r>
              <w:rPr>
                <w:rFonts w:ascii="Aptos" w:hAnsi="Aptos"/>
                <w:b w:val="0"/>
                <w:color w:val="333333"/>
                <w:sz w:val="19"/>
              </w:rPr>
              <w:t>A new business with limited brand awareness and a small customer base at launch.</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Opportunities</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Growing demand for cleaning services; repeat bookings; partnerships; expansion into new areas; recruitment of staff.</w:t>
            </w:r>
          </w:p>
        </w:tc>
      </w:tr>
      <w:tr>
        <w:tc>
          <w:tcPr>
            <w:tcW w:type="dxa" w:w="2880"/>
            <w:tcMar>
              <w:top w:w="140" w:type="dxa"/>
              <w:start w:w="150" w:type="dxa"/>
              <w:bottom w:w="140" w:type="dxa"/>
              <w:end w:w="150" w:type="dxa"/>
            </w:tcMar>
            <w:shd w:fill="F2F2F2"/>
            <w:vAlign w:val="center"/>
          </w:tcPr>
          <w:p>
            <w:pPr>
              <w:spacing w:after="0"/>
            </w:pPr>
            <w:r>
              <w:rPr>
                <w:rFonts w:ascii="Aptos" w:hAnsi="Aptos"/>
                <w:b/>
                <w:color w:val="333333"/>
                <w:sz w:val="19"/>
              </w:rPr>
              <w:t>Threats</w:t>
            </w:r>
          </w:p>
        </w:tc>
        <w:tc>
          <w:tcPr>
            <w:tcW w:type="dxa" w:w="6264"/>
            <w:tcMar>
              <w:top w:w="140" w:type="dxa"/>
              <w:start w:w="150" w:type="dxa"/>
              <w:bottom w:w="140" w:type="dxa"/>
              <w:end w:w="150" w:type="dxa"/>
            </w:tcMar>
            <w:shd w:fill="F2F2F2"/>
            <w:vAlign w:val="center"/>
          </w:tcPr>
          <w:p>
            <w:pPr>
              <w:spacing w:after="0"/>
            </w:pPr>
            <w:r>
              <w:rPr>
                <w:rFonts w:ascii="Aptos" w:hAnsi="Aptos"/>
                <w:b w:val="0"/>
                <w:color w:val="333333"/>
                <w:sz w:val="19"/>
              </w:rPr>
              <w:t>Competition from established cleaners; rising costs of products and fuel; difficulty maintaining quality during rapid growth.</w:t>
            </w:r>
          </w:p>
        </w:tc>
      </w:tr>
    </w:tbl>
    <w:p>
      <w:pPr>
        <w:spacing w:after="20"/>
      </w:pPr>
    </w:p>
    <w:p>
      <w:r>
        <w:rPr>
          <w:rFonts w:ascii="Aptos" w:hAnsi="Aptos"/>
        </w:rPr>
        <w:br w:type="page"/>
      </w:r>
    </w:p>
    <w:p>
      <w:pPr>
        <w:pStyle w:val="Heading2"/>
      </w:pPr>
      <w:r>
        <w:rPr>
          <w:rFonts w:ascii="Aptos" w:hAnsi="Aptos"/>
        </w:rPr>
        <w:t>Marketing mix: the 4Ps</w:t>
      </w:r>
    </w:p>
    <w:tbl>
      <w:tblPr>
        <w:tblStyle w:val="TableGrid"/>
        <w:tblW w:type="auto" w:w="0"/>
        <w:tblLayout w:type="fixed"/>
        <w:tblLook w:firstColumn="1" w:firstRow="1" w:lastColumn="0" w:lastRow="0" w:noHBand="0" w:noVBand="1" w:val="04A0"/>
      </w:tblPr>
      <w:tblGrid>
        <w:gridCol w:w="2880"/>
        <w:gridCol w:w="6264"/>
      </w:tblGrid>
      <w:tr>
        <w:trPr>
          <w:tblHeader w:val="true"/>
        </w:trPr>
        <w:tc>
          <w:tcPr>
            <w:tcW w:type="dxa" w:w="4687"/>
            <w:shd w:fill="171717"/>
            <w:tcMar>
              <w:top w:w="140" w:type="dxa"/>
              <w:start w:w="150" w:type="dxa"/>
              <w:bottom w:w="140" w:type="dxa"/>
              <w:end w:w="150" w:type="dxa"/>
            </w:tcMar>
          </w:tcPr>
          <w:p>
            <w:pPr>
              <w:spacing w:after="0"/>
            </w:pPr>
            <w:r>
              <w:rPr>
                <w:rFonts w:ascii="Aptos" w:hAnsi="Aptos"/>
                <w:b/>
                <w:color w:val="FFFFFF"/>
                <w:sz w:val="19"/>
              </w:rPr>
              <w:t>Element</w:t>
            </w:r>
          </w:p>
        </w:tc>
        <w:tc>
          <w:tcPr>
            <w:tcW w:type="dxa" w:w="4687"/>
            <w:shd w:fill="171717"/>
            <w:tcMar>
              <w:top w:w="140" w:type="dxa"/>
              <w:start w:w="150" w:type="dxa"/>
              <w:bottom w:w="140" w:type="dxa"/>
              <w:end w:w="150" w:type="dxa"/>
            </w:tcMar>
          </w:tcPr>
          <w:p>
            <w:pPr>
              <w:spacing w:after="0"/>
            </w:pPr>
            <w:r>
              <w:rPr>
                <w:rFonts w:ascii="Aptos" w:hAnsi="Aptos"/>
                <w:b/>
                <w:color w:val="FFFFFF"/>
                <w:sz w:val="19"/>
              </w:rPr>
              <w:t>D&amp;G Cleaning Service approach</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Product</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Domestic, office, deep, end-of-tenancy, Airbnb and holiday-let cleaning.</w:t>
            </w:r>
          </w:p>
        </w:tc>
      </w:tr>
      <w:tr>
        <w:tc>
          <w:tcPr>
            <w:tcW w:type="dxa" w:w="2880"/>
            <w:tcMar>
              <w:top w:w="140" w:type="dxa"/>
              <w:start w:w="150" w:type="dxa"/>
              <w:bottom w:w="140" w:type="dxa"/>
              <w:end w:w="150" w:type="dxa"/>
            </w:tcMar>
            <w:shd w:fill="F2F2F2"/>
            <w:vAlign w:val="center"/>
          </w:tcPr>
          <w:p>
            <w:pPr>
              <w:spacing w:after="0"/>
            </w:pPr>
            <w:r>
              <w:rPr>
                <w:rFonts w:ascii="Aptos" w:hAnsi="Aptos"/>
                <w:b/>
                <w:color w:val="333333"/>
                <w:sz w:val="19"/>
              </w:rPr>
              <w:t>Price</w:t>
            </w:r>
          </w:p>
        </w:tc>
        <w:tc>
          <w:tcPr>
            <w:tcW w:type="dxa" w:w="6264"/>
            <w:tcMar>
              <w:top w:w="140" w:type="dxa"/>
              <w:start w:w="150" w:type="dxa"/>
              <w:bottom w:w="140" w:type="dxa"/>
              <w:end w:w="150" w:type="dxa"/>
            </w:tcMar>
            <w:shd w:fill="F2F2F2"/>
            <w:vAlign w:val="center"/>
          </w:tcPr>
          <w:p>
            <w:pPr>
              <w:spacing w:after="0"/>
            </w:pPr>
            <w:r>
              <w:rPr>
                <w:rFonts w:ascii="Aptos" w:hAnsi="Aptos"/>
                <w:b w:val="0"/>
                <w:color w:val="333333"/>
                <w:sz w:val="19"/>
              </w:rPr>
              <w:t>Affordable, competitive pricing supported by clear, free quotations.</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Place</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Services delivered at customers’ homes and business premises across the local area.</w:t>
            </w:r>
          </w:p>
        </w:tc>
      </w:tr>
      <w:tr>
        <w:tc>
          <w:tcPr>
            <w:tcW w:type="dxa" w:w="2880"/>
            <w:tcMar>
              <w:top w:w="140" w:type="dxa"/>
              <w:start w:w="150" w:type="dxa"/>
              <w:bottom w:w="140" w:type="dxa"/>
              <w:end w:w="150" w:type="dxa"/>
            </w:tcMar>
            <w:shd w:fill="F2F2F2"/>
            <w:vAlign w:val="center"/>
          </w:tcPr>
          <w:p>
            <w:pPr>
              <w:spacing w:after="0"/>
            </w:pPr>
            <w:r>
              <w:rPr>
                <w:rFonts w:ascii="Aptos" w:hAnsi="Aptos"/>
                <w:b/>
                <w:color w:val="333333"/>
                <w:sz w:val="19"/>
              </w:rPr>
              <w:t>Promotion</w:t>
            </w:r>
          </w:p>
        </w:tc>
        <w:tc>
          <w:tcPr>
            <w:tcW w:type="dxa" w:w="6264"/>
            <w:tcMar>
              <w:top w:w="140" w:type="dxa"/>
              <w:start w:w="150" w:type="dxa"/>
              <w:bottom w:w="140" w:type="dxa"/>
              <w:end w:w="150" w:type="dxa"/>
            </w:tcMar>
            <w:shd w:fill="F2F2F2"/>
            <w:vAlign w:val="center"/>
          </w:tcPr>
          <w:p>
            <w:pPr>
              <w:spacing w:after="0"/>
            </w:pPr>
            <w:r>
              <w:rPr>
                <w:rFonts w:ascii="Aptos" w:hAnsi="Aptos"/>
                <w:b w:val="0"/>
                <w:color w:val="333333"/>
                <w:sz w:val="19"/>
              </w:rPr>
              <w:t>Facebook, Instagram, Google Business Profile, flyers, business cards, reviews and referrals.</w:t>
            </w:r>
          </w:p>
        </w:tc>
      </w:tr>
    </w:tbl>
    <w:p>
      <w:pPr>
        <w:spacing w:after="20"/>
      </w:pPr>
    </w:p>
    <w:tbl>
      <w:tblPr>
        <w:tblW w:type="auto" w:w="0"/>
        <w:tblLayout w:type="fixed"/>
        <w:tblLook w:firstColumn="1" w:firstRow="1" w:lastColumn="0" w:lastRow="0" w:noHBand="0" w:noVBand="1" w:val="04A0"/>
      </w:tblPr>
      <w:tblGrid>
        <w:gridCol w:w="9144"/>
      </w:tblGrid>
      <w:tr>
        <w:tc>
          <w:tcPr>
            <w:tcW w:type="dxa" w:w="9375"/>
            <w:shd w:fill="F7F3E8"/>
            <w:tcMar>
              <w:top w:w="180" w:type="dxa"/>
              <w:start w:w="220" w:type="dxa"/>
              <w:bottom w:w="180" w:type="dxa"/>
              <w:end w:w="220" w:type="dxa"/>
            </w:tcMar>
            <w:vAlign w:val="center"/>
          </w:tcPr>
          <w:p>
            <w:pPr>
              <w:spacing w:after="0"/>
            </w:pPr>
            <w:r>
              <w:rPr>
                <w:rFonts w:ascii="Aptos" w:hAnsi="Aptos"/>
                <w:b/>
                <w:color w:val="B58A2B"/>
              </w:rPr>
              <w:t xml:space="preserve">Positioning: </w:t>
            </w:r>
            <w:r>
              <w:rPr>
                <w:rFonts w:ascii="Aptos" w:hAnsi="Aptos"/>
              </w:rPr>
              <w:t>A dependable local cleaning service that combines professional standards with friendly and flexible customer care.</w:t>
            </w:r>
          </w:p>
        </w:tc>
      </w:tr>
    </w:tbl>
    <w:p>
      <w:pPr>
        <w:spacing w:after="20"/>
      </w:pPr>
    </w:p>
    <w:p>
      <w:pPr>
        <w:pStyle w:val="Heading1"/>
        <w:pBdr>
          <w:bottom w:val="single" w:sz="10" w:space="4" w:color="B58A2B"/>
        </w:pBdr>
      </w:pPr>
      <w:r>
        <w:rPr>
          <w:rFonts w:ascii="Aptos" w:hAnsi="Aptos"/>
        </w:rPr>
        <w:t>5. Management and organisation</w:t>
      </w:r>
    </w:p>
    <w:p>
      <w:pPr>
        <w:pStyle w:val="Heading2"/>
      </w:pPr>
      <w:r>
        <w:rPr>
          <w:rFonts w:ascii="Aptos" w:hAnsi="Aptos"/>
        </w:rPr>
        <w:t>Management team and background</w:t>
      </w:r>
    </w:p>
    <w:p>
      <w:r>
        <w:rPr>
          <w:rFonts w:ascii="Aptos" w:hAnsi="Aptos"/>
        </w:rPr>
        <w:t>Gemma Hammond is the owner and manager of D&amp;G Cleaning Service. She will be responsible for the day-to-day running of the business, including bookings, customer service, finance, marketing and cleaning operations.</w:t>
      </w:r>
    </w:p>
    <w:p>
      <w:r>
        <w:rPr>
          <w:rFonts w:ascii="Aptos" w:hAnsi="Aptos"/>
        </w:rPr>
        <w:t>Gemma is committed to delivering reliable, high-quality cleaning and excellent customer service. As demand grows, she plans to recruit and supervise trained cleaning staff while continuing to manage the company.</w:t>
      </w:r>
    </w:p>
    <w:p>
      <w:pPr>
        <w:pStyle w:val="Heading2"/>
      </w:pPr>
      <w:r>
        <w:rPr>
          <w:rFonts w:ascii="Aptos" w:hAnsi="Aptos"/>
        </w:rPr>
        <w:t>Organisational structure</w:t>
      </w:r>
    </w:p>
    <w:tbl>
      <w:tblPr>
        <w:tblStyle w:val="TableGrid"/>
        <w:tblW w:type="auto" w:w="0"/>
        <w:tblLayout w:type="fixed"/>
        <w:tblLook w:firstColumn="1" w:firstRow="1" w:lastColumn="0" w:lastRow="0" w:noHBand="0" w:noVBand="1" w:val="04A0"/>
      </w:tblPr>
      <w:tblGrid>
        <w:gridCol w:w="2880"/>
        <w:gridCol w:w="6264"/>
      </w:tblGrid>
      <w:tr>
        <w:trPr>
          <w:tblHeader w:val="true"/>
        </w:trPr>
        <w:tc>
          <w:tcPr>
            <w:tcW w:type="dxa" w:w="4687"/>
            <w:shd w:fill="171717"/>
            <w:tcMar>
              <w:top w:w="140" w:type="dxa"/>
              <w:start w:w="150" w:type="dxa"/>
              <w:bottom w:w="140" w:type="dxa"/>
              <w:end w:w="150" w:type="dxa"/>
            </w:tcMar>
          </w:tcPr>
          <w:p>
            <w:pPr>
              <w:spacing w:after="0"/>
            </w:pPr>
            <w:r>
              <w:rPr>
                <w:rFonts w:ascii="Aptos" w:hAnsi="Aptos"/>
                <w:b/>
                <w:color w:val="FFFFFF"/>
                <w:sz w:val="19"/>
              </w:rPr>
              <w:t>Role</w:t>
            </w:r>
          </w:p>
        </w:tc>
        <w:tc>
          <w:tcPr>
            <w:tcW w:type="dxa" w:w="4687"/>
            <w:shd w:fill="171717"/>
            <w:tcMar>
              <w:top w:w="140" w:type="dxa"/>
              <w:start w:w="150" w:type="dxa"/>
              <w:bottom w:w="140" w:type="dxa"/>
              <w:end w:w="150" w:type="dxa"/>
            </w:tcMar>
          </w:tcPr>
          <w:p>
            <w:pPr>
              <w:spacing w:after="0"/>
            </w:pPr>
            <w:r>
              <w:rPr>
                <w:rFonts w:ascii="Aptos" w:hAnsi="Aptos"/>
                <w:b/>
                <w:color w:val="FFFFFF"/>
                <w:sz w:val="19"/>
              </w:rPr>
              <w:t>Main responsibilities</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Owner and manager: Gemma Hammond</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Business management, bookings, customer care, finance, marketing, quality control and cleaning operations.</w:t>
            </w:r>
          </w:p>
        </w:tc>
      </w:tr>
      <w:tr>
        <w:tc>
          <w:tcPr>
            <w:tcW w:type="dxa" w:w="2880"/>
            <w:tcMar>
              <w:top w:w="140" w:type="dxa"/>
              <w:start w:w="150" w:type="dxa"/>
              <w:bottom w:w="140" w:type="dxa"/>
              <w:end w:w="150" w:type="dxa"/>
            </w:tcMar>
            <w:shd w:fill="F2F2F2"/>
            <w:vAlign w:val="center"/>
          </w:tcPr>
          <w:p>
            <w:pPr>
              <w:spacing w:after="0"/>
            </w:pPr>
            <w:r>
              <w:rPr>
                <w:rFonts w:ascii="Aptos" w:hAnsi="Aptos"/>
                <w:b/>
                <w:color w:val="333333"/>
                <w:sz w:val="19"/>
              </w:rPr>
              <w:t>Cleaning staff: future appointments</w:t>
            </w:r>
          </w:p>
        </w:tc>
        <w:tc>
          <w:tcPr>
            <w:tcW w:type="dxa" w:w="6264"/>
            <w:tcMar>
              <w:top w:w="140" w:type="dxa"/>
              <w:start w:w="150" w:type="dxa"/>
              <w:bottom w:w="140" w:type="dxa"/>
              <w:end w:w="150" w:type="dxa"/>
            </w:tcMar>
            <w:shd w:fill="F2F2F2"/>
            <w:vAlign w:val="center"/>
          </w:tcPr>
          <w:p>
            <w:pPr>
              <w:spacing w:after="0"/>
            </w:pPr>
            <w:r>
              <w:rPr>
                <w:rFonts w:ascii="Aptos" w:hAnsi="Aptos"/>
                <w:b w:val="0"/>
                <w:color w:val="333333"/>
                <w:sz w:val="19"/>
              </w:rPr>
              <w:t>Deliver cleaning services to company standards and follow health, safety and customer-service procedures.</w:t>
            </w:r>
          </w:p>
        </w:tc>
      </w:tr>
    </w:tbl>
    <w:p>
      <w:pPr>
        <w:spacing w:after="20"/>
      </w:pPr>
    </w:p>
    <w:p>
      <w:r>
        <w:rPr>
          <w:rFonts w:ascii="Aptos" w:hAnsi="Aptos"/>
        </w:rPr>
        <w:br w:type="page"/>
      </w:r>
    </w:p>
    <w:p>
      <w:pPr>
        <w:pStyle w:val="Heading1"/>
        <w:pBdr>
          <w:bottom w:val="single" w:sz="10" w:space="4" w:color="B58A2B"/>
        </w:pBdr>
      </w:pPr>
      <w:r>
        <w:rPr>
          <w:rFonts w:ascii="Aptos" w:hAnsi="Aptos"/>
        </w:rPr>
        <w:t>6. Key milestones</w:t>
      </w:r>
    </w:p>
    <w:tbl>
      <w:tblPr>
        <w:tblStyle w:val="TableGrid"/>
        <w:tblW w:type="auto" w:w="0"/>
        <w:tblLayout w:type="fixed"/>
        <w:tblLook w:firstColumn="1" w:firstRow="1" w:lastColumn="0" w:lastRow="0" w:noHBand="0" w:noVBand="1" w:val="04A0"/>
      </w:tblPr>
      <w:tblGrid>
        <w:gridCol w:w="2880"/>
        <w:gridCol w:w="6264"/>
      </w:tblGrid>
      <w:tr>
        <w:trPr>
          <w:tblHeader w:val="true"/>
        </w:trPr>
        <w:tc>
          <w:tcPr>
            <w:tcW w:type="dxa" w:w="4687"/>
            <w:shd w:fill="171717"/>
            <w:tcMar>
              <w:top w:w="140" w:type="dxa"/>
              <w:start w:w="150" w:type="dxa"/>
              <w:bottom w:w="140" w:type="dxa"/>
              <w:end w:w="150" w:type="dxa"/>
            </w:tcMar>
          </w:tcPr>
          <w:p>
            <w:pPr>
              <w:spacing w:after="0"/>
            </w:pPr>
            <w:r>
              <w:rPr>
                <w:rFonts w:ascii="Aptos" w:hAnsi="Aptos"/>
                <w:b/>
                <w:color w:val="FFFFFF"/>
                <w:sz w:val="19"/>
              </w:rPr>
              <w:t>Milestone</w:t>
            </w:r>
          </w:p>
        </w:tc>
        <w:tc>
          <w:tcPr>
            <w:tcW w:type="dxa" w:w="4687"/>
            <w:shd w:fill="171717"/>
            <w:tcMar>
              <w:top w:w="140" w:type="dxa"/>
              <w:start w:w="150" w:type="dxa"/>
              <w:bottom w:w="140" w:type="dxa"/>
              <w:end w:w="150" w:type="dxa"/>
            </w:tcMar>
          </w:tcPr>
          <w:p>
            <w:pPr>
              <w:spacing w:after="0"/>
            </w:pPr>
            <w:r>
              <w:rPr>
                <w:rFonts w:ascii="Aptos" w:hAnsi="Aptos"/>
                <w:b/>
                <w:color w:val="FFFFFF"/>
                <w:sz w:val="19"/>
              </w:rPr>
              <w:t>Target period</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Register the business and obtain insurance.</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Before trading</w:t>
            </w:r>
          </w:p>
        </w:tc>
      </w:tr>
      <w:tr>
        <w:tc>
          <w:tcPr>
            <w:tcW w:type="dxa" w:w="2880"/>
            <w:tcMar>
              <w:top w:w="140" w:type="dxa"/>
              <w:start w:w="150" w:type="dxa"/>
              <w:bottom w:w="140" w:type="dxa"/>
              <w:end w:w="150" w:type="dxa"/>
            </w:tcMar>
            <w:shd w:fill="F2F2F2"/>
            <w:vAlign w:val="center"/>
          </w:tcPr>
          <w:p>
            <w:pPr>
              <w:spacing w:after="0"/>
            </w:pPr>
            <w:r>
              <w:rPr>
                <w:rFonts w:ascii="Aptos" w:hAnsi="Aptos"/>
                <w:b/>
                <w:color w:val="333333"/>
                <w:sz w:val="19"/>
              </w:rPr>
              <w:t>Purchase cleaning equipment and supplies.</w:t>
            </w:r>
          </w:p>
        </w:tc>
        <w:tc>
          <w:tcPr>
            <w:tcW w:type="dxa" w:w="6264"/>
            <w:tcMar>
              <w:top w:w="140" w:type="dxa"/>
              <w:start w:w="150" w:type="dxa"/>
              <w:bottom w:w="140" w:type="dxa"/>
              <w:end w:w="150" w:type="dxa"/>
            </w:tcMar>
            <w:shd w:fill="F2F2F2"/>
            <w:vAlign w:val="center"/>
          </w:tcPr>
          <w:p>
            <w:pPr>
              <w:spacing w:after="0"/>
            </w:pPr>
            <w:r>
              <w:rPr>
                <w:rFonts w:ascii="Aptos" w:hAnsi="Aptos"/>
                <w:b w:val="0"/>
                <w:color w:val="333333"/>
                <w:sz w:val="19"/>
              </w:rPr>
              <w:t>Before launch</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Launch social media pages and local marketing.</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Months 1–3</w:t>
            </w:r>
          </w:p>
        </w:tc>
      </w:tr>
      <w:tr>
        <w:tc>
          <w:tcPr>
            <w:tcW w:type="dxa" w:w="2880"/>
            <w:tcMar>
              <w:top w:w="140" w:type="dxa"/>
              <w:start w:w="150" w:type="dxa"/>
              <w:bottom w:w="140" w:type="dxa"/>
              <w:end w:w="150" w:type="dxa"/>
            </w:tcMar>
            <w:shd w:fill="F2F2F2"/>
            <w:vAlign w:val="center"/>
          </w:tcPr>
          <w:p>
            <w:pPr>
              <w:spacing w:after="0"/>
            </w:pPr>
            <w:r>
              <w:rPr>
                <w:rFonts w:ascii="Aptos" w:hAnsi="Aptos"/>
                <w:b/>
                <w:color w:val="333333"/>
                <w:sz w:val="19"/>
              </w:rPr>
              <w:t>Gain 20 regular customers.</w:t>
            </w:r>
          </w:p>
        </w:tc>
        <w:tc>
          <w:tcPr>
            <w:tcW w:type="dxa" w:w="6264"/>
            <w:tcMar>
              <w:top w:w="140" w:type="dxa"/>
              <w:start w:w="150" w:type="dxa"/>
              <w:bottom w:w="140" w:type="dxa"/>
              <w:end w:w="150" w:type="dxa"/>
            </w:tcMar>
            <w:shd w:fill="F2F2F2"/>
            <w:vAlign w:val="center"/>
          </w:tcPr>
          <w:p>
            <w:pPr>
              <w:spacing w:after="0"/>
            </w:pPr>
            <w:r>
              <w:rPr>
                <w:rFonts w:ascii="Aptos" w:hAnsi="Aptos"/>
                <w:b w:val="0"/>
                <w:color w:val="333333"/>
                <w:sz w:val="19"/>
              </w:rPr>
              <w:t>By month 12</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Generate at least £2,000 in monthly sales.</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By month 12</w:t>
            </w:r>
          </w:p>
        </w:tc>
      </w:tr>
      <w:tr>
        <w:tc>
          <w:tcPr>
            <w:tcW w:type="dxa" w:w="2880"/>
            <w:tcMar>
              <w:top w:w="140" w:type="dxa"/>
              <w:start w:w="150" w:type="dxa"/>
              <w:bottom w:w="140" w:type="dxa"/>
              <w:end w:w="150" w:type="dxa"/>
            </w:tcMar>
            <w:shd w:fill="F2F2F2"/>
            <w:vAlign w:val="center"/>
          </w:tcPr>
          <w:p>
            <w:pPr>
              <w:spacing w:after="0"/>
            </w:pPr>
            <w:r>
              <w:rPr>
                <w:rFonts w:ascii="Aptos" w:hAnsi="Aptos"/>
                <w:b/>
                <w:color w:val="333333"/>
                <w:sz w:val="19"/>
              </w:rPr>
              <w:t>Reach the break-even point.</w:t>
            </w:r>
          </w:p>
        </w:tc>
        <w:tc>
          <w:tcPr>
            <w:tcW w:type="dxa" w:w="6264"/>
            <w:tcMar>
              <w:top w:w="140" w:type="dxa"/>
              <w:start w:w="150" w:type="dxa"/>
              <w:bottom w:w="140" w:type="dxa"/>
              <w:end w:w="150" w:type="dxa"/>
            </w:tcMar>
            <w:shd w:fill="F2F2F2"/>
            <w:vAlign w:val="center"/>
          </w:tcPr>
          <w:p>
            <w:pPr>
              <w:spacing w:after="0"/>
            </w:pPr>
            <w:r>
              <w:rPr>
                <w:rFonts w:ascii="Aptos" w:hAnsi="Aptos"/>
                <w:b w:val="0"/>
                <w:color w:val="333333"/>
                <w:sz w:val="19"/>
              </w:rPr>
              <w:t>During the first trading year</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Begin recruiting trained cleaning staff.</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Years 2–3</w:t>
            </w:r>
          </w:p>
        </w:tc>
      </w:tr>
      <w:tr>
        <w:tc>
          <w:tcPr>
            <w:tcW w:type="dxa" w:w="2880"/>
            <w:tcMar>
              <w:top w:w="140" w:type="dxa"/>
              <w:start w:w="150" w:type="dxa"/>
              <w:bottom w:w="140" w:type="dxa"/>
              <w:end w:w="150" w:type="dxa"/>
            </w:tcMar>
            <w:shd w:fill="F2F2F2"/>
            <w:vAlign w:val="center"/>
          </w:tcPr>
          <w:p>
            <w:pPr>
              <w:spacing w:after="0"/>
            </w:pPr>
            <w:r>
              <w:rPr>
                <w:rFonts w:ascii="Aptos" w:hAnsi="Aptos"/>
                <w:b/>
                <w:color w:val="333333"/>
                <w:sz w:val="19"/>
              </w:rPr>
              <w:t>Purchase a company van and additional equipment.</w:t>
            </w:r>
          </w:p>
        </w:tc>
        <w:tc>
          <w:tcPr>
            <w:tcW w:type="dxa" w:w="6264"/>
            <w:tcMar>
              <w:top w:w="140" w:type="dxa"/>
              <w:start w:w="150" w:type="dxa"/>
              <w:bottom w:w="140" w:type="dxa"/>
              <w:end w:w="150" w:type="dxa"/>
            </w:tcMar>
            <w:shd w:fill="F2F2F2"/>
            <w:vAlign w:val="center"/>
          </w:tcPr>
          <w:p>
            <w:pPr>
              <w:spacing w:after="0"/>
            </w:pPr>
            <w:r>
              <w:rPr>
                <w:rFonts w:ascii="Aptos" w:hAnsi="Aptos"/>
                <w:b w:val="0"/>
                <w:color w:val="333333"/>
                <w:sz w:val="19"/>
              </w:rPr>
              <w:t>By year 3</w:t>
            </w:r>
          </w:p>
        </w:tc>
      </w:tr>
      <w:tr>
        <w:tc>
          <w:tcPr>
            <w:tcW w:type="dxa" w:w="2880"/>
            <w:tcMar>
              <w:top w:w="140" w:type="dxa"/>
              <w:start w:w="150" w:type="dxa"/>
              <w:bottom w:w="140" w:type="dxa"/>
              <w:end w:w="150" w:type="dxa"/>
            </w:tcMar>
            <w:vAlign w:val="center"/>
          </w:tcPr>
          <w:p>
            <w:pPr>
              <w:spacing w:after="0"/>
            </w:pPr>
            <w:r>
              <w:rPr>
                <w:rFonts w:ascii="Aptos" w:hAnsi="Aptos"/>
                <w:b/>
                <w:color w:val="333333"/>
                <w:sz w:val="19"/>
              </w:rPr>
              <w:t>Secure 10 commercial cleaning contracts.</w:t>
            </w:r>
          </w:p>
        </w:tc>
        <w:tc>
          <w:tcPr>
            <w:tcW w:type="dxa" w:w="6264"/>
            <w:tcMar>
              <w:top w:w="140" w:type="dxa"/>
              <w:start w:w="150" w:type="dxa"/>
              <w:bottom w:w="140" w:type="dxa"/>
              <w:end w:w="150" w:type="dxa"/>
            </w:tcMar>
            <w:vAlign w:val="center"/>
          </w:tcPr>
          <w:p>
            <w:pPr>
              <w:spacing w:after="0"/>
            </w:pPr>
            <w:r>
              <w:rPr>
                <w:rFonts w:ascii="Aptos" w:hAnsi="Aptos"/>
                <w:b w:val="0"/>
                <w:color w:val="333333"/>
                <w:sz w:val="19"/>
              </w:rPr>
              <w:t>By year 5</w:t>
            </w:r>
          </w:p>
        </w:tc>
      </w:tr>
    </w:tbl>
    <w:p>
      <w:pPr>
        <w:spacing w:after="20"/>
      </w:pPr>
    </w:p>
    <w:p>
      <w:pPr>
        <w:pStyle w:val="Heading1"/>
        <w:pBdr>
          <w:bottom w:val="single" w:sz="10" w:space="4" w:color="B58A2B"/>
        </w:pBdr>
      </w:pPr>
      <w:r>
        <w:rPr>
          <w:rFonts w:ascii="Aptos" w:hAnsi="Aptos"/>
        </w:rPr>
        <w:t>7. Financial plan</w:t>
      </w:r>
    </w:p>
    <w:p>
      <w:r>
        <w:rPr>
          <w:rFonts w:ascii="Aptos" w:hAnsi="Aptos"/>
        </w:rPr>
        <w:t>During the first year, D&amp;G Cleaning Service aims to generate enough income to cover its operating costs and begin making a profit. Expenses such as cleaning products, equipment, fuel, insurance and marketing will be monitored carefully as the customer base grows. Where possible, profits will be reinvested in equipment, marketing and service expansion.</w:t>
      </w:r>
    </w:p>
    <w:p>
      <w:pPr>
        <w:pStyle w:val="Heading2"/>
      </w:pPr>
      <w:r>
        <w:rPr>
          <w:rFonts w:ascii="Aptos" w:hAnsi="Aptos"/>
        </w:rPr>
        <w:t>Sources of finance</w:t>
      </w:r>
    </w:p>
    <w:p>
      <w:r>
        <w:rPr>
          <w:rFonts w:ascii="Aptos" w:hAnsi="Aptos"/>
        </w:rPr>
        <w:t>The business will initially be funded through the owner’s personal savings. If additional finance is required, the business may consider a suitable small-business loan or an eligible government grant to purchase equipment and support growth.</w:t>
      </w:r>
    </w:p>
    <w:p>
      <w:pPr>
        <w:pStyle w:val="Heading2"/>
      </w:pPr>
      <w:r>
        <w:rPr>
          <w:rFonts w:ascii="Aptos" w:hAnsi="Aptos"/>
        </w:rPr>
        <w:t>Cash-flow forecast</w:t>
      </w:r>
    </w:p>
    <w:p>
      <w:r>
        <w:rPr>
          <w:rFonts w:ascii="Aptos" w:hAnsi="Aptos"/>
        </w:rPr>
        <w:t>A monthly cash-flow forecast will record money entering and leaving the business. It will help ensure that D&amp;G Cleaning Service can pay for cleaning supplies, fuel, insurance, marketing and other operating costs while maintaining a positive cash balance.</w:t>
      </w:r>
    </w:p>
    <w:p>
      <w:pPr>
        <w:pStyle w:val="Heading2"/>
      </w:pPr>
      <w:r>
        <w:rPr>
          <w:rFonts w:ascii="Aptos" w:hAnsi="Aptos"/>
        </w:rPr>
        <w:t>Sales forecast</w:t>
      </w:r>
    </w:p>
    <w:p>
      <w:r>
        <w:rPr>
          <w:rFonts w:ascii="Aptos" w:hAnsi="Aptos"/>
        </w:rPr>
        <w:t>Sales are expected to increase throughout the first year as the business gains regular customers and repeat bookings. The first-year objective is to reach at least £2,000 in monthly sales by month 12 through a mixture of domestic and commercial work.</w:t>
      </w:r>
    </w:p>
    <w:p>
      <w:pPr>
        <w:pStyle w:val="Heading2"/>
      </w:pPr>
      <w:r>
        <w:rPr>
          <w:rFonts w:ascii="Aptos" w:hAnsi="Aptos"/>
        </w:rPr>
        <w:t>Cost forecast</w:t>
      </w:r>
    </w:p>
    <w:p>
      <w:r>
        <w:rPr>
          <w:rFonts w:ascii="Aptos" w:hAnsi="Aptos"/>
        </w:rPr>
        <w:t>The main costs are expected to include cleaning products, equipment, fuel, transport, insurance, marketing and wages if staff are employed. These costs will be reviewed regularly to protect profitability without reducing service quality.</w:t>
      </w:r>
    </w:p>
    <w:p>
      <w:pPr>
        <w:pStyle w:val="Heading2"/>
      </w:pPr>
      <w:r>
        <w:rPr>
          <w:rFonts w:ascii="Aptos" w:hAnsi="Aptos"/>
        </w:rPr>
        <w:t>Break-even analysis</w:t>
      </w:r>
    </w:p>
    <w:p>
      <w:r>
        <w:rPr>
          <w:rFonts w:ascii="Aptos" w:hAnsi="Aptos"/>
        </w:rPr>
        <w:t>Break-even is reached when sales income is sufficient to cover all fixed and variable costs. After this point, additional income contributes to profit. The break-even position will be reviewed using actual monthly income and expenditure once trading begins.</w:t>
      </w:r>
    </w:p>
    <w:p>
      <w:r>
        <w:rPr>
          <w:rFonts w:ascii="Aptos" w:hAnsi="Aptos"/>
        </w:rPr>
        <w:br w:type="page"/>
      </w:r>
    </w:p>
    <w:p>
      <w:pPr>
        <w:pStyle w:val="Heading1"/>
        <w:pBdr>
          <w:bottom w:val="single" w:sz="10" w:space="4" w:color="B58A2B"/>
        </w:pBdr>
      </w:pPr>
      <w:r>
        <w:rPr>
          <w:rFonts w:ascii="Aptos" w:hAnsi="Aptos"/>
        </w:rPr>
        <w:t>8. Operations and management plan</w:t>
      </w:r>
    </w:p>
    <w:p>
      <w:r>
        <w:rPr>
          <w:rFonts w:ascii="Aptos" w:hAnsi="Aptos"/>
        </w:rPr>
        <w:t>D&amp;G Cleaning Service will provide professional cleaning to homes and businesses. The owner will oversee bookings, quotations, customer communication, finance, stock and daily operations. As the business grows, trained cleaners will be recruited to meet demand while maintaining consistent standards.</w:t>
      </w:r>
    </w:p>
    <w:p>
      <w:pPr>
        <w:pStyle w:val="Heading2"/>
      </w:pPr>
      <w:r>
        <w:rPr>
          <w:rFonts w:ascii="Aptos" w:hAnsi="Aptos"/>
        </w:rPr>
        <w:t>Service delivery</w:t>
      </w:r>
    </w:p>
    <w:p>
      <w:pPr>
        <w:pStyle w:val="ListNumber"/>
        <w:numPr>
          <w:ilvl w:val="0"/>
          <w:numId w:val="12"/>
        </w:numPr>
      </w:pPr>
      <w:r>
        <w:rPr>
          <w:rFonts w:ascii="Aptos" w:hAnsi="Aptos"/>
        </w:rPr>
        <w:t>Receive the customer enquiry and identify the type, size and frequency of cleaning required.</w:t>
      </w:r>
    </w:p>
    <w:p>
      <w:pPr>
        <w:pStyle w:val="ListNumber"/>
        <w:numPr>
          <w:ilvl w:val="0"/>
          <w:numId w:val="12"/>
        </w:numPr>
      </w:pPr>
      <w:r>
        <w:rPr>
          <w:rFonts w:ascii="Aptos" w:hAnsi="Aptos"/>
        </w:rPr>
        <w:t>Provide a clear quotation and agree the date, time, access arrangements and customer expectations.</w:t>
      </w:r>
    </w:p>
    <w:p>
      <w:pPr>
        <w:pStyle w:val="ListNumber"/>
        <w:numPr>
          <w:ilvl w:val="0"/>
          <w:numId w:val="12"/>
        </w:numPr>
      </w:pPr>
      <w:r>
        <w:rPr>
          <w:rFonts w:ascii="Aptos" w:hAnsi="Aptos"/>
        </w:rPr>
        <w:t>Prepare the correct products, equipment and personal protective equipment for the job.</w:t>
      </w:r>
    </w:p>
    <w:p>
      <w:pPr>
        <w:pStyle w:val="ListNumber"/>
        <w:numPr>
          <w:ilvl w:val="0"/>
          <w:numId w:val="12"/>
        </w:numPr>
      </w:pPr>
      <w:r>
        <w:rPr>
          <w:rFonts w:ascii="Aptos" w:hAnsi="Aptos"/>
        </w:rPr>
        <w:t>Complete the cleaning safely and systematically, following the agreed checklist.</w:t>
      </w:r>
    </w:p>
    <w:p>
      <w:pPr>
        <w:pStyle w:val="ListNumber"/>
        <w:numPr>
          <w:ilvl w:val="0"/>
          <w:numId w:val="12"/>
        </w:numPr>
      </w:pPr>
      <w:r>
        <w:rPr>
          <w:rFonts w:ascii="Aptos" w:hAnsi="Aptos"/>
        </w:rPr>
        <w:t>Check the finished work, resolve any concerns promptly and request customer feedback.</w:t>
      </w:r>
    </w:p>
    <w:p>
      <w:pPr>
        <w:pStyle w:val="ListNumber"/>
        <w:numPr>
          <w:ilvl w:val="0"/>
          <w:numId w:val="12"/>
        </w:numPr>
      </w:pPr>
      <w:r>
        <w:rPr>
          <w:rFonts w:ascii="Aptos" w:hAnsi="Aptos"/>
        </w:rPr>
        <w:t>Issue the invoice, record payment and schedule repeat work where appropriate.</w:t>
      </w:r>
    </w:p>
    <w:p>
      <w:pPr>
        <w:pStyle w:val="Heading2"/>
      </w:pPr>
      <w:r>
        <w:rPr>
          <w:rFonts w:ascii="Aptos" w:hAnsi="Aptos"/>
        </w:rPr>
        <w:t>Technology plan</w:t>
      </w:r>
    </w:p>
    <w:p>
      <w:r>
        <w:rPr>
          <w:rFonts w:ascii="Aptos" w:hAnsi="Aptos"/>
        </w:rPr>
        <w:t>The business will use professional cleaning equipment and, where appropriate, eco-friendly products. A mobile phone will support customer communication, while a laptop will be used to manage bookings, quotations, invoices and business records. Facebook, Instagram and a Google Business Profile will support promotion and customer enquiries.</w:t>
      </w:r>
    </w:p>
    <w:p>
      <w:pPr>
        <w:pStyle w:val="Heading2"/>
      </w:pPr>
      <w:r>
        <w:rPr>
          <w:rFonts w:ascii="Aptos" w:hAnsi="Aptos"/>
        </w:rPr>
        <w:t>Human resource plan</w:t>
      </w:r>
    </w:p>
    <w:p>
      <w:r>
        <w:rPr>
          <w:rFonts w:ascii="Aptos" w:hAnsi="Aptos"/>
        </w:rPr>
        <w:t>The owner will manage the business at launch. As demand increases, reliable cleaners will be recruited. Staff will receive training in cleaning techniques, equipment use, health and safety, data protection and customer service. Performance and customer feedback will be reviewed to maintain high standards.</w:t>
      </w:r>
    </w:p>
    <w:p>
      <w:pPr>
        <w:pStyle w:val="Heading1"/>
        <w:pBdr>
          <w:bottom w:val="single" w:sz="10" w:space="4" w:color="B58A2B"/>
        </w:pBdr>
      </w:pPr>
      <w:r>
        <w:rPr>
          <w:rFonts w:ascii="Aptos" w:hAnsi="Aptos"/>
        </w:rPr>
        <w:t>9. Expansion plan</w:t>
      </w:r>
    </w:p>
    <w:p>
      <w:r>
        <w:rPr>
          <w:rFonts w:ascii="Aptos" w:hAnsi="Aptos"/>
        </w:rPr>
        <w:t>D&amp;G Cleaning Service plans to expand by increasing its customer base, recruiting additional cleaners and offering services across a wider area. The business also aims to secure commercial contracts and invest in a company vehicle and additional professional equipment. Expansion will be phased so that cash flow remains manageable and service quality is protected.</w:t>
      </w:r>
    </w:p>
    <w:p>
      <w:r>
        <w:rPr>
          <w:rFonts w:ascii="Aptos" w:hAnsi="Aptos"/>
        </w:rPr>
        <w:br w:type="page"/>
      </w:r>
    </w:p>
    <w:p>
      <w:pPr>
        <w:pStyle w:val="Heading1"/>
        <w:pBdr>
          <w:bottom w:val="single" w:sz="10" w:space="4" w:color="B58A2B"/>
        </w:pBdr>
      </w:pPr>
      <w:r>
        <w:rPr>
          <w:rFonts w:ascii="Aptos" w:hAnsi="Aptos"/>
        </w:rPr>
        <w:t>10. References</w:t>
      </w:r>
    </w:p>
    <w:p>
      <w:pPr>
        <w:spacing w:after="200"/>
        <w:ind w:left="360" w:hanging="360"/>
      </w:pPr>
      <w:r>
        <w:rPr>
          <w:rFonts w:ascii="Aptos" w:hAnsi="Aptos"/>
        </w:rPr>
        <w:t>GOV.UK (2026) Set up a business. Available at: https://www.gov.uk/set-up-business (Accessed: 26 July 2026).</w:t>
      </w:r>
    </w:p>
    <w:p>
      <w:pPr>
        <w:spacing w:after="200"/>
        <w:ind w:left="360" w:hanging="360"/>
      </w:pPr>
      <w:r>
        <w:rPr>
          <w:rFonts w:ascii="Aptos" w:hAnsi="Aptos"/>
        </w:rPr>
        <w:t>GOV.UK (2026) Business rates. Available at: https://www.gov.uk/introduction-to-business-rates (Accessed: 26 July 2026).</w:t>
      </w:r>
    </w:p>
    <w:p>
      <w:pPr>
        <w:spacing w:after="200"/>
        <w:ind w:left="360" w:hanging="360"/>
      </w:pPr>
      <w:r>
        <w:rPr>
          <w:rFonts w:ascii="Aptos" w:hAnsi="Aptos"/>
        </w:rPr>
        <w:t>Office for National Statistics (2026) Business, industry and trade. Available at: https://www.ons.gov.uk/businessindustryandtrade (Accessed: 26 July 2026).</w:t>
      </w:r>
    </w:p>
    <w:p>
      <w:pPr>
        <w:pStyle w:val="Heading1"/>
        <w:pBdr>
          <w:bottom w:val="single" w:sz="10" w:space="4" w:color="B58A2B"/>
        </w:pBdr>
      </w:pPr>
      <w:r>
        <w:rPr>
          <w:rFonts w:ascii="Aptos" w:hAnsi="Aptos"/>
        </w:rPr>
        <w:t>11. Appendices</w:t>
      </w:r>
    </w:p>
    <w:p>
      <w:r>
        <w:rPr>
          <w:rFonts w:ascii="Aptos" w:hAnsi="Aptos"/>
        </w:rPr>
        <w:t>The following supporting documents should be added as they become available:</w:t>
      </w:r>
    </w:p>
    <w:p>
      <w:pPr>
        <w:pStyle w:val="ListBullet"/>
      </w:pPr>
      <w:r>
        <w:rPr>
          <w:rFonts w:ascii="Aptos" w:hAnsi="Aptos"/>
        </w:rPr>
        <w:t>Cash-flow forecast.</w:t>
      </w:r>
    </w:p>
    <w:p>
      <w:pPr>
        <w:pStyle w:val="ListBullet"/>
      </w:pPr>
      <w:r>
        <w:rPr>
          <w:rFonts w:ascii="Aptos" w:hAnsi="Aptos"/>
        </w:rPr>
        <w:t>Profit and loss statement.</w:t>
      </w:r>
    </w:p>
    <w:p>
      <w:pPr>
        <w:pStyle w:val="ListBullet"/>
      </w:pPr>
      <w:r>
        <w:rPr>
          <w:rFonts w:ascii="Aptos" w:hAnsi="Aptos"/>
        </w:rPr>
        <w:t>Balance sheet.</w:t>
      </w:r>
    </w:p>
    <w:p>
      <w:pPr>
        <w:pStyle w:val="ListBullet"/>
      </w:pPr>
      <w:r>
        <w:rPr>
          <w:rFonts w:ascii="Aptos" w:hAnsi="Aptos"/>
        </w:rPr>
        <w:t>Price list.</w:t>
      </w:r>
    </w:p>
    <w:p>
      <w:pPr>
        <w:pStyle w:val="ListBullet"/>
      </w:pPr>
      <w:r>
        <w:rPr>
          <w:rFonts w:ascii="Aptos" w:hAnsi="Aptos"/>
        </w:rPr>
        <w:t>Business logo and promotional flyers.</w:t>
      </w:r>
    </w:p>
    <w:p>
      <w:pPr>
        <w:pStyle w:val="ListBullet"/>
      </w:pPr>
      <w:r>
        <w:rPr>
          <w:rFonts w:ascii="Aptos" w:hAnsi="Aptos"/>
        </w:rPr>
        <w:t>Insurance documents.</w:t>
      </w:r>
    </w:p>
    <w:p>
      <w:pPr>
        <w:pStyle w:val="ListBullet"/>
      </w:pPr>
      <w:r>
        <w:rPr>
          <w:rFonts w:ascii="Aptos" w:hAnsi="Aptos"/>
        </w:rPr>
        <w:t>Market research survey results.</w:t>
      </w:r>
    </w:p>
    <w:p>
      <w:pPr>
        <w:pStyle w:val="ListBullet"/>
      </w:pPr>
      <w:r>
        <w:rPr>
          <w:rFonts w:ascii="Aptos" w:hAnsi="Aptos"/>
        </w:rPr>
        <w:t>Equipment and cleaning supplies list.</w:t>
      </w:r>
    </w:p>
    <w:sectPr w:rsidR="00FC693F" w:rsidRPr="0006063C" w:rsidSect="00034616">
      <w:footerReference w:type="default" r:id="rId9"/>
      <w:pgSz w:w="11909" w:h="16834"/>
      <w:pgMar w:top="1037" w:right="1267" w:bottom="965" w:left="126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right"/>
    </w:pPr>
    <w:r/>
    <w:r>
      <w:rPr>
        <w:rFonts w:ascii="Aptos" w:hAnsi="Aptos"/>
        <w:color w:val="777777"/>
        <w:sz w:val="16"/>
      </w:rPr>
      <w:t xml:space="preserve">Page </w:t>
      <w:fldChar w:fldCharType="begin"/>
      <w:instrText xml:space="preserve">PAGE</w:instrText>
      <w:fldChar w:fldCharType="end"/>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7"/>
    <w:lvlOverride w:ilvl="0">
      <w:startOverride w:val="1"/>
    </w:lvlOverride>
  </w:num>
  <w:num w:numId="11">
    <w:abstractNumId w:val="7"/>
    <w:lvlOverride w:ilvl="0">
      <w:startOverride w:val="1"/>
    </w:lvlOverride>
  </w:num>
  <w:num w:numId="12">
    <w:abstractNumId w:val="7"/>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40" w:line="274" w:lineRule="auto"/>
    </w:pPr>
    <w:rPr>
      <w:rFonts w:ascii="Aptos" w:hAnsi="Aptos"/>
      <w:color w:val="333333"/>
      <w:sz w:val="21"/>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300" w:after="140"/>
      <w:outlineLvl w:val="0"/>
    </w:pPr>
    <w:rPr>
      <w:rFonts w:asciiTheme="majorHAnsi" w:eastAsiaTheme="majorEastAsia" w:hAnsiTheme="majorHAnsi" w:cstheme="majorBidi" w:ascii="Aptos Display" w:hAnsi="Aptos Display"/>
      <w:b/>
      <w:bCs/>
      <w:color w:val="171717"/>
      <w:sz w:val="38"/>
      <w:szCs w:val="28"/>
    </w:rPr>
  </w:style>
  <w:style w:type="paragraph" w:styleId="Heading2">
    <w:name w:val="heading 2"/>
    <w:basedOn w:val="Normal"/>
    <w:next w:val="Normal"/>
    <w:link w:val="Heading2Char"/>
    <w:uiPriority w:val="9"/>
    <w:unhideWhenUsed/>
    <w:qFormat/>
    <w:rsid w:val="00FC693F"/>
    <w:pPr>
      <w:keepNext/>
      <w:keepLines/>
      <w:spacing w:before="220" w:after="80"/>
      <w:outlineLvl w:val="1"/>
    </w:pPr>
    <w:rPr>
      <w:rFonts w:asciiTheme="majorHAnsi" w:eastAsiaTheme="majorEastAsia" w:hAnsiTheme="majorHAnsi" w:cstheme="majorBidi" w:ascii="Aptos Display" w:hAnsi="Aptos Display"/>
      <w:b/>
      <w:bCs/>
      <w:color w:val="B58A2B"/>
      <w:sz w:val="26"/>
      <w:szCs w:val="26"/>
    </w:rPr>
  </w:style>
  <w:style w:type="paragraph" w:styleId="Heading3">
    <w:name w:val="heading 3"/>
    <w:basedOn w:val="Normal"/>
    <w:next w:val="Normal"/>
    <w:link w:val="Heading3Char"/>
    <w:uiPriority w:val="9"/>
    <w:unhideWhenUsed/>
    <w:qFormat/>
    <w:rsid w:val="00FC693F"/>
    <w:pPr>
      <w:keepNext/>
      <w:keepLines/>
      <w:spacing w:before="160" w:after="60"/>
      <w:outlineLvl w:val="2"/>
    </w:pPr>
    <w:rPr>
      <w:rFonts w:asciiTheme="majorHAnsi" w:eastAsiaTheme="majorEastAsia" w:hAnsiTheme="majorHAnsi" w:cstheme="majorBidi" w:ascii="Aptos Display" w:hAnsi="Aptos Display"/>
      <w:b/>
      <w:bCs/>
      <w:color w:val="171717"/>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spacing w:after="80"/>
      <w:ind w:left="346" w:hanging="202"/>
      <w:contextualSpacing/>
    </w:pPr>
    <w:rPr>
      <w:rFonts w:ascii="Aptos" w:hAnsi="Aptos"/>
      <w:sz w:val="21"/>
    </w:r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spacing w:after="100"/>
      <w:ind w:left="403" w:hanging="259"/>
      <w:contextualSpacing/>
    </w:pPr>
    <w:rPr>
      <w:rFonts w:ascii="Aptos" w:hAnsi="Aptos"/>
      <w:sz w:val="21"/>
    </w:r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 Id="rId10" Type="http://schemas.openxmlformats.org/officeDocument/2006/relationships/image" Target="media/image1.png"/><Relationship Id="rId1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D&amp;G Cleaning Service Business Plan</dc:title>
  <dc:subject>Business plan</dc:subject>
  <dc:creator>Gemma Hammond</dc:creator>
  <cp:keywords/>
  <dc:description>generated by python-docx</dc:description>
  <cp:lastModifiedBy/>
  <cp:revision>1</cp:revision>
  <dcterms:created xsi:type="dcterms:W3CDTF">2013-12-23T23:15:00Z</dcterms:created>
  <dcterms:modified xsi:type="dcterms:W3CDTF">2013-12-23T23:15:00Z</dcterms:modified>
  <cp:category/>
</cp:coreProperties>
</file>