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3F55" w:rsidRPr="004216B4" w:rsidRDefault="001A3F55" w:rsidP="001A3F55">
      <w:pPr>
        <w:pStyle w:val="NoSpacing"/>
        <w:spacing w:line="360" w:lineRule="auto"/>
        <w:jc w:val="both"/>
        <w:rPr>
          <w:rFonts w:ascii="Times New Roman" w:hAnsi="Times New Roman" w:cs="Times New Roman"/>
          <w:sz w:val="24"/>
          <w:u w:val="single"/>
        </w:rPr>
      </w:pPr>
      <w:bookmarkStart w:id="0" w:name="_GoBack"/>
      <w:r w:rsidRPr="004216B4">
        <w:rPr>
          <w:rFonts w:ascii="Times New Roman" w:hAnsi="Times New Roman" w:cs="Times New Roman"/>
          <w:sz w:val="24"/>
          <w:u w:val="single"/>
        </w:rPr>
        <w:t xml:space="preserve">Introduction </w:t>
      </w:r>
    </w:p>
    <w:p w:rsidR="004216B4" w:rsidRDefault="004216B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According to the NSPCC (2018) previously known as Child Protection, safeguarding is a process taken by those who work with children and young people to protect them from harm and to promote their welfare. </w:t>
      </w:r>
      <w:r w:rsidR="00BD3623">
        <w:rPr>
          <w:rFonts w:ascii="Times New Roman" w:hAnsi="Times New Roman" w:cs="Times New Roman"/>
          <w:sz w:val="24"/>
        </w:rPr>
        <w:t xml:space="preserve">It also ensures everyone who works with children and young people are responsible for the reporting of incidents, accidents and suspicions of maltreatment, impairment of health and development, neglect and abuse. </w:t>
      </w:r>
    </w:p>
    <w:p w:rsidR="004216B4" w:rsidRDefault="004216B4" w:rsidP="001A3F55">
      <w:pPr>
        <w:pStyle w:val="NoSpacing"/>
        <w:spacing w:line="360" w:lineRule="auto"/>
        <w:jc w:val="both"/>
        <w:rPr>
          <w:rFonts w:ascii="Times New Roman" w:hAnsi="Times New Roman" w:cs="Times New Roman"/>
          <w:sz w:val="24"/>
        </w:rPr>
      </w:pPr>
    </w:p>
    <w:p w:rsidR="001A3F55" w:rsidRDefault="004216B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The </w:t>
      </w:r>
      <w:r w:rsidR="000D07F4">
        <w:rPr>
          <w:rFonts w:ascii="Times New Roman" w:hAnsi="Times New Roman" w:cs="Times New Roman"/>
          <w:sz w:val="24"/>
        </w:rPr>
        <w:t xml:space="preserve">renaming of child protection came about </w:t>
      </w:r>
      <w:r w:rsidR="00D21C37">
        <w:rPr>
          <w:rFonts w:ascii="Times New Roman" w:hAnsi="Times New Roman" w:cs="Times New Roman"/>
          <w:sz w:val="24"/>
        </w:rPr>
        <w:t>as a way of improving the care and protection of children and young people</w:t>
      </w:r>
      <w:r w:rsidR="0066768B">
        <w:rPr>
          <w:rFonts w:ascii="Times New Roman" w:hAnsi="Times New Roman" w:cs="Times New Roman"/>
          <w:sz w:val="24"/>
        </w:rPr>
        <w:t xml:space="preserve"> and to also ensure </w:t>
      </w:r>
      <w:r w:rsidR="00DC7EEF">
        <w:rPr>
          <w:rFonts w:ascii="Times New Roman" w:hAnsi="Times New Roman" w:cs="Times New Roman"/>
          <w:sz w:val="24"/>
        </w:rPr>
        <w:t>that adults working with children protect themselves from possible allegations, by ensuring they provide incident and accident reports that have been authorised by another colleague</w:t>
      </w:r>
      <w:r w:rsidR="00D21C37">
        <w:rPr>
          <w:rFonts w:ascii="Times New Roman" w:hAnsi="Times New Roman" w:cs="Times New Roman"/>
          <w:sz w:val="24"/>
        </w:rPr>
        <w:t xml:space="preserve">. </w:t>
      </w:r>
      <w:r w:rsidR="00532F79">
        <w:rPr>
          <w:rFonts w:ascii="Times New Roman" w:hAnsi="Times New Roman" w:cs="Times New Roman"/>
          <w:sz w:val="24"/>
        </w:rPr>
        <w:t>In 2013, the government released Working Together 2013 which set out the importance of safeguarding being everyone’s responsibility and</w:t>
      </w:r>
      <w:r w:rsidR="00D21C37">
        <w:rPr>
          <w:rFonts w:ascii="Times New Roman" w:hAnsi="Times New Roman" w:cs="Times New Roman"/>
          <w:sz w:val="24"/>
        </w:rPr>
        <w:t xml:space="preserve"> </w:t>
      </w:r>
      <w:r w:rsidR="00532F79">
        <w:rPr>
          <w:rFonts w:ascii="Times New Roman" w:hAnsi="Times New Roman" w:cs="Times New Roman"/>
          <w:sz w:val="24"/>
        </w:rPr>
        <w:t>for services and organisations to work together to ensure a child centred approach, protecting children from risks of harm and highlighted the importance of sharing information and working together.</w:t>
      </w:r>
    </w:p>
    <w:p w:rsidR="00274336" w:rsidRDefault="00274336" w:rsidP="001A3F55">
      <w:pPr>
        <w:pStyle w:val="NoSpacing"/>
        <w:spacing w:line="360" w:lineRule="auto"/>
        <w:jc w:val="both"/>
        <w:rPr>
          <w:rFonts w:ascii="Times New Roman" w:hAnsi="Times New Roman" w:cs="Times New Roman"/>
          <w:sz w:val="24"/>
        </w:rPr>
      </w:pPr>
    </w:p>
    <w:p w:rsidR="00F01A58" w:rsidRDefault="00274336"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Practitioners who work with children </w:t>
      </w:r>
      <w:r w:rsidR="009C3AA5">
        <w:rPr>
          <w:rFonts w:ascii="Times New Roman" w:hAnsi="Times New Roman" w:cs="Times New Roman"/>
          <w:sz w:val="24"/>
        </w:rPr>
        <w:t xml:space="preserve">have the responsibility of ensuring they are aware of the categories of abuse, and the signs that accompany them. Being aware of these signs can ensure early intervention to protect children from harm and abuse that could happen.  </w:t>
      </w:r>
      <w:r w:rsidR="00F22678">
        <w:rPr>
          <w:rFonts w:ascii="Times New Roman" w:hAnsi="Times New Roman" w:cs="Times New Roman"/>
          <w:sz w:val="24"/>
        </w:rPr>
        <w:t xml:space="preserve">Providing training opportunities within settings allows practitioners to build and enhance their skills and knowledge on the signs of abuse, the categories of abuse, the reporting procedures to follow and the importance of legislation being updated regularly to follow updates </w:t>
      </w:r>
      <w:r w:rsidR="00DC7EEF">
        <w:rPr>
          <w:rFonts w:ascii="Times New Roman" w:hAnsi="Times New Roman" w:cs="Times New Roman"/>
          <w:sz w:val="24"/>
        </w:rPr>
        <w:t xml:space="preserve">and progression </w:t>
      </w:r>
      <w:r w:rsidR="00F22678">
        <w:rPr>
          <w:rFonts w:ascii="Times New Roman" w:hAnsi="Times New Roman" w:cs="Times New Roman"/>
          <w:sz w:val="24"/>
        </w:rPr>
        <w:t>such as the use of technology, digital and social media.</w:t>
      </w:r>
    </w:p>
    <w:p w:rsidR="00A45EF7" w:rsidRDefault="00A45EF7" w:rsidP="001A3F55">
      <w:pPr>
        <w:pStyle w:val="NoSpacing"/>
        <w:spacing w:line="360" w:lineRule="auto"/>
        <w:jc w:val="both"/>
        <w:rPr>
          <w:rFonts w:ascii="Times New Roman" w:hAnsi="Times New Roman" w:cs="Times New Roman"/>
          <w:sz w:val="24"/>
        </w:rPr>
      </w:pPr>
    </w:p>
    <w:p w:rsidR="00F01A58" w:rsidRPr="00F01A58" w:rsidRDefault="00A45EF7" w:rsidP="001A3F55">
      <w:pPr>
        <w:pStyle w:val="NoSpacing"/>
        <w:spacing w:line="360" w:lineRule="auto"/>
        <w:jc w:val="both"/>
        <w:rPr>
          <w:rFonts w:ascii="Times New Roman" w:hAnsi="Times New Roman" w:cs="Times New Roman"/>
          <w:sz w:val="24"/>
          <w:u w:val="single"/>
        </w:rPr>
      </w:pPr>
      <w:r w:rsidRPr="00A45EF7">
        <w:rPr>
          <w:rFonts w:ascii="Times New Roman" w:hAnsi="Times New Roman" w:cs="Times New Roman"/>
          <w:sz w:val="24"/>
          <w:u w:val="single"/>
        </w:rPr>
        <w:t>What I have learnt about child protection and safeguarding</w:t>
      </w:r>
    </w:p>
    <w:p w:rsidR="00A45EF7" w:rsidRDefault="00A45EF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Prior to this module, I had little knowledge </w:t>
      </w:r>
      <w:r w:rsidR="00DC7EEF">
        <w:rPr>
          <w:rFonts w:ascii="Times New Roman" w:hAnsi="Times New Roman" w:cs="Times New Roman"/>
          <w:sz w:val="24"/>
        </w:rPr>
        <w:t>of</w:t>
      </w:r>
      <w:r>
        <w:rPr>
          <w:rFonts w:ascii="Times New Roman" w:hAnsi="Times New Roman" w:cs="Times New Roman"/>
          <w:sz w:val="24"/>
        </w:rPr>
        <w:t xml:space="preserve"> safeguarding and child protection. Although I had heard of both terms during my time spent in schools and nurseries, I had little knowledge as to what they both meant and entailed. From participating in lectures and carrying out extra research, I have come to </w:t>
      </w:r>
      <w:r w:rsidRPr="00A45EF7">
        <w:rPr>
          <w:rFonts w:ascii="Times New Roman" w:hAnsi="Times New Roman" w:cs="Times New Roman"/>
          <w:sz w:val="24"/>
        </w:rPr>
        <w:t>gain a better understanding of safeguarding and child protection, looking at the changes that came about because of</w:t>
      </w:r>
      <w:r w:rsidR="00274336">
        <w:rPr>
          <w:rFonts w:ascii="Times New Roman" w:hAnsi="Times New Roman" w:cs="Times New Roman"/>
          <w:sz w:val="24"/>
        </w:rPr>
        <w:t xml:space="preserve"> case studies that led to deaths of children and how both terms are closely interlinked.</w:t>
      </w:r>
    </w:p>
    <w:p w:rsidR="009C3AA5" w:rsidRDefault="009C3AA5" w:rsidP="001A3F55">
      <w:pPr>
        <w:pStyle w:val="NoSpacing"/>
        <w:spacing w:line="360" w:lineRule="auto"/>
        <w:jc w:val="both"/>
        <w:rPr>
          <w:rFonts w:ascii="Times New Roman" w:hAnsi="Times New Roman" w:cs="Times New Roman"/>
          <w:sz w:val="24"/>
        </w:rPr>
      </w:pPr>
    </w:p>
    <w:p w:rsidR="009C3AA5" w:rsidRDefault="00E14FCA"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T</w:t>
      </w:r>
      <w:r w:rsidRPr="00E14FCA">
        <w:rPr>
          <w:rFonts w:ascii="Times New Roman" w:hAnsi="Times New Roman" w:cs="Times New Roman"/>
          <w:sz w:val="24"/>
        </w:rPr>
        <w:t>hrough research I have expanded my understanding of the various categories of abuse. This knowledge gives me the confidence to challenge, when required, any concerns by reporting them to the appointed Child Protection Officer. It is vital that the correct procedures for reporting abuse are followed.</w:t>
      </w:r>
      <w:r>
        <w:rPr>
          <w:rFonts w:ascii="Times New Roman" w:hAnsi="Times New Roman" w:cs="Times New Roman"/>
          <w:sz w:val="24"/>
        </w:rPr>
        <w:t xml:space="preserve"> </w:t>
      </w:r>
      <w:r w:rsidR="009C3AA5">
        <w:rPr>
          <w:rFonts w:ascii="Times New Roman" w:hAnsi="Times New Roman" w:cs="Times New Roman"/>
          <w:sz w:val="24"/>
        </w:rPr>
        <w:t xml:space="preserve">By expanding my understanding of the categories of abuse, I am able to ensure I can be observant within my setting, following up on </w:t>
      </w:r>
      <w:r w:rsidR="00ED1172">
        <w:rPr>
          <w:rFonts w:ascii="Times New Roman" w:hAnsi="Times New Roman" w:cs="Times New Roman"/>
          <w:sz w:val="24"/>
        </w:rPr>
        <w:t>concerns</w:t>
      </w:r>
      <w:r w:rsidR="009C3AA5">
        <w:rPr>
          <w:rFonts w:ascii="Times New Roman" w:hAnsi="Times New Roman" w:cs="Times New Roman"/>
          <w:sz w:val="24"/>
        </w:rPr>
        <w:t xml:space="preserve"> and ensuring I report them to the appointed Child Protection Officer, following the correct procedures for reporting abuse.</w:t>
      </w:r>
      <w:r>
        <w:rPr>
          <w:rFonts w:ascii="Times New Roman" w:hAnsi="Times New Roman" w:cs="Times New Roman"/>
          <w:sz w:val="24"/>
        </w:rPr>
        <w:t xml:space="preserve"> In preparation for my next placement</w:t>
      </w:r>
      <w:r w:rsidR="007A69CA">
        <w:rPr>
          <w:rFonts w:ascii="Times New Roman" w:hAnsi="Times New Roman" w:cs="Times New Roman"/>
          <w:sz w:val="24"/>
        </w:rPr>
        <w:t>, I need to ensure I am aware of the contents of the All Wales Child Protection Procedures (2008) and the settings policy and procedures for reporting incidents and accidents.</w:t>
      </w:r>
    </w:p>
    <w:p w:rsidR="00D64FA0" w:rsidRDefault="00D64FA0" w:rsidP="001A3F55">
      <w:pPr>
        <w:pStyle w:val="NoSpacing"/>
        <w:spacing w:line="360" w:lineRule="auto"/>
        <w:jc w:val="both"/>
        <w:rPr>
          <w:rFonts w:ascii="Times New Roman" w:hAnsi="Times New Roman" w:cs="Times New Roman"/>
          <w:sz w:val="24"/>
        </w:rPr>
      </w:pPr>
    </w:p>
    <w:p w:rsidR="00D64FA0" w:rsidRPr="00136B93" w:rsidRDefault="00D64FA0" w:rsidP="001A3F55">
      <w:pPr>
        <w:pStyle w:val="NoSpacing"/>
        <w:spacing w:line="360" w:lineRule="auto"/>
        <w:jc w:val="both"/>
        <w:rPr>
          <w:rFonts w:ascii="Times New Roman" w:hAnsi="Times New Roman" w:cs="Times New Roman"/>
          <w:sz w:val="24"/>
          <w:u w:val="single"/>
        </w:rPr>
      </w:pPr>
      <w:r w:rsidRPr="00136B93">
        <w:rPr>
          <w:rFonts w:ascii="Times New Roman" w:hAnsi="Times New Roman" w:cs="Times New Roman"/>
          <w:sz w:val="24"/>
          <w:u w:val="single"/>
        </w:rPr>
        <w:t>Reporting of incidents and accidents</w:t>
      </w:r>
    </w:p>
    <w:p w:rsidR="006E1382" w:rsidRDefault="00136B93"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When carrying out my research for this module, I came across the reporting of Injuries, Diseases and Dangerous Occurrences Regulations (RIDDOR) guidelines (</w:t>
      </w:r>
      <w:r w:rsidR="009919F4">
        <w:rPr>
          <w:rFonts w:ascii="Times New Roman" w:hAnsi="Times New Roman" w:cs="Times New Roman"/>
          <w:sz w:val="24"/>
        </w:rPr>
        <w:t>2013</w:t>
      </w:r>
      <w:r>
        <w:rPr>
          <w:rFonts w:ascii="Times New Roman" w:hAnsi="Times New Roman" w:cs="Times New Roman"/>
          <w:sz w:val="24"/>
        </w:rPr>
        <w:t xml:space="preserve">) for the reporting of accidents and injuries that occur or are witnessed on the arrival, departure and </w:t>
      </w:r>
      <w:r w:rsidR="009919F4">
        <w:rPr>
          <w:rFonts w:ascii="Times New Roman" w:hAnsi="Times New Roman" w:cs="Times New Roman"/>
          <w:sz w:val="24"/>
        </w:rPr>
        <w:t>stay of children and young people in the settings that they attend.</w:t>
      </w:r>
      <w:r w:rsidR="008A5CA4">
        <w:rPr>
          <w:rFonts w:ascii="Times New Roman" w:hAnsi="Times New Roman" w:cs="Times New Roman"/>
          <w:sz w:val="24"/>
        </w:rPr>
        <w:t xml:space="preserve"> I found these guidelines interesting as they highlight the importance of reporting of incidents and accidents that could lead to death or serious injury. Within settings I have attended, I have not been aware of them following these guidelines, but understand that they should report and note incidents and accidents that occur.</w:t>
      </w:r>
    </w:p>
    <w:p w:rsidR="008A5CA4" w:rsidRDefault="008A5CA4" w:rsidP="001A3F55">
      <w:pPr>
        <w:pStyle w:val="NoSpacing"/>
        <w:spacing w:line="360" w:lineRule="auto"/>
        <w:jc w:val="both"/>
        <w:rPr>
          <w:rFonts w:ascii="Times New Roman" w:hAnsi="Times New Roman" w:cs="Times New Roman"/>
          <w:sz w:val="24"/>
        </w:rPr>
      </w:pPr>
    </w:p>
    <w:p w:rsidR="008A5CA4" w:rsidRPr="008A5CA4" w:rsidRDefault="008A5CA4" w:rsidP="001A3F55">
      <w:pPr>
        <w:pStyle w:val="NoSpacing"/>
        <w:spacing w:line="360" w:lineRule="auto"/>
        <w:jc w:val="both"/>
        <w:rPr>
          <w:rFonts w:ascii="Times New Roman" w:hAnsi="Times New Roman" w:cs="Times New Roman"/>
          <w:sz w:val="24"/>
          <w:u w:val="single"/>
        </w:rPr>
      </w:pPr>
      <w:r w:rsidRPr="008A5CA4">
        <w:rPr>
          <w:rFonts w:ascii="Times New Roman" w:hAnsi="Times New Roman" w:cs="Times New Roman"/>
          <w:sz w:val="24"/>
          <w:u w:val="single"/>
        </w:rPr>
        <w:t>Incident and accident books</w:t>
      </w:r>
    </w:p>
    <w:p w:rsidR="008A5CA4" w:rsidRDefault="008A5CA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All settings I have attended have a legal duty of ensuring they obtain information regarding incidents and accidents that have occurred or been witnessed on the arrival, departure</w:t>
      </w:r>
      <w:r w:rsidR="007712D9">
        <w:rPr>
          <w:rFonts w:ascii="Times New Roman" w:hAnsi="Times New Roman" w:cs="Times New Roman"/>
          <w:sz w:val="24"/>
        </w:rPr>
        <w:t xml:space="preserve"> and stay within settings. To the best of my knowledge, I am aware that practitioners have the responsibility of recording in detail, the incident that took place, where it occurred, what injury was sustained and how it was dealt with. For example if a child banged his/her head, then a detailed description would be written in the incident and accident book, including the time of the incident. The parents/carers would be informed; an ice pack or cold compress applied and close monitoring of the child, noting changes in behaviour and appearance. </w:t>
      </w:r>
    </w:p>
    <w:p w:rsidR="009C3AA5" w:rsidRDefault="009C3AA5" w:rsidP="001A3F55">
      <w:pPr>
        <w:pStyle w:val="NoSpacing"/>
        <w:spacing w:line="360" w:lineRule="auto"/>
        <w:jc w:val="both"/>
        <w:rPr>
          <w:rFonts w:ascii="Times New Roman" w:hAnsi="Times New Roman" w:cs="Times New Roman"/>
          <w:sz w:val="24"/>
        </w:rPr>
      </w:pPr>
    </w:p>
    <w:p w:rsidR="008B3B97" w:rsidRPr="001D041F" w:rsidRDefault="008B3B97" w:rsidP="001A3F55">
      <w:pPr>
        <w:pStyle w:val="NoSpacing"/>
        <w:spacing w:line="360" w:lineRule="auto"/>
        <w:jc w:val="both"/>
        <w:rPr>
          <w:rFonts w:ascii="Times New Roman" w:hAnsi="Times New Roman" w:cs="Times New Roman"/>
          <w:sz w:val="24"/>
          <w:u w:val="single"/>
        </w:rPr>
      </w:pPr>
      <w:r w:rsidRPr="001D041F">
        <w:rPr>
          <w:rFonts w:ascii="Times New Roman" w:hAnsi="Times New Roman" w:cs="Times New Roman"/>
          <w:sz w:val="24"/>
          <w:u w:val="single"/>
        </w:rPr>
        <w:t>Importance of multiagency working</w:t>
      </w:r>
    </w:p>
    <w:p w:rsidR="00567A0D" w:rsidRDefault="001D041F"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Updated in 2015, the Working Together to Safeguard Children (2015) guide </w:t>
      </w:r>
      <w:r w:rsidR="00567A0D">
        <w:rPr>
          <w:rFonts w:ascii="Times New Roman" w:hAnsi="Times New Roman" w:cs="Times New Roman"/>
          <w:sz w:val="24"/>
        </w:rPr>
        <w:t xml:space="preserve">sets out guidelines that facilitate interagency cooperation, highlighting the need and responsibility for </w:t>
      </w:r>
      <w:r w:rsidR="00A45EF7">
        <w:rPr>
          <w:rFonts w:ascii="Times New Roman" w:hAnsi="Times New Roman" w:cs="Times New Roman"/>
          <w:sz w:val="24"/>
        </w:rPr>
        <w:t xml:space="preserve">local authorities, including </w:t>
      </w:r>
      <w:r w:rsidR="00567A0D">
        <w:rPr>
          <w:rFonts w:ascii="Times New Roman" w:hAnsi="Times New Roman" w:cs="Times New Roman"/>
          <w:sz w:val="24"/>
        </w:rPr>
        <w:t>all those in contact with children and young people have of being aware of the signs of abuse and neglect, as well as highlighting that we all have a responsibility of sharing our concerns</w:t>
      </w:r>
      <w:r w:rsidR="00A45EF7">
        <w:rPr>
          <w:rFonts w:ascii="Times New Roman" w:hAnsi="Times New Roman" w:cs="Times New Roman"/>
          <w:sz w:val="24"/>
        </w:rPr>
        <w:t>.</w:t>
      </w:r>
      <w:r w:rsidR="00567A0D">
        <w:rPr>
          <w:rFonts w:ascii="Times New Roman" w:hAnsi="Times New Roman" w:cs="Times New Roman"/>
          <w:sz w:val="24"/>
        </w:rPr>
        <w:t xml:space="preserve"> The need for multiagency work initially came about following a review of the Children Act 1989, which evidently highlighted the lack of </w:t>
      </w:r>
      <w:r w:rsidR="00567A0D">
        <w:rPr>
          <w:rFonts w:ascii="Times New Roman" w:hAnsi="Times New Roman" w:cs="Times New Roman"/>
          <w:sz w:val="24"/>
        </w:rPr>
        <w:lastRenderedPageBreak/>
        <w:t xml:space="preserve">multiagency work and sharing of information, in relation </w:t>
      </w:r>
      <w:r w:rsidR="00274336">
        <w:rPr>
          <w:rFonts w:ascii="Times New Roman" w:hAnsi="Times New Roman" w:cs="Times New Roman"/>
          <w:sz w:val="24"/>
        </w:rPr>
        <w:t>to Jasmine Beckford (1984)</w:t>
      </w:r>
      <w:r w:rsidR="007A69CA">
        <w:rPr>
          <w:rFonts w:ascii="Times New Roman" w:hAnsi="Times New Roman" w:cs="Times New Roman"/>
          <w:sz w:val="24"/>
        </w:rPr>
        <w:t xml:space="preserve"> and Victoria </w:t>
      </w:r>
      <w:proofErr w:type="spellStart"/>
      <w:r w:rsidR="007A69CA">
        <w:rPr>
          <w:rFonts w:ascii="Times New Roman" w:hAnsi="Times New Roman" w:cs="Times New Roman"/>
          <w:sz w:val="24"/>
        </w:rPr>
        <w:t>Climbié</w:t>
      </w:r>
      <w:proofErr w:type="spellEnd"/>
      <w:r w:rsidR="007A69CA">
        <w:rPr>
          <w:rFonts w:ascii="Times New Roman" w:hAnsi="Times New Roman" w:cs="Times New Roman"/>
          <w:sz w:val="24"/>
        </w:rPr>
        <w:t xml:space="preserve"> (2000)</w:t>
      </w:r>
      <w:r w:rsidR="00274336">
        <w:rPr>
          <w:rFonts w:ascii="Times New Roman" w:hAnsi="Times New Roman" w:cs="Times New Roman"/>
          <w:sz w:val="24"/>
        </w:rPr>
        <w:t xml:space="preserve">. </w:t>
      </w:r>
    </w:p>
    <w:p w:rsidR="00FC1F34" w:rsidRDefault="00FC1F34" w:rsidP="001A3F55">
      <w:pPr>
        <w:pStyle w:val="NoSpacing"/>
        <w:spacing w:line="360" w:lineRule="auto"/>
        <w:jc w:val="both"/>
        <w:rPr>
          <w:rFonts w:ascii="Times New Roman" w:hAnsi="Times New Roman" w:cs="Times New Roman"/>
          <w:sz w:val="24"/>
        </w:rPr>
      </w:pPr>
    </w:p>
    <w:p w:rsidR="00FC1F34" w:rsidRDefault="00FC1F3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Multiagency working is important as it brings together a ran</w:t>
      </w:r>
      <w:r w:rsidR="00E14FCA">
        <w:rPr>
          <w:rFonts w:ascii="Times New Roman" w:hAnsi="Times New Roman" w:cs="Times New Roman"/>
          <w:sz w:val="24"/>
        </w:rPr>
        <w:t xml:space="preserve">ge of services and professions. Each agency plays a vital part in supporting children, young people and their families, all ensuring that the child’s welfare is paramount and centre to the support the professionals can offer. </w:t>
      </w:r>
      <w:r>
        <w:rPr>
          <w:rFonts w:ascii="Times New Roman" w:hAnsi="Times New Roman" w:cs="Times New Roman"/>
          <w:sz w:val="24"/>
        </w:rPr>
        <w:t xml:space="preserve">Multiagency working can ensure those requiring additional support, are able to receive the support they require, in a team that is central to working for the children and their families. </w:t>
      </w:r>
    </w:p>
    <w:p w:rsidR="00274336" w:rsidRDefault="00274336" w:rsidP="001A3F55">
      <w:pPr>
        <w:pStyle w:val="NoSpacing"/>
        <w:spacing w:line="360" w:lineRule="auto"/>
        <w:jc w:val="both"/>
        <w:rPr>
          <w:rFonts w:ascii="Times New Roman" w:hAnsi="Times New Roman" w:cs="Times New Roman"/>
          <w:sz w:val="24"/>
        </w:rPr>
      </w:pPr>
    </w:p>
    <w:p w:rsidR="00274336" w:rsidRPr="00A07E22" w:rsidRDefault="00A07E22" w:rsidP="001A3F55">
      <w:pPr>
        <w:pStyle w:val="NoSpacing"/>
        <w:spacing w:line="360" w:lineRule="auto"/>
        <w:jc w:val="both"/>
        <w:rPr>
          <w:rFonts w:ascii="Times New Roman" w:hAnsi="Times New Roman" w:cs="Times New Roman"/>
          <w:sz w:val="24"/>
          <w:u w:val="single"/>
        </w:rPr>
      </w:pPr>
      <w:r w:rsidRPr="00A07E22">
        <w:rPr>
          <w:rFonts w:ascii="Times New Roman" w:hAnsi="Times New Roman" w:cs="Times New Roman"/>
          <w:sz w:val="24"/>
          <w:u w:val="single"/>
        </w:rPr>
        <w:t>What I have learnt about multiagency working</w:t>
      </w:r>
    </w:p>
    <w:p w:rsidR="00B17048" w:rsidRDefault="00A07E22"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Prior to this module, I understood that multiagency working is essential to working with children, particularly when safeguarding children and</w:t>
      </w:r>
      <w:r w:rsidR="009F4202">
        <w:rPr>
          <w:rFonts w:ascii="Times New Roman" w:hAnsi="Times New Roman" w:cs="Times New Roman"/>
          <w:sz w:val="24"/>
        </w:rPr>
        <w:t xml:space="preserve"> young people from potential harm and neglect. </w:t>
      </w:r>
      <w:r w:rsidR="00B17048">
        <w:rPr>
          <w:rFonts w:ascii="Times New Roman" w:hAnsi="Times New Roman" w:cs="Times New Roman"/>
          <w:sz w:val="24"/>
        </w:rPr>
        <w:t xml:space="preserve">This module has enabled me the opportunity to explore multiagency work in depth, putting what I have learnt into practice. </w:t>
      </w:r>
    </w:p>
    <w:p w:rsidR="00B17048" w:rsidRDefault="00B17048" w:rsidP="001A3F55">
      <w:pPr>
        <w:pStyle w:val="NoSpacing"/>
        <w:spacing w:line="360" w:lineRule="auto"/>
        <w:jc w:val="both"/>
        <w:rPr>
          <w:rFonts w:ascii="Times New Roman" w:hAnsi="Times New Roman" w:cs="Times New Roman"/>
          <w:sz w:val="24"/>
        </w:rPr>
      </w:pPr>
    </w:p>
    <w:p w:rsidR="00E82D87" w:rsidRDefault="00B17048"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During the course of this module, I had the responsibility of carrying out research into multiagency work and its importance. During my research, I came across case studies that highlighted the need for multiagency work, including cases of Baby P, Daniel </w:t>
      </w:r>
      <w:proofErr w:type="spellStart"/>
      <w:r>
        <w:rPr>
          <w:rFonts w:ascii="Times New Roman" w:hAnsi="Times New Roman" w:cs="Times New Roman"/>
          <w:sz w:val="24"/>
        </w:rPr>
        <w:t>Pelka</w:t>
      </w:r>
      <w:proofErr w:type="spellEnd"/>
      <w:r>
        <w:rPr>
          <w:rFonts w:ascii="Times New Roman" w:hAnsi="Times New Roman" w:cs="Times New Roman"/>
          <w:sz w:val="24"/>
        </w:rPr>
        <w:t xml:space="preserve"> and Keanu Williams,</w:t>
      </w:r>
      <w:r w:rsidR="00310745">
        <w:rPr>
          <w:rFonts w:ascii="Times New Roman" w:hAnsi="Times New Roman" w:cs="Times New Roman"/>
          <w:sz w:val="24"/>
        </w:rPr>
        <w:t xml:space="preserve"> which highlighted the difficulties that multi-agencies faced</w:t>
      </w:r>
      <w:r>
        <w:rPr>
          <w:rFonts w:ascii="Times New Roman" w:hAnsi="Times New Roman" w:cs="Times New Roman"/>
          <w:sz w:val="24"/>
        </w:rPr>
        <w:t xml:space="preserve"> </w:t>
      </w:r>
      <w:r w:rsidR="00310745">
        <w:rPr>
          <w:rFonts w:ascii="Times New Roman" w:hAnsi="Times New Roman" w:cs="Times New Roman"/>
          <w:sz w:val="24"/>
        </w:rPr>
        <w:t xml:space="preserve">in gathering evidence of neglect, injuries and deceit portrayed in the hands of the parents/carers (community care, 2013). </w:t>
      </w:r>
      <w:r w:rsidR="00E82D87">
        <w:rPr>
          <w:rFonts w:ascii="Times New Roman" w:hAnsi="Times New Roman" w:cs="Times New Roman"/>
          <w:sz w:val="24"/>
        </w:rPr>
        <w:t>Case studies like the ones I have previously mentioned are important in understanding the need for multiagency work and close monitoring of children within early years settings.</w:t>
      </w:r>
    </w:p>
    <w:p w:rsidR="009F4202" w:rsidRDefault="00E82D8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 </w:t>
      </w:r>
    </w:p>
    <w:p w:rsidR="00AF7261" w:rsidRPr="00AF7261" w:rsidRDefault="00E82D87" w:rsidP="001A3F55">
      <w:pPr>
        <w:pStyle w:val="NoSpacing"/>
        <w:spacing w:line="360" w:lineRule="auto"/>
        <w:jc w:val="both"/>
        <w:rPr>
          <w:rFonts w:ascii="Times New Roman" w:hAnsi="Times New Roman" w:cs="Times New Roman"/>
          <w:sz w:val="24"/>
          <w:u w:val="single"/>
        </w:rPr>
      </w:pPr>
      <w:r>
        <w:rPr>
          <w:rFonts w:ascii="Times New Roman" w:hAnsi="Times New Roman" w:cs="Times New Roman"/>
          <w:sz w:val="24"/>
          <w:u w:val="single"/>
        </w:rPr>
        <w:t>C</w:t>
      </w:r>
      <w:r w:rsidR="00AF7261" w:rsidRPr="00AF7261">
        <w:rPr>
          <w:rFonts w:ascii="Times New Roman" w:hAnsi="Times New Roman" w:cs="Times New Roman"/>
          <w:sz w:val="24"/>
          <w:u w:val="single"/>
        </w:rPr>
        <w:t>hild protection conference</w:t>
      </w:r>
    </w:p>
    <w:p w:rsidR="009F4202" w:rsidRDefault="009F4202"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To be able to carry out this module effectively, I had to ensure I was aware of what a child protection conference is and what it consists of. Prior to the completion of the group conference, I had to ensure I was aware of the professionals that participated in a child protection conference and their job roles. As this was a group project, I had to work within a group to ensure we could portray a child protection conference, highlighting the importance of multiagency working and identifying outcomes to support children in need and their families. </w:t>
      </w:r>
    </w:p>
    <w:p w:rsidR="00E82D87" w:rsidRDefault="00E82D87" w:rsidP="001A3F55">
      <w:pPr>
        <w:pStyle w:val="NoSpacing"/>
        <w:spacing w:line="360" w:lineRule="auto"/>
        <w:jc w:val="both"/>
        <w:rPr>
          <w:rFonts w:ascii="Times New Roman" w:hAnsi="Times New Roman" w:cs="Times New Roman"/>
          <w:sz w:val="24"/>
        </w:rPr>
      </w:pPr>
    </w:p>
    <w:p w:rsidR="005D7763" w:rsidRDefault="00E82D8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Prior to the completion of the child protection conference, I had the responsibility of </w:t>
      </w:r>
      <w:r w:rsidR="007F715F">
        <w:rPr>
          <w:rFonts w:ascii="Times New Roman" w:hAnsi="Times New Roman" w:cs="Times New Roman"/>
          <w:sz w:val="24"/>
        </w:rPr>
        <w:t xml:space="preserve">attending lectures and </w:t>
      </w:r>
      <w:r>
        <w:rPr>
          <w:rFonts w:ascii="Times New Roman" w:hAnsi="Times New Roman" w:cs="Times New Roman"/>
          <w:sz w:val="24"/>
        </w:rPr>
        <w:t>carrying out research into</w:t>
      </w:r>
      <w:r w:rsidR="007F715F">
        <w:rPr>
          <w:rFonts w:ascii="Times New Roman" w:hAnsi="Times New Roman" w:cs="Times New Roman"/>
          <w:sz w:val="24"/>
        </w:rPr>
        <w:t xml:space="preserve"> the reasons for a child protection conference and how the need for a conference comes about. From carrying out my research, I have been able to gain an understanding of the links legislation and Acts have during the process of a child protection conference – Acts including the Data Protection Act 1998 and the Children Act 1989. </w:t>
      </w:r>
    </w:p>
    <w:p w:rsidR="009F4202" w:rsidRDefault="009F4202" w:rsidP="001A3F55">
      <w:pPr>
        <w:pStyle w:val="NoSpacing"/>
        <w:spacing w:line="360" w:lineRule="auto"/>
        <w:jc w:val="both"/>
        <w:rPr>
          <w:rFonts w:ascii="Times New Roman" w:hAnsi="Times New Roman" w:cs="Times New Roman"/>
          <w:sz w:val="24"/>
        </w:rPr>
      </w:pPr>
    </w:p>
    <w:p w:rsidR="007F715F" w:rsidRPr="007F715F" w:rsidRDefault="007F715F" w:rsidP="001A3F55">
      <w:pPr>
        <w:pStyle w:val="NoSpacing"/>
        <w:spacing w:line="360" w:lineRule="auto"/>
        <w:jc w:val="both"/>
        <w:rPr>
          <w:rFonts w:ascii="Times New Roman" w:hAnsi="Times New Roman" w:cs="Times New Roman"/>
          <w:sz w:val="24"/>
          <w:u w:val="single"/>
        </w:rPr>
      </w:pPr>
      <w:r w:rsidRPr="007F715F">
        <w:rPr>
          <w:rFonts w:ascii="Times New Roman" w:hAnsi="Times New Roman" w:cs="Times New Roman"/>
          <w:sz w:val="24"/>
          <w:u w:val="single"/>
        </w:rPr>
        <w:t xml:space="preserve">My job role during the child protection conference </w:t>
      </w:r>
    </w:p>
    <w:p w:rsidR="005D7763" w:rsidRDefault="005D7763"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During the course of this module, I had the opportunity of working within a group in order to portray a child protection conference and the need for multiagency work. The child protection conference that we arranged consisted of the following professionals: A social worker, a child protection officer, a keyworker, a health visitor and the police. Each of these professionals play an important role in supporting children and their families, offering support and guidance throughout a child protection conference and the procedures followed when making an inquiry into allegations of abuse and neglect. </w:t>
      </w:r>
    </w:p>
    <w:p w:rsidR="005D7763" w:rsidRDefault="005D7763" w:rsidP="001A3F55">
      <w:pPr>
        <w:pStyle w:val="NoSpacing"/>
        <w:spacing w:line="360" w:lineRule="auto"/>
        <w:jc w:val="both"/>
        <w:rPr>
          <w:rFonts w:ascii="Times New Roman" w:hAnsi="Times New Roman" w:cs="Times New Roman"/>
          <w:sz w:val="24"/>
        </w:rPr>
      </w:pPr>
    </w:p>
    <w:p w:rsidR="009F4202" w:rsidRDefault="009F4202"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During the child protection conference, I adopted the role of a children’s social worker. In order to adopt this role in a professional manner, I had to research the role of a social worker, familiarising myself with </w:t>
      </w:r>
      <w:r w:rsidR="00D64FA0">
        <w:rPr>
          <w:rFonts w:ascii="Times New Roman" w:hAnsi="Times New Roman" w:cs="Times New Roman"/>
          <w:sz w:val="24"/>
        </w:rPr>
        <w:t xml:space="preserve">legislation, keywords and the procedures a social worker would follow when reporting and responding to concerns of abuse and neglect. </w:t>
      </w:r>
    </w:p>
    <w:p w:rsidR="008B3B97" w:rsidRDefault="008B3B97" w:rsidP="001A3F55">
      <w:pPr>
        <w:pStyle w:val="NoSpacing"/>
        <w:spacing w:line="360" w:lineRule="auto"/>
        <w:jc w:val="both"/>
        <w:rPr>
          <w:rFonts w:ascii="Times New Roman" w:hAnsi="Times New Roman" w:cs="Times New Roman"/>
          <w:sz w:val="24"/>
        </w:rPr>
      </w:pPr>
    </w:p>
    <w:p w:rsidR="00F577CC" w:rsidRDefault="00292FBF"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During my research, I was able to expand my knowledge on the job roles that a social worker could work within, when supporting children, young people and their families. According to Children’s Social Work Matters (2018), there are a variety of roles within social work, with each supporting children and their families - with these roles ranging from</w:t>
      </w:r>
      <w:r w:rsidR="00F577CC">
        <w:rPr>
          <w:rFonts w:ascii="Times New Roman" w:hAnsi="Times New Roman" w:cs="Times New Roman"/>
          <w:sz w:val="24"/>
        </w:rPr>
        <w:t xml:space="preserve"> a Duty and Assessment worker who deals with investigations, referrals and allegations into abuse and neglect, to a Long Term Team worker who works with children and young people who are subject to a child protection plan. </w:t>
      </w:r>
    </w:p>
    <w:p w:rsidR="00F577CC" w:rsidRDefault="00F577CC" w:rsidP="001A3F55">
      <w:pPr>
        <w:pStyle w:val="NoSpacing"/>
        <w:spacing w:line="360" w:lineRule="auto"/>
        <w:jc w:val="both"/>
        <w:rPr>
          <w:rFonts w:ascii="Times New Roman" w:hAnsi="Times New Roman" w:cs="Times New Roman"/>
          <w:sz w:val="24"/>
        </w:rPr>
      </w:pPr>
    </w:p>
    <w:p w:rsidR="00655834" w:rsidRDefault="00F577CC"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As our child protection conference led to children being subject to a child protection plan, I had the responsibility of researching the role of a long term team worker in detail, identifying the reasons as to why the children in our scenario were subject to a child protection plan and the ways in which the plan could support the children and their families, whilst keeping the children in the care of their parents. </w:t>
      </w:r>
    </w:p>
    <w:p w:rsidR="00532F79" w:rsidRDefault="0065583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Research into t</w:t>
      </w:r>
      <w:r w:rsidR="00F577CC">
        <w:rPr>
          <w:rFonts w:ascii="Times New Roman" w:hAnsi="Times New Roman" w:cs="Times New Roman"/>
          <w:sz w:val="24"/>
        </w:rPr>
        <w:t xml:space="preserve">he Children Act 1989, highlighted the importance of </w:t>
      </w:r>
      <w:r>
        <w:rPr>
          <w:rFonts w:ascii="Times New Roman" w:hAnsi="Times New Roman" w:cs="Times New Roman"/>
          <w:sz w:val="24"/>
        </w:rPr>
        <w:t>keeping children within their families, whenever and wherever possible. From carrying out this research, I have been able to expand my knowledge into the importance of keeping children with their families, after a report called the Waterhouse report – Lost in Care,</w:t>
      </w:r>
      <w:r w:rsidR="00BA381E">
        <w:rPr>
          <w:rFonts w:ascii="Times New Roman" w:hAnsi="Times New Roman" w:cs="Times New Roman"/>
          <w:sz w:val="24"/>
        </w:rPr>
        <w:t xml:space="preserve"> </w:t>
      </w:r>
      <w:r>
        <w:rPr>
          <w:rFonts w:ascii="Times New Roman" w:hAnsi="Times New Roman" w:cs="Times New Roman"/>
          <w:sz w:val="24"/>
        </w:rPr>
        <w:t xml:space="preserve"> identified historic allegations of abuse and neglect within children’s homes in North Wales. </w:t>
      </w:r>
      <w:r w:rsidR="00BA381E">
        <w:rPr>
          <w:rFonts w:ascii="Times New Roman" w:hAnsi="Times New Roman" w:cs="Times New Roman"/>
          <w:sz w:val="24"/>
        </w:rPr>
        <w:t>From this report, it was recommended that children stay within their families, wherever and whenever possible.</w:t>
      </w:r>
    </w:p>
    <w:p w:rsidR="00BA381E" w:rsidRDefault="00BA381E" w:rsidP="001A3F55">
      <w:pPr>
        <w:pStyle w:val="NoSpacing"/>
        <w:spacing w:line="360" w:lineRule="auto"/>
        <w:jc w:val="both"/>
        <w:rPr>
          <w:rFonts w:ascii="Times New Roman" w:hAnsi="Times New Roman" w:cs="Times New Roman"/>
          <w:sz w:val="24"/>
        </w:rPr>
      </w:pPr>
    </w:p>
    <w:p w:rsidR="000A22E8" w:rsidRPr="000A22E8" w:rsidRDefault="000A22E8" w:rsidP="001A3F55">
      <w:pPr>
        <w:pStyle w:val="NoSpacing"/>
        <w:spacing w:line="360" w:lineRule="auto"/>
        <w:jc w:val="both"/>
        <w:rPr>
          <w:rFonts w:ascii="Times New Roman" w:hAnsi="Times New Roman" w:cs="Times New Roman"/>
          <w:sz w:val="24"/>
          <w:u w:val="single"/>
        </w:rPr>
      </w:pPr>
      <w:r w:rsidRPr="000A22E8">
        <w:rPr>
          <w:rFonts w:ascii="Times New Roman" w:hAnsi="Times New Roman" w:cs="Times New Roman"/>
          <w:sz w:val="24"/>
          <w:u w:val="single"/>
        </w:rPr>
        <w:t>Job roles of other professionals involved in a child protection conference</w:t>
      </w:r>
    </w:p>
    <w:p w:rsidR="000A22E8" w:rsidRDefault="0069751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O</w:t>
      </w:r>
      <w:r w:rsidR="000A22E8">
        <w:rPr>
          <w:rFonts w:ascii="Times New Roman" w:hAnsi="Times New Roman" w:cs="Times New Roman"/>
          <w:sz w:val="24"/>
        </w:rPr>
        <w:t xml:space="preserve">ne role I </w:t>
      </w:r>
      <w:r>
        <w:rPr>
          <w:rFonts w:ascii="Times New Roman" w:hAnsi="Times New Roman" w:cs="Times New Roman"/>
          <w:sz w:val="24"/>
        </w:rPr>
        <w:t xml:space="preserve">was </w:t>
      </w:r>
      <w:r w:rsidR="005D7763">
        <w:rPr>
          <w:rFonts w:ascii="Times New Roman" w:hAnsi="Times New Roman" w:cs="Times New Roman"/>
          <w:sz w:val="24"/>
        </w:rPr>
        <w:t xml:space="preserve">interested in and felt I learnt a lot of information about, was </w:t>
      </w:r>
      <w:r>
        <w:rPr>
          <w:rFonts w:ascii="Times New Roman" w:hAnsi="Times New Roman" w:cs="Times New Roman"/>
          <w:sz w:val="24"/>
        </w:rPr>
        <w:t xml:space="preserve">the role that Police play in relation to a child protection conference. </w:t>
      </w:r>
      <w:r w:rsidR="005D7763">
        <w:rPr>
          <w:rFonts w:ascii="Times New Roman" w:hAnsi="Times New Roman" w:cs="Times New Roman"/>
          <w:sz w:val="24"/>
        </w:rPr>
        <w:t xml:space="preserve">Prior to the group research into job roles of professionals who participate in a child protection conference, I believed that police would be involved during all concerns and allegations of abuse and neglect. However, according to Citizens Advice (2018), </w:t>
      </w:r>
      <w:r w:rsidR="003E47EC">
        <w:rPr>
          <w:rFonts w:ascii="Times New Roman" w:hAnsi="Times New Roman" w:cs="Times New Roman"/>
          <w:sz w:val="24"/>
        </w:rPr>
        <w:t xml:space="preserve">police have a legal responsibility of safeguarding children less than 18 years of age. Despite having this legal responsibility, police do not always prosecute criminals who have offended, abused or neglected children, as in some cases ‘there is </w:t>
      </w:r>
      <w:r w:rsidR="003E47EC" w:rsidRPr="003E47EC">
        <w:rPr>
          <w:rFonts w:ascii="Times New Roman" w:hAnsi="Times New Roman" w:cs="Times New Roman"/>
          <w:sz w:val="24"/>
        </w:rPr>
        <w:t>a need for structured support to protect the child</w:t>
      </w:r>
      <w:r w:rsidR="003E47EC">
        <w:rPr>
          <w:rFonts w:ascii="Times New Roman" w:hAnsi="Times New Roman" w:cs="Times New Roman"/>
          <w:sz w:val="24"/>
        </w:rPr>
        <w:t>’ and therefore a child protection conference is held to put in place support for the children and their family.</w:t>
      </w:r>
    </w:p>
    <w:p w:rsidR="000A22E8" w:rsidRDefault="000A22E8" w:rsidP="001A3F55">
      <w:pPr>
        <w:pStyle w:val="NoSpacing"/>
        <w:spacing w:line="360" w:lineRule="auto"/>
        <w:jc w:val="both"/>
        <w:rPr>
          <w:rFonts w:ascii="Times New Roman" w:hAnsi="Times New Roman" w:cs="Times New Roman"/>
          <w:sz w:val="24"/>
        </w:rPr>
      </w:pPr>
    </w:p>
    <w:p w:rsidR="00BA381E" w:rsidRPr="00AF45ED" w:rsidRDefault="000A22E8" w:rsidP="001A3F55">
      <w:pPr>
        <w:pStyle w:val="NoSpacing"/>
        <w:spacing w:line="360" w:lineRule="auto"/>
        <w:jc w:val="both"/>
        <w:rPr>
          <w:rFonts w:ascii="Times New Roman" w:hAnsi="Times New Roman" w:cs="Times New Roman"/>
          <w:sz w:val="24"/>
          <w:u w:val="single"/>
        </w:rPr>
      </w:pPr>
      <w:r w:rsidRPr="00AF45ED">
        <w:rPr>
          <w:rFonts w:ascii="Times New Roman" w:hAnsi="Times New Roman" w:cs="Times New Roman"/>
          <w:sz w:val="24"/>
          <w:u w:val="single"/>
        </w:rPr>
        <w:t xml:space="preserve">The </w:t>
      </w:r>
      <w:proofErr w:type="spellStart"/>
      <w:r w:rsidRPr="00AF45ED">
        <w:rPr>
          <w:rFonts w:ascii="Times New Roman" w:hAnsi="Times New Roman" w:cs="Times New Roman"/>
          <w:sz w:val="24"/>
          <w:u w:val="single"/>
        </w:rPr>
        <w:t>Bichard</w:t>
      </w:r>
      <w:proofErr w:type="spellEnd"/>
      <w:r w:rsidRPr="00AF45ED">
        <w:rPr>
          <w:rFonts w:ascii="Times New Roman" w:hAnsi="Times New Roman" w:cs="Times New Roman"/>
          <w:sz w:val="24"/>
          <w:u w:val="single"/>
        </w:rPr>
        <w:t xml:space="preserve"> Inquiry Report (2004)</w:t>
      </w:r>
    </w:p>
    <w:p w:rsidR="003E47EC" w:rsidRDefault="00AF45ED"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Following the conviction of Ian Huntley in 2003, Sir Michael </w:t>
      </w:r>
      <w:proofErr w:type="spellStart"/>
      <w:r>
        <w:rPr>
          <w:rFonts w:ascii="Times New Roman" w:hAnsi="Times New Roman" w:cs="Times New Roman"/>
          <w:sz w:val="24"/>
        </w:rPr>
        <w:t>Bichard</w:t>
      </w:r>
      <w:proofErr w:type="spellEnd"/>
      <w:r>
        <w:rPr>
          <w:rFonts w:ascii="Times New Roman" w:hAnsi="Times New Roman" w:cs="Times New Roman"/>
          <w:sz w:val="24"/>
        </w:rPr>
        <w:t xml:space="preserve"> carried out an investigation into child protection measures, record keeping, vetting and information sharing (</w:t>
      </w:r>
      <w:proofErr w:type="spellStart"/>
      <w:r>
        <w:rPr>
          <w:rFonts w:ascii="Times New Roman" w:hAnsi="Times New Roman" w:cs="Times New Roman"/>
          <w:sz w:val="24"/>
        </w:rPr>
        <w:t>Bichard</w:t>
      </w:r>
      <w:proofErr w:type="spellEnd"/>
      <w:r>
        <w:rPr>
          <w:rFonts w:ascii="Times New Roman" w:hAnsi="Times New Roman" w:cs="Times New Roman"/>
          <w:sz w:val="24"/>
        </w:rPr>
        <w:t xml:space="preserve"> Inquiry Report, 2004). This report came to play an important role into the development of the Disclosure and Barring S</w:t>
      </w:r>
      <w:r w:rsidR="00252A13">
        <w:rPr>
          <w:rFonts w:ascii="Times New Roman" w:hAnsi="Times New Roman" w:cs="Times New Roman"/>
          <w:sz w:val="24"/>
        </w:rPr>
        <w:t>ervice (DBS) and safeguarding children, as a way of highlighting the importance of criminal checks on those who work with children. During the report, it was evident that Huntley was a known criminal, convicted of sexual offences between 1995 and 1999, but despite the convictions, information had not appeared under the vetting checks carried out by Cambridgeshire Constabulary (</w:t>
      </w:r>
      <w:proofErr w:type="spellStart"/>
      <w:r w:rsidR="00252A13">
        <w:rPr>
          <w:rFonts w:ascii="Times New Roman" w:hAnsi="Times New Roman" w:cs="Times New Roman"/>
          <w:sz w:val="24"/>
        </w:rPr>
        <w:t>Bichard</w:t>
      </w:r>
      <w:proofErr w:type="spellEnd"/>
      <w:r w:rsidR="00252A13">
        <w:rPr>
          <w:rFonts w:ascii="Times New Roman" w:hAnsi="Times New Roman" w:cs="Times New Roman"/>
          <w:sz w:val="24"/>
        </w:rPr>
        <w:t xml:space="preserve"> Inquiry Report, 2004:1).  </w:t>
      </w:r>
    </w:p>
    <w:p w:rsidR="00252A13" w:rsidRDefault="00252A13" w:rsidP="001A3F55">
      <w:pPr>
        <w:pStyle w:val="NoSpacing"/>
        <w:spacing w:line="360" w:lineRule="auto"/>
        <w:jc w:val="both"/>
        <w:rPr>
          <w:rFonts w:ascii="Times New Roman" w:hAnsi="Times New Roman" w:cs="Times New Roman"/>
          <w:sz w:val="24"/>
        </w:rPr>
      </w:pPr>
    </w:p>
    <w:p w:rsidR="003318D2" w:rsidRDefault="003318D2" w:rsidP="001A3F55">
      <w:pPr>
        <w:pStyle w:val="NoSpacing"/>
        <w:spacing w:line="360" w:lineRule="auto"/>
        <w:jc w:val="both"/>
        <w:rPr>
          <w:rFonts w:ascii="Times New Roman" w:hAnsi="Times New Roman" w:cs="Times New Roman"/>
          <w:sz w:val="24"/>
        </w:rPr>
      </w:pPr>
      <w:r w:rsidRPr="003318D2">
        <w:rPr>
          <w:rFonts w:ascii="Times New Roman" w:hAnsi="Times New Roman" w:cs="Times New Roman"/>
          <w:sz w:val="24"/>
        </w:rPr>
        <w:t xml:space="preserve">According to the NSPCC (2013), The Safeguarding Vulnerable Groups Act 2006 established the Independent Safeguarding Authority, to make decisions about individuals who should be barred from working with children and maintain a list of these individuals (NSPCC, 2013). </w:t>
      </w:r>
      <w:r w:rsidR="00252A13">
        <w:rPr>
          <w:rFonts w:ascii="Times New Roman" w:hAnsi="Times New Roman" w:cs="Times New Roman"/>
          <w:sz w:val="24"/>
        </w:rPr>
        <w:t xml:space="preserve">Previously known as a Criminal Records Bureau (CRB), the DBS service provides employers the opportunity to carry out checks into a </w:t>
      </w:r>
      <w:r w:rsidR="002C3731">
        <w:rPr>
          <w:rFonts w:ascii="Times New Roman" w:hAnsi="Times New Roman" w:cs="Times New Roman"/>
          <w:sz w:val="24"/>
        </w:rPr>
        <w:t xml:space="preserve">person’s criminal past, making safer recruitment </w:t>
      </w:r>
      <w:r w:rsidR="002C3731">
        <w:rPr>
          <w:rFonts w:ascii="Times New Roman" w:hAnsi="Times New Roman" w:cs="Times New Roman"/>
          <w:sz w:val="24"/>
        </w:rPr>
        <w:lastRenderedPageBreak/>
        <w:t xml:space="preserve">decisions and preventing unsuitable people from working with children and vulnerable people. </w:t>
      </w:r>
      <w:r>
        <w:rPr>
          <w:rFonts w:ascii="Times New Roman" w:hAnsi="Times New Roman" w:cs="Times New Roman"/>
          <w:sz w:val="24"/>
        </w:rPr>
        <w:t>Having the opportunity to carry out regular criminal checks ensures those who are deemed unsafe to work with children are convicted sooner and support and guidance is in place to protect those most vulnerable.</w:t>
      </w:r>
    </w:p>
    <w:p w:rsidR="00E14FCA" w:rsidRDefault="00E14FCA" w:rsidP="001A3F55">
      <w:pPr>
        <w:pStyle w:val="NoSpacing"/>
        <w:spacing w:line="360" w:lineRule="auto"/>
        <w:jc w:val="both"/>
        <w:rPr>
          <w:rFonts w:ascii="Times New Roman" w:hAnsi="Times New Roman" w:cs="Times New Roman"/>
          <w:sz w:val="24"/>
        </w:rPr>
      </w:pPr>
    </w:p>
    <w:p w:rsidR="00E14FCA" w:rsidRPr="00E14FCA" w:rsidRDefault="00E14FCA" w:rsidP="001A3F55">
      <w:pPr>
        <w:pStyle w:val="NoSpacing"/>
        <w:spacing w:line="360" w:lineRule="auto"/>
        <w:jc w:val="both"/>
        <w:rPr>
          <w:rFonts w:ascii="Times New Roman" w:hAnsi="Times New Roman" w:cs="Times New Roman"/>
          <w:sz w:val="24"/>
          <w:u w:val="single"/>
        </w:rPr>
      </w:pPr>
      <w:r w:rsidRPr="00E14FCA">
        <w:rPr>
          <w:rFonts w:ascii="Times New Roman" w:hAnsi="Times New Roman" w:cs="Times New Roman"/>
          <w:sz w:val="24"/>
          <w:u w:val="single"/>
        </w:rPr>
        <w:t>Conclusion</w:t>
      </w:r>
    </w:p>
    <w:p w:rsidR="00E14FCA" w:rsidRDefault="00E14FCA"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From carrying out this module and the research that followed, I have been given the opportunity to expand my knowledge and confidence in the reporting of incidents and accidents and feel that I would be able to follow the procedures correctly, following the guidance given in the All Wales Child Protection Procedures (2008) guidance. I feel I have more knowledge to offer within settings, and feel I have the skills and knowledge to identify signs of abuse and neglect and offer support and guidance to colleagues and families, where possible.</w:t>
      </w:r>
    </w:p>
    <w:bookmarkEnd w:id="0"/>
    <w:p w:rsidR="003E47EC" w:rsidRDefault="003E47EC" w:rsidP="001A3F55">
      <w:pPr>
        <w:pStyle w:val="NoSpacing"/>
        <w:spacing w:line="360" w:lineRule="auto"/>
        <w:jc w:val="both"/>
        <w:rPr>
          <w:rFonts w:ascii="Times New Roman" w:hAnsi="Times New Roman" w:cs="Times New Roman"/>
          <w:sz w:val="24"/>
        </w:rPr>
      </w:pPr>
    </w:p>
    <w:p w:rsidR="001A3F55" w:rsidRDefault="001A3F55" w:rsidP="006D4C3B">
      <w:pPr>
        <w:pStyle w:val="NoSpacing"/>
        <w:spacing w:line="360" w:lineRule="auto"/>
        <w:jc w:val="center"/>
        <w:rPr>
          <w:rFonts w:ascii="Times New Roman" w:hAnsi="Times New Roman" w:cs="Times New Roman"/>
          <w:sz w:val="24"/>
          <w:u w:val="single"/>
        </w:rPr>
      </w:pPr>
    </w:p>
    <w:p w:rsidR="001A3F55" w:rsidRDefault="001A3F55"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E14FCA">
      <w:pPr>
        <w:pStyle w:val="NoSpacing"/>
        <w:spacing w:line="360" w:lineRule="auto"/>
        <w:rPr>
          <w:rFonts w:ascii="Times New Roman" w:hAnsi="Times New Roman" w:cs="Times New Roman"/>
          <w:sz w:val="24"/>
          <w:u w:val="single"/>
        </w:rPr>
      </w:pPr>
    </w:p>
    <w:p w:rsidR="00E14FCA" w:rsidRDefault="00E14FCA" w:rsidP="00E14FCA">
      <w:pPr>
        <w:pStyle w:val="NoSpacing"/>
        <w:spacing w:line="360" w:lineRule="auto"/>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02B97" w:rsidRPr="006D4C3B" w:rsidRDefault="00302B97" w:rsidP="006D4C3B">
      <w:pPr>
        <w:pStyle w:val="NoSpacing"/>
        <w:spacing w:line="360" w:lineRule="auto"/>
        <w:jc w:val="center"/>
        <w:rPr>
          <w:rFonts w:ascii="Times New Roman" w:hAnsi="Times New Roman" w:cs="Times New Roman"/>
          <w:sz w:val="24"/>
          <w:u w:val="single"/>
        </w:rPr>
      </w:pPr>
      <w:r w:rsidRPr="006D4C3B">
        <w:rPr>
          <w:rFonts w:ascii="Times New Roman" w:hAnsi="Times New Roman" w:cs="Times New Roman"/>
          <w:sz w:val="24"/>
          <w:u w:val="single"/>
        </w:rPr>
        <w:lastRenderedPageBreak/>
        <w:t>References</w:t>
      </w:r>
    </w:p>
    <w:p w:rsidR="00292FBF" w:rsidRDefault="00292FBF" w:rsidP="00302B97">
      <w:pPr>
        <w:pStyle w:val="NoSpacing"/>
        <w:spacing w:line="360" w:lineRule="auto"/>
        <w:jc w:val="both"/>
        <w:rPr>
          <w:rFonts w:ascii="Times New Roman" w:hAnsi="Times New Roman" w:cs="Times New Roman"/>
          <w:sz w:val="24"/>
        </w:rPr>
      </w:pPr>
    </w:p>
    <w:p w:rsidR="00697517" w:rsidRDefault="00697517" w:rsidP="00302B97">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Citizens Advice (2018) Child Abuse: Police Involvement. Available online at: </w:t>
      </w:r>
      <w:hyperlink r:id="rId8" w:history="1">
        <w:r w:rsidRPr="003E342D">
          <w:rPr>
            <w:rStyle w:val="Hyperlink"/>
            <w:rFonts w:ascii="Times New Roman" w:hAnsi="Times New Roman" w:cs="Times New Roman"/>
            <w:sz w:val="24"/>
          </w:rPr>
          <w:t>https://www.citizensadvice.org.uk/family/children-and-young-people/child-abuse/police-involvement/child-abuse-police-involvement/</w:t>
        </w:r>
      </w:hyperlink>
      <w:r>
        <w:rPr>
          <w:rFonts w:ascii="Times New Roman" w:hAnsi="Times New Roman" w:cs="Times New Roman"/>
          <w:sz w:val="24"/>
        </w:rPr>
        <w:t xml:space="preserve"> [Accessed 31 March 2018]</w:t>
      </w:r>
    </w:p>
    <w:p w:rsidR="00697517" w:rsidRDefault="00697517" w:rsidP="00302B97">
      <w:pPr>
        <w:pStyle w:val="NoSpacing"/>
        <w:spacing w:line="360" w:lineRule="auto"/>
        <w:jc w:val="both"/>
        <w:rPr>
          <w:rFonts w:ascii="Times New Roman" w:hAnsi="Times New Roman" w:cs="Times New Roman"/>
          <w:sz w:val="24"/>
        </w:rPr>
      </w:pPr>
    </w:p>
    <w:p w:rsidR="00292FBF" w:rsidRDefault="00292FBF" w:rsidP="00302B97">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Children’s Social Work Matters (2018) Roles and Progression. Available online at: </w:t>
      </w:r>
      <w:hyperlink r:id="rId9" w:history="1">
        <w:r w:rsidRPr="003E342D">
          <w:rPr>
            <w:rStyle w:val="Hyperlink"/>
            <w:rFonts w:ascii="Times New Roman" w:hAnsi="Times New Roman" w:cs="Times New Roman"/>
            <w:sz w:val="24"/>
          </w:rPr>
          <w:t>https://www.childrenssocialworkmatters.org/csw-roles/</w:t>
        </w:r>
      </w:hyperlink>
      <w:r>
        <w:rPr>
          <w:rFonts w:ascii="Times New Roman" w:hAnsi="Times New Roman" w:cs="Times New Roman"/>
          <w:sz w:val="24"/>
        </w:rPr>
        <w:t xml:space="preserve"> [Accessed 30 March 2018]</w:t>
      </w:r>
    </w:p>
    <w:p w:rsidR="00292FBF" w:rsidRDefault="00292FBF" w:rsidP="00302B97">
      <w:pPr>
        <w:pStyle w:val="NoSpacing"/>
        <w:spacing w:line="360" w:lineRule="auto"/>
        <w:jc w:val="both"/>
        <w:rPr>
          <w:rFonts w:ascii="Times New Roman" w:hAnsi="Times New Roman" w:cs="Times New Roman"/>
          <w:sz w:val="24"/>
        </w:rPr>
      </w:pPr>
    </w:p>
    <w:p w:rsidR="006D4C3B" w:rsidRDefault="006D4C3B"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Community Care: The heart of your social care career (2017) </w:t>
      </w:r>
      <w:proofErr w:type="gramStart"/>
      <w:r w:rsidRPr="001A3F55">
        <w:rPr>
          <w:rFonts w:ascii="Times New Roman" w:hAnsi="Times New Roman" w:cs="Times New Roman"/>
          <w:sz w:val="24"/>
          <w:szCs w:val="24"/>
        </w:rPr>
        <w:t>Five</w:t>
      </w:r>
      <w:proofErr w:type="gramEnd"/>
      <w:r w:rsidRPr="001A3F55">
        <w:rPr>
          <w:rFonts w:ascii="Times New Roman" w:hAnsi="Times New Roman" w:cs="Times New Roman"/>
          <w:sz w:val="24"/>
          <w:szCs w:val="24"/>
        </w:rPr>
        <w:t xml:space="preserve"> steps towards better child protection conferences. Available online at: </w:t>
      </w:r>
      <w:hyperlink r:id="rId10" w:history="1">
        <w:r w:rsidRPr="001A3F55">
          <w:rPr>
            <w:rStyle w:val="Hyperlink"/>
            <w:rFonts w:ascii="Times New Roman" w:hAnsi="Times New Roman" w:cs="Times New Roman"/>
            <w:sz w:val="24"/>
            <w:szCs w:val="24"/>
          </w:rPr>
          <w:t>http://www.communitycare.co.uk/2017/07/26/five-steps-towards-better-child-protection-conferences/</w:t>
        </w:r>
      </w:hyperlink>
      <w:r w:rsidRPr="001A3F55">
        <w:rPr>
          <w:rFonts w:ascii="Times New Roman" w:hAnsi="Times New Roman" w:cs="Times New Roman"/>
          <w:sz w:val="24"/>
          <w:szCs w:val="24"/>
        </w:rPr>
        <w:t xml:space="preserve"> [Accessed 8 March 2018]</w:t>
      </w:r>
    </w:p>
    <w:p w:rsidR="000A22E8" w:rsidRDefault="000A22E8" w:rsidP="001A3F55">
      <w:pPr>
        <w:pStyle w:val="NoSpacing"/>
        <w:spacing w:line="360" w:lineRule="auto"/>
        <w:jc w:val="both"/>
        <w:rPr>
          <w:rFonts w:ascii="Times New Roman" w:hAnsi="Times New Roman" w:cs="Times New Roman"/>
          <w:sz w:val="24"/>
          <w:szCs w:val="24"/>
        </w:rPr>
      </w:pPr>
    </w:p>
    <w:p w:rsidR="000A22E8" w:rsidRDefault="000A22E8"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Community Care: The heart of your social care career (2006) The </w:t>
      </w:r>
      <w:proofErr w:type="spellStart"/>
      <w:r>
        <w:rPr>
          <w:rFonts w:ascii="Times New Roman" w:hAnsi="Times New Roman" w:cs="Times New Roman"/>
          <w:sz w:val="24"/>
          <w:szCs w:val="24"/>
        </w:rPr>
        <w:t>Bichard</w:t>
      </w:r>
      <w:proofErr w:type="spellEnd"/>
      <w:r>
        <w:rPr>
          <w:rFonts w:ascii="Times New Roman" w:hAnsi="Times New Roman" w:cs="Times New Roman"/>
          <w:sz w:val="24"/>
          <w:szCs w:val="24"/>
        </w:rPr>
        <w:t xml:space="preserve"> Report. Available online at: </w:t>
      </w:r>
      <w:hyperlink r:id="rId11" w:history="1">
        <w:r w:rsidRPr="003E342D">
          <w:rPr>
            <w:rStyle w:val="Hyperlink"/>
            <w:rFonts w:ascii="Times New Roman" w:hAnsi="Times New Roman" w:cs="Times New Roman"/>
            <w:sz w:val="24"/>
            <w:szCs w:val="24"/>
          </w:rPr>
          <w:t>http://www.communitycare.co.uk/2006/10/04/the-bichard-report/</w:t>
        </w:r>
      </w:hyperlink>
      <w:r>
        <w:rPr>
          <w:rFonts w:ascii="Times New Roman" w:hAnsi="Times New Roman" w:cs="Times New Roman"/>
          <w:sz w:val="24"/>
          <w:szCs w:val="24"/>
        </w:rPr>
        <w:t xml:space="preserve"> [Accessed 31 March 2018]</w:t>
      </w:r>
    </w:p>
    <w:p w:rsidR="00310745" w:rsidRDefault="00310745" w:rsidP="001A3F55">
      <w:pPr>
        <w:pStyle w:val="NoSpacing"/>
        <w:spacing w:line="360" w:lineRule="auto"/>
        <w:jc w:val="both"/>
        <w:rPr>
          <w:rFonts w:ascii="Times New Roman" w:hAnsi="Times New Roman" w:cs="Times New Roman"/>
          <w:sz w:val="24"/>
          <w:szCs w:val="24"/>
        </w:rPr>
      </w:pPr>
    </w:p>
    <w:p w:rsidR="00310745" w:rsidRPr="001A3F55" w:rsidRDefault="00310745"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Community Care: The heart of your social care career (2013)</w:t>
      </w:r>
      <w:r w:rsidRPr="00310745">
        <w:rPr>
          <w:rFonts w:ascii="Times New Roman" w:hAnsi="Times New Roman" w:cs="Times New Roman"/>
          <w:sz w:val="28"/>
          <w:szCs w:val="24"/>
        </w:rPr>
        <w:t xml:space="preserve"> </w:t>
      </w:r>
      <w:proofErr w:type="gramStart"/>
      <w:r w:rsidRPr="00310745">
        <w:rPr>
          <w:rFonts w:ascii="Times New Roman" w:hAnsi="Times New Roman" w:cs="Times New Roman"/>
          <w:sz w:val="24"/>
        </w:rPr>
        <w:t>The</w:t>
      </w:r>
      <w:proofErr w:type="gramEnd"/>
      <w:r w:rsidRPr="00310745">
        <w:rPr>
          <w:rFonts w:ascii="Times New Roman" w:hAnsi="Times New Roman" w:cs="Times New Roman"/>
          <w:sz w:val="24"/>
        </w:rPr>
        <w:t xml:space="preserve"> lessons to be learnt from three recent high profile serious case reviews</w:t>
      </w:r>
      <w:r>
        <w:rPr>
          <w:rFonts w:ascii="Times New Roman" w:hAnsi="Times New Roman" w:cs="Times New Roman"/>
          <w:sz w:val="28"/>
          <w:szCs w:val="24"/>
        </w:rPr>
        <w:t xml:space="preserve">. </w:t>
      </w:r>
      <w:r>
        <w:rPr>
          <w:rFonts w:ascii="Times New Roman" w:hAnsi="Times New Roman" w:cs="Times New Roman"/>
          <w:sz w:val="24"/>
          <w:szCs w:val="24"/>
        </w:rPr>
        <w:t xml:space="preserve">Available online at: </w:t>
      </w:r>
      <w:hyperlink r:id="rId12" w:history="1">
        <w:r w:rsidRPr="00993AA0">
          <w:rPr>
            <w:rStyle w:val="Hyperlink"/>
            <w:rFonts w:ascii="Times New Roman" w:hAnsi="Times New Roman" w:cs="Times New Roman"/>
            <w:sz w:val="24"/>
            <w:szCs w:val="24"/>
          </w:rPr>
          <w:t>http://www.communitycare.co.uk/2013/10/09/the-lessons-to-be-learnt-from-three-recent-high-profile-serious-case-reviews/</w:t>
        </w:r>
      </w:hyperlink>
      <w:r>
        <w:rPr>
          <w:rFonts w:ascii="Times New Roman" w:hAnsi="Times New Roman" w:cs="Times New Roman"/>
          <w:sz w:val="24"/>
          <w:szCs w:val="24"/>
        </w:rPr>
        <w:t xml:space="preserve"> [Accessed 30 March 2018]</w:t>
      </w:r>
    </w:p>
    <w:p w:rsidR="004000BA" w:rsidRPr="001A3F55" w:rsidRDefault="004000BA" w:rsidP="001A3F55">
      <w:pPr>
        <w:pStyle w:val="NoSpacing"/>
        <w:spacing w:line="360" w:lineRule="auto"/>
        <w:jc w:val="both"/>
        <w:rPr>
          <w:rFonts w:ascii="Times New Roman" w:hAnsi="Times New Roman" w:cs="Times New Roman"/>
          <w:sz w:val="24"/>
          <w:szCs w:val="24"/>
        </w:rPr>
      </w:pPr>
    </w:p>
    <w:p w:rsidR="004000BA" w:rsidRDefault="004000BA" w:rsidP="001A3F55">
      <w:pPr>
        <w:pStyle w:val="NoSpacing"/>
        <w:spacing w:line="360" w:lineRule="auto"/>
        <w:jc w:val="both"/>
        <w:rPr>
          <w:rFonts w:ascii="Times New Roman" w:hAnsi="Times New Roman" w:cs="Times New Roman"/>
          <w:sz w:val="24"/>
          <w:szCs w:val="24"/>
          <w:shd w:val="clear" w:color="auto" w:fill="FFFFFF"/>
          <w:lang w:eastAsia="en-GB"/>
        </w:rPr>
      </w:pPr>
      <w:proofErr w:type="gramStart"/>
      <w:r w:rsidRPr="001A3F55">
        <w:rPr>
          <w:rFonts w:ascii="Times New Roman" w:hAnsi="Times New Roman" w:cs="Times New Roman"/>
          <w:sz w:val="24"/>
          <w:szCs w:val="24"/>
          <w:shd w:val="clear" w:color="auto" w:fill="FFFFFF"/>
          <w:lang w:eastAsia="en-GB"/>
        </w:rPr>
        <w:t xml:space="preserve">Darling-Churchill, </w:t>
      </w:r>
      <w:r w:rsidR="001D4CD6">
        <w:rPr>
          <w:rFonts w:ascii="Times New Roman" w:hAnsi="Times New Roman" w:cs="Times New Roman"/>
          <w:sz w:val="24"/>
          <w:szCs w:val="24"/>
          <w:shd w:val="clear" w:color="auto" w:fill="FFFFFF"/>
          <w:lang w:eastAsia="en-GB"/>
        </w:rPr>
        <w:t xml:space="preserve">K. and </w:t>
      </w:r>
      <w:proofErr w:type="spellStart"/>
      <w:r w:rsidR="001D4CD6">
        <w:rPr>
          <w:rFonts w:ascii="Times New Roman" w:hAnsi="Times New Roman" w:cs="Times New Roman"/>
          <w:sz w:val="24"/>
          <w:szCs w:val="24"/>
          <w:shd w:val="clear" w:color="auto" w:fill="FFFFFF"/>
          <w:lang w:eastAsia="en-GB"/>
        </w:rPr>
        <w:t>Lippman</w:t>
      </w:r>
      <w:proofErr w:type="spellEnd"/>
      <w:r w:rsidR="001D4CD6">
        <w:rPr>
          <w:rFonts w:ascii="Times New Roman" w:hAnsi="Times New Roman" w:cs="Times New Roman"/>
          <w:sz w:val="24"/>
          <w:szCs w:val="24"/>
          <w:shd w:val="clear" w:color="auto" w:fill="FFFFFF"/>
          <w:lang w:eastAsia="en-GB"/>
        </w:rPr>
        <w:t>, L. (2016)</w:t>
      </w:r>
      <w:r w:rsidRPr="001A3F55">
        <w:rPr>
          <w:rFonts w:ascii="Times New Roman" w:hAnsi="Times New Roman" w:cs="Times New Roman"/>
          <w:sz w:val="24"/>
          <w:szCs w:val="24"/>
          <w:shd w:val="clear" w:color="auto" w:fill="FFFFFF"/>
          <w:lang w:eastAsia="en-GB"/>
        </w:rPr>
        <w:t xml:space="preserve"> Early childhood social and emotional development: Adv</w:t>
      </w:r>
      <w:r w:rsidR="001D4CD6">
        <w:rPr>
          <w:rFonts w:ascii="Times New Roman" w:hAnsi="Times New Roman" w:cs="Times New Roman"/>
          <w:sz w:val="24"/>
          <w:szCs w:val="24"/>
          <w:shd w:val="clear" w:color="auto" w:fill="FFFFFF"/>
          <w:lang w:eastAsia="en-GB"/>
        </w:rPr>
        <w:t>ancing the field of measurement.</w:t>
      </w:r>
      <w:proofErr w:type="gramEnd"/>
      <w:r w:rsidRPr="001A3F55">
        <w:rPr>
          <w:rFonts w:ascii="Times New Roman" w:hAnsi="Times New Roman" w:cs="Times New Roman"/>
          <w:sz w:val="24"/>
          <w:szCs w:val="24"/>
          <w:shd w:val="clear" w:color="auto" w:fill="FFFFFF"/>
          <w:lang w:eastAsia="en-GB"/>
        </w:rPr>
        <w:t> </w:t>
      </w:r>
      <w:proofErr w:type="gramStart"/>
      <w:r w:rsidRPr="001A3F55">
        <w:rPr>
          <w:rFonts w:ascii="Times New Roman" w:hAnsi="Times New Roman" w:cs="Times New Roman"/>
          <w:i/>
          <w:iCs/>
          <w:sz w:val="24"/>
          <w:szCs w:val="24"/>
          <w:lang w:eastAsia="en-GB"/>
        </w:rPr>
        <w:t>Journal of Applied Developmental Psychology</w:t>
      </w:r>
      <w:r w:rsidRPr="001A3F55">
        <w:rPr>
          <w:rFonts w:ascii="Times New Roman" w:hAnsi="Times New Roman" w:cs="Times New Roman"/>
          <w:sz w:val="24"/>
          <w:szCs w:val="24"/>
          <w:shd w:val="clear" w:color="auto" w:fill="FFFFFF"/>
          <w:lang w:eastAsia="en-GB"/>
        </w:rPr>
        <w:t xml:space="preserve"> [online] </w:t>
      </w:r>
      <w:r w:rsidR="001D4CD6">
        <w:rPr>
          <w:rFonts w:ascii="Times New Roman" w:hAnsi="Times New Roman" w:cs="Times New Roman"/>
          <w:sz w:val="24"/>
          <w:szCs w:val="24"/>
          <w:shd w:val="clear" w:color="auto" w:fill="FFFFFF"/>
          <w:lang w:eastAsia="en-GB"/>
        </w:rPr>
        <w:t xml:space="preserve">Vol. </w:t>
      </w:r>
      <w:r w:rsidRPr="001A3F55">
        <w:rPr>
          <w:rFonts w:ascii="Times New Roman" w:hAnsi="Times New Roman" w:cs="Times New Roman"/>
          <w:sz w:val="24"/>
          <w:szCs w:val="24"/>
          <w:shd w:val="clear" w:color="auto" w:fill="FFFFFF"/>
          <w:lang w:eastAsia="en-GB"/>
        </w:rPr>
        <w:t>45, pp.1-7.</w:t>
      </w:r>
      <w:proofErr w:type="gramEnd"/>
      <w:r w:rsidRPr="001A3F55">
        <w:rPr>
          <w:rFonts w:ascii="Times New Roman" w:hAnsi="Times New Roman" w:cs="Times New Roman"/>
          <w:sz w:val="24"/>
          <w:szCs w:val="24"/>
          <w:shd w:val="clear" w:color="auto" w:fill="FFFFFF"/>
          <w:lang w:eastAsia="en-GB"/>
        </w:rPr>
        <w:t xml:space="preserve"> Available online at: </w:t>
      </w:r>
      <w:hyperlink r:id="rId13" w:history="1">
        <w:r w:rsidRPr="001A3F55">
          <w:rPr>
            <w:rStyle w:val="Hyperlink"/>
            <w:rFonts w:ascii="Times New Roman" w:hAnsi="Times New Roman" w:cs="Times New Roman"/>
            <w:sz w:val="24"/>
            <w:szCs w:val="24"/>
            <w:shd w:val="clear" w:color="auto" w:fill="FFFFFF"/>
            <w:lang w:eastAsia="en-GB"/>
          </w:rPr>
          <w:t>https://www.sciencedirect.com/science/article/pii/S0193397316300053</w:t>
        </w:r>
      </w:hyperlink>
      <w:r w:rsidRPr="001A3F55">
        <w:rPr>
          <w:rFonts w:ascii="Times New Roman" w:hAnsi="Times New Roman" w:cs="Times New Roman"/>
          <w:sz w:val="24"/>
          <w:szCs w:val="24"/>
          <w:shd w:val="clear" w:color="auto" w:fill="FFFFFF"/>
          <w:lang w:eastAsia="en-GB"/>
        </w:rPr>
        <w:t xml:space="preserve"> [Accessed 21 March 2018]</w:t>
      </w:r>
    </w:p>
    <w:p w:rsidR="00A51FF4" w:rsidRDefault="00A51FF4" w:rsidP="001A3F55">
      <w:pPr>
        <w:pStyle w:val="NoSpacing"/>
        <w:spacing w:line="360" w:lineRule="auto"/>
        <w:jc w:val="both"/>
        <w:rPr>
          <w:rFonts w:ascii="Times New Roman" w:hAnsi="Times New Roman" w:cs="Times New Roman"/>
          <w:sz w:val="24"/>
          <w:szCs w:val="24"/>
          <w:shd w:val="clear" w:color="auto" w:fill="FFFFFF"/>
          <w:lang w:eastAsia="en-GB"/>
        </w:rPr>
      </w:pPr>
    </w:p>
    <w:p w:rsidR="00A51FF4" w:rsidRPr="001A3F55" w:rsidRDefault="00013854" w:rsidP="001A3F55">
      <w:pPr>
        <w:pStyle w:val="NoSpacing"/>
        <w:spacing w:line="360" w:lineRule="auto"/>
        <w:jc w:val="both"/>
        <w:rPr>
          <w:rFonts w:ascii="Times New Roman" w:hAnsi="Times New Roman" w:cs="Times New Roman"/>
          <w:sz w:val="24"/>
          <w:szCs w:val="24"/>
          <w:shd w:val="clear" w:color="auto" w:fill="FFFFFF"/>
          <w:lang w:eastAsia="en-GB"/>
        </w:rPr>
      </w:pPr>
      <w:r>
        <w:rPr>
          <w:rFonts w:ascii="Times New Roman" w:hAnsi="Times New Roman" w:cs="Times New Roman"/>
          <w:sz w:val="24"/>
          <w:szCs w:val="24"/>
          <w:shd w:val="clear" w:color="auto" w:fill="FFFFFF"/>
          <w:lang w:eastAsia="en-GB"/>
        </w:rPr>
        <w:t>Department for Education:</w:t>
      </w:r>
      <w:r w:rsidR="00A51FF4">
        <w:rPr>
          <w:rFonts w:ascii="Times New Roman" w:hAnsi="Times New Roman" w:cs="Times New Roman"/>
          <w:sz w:val="24"/>
          <w:szCs w:val="24"/>
          <w:shd w:val="clear" w:color="auto" w:fill="FFFFFF"/>
          <w:lang w:eastAsia="en-GB"/>
        </w:rPr>
        <w:t xml:space="preserve"> Children and Young Pe</w:t>
      </w:r>
      <w:r>
        <w:rPr>
          <w:rFonts w:ascii="Times New Roman" w:hAnsi="Times New Roman" w:cs="Times New Roman"/>
          <w:sz w:val="24"/>
          <w:szCs w:val="24"/>
          <w:shd w:val="clear" w:color="auto" w:fill="FFFFFF"/>
          <w:lang w:eastAsia="en-GB"/>
        </w:rPr>
        <w:t xml:space="preserve">ople (2012) Multiagency working. Available online at: </w:t>
      </w:r>
      <w:hyperlink r:id="rId14" w:history="1">
        <w:r w:rsidRPr="00993AA0">
          <w:rPr>
            <w:rStyle w:val="Hyperlink"/>
            <w:rFonts w:ascii="Times New Roman" w:hAnsi="Times New Roman" w:cs="Times New Roman"/>
            <w:sz w:val="24"/>
            <w:szCs w:val="24"/>
            <w:shd w:val="clear" w:color="auto" w:fill="FFFFFF"/>
            <w:lang w:eastAsia="en-GB"/>
          </w:rPr>
          <w:t>http://webarchive.nationalarchives.gov.uk/20130903161358/http://education.gov.uk/children</w:t>
        </w:r>
        <w:r w:rsidRPr="00993AA0">
          <w:rPr>
            <w:rStyle w:val="Hyperlink"/>
            <w:rFonts w:ascii="Times New Roman" w:hAnsi="Times New Roman" w:cs="Times New Roman"/>
            <w:sz w:val="24"/>
            <w:szCs w:val="24"/>
            <w:shd w:val="clear" w:color="auto" w:fill="FFFFFF"/>
            <w:lang w:eastAsia="en-GB"/>
          </w:rPr>
          <w:lastRenderedPageBreak/>
          <w:t>andyoungpeople/strategy/integratedworking/a0069013/multi-agency-working</w:t>
        </w:r>
      </w:hyperlink>
      <w:r>
        <w:rPr>
          <w:rFonts w:ascii="Times New Roman" w:hAnsi="Times New Roman" w:cs="Times New Roman"/>
          <w:sz w:val="24"/>
          <w:szCs w:val="24"/>
          <w:shd w:val="clear" w:color="auto" w:fill="FFFFFF"/>
          <w:lang w:eastAsia="en-GB"/>
        </w:rPr>
        <w:t xml:space="preserve"> [Accessed 30 March 2018]</w:t>
      </w:r>
    </w:p>
    <w:p w:rsidR="004000BA" w:rsidRPr="001A3F55" w:rsidRDefault="004000BA" w:rsidP="001A3F55">
      <w:pPr>
        <w:pStyle w:val="NoSpacing"/>
        <w:spacing w:line="360" w:lineRule="auto"/>
        <w:jc w:val="both"/>
        <w:rPr>
          <w:rFonts w:ascii="Times New Roman" w:hAnsi="Times New Roman" w:cs="Times New Roman"/>
          <w:sz w:val="24"/>
          <w:szCs w:val="24"/>
          <w:shd w:val="clear" w:color="auto" w:fill="FFFFFF"/>
          <w:lang w:eastAsia="en-GB"/>
        </w:rPr>
      </w:pPr>
    </w:p>
    <w:p w:rsidR="004000BA" w:rsidRPr="001A3F55" w:rsidRDefault="00013854" w:rsidP="001A3F55">
      <w:pPr>
        <w:pStyle w:val="NoSpacing"/>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Department for Education:</w:t>
      </w:r>
      <w:r w:rsidR="004000BA" w:rsidRPr="001A3F55">
        <w:rPr>
          <w:rFonts w:ascii="Times New Roman" w:hAnsi="Times New Roman" w:cs="Times New Roman"/>
          <w:sz w:val="24"/>
          <w:szCs w:val="24"/>
          <w:lang w:eastAsia="en-GB"/>
        </w:rPr>
        <w:t xml:space="preserve"> Statutory framework for the early years foundation stage (2017) Setting the standards for learning, development and care for children from birth to five. Available online at </w:t>
      </w:r>
      <w:hyperlink r:id="rId15" w:history="1">
        <w:r w:rsidR="004000BA" w:rsidRPr="001A3F55">
          <w:rPr>
            <w:rStyle w:val="Hyperlink"/>
            <w:rFonts w:ascii="Times New Roman" w:hAnsi="Times New Roman" w:cs="Times New Roman"/>
            <w:sz w:val="24"/>
            <w:szCs w:val="24"/>
            <w:lang w:eastAsia="en-GB"/>
          </w:rPr>
          <w:t>https://www.foundationyears.org.uk/files/2017/03/EYFS_STATUTORY_FRAMEWORK_2017.pdf</w:t>
        </w:r>
      </w:hyperlink>
      <w:r w:rsidR="004000BA" w:rsidRPr="001A3F55">
        <w:rPr>
          <w:rFonts w:ascii="Times New Roman" w:hAnsi="Times New Roman" w:cs="Times New Roman"/>
          <w:sz w:val="24"/>
          <w:szCs w:val="24"/>
          <w:lang w:eastAsia="en-GB"/>
        </w:rPr>
        <w:t xml:space="preserve"> </w:t>
      </w:r>
      <w:r w:rsidR="002E7F66" w:rsidRPr="001A3F55">
        <w:rPr>
          <w:rFonts w:ascii="Times New Roman" w:hAnsi="Times New Roman" w:cs="Times New Roman"/>
          <w:sz w:val="24"/>
          <w:szCs w:val="24"/>
          <w:lang w:eastAsia="en-GB"/>
        </w:rPr>
        <w:t>[Accessed 19</w:t>
      </w:r>
      <w:r w:rsidR="004000BA" w:rsidRPr="001A3F55">
        <w:rPr>
          <w:rFonts w:ascii="Times New Roman" w:hAnsi="Times New Roman" w:cs="Times New Roman"/>
          <w:sz w:val="24"/>
          <w:szCs w:val="24"/>
          <w:lang w:eastAsia="en-GB"/>
        </w:rPr>
        <w:t xml:space="preserve"> March 2018]</w:t>
      </w:r>
    </w:p>
    <w:p w:rsidR="004000BA" w:rsidRDefault="004000BA" w:rsidP="001A3F55">
      <w:pPr>
        <w:pStyle w:val="NoSpacing"/>
        <w:spacing w:line="360" w:lineRule="auto"/>
        <w:jc w:val="both"/>
        <w:rPr>
          <w:rFonts w:ascii="Times New Roman" w:hAnsi="Times New Roman" w:cs="Times New Roman"/>
          <w:sz w:val="24"/>
          <w:szCs w:val="24"/>
          <w:lang w:eastAsia="en-GB"/>
        </w:rPr>
      </w:pPr>
    </w:p>
    <w:p w:rsidR="00655834" w:rsidRDefault="00655834" w:rsidP="001A3F55">
      <w:pPr>
        <w:pStyle w:val="NoSpacing"/>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Director of Social Care and Housing (2000) Waterhouse Report – ‘Lost in Care’. Available online at: </w:t>
      </w:r>
      <w:hyperlink r:id="rId16" w:history="1">
        <w:r w:rsidRPr="003E342D">
          <w:rPr>
            <w:rStyle w:val="Hyperlink"/>
            <w:rFonts w:ascii="Times New Roman" w:hAnsi="Times New Roman" w:cs="Times New Roman"/>
            <w:sz w:val="24"/>
            <w:szCs w:val="24"/>
            <w:lang w:eastAsia="en-GB"/>
          </w:rPr>
          <w:t>http://online.carmarthenshire.gov.uk/agendas/eng/SCSC20000929/REP15.htm</w:t>
        </w:r>
      </w:hyperlink>
      <w:r>
        <w:rPr>
          <w:rFonts w:ascii="Times New Roman" w:hAnsi="Times New Roman" w:cs="Times New Roman"/>
          <w:sz w:val="24"/>
          <w:szCs w:val="24"/>
          <w:lang w:eastAsia="en-GB"/>
        </w:rPr>
        <w:t xml:space="preserve"> [Accessed 30 March 2018]</w:t>
      </w:r>
    </w:p>
    <w:p w:rsidR="00655834" w:rsidRPr="001A3F55" w:rsidRDefault="00655834" w:rsidP="001A3F55">
      <w:pPr>
        <w:pStyle w:val="NoSpacing"/>
        <w:spacing w:line="360" w:lineRule="auto"/>
        <w:jc w:val="both"/>
        <w:rPr>
          <w:rFonts w:ascii="Times New Roman" w:hAnsi="Times New Roman" w:cs="Times New Roman"/>
          <w:sz w:val="24"/>
          <w:szCs w:val="24"/>
          <w:lang w:eastAsia="en-GB"/>
        </w:rPr>
      </w:pPr>
    </w:p>
    <w:p w:rsidR="004000BA" w:rsidRPr="001A3F55" w:rsidRDefault="004000BA" w:rsidP="001A3F55">
      <w:pPr>
        <w:pStyle w:val="NoSpacing"/>
        <w:spacing w:line="360" w:lineRule="auto"/>
        <w:jc w:val="both"/>
        <w:rPr>
          <w:rFonts w:ascii="Times New Roman" w:hAnsi="Times New Roman" w:cs="Times New Roman"/>
          <w:sz w:val="24"/>
          <w:szCs w:val="24"/>
          <w:lang w:eastAsia="en-GB"/>
        </w:rPr>
      </w:pPr>
      <w:r w:rsidRPr="001A3F55">
        <w:rPr>
          <w:rFonts w:ascii="Times New Roman" w:hAnsi="Times New Roman" w:cs="Times New Roman"/>
          <w:sz w:val="24"/>
          <w:szCs w:val="24"/>
          <w:lang w:eastAsia="en-GB"/>
        </w:rPr>
        <w:t>Essex County Council (no date) 'Full-time Child Protection Officer'</w:t>
      </w:r>
      <w:r w:rsidR="002E7F66" w:rsidRPr="001A3F55">
        <w:rPr>
          <w:rFonts w:ascii="Times New Roman" w:hAnsi="Times New Roman" w:cs="Times New Roman"/>
          <w:sz w:val="24"/>
          <w:szCs w:val="24"/>
          <w:lang w:eastAsia="en-GB"/>
        </w:rPr>
        <w:t xml:space="preserve">, Available online at: </w:t>
      </w:r>
      <w:hyperlink r:id="rId17" w:history="1">
        <w:r w:rsidRPr="001A3F55">
          <w:rPr>
            <w:rStyle w:val="Hyperlink"/>
            <w:rFonts w:ascii="Times New Roman" w:hAnsi="Times New Roman" w:cs="Times New Roman"/>
            <w:sz w:val="24"/>
            <w:szCs w:val="24"/>
            <w:lang w:eastAsia="en-GB"/>
          </w:rPr>
          <w:t>www.essexschoolsjobs.co.uk/Vacancies/Details.aspx?VacancyId=6010</w:t>
        </w:r>
      </w:hyperlink>
      <w:r w:rsidRPr="001A3F55">
        <w:rPr>
          <w:rFonts w:ascii="Times New Roman" w:hAnsi="Times New Roman" w:cs="Times New Roman"/>
          <w:sz w:val="24"/>
          <w:szCs w:val="24"/>
          <w:lang w:eastAsia="en-GB"/>
        </w:rPr>
        <w:t xml:space="preserve"> </w:t>
      </w:r>
      <w:r w:rsidR="002E7F66" w:rsidRPr="001A3F55">
        <w:rPr>
          <w:rFonts w:ascii="Times New Roman" w:hAnsi="Times New Roman" w:cs="Times New Roman"/>
          <w:sz w:val="24"/>
          <w:szCs w:val="24"/>
          <w:lang w:eastAsia="en-GB"/>
        </w:rPr>
        <w:t xml:space="preserve">[Accessed 17 </w:t>
      </w:r>
      <w:r w:rsidRPr="001A3F55">
        <w:rPr>
          <w:rFonts w:ascii="Times New Roman" w:hAnsi="Times New Roman" w:cs="Times New Roman"/>
          <w:sz w:val="24"/>
          <w:szCs w:val="24"/>
          <w:lang w:eastAsia="en-GB"/>
        </w:rPr>
        <w:t>March 2018]</w:t>
      </w:r>
    </w:p>
    <w:p w:rsidR="006D4C3B" w:rsidRPr="001A3F55" w:rsidRDefault="006D4C3B" w:rsidP="001A3F55">
      <w:pPr>
        <w:pStyle w:val="NoSpacing"/>
        <w:spacing w:line="360" w:lineRule="auto"/>
        <w:jc w:val="both"/>
        <w:rPr>
          <w:rFonts w:ascii="Times New Roman" w:hAnsi="Times New Roman" w:cs="Times New Roman"/>
          <w:sz w:val="24"/>
          <w:szCs w:val="24"/>
        </w:rPr>
      </w:pPr>
    </w:p>
    <w:p w:rsidR="00FB5BA2" w:rsidRDefault="006D4C3B"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Family Rights Group: keeping children safe in their families (</w:t>
      </w:r>
      <w:r w:rsidR="00C1516C" w:rsidRPr="001A3F55">
        <w:rPr>
          <w:rFonts w:ascii="Times New Roman" w:hAnsi="Times New Roman" w:cs="Times New Roman"/>
          <w:sz w:val="24"/>
          <w:szCs w:val="24"/>
        </w:rPr>
        <w:t>2016</w:t>
      </w:r>
      <w:r w:rsidRPr="001A3F55">
        <w:rPr>
          <w:rFonts w:ascii="Times New Roman" w:hAnsi="Times New Roman" w:cs="Times New Roman"/>
          <w:sz w:val="24"/>
          <w:szCs w:val="24"/>
        </w:rPr>
        <w:t xml:space="preserve">) Home page. Available online at: </w:t>
      </w:r>
      <w:hyperlink r:id="rId18" w:history="1">
        <w:r w:rsidRPr="001A3F55">
          <w:rPr>
            <w:rStyle w:val="Hyperlink"/>
            <w:rFonts w:ascii="Times New Roman" w:hAnsi="Times New Roman" w:cs="Times New Roman"/>
            <w:sz w:val="24"/>
            <w:szCs w:val="24"/>
          </w:rPr>
          <w:t>http://www.frg.org.uk/</w:t>
        </w:r>
      </w:hyperlink>
      <w:r w:rsidRPr="001A3F55">
        <w:rPr>
          <w:rFonts w:ascii="Times New Roman" w:hAnsi="Times New Roman" w:cs="Times New Roman"/>
          <w:sz w:val="24"/>
          <w:szCs w:val="24"/>
        </w:rPr>
        <w:t xml:space="preserve"> [Accessed 8 March 2018]</w:t>
      </w:r>
    </w:p>
    <w:p w:rsidR="00AF45ED" w:rsidRDefault="00AF45ED" w:rsidP="001A3F55">
      <w:pPr>
        <w:pStyle w:val="NoSpacing"/>
        <w:spacing w:line="360" w:lineRule="auto"/>
        <w:jc w:val="both"/>
        <w:rPr>
          <w:rFonts w:ascii="Times New Roman" w:hAnsi="Times New Roman" w:cs="Times New Roman"/>
          <w:sz w:val="24"/>
          <w:szCs w:val="24"/>
        </w:rPr>
      </w:pPr>
    </w:p>
    <w:p w:rsidR="00AF45ED" w:rsidRPr="001A3F55" w:rsidRDefault="00AF45ED"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Britain: The </w:t>
      </w:r>
      <w:proofErr w:type="spellStart"/>
      <w:r>
        <w:rPr>
          <w:rFonts w:ascii="Times New Roman" w:hAnsi="Times New Roman" w:cs="Times New Roman"/>
          <w:sz w:val="24"/>
          <w:szCs w:val="24"/>
        </w:rPr>
        <w:t>Bichard</w:t>
      </w:r>
      <w:proofErr w:type="spellEnd"/>
      <w:r>
        <w:rPr>
          <w:rFonts w:ascii="Times New Roman" w:hAnsi="Times New Roman" w:cs="Times New Roman"/>
          <w:sz w:val="24"/>
          <w:szCs w:val="24"/>
        </w:rPr>
        <w:t xml:space="preserve"> Inquiry Report (2004) The </w:t>
      </w:r>
      <w:proofErr w:type="spellStart"/>
      <w:r>
        <w:rPr>
          <w:rFonts w:ascii="Times New Roman" w:hAnsi="Times New Roman" w:cs="Times New Roman"/>
          <w:sz w:val="24"/>
          <w:szCs w:val="24"/>
        </w:rPr>
        <w:t>Bichard</w:t>
      </w:r>
      <w:proofErr w:type="spellEnd"/>
      <w:r>
        <w:rPr>
          <w:rFonts w:ascii="Times New Roman" w:hAnsi="Times New Roman" w:cs="Times New Roman"/>
          <w:sz w:val="24"/>
          <w:szCs w:val="24"/>
        </w:rPr>
        <w:t xml:space="preserve"> Inquiry Report 2004. London: Her Majesty’s Stationary Office. Available online at: </w:t>
      </w:r>
      <w:hyperlink r:id="rId19" w:history="1">
        <w:r w:rsidRPr="003E342D">
          <w:rPr>
            <w:rStyle w:val="Hyperlink"/>
            <w:rFonts w:ascii="Times New Roman" w:hAnsi="Times New Roman" w:cs="Times New Roman"/>
            <w:sz w:val="24"/>
            <w:szCs w:val="24"/>
          </w:rPr>
          <w:t>http://</w:t>
        </w:r>
        <w:r w:rsidRPr="003E342D">
          <w:rPr>
            <w:rStyle w:val="Hyperlink"/>
            <w:rFonts w:ascii="Times New Roman" w:hAnsi="Times New Roman" w:cs="Times New Roman"/>
            <w:sz w:val="24"/>
            <w:szCs w:val="20"/>
            <w:lang w:val="en"/>
          </w:rPr>
          <w:t>dera.ioe.ac.uk/6394/1/report.pdf</w:t>
        </w:r>
      </w:hyperlink>
      <w:r>
        <w:rPr>
          <w:rStyle w:val="HTMLCite"/>
          <w:rFonts w:ascii="Times New Roman" w:hAnsi="Times New Roman" w:cs="Times New Roman"/>
          <w:sz w:val="24"/>
          <w:szCs w:val="20"/>
          <w:lang w:val="en"/>
        </w:rPr>
        <w:t xml:space="preserve"> </w:t>
      </w:r>
      <w:r w:rsidRPr="00AF45ED">
        <w:rPr>
          <w:rStyle w:val="HTMLCite"/>
          <w:rFonts w:ascii="Times New Roman" w:hAnsi="Times New Roman" w:cs="Times New Roman"/>
          <w:color w:val="auto"/>
          <w:sz w:val="24"/>
          <w:szCs w:val="20"/>
          <w:lang w:val="en"/>
        </w:rPr>
        <w:t>[Accessed</w:t>
      </w:r>
      <w:r>
        <w:rPr>
          <w:rStyle w:val="HTMLCite"/>
          <w:rFonts w:ascii="Times New Roman" w:hAnsi="Times New Roman" w:cs="Times New Roman"/>
          <w:color w:val="auto"/>
          <w:sz w:val="24"/>
          <w:szCs w:val="20"/>
          <w:lang w:val="en"/>
        </w:rPr>
        <w:t xml:space="preserve"> 31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Children Act (1989) Children Act 1989. London: Her Majesty’s Stationary Office. Available online at: </w:t>
      </w:r>
      <w:hyperlink r:id="rId20" w:history="1">
        <w:r w:rsidR="0001261A" w:rsidRPr="001A3F55">
          <w:rPr>
            <w:rStyle w:val="Hyperlink"/>
            <w:rFonts w:ascii="Times New Roman" w:hAnsi="Times New Roman" w:cs="Times New Roman"/>
            <w:sz w:val="24"/>
            <w:szCs w:val="24"/>
          </w:rPr>
          <w:t>http://www.legislation.gov.uk/ukpga/1989/41/contents</w:t>
        </w:r>
      </w:hyperlink>
      <w:r w:rsidR="0001261A" w:rsidRPr="001A3F55">
        <w:rPr>
          <w:rFonts w:ascii="Times New Roman" w:hAnsi="Times New Roman" w:cs="Times New Roman"/>
          <w:sz w:val="24"/>
          <w:szCs w:val="24"/>
        </w:rPr>
        <w:t xml:space="preserve"> [Accessed 8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Children Act (1989) Children Act 1989: Section 47. </w:t>
      </w:r>
      <w:r w:rsidR="004A371F" w:rsidRPr="001A3F55">
        <w:rPr>
          <w:rFonts w:ascii="Times New Roman" w:hAnsi="Times New Roman" w:cs="Times New Roman"/>
          <w:sz w:val="24"/>
          <w:szCs w:val="24"/>
        </w:rPr>
        <w:t>Her Majesty’s Stationary Office. Available online at:</w:t>
      </w:r>
      <w:r w:rsidR="0001261A" w:rsidRPr="001A3F55">
        <w:rPr>
          <w:rFonts w:ascii="Times New Roman" w:hAnsi="Times New Roman" w:cs="Times New Roman"/>
          <w:sz w:val="24"/>
          <w:szCs w:val="24"/>
        </w:rPr>
        <w:t xml:space="preserve"> </w:t>
      </w:r>
      <w:hyperlink r:id="rId21" w:history="1">
        <w:r w:rsidR="0001261A" w:rsidRPr="001A3F55">
          <w:rPr>
            <w:rStyle w:val="Hyperlink"/>
            <w:rFonts w:ascii="Times New Roman" w:hAnsi="Times New Roman" w:cs="Times New Roman"/>
            <w:sz w:val="24"/>
            <w:szCs w:val="24"/>
          </w:rPr>
          <w:t>http://www.legislation.gov.uk/ukpga/1989/41/section/47</w:t>
        </w:r>
      </w:hyperlink>
      <w:r w:rsidR="0001261A" w:rsidRPr="001A3F55">
        <w:rPr>
          <w:rFonts w:ascii="Times New Roman" w:hAnsi="Times New Roman" w:cs="Times New Roman"/>
          <w:sz w:val="24"/>
          <w:szCs w:val="24"/>
        </w:rPr>
        <w:t xml:space="preserve"> [Accessed 8 March 2018]</w:t>
      </w:r>
      <w:r w:rsidR="004A371F" w:rsidRPr="001A3F55">
        <w:rPr>
          <w:rFonts w:ascii="Times New Roman" w:hAnsi="Times New Roman" w:cs="Times New Roman"/>
          <w:sz w:val="24"/>
          <w:szCs w:val="24"/>
        </w:rPr>
        <w:t xml:space="preserve"> </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Pr="001A3F55" w:rsidRDefault="00B27A07"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lastRenderedPageBreak/>
        <w:t xml:space="preserve">Great Britain: Children Act (2004) Children Act 2004. Her Majesty’s Stationary Office. Available online at: </w:t>
      </w:r>
      <w:hyperlink r:id="rId22" w:history="1">
        <w:r w:rsidRPr="001A3F55">
          <w:rPr>
            <w:rStyle w:val="Hyperlink"/>
            <w:rFonts w:ascii="Times New Roman" w:hAnsi="Times New Roman" w:cs="Times New Roman"/>
            <w:sz w:val="24"/>
            <w:szCs w:val="24"/>
          </w:rPr>
          <w:t>https://www.legislation.gov.uk/ukpga/2004/31/contents</w:t>
        </w:r>
      </w:hyperlink>
      <w:r w:rsidRPr="001A3F55">
        <w:rPr>
          <w:rFonts w:ascii="Times New Roman" w:hAnsi="Times New Roman" w:cs="Times New Roman"/>
          <w:sz w:val="24"/>
          <w:szCs w:val="24"/>
        </w:rPr>
        <w:t xml:space="preserve"> [Accessed 19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Default="00B27A07"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Data Protection Act (1998) Data Protection Act 1998. Her Majesty’s Stationary Office. Available online at: </w:t>
      </w:r>
      <w:hyperlink r:id="rId23" w:history="1">
        <w:r w:rsidRPr="001A3F55">
          <w:rPr>
            <w:rStyle w:val="Hyperlink"/>
            <w:rFonts w:ascii="Times New Roman" w:hAnsi="Times New Roman" w:cs="Times New Roman"/>
            <w:sz w:val="24"/>
            <w:szCs w:val="24"/>
          </w:rPr>
          <w:t>https://www.gov.uk/data-protection</w:t>
        </w:r>
      </w:hyperlink>
      <w:r w:rsidRPr="001A3F55">
        <w:rPr>
          <w:rFonts w:ascii="Times New Roman" w:hAnsi="Times New Roman" w:cs="Times New Roman"/>
          <w:sz w:val="24"/>
          <w:szCs w:val="24"/>
        </w:rPr>
        <w:t xml:space="preserve"> [Accessed 19 March 2018]</w:t>
      </w:r>
    </w:p>
    <w:p w:rsidR="002C3731" w:rsidRDefault="002C3731" w:rsidP="001A3F55">
      <w:pPr>
        <w:pStyle w:val="NoSpacing"/>
        <w:spacing w:line="360" w:lineRule="auto"/>
        <w:jc w:val="both"/>
        <w:rPr>
          <w:rFonts w:ascii="Times New Roman" w:hAnsi="Times New Roman" w:cs="Times New Roman"/>
          <w:sz w:val="24"/>
          <w:szCs w:val="24"/>
        </w:rPr>
      </w:pPr>
    </w:p>
    <w:p w:rsidR="002C3731" w:rsidRPr="002C3731" w:rsidRDefault="002C3731" w:rsidP="001A3F55">
      <w:pPr>
        <w:pStyle w:val="NoSpacing"/>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Great Britain: Disclosure and Barring Service (date unknown) </w:t>
      </w:r>
      <w:proofErr w:type="gramStart"/>
      <w:r>
        <w:rPr>
          <w:rFonts w:ascii="Times New Roman" w:hAnsi="Times New Roman" w:cs="Times New Roman"/>
          <w:sz w:val="24"/>
          <w:szCs w:val="24"/>
        </w:rPr>
        <w:t>About</w:t>
      </w:r>
      <w:proofErr w:type="gramEnd"/>
      <w:r>
        <w:rPr>
          <w:rFonts w:ascii="Times New Roman" w:hAnsi="Times New Roman" w:cs="Times New Roman"/>
          <w:sz w:val="24"/>
          <w:szCs w:val="24"/>
        </w:rPr>
        <w:t xml:space="preserve"> us: What we do. Available online at: </w:t>
      </w:r>
      <w:hyperlink r:id="rId24" w:history="1">
        <w:r w:rsidRPr="003E342D">
          <w:rPr>
            <w:rStyle w:val="Hyperlink"/>
            <w:rFonts w:ascii="Times New Roman" w:hAnsi="Times New Roman" w:cs="Times New Roman"/>
            <w:sz w:val="24"/>
            <w:szCs w:val="24"/>
          </w:rPr>
          <w:t>https://www.gov.uk/government/organisations/disclosure-and-barring-service/about</w:t>
        </w:r>
      </w:hyperlink>
      <w:r>
        <w:rPr>
          <w:rFonts w:ascii="Times New Roman" w:hAnsi="Times New Roman" w:cs="Times New Roman"/>
          <w:sz w:val="24"/>
          <w:szCs w:val="24"/>
        </w:rPr>
        <w:t xml:space="preserve"> [Accessed 31 March 2018]</w:t>
      </w:r>
    </w:p>
    <w:p w:rsidR="00BA381E" w:rsidRDefault="00BA381E" w:rsidP="001A3F55">
      <w:pPr>
        <w:pStyle w:val="NoSpacing"/>
        <w:spacing w:line="360" w:lineRule="auto"/>
        <w:jc w:val="both"/>
        <w:rPr>
          <w:rFonts w:ascii="Times New Roman" w:hAnsi="Times New Roman" w:cs="Times New Roman"/>
          <w:sz w:val="24"/>
          <w:szCs w:val="24"/>
        </w:rPr>
      </w:pPr>
    </w:p>
    <w:p w:rsidR="00BA381E" w:rsidRDefault="00BA381E"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Britain: Home Office (2012) </w:t>
      </w:r>
      <w:r w:rsidRPr="00BA381E">
        <w:rPr>
          <w:rFonts w:ascii="Times New Roman" w:hAnsi="Times New Roman" w:cs="Times New Roman"/>
          <w:sz w:val="24"/>
          <w:szCs w:val="24"/>
        </w:rPr>
        <w:t>Historic allegations of child abuse in north Wales: Home Secretary's statement to the House of Commons</w:t>
      </w:r>
      <w:r>
        <w:rPr>
          <w:rFonts w:ascii="Times New Roman" w:hAnsi="Times New Roman" w:cs="Times New Roman"/>
          <w:sz w:val="24"/>
          <w:szCs w:val="24"/>
        </w:rPr>
        <w:t xml:space="preserve">. Her Majesty’s Stationary Office. Available online at: </w:t>
      </w:r>
      <w:hyperlink r:id="rId25" w:history="1">
        <w:r w:rsidRPr="003E342D">
          <w:rPr>
            <w:rStyle w:val="Hyperlink"/>
            <w:rFonts w:ascii="Times New Roman" w:hAnsi="Times New Roman" w:cs="Times New Roman"/>
            <w:sz w:val="24"/>
            <w:szCs w:val="24"/>
          </w:rPr>
          <w:t>https://www.gov.uk/government/speeches/historic-allegations-of-child-abuse-in-north-wales-home-secretarys-statement-to-the-house-of-commons</w:t>
        </w:r>
      </w:hyperlink>
      <w:r>
        <w:rPr>
          <w:rFonts w:ascii="Times New Roman" w:hAnsi="Times New Roman" w:cs="Times New Roman"/>
          <w:sz w:val="24"/>
          <w:szCs w:val="24"/>
        </w:rPr>
        <w:t xml:space="preserve"> [Accessed 30 March 2018]</w:t>
      </w:r>
    </w:p>
    <w:p w:rsidR="001D041F" w:rsidRDefault="001D041F" w:rsidP="001A3F55">
      <w:pPr>
        <w:pStyle w:val="NoSpacing"/>
        <w:spacing w:line="360" w:lineRule="auto"/>
        <w:jc w:val="both"/>
        <w:rPr>
          <w:rFonts w:ascii="Times New Roman" w:hAnsi="Times New Roman" w:cs="Times New Roman"/>
          <w:sz w:val="24"/>
          <w:szCs w:val="24"/>
        </w:rPr>
      </w:pPr>
    </w:p>
    <w:p w:rsidR="001D041F" w:rsidRPr="001A3F55" w:rsidRDefault="001D041F"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Britain: Working Together to Safeguard Children (2015) Working Together to Safeguard Children (2015): A guide to inter-agency working to safeguard and promote the welfare of children. Available online at: </w:t>
      </w:r>
      <w:hyperlink r:id="rId26" w:history="1">
        <w:r w:rsidRPr="00993AA0">
          <w:rPr>
            <w:rStyle w:val="Hyperlink"/>
            <w:rFonts w:ascii="Times New Roman" w:hAnsi="Times New Roman" w:cs="Times New Roman"/>
            <w:sz w:val="24"/>
            <w:szCs w:val="24"/>
          </w:rPr>
          <w:t>https://www.gov.uk/government/publications/working-together-to-safeguard-children--2</w:t>
        </w:r>
      </w:hyperlink>
      <w:r>
        <w:rPr>
          <w:rFonts w:ascii="Times New Roman" w:hAnsi="Times New Roman" w:cs="Times New Roman"/>
          <w:sz w:val="24"/>
          <w:szCs w:val="24"/>
        </w:rPr>
        <w:t xml:space="preserve"> [Accessed 28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1D041F" w:rsidRPr="001A3F55" w:rsidRDefault="00B27A07"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(2014) Working Together to Safeguard Children: Multiagency Safeguarding Hubs. Available online at: </w:t>
      </w:r>
      <w:hyperlink r:id="rId27" w:history="1">
        <w:r w:rsidRPr="001A3F55">
          <w:rPr>
            <w:rStyle w:val="Hyperlink"/>
            <w:rFonts w:ascii="Times New Roman" w:hAnsi="Times New Roman" w:cs="Times New Roman"/>
            <w:sz w:val="24"/>
            <w:szCs w:val="24"/>
          </w:rPr>
          <w:t>https://www.gov.uk/government/news/working-together-to-safeguard-children-multi-agency-safeguarding-hubs</w:t>
        </w:r>
      </w:hyperlink>
      <w:r w:rsidRPr="001A3F55">
        <w:rPr>
          <w:rFonts w:ascii="Times New Roman" w:hAnsi="Times New Roman" w:cs="Times New Roman"/>
          <w:sz w:val="24"/>
          <w:szCs w:val="24"/>
        </w:rPr>
        <w:t xml:space="preserve"> [Accessed 20 March 2018]</w:t>
      </w:r>
    </w:p>
    <w:p w:rsidR="006D4C3B" w:rsidRPr="001A3F55" w:rsidRDefault="006D4C3B" w:rsidP="001A3F55">
      <w:pPr>
        <w:pStyle w:val="NoSpacing"/>
        <w:spacing w:line="360" w:lineRule="auto"/>
        <w:jc w:val="both"/>
        <w:rPr>
          <w:rFonts w:ascii="Times New Roman" w:hAnsi="Times New Roman" w:cs="Times New Roman"/>
          <w:sz w:val="24"/>
          <w:szCs w:val="24"/>
        </w:rPr>
      </w:pPr>
    </w:p>
    <w:p w:rsidR="006D4C3B" w:rsidRDefault="006D4C3B" w:rsidP="001A3F55">
      <w:pPr>
        <w:pStyle w:val="NoSpacing"/>
        <w:spacing w:line="360" w:lineRule="auto"/>
        <w:jc w:val="both"/>
        <w:rPr>
          <w:rFonts w:ascii="Times New Roman" w:hAnsi="Times New Roman" w:cs="Times New Roman"/>
          <w:sz w:val="24"/>
          <w:szCs w:val="24"/>
        </w:rPr>
      </w:pPr>
      <w:proofErr w:type="spellStart"/>
      <w:r w:rsidRPr="001A3F55">
        <w:rPr>
          <w:rFonts w:ascii="Times New Roman" w:hAnsi="Times New Roman" w:cs="Times New Roman"/>
          <w:sz w:val="24"/>
          <w:szCs w:val="24"/>
        </w:rPr>
        <w:t>Halton</w:t>
      </w:r>
      <w:proofErr w:type="spellEnd"/>
      <w:r w:rsidRPr="001A3F55">
        <w:rPr>
          <w:rFonts w:ascii="Times New Roman" w:hAnsi="Times New Roman" w:cs="Times New Roman"/>
          <w:sz w:val="24"/>
          <w:szCs w:val="24"/>
        </w:rPr>
        <w:t xml:space="preserve">: Children’s Services Online Procedures (date unknown) Child Protection Enquiries: Section 47. Available online at: </w:t>
      </w:r>
      <w:hyperlink r:id="rId28" w:history="1">
        <w:r w:rsidRPr="001A3F55">
          <w:rPr>
            <w:rStyle w:val="Hyperlink"/>
            <w:rFonts w:ascii="Times New Roman" w:hAnsi="Times New Roman" w:cs="Times New Roman"/>
            <w:sz w:val="24"/>
            <w:szCs w:val="24"/>
          </w:rPr>
          <w:t>http://www.proceduresonline.com/halton/cs/p_sec_47_enq.html</w:t>
        </w:r>
      </w:hyperlink>
      <w:r w:rsidRPr="001A3F55">
        <w:rPr>
          <w:rFonts w:ascii="Times New Roman" w:hAnsi="Times New Roman" w:cs="Times New Roman"/>
          <w:sz w:val="24"/>
          <w:szCs w:val="24"/>
        </w:rPr>
        <w:t xml:space="preserve"> [Accessed 8 March 2018]</w:t>
      </w:r>
    </w:p>
    <w:p w:rsidR="009919F4" w:rsidRDefault="009919F4" w:rsidP="001A3F55">
      <w:pPr>
        <w:pStyle w:val="NoSpacing"/>
        <w:spacing w:line="360" w:lineRule="auto"/>
        <w:jc w:val="both"/>
        <w:rPr>
          <w:rFonts w:ascii="Times New Roman" w:hAnsi="Times New Roman" w:cs="Times New Roman"/>
          <w:sz w:val="24"/>
          <w:szCs w:val="24"/>
        </w:rPr>
      </w:pPr>
    </w:p>
    <w:p w:rsidR="009919F4" w:rsidRPr="001A3F55" w:rsidRDefault="009919F4" w:rsidP="001A3F55">
      <w:pPr>
        <w:pStyle w:val="NoSpacing"/>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Health and Safety Executive (date unknown) </w:t>
      </w:r>
      <w:r w:rsidRPr="009919F4">
        <w:rPr>
          <w:rFonts w:ascii="Times New Roman" w:hAnsi="Times New Roman" w:cs="Times New Roman"/>
          <w:sz w:val="24"/>
          <w:szCs w:val="24"/>
        </w:rPr>
        <w:t>RIDDOR - Reporting of Injuries, Diseases and Dangerous Occurrences Regulations 2013</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online at: </w:t>
      </w:r>
      <w:hyperlink r:id="rId29" w:history="1">
        <w:r w:rsidRPr="00993AA0">
          <w:rPr>
            <w:rStyle w:val="Hyperlink"/>
            <w:rFonts w:ascii="Times New Roman" w:hAnsi="Times New Roman" w:cs="Times New Roman"/>
            <w:sz w:val="24"/>
            <w:szCs w:val="24"/>
          </w:rPr>
          <w:t>http://www.hse.gov.uk/riddor/</w:t>
        </w:r>
      </w:hyperlink>
      <w:r>
        <w:rPr>
          <w:rFonts w:ascii="Times New Roman" w:hAnsi="Times New Roman" w:cs="Times New Roman"/>
          <w:sz w:val="24"/>
          <w:szCs w:val="24"/>
        </w:rPr>
        <w:t xml:space="preserve"> [Accessed 28 March 2018]</w:t>
      </w:r>
    </w:p>
    <w:p w:rsidR="004000BA" w:rsidRPr="001A3F55" w:rsidRDefault="004000BA" w:rsidP="001A3F55">
      <w:pPr>
        <w:pStyle w:val="NoSpacing"/>
        <w:spacing w:line="360" w:lineRule="auto"/>
        <w:jc w:val="both"/>
        <w:rPr>
          <w:rStyle w:val="3oh-"/>
          <w:rFonts w:ascii="Times New Roman" w:eastAsia="Times New Roman" w:hAnsi="Times New Roman" w:cs="Times New Roman"/>
          <w:sz w:val="24"/>
          <w:szCs w:val="24"/>
        </w:rPr>
      </w:pPr>
      <w:r w:rsidRPr="001A3F55">
        <w:rPr>
          <w:rStyle w:val="3oh-"/>
          <w:rFonts w:ascii="Times New Roman" w:eastAsia="Times New Roman" w:hAnsi="Times New Roman" w:cs="Times New Roman"/>
          <w:sz w:val="24"/>
          <w:szCs w:val="24"/>
        </w:rPr>
        <w:lastRenderedPageBreak/>
        <w:t>Hertfordshire safeguarding children board (No date) ‘4</w:t>
      </w:r>
      <w:r w:rsidR="002E7F66" w:rsidRPr="001A3F55">
        <w:rPr>
          <w:rStyle w:val="3oh-"/>
          <w:rFonts w:ascii="Times New Roman" w:eastAsia="Times New Roman" w:hAnsi="Times New Roman" w:cs="Times New Roman"/>
          <w:sz w:val="24"/>
          <w:szCs w:val="24"/>
        </w:rPr>
        <w:t xml:space="preserve">.6 Domestic Violence and Abuse’. Available online at: </w:t>
      </w:r>
      <w:hyperlink r:id="rId30" w:tgtFrame="_blank" w:history="1">
        <w:r w:rsidRPr="001A3F55">
          <w:rPr>
            <w:rStyle w:val="Hyperlink"/>
            <w:rFonts w:ascii="Times New Roman" w:eastAsia="Times New Roman" w:hAnsi="Times New Roman" w:cs="Times New Roman"/>
            <w:sz w:val="24"/>
            <w:szCs w:val="24"/>
          </w:rPr>
          <w:t>http://hertsscb.proceduresonline.com/chapters/p_domestic_abuse.html</w:t>
        </w:r>
      </w:hyperlink>
      <w:r w:rsidR="002E7F66" w:rsidRPr="001A3F55">
        <w:rPr>
          <w:rStyle w:val="3oh-"/>
          <w:rFonts w:ascii="Times New Roman" w:eastAsia="Times New Roman" w:hAnsi="Times New Roman" w:cs="Times New Roman"/>
          <w:sz w:val="24"/>
          <w:szCs w:val="24"/>
        </w:rPr>
        <w:t xml:space="preserve"> [Accessed 10</w:t>
      </w:r>
      <w:r w:rsidRPr="001A3F55">
        <w:rPr>
          <w:rStyle w:val="3oh-"/>
          <w:rFonts w:ascii="Times New Roman" w:eastAsia="Times New Roman" w:hAnsi="Times New Roman" w:cs="Times New Roman"/>
          <w:sz w:val="24"/>
          <w:szCs w:val="24"/>
        </w:rPr>
        <w:t xml:space="preserve"> March 2018]. </w:t>
      </w:r>
    </w:p>
    <w:p w:rsidR="005509CF" w:rsidRPr="001A3F55" w:rsidRDefault="005509CF" w:rsidP="001A3F55">
      <w:pPr>
        <w:pStyle w:val="NoSpacing"/>
        <w:spacing w:line="360" w:lineRule="auto"/>
        <w:jc w:val="both"/>
        <w:rPr>
          <w:rFonts w:ascii="Times New Roman" w:hAnsi="Times New Roman" w:cs="Times New Roman"/>
          <w:sz w:val="24"/>
          <w:szCs w:val="24"/>
        </w:rPr>
      </w:pPr>
    </w:p>
    <w:p w:rsidR="005509CF" w:rsidRDefault="005509CF"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Home Start: Support and friendship for families (date unknown) Home page. Available online at: </w:t>
      </w:r>
      <w:hyperlink r:id="rId31" w:history="1">
        <w:r w:rsidRPr="001A3F55">
          <w:rPr>
            <w:rStyle w:val="Hyperlink"/>
            <w:rFonts w:ascii="Times New Roman" w:hAnsi="Times New Roman" w:cs="Times New Roman"/>
            <w:sz w:val="24"/>
            <w:szCs w:val="24"/>
          </w:rPr>
          <w:t>https://www.home-start.org.uk/about-us</w:t>
        </w:r>
      </w:hyperlink>
      <w:r w:rsidRPr="001A3F55">
        <w:rPr>
          <w:rFonts w:ascii="Times New Roman" w:hAnsi="Times New Roman" w:cs="Times New Roman"/>
          <w:sz w:val="24"/>
          <w:szCs w:val="24"/>
        </w:rPr>
        <w:t xml:space="preserve"> [Accessed 13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Initial Child Protection Conference (2012) Anne and Terry’s story (Part 1)</w:t>
      </w:r>
      <w:r w:rsidR="004216B4">
        <w:rPr>
          <w:rFonts w:ascii="Times New Roman" w:hAnsi="Times New Roman" w:cs="Times New Roman"/>
          <w:sz w:val="24"/>
          <w:szCs w:val="24"/>
        </w:rPr>
        <w:t xml:space="preserve"> (YouTube)</w:t>
      </w:r>
      <w:r w:rsidRPr="001A3F55">
        <w:rPr>
          <w:rFonts w:ascii="Times New Roman" w:hAnsi="Times New Roman" w:cs="Times New Roman"/>
          <w:sz w:val="24"/>
          <w:szCs w:val="24"/>
        </w:rPr>
        <w:t xml:space="preserve">. Available online at: </w:t>
      </w:r>
      <w:hyperlink r:id="rId32" w:history="1">
        <w:r w:rsidRPr="001A3F55">
          <w:rPr>
            <w:rStyle w:val="Hyperlink"/>
            <w:rFonts w:ascii="Times New Roman" w:hAnsi="Times New Roman" w:cs="Times New Roman"/>
            <w:sz w:val="24"/>
            <w:szCs w:val="24"/>
          </w:rPr>
          <w:t>https://youtu.be/EjRX38_P5HU</w:t>
        </w:r>
      </w:hyperlink>
      <w:r w:rsidRPr="001A3F55">
        <w:rPr>
          <w:rFonts w:ascii="Times New Roman" w:hAnsi="Times New Roman" w:cs="Times New Roman"/>
          <w:sz w:val="24"/>
          <w:szCs w:val="24"/>
        </w:rPr>
        <w:t xml:space="preserve"> [Accessed 13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Initial Child Protection Conference (2012) Anne and Terry’s story (Part 2)</w:t>
      </w:r>
      <w:r w:rsidR="004216B4">
        <w:rPr>
          <w:rFonts w:ascii="Times New Roman" w:hAnsi="Times New Roman" w:cs="Times New Roman"/>
          <w:sz w:val="24"/>
          <w:szCs w:val="24"/>
        </w:rPr>
        <w:t xml:space="preserve"> (YouTube)</w:t>
      </w:r>
      <w:r w:rsidRPr="001A3F55">
        <w:rPr>
          <w:rFonts w:ascii="Times New Roman" w:hAnsi="Times New Roman" w:cs="Times New Roman"/>
          <w:sz w:val="24"/>
          <w:szCs w:val="24"/>
        </w:rPr>
        <w:t xml:space="preserve">. Available online at: </w:t>
      </w:r>
      <w:hyperlink r:id="rId33" w:history="1">
        <w:r w:rsidRPr="001A3F55">
          <w:rPr>
            <w:rStyle w:val="Hyperlink"/>
            <w:rFonts w:ascii="Times New Roman" w:hAnsi="Times New Roman" w:cs="Times New Roman"/>
            <w:sz w:val="24"/>
            <w:szCs w:val="24"/>
          </w:rPr>
          <w:t>https://youtu.be/3Q11zm-L-hQ</w:t>
        </w:r>
      </w:hyperlink>
      <w:r w:rsidRPr="001A3F55">
        <w:rPr>
          <w:rFonts w:ascii="Times New Roman" w:hAnsi="Times New Roman" w:cs="Times New Roman"/>
          <w:sz w:val="24"/>
          <w:szCs w:val="24"/>
        </w:rPr>
        <w:t xml:space="preserve"> [Accessed 13 March 2018]</w:t>
      </w:r>
    </w:p>
    <w:p w:rsidR="004000BA" w:rsidRPr="001A3F55" w:rsidRDefault="004000BA" w:rsidP="001A3F55">
      <w:pPr>
        <w:pStyle w:val="NoSpacing"/>
        <w:spacing w:line="360" w:lineRule="auto"/>
        <w:jc w:val="both"/>
        <w:rPr>
          <w:rFonts w:ascii="Times New Roman" w:hAnsi="Times New Roman" w:cs="Times New Roman"/>
          <w:sz w:val="24"/>
          <w:szCs w:val="24"/>
        </w:rPr>
      </w:pPr>
    </w:p>
    <w:p w:rsidR="004000BA" w:rsidRPr="001A3F55" w:rsidRDefault="004000BA" w:rsidP="001A3F55">
      <w:pPr>
        <w:pStyle w:val="NoSpacing"/>
        <w:spacing w:line="360" w:lineRule="auto"/>
        <w:jc w:val="both"/>
        <w:rPr>
          <w:rFonts w:ascii="Times New Roman" w:hAnsi="Times New Roman" w:cs="Times New Roman"/>
          <w:sz w:val="24"/>
          <w:szCs w:val="24"/>
        </w:rPr>
      </w:pPr>
      <w:r w:rsidRPr="001A3F55">
        <w:rPr>
          <w:rStyle w:val="3oh-"/>
          <w:rFonts w:ascii="Times New Roman" w:eastAsia="Times New Roman" w:hAnsi="Times New Roman" w:cs="Times New Roman"/>
          <w:sz w:val="24"/>
          <w:szCs w:val="24"/>
        </w:rPr>
        <w:t>Institute of health visiting (no date) ‘What is a health visitor’</w:t>
      </w:r>
      <w:r w:rsidR="002E7F66" w:rsidRPr="001A3F55">
        <w:rPr>
          <w:rStyle w:val="3oh-"/>
          <w:rFonts w:ascii="Times New Roman" w:eastAsia="Times New Roman" w:hAnsi="Times New Roman" w:cs="Times New Roman"/>
          <w:sz w:val="24"/>
          <w:szCs w:val="24"/>
        </w:rPr>
        <w:t>. Available online at:</w:t>
      </w:r>
      <w:r w:rsidRPr="001A3F55">
        <w:rPr>
          <w:rStyle w:val="3oh-"/>
          <w:rFonts w:ascii="Times New Roman" w:eastAsia="Times New Roman" w:hAnsi="Times New Roman" w:cs="Times New Roman"/>
          <w:sz w:val="24"/>
          <w:szCs w:val="24"/>
        </w:rPr>
        <w:t xml:space="preserve"> </w:t>
      </w:r>
      <w:hyperlink r:id="rId34" w:tgtFrame="_blank" w:history="1">
        <w:r w:rsidRPr="001A3F55">
          <w:rPr>
            <w:rStyle w:val="Hyperlink"/>
            <w:rFonts w:ascii="Times New Roman" w:eastAsia="Times New Roman" w:hAnsi="Times New Roman" w:cs="Times New Roman"/>
            <w:sz w:val="24"/>
            <w:szCs w:val="24"/>
          </w:rPr>
          <w:t>https://ihv.org.uk/families/what-is-a-hv/</w:t>
        </w:r>
      </w:hyperlink>
      <w:r w:rsidR="002E7F66" w:rsidRPr="001A3F55">
        <w:rPr>
          <w:rStyle w:val="3oh-"/>
          <w:rFonts w:ascii="Times New Roman" w:eastAsia="Times New Roman" w:hAnsi="Times New Roman" w:cs="Times New Roman"/>
          <w:sz w:val="24"/>
          <w:szCs w:val="24"/>
        </w:rPr>
        <w:t xml:space="preserve"> [Accessed 7</w:t>
      </w:r>
      <w:r w:rsidRPr="001A3F55">
        <w:rPr>
          <w:rStyle w:val="3oh-"/>
          <w:rFonts w:ascii="Times New Roman" w:eastAsia="Times New Roman" w:hAnsi="Times New Roman" w:cs="Times New Roman"/>
          <w:sz w:val="24"/>
          <w:szCs w:val="24"/>
        </w:rPr>
        <w:t xml:space="preserve"> March 2018]</w:t>
      </w:r>
    </w:p>
    <w:p w:rsidR="004000BA" w:rsidRPr="001A3F55" w:rsidRDefault="004000BA" w:rsidP="001A3F55">
      <w:pPr>
        <w:pStyle w:val="NoSpacing"/>
        <w:spacing w:line="360" w:lineRule="auto"/>
        <w:jc w:val="both"/>
        <w:rPr>
          <w:rFonts w:ascii="Times New Roman" w:hAnsi="Times New Roman" w:cs="Times New Roman"/>
          <w:sz w:val="24"/>
          <w:szCs w:val="24"/>
        </w:rPr>
      </w:pPr>
    </w:p>
    <w:p w:rsidR="004000BA" w:rsidRPr="001A3F55" w:rsidRDefault="002E7F66" w:rsidP="001A3F55">
      <w:pPr>
        <w:pStyle w:val="NoSpacing"/>
        <w:spacing w:line="360" w:lineRule="auto"/>
        <w:jc w:val="both"/>
        <w:rPr>
          <w:rFonts w:ascii="Times New Roman" w:eastAsia="Times New Roman" w:hAnsi="Times New Roman" w:cs="Times New Roman"/>
          <w:sz w:val="24"/>
          <w:szCs w:val="24"/>
          <w:lang w:eastAsia="en-GB"/>
        </w:rPr>
      </w:pPr>
      <w:r w:rsidRPr="001A3F55">
        <w:rPr>
          <w:rFonts w:ascii="Times New Roman" w:eastAsia="Times New Roman" w:hAnsi="Times New Roman" w:cs="Times New Roman"/>
          <w:color w:val="000000"/>
          <w:sz w:val="24"/>
          <w:szCs w:val="24"/>
          <w:shd w:val="clear" w:color="auto" w:fill="FFFFFF"/>
          <w:lang w:eastAsia="en-GB"/>
        </w:rPr>
        <w:t>Learning Theories</w:t>
      </w:r>
      <w:r w:rsidR="004000BA" w:rsidRPr="001A3F55">
        <w:rPr>
          <w:rFonts w:ascii="Times New Roman" w:eastAsia="Times New Roman" w:hAnsi="Times New Roman" w:cs="Times New Roman"/>
          <w:color w:val="000000"/>
          <w:sz w:val="24"/>
          <w:szCs w:val="24"/>
          <w:shd w:val="clear" w:color="auto" w:fill="FFFFFF"/>
          <w:lang w:eastAsia="en-GB"/>
        </w:rPr>
        <w:t xml:space="preserve"> (no date). </w:t>
      </w:r>
      <w:r w:rsidR="004000BA" w:rsidRPr="001A3F55">
        <w:rPr>
          <w:rFonts w:ascii="Times New Roman" w:eastAsia="Times New Roman" w:hAnsi="Times New Roman" w:cs="Times New Roman"/>
          <w:i/>
          <w:iCs/>
          <w:color w:val="000000"/>
          <w:sz w:val="24"/>
          <w:szCs w:val="24"/>
          <w:lang w:eastAsia="en-GB"/>
        </w:rPr>
        <w:t>Social Learning Theory</w:t>
      </w:r>
      <w:r w:rsidRPr="001A3F55">
        <w:rPr>
          <w:rFonts w:ascii="Times New Roman" w:eastAsia="Times New Roman" w:hAnsi="Times New Roman" w:cs="Times New Roman"/>
          <w:i/>
          <w:iCs/>
          <w:color w:val="000000"/>
          <w:sz w:val="24"/>
          <w:szCs w:val="24"/>
          <w:lang w:eastAsia="en-GB"/>
        </w:rPr>
        <w:t>:</w:t>
      </w:r>
      <w:r w:rsidR="004000BA" w:rsidRPr="001A3F55">
        <w:rPr>
          <w:rFonts w:ascii="Times New Roman" w:eastAsia="Times New Roman" w:hAnsi="Times New Roman" w:cs="Times New Roman"/>
          <w:i/>
          <w:iCs/>
          <w:color w:val="000000"/>
          <w:sz w:val="24"/>
          <w:szCs w:val="24"/>
          <w:lang w:eastAsia="en-GB"/>
        </w:rPr>
        <w:t xml:space="preserve"> Bandura Social Learning Theory</w:t>
      </w:r>
      <w:r w:rsidR="004000BA" w:rsidRPr="001A3F55">
        <w:rPr>
          <w:rFonts w:ascii="Times New Roman" w:eastAsia="Times New Roman" w:hAnsi="Times New Roman" w:cs="Times New Roman"/>
          <w:color w:val="000000"/>
          <w:sz w:val="24"/>
          <w:szCs w:val="24"/>
          <w:shd w:val="clear" w:color="auto" w:fill="FFFFFF"/>
          <w:lang w:eastAsia="en-GB"/>
        </w:rPr>
        <w:t xml:space="preserve">. Available </w:t>
      </w:r>
      <w:r w:rsidRPr="001A3F55">
        <w:rPr>
          <w:rFonts w:ascii="Times New Roman" w:eastAsia="Times New Roman" w:hAnsi="Times New Roman" w:cs="Times New Roman"/>
          <w:color w:val="000000"/>
          <w:sz w:val="24"/>
          <w:szCs w:val="24"/>
          <w:shd w:val="clear" w:color="auto" w:fill="FFFFFF"/>
          <w:lang w:eastAsia="en-GB"/>
        </w:rPr>
        <w:t xml:space="preserve">online </w:t>
      </w:r>
      <w:r w:rsidR="004000BA" w:rsidRPr="001A3F55">
        <w:rPr>
          <w:rFonts w:ascii="Times New Roman" w:eastAsia="Times New Roman" w:hAnsi="Times New Roman" w:cs="Times New Roman"/>
          <w:color w:val="000000"/>
          <w:sz w:val="24"/>
          <w:szCs w:val="24"/>
          <w:shd w:val="clear" w:color="auto" w:fill="FFFFFF"/>
          <w:lang w:eastAsia="en-GB"/>
        </w:rPr>
        <w:t xml:space="preserve">at: </w:t>
      </w:r>
      <w:hyperlink r:id="rId35" w:history="1">
        <w:r w:rsidRPr="001A3F55">
          <w:rPr>
            <w:rStyle w:val="Hyperlink"/>
            <w:rFonts w:ascii="Times New Roman" w:eastAsia="Times New Roman" w:hAnsi="Times New Roman" w:cs="Times New Roman"/>
            <w:sz w:val="24"/>
            <w:szCs w:val="24"/>
            <w:shd w:val="clear" w:color="auto" w:fill="FFFFFF"/>
            <w:lang w:eastAsia="en-GB"/>
          </w:rPr>
          <w:t>https://www.learning-theories.com/social-learning-theory-bandura.html</w:t>
        </w:r>
      </w:hyperlink>
      <w:r w:rsidRPr="001A3F55">
        <w:rPr>
          <w:rFonts w:ascii="Times New Roman" w:eastAsia="Times New Roman" w:hAnsi="Times New Roman" w:cs="Times New Roman"/>
          <w:color w:val="000000"/>
          <w:sz w:val="24"/>
          <w:szCs w:val="24"/>
          <w:shd w:val="clear" w:color="auto" w:fill="FFFFFF"/>
          <w:lang w:eastAsia="en-GB"/>
        </w:rPr>
        <w:t xml:space="preserve"> </w:t>
      </w:r>
      <w:r w:rsidR="004000BA" w:rsidRPr="001A3F55">
        <w:rPr>
          <w:rFonts w:ascii="Times New Roman" w:eastAsia="Times New Roman" w:hAnsi="Times New Roman" w:cs="Times New Roman"/>
          <w:color w:val="000000"/>
          <w:sz w:val="24"/>
          <w:szCs w:val="24"/>
          <w:shd w:val="clear" w:color="auto" w:fill="FFFFFF"/>
          <w:lang w:eastAsia="en-GB"/>
        </w:rPr>
        <w:t xml:space="preserve"> [Accessed 24 March </w:t>
      </w:r>
      <w:r w:rsidRPr="001A3F55">
        <w:rPr>
          <w:rFonts w:ascii="Times New Roman" w:eastAsia="Times New Roman" w:hAnsi="Times New Roman" w:cs="Times New Roman"/>
          <w:color w:val="000000"/>
          <w:sz w:val="24"/>
          <w:szCs w:val="24"/>
          <w:shd w:val="clear" w:color="auto" w:fill="FFFFFF"/>
          <w:lang w:eastAsia="en-GB"/>
        </w:rPr>
        <w:t>2018]</w:t>
      </w:r>
    </w:p>
    <w:p w:rsidR="004000BA" w:rsidRPr="001A3F55" w:rsidRDefault="004000BA" w:rsidP="001A3F55">
      <w:pPr>
        <w:pStyle w:val="NoSpacing"/>
        <w:spacing w:line="360" w:lineRule="auto"/>
        <w:jc w:val="both"/>
        <w:rPr>
          <w:rFonts w:ascii="Times New Roman" w:eastAsia="Times New Roman" w:hAnsi="Times New Roman" w:cs="Times New Roman"/>
          <w:sz w:val="24"/>
          <w:szCs w:val="24"/>
        </w:rPr>
      </w:pPr>
    </w:p>
    <w:p w:rsidR="004000BA" w:rsidRPr="001A3F55" w:rsidRDefault="004000BA" w:rsidP="001A3F55">
      <w:pPr>
        <w:pStyle w:val="NoSpacing"/>
        <w:spacing w:line="360" w:lineRule="auto"/>
        <w:jc w:val="both"/>
        <w:rPr>
          <w:rFonts w:ascii="Times New Roman" w:eastAsia="Times New Roman" w:hAnsi="Times New Roman" w:cs="Times New Roman"/>
          <w:sz w:val="24"/>
          <w:szCs w:val="24"/>
        </w:rPr>
      </w:pPr>
      <w:r w:rsidRPr="001A3F55">
        <w:rPr>
          <w:rStyle w:val="Hyperlink"/>
          <w:rFonts w:ascii="Times New Roman" w:hAnsi="Times New Roman" w:cs="Times New Roman"/>
          <w:color w:val="000000" w:themeColor="text1"/>
          <w:sz w:val="24"/>
          <w:szCs w:val="24"/>
          <w:u w:val="none"/>
        </w:rPr>
        <w:t xml:space="preserve">Living Sport (no date). </w:t>
      </w:r>
      <w:proofErr w:type="gramStart"/>
      <w:r w:rsidRPr="001A3F55">
        <w:rPr>
          <w:rStyle w:val="Hyperlink"/>
          <w:rFonts w:ascii="Times New Roman" w:hAnsi="Times New Roman" w:cs="Times New Roman"/>
          <w:color w:val="000000" w:themeColor="text1"/>
          <w:sz w:val="24"/>
          <w:szCs w:val="24"/>
          <w:u w:val="none"/>
        </w:rPr>
        <w:t>'Ro</w:t>
      </w:r>
      <w:r w:rsidR="002E7F66" w:rsidRPr="001A3F55">
        <w:rPr>
          <w:rStyle w:val="Hyperlink"/>
          <w:rFonts w:ascii="Times New Roman" w:hAnsi="Times New Roman" w:cs="Times New Roman"/>
          <w:color w:val="000000" w:themeColor="text1"/>
          <w:sz w:val="24"/>
          <w:szCs w:val="24"/>
          <w:u w:val="none"/>
        </w:rPr>
        <w:t>le of Child Protection Officer'.</w:t>
      </w:r>
      <w:proofErr w:type="gramEnd"/>
      <w:r w:rsidR="002E7F66" w:rsidRPr="001A3F55">
        <w:rPr>
          <w:rStyle w:val="Hyperlink"/>
          <w:rFonts w:ascii="Times New Roman" w:hAnsi="Times New Roman" w:cs="Times New Roman"/>
          <w:color w:val="000000" w:themeColor="text1"/>
          <w:sz w:val="24"/>
          <w:szCs w:val="24"/>
          <w:u w:val="none"/>
        </w:rPr>
        <w:t xml:space="preserve"> Available online at: </w:t>
      </w:r>
      <w:hyperlink r:id="rId36" w:history="1">
        <w:r w:rsidRPr="001A3F55">
          <w:rPr>
            <w:rStyle w:val="Hyperlink"/>
            <w:rFonts w:ascii="Times New Roman" w:hAnsi="Times New Roman" w:cs="Times New Roman"/>
            <w:sz w:val="24"/>
            <w:szCs w:val="24"/>
          </w:rPr>
          <w:t>www.livingsport.co.uk/safe-sport/advice-and-guidance/role-of-child-protection-officer/</w:t>
        </w:r>
      </w:hyperlink>
      <w:r w:rsidRPr="001A3F55">
        <w:rPr>
          <w:rFonts w:ascii="Times New Roman" w:hAnsi="Times New Roman" w:cs="Times New Roman"/>
          <w:sz w:val="24"/>
          <w:szCs w:val="24"/>
        </w:rPr>
        <w:t xml:space="preserve"> </w:t>
      </w:r>
      <w:r w:rsidR="002E7F66" w:rsidRPr="001A3F55">
        <w:rPr>
          <w:rFonts w:ascii="Times New Roman" w:eastAsia="Times New Roman" w:hAnsi="Times New Roman" w:cs="Times New Roman"/>
          <w:sz w:val="24"/>
          <w:szCs w:val="24"/>
        </w:rPr>
        <w:t>[Accessed 17 March 2018]</w:t>
      </w:r>
    </w:p>
    <w:p w:rsidR="004000BA" w:rsidRPr="001A3F55" w:rsidRDefault="004000BA" w:rsidP="001A3F55">
      <w:pPr>
        <w:pStyle w:val="NoSpacing"/>
        <w:spacing w:line="360" w:lineRule="auto"/>
        <w:jc w:val="both"/>
        <w:rPr>
          <w:rFonts w:ascii="Times New Roman" w:eastAsia="Times New Roman" w:hAnsi="Times New Roman" w:cs="Times New Roman"/>
          <w:sz w:val="24"/>
          <w:szCs w:val="24"/>
        </w:rPr>
      </w:pPr>
    </w:p>
    <w:p w:rsidR="004000BA" w:rsidRPr="001A3F55" w:rsidRDefault="004000BA" w:rsidP="001A3F55">
      <w:pPr>
        <w:pStyle w:val="NoSpacing"/>
        <w:spacing w:line="360" w:lineRule="auto"/>
        <w:jc w:val="both"/>
        <w:rPr>
          <w:rFonts w:ascii="Times New Roman" w:hAnsi="Times New Roman" w:cs="Times New Roman"/>
          <w:sz w:val="24"/>
          <w:szCs w:val="24"/>
        </w:rPr>
      </w:pPr>
      <w:proofErr w:type="gramStart"/>
      <w:r w:rsidRPr="001A3F55">
        <w:rPr>
          <w:rStyle w:val="3oh-"/>
          <w:rFonts w:ascii="Times New Roman" w:eastAsia="Times New Roman" w:hAnsi="Times New Roman" w:cs="Times New Roman"/>
          <w:sz w:val="24"/>
          <w:szCs w:val="24"/>
        </w:rPr>
        <w:t>London Safeguarding Children Board (2017) ‘28.</w:t>
      </w:r>
      <w:proofErr w:type="gramEnd"/>
      <w:r w:rsidRPr="001A3F55">
        <w:rPr>
          <w:rStyle w:val="3oh-"/>
          <w:rFonts w:ascii="Times New Roman" w:eastAsia="Times New Roman" w:hAnsi="Times New Roman" w:cs="Times New Roman"/>
          <w:sz w:val="24"/>
          <w:szCs w:val="24"/>
        </w:rPr>
        <w:t xml:space="preserve"> Safeguarding children affected by domestic abuse and violence’ </w:t>
      </w:r>
      <w:r w:rsidR="002E7F66" w:rsidRPr="001A3F55">
        <w:rPr>
          <w:rStyle w:val="3oh-"/>
          <w:rFonts w:ascii="Times New Roman" w:eastAsia="Times New Roman" w:hAnsi="Times New Roman" w:cs="Times New Roman"/>
          <w:sz w:val="24"/>
          <w:szCs w:val="24"/>
        </w:rPr>
        <w:t>(5</w:t>
      </w:r>
      <w:r w:rsidR="002E7F66" w:rsidRPr="001A3F55">
        <w:rPr>
          <w:rStyle w:val="3oh-"/>
          <w:rFonts w:ascii="Times New Roman" w:eastAsia="Times New Roman" w:hAnsi="Times New Roman" w:cs="Times New Roman"/>
          <w:sz w:val="24"/>
          <w:szCs w:val="24"/>
          <w:vertAlign w:val="superscript"/>
        </w:rPr>
        <w:t>th</w:t>
      </w:r>
      <w:r w:rsidR="002E7F66" w:rsidRPr="001A3F55">
        <w:rPr>
          <w:rStyle w:val="3oh-"/>
          <w:rFonts w:ascii="Times New Roman" w:eastAsia="Times New Roman" w:hAnsi="Times New Roman" w:cs="Times New Roman"/>
          <w:sz w:val="24"/>
          <w:szCs w:val="24"/>
        </w:rPr>
        <w:t xml:space="preserve"> edition 2017). Available online at: </w:t>
      </w:r>
      <w:hyperlink r:id="rId37" w:tgtFrame="_blank" w:history="1">
        <w:r w:rsidRPr="001A3F55">
          <w:rPr>
            <w:rStyle w:val="Hyperlink"/>
            <w:rFonts w:ascii="Times New Roman" w:eastAsia="Times New Roman" w:hAnsi="Times New Roman" w:cs="Times New Roman"/>
            <w:sz w:val="24"/>
            <w:szCs w:val="24"/>
          </w:rPr>
          <w:t>http://www.londoncp.co.uk/chapters/sg_ch_dom_abuse.html#appendix_6</w:t>
        </w:r>
      </w:hyperlink>
      <w:r w:rsidRPr="001A3F55">
        <w:rPr>
          <w:rStyle w:val="3oh-"/>
          <w:rFonts w:ascii="Times New Roman" w:eastAsia="Times New Roman" w:hAnsi="Times New Roman" w:cs="Times New Roman"/>
          <w:sz w:val="24"/>
          <w:szCs w:val="24"/>
        </w:rPr>
        <w:t xml:space="preserve"> [</w:t>
      </w:r>
      <w:r w:rsidR="002E7F66" w:rsidRPr="001A3F55">
        <w:rPr>
          <w:rStyle w:val="3oh-"/>
          <w:rFonts w:ascii="Times New Roman" w:eastAsia="Times New Roman" w:hAnsi="Times New Roman" w:cs="Times New Roman"/>
          <w:sz w:val="24"/>
          <w:szCs w:val="24"/>
        </w:rPr>
        <w:t>Accessed 10 March 2018]</w:t>
      </w:r>
    </w:p>
    <w:p w:rsidR="00302B97" w:rsidRPr="001A3F55" w:rsidRDefault="00302B97" w:rsidP="001A3F55">
      <w:pPr>
        <w:pStyle w:val="NoSpacing"/>
        <w:spacing w:line="360" w:lineRule="auto"/>
        <w:jc w:val="both"/>
        <w:rPr>
          <w:rFonts w:ascii="Times New Roman" w:hAnsi="Times New Roman" w:cs="Times New Roman"/>
          <w:sz w:val="24"/>
          <w:szCs w:val="24"/>
        </w:rPr>
      </w:pPr>
    </w:p>
    <w:p w:rsidR="002E7F66" w:rsidRPr="001A3F55" w:rsidRDefault="002E7F66" w:rsidP="001A3F55">
      <w:pPr>
        <w:pStyle w:val="NoSpacing"/>
        <w:spacing w:line="360" w:lineRule="auto"/>
        <w:jc w:val="both"/>
        <w:rPr>
          <w:rStyle w:val="3oh-"/>
          <w:rFonts w:ascii="Times New Roman" w:eastAsia="Times New Roman" w:hAnsi="Times New Roman" w:cs="Times New Roman"/>
          <w:sz w:val="24"/>
          <w:szCs w:val="24"/>
        </w:rPr>
      </w:pPr>
      <w:proofErr w:type="gramStart"/>
      <w:r w:rsidRPr="001A3F55">
        <w:rPr>
          <w:rFonts w:ascii="Times New Roman" w:hAnsi="Times New Roman" w:cs="Times New Roman"/>
          <w:sz w:val="24"/>
          <w:szCs w:val="24"/>
        </w:rPr>
        <w:t xml:space="preserve">National Health Services (NHS) </w:t>
      </w:r>
      <w:proofErr w:type="spellStart"/>
      <w:r w:rsidRPr="001A3F55">
        <w:rPr>
          <w:rStyle w:val="3oh-"/>
          <w:rFonts w:ascii="Times New Roman" w:eastAsia="Times New Roman" w:hAnsi="Times New Roman" w:cs="Times New Roman"/>
          <w:sz w:val="24"/>
          <w:szCs w:val="24"/>
        </w:rPr>
        <w:t>Healthcareers.nhs</w:t>
      </w:r>
      <w:proofErr w:type="spellEnd"/>
      <w:r w:rsidRPr="001A3F55">
        <w:rPr>
          <w:rStyle w:val="3oh-"/>
          <w:rFonts w:ascii="Times New Roman" w:eastAsia="Times New Roman" w:hAnsi="Times New Roman" w:cs="Times New Roman"/>
          <w:sz w:val="24"/>
          <w:szCs w:val="24"/>
        </w:rPr>
        <w:t xml:space="preserve"> (no date) ‘Health visitor’.</w:t>
      </w:r>
      <w:proofErr w:type="gramEnd"/>
      <w:r w:rsidRPr="001A3F55">
        <w:rPr>
          <w:rStyle w:val="3oh-"/>
          <w:rFonts w:ascii="Times New Roman" w:eastAsia="Times New Roman" w:hAnsi="Times New Roman" w:cs="Times New Roman"/>
          <w:sz w:val="24"/>
          <w:szCs w:val="24"/>
        </w:rPr>
        <w:t xml:space="preserve"> Available online at: </w:t>
      </w:r>
      <w:hyperlink r:id="rId38" w:tgtFrame="_blank" w:history="1">
        <w:r w:rsidRPr="001A3F55">
          <w:rPr>
            <w:rStyle w:val="Hyperlink"/>
            <w:rFonts w:ascii="Times New Roman" w:eastAsia="Times New Roman" w:hAnsi="Times New Roman" w:cs="Times New Roman"/>
            <w:sz w:val="24"/>
            <w:szCs w:val="24"/>
          </w:rPr>
          <w:t>https://www.healthcareers.nhs.uk/explore-roles/public-health/roles-public-health/health-visitor</w:t>
        </w:r>
      </w:hyperlink>
      <w:r w:rsidRPr="001A3F55">
        <w:rPr>
          <w:rStyle w:val="3oh-"/>
          <w:rFonts w:ascii="Times New Roman" w:eastAsia="Times New Roman" w:hAnsi="Times New Roman" w:cs="Times New Roman"/>
          <w:sz w:val="24"/>
          <w:szCs w:val="24"/>
        </w:rPr>
        <w:t xml:space="preserve"> [Accessed 5 March 2018]</w:t>
      </w:r>
    </w:p>
    <w:p w:rsidR="002E7F66" w:rsidRPr="001A3F55" w:rsidRDefault="002E7F66" w:rsidP="001A3F55">
      <w:pPr>
        <w:pStyle w:val="NoSpacing"/>
        <w:spacing w:line="360" w:lineRule="auto"/>
        <w:jc w:val="both"/>
        <w:rPr>
          <w:rStyle w:val="3oh-"/>
          <w:rFonts w:ascii="Times New Roman" w:eastAsia="Times New Roman" w:hAnsi="Times New Roman" w:cs="Times New Roman"/>
          <w:sz w:val="24"/>
          <w:szCs w:val="24"/>
        </w:rPr>
      </w:pPr>
    </w:p>
    <w:p w:rsidR="002E7F66" w:rsidRDefault="002E7F66" w:rsidP="001A3F55">
      <w:pPr>
        <w:pStyle w:val="NoSpacing"/>
        <w:spacing w:line="360" w:lineRule="auto"/>
        <w:jc w:val="both"/>
        <w:rPr>
          <w:rStyle w:val="3oh-"/>
          <w:rFonts w:ascii="Times New Roman" w:eastAsia="Times New Roman" w:hAnsi="Times New Roman" w:cs="Times New Roman"/>
          <w:sz w:val="24"/>
          <w:szCs w:val="24"/>
        </w:rPr>
      </w:pPr>
      <w:r w:rsidRPr="001A3F55">
        <w:rPr>
          <w:rStyle w:val="3oh-"/>
          <w:rFonts w:ascii="Times New Roman" w:eastAsia="Times New Roman" w:hAnsi="Times New Roman" w:cs="Times New Roman"/>
          <w:sz w:val="24"/>
          <w:szCs w:val="24"/>
        </w:rPr>
        <w:lastRenderedPageBreak/>
        <w:t xml:space="preserve">National Health Services (NHS Choices) (2016) ‘Talking therapies explained’. Available online at: </w:t>
      </w:r>
      <w:hyperlink r:id="rId39" w:history="1">
        <w:r w:rsidRPr="001A3F55">
          <w:rPr>
            <w:rStyle w:val="Hyperlink"/>
            <w:rFonts w:ascii="Times New Roman" w:eastAsia="Times New Roman" w:hAnsi="Times New Roman" w:cs="Times New Roman"/>
            <w:sz w:val="24"/>
            <w:szCs w:val="24"/>
          </w:rPr>
          <w:t>https://www.nhs.uk/conditions/stress-anxiety-depression/types-of-therapy/</w:t>
        </w:r>
      </w:hyperlink>
      <w:r w:rsidRPr="001A3F55">
        <w:rPr>
          <w:rStyle w:val="3oh-"/>
          <w:rFonts w:ascii="Times New Roman" w:eastAsia="Times New Roman" w:hAnsi="Times New Roman" w:cs="Times New Roman"/>
          <w:sz w:val="24"/>
          <w:szCs w:val="24"/>
        </w:rPr>
        <w:t xml:space="preserve"> [Accessed 20 March 2018]</w:t>
      </w:r>
    </w:p>
    <w:p w:rsidR="004216B4" w:rsidRDefault="004216B4" w:rsidP="001A3F55">
      <w:pPr>
        <w:pStyle w:val="NoSpacing"/>
        <w:spacing w:line="360" w:lineRule="auto"/>
        <w:jc w:val="both"/>
        <w:rPr>
          <w:rStyle w:val="3oh-"/>
          <w:rFonts w:ascii="Times New Roman" w:eastAsia="Times New Roman" w:hAnsi="Times New Roman" w:cs="Times New Roman"/>
          <w:sz w:val="24"/>
          <w:szCs w:val="24"/>
        </w:rPr>
      </w:pPr>
    </w:p>
    <w:p w:rsidR="004216B4" w:rsidRPr="001A3F55" w:rsidRDefault="004216B4" w:rsidP="001A3F55">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NSPCC (2017)</w:t>
      </w:r>
      <w:r w:rsidRPr="001A3F55">
        <w:rPr>
          <w:rStyle w:val="3oh-"/>
          <w:rFonts w:ascii="Times New Roman" w:eastAsia="Times New Roman" w:hAnsi="Times New Roman" w:cs="Times New Roman"/>
          <w:sz w:val="24"/>
          <w:szCs w:val="24"/>
        </w:rPr>
        <w:t xml:space="preserve"> Factsheet for Schools, Role of the designa</w:t>
      </w:r>
      <w:r>
        <w:rPr>
          <w:rStyle w:val="3oh-"/>
          <w:rFonts w:ascii="Times New Roman" w:eastAsia="Times New Roman" w:hAnsi="Times New Roman" w:cs="Times New Roman"/>
          <w:sz w:val="24"/>
          <w:szCs w:val="24"/>
        </w:rPr>
        <w:t xml:space="preserve">ted safeguarding lead. </w:t>
      </w:r>
      <w:r w:rsidRPr="001A3F55">
        <w:rPr>
          <w:rStyle w:val="3oh-"/>
          <w:rFonts w:ascii="Times New Roman" w:eastAsia="Times New Roman" w:hAnsi="Times New Roman" w:cs="Times New Roman"/>
          <w:sz w:val="24"/>
          <w:szCs w:val="24"/>
        </w:rPr>
        <w:t xml:space="preserve">Available online at: </w:t>
      </w:r>
      <w:hyperlink r:id="rId40" w:history="1">
        <w:r w:rsidRPr="001A3F55">
          <w:rPr>
            <w:rStyle w:val="Hyperlink"/>
            <w:rFonts w:ascii="Times New Roman" w:eastAsia="Times New Roman" w:hAnsi="Times New Roman" w:cs="Times New Roman"/>
            <w:sz w:val="24"/>
            <w:szCs w:val="24"/>
          </w:rPr>
          <w:t>https://www.nspcc.org.uk/globalassets/documents/information-service/schools-factsheet-role-designated-safeguarding-lead-dsl.pdf</w:t>
        </w:r>
      </w:hyperlink>
      <w:r w:rsidRPr="001A3F55">
        <w:rPr>
          <w:rStyle w:val="3oh-"/>
          <w:rFonts w:ascii="Times New Roman" w:eastAsia="Times New Roman" w:hAnsi="Times New Roman" w:cs="Times New Roman"/>
          <w:sz w:val="24"/>
          <w:szCs w:val="24"/>
        </w:rPr>
        <w:t xml:space="preserve"> [Accessed 23 March 2018]</w:t>
      </w:r>
    </w:p>
    <w:p w:rsidR="002E7F66" w:rsidRPr="001A3F55" w:rsidRDefault="002E7F66" w:rsidP="001A3F55">
      <w:pPr>
        <w:pStyle w:val="NoSpacing"/>
        <w:spacing w:line="360" w:lineRule="auto"/>
        <w:jc w:val="both"/>
        <w:rPr>
          <w:rStyle w:val="3oh-"/>
          <w:rFonts w:ascii="Times New Roman" w:eastAsia="Times New Roman" w:hAnsi="Times New Roman" w:cs="Times New Roman"/>
          <w:sz w:val="24"/>
          <w:szCs w:val="24"/>
        </w:rPr>
      </w:pPr>
    </w:p>
    <w:p w:rsidR="002E7F66" w:rsidRPr="001A3F55" w:rsidRDefault="004216B4" w:rsidP="001A3F55">
      <w:pPr>
        <w:pStyle w:val="NoSpacing"/>
        <w:spacing w:line="360" w:lineRule="auto"/>
        <w:jc w:val="both"/>
        <w:rPr>
          <w:rStyle w:val="3oh-"/>
          <w:rFonts w:ascii="Times New Roman" w:eastAsia="Times New Roman" w:hAnsi="Times New Roman" w:cs="Times New Roman"/>
          <w:sz w:val="24"/>
          <w:szCs w:val="24"/>
        </w:rPr>
      </w:pPr>
      <w:proofErr w:type="gramStart"/>
      <w:r>
        <w:rPr>
          <w:rStyle w:val="3oh-"/>
          <w:rFonts w:ascii="Times New Roman" w:eastAsia="Times New Roman" w:hAnsi="Times New Roman" w:cs="Times New Roman"/>
          <w:sz w:val="24"/>
          <w:szCs w:val="24"/>
        </w:rPr>
        <w:t xml:space="preserve">NSPCC </w:t>
      </w:r>
      <w:r w:rsidR="002E7F66" w:rsidRPr="001A3F55">
        <w:rPr>
          <w:rStyle w:val="3oh-"/>
          <w:rFonts w:ascii="Times New Roman" w:eastAsia="Times New Roman" w:hAnsi="Times New Roman" w:cs="Times New Roman"/>
          <w:sz w:val="24"/>
          <w:szCs w:val="24"/>
        </w:rPr>
        <w:t>(no date) 'Neglect'</w:t>
      </w:r>
      <w:r>
        <w:rPr>
          <w:rStyle w:val="3oh-"/>
          <w:rFonts w:ascii="Times New Roman" w:eastAsia="Times New Roman" w:hAnsi="Times New Roman" w:cs="Times New Roman"/>
          <w:sz w:val="24"/>
          <w:szCs w:val="24"/>
        </w:rPr>
        <w:t>.</w:t>
      </w:r>
      <w:proofErr w:type="gramEnd"/>
      <w:r w:rsidR="002E7F66" w:rsidRPr="001A3F55">
        <w:rPr>
          <w:rStyle w:val="3oh-"/>
          <w:rFonts w:ascii="Times New Roman" w:eastAsia="Times New Roman" w:hAnsi="Times New Roman" w:cs="Times New Roman"/>
          <w:sz w:val="24"/>
          <w:szCs w:val="24"/>
        </w:rPr>
        <w:t xml:space="preserve"> Available online at: </w:t>
      </w:r>
      <w:hyperlink r:id="rId41" w:history="1">
        <w:r w:rsidR="002E7F66" w:rsidRPr="001A3F55">
          <w:rPr>
            <w:rStyle w:val="Hyperlink"/>
            <w:rFonts w:ascii="Times New Roman" w:eastAsia="Times New Roman" w:hAnsi="Times New Roman" w:cs="Times New Roman"/>
            <w:sz w:val="24"/>
            <w:szCs w:val="24"/>
          </w:rPr>
          <w:t>https://www.nspcc.org.uk/preventing-abuse/child-abuse-and-neglect/neglect/signs-symptoms-effects-neglect/</w:t>
        </w:r>
      </w:hyperlink>
      <w:r w:rsidR="002E7F66" w:rsidRPr="001A3F55">
        <w:rPr>
          <w:rStyle w:val="3oh-"/>
          <w:rFonts w:ascii="Times New Roman" w:eastAsia="Times New Roman" w:hAnsi="Times New Roman" w:cs="Times New Roman"/>
          <w:sz w:val="24"/>
          <w:szCs w:val="24"/>
        </w:rPr>
        <w:t xml:space="preserve"> [Accessed 12 March 2018]</w:t>
      </w:r>
    </w:p>
    <w:p w:rsidR="004216B4" w:rsidRDefault="004216B4" w:rsidP="001A3F55">
      <w:pPr>
        <w:pStyle w:val="NoSpacing"/>
        <w:spacing w:line="360" w:lineRule="auto"/>
        <w:jc w:val="both"/>
        <w:rPr>
          <w:rStyle w:val="3oh-"/>
          <w:rFonts w:ascii="Times New Roman" w:eastAsia="Times New Roman" w:hAnsi="Times New Roman" w:cs="Times New Roman"/>
          <w:sz w:val="24"/>
          <w:szCs w:val="24"/>
        </w:rPr>
      </w:pPr>
    </w:p>
    <w:p w:rsidR="004216B4" w:rsidRDefault="004216B4" w:rsidP="004216B4">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 xml:space="preserve">NSPCC </w:t>
      </w:r>
      <w:r w:rsidRPr="001A3F55">
        <w:rPr>
          <w:rStyle w:val="3oh-"/>
          <w:rFonts w:ascii="Times New Roman" w:eastAsia="Times New Roman" w:hAnsi="Times New Roman" w:cs="Times New Roman"/>
          <w:sz w:val="24"/>
          <w:szCs w:val="24"/>
        </w:rPr>
        <w:t>(no</w:t>
      </w:r>
      <w:r>
        <w:rPr>
          <w:rStyle w:val="3oh-"/>
          <w:rFonts w:ascii="Times New Roman" w:eastAsia="Times New Roman" w:hAnsi="Times New Roman" w:cs="Times New Roman"/>
          <w:sz w:val="24"/>
          <w:szCs w:val="24"/>
        </w:rPr>
        <w:t xml:space="preserve"> date)</w:t>
      </w:r>
      <w:r w:rsidRPr="001A3F55">
        <w:rPr>
          <w:rStyle w:val="3oh-"/>
          <w:rFonts w:ascii="Times New Roman" w:eastAsia="Times New Roman" w:hAnsi="Times New Roman" w:cs="Times New Roman"/>
          <w:sz w:val="24"/>
          <w:szCs w:val="24"/>
        </w:rPr>
        <w:t xml:space="preserve"> 'Safeguarding children'. Available online at: </w:t>
      </w:r>
      <w:hyperlink r:id="rId42" w:history="1">
        <w:r w:rsidRPr="001A3F55">
          <w:rPr>
            <w:rStyle w:val="Hyperlink"/>
            <w:rFonts w:ascii="Times New Roman" w:eastAsia="Times New Roman" w:hAnsi="Times New Roman" w:cs="Times New Roman"/>
            <w:sz w:val="24"/>
            <w:szCs w:val="24"/>
          </w:rPr>
          <w:t>https://www.nspcc.org.uk/preventing-abuse/safeguarding/</w:t>
        </w:r>
      </w:hyperlink>
      <w:r w:rsidRPr="001A3F55">
        <w:rPr>
          <w:rStyle w:val="3oh-"/>
          <w:rFonts w:ascii="Times New Roman" w:eastAsia="Times New Roman" w:hAnsi="Times New Roman" w:cs="Times New Roman"/>
          <w:sz w:val="24"/>
          <w:szCs w:val="24"/>
        </w:rPr>
        <w:t xml:space="preserve"> [Accessed 12 March 2018]</w:t>
      </w:r>
    </w:p>
    <w:p w:rsidR="003318D2" w:rsidRDefault="003318D2" w:rsidP="004216B4">
      <w:pPr>
        <w:pStyle w:val="NoSpacing"/>
        <w:spacing w:line="360" w:lineRule="auto"/>
        <w:jc w:val="both"/>
        <w:rPr>
          <w:rStyle w:val="3oh-"/>
          <w:rFonts w:ascii="Times New Roman" w:eastAsia="Times New Roman" w:hAnsi="Times New Roman" w:cs="Times New Roman"/>
          <w:sz w:val="24"/>
          <w:szCs w:val="24"/>
        </w:rPr>
      </w:pPr>
    </w:p>
    <w:p w:rsidR="004216B4" w:rsidRDefault="004216B4" w:rsidP="004216B4">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 xml:space="preserve">NSPCC (2018) Safeguarding Children: What organisations need to do to protect children from harm: ‘What is </w:t>
      </w:r>
      <w:proofErr w:type="gramStart"/>
      <w:r>
        <w:rPr>
          <w:rStyle w:val="3oh-"/>
          <w:rFonts w:ascii="Times New Roman" w:eastAsia="Times New Roman" w:hAnsi="Times New Roman" w:cs="Times New Roman"/>
          <w:sz w:val="24"/>
          <w:szCs w:val="24"/>
        </w:rPr>
        <w:t>Safeguarding</w:t>
      </w:r>
      <w:proofErr w:type="gramEnd"/>
      <w:r>
        <w:rPr>
          <w:rStyle w:val="3oh-"/>
          <w:rFonts w:ascii="Times New Roman" w:eastAsia="Times New Roman" w:hAnsi="Times New Roman" w:cs="Times New Roman"/>
          <w:sz w:val="24"/>
          <w:szCs w:val="24"/>
        </w:rPr>
        <w:t xml:space="preserve">?’ Available online at: </w:t>
      </w:r>
      <w:hyperlink r:id="rId43" w:history="1">
        <w:r w:rsidRPr="000938E1">
          <w:rPr>
            <w:rStyle w:val="Hyperlink"/>
            <w:rFonts w:ascii="Times New Roman" w:eastAsia="Times New Roman" w:hAnsi="Times New Roman" w:cs="Times New Roman"/>
            <w:sz w:val="24"/>
            <w:szCs w:val="24"/>
          </w:rPr>
          <w:t>https://www.nspcc.org.uk/preventing-abuse/safeguarding/</w:t>
        </w:r>
      </w:hyperlink>
      <w:r>
        <w:rPr>
          <w:rStyle w:val="3oh-"/>
          <w:rFonts w:ascii="Times New Roman" w:eastAsia="Times New Roman" w:hAnsi="Times New Roman" w:cs="Times New Roman"/>
          <w:sz w:val="24"/>
          <w:szCs w:val="24"/>
        </w:rPr>
        <w:t xml:space="preserve"> [Accessed 28 March 2018]</w:t>
      </w:r>
    </w:p>
    <w:p w:rsidR="003318D2" w:rsidRDefault="003318D2" w:rsidP="004216B4">
      <w:pPr>
        <w:pStyle w:val="NoSpacing"/>
        <w:spacing w:line="360" w:lineRule="auto"/>
        <w:jc w:val="both"/>
        <w:rPr>
          <w:rStyle w:val="3oh-"/>
          <w:rFonts w:ascii="Times New Roman" w:eastAsia="Times New Roman" w:hAnsi="Times New Roman" w:cs="Times New Roman"/>
          <w:sz w:val="24"/>
          <w:szCs w:val="24"/>
        </w:rPr>
      </w:pPr>
    </w:p>
    <w:p w:rsidR="003318D2" w:rsidRPr="001A3F55" w:rsidRDefault="003318D2" w:rsidP="004216B4">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 xml:space="preserve">NSPCC (2013) Safer Recruitment Legislation: An NSPCC Factsheet. Available online at: </w:t>
      </w:r>
      <w:hyperlink r:id="rId44" w:history="1">
        <w:r w:rsidRPr="003E342D">
          <w:rPr>
            <w:rStyle w:val="Hyperlink"/>
            <w:rFonts w:ascii="Times New Roman" w:eastAsia="Times New Roman" w:hAnsi="Times New Roman" w:cs="Times New Roman"/>
            <w:sz w:val="24"/>
            <w:szCs w:val="24"/>
          </w:rPr>
          <w:t>https://www.nspcc.org.uk/globalassets/documents/information-service/factsheet-safer-recruitment-legislation.pdf</w:t>
        </w:r>
      </w:hyperlink>
      <w:r>
        <w:rPr>
          <w:rStyle w:val="3oh-"/>
          <w:rFonts w:ascii="Times New Roman" w:eastAsia="Times New Roman" w:hAnsi="Times New Roman" w:cs="Times New Roman"/>
          <w:sz w:val="24"/>
          <w:szCs w:val="24"/>
        </w:rPr>
        <w:t xml:space="preserve"> [Accessed 31 March 2018]</w:t>
      </w:r>
    </w:p>
    <w:p w:rsidR="004216B4" w:rsidRPr="001A3F55" w:rsidRDefault="004216B4" w:rsidP="001A3F55">
      <w:pPr>
        <w:pStyle w:val="NoSpacing"/>
        <w:spacing w:line="360" w:lineRule="auto"/>
        <w:jc w:val="both"/>
        <w:rPr>
          <w:rStyle w:val="3oh-"/>
          <w:rFonts w:ascii="Times New Roman" w:eastAsia="Times New Roman" w:hAnsi="Times New Roman" w:cs="Times New Roman"/>
          <w:sz w:val="24"/>
          <w:szCs w:val="24"/>
        </w:rPr>
      </w:pPr>
    </w:p>
    <w:p w:rsidR="00B27A07" w:rsidRPr="001A3F55" w:rsidRDefault="00B27A07" w:rsidP="001A3F55">
      <w:pPr>
        <w:pStyle w:val="NoSpacing"/>
        <w:spacing w:line="360" w:lineRule="auto"/>
        <w:jc w:val="both"/>
        <w:rPr>
          <w:rFonts w:ascii="Times New Roman" w:hAnsi="Times New Roman" w:cs="Times New Roman"/>
          <w:sz w:val="24"/>
          <w:szCs w:val="24"/>
        </w:rPr>
      </w:pPr>
      <w:proofErr w:type="gramStart"/>
      <w:r w:rsidRPr="001A3F55">
        <w:rPr>
          <w:rFonts w:ascii="Times New Roman" w:hAnsi="Times New Roman" w:cs="Times New Roman"/>
          <w:sz w:val="24"/>
          <w:szCs w:val="24"/>
        </w:rPr>
        <w:t xml:space="preserve">Public Health Network </w:t>
      </w:r>
      <w:proofErr w:type="spellStart"/>
      <w:r w:rsidRPr="001A3F55">
        <w:rPr>
          <w:rFonts w:ascii="Times New Roman" w:hAnsi="Times New Roman" w:cs="Times New Roman"/>
          <w:sz w:val="24"/>
          <w:szCs w:val="24"/>
        </w:rPr>
        <w:t>Cymru</w:t>
      </w:r>
      <w:proofErr w:type="spellEnd"/>
      <w:r w:rsidRPr="001A3F55">
        <w:rPr>
          <w:rFonts w:ascii="Times New Roman" w:hAnsi="Times New Roman" w:cs="Times New Roman"/>
          <w:sz w:val="24"/>
          <w:szCs w:val="24"/>
        </w:rPr>
        <w:t xml:space="preserve"> (6</w:t>
      </w:r>
      <w:r w:rsidRPr="001A3F55">
        <w:rPr>
          <w:rFonts w:ascii="Times New Roman" w:hAnsi="Times New Roman" w:cs="Times New Roman"/>
          <w:sz w:val="24"/>
          <w:szCs w:val="24"/>
          <w:vertAlign w:val="superscript"/>
        </w:rPr>
        <w:t xml:space="preserve"> </w:t>
      </w:r>
      <w:r w:rsidRPr="001A3F55">
        <w:rPr>
          <w:rFonts w:ascii="Times New Roman" w:hAnsi="Times New Roman" w:cs="Times New Roman"/>
          <w:sz w:val="24"/>
          <w:szCs w:val="24"/>
        </w:rPr>
        <w:t xml:space="preserve">November 2017) </w:t>
      </w:r>
      <w:r w:rsidRPr="001A3F55">
        <w:rPr>
          <w:rFonts w:ascii="Times New Roman" w:hAnsi="Times New Roman" w:cs="Times New Roman"/>
          <w:i/>
          <w:sz w:val="24"/>
          <w:szCs w:val="24"/>
        </w:rPr>
        <w:t>Adver</w:t>
      </w:r>
      <w:r w:rsidR="004216B4">
        <w:rPr>
          <w:rFonts w:ascii="Times New Roman" w:hAnsi="Times New Roman" w:cs="Times New Roman"/>
          <w:i/>
          <w:sz w:val="24"/>
          <w:szCs w:val="24"/>
        </w:rPr>
        <w:t>se Childhood Experiences (ACEs)</w:t>
      </w:r>
      <w:r w:rsidRPr="001A3F55">
        <w:rPr>
          <w:rFonts w:ascii="Times New Roman" w:hAnsi="Times New Roman" w:cs="Times New Roman"/>
          <w:i/>
          <w:sz w:val="24"/>
          <w:szCs w:val="24"/>
        </w:rPr>
        <w:t xml:space="preserve"> </w:t>
      </w:r>
      <w:r w:rsidR="004216B4">
        <w:rPr>
          <w:rFonts w:ascii="Times New Roman" w:hAnsi="Times New Roman" w:cs="Times New Roman"/>
          <w:i/>
          <w:sz w:val="24"/>
          <w:szCs w:val="24"/>
        </w:rPr>
        <w:t>(</w:t>
      </w:r>
      <w:r w:rsidRPr="001A3F55">
        <w:rPr>
          <w:rFonts w:ascii="Times New Roman" w:hAnsi="Times New Roman" w:cs="Times New Roman"/>
          <w:sz w:val="24"/>
          <w:szCs w:val="24"/>
        </w:rPr>
        <w:t>YouTube</w:t>
      </w:r>
      <w:r w:rsidR="004216B4">
        <w:rPr>
          <w:rFonts w:ascii="Times New Roman" w:hAnsi="Times New Roman" w:cs="Times New Roman"/>
          <w:sz w:val="24"/>
          <w:szCs w:val="24"/>
        </w:rPr>
        <w:t>)</w:t>
      </w:r>
      <w:r w:rsidRPr="001A3F55">
        <w:rPr>
          <w:rFonts w:ascii="Times New Roman" w:hAnsi="Times New Roman" w:cs="Times New Roman"/>
          <w:sz w:val="24"/>
          <w:szCs w:val="24"/>
        </w:rPr>
        <w:t>.</w:t>
      </w:r>
      <w:proofErr w:type="gramEnd"/>
      <w:r w:rsidRPr="001A3F55">
        <w:rPr>
          <w:rFonts w:ascii="Times New Roman" w:hAnsi="Times New Roman" w:cs="Times New Roman"/>
          <w:sz w:val="24"/>
          <w:szCs w:val="24"/>
        </w:rPr>
        <w:t xml:space="preserve"> [Online] Available online at: </w:t>
      </w:r>
      <w:hyperlink r:id="rId45" w:history="1">
        <w:r w:rsidRPr="001A3F55">
          <w:rPr>
            <w:rStyle w:val="Hyperlink"/>
            <w:rFonts w:ascii="Times New Roman" w:hAnsi="Times New Roman" w:cs="Times New Roman"/>
            <w:sz w:val="24"/>
            <w:szCs w:val="24"/>
          </w:rPr>
          <w:t>https://www.youtube.com/watch?v=XHgLYI9KZ-A</w:t>
        </w:r>
      </w:hyperlink>
      <w:r w:rsidRPr="001A3F55">
        <w:rPr>
          <w:rFonts w:ascii="Times New Roman" w:hAnsi="Times New Roman" w:cs="Times New Roman"/>
          <w:sz w:val="24"/>
          <w:szCs w:val="24"/>
        </w:rPr>
        <w:t xml:space="preserve"> </w:t>
      </w:r>
      <w:r w:rsidRPr="001A3F55">
        <w:rPr>
          <w:rStyle w:val="3oh-"/>
          <w:rFonts w:ascii="Times New Roman" w:eastAsia="Times New Roman" w:hAnsi="Times New Roman" w:cs="Times New Roman"/>
          <w:sz w:val="24"/>
          <w:szCs w:val="24"/>
        </w:rPr>
        <w:t>[Accessed 20 March 2018]</w:t>
      </w:r>
    </w:p>
    <w:p w:rsidR="00B27A07" w:rsidRPr="001A3F55" w:rsidRDefault="00B27A07" w:rsidP="001A3F55">
      <w:pPr>
        <w:pStyle w:val="NoSpacing"/>
        <w:spacing w:line="360" w:lineRule="auto"/>
        <w:jc w:val="both"/>
        <w:rPr>
          <w:rFonts w:ascii="Times New Roman" w:eastAsia="Times New Roman" w:hAnsi="Times New Roman" w:cs="Times New Roman"/>
          <w:sz w:val="24"/>
          <w:szCs w:val="24"/>
        </w:rPr>
      </w:pPr>
    </w:p>
    <w:p w:rsidR="00B27A07" w:rsidRDefault="00B27A07" w:rsidP="001A3F55">
      <w:pPr>
        <w:pStyle w:val="NoSpacing"/>
        <w:spacing w:line="360" w:lineRule="auto"/>
        <w:jc w:val="both"/>
        <w:rPr>
          <w:rStyle w:val="3oh-"/>
          <w:rFonts w:ascii="Times New Roman" w:eastAsia="Times New Roman" w:hAnsi="Times New Roman" w:cs="Times New Roman"/>
          <w:sz w:val="24"/>
          <w:szCs w:val="24"/>
        </w:rPr>
      </w:pPr>
      <w:proofErr w:type="gramStart"/>
      <w:r w:rsidRPr="001A3F55">
        <w:rPr>
          <w:rStyle w:val="3oh-"/>
          <w:rFonts w:ascii="Times New Roman" w:eastAsia="Times New Roman" w:hAnsi="Times New Roman" w:cs="Times New Roman"/>
          <w:sz w:val="24"/>
          <w:szCs w:val="24"/>
        </w:rPr>
        <w:t>Pursuit of happiness.org (2016) ‘Abraham Maslow’.</w:t>
      </w:r>
      <w:proofErr w:type="gramEnd"/>
      <w:r w:rsidRPr="001A3F55">
        <w:rPr>
          <w:rStyle w:val="3oh-"/>
          <w:rFonts w:ascii="Times New Roman" w:eastAsia="Times New Roman" w:hAnsi="Times New Roman" w:cs="Times New Roman"/>
          <w:sz w:val="24"/>
          <w:szCs w:val="24"/>
        </w:rPr>
        <w:t xml:space="preserve"> Available online at: </w:t>
      </w:r>
      <w:hyperlink r:id="rId46" w:tgtFrame="_blank" w:history="1">
        <w:r w:rsidRPr="001A3F55">
          <w:rPr>
            <w:rStyle w:val="Hyperlink"/>
            <w:rFonts w:ascii="Times New Roman" w:eastAsia="Times New Roman" w:hAnsi="Times New Roman" w:cs="Times New Roman"/>
            <w:sz w:val="24"/>
            <w:szCs w:val="24"/>
          </w:rPr>
          <w:t>http://www.pursuit-of-happiness.org/history-of-happiness/abraham-maslow/</w:t>
        </w:r>
      </w:hyperlink>
      <w:r w:rsidRPr="001A3F55">
        <w:rPr>
          <w:rStyle w:val="3oh-"/>
          <w:rFonts w:ascii="Times New Roman" w:eastAsia="Times New Roman" w:hAnsi="Times New Roman" w:cs="Times New Roman"/>
          <w:sz w:val="24"/>
          <w:szCs w:val="24"/>
        </w:rPr>
        <w:t xml:space="preserve"> [Accessed 16 March 2018]</w:t>
      </w:r>
    </w:p>
    <w:p w:rsidR="00274336" w:rsidRDefault="00274336" w:rsidP="001A3F55">
      <w:pPr>
        <w:pStyle w:val="NoSpacing"/>
        <w:spacing w:line="360" w:lineRule="auto"/>
        <w:jc w:val="both"/>
        <w:rPr>
          <w:rStyle w:val="3oh-"/>
          <w:rFonts w:ascii="Times New Roman" w:eastAsia="Times New Roman" w:hAnsi="Times New Roman" w:cs="Times New Roman"/>
          <w:sz w:val="24"/>
          <w:szCs w:val="24"/>
        </w:rPr>
      </w:pPr>
    </w:p>
    <w:p w:rsidR="00274336" w:rsidRPr="001A3F55" w:rsidRDefault="00274336" w:rsidP="001A3F55">
      <w:pPr>
        <w:pStyle w:val="NoSpacing"/>
        <w:spacing w:line="360" w:lineRule="auto"/>
        <w:jc w:val="both"/>
        <w:rPr>
          <w:rStyle w:val="3oh-"/>
          <w:rFonts w:ascii="Times New Roman" w:eastAsia="Times New Roman" w:hAnsi="Times New Roman" w:cs="Times New Roman"/>
          <w:sz w:val="24"/>
          <w:szCs w:val="24"/>
        </w:rPr>
      </w:pPr>
      <w:proofErr w:type="gramStart"/>
      <w:r>
        <w:rPr>
          <w:rStyle w:val="3oh-"/>
          <w:rFonts w:ascii="Times New Roman" w:eastAsia="Times New Roman" w:hAnsi="Times New Roman" w:cs="Times New Roman"/>
          <w:sz w:val="24"/>
          <w:szCs w:val="24"/>
        </w:rPr>
        <w:t xml:space="preserve">Safeguarding in Schools: Protecting Children, Reducing Risk (2017) </w:t>
      </w:r>
      <w:r w:rsidRPr="00274336">
        <w:rPr>
          <w:rStyle w:val="3oh-"/>
          <w:rFonts w:ascii="Times New Roman" w:eastAsia="Times New Roman" w:hAnsi="Times New Roman" w:cs="Times New Roman"/>
          <w:sz w:val="24"/>
          <w:szCs w:val="24"/>
        </w:rPr>
        <w:t>Working Together to Safeguard Children 2015</w:t>
      </w:r>
      <w:r>
        <w:rPr>
          <w:rStyle w:val="3oh-"/>
          <w:rFonts w:ascii="Times New Roman" w:eastAsia="Times New Roman" w:hAnsi="Times New Roman" w:cs="Times New Roman"/>
          <w:sz w:val="24"/>
          <w:szCs w:val="24"/>
        </w:rPr>
        <w:t>.</w:t>
      </w:r>
      <w:proofErr w:type="gramEnd"/>
      <w:r>
        <w:rPr>
          <w:rStyle w:val="3oh-"/>
          <w:rFonts w:ascii="Times New Roman" w:eastAsia="Times New Roman" w:hAnsi="Times New Roman" w:cs="Times New Roman"/>
          <w:sz w:val="24"/>
          <w:szCs w:val="24"/>
        </w:rPr>
        <w:t xml:space="preserve"> Available online at: </w:t>
      </w:r>
      <w:hyperlink r:id="rId47" w:history="1">
        <w:r w:rsidRPr="00993AA0">
          <w:rPr>
            <w:rStyle w:val="Hyperlink"/>
            <w:rFonts w:ascii="Times New Roman" w:eastAsia="Times New Roman" w:hAnsi="Times New Roman" w:cs="Times New Roman"/>
            <w:sz w:val="24"/>
            <w:szCs w:val="24"/>
          </w:rPr>
          <w:t>https://www.safeguardinginschools.co.uk/working-together-to-safeguard-children-2015/</w:t>
        </w:r>
      </w:hyperlink>
      <w:r>
        <w:rPr>
          <w:rStyle w:val="3oh-"/>
          <w:rFonts w:ascii="Times New Roman" w:eastAsia="Times New Roman" w:hAnsi="Times New Roman" w:cs="Times New Roman"/>
          <w:sz w:val="24"/>
          <w:szCs w:val="24"/>
        </w:rPr>
        <w:t xml:space="preserve"> [Accessed 28 March 2018]</w:t>
      </w:r>
    </w:p>
    <w:p w:rsidR="00302B97" w:rsidRPr="001A3F55" w:rsidRDefault="00302B97" w:rsidP="001A3F55">
      <w:pPr>
        <w:pStyle w:val="NoSpacing"/>
        <w:spacing w:line="360" w:lineRule="auto"/>
        <w:jc w:val="both"/>
        <w:rPr>
          <w:rFonts w:ascii="Times New Roman" w:hAnsi="Times New Roman" w:cs="Times New Roman"/>
          <w:sz w:val="24"/>
          <w:szCs w:val="24"/>
        </w:rPr>
      </w:pPr>
      <w:proofErr w:type="gramStart"/>
      <w:r w:rsidRPr="001A3F55">
        <w:rPr>
          <w:rFonts w:ascii="Times New Roman" w:hAnsi="Times New Roman" w:cs="Times New Roman"/>
          <w:sz w:val="24"/>
          <w:szCs w:val="24"/>
        </w:rPr>
        <w:lastRenderedPageBreak/>
        <w:t>Sheffield Safeguarding Children Board (2017) Child Protection and Safeguarding Procedures Manual</w:t>
      </w:r>
      <w:r w:rsidR="006D4C3B" w:rsidRPr="001A3F55">
        <w:rPr>
          <w:rFonts w:ascii="Times New Roman" w:hAnsi="Times New Roman" w:cs="Times New Roman"/>
          <w:sz w:val="24"/>
          <w:szCs w:val="24"/>
        </w:rPr>
        <w:t>.</w:t>
      </w:r>
      <w:proofErr w:type="gramEnd"/>
      <w:r w:rsidRPr="001A3F55">
        <w:rPr>
          <w:rFonts w:ascii="Times New Roman" w:hAnsi="Times New Roman" w:cs="Times New Roman"/>
          <w:sz w:val="24"/>
          <w:szCs w:val="24"/>
        </w:rPr>
        <w:t xml:space="preserve"> Available online at: </w:t>
      </w:r>
      <w:hyperlink r:id="rId48" w:history="1">
        <w:r w:rsidRPr="001A3F55">
          <w:rPr>
            <w:rStyle w:val="Hyperlink"/>
            <w:rFonts w:ascii="Times New Roman" w:hAnsi="Times New Roman" w:cs="Times New Roman"/>
            <w:sz w:val="24"/>
            <w:szCs w:val="24"/>
          </w:rPr>
          <w:t>http://sheffieldscb.proceduresonline.com/chapters/contents.html</w:t>
        </w:r>
      </w:hyperlink>
      <w:r w:rsidRPr="001A3F55">
        <w:rPr>
          <w:rFonts w:ascii="Times New Roman" w:hAnsi="Times New Roman" w:cs="Times New Roman"/>
          <w:sz w:val="24"/>
          <w:szCs w:val="24"/>
        </w:rPr>
        <w:t xml:space="preserve"> [Accessed 8 March 2018]</w:t>
      </w:r>
    </w:p>
    <w:p w:rsidR="00302B97" w:rsidRPr="001A3F55" w:rsidRDefault="00302B97" w:rsidP="001A3F55">
      <w:pPr>
        <w:pStyle w:val="NoSpacing"/>
        <w:spacing w:line="360" w:lineRule="auto"/>
        <w:jc w:val="both"/>
        <w:rPr>
          <w:rFonts w:ascii="Times New Roman" w:hAnsi="Times New Roman" w:cs="Times New Roman"/>
          <w:sz w:val="24"/>
          <w:szCs w:val="24"/>
        </w:rPr>
      </w:pPr>
    </w:p>
    <w:p w:rsidR="00302B97" w:rsidRPr="001A3F55" w:rsidRDefault="00302B97" w:rsidP="001A3F55">
      <w:pPr>
        <w:pStyle w:val="NoSpacing"/>
        <w:spacing w:line="360" w:lineRule="auto"/>
        <w:jc w:val="both"/>
        <w:rPr>
          <w:rFonts w:ascii="Times New Roman" w:hAnsi="Times New Roman" w:cs="Times New Roman"/>
          <w:sz w:val="24"/>
          <w:szCs w:val="24"/>
        </w:rPr>
      </w:pPr>
      <w:proofErr w:type="gramStart"/>
      <w:r w:rsidRPr="001A3F55">
        <w:rPr>
          <w:rFonts w:ascii="Times New Roman" w:hAnsi="Times New Roman" w:cs="Times New Roman"/>
          <w:sz w:val="24"/>
          <w:szCs w:val="24"/>
        </w:rPr>
        <w:t>Surviving Safeguarding: A Parent’s Guide to the Child Protection Conference (2017) Child Protection Meeting/Conference (CP) (Section 47)</w:t>
      </w:r>
      <w:r w:rsidR="006D4C3B" w:rsidRPr="001A3F55">
        <w:rPr>
          <w:rFonts w:ascii="Times New Roman" w:hAnsi="Times New Roman" w:cs="Times New Roman"/>
          <w:sz w:val="24"/>
          <w:szCs w:val="24"/>
        </w:rPr>
        <w:t>.</w:t>
      </w:r>
      <w:proofErr w:type="gramEnd"/>
      <w:r w:rsidRPr="001A3F55">
        <w:rPr>
          <w:rFonts w:ascii="Times New Roman" w:hAnsi="Times New Roman" w:cs="Times New Roman"/>
          <w:sz w:val="24"/>
          <w:szCs w:val="24"/>
        </w:rPr>
        <w:t xml:space="preserve"> Available online at:  </w:t>
      </w:r>
      <w:hyperlink r:id="rId49" w:history="1">
        <w:r w:rsidRPr="001A3F55">
          <w:rPr>
            <w:rStyle w:val="Hyperlink"/>
            <w:rFonts w:ascii="Times New Roman" w:hAnsi="Times New Roman" w:cs="Times New Roman"/>
            <w:sz w:val="24"/>
            <w:szCs w:val="24"/>
          </w:rPr>
          <w:t>http://survivingsafeguarding.co.uk/child-protection-meetingconference-cp-section-47/</w:t>
        </w:r>
      </w:hyperlink>
      <w:r w:rsidRPr="001A3F55">
        <w:rPr>
          <w:rFonts w:ascii="Times New Roman" w:hAnsi="Times New Roman" w:cs="Times New Roman"/>
          <w:sz w:val="24"/>
          <w:szCs w:val="24"/>
        </w:rPr>
        <w:t xml:space="preserve"> [Accessed 8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Pr="001A3F55" w:rsidRDefault="00B27A07" w:rsidP="001A3F55">
      <w:pPr>
        <w:pStyle w:val="NoSpacing"/>
        <w:spacing w:line="360" w:lineRule="auto"/>
        <w:jc w:val="both"/>
        <w:rPr>
          <w:rFonts w:ascii="Times New Roman" w:eastAsia="Times New Roman" w:hAnsi="Times New Roman" w:cs="Times New Roman"/>
          <w:sz w:val="24"/>
          <w:szCs w:val="24"/>
        </w:rPr>
      </w:pPr>
      <w:proofErr w:type="gramStart"/>
      <w:r w:rsidRPr="001A3F55">
        <w:rPr>
          <w:rStyle w:val="Hyperlink"/>
          <w:rFonts w:ascii="Times New Roman" w:hAnsi="Times New Roman" w:cs="Times New Roman"/>
          <w:color w:val="000000" w:themeColor="text1"/>
          <w:sz w:val="24"/>
          <w:szCs w:val="24"/>
          <w:u w:val="none"/>
        </w:rPr>
        <w:t>Swedish Government (2015) 'First ban on smacking children'.</w:t>
      </w:r>
      <w:proofErr w:type="gramEnd"/>
      <w:r w:rsidRPr="001A3F55">
        <w:rPr>
          <w:rStyle w:val="Hyperlink"/>
          <w:rFonts w:ascii="Times New Roman" w:hAnsi="Times New Roman" w:cs="Times New Roman"/>
          <w:color w:val="000000" w:themeColor="text1"/>
          <w:sz w:val="24"/>
          <w:szCs w:val="24"/>
          <w:u w:val="none"/>
        </w:rPr>
        <w:t xml:space="preserve"> Available online at: </w:t>
      </w:r>
      <w:hyperlink r:id="rId50" w:history="1">
        <w:r w:rsidRPr="001A3F55">
          <w:rPr>
            <w:rStyle w:val="Hyperlink"/>
            <w:rFonts w:ascii="Times New Roman" w:hAnsi="Times New Roman" w:cs="Times New Roman"/>
            <w:sz w:val="24"/>
            <w:szCs w:val="24"/>
            <w:u w:val="none"/>
          </w:rPr>
          <w:t>https://sweden.se/society/smacking-banned-since-1979/</w:t>
        </w:r>
      </w:hyperlink>
      <w:r w:rsidRPr="001A3F55">
        <w:rPr>
          <w:rStyle w:val="Hyperlink"/>
          <w:rFonts w:ascii="Times New Roman" w:hAnsi="Times New Roman" w:cs="Times New Roman"/>
          <w:color w:val="000000" w:themeColor="text1"/>
          <w:sz w:val="24"/>
          <w:szCs w:val="24"/>
          <w:u w:val="none"/>
        </w:rPr>
        <w:t xml:space="preserve"> </w:t>
      </w:r>
      <w:r w:rsidRPr="001A3F55">
        <w:rPr>
          <w:rFonts w:ascii="Times New Roman" w:eastAsia="Times New Roman" w:hAnsi="Times New Roman" w:cs="Times New Roman"/>
          <w:sz w:val="24"/>
          <w:szCs w:val="24"/>
        </w:rPr>
        <w:t>[Accessed 25 March 2018]</w:t>
      </w:r>
    </w:p>
    <w:p w:rsidR="00B27A07" w:rsidRPr="001A3F55" w:rsidRDefault="00B27A07" w:rsidP="001A3F55">
      <w:pPr>
        <w:pStyle w:val="NoSpacing"/>
        <w:spacing w:line="360" w:lineRule="auto"/>
        <w:jc w:val="both"/>
        <w:rPr>
          <w:rFonts w:ascii="Times New Roman" w:eastAsia="Times New Roman" w:hAnsi="Times New Roman" w:cs="Times New Roman"/>
          <w:sz w:val="24"/>
          <w:szCs w:val="24"/>
        </w:rPr>
      </w:pP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proofErr w:type="spellStart"/>
      <w:proofErr w:type="gramStart"/>
      <w:r w:rsidRPr="001A3F55">
        <w:rPr>
          <w:rFonts w:ascii="Times New Roman" w:hAnsi="Times New Roman" w:cs="Times New Roman"/>
          <w:sz w:val="24"/>
          <w:szCs w:val="24"/>
        </w:rPr>
        <w:t>Unicef</w:t>
      </w:r>
      <w:proofErr w:type="spellEnd"/>
      <w:proofErr w:type="gramEnd"/>
      <w:r w:rsidRPr="001A3F55">
        <w:rPr>
          <w:rFonts w:ascii="Times New Roman" w:hAnsi="Times New Roman" w:cs="Times New Roman"/>
          <w:sz w:val="24"/>
          <w:szCs w:val="24"/>
        </w:rPr>
        <w:t xml:space="preserve"> (1989) ‘How we protect children’s rights with the UN convention on the rights of the child’. Available online at: </w:t>
      </w:r>
      <w:hyperlink r:id="rId51" w:history="1">
        <w:r w:rsidRPr="001A3F55">
          <w:rPr>
            <w:rStyle w:val="Hyperlink"/>
            <w:rFonts w:ascii="Times New Roman" w:eastAsia="Calibri" w:hAnsi="Times New Roman" w:cs="Times New Roman"/>
            <w:sz w:val="24"/>
            <w:szCs w:val="24"/>
            <w:u w:val="none"/>
          </w:rPr>
          <w:t>https</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www</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unicef</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org</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uk</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what</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we</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do</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un</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convention</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child</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rights</w:t>
        </w:r>
        <w:r w:rsidRPr="001A3F55">
          <w:rPr>
            <w:rStyle w:val="Hyperlink"/>
            <w:rFonts w:ascii="Times New Roman" w:hAnsi="Times New Roman" w:cs="Times New Roman"/>
            <w:sz w:val="24"/>
            <w:szCs w:val="24"/>
            <w:u w:val="none"/>
          </w:rPr>
          <w:t>/</w:t>
        </w:r>
      </w:hyperlink>
      <w:r w:rsidRPr="001A3F55">
        <w:rPr>
          <w:rStyle w:val="Hyperlink"/>
          <w:rFonts w:ascii="Times New Roman" w:hAnsi="Times New Roman" w:cs="Times New Roman"/>
          <w:sz w:val="24"/>
          <w:szCs w:val="24"/>
          <w:u w:val="none"/>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6</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rPr>
      </w:pP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r w:rsidRPr="001A3F55">
        <w:rPr>
          <w:rStyle w:val="Hyperlink"/>
          <w:rFonts w:ascii="Times New Roman" w:hAnsi="Times New Roman" w:cs="Times New Roman"/>
          <w:color w:val="000000" w:themeColor="text1"/>
          <w:sz w:val="24"/>
          <w:szCs w:val="24"/>
          <w:u w:val="none"/>
        </w:rPr>
        <w:t xml:space="preserve">University Of Oregon (no date) 'Types of Stress: Positive, Tolerable and Toxic Stress'. Available online at: </w:t>
      </w:r>
      <w:hyperlink r:id="rId52" w:history="1">
        <w:r w:rsidRPr="001A3F55">
          <w:rPr>
            <w:rStyle w:val="Hyperlink"/>
            <w:rFonts w:ascii="Times New Roman" w:hAnsi="Times New Roman" w:cs="Times New Roman"/>
            <w:sz w:val="24"/>
            <w:szCs w:val="24"/>
          </w:rPr>
          <w:t>https://center.uoregon.edu/StartingStrong/uploads/STARTINGSTRONG2016/HANDOUTS/KEY_49962/TypesofStress.pdf</w:t>
        </w:r>
      </w:hyperlink>
      <w:r w:rsidRPr="001A3F55">
        <w:rPr>
          <w:rStyle w:val="Hyperlink"/>
          <w:rFonts w:ascii="Times New Roman" w:hAnsi="Times New Roman" w:cs="Times New Roman"/>
          <w:sz w:val="24"/>
          <w:szCs w:val="24"/>
          <w:u w:val="none"/>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27</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p>
    <w:p w:rsidR="00B27A07" w:rsidRDefault="001A3F55" w:rsidP="001A3F55">
      <w:pPr>
        <w:pStyle w:val="NoSpacing"/>
        <w:spacing w:line="360" w:lineRule="auto"/>
        <w:jc w:val="both"/>
        <w:rPr>
          <w:rStyle w:val="Hyperlink"/>
          <w:rFonts w:ascii="Times New Roman" w:hAnsi="Times New Roman" w:cs="Times New Roman"/>
          <w:color w:val="000000" w:themeColor="text1"/>
          <w:sz w:val="24"/>
          <w:szCs w:val="24"/>
          <w:u w:val="none"/>
        </w:rPr>
      </w:pPr>
      <w:r w:rsidRPr="001A3F55">
        <w:rPr>
          <w:rStyle w:val="Hyperlink"/>
          <w:rFonts w:ascii="Times New Roman" w:hAnsi="Times New Roman" w:cs="Times New Roman"/>
          <w:color w:val="000000" w:themeColor="text1"/>
          <w:sz w:val="24"/>
          <w:szCs w:val="24"/>
          <w:u w:val="none"/>
        </w:rPr>
        <w:t>Urban Child Institute (no date)</w:t>
      </w:r>
      <w:r w:rsidR="00B27A07" w:rsidRPr="001A3F55">
        <w:rPr>
          <w:rStyle w:val="Hyperlink"/>
          <w:rFonts w:ascii="Times New Roman" w:hAnsi="Times New Roman" w:cs="Times New Roman"/>
          <w:color w:val="000000" w:themeColor="text1"/>
          <w:sz w:val="24"/>
          <w:szCs w:val="24"/>
          <w:u w:val="none"/>
        </w:rPr>
        <w:t xml:space="preserve"> 'A child’s early home environment has long-term effects on development.' Available online at: </w:t>
      </w:r>
      <w:hyperlink r:id="rId53" w:history="1">
        <w:r w:rsidR="00B27A07" w:rsidRPr="001A3F55">
          <w:rPr>
            <w:rStyle w:val="Hyperlink"/>
            <w:rFonts w:ascii="Times New Roman" w:hAnsi="Times New Roman" w:cs="Times New Roman"/>
            <w:sz w:val="24"/>
            <w:szCs w:val="24"/>
          </w:rPr>
          <w:t>www.urbanchildinstitute.org/sites/all/files/databooks/TUCI_Data_Book_VII_2012.05_family.pdf</w:t>
        </w:r>
      </w:hyperlink>
      <w:r w:rsidR="00B27A07" w:rsidRPr="001A3F55">
        <w:rPr>
          <w:rStyle w:val="Hyperlink"/>
          <w:rFonts w:ascii="Times New Roman" w:hAnsi="Times New Roman" w:cs="Times New Roman"/>
          <w:color w:val="000000" w:themeColor="text1"/>
          <w:sz w:val="24"/>
          <w:szCs w:val="24"/>
          <w:u w:val="none"/>
        </w:rPr>
        <w:t xml:space="preserve"> [</w:t>
      </w:r>
      <w:r w:rsidR="00B27A07" w:rsidRPr="001A3F55">
        <w:rPr>
          <w:rStyle w:val="Hyperlink"/>
          <w:rFonts w:ascii="Times New Roman" w:eastAsia="Calibri" w:hAnsi="Times New Roman" w:cs="Times New Roman"/>
          <w:color w:val="000000" w:themeColor="text1"/>
          <w:sz w:val="24"/>
          <w:szCs w:val="24"/>
          <w:u w:val="none"/>
        </w:rPr>
        <w:t>Accessed</w:t>
      </w:r>
      <w:r w:rsidR="00B27A07" w:rsidRPr="001A3F55">
        <w:rPr>
          <w:rStyle w:val="Hyperlink"/>
          <w:rFonts w:ascii="Times New Roman" w:hAnsi="Times New Roman" w:cs="Times New Roman"/>
          <w:color w:val="000000" w:themeColor="text1"/>
          <w:sz w:val="24"/>
          <w:szCs w:val="24"/>
          <w:u w:val="none"/>
        </w:rPr>
        <w:t xml:space="preserve"> 27</w:t>
      </w:r>
      <w:r w:rsidR="00B27A07" w:rsidRPr="001A3F55">
        <w:rPr>
          <w:rStyle w:val="Hyperlink"/>
          <w:rFonts w:ascii="Times New Roman" w:eastAsia="Calibri" w:hAnsi="Times New Roman" w:cs="Times New Roman"/>
          <w:color w:val="000000" w:themeColor="text1"/>
          <w:sz w:val="24"/>
          <w:szCs w:val="24"/>
          <w:u w:val="none"/>
          <w:vertAlign w:val="superscript"/>
        </w:rPr>
        <w:t xml:space="preserve"> </w:t>
      </w:r>
      <w:r w:rsidR="00B27A07" w:rsidRPr="001A3F55">
        <w:rPr>
          <w:rStyle w:val="Hyperlink"/>
          <w:rFonts w:ascii="Times New Roman" w:hAnsi="Times New Roman" w:cs="Times New Roman"/>
          <w:color w:val="000000" w:themeColor="text1"/>
          <w:sz w:val="24"/>
          <w:szCs w:val="24"/>
          <w:u w:val="none"/>
        </w:rPr>
        <w:t>March 2018]</w:t>
      </w:r>
    </w:p>
    <w:p w:rsidR="00532F79" w:rsidRDefault="00532F79" w:rsidP="001A3F55">
      <w:pPr>
        <w:pStyle w:val="NoSpacing"/>
        <w:spacing w:line="360" w:lineRule="auto"/>
        <w:jc w:val="both"/>
        <w:rPr>
          <w:rStyle w:val="Hyperlink"/>
          <w:rFonts w:ascii="Times New Roman" w:hAnsi="Times New Roman" w:cs="Times New Roman"/>
          <w:color w:val="000000" w:themeColor="text1"/>
          <w:sz w:val="24"/>
          <w:szCs w:val="24"/>
          <w:u w:val="none"/>
        </w:rPr>
      </w:pPr>
    </w:p>
    <w:p w:rsidR="00532F79" w:rsidRPr="001A3F55" w:rsidRDefault="00532F79" w:rsidP="001A3F55">
      <w:pPr>
        <w:pStyle w:val="NoSpacing"/>
        <w:spacing w:line="360" w:lineRule="auto"/>
        <w:jc w:val="both"/>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Virtual College (2018) A summary of Working Together to Safeguard Children (2013) Available online at: </w:t>
      </w:r>
      <w:hyperlink r:id="rId54" w:history="1">
        <w:r w:rsidRPr="000938E1">
          <w:rPr>
            <w:rStyle w:val="Hyperlink"/>
            <w:rFonts w:ascii="Times New Roman" w:hAnsi="Times New Roman" w:cs="Times New Roman"/>
            <w:sz w:val="24"/>
            <w:szCs w:val="24"/>
          </w:rPr>
          <w:t>https://www.virtual-college.co.uk/news/safeguarding/2018/01/a-summary-of-working-together-2013</w:t>
        </w:r>
      </w:hyperlink>
      <w:r>
        <w:rPr>
          <w:rStyle w:val="Hyperlink"/>
          <w:rFonts w:ascii="Times New Roman" w:hAnsi="Times New Roman" w:cs="Times New Roman"/>
          <w:color w:val="000000" w:themeColor="text1"/>
          <w:sz w:val="24"/>
          <w:szCs w:val="24"/>
          <w:u w:val="none"/>
        </w:rPr>
        <w:t xml:space="preserve"> [Accessed 28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r w:rsidRPr="001A3F55">
        <w:rPr>
          <w:rStyle w:val="Hyperlink"/>
          <w:rFonts w:ascii="Times New Roman" w:hAnsi="Times New Roman" w:cs="Times New Roman"/>
          <w:color w:val="000000" w:themeColor="text1"/>
          <w:sz w:val="24"/>
          <w:szCs w:val="24"/>
          <w:u w:val="none"/>
        </w:rPr>
        <w:t xml:space="preserve">Welsh </w:t>
      </w:r>
      <w:r w:rsidR="001A3F55" w:rsidRPr="001A3F55">
        <w:rPr>
          <w:rStyle w:val="Hyperlink"/>
          <w:rFonts w:ascii="Times New Roman" w:hAnsi="Times New Roman" w:cs="Times New Roman"/>
          <w:color w:val="000000" w:themeColor="text1"/>
          <w:sz w:val="24"/>
          <w:szCs w:val="24"/>
          <w:u w:val="none"/>
        </w:rPr>
        <w:t xml:space="preserve">Assembly </w:t>
      </w:r>
      <w:r w:rsidRPr="001A3F55">
        <w:rPr>
          <w:rStyle w:val="Hyperlink"/>
          <w:rFonts w:ascii="Times New Roman" w:hAnsi="Times New Roman" w:cs="Times New Roman"/>
          <w:color w:val="000000" w:themeColor="text1"/>
          <w:sz w:val="24"/>
          <w:szCs w:val="24"/>
          <w:u w:val="none"/>
        </w:rPr>
        <w:t>Government (2008) All Wal</w:t>
      </w:r>
      <w:r w:rsidR="001A3F55" w:rsidRPr="001A3F55">
        <w:rPr>
          <w:rStyle w:val="Hyperlink"/>
          <w:rFonts w:ascii="Times New Roman" w:hAnsi="Times New Roman" w:cs="Times New Roman"/>
          <w:color w:val="000000" w:themeColor="text1"/>
          <w:sz w:val="24"/>
          <w:szCs w:val="24"/>
          <w:u w:val="none"/>
        </w:rPr>
        <w:t>es Child Protection Procedures.</w:t>
      </w:r>
      <w:r w:rsidR="001A3F55" w:rsidRPr="001A3F55">
        <w:rPr>
          <w:rStyle w:val="Hyperlink"/>
          <w:rFonts w:ascii="Times New Roman" w:hAnsi="Times New Roman" w:cs="Times New Roman"/>
          <w:i/>
          <w:color w:val="000000" w:themeColor="text1"/>
          <w:sz w:val="24"/>
          <w:szCs w:val="24"/>
          <w:u w:val="none"/>
        </w:rPr>
        <w:t xml:space="preserve"> </w:t>
      </w:r>
      <w:r w:rsidRPr="001A3F55">
        <w:rPr>
          <w:rFonts w:ascii="Times New Roman" w:eastAsia="Times New Roman" w:hAnsi="Times New Roman" w:cs="Times New Roman"/>
          <w:sz w:val="24"/>
          <w:szCs w:val="24"/>
        </w:rPr>
        <w:t xml:space="preserve">Available online at: </w:t>
      </w:r>
      <w:r w:rsidRPr="001A3F55">
        <w:rPr>
          <w:rStyle w:val="Hyperlink"/>
          <w:rFonts w:ascii="Times New Roman" w:hAnsi="Times New Roman" w:cs="Times New Roman"/>
          <w:i/>
          <w:color w:val="000000" w:themeColor="text1"/>
          <w:sz w:val="24"/>
          <w:szCs w:val="24"/>
          <w:u w:val="none"/>
        </w:rPr>
        <w:t xml:space="preserve"> </w:t>
      </w:r>
      <w:r w:rsidRPr="001A3F55">
        <w:rPr>
          <w:rStyle w:val="Hyperlink"/>
          <w:rFonts w:ascii="Times New Roman" w:hAnsi="Times New Roman" w:cs="Times New Roman"/>
          <w:color w:val="000000" w:themeColor="text1"/>
          <w:sz w:val="24"/>
          <w:szCs w:val="24"/>
          <w:u w:val="none"/>
        </w:rPr>
        <w:t xml:space="preserve"> </w:t>
      </w:r>
      <w:hyperlink r:id="rId55" w:history="1">
        <w:r w:rsidR="001A3F55" w:rsidRPr="001A3F55">
          <w:rPr>
            <w:rStyle w:val="Hyperlink"/>
            <w:rFonts w:ascii="Times New Roman" w:hAnsi="Times New Roman" w:cs="Times New Roman"/>
            <w:sz w:val="24"/>
            <w:szCs w:val="24"/>
          </w:rPr>
          <w:t>http://www.childreninwales.org.uk/policy-document/wales-child-protection-procedures-2008/</w:t>
        </w:r>
      </w:hyperlink>
      <w:r w:rsidRPr="001A3F55">
        <w:rPr>
          <w:rStyle w:val="Hyperlink"/>
          <w:rFonts w:ascii="Times New Roman" w:hAnsi="Times New Roman" w:cs="Times New Roman"/>
          <w:sz w:val="24"/>
          <w:szCs w:val="24"/>
          <w:u w:val="none"/>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6</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p w:rsidR="001A3F55" w:rsidRPr="001A3F55" w:rsidRDefault="001A3F55" w:rsidP="001A3F55">
      <w:pPr>
        <w:pStyle w:val="NoSpacing"/>
        <w:spacing w:line="360" w:lineRule="auto"/>
        <w:jc w:val="both"/>
        <w:rPr>
          <w:rStyle w:val="Hyperlink"/>
          <w:rFonts w:ascii="Times New Roman" w:hAnsi="Times New Roman" w:cs="Times New Roman"/>
          <w:color w:val="000000" w:themeColor="text1"/>
          <w:sz w:val="24"/>
          <w:szCs w:val="24"/>
          <w:u w:val="none"/>
        </w:rPr>
      </w:pPr>
    </w:p>
    <w:p w:rsidR="001A3F55" w:rsidRPr="001A3F55" w:rsidRDefault="001A3F55" w:rsidP="001A3F55">
      <w:pPr>
        <w:pStyle w:val="NoSpacing"/>
        <w:spacing w:line="360" w:lineRule="auto"/>
        <w:jc w:val="both"/>
        <w:rPr>
          <w:rFonts w:ascii="Times New Roman" w:hAnsi="Times New Roman" w:cs="Times New Roman"/>
          <w:i/>
          <w:sz w:val="24"/>
          <w:szCs w:val="24"/>
        </w:rPr>
      </w:pPr>
      <w:r w:rsidRPr="001A3F55">
        <w:rPr>
          <w:rFonts w:ascii="Times New Roman" w:hAnsi="Times New Roman" w:cs="Times New Roman"/>
          <w:sz w:val="24"/>
          <w:szCs w:val="24"/>
        </w:rPr>
        <w:lastRenderedPageBreak/>
        <w:t>Welsh Assembly Government (2014)</w:t>
      </w:r>
      <w:r w:rsidRPr="001A3F55">
        <w:rPr>
          <w:rFonts w:ascii="Times New Roman" w:hAnsi="Times New Roman" w:cs="Times New Roman"/>
          <w:i/>
          <w:sz w:val="24"/>
          <w:szCs w:val="24"/>
        </w:rPr>
        <w:t xml:space="preserve"> </w:t>
      </w:r>
      <w:r w:rsidRPr="001A3F55">
        <w:rPr>
          <w:rFonts w:ascii="Times New Roman" w:hAnsi="Times New Roman" w:cs="Times New Roman"/>
          <w:sz w:val="24"/>
          <w:szCs w:val="24"/>
        </w:rPr>
        <w:t xml:space="preserve">Free Breakfast in primary schools. Available online at: </w:t>
      </w:r>
      <w:hyperlink r:id="rId56" w:history="1">
        <w:r w:rsidRPr="001A3F55">
          <w:rPr>
            <w:rStyle w:val="Hyperlink"/>
            <w:rFonts w:ascii="Times New Roman" w:hAnsi="Times New Roman" w:cs="Times New Roman"/>
            <w:sz w:val="24"/>
            <w:szCs w:val="24"/>
          </w:rPr>
          <w:t>http://learning.gov.wales/docs/learningwales/publications/140627-free-breakfast-primary-guidance-en.pdf</w:t>
        </w:r>
      </w:hyperlink>
      <w:r w:rsidRPr="001A3F55">
        <w:rPr>
          <w:rStyle w:val="Hyperlink"/>
          <w:rFonts w:ascii="Times New Roman" w:hAnsi="Times New Roman" w:cs="Times New Roman"/>
          <w:sz w:val="24"/>
          <w:szCs w:val="24"/>
          <w:u w:val="none"/>
        </w:rPr>
        <w:t xml:space="preserve"> </w:t>
      </w:r>
      <w:r w:rsidRPr="001A3F55">
        <w:rPr>
          <w:rFonts w:ascii="Times New Roman" w:hAnsi="Times New Roman" w:cs="Times New Roman"/>
          <w:sz w:val="24"/>
          <w:szCs w:val="24"/>
        </w:rPr>
        <w:t>[Accessed 19th March 2018]</w:t>
      </w:r>
    </w:p>
    <w:p w:rsidR="001A3F55" w:rsidRPr="001A3F55" w:rsidRDefault="001A3F55" w:rsidP="001A3F55">
      <w:pPr>
        <w:pStyle w:val="NoSpacing"/>
        <w:spacing w:line="360" w:lineRule="auto"/>
        <w:jc w:val="both"/>
        <w:rPr>
          <w:rFonts w:ascii="Times New Roman" w:hAnsi="Times New Roman" w:cs="Times New Roman"/>
          <w:i/>
          <w:sz w:val="24"/>
          <w:szCs w:val="24"/>
        </w:rPr>
      </w:pPr>
    </w:p>
    <w:p w:rsidR="00EE39B5" w:rsidRPr="009919F4" w:rsidRDefault="001A3F55" w:rsidP="00302B97">
      <w:pPr>
        <w:pStyle w:val="NoSpacing"/>
        <w:spacing w:line="360" w:lineRule="auto"/>
        <w:jc w:val="both"/>
        <w:rPr>
          <w:rFonts w:ascii="Times New Roman" w:eastAsia="Times New Roman" w:hAnsi="Times New Roman" w:cs="Times New Roman"/>
          <w:sz w:val="24"/>
          <w:szCs w:val="24"/>
        </w:rPr>
      </w:pPr>
      <w:proofErr w:type="gramStart"/>
      <w:r w:rsidRPr="001A3F55">
        <w:rPr>
          <w:rFonts w:ascii="Times New Roman" w:hAnsi="Times New Roman" w:cs="Times New Roman"/>
          <w:sz w:val="24"/>
          <w:szCs w:val="24"/>
        </w:rPr>
        <w:t xml:space="preserve">Welsh Assembly Government (2015) </w:t>
      </w:r>
      <w:r w:rsidR="00335CEE">
        <w:rPr>
          <w:rFonts w:ascii="Times New Roman" w:eastAsia="Times New Roman" w:hAnsi="Times New Roman" w:cs="Times New Roman"/>
          <w:sz w:val="24"/>
          <w:szCs w:val="24"/>
        </w:rPr>
        <w:t>Foundation Phase Framework.</w:t>
      </w:r>
      <w:proofErr w:type="gramEnd"/>
      <w:r w:rsidR="00335CEE">
        <w:rPr>
          <w:rFonts w:ascii="Times New Roman" w:eastAsia="Times New Roman" w:hAnsi="Times New Roman" w:cs="Times New Roman"/>
          <w:sz w:val="24"/>
          <w:szCs w:val="24"/>
        </w:rPr>
        <w:t xml:space="preserve"> </w:t>
      </w:r>
      <w:r w:rsidRPr="001A3F55">
        <w:rPr>
          <w:rFonts w:ascii="Times New Roman" w:eastAsia="Times New Roman" w:hAnsi="Times New Roman" w:cs="Times New Roman"/>
          <w:sz w:val="24"/>
          <w:szCs w:val="24"/>
        </w:rPr>
        <w:t xml:space="preserve">Available online at: </w:t>
      </w:r>
      <w:hyperlink r:id="rId57" w:history="1">
        <w:r w:rsidRPr="001A3F55">
          <w:rPr>
            <w:rStyle w:val="Hyperlink"/>
            <w:rFonts w:ascii="Times New Roman" w:eastAsia="Times New Roman" w:hAnsi="Times New Roman" w:cs="Times New Roman"/>
            <w:sz w:val="24"/>
            <w:szCs w:val="24"/>
          </w:rPr>
          <w:t>www.gov.wales/docs/dcells/publications/150803-fp-framework-en.pdf</w:t>
        </w:r>
      </w:hyperlink>
      <w:r w:rsidRPr="001A3F55">
        <w:rPr>
          <w:rFonts w:ascii="Times New Roman" w:eastAsia="Times New Roman" w:hAnsi="Times New Roman" w:cs="Times New Roman"/>
          <w:sz w:val="24"/>
          <w:szCs w:val="24"/>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17</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sectPr w:rsidR="00EE39B5" w:rsidRPr="009919F4">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261A" w:rsidRDefault="0001261A" w:rsidP="0001261A">
      <w:r>
        <w:separator/>
      </w:r>
    </w:p>
  </w:endnote>
  <w:endnote w:type="continuationSeparator" w:id="0">
    <w:p w:rsidR="0001261A" w:rsidRDefault="0001261A" w:rsidP="00012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3922976"/>
      <w:docPartObj>
        <w:docPartGallery w:val="Page Numbers (Bottom of Page)"/>
        <w:docPartUnique/>
      </w:docPartObj>
    </w:sdtPr>
    <w:sdtEndPr>
      <w:rPr>
        <w:noProof/>
      </w:rPr>
    </w:sdtEndPr>
    <w:sdtContent>
      <w:p w:rsidR="0001261A" w:rsidRDefault="0001261A">
        <w:pPr>
          <w:pStyle w:val="Footer"/>
          <w:jc w:val="right"/>
        </w:pPr>
        <w:r>
          <w:fldChar w:fldCharType="begin"/>
        </w:r>
        <w:r>
          <w:instrText xml:space="preserve"> PAGE   \* MERGEFORMAT </w:instrText>
        </w:r>
        <w:r>
          <w:fldChar w:fldCharType="separate"/>
        </w:r>
        <w:r w:rsidR="00E14FCA">
          <w:rPr>
            <w:noProof/>
          </w:rPr>
          <w:t>1</w:t>
        </w:r>
        <w:r>
          <w:rPr>
            <w:noProof/>
          </w:rPr>
          <w:fldChar w:fldCharType="end"/>
        </w:r>
      </w:p>
    </w:sdtContent>
  </w:sdt>
  <w:p w:rsidR="0001261A" w:rsidRDefault="000126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261A" w:rsidRDefault="0001261A" w:rsidP="0001261A">
      <w:r>
        <w:separator/>
      </w:r>
    </w:p>
  </w:footnote>
  <w:footnote w:type="continuationSeparator" w:id="0">
    <w:p w:rsidR="0001261A" w:rsidRDefault="0001261A" w:rsidP="0001261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261A" w:rsidRPr="0001261A" w:rsidRDefault="0001261A">
    <w:pPr>
      <w:pStyle w:val="Header"/>
      <w:rPr>
        <w:rFonts w:ascii="Times New Roman" w:hAnsi="Times New Roman" w:cs="Times New Roman"/>
      </w:rPr>
    </w:pPr>
    <w:r w:rsidRPr="0001261A">
      <w:rPr>
        <w:rFonts w:ascii="Times New Roman" w:hAnsi="Times New Roman" w:cs="Times New Roman"/>
      </w:rPr>
      <w:t>EAEE5006</w:t>
    </w:r>
    <w:r w:rsidRPr="0001261A">
      <w:rPr>
        <w:rFonts w:ascii="Times New Roman" w:hAnsi="Times New Roman" w:cs="Times New Roman"/>
      </w:rPr>
      <w:ptab w:relativeTo="margin" w:alignment="center" w:leader="none"/>
    </w:r>
    <w:r w:rsidRPr="0001261A">
      <w:rPr>
        <w:rFonts w:ascii="Times New Roman" w:hAnsi="Times New Roman" w:cs="Times New Roman"/>
      </w:rPr>
      <w:ptab w:relativeTo="margin" w:alignment="right" w:leader="none"/>
    </w:r>
    <w:r w:rsidRPr="0001261A">
      <w:rPr>
        <w:rFonts w:ascii="Times New Roman" w:hAnsi="Times New Roman" w:cs="Times New Roman"/>
      </w:rPr>
      <w:t>Student Number: 1501128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C673C0"/>
    <w:multiLevelType w:val="hybridMultilevel"/>
    <w:tmpl w:val="BB52D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2B97"/>
    <w:rsid w:val="0001261A"/>
    <w:rsid w:val="00013854"/>
    <w:rsid w:val="0006289F"/>
    <w:rsid w:val="000734C2"/>
    <w:rsid w:val="000A22E8"/>
    <w:rsid w:val="000D07F4"/>
    <w:rsid w:val="00136B93"/>
    <w:rsid w:val="00185A72"/>
    <w:rsid w:val="001A3F55"/>
    <w:rsid w:val="001D041F"/>
    <w:rsid w:val="001D4CD6"/>
    <w:rsid w:val="00252A13"/>
    <w:rsid w:val="00274336"/>
    <w:rsid w:val="00292FBF"/>
    <w:rsid w:val="002C3731"/>
    <w:rsid w:val="002E7F66"/>
    <w:rsid w:val="00302B97"/>
    <w:rsid w:val="00310745"/>
    <w:rsid w:val="003318D2"/>
    <w:rsid w:val="00335CEE"/>
    <w:rsid w:val="003E47EC"/>
    <w:rsid w:val="004000BA"/>
    <w:rsid w:val="004216B4"/>
    <w:rsid w:val="004A371F"/>
    <w:rsid w:val="00501CDE"/>
    <w:rsid w:val="00532F79"/>
    <w:rsid w:val="005509CF"/>
    <w:rsid w:val="00567A0D"/>
    <w:rsid w:val="005D7763"/>
    <w:rsid w:val="00655834"/>
    <w:rsid w:val="0066768B"/>
    <w:rsid w:val="00697517"/>
    <w:rsid w:val="006D4C3B"/>
    <w:rsid w:val="006E1382"/>
    <w:rsid w:val="00727C59"/>
    <w:rsid w:val="007429D7"/>
    <w:rsid w:val="007712D9"/>
    <w:rsid w:val="007A69CA"/>
    <w:rsid w:val="007F715F"/>
    <w:rsid w:val="008A5CA4"/>
    <w:rsid w:val="008B3B97"/>
    <w:rsid w:val="009919F4"/>
    <w:rsid w:val="009A58A2"/>
    <w:rsid w:val="009C3AA5"/>
    <w:rsid w:val="009F4202"/>
    <w:rsid w:val="00A07E22"/>
    <w:rsid w:val="00A11F04"/>
    <w:rsid w:val="00A45EF7"/>
    <w:rsid w:val="00A51FF4"/>
    <w:rsid w:val="00AE2E27"/>
    <w:rsid w:val="00AF45ED"/>
    <w:rsid w:val="00AF7261"/>
    <w:rsid w:val="00B17048"/>
    <w:rsid w:val="00B27A07"/>
    <w:rsid w:val="00BA381E"/>
    <w:rsid w:val="00BD3623"/>
    <w:rsid w:val="00C1516C"/>
    <w:rsid w:val="00D21C37"/>
    <w:rsid w:val="00D64FA0"/>
    <w:rsid w:val="00DC7EEF"/>
    <w:rsid w:val="00E14FCA"/>
    <w:rsid w:val="00E82D87"/>
    <w:rsid w:val="00ED1172"/>
    <w:rsid w:val="00EE39B5"/>
    <w:rsid w:val="00F01A58"/>
    <w:rsid w:val="00F22678"/>
    <w:rsid w:val="00F41928"/>
    <w:rsid w:val="00F577CC"/>
    <w:rsid w:val="00FB5BA2"/>
    <w:rsid w:val="00FC1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0BA"/>
    <w:pPr>
      <w:spacing w:after="0" w:line="240" w:lineRule="auto"/>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02B97"/>
    <w:pPr>
      <w:spacing w:after="0" w:line="240" w:lineRule="auto"/>
    </w:pPr>
  </w:style>
  <w:style w:type="character" w:styleId="Hyperlink">
    <w:name w:val="Hyperlink"/>
    <w:basedOn w:val="DefaultParagraphFont"/>
    <w:uiPriority w:val="99"/>
    <w:unhideWhenUsed/>
    <w:rsid w:val="00302B97"/>
    <w:rPr>
      <w:color w:val="0000FF" w:themeColor="hyperlink"/>
      <w:u w:val="single"/>
    </w:rPr>
  </w:style>
  <w:style w:type="paragraph" w:styleId="Header">
    <w:name w:val="header"/>
    <w:basedOn w:val="Normal"/>
    <w:link w:val="HeaderChar"/>
    <w:uiPriority w:val="99"/>
    <w:unhideWhenUsed/>
    <w:rsid w:val="0001261A"/>
    <w:pPr>
      <w:tabs>
        <w:tab w:val="center" w:pos="4513"/>
        <w:tab w:val="right" w:pos="9026"/>
      </w:tabs>
    </w:pPr>
  </w:style>
  <w:style w:type="character" w:customStyle="1" w:styleId="HeaderChar">
    <w:name w:val="Header Char"/>
    <w:basedOn w:val="DefaultParagraphFont"/>
    <w:link w:val="Header"/>
    <w:uiPriority w:val="99"/>
    <w:rsid w:val="0001261A"/>
  </w:style>
  <w:style w:type="paragraph" w:styleId="Footer">
    <w:name w:val="footer"/>
    <w:basedOn w:val="Normal"/>
    <w:link w:val="FooterChar"/>
    <w:uiPriority w:val="99"/>
    <w:unhideWhenUsed/>
    <w:rsid w:val="0001261A"/>
    <w:pPr>
      <w:tabs>
        <w:tab w:val="center" w:pos="4513"/>
        <w:tab w:val="right" w:pos="9026"/>
      </w:tabs>
    </w:pPr>
  </w:style>
  <w:style w:type="character" w:customStyle="1" w:styleId="FooterChar">
    <w:name w:val="Footer Char"/>
    <w:basedOn w:val="DefaultParagraphFont"/>
    <w:link w:val="Footer"/>
    <w:uiPriority w:val="99"/>
    <w:rsid w:val="0001261A"/>
  </w:style>
  <w:style w:type="paragraph" w:styleId="BalloonText">
    <w:name w:val="Balloon Text"/>
    <w:basedOn w:val="Normal"/>
    <w:link w:val="BalloonTextChar"/>
    <w:uiPriority w:val="99"/>
    <w:semiHidden/>
    <w:unhideWhenUsed/>
    <w:rsid w:val="0001261A"/>
    <w:rPr>
      <w:rFonts w:ascii="Tahoma" w:hAnsi="Tahoma" w:cs="Tahoma"/>
      <w:sz w:val="16"/>
      <w:szCs w:val="16"/>
    </w:rPr>
  </w:style>
  <w:style w:type="character" w:customStyle="1" w:styleId="BalloonTextChar">
    <w:name w:val="Balloon Text Char"/>
    <w:basedOn w:val="DefaultParagraphFont"/>
    <w:link w:val="BalloonText"/>
    <w:uiPriority w:val="99"/>
    <w:semiHidden/>
    <w:rsid w:val="0001261A"/>
    <w:rPr>
      <w:rFonts w:ascii="Tahoma" w:hAnsi="Tahoma" w:cs="Tahoma"/>
      <w:sz w:val="16"/>
      <w:szCs w:val="16"/>
    </w:rPr>
  </w:style>
  <w:style w:type="character" w:customStyle="1" w:styleId="3oh-">
    <w:name w:val="_3oh-"/>
    <w:basedOn w:val="DefaultParagraphFont"/>
    <w:rsid w:val="004000BA"/>
  </w:style>
  <w:style w:type="character" w:styleId="HTMLCite">
    <w:name w:val="HTML Cite"/>
    <w:basedOn w:val="DefaultParagraphFont"/>
    <w:uiPriority w:val="99"/>
    <w:semiHidden/>
    <w:unhideWhenUsed/>
    <w:rsid w:val="00AF45ED"/>
    <w:rPr>
      <w:i w:val="0"/>
      <w:iCs w:val="0"/>
      <w:color w:val="006D21"/>
    </w:rPr>
  </w:style>
  <w:style w:type="character" w:styleId="Strong">
    <w:name w:val="Strong"/>
    <w:basedOn w:val="DefaultParagraphFont"/>
    <w:uiPriority w:val="22"/>
    <w:qFormat/>
    <w:rsid w:val="00AF45ED"/>
    <w:rPr>
      <w:b/>
      <w:bCs/>
    </w:rPr>
  </w:style>
  <w:style w:type="character" w:customStyle="1" w:styleId="normaltextrun1">
    <w:name w:val="normaltextrun1"/>
    <w:basedOn w:val="DefaultParagraphFont"/>
    <w:rsid w:val="00E14FCA"/>
  </w:style>
  <w:style w:type="character" w:styleId="CommentReference">
    <w:name w:val="annotation reference"/>
    <w:basedOn w:val="DefaultParagraphFont"/>
    <w:uiPriority w:val="99"/>
    <w:semiHidden/>
    <w:unhideWhenUsed/>
    <w:rsid w:val="00E14FCA"/>
    <w:rPr>
      <w:sz w:val="16"/>
      <w:szCs w:val="16"/>
    </w:rPr>
  </w:style>
  <w:style w:type="paragraph" w:styleId="CommentText">
    <w:name w:val="annotation text"/>
    <w:basedOn w:val="Normal"/>
    <w:link w:val="CommentTextChar"/>
    <w:uiPriority w:val="99"/>
    <w:semiHidden/>
    <w:unhideWhenUsed/>
    <w:rsid w:val="00E14FCA"/>
    <w:rPr>
      <w:sz w:val="20"/>
      <w:szCs w:val="20"/>
    </w:rPr>
  </w:style>
  <w:style w:type="character" w:customStyle="1" w:styleId="CommentTextChar">
    <w:name w:val="Comment Text Char"/>
    <w:basedOn w:val="DefaultParagraphFont"/>
    <w:link w:val="CommentText"/>
    <w:uiPriority w:val="99"/>
    <w:semiHidden/>
    <w:rsid w:val="00E14FCA"/>
    <w:rPr>
      <w:sz w:val="20"/>
      <w:szCs w:val="20"/>
    </w:rPr>
  </w:style>
  <w:style w:type="paragraph" w:styleId="CommentSubject">
    <w:name w:val="annotation subject"/>
    <w:basedOn w:val="CommentText"/>
    <w:next w:val="CommentText"/>
    <w:link w:val="CommentSubjectChar"/>
    <w:uiPriority w:val="99"/>
    <w:semiHidden/>
    <w:unhideWhenUsed/>
    <w:rsid w:val="00E14FCA"/>
    <w:rPr>
      <w:b/>
      <w:bCs/>
    </w:rPr>
  </w:style>
  <w:style w:type="character" w:customStyle="1" w:styleId="CommentSubjectChar">
    <w:name w:val="Comment Subject Char"/>
    <w:basedOn w:val="CommentTextChar"/>
    <w:link w:val="CommentSubject"/>
    <w:uiPriority w:val="99"/>
    <w:semiHidden/>
    <w:rsid w:val="00E14FCA"/>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0BA"/>
    <w:pPr>
      <w:spacing w:after="0" w:line="240" w:lineRule="auto"/>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02B97"/>
    <w:pPr>
      <w:spacing w:after="0" w:line="240" w:lineRule="auto"/>
    </w:pPr>
  </w:style>
  <w:style w:type="character" w:styleId="Hyperlink">
    <w:name w:val="Hyperlink"/>
    <w:basedOn w:val="DefaultParagraphFont"/>
    <w:uiPriority w:val="99"/>
    <w:unhideWhenUsed/>
    <w:rsid w:val="00302B97"/>
    <w:rPr>
      <w:color w:val="0000FF" w:themeColor="hyperlink"/>
      <w:u w:val="single"/>
    </w:rPr>
  </w:style>
  <w:style w:type="paragraph" w:styleId="Header">
    <w:name w:val="header"/>
    <w:basedOn w:val="Normal"/>
    <w:link w:val="HeaderChar"/>
    <w:uiPriority w:val="99"/>
    <w:unhideWhenUsed/>
    <w:rsid w:val="0001261A"/>
    <w:pPr>
      <w:tabs>
        <w:tab w:val="center" w:pos="4513"/>
        <w:tab w:val="right" w:pos="9026"/>
      </w:tabs>
    </w:pPr>
  </w:style>
  <w:style w:type="character" w:customStyle="1" w:styleId="HeaderChar">
    <w:name w:val="Header Char"/>
    <w:basedOn w:val="DefaultParagraphFont"/>
    <w:link w:val="Header"/>
    <w:uiPriority w:val="99"/>
    <w:rsid w:val="0001261A"/>
  </w:style>
  <w:style w:type="paragraph" w:styleId="Footer">
    <w:name w:val="footer"/>
    <w:basedOn w:val="Normal"/>
    <w:link w:val="FooterChar"/>
    <w:uiPriority w:val="99"/>
    <w:unhideWhenUsed/>
    <w:rsid w:val="0001261A"/>
    <w:pPr>
      <w:tabs>
        <w:tab w:val="center" w:pos="4513"/>
        <w:tab w:val="right" w:pos="9026"/>
      </w:tabs>
    </w:pPr>
  </w:style>
  <w:style w:type="character" w:customStyle="1" w:styleId="FooterChar">
    <w:name w:val="Footer Char"/>
    <w:basedOn w:val="DefaultParagraphFont"/>
    <w:link w:val="Footer"/>
    <w:uiPriority w:val="99"/>
    <w:rsid w:val="0001261A"/>
  </w:style>
  <w:style w:type="paragraph" w:styleId="BalloonText">
    <w:name w:val="Balloon Text"/>
    <w:basedOn w:val="Normal"/>
    <w:link w:val="BalloonTextChar"/>
    <w:uiPriority w:val="99"/>
    <w:semiHidden/>
    <w:unhideWhenUsed/>
    <w:rsid w:val="0001261A"/>
    <w:rPr>
      <w:rFonts w:ascii="Tahoma" w:hAnsi="Tahoma" w:cs="Tahoma"/>
      <w:sz w:val="16"/>
      <w:szCs w:val="16"/>
    </w:rPr>
  </w:style>
  <w:style w:type="character" w:customStyle="1" w:styleId="BalloonTextChar">
    <w:name w:val="Balloon Text Char"/>
    <w:basedOn w:val="DefaultParagraphFont"/>
    <w:link w:val="BalloonText"/>
    <w:uiPriority w:val="99"/>
    <w:semiHidden/>
    <w:rsid w:val="0001261A"/>
    <w:rPr>
      <w:rFonts w:ascii="Tahoma" w:hAnsi="Tahoma" w:cs="Tahoma"/>
      <w:sz w:val="16"/>
      <w:szCs w:val="16"/>
    </w:rPr>
  </w:style>
  <w:style w:type="character" w:customStyle="1" w:styleId="3oh-">
    <w:name w:val="_3oh-"/>
    <w:basedOn w:val="DefaultParagraphFont"/>
    <w:rsid w:val="004000BA"/>
  </w:style>
  <w:style w:type="character" w:styleId="HTMLCite">
    <w:name w:val="HTML Cite"/>
    <w:basedOn w:val="DefaultParagraphFont"/>
    <w:uiPriority w:val="99"/>
    <w:semiHidden/>
    <w:unhideWhenUsed/>
    <w:rsid w:val="00AF45ED"/>
    <w:rPr>
      <w:i w:val="0"/>
      <w:iCs w:val="0"/>
      <w:color w:val="006D21"/>
    </w:rPr>
  </w:style>
  <w:style w:type="character" w:styleId="Strong">
    <w:name w:val="Strong"/>
    <w:basedOn w:val="DefaultParagraphFont"/>
    <w:uiPriority w:val="22"/>
    <w:qFormat/>
    <w:rsid w:val="00AF45ED"/>
    <w:rPr>
      <w:b/>
      <w:bCs/>
    </w:rPr>
  </w:style>
  <w:style w:type="character" w:customStyle="1" w:styleId="normaltextrun1">
    <w:name w:val="normaltextrun1"/>
    <w:basedOn w:val="DefaultParagraphFont"/>
    <w:rsid w:val="00E14FCA"/>
  </w:style>
  <w:style w:type="character" w:styleId="CommentReference">
    <w:name w:val="annotation reference"/>
    <w:basedOn w:val="DefaultParagraphFont"/>
    <w:uiPriority w:val="99"/>
    <w:semiHidden/>
    <w:unhideWhenUsed/>
    <w:rsid w:val="00E14FCA"/>
    <w:rPr>
      <w:sz w:val="16"/>
      <w:szCs w:val="16"/>
    </w:rPr>
  </w:style>
  <w:style w:type="paragraph" w:styleId="CommentText">
    <w:name w:val="annotation text"/>
    <w:basedOn w:val="Normal"/>
    <w:link w:val="CommentTextChar"/>
    <w:uiPriority w:val="99"/>
    <w:semiHidden/>
    <w:unhideWhenUsed/>
    <w:rsid w:val="00E14FCA"/>
    <w:rPr>
      <w:sz w:val="20"/>
      <w:szCs w:val="20"/>
    </w:rPr>
  </w:style>
  <w:style w:type="character" w:customStyle="1" w:styleId="CommentTextChar">
    <w:name w:val="Comment Text Char"/>
    <w:basedOn w:val="DefaultParagraphFont"/>
    <w:link w:val="CommentText"/>
    <w:uiPriority w:val="99"/>
    <w:semiHidden/>
    <w:rsid w:val="00E14FCA"/>
    <w:rPr>
      <w:sz w:val="20"/>
      <w:szCs w:val="20"/>
    </w:rPr>
  </w:style>
  <w:style w:type="paragraph" w:styleId="CommentSubject">
    <w:name w:val="annotation subject"/>
    <w:basedOn w:val="CommentText"/>
    <w:next w:val="CommentText"/>
    <w:link w:val="CommentSubjectChar"/>
    <w:uiPriority w:val="99"/>
    <w:semiHidden/>
    <w:unhideWhenUsed/>
    <w:rsid w:val="00E14FCA"/>
    <w:rPr>
      <w:b/>
      <w:bCs/>
    </w:rPr>
  </w:style>
  <w:style w:type="character" w:customStyle="1" w:styleId="CommentSubjectChar">
    <w:name w:val="Comment Subject Char"/>
    <w:basedOn w:val="CommentTextChar"/>
    <w:link w:val="CommentSubject"/>
    <w:uiPriority w:val="99"/>
    <w:semiHidden/>
    <w:rsid w:val="00E14FC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93397316300053" TargetMode="External"/><Relationship Id="rId18" Type="http://schemas.openxmlformats.org/officeDocument/2006/relationships/hyperlink" Target="http://www.frg.org.uk/" TargetMode="External"/><Relationship Id="rId26" Type="http://schemas.openxmlformats.org/officeDocument/2006/relationships/hyperlink" Target="https://www.gov.uk/government/publications/working-together-to-safeguard-children--2" TargetMode="External"/><Relationship Id="rId39" Type="http://schemas.openxmlformats.org/officeDocument/2006/relationships/hyperlink" Target="https://www.nhs.uk/conditions/stress-anxiety-depression/types-of-therapy/" TargetMode="External"/><Relationship Id="rId21" Type="http://schemas.openxmlformats.org/officeDocument/2006/relationships/hyperlink" Target="http://www.legislation.gov.uk/ukpga/1989/41/section/47" TargetMode="External"/><Relationship Id="rId34" Type="http://schemas.openxmlformats.org/officeDocument/2006/relationships/hyperlink" Target="https://l.facebook.com/l.php?u=https%3A%2F%2Fihv.org.uk%2Ffamilies%2Fwhat-is-a-hv%2F&amp;h=ATMNoP6fhqMoImq00KVJOQX__gmgjLjcYsmdJfN0Qn2NFCTHTsy--hmsxjWwON0xZ3MY_6DEMRfulUUAA129BiRzBxGBxofB86gnBxRutUzNl3QaNoR_6Cvf" TargetMode="External"/><Relationship Id="rId42" Type="http://schemas.openxmlformats.org/officeDocument/2006/relationships/hyperlink" Target="https://www.nspcc.org.uk/preventing-abuse/safeguarding/" TargetMode="External"/><Relationship Id="rId47" Type="http://schemas.openxmlformats.org/officeDocument/2006/relationships/hyperlink" Target="https://www.safeguardinginschools.co.uk/working-together-to-safeguard-children-2015/" TargetMode="External"/><Relationship Id="rId50" Type="http://schemas.openxmlformats.org/officeDocument/2006/relationships/hyperlink" Target="https://sweden.se/society/smacking-banned-since-1979/" TargetMode="External"/><Relationship Id="rId55" Type="http://schemas.openxmlformats.org/officeDocument/2006/relationships/hyperlink" Target="http://www.childreninwales.org.uk/policy-document/wales-child-protection-procedures-2008/" TargetMode="Externa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online.carmarthenshire.gov.uk/agendas/eng/SCSC20000929/REP15.htm" TargetMode="External"/><Relationship Id="rId20" Type="http://schemas.openxmlformats.org/officeDocument/2006/relationships/hyperlink" Target="http://www.legislation.gov.uk/ukpga/1989/41/contents" TargetMode="External"/><Relationship Id="rId29" Type="http://schemas.openxmlformats.org/officeDocument/2006/relationships/hyperlink" Target="http://www.hse.gov.uk/riddor/" TargetMode="External"/><Relationship Id="rId41" Type="http://schemas.openxmlformats.org/officeDocument/2006/relationships/hyperlink" Target="https://www.nspcc.org.uk/preventing-abuse/child-abuse-and-neglect/neglect/signs-symptoms-effects-neglect/" TargetMode="External"/><Relationship Id="rId54" Type="http://schemas.openxmlformats.org/officeDocument/2006/relationships/hyperlink" Target="https://www.virtual-college.co.uk/news/safeguarding/2018/01/a-summary-of-working-together-2013"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communitycare.co.uk/2006/10/04/the-bichard-report/" TargetMode="External"/><Relationship Id="rId24" Type="http://schemas.openxmlformats.org/officeDocument/2006/relationships/hyperlink" Target="https://www.gov.uk/government/organisations/disclosure-and-barring-service/about" TargetMode="External"/><Relationship Id="rId32" Type="http://schemas.openxmlformats.org/officeDocument/2006/relationships/hyperlink" Target="https://youtu.be/EjRX38_P5HU" TargetMode="External"/><Relationship Id="rId37" Type="http://schemas.openxmlformats.org/officeDocument/2006/relationships/hyperlink" Target="https://l.facebook.com/l.php?u=http%3A%2F%2Fwww.londoncp.co.uk%2Fchapters%2Fsg_ch_dom_abuse.html%23appendix_6&amp;h=ATMNoP6fhqMoImq00KVJOQX__gmgjLjcYsmdJfN0Qn2NFCTHTsy--hmsxjWwON0xZ3MY_6DEMRfulUUAA129BiRzBxGBxofB86gnBxRutUzNl3QaNoR_6Cvf" TargetMode="External"/><Relationship Id="rId40" Type="http://schemas.openxmlformats.org/officeDocument/2006/relationships/hyperlink" Target="https://www.nspcc.org.uk/globalassets/documents/information-service/schools-factsheet-role-designated-safeguarding-lead-dsl.pdf" TargetMode="External"/><Relationship Id="rId45" Type="http://schemas.openxmlformats.org/officeDocument/2006/relationships/hyperlink" Target="https://www.youtube.com/watch?v=XHgLYI9KZ-A" TargetMode="External"/><Relationship Id="rId53" Type="http://schemas.openxmlformats.org/officeDocument/2006/relationships/hyperlink" Target="http://www.urbanchildinstitute.org/sites/all/files/databooks/TUCI_Data_Book_VII_2012.05_family.pdf" TargetMode="External"/><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undationyears.org.uk/files/2017/03/EYFS_STATUTORY_FRAMEWORK_2017.pdf" TargetMode="External"/><Relationship Id="rId23" Type="http://schemas.openxmlformats.org/officeDocument/2006/relationships/hyperlink" Target="https://www.gov.uk/data-protection" TargetMode="External"/><Relationship Id="rId28" Type="http://schemas.openxmlformats.org/officeDocument/2006/relationships/hyperlink" Target="http://www.proceduresonline.com/halton/cs/p_sec_47_enq.html" TargetMode="External"/><Relationship Id="rId36" Type="http://schemas.openxmlformats.org/officeDocument/2006/relationships/hyperlink" Target="http://www.livingsport.co.uk/safe-sport/advice-and-guidance/role-of-child-protection-officer/" TargetMode="External"/><Relationship Id="rId49" Type="http://schemas.openxmlformats.org/officeDocument/2006/relationships/hyperlink" Target="http://survivingsafeguarding.co.uk/child-protection-meetingconference-cp-section-47/" TargetMode="External"/><Relationship Id="rId57" Type="http://schemas.openxmlformats.org/officeDocument/2006/relationships/hyperlink" Target="http://www.gov.wales/docs/dcells/publications/150803-fp-framework-en.pdf" TargetMode="External"/><Relationship Id="rId61" Type="http://schemas.openxmlformats.org/officeDocument/2006/relationships/theme" Target="theme/theme1.xml"/><Relationship Id="rId10" Type="http://schemas.openxmlformats.org/officeDocument/2006/relationships/hyperlink" Target="http://www.communitycare.co.uk/2017/07/26/five-steps-towards-better-child-protection-conferences/" TargetMode="External"/><Relationship Id="rId19" Type="http://schemas.openxmlformats.org/officeDocument/2006/relationships/hyperlink" Target="http://dera.ioe.ac.uk/6394/1/report.pdf" TargetMode="External"/><Relationship Id="rId31" Type="http://schemas.openxmlformats.org/officeDocument/2006/relationships/hyperlink" Target="https://www.home-start.org.uk/about-us" TargetMode="External"/><Relationship Id="rId44" Type="http://schemas.openxmlformats.org/officeDocument/2006/relationships/hyperlink" Target="https://www.nspcc.org.uk/globalassets/documents/information-service/factsheet-safer-recruitment-legislation.pdf" TargetMode="External"/><Relationship Id="rId52" Type="http://schemas.openxmlformats.org/officeDocument/2006/relationships/hyperlink" Target="https://center.uoregon.edu/StartingStrong/uploads/STARTINGSTRONG2016/HANDOUTS/KEY_49962/TypesofStress.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hildrenssocialworkmatters.org/csw-roles/" TargetMode="External"/><Relationship Id="rId14" Type="http://schemas.openxmlformats.org/officeDocument/2006/relationships/hyperlink" Target="http://webarchive.nationalarchives.gov.uk/20130903161358/http://education.gov.uk/childrenandyoungpeople/strategy/integratedworking/a0069013/multi-agency-working" TargetMode="External"/><Relationship Id="rId22" Type="http://schemas.openxmlformats.org/officeDocument/2006/relationships/hyperlink" Target="https://www.legislation.gov.uk/ukpga/2004/31/contents" TargetMode="External"/><Relationship Id="rId27" Type="http://schemas.openxmlformats.org/officeDocument/2006/relationships/hyperlink" Target="https://www.gov.uk/government/news/working-together-to-safeguard-children-multi-agency-safeguarding-hubs" TargetMode="External"/><Relationship Id="rId30" Type="http://schemas.openxmlformats.org/officeDocument/2006/relationships/hyperlink" Target="https://l.facebook.com/l.php?u=http%3A%2F%2Fhertsscb.proceduresonline.com%2Fchapters%2Fp_domestic_abuse.html&amp;h=ATMNoP6fhqMoImq00KVJOQX__gmgjLjcYsmdJfN0Qn2NFCTHTsy--hmsxjWwON0xZ3MY_6DEMRfulUUAA129BiRzBxGBxofB86gnBxRutUzNl3QaNoR_6Cvf" TargetMode="External"/><Relationship Id="rId35" Type="http://schemas.openxmlformats.org/officeDocument/2006/relationships/hyperlink" Target="https://www.learning-theories.com/social-learning-theory-bandura.html" TargetMode="External"/><Relationship Id="rId43" Type="http://schemas.openxmlformats.org/officeDocument/2006/relationships/hyperlink" Target="https://www.nspcc.org.uk/preventing-abuse/safeguarding/" TargetMode="External"/><Relationship Id="rId48" Type="http://schemas.openxmlformats.org/officeDocument/2006/relationships/hyperlink" Target="http://sheffieldscb.proceduresonline.com/chapters/contents.html" TargetMode="External"/><Relationship Id="rId56" Type="http://schemas.openxmlformats.org/officeDocument/2006/relationships/hyperlink" Target="http://learning.gov.wales/docs/learningwales/publications/140627-free-breakfast-primary-guidance-en.pdf" TargetMode="External"/><Relationship Id="rId8" Type="http://schemas.openxmlformats.org/officeDocument/2006/relationships/hyperlink" Target="https://www.citizensadvice.org.uk/family/children-and-young-people/child-abuse/police-involvement/child-abuse-police-involvement/" TargetMode="External"/><Relationship Id="rId51" Type="http://schemas.openxmlformats.org/officeDocument/2006/relationships/hyperlink" Target="https://www.unicef.org.uk/what-we-do/un-convention-child-rights/" TargetMode="External"/><Relationship Id="rId3" Type="http://schemas.microsoft.com/office/2007/relationships/stylesWithEffects" Target="stylesWithEffects.xml"/><Relationship Id="rId12" Type="http://schemas.openxmlformats.org/officeDocument/2006/relationships/hyperlink" Target="http://www.communitycare.co.uk/2013/10/09/the-lessons-to-be-learnt-from-three-recent-high-profile-serious-case-reviews/" TargetMode="External"/><Relationship Id="rId17" Type="http://schemas.openxmlformats.org/officeDocument/2006/relationships/hyperlink" Target="http://www.essexschoolsjobs.co.uk/Vacancies/Details.aspx?VacancyId=6010" TargetMode="External"/><Relationship Id="rId25" Type="http://schemas.openxmlformats.org/officeDocument/2006/relationships/hyperlink" Target="https://www.gov.uk/government/speeches/historic-allegations-of-child-abuse-in-north-wales-home-secretarys-statement-to-the-house-of-commons" TargetMode="External"/><Relationship Id="rId33" Type="http://schemas.openxmlformats.org/officeDocument/2006/relationships/hyperlink" Target="https://youtu.be/3Q11zm-L-hQ" TargetMode="External"/><Relationship Id="rId38" Type="http://schemas.openxmlformats.org/officeDocument/2006/relationships/hyperlink" Target="https://l.facebook.com/l.php?u=https%3A%2F%2Fwww.healthcareers.nhs.uk%2Fexplore-roles%2Fpublic-health%2Froles-public-health%2Fhealth-visitor&amp;h=ATMNoP6fhqMoImq00KVJOQX__gmgjLjcYsmdJfN0Qn2NFCTHTsy--hmsxjWwON0xZ3MY_6DEMRfulUUAA129BiRzBxGBxofB86gnBxRutUzNl3QaNoR_6Cvf" TargetMode="External"/><Relationship Id="rId46" Type="http://schemas.openxmlformats.org/officeDocument/2006/relationships/hyperlink" Target="https://l.facebook.com/l.php?u=http%3A%2F%2Fwww.pursuit-of-happiness.org%2Fhistory-of-happiness%2Fabraham-maslow%2F&amp;h=ATMNoP6fhqMoImq00KVJOQX__gmgjLjcYsmdJfN0Qn2NFCTHTsy--hmsxjWwON0xZ3MY_6DEMRfulUUAA129BiRzBxGBxofB86gnBxRutUzNl3QaNoR_6Cvf"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4410</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LibLoan9</dc:creator>
  <cp:lastModifiedBy>LibLoan9</cp:lastModifiedBy>
  <cp:revision>2</cp:revision>
  <dcterms:created xsi:type="dcterms:W3CDTF">2018-04-02T17:50:00Z</dcterms:created>
  <dcterms:modified xsi:type="dcterms:W3CDTF">2018-04-02T17:50:00Z</dcterms:modified>
</cp:coreProperties>
</file>