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396422" w14:textId="7E738071" w:rsidR="00646196" w:rsidRDefault="00237DE2" w:rsidP="00237DE2">
      <w:pPr>
        <w:jc w:val="center"/>
        <w:rPr>
          <w:sz w:val="24"/>
          <w:szCs w:val="24"/>
          <w:u w:val="single"/>
        </w:rPr>
      </w:pPr>
      <w:bookmarkStart w:id="0" w:name="_GoBack"/>
      <w:bookmarkEnd w:id="0"/>
      <w:r w:rsidRPr="00237DE2">
        <w:rPr>
          <w:sz w:val="24"/>
          <w:szCs w:val="24"/>
          <w:u w:val="single"/>
        </w:rPr>
        <w:t xml:space="preserve">A </w:t>
      </w:r>
      <w:r>
        <w:rPr>
          <w:sz w:val="24"/>
          <w:szCs w:val="24"/>
          <w:u w:val="single"/>
        </w:rPr>
        <w:t>C</w:t>
      </w:r>
      <w:r w:rsidRPr="00237DE2">
        <w:rPr>
          <w:sz w:val="24"/>
          <w:szCs w:val="24"/>
          <w:u w:val="single"/>
        </w:rPr>
        <w:t xml:space="preserve">ritical </w:t>
      </w:r>
      <w:r>
        <w:rPr>
          <w:sz w:val="24"/>
          <w:szCs w:val="24"/>
          <w:u w:val="single"/>
        </w:rPr>
        <w:t>E</w:t>
      </w:r>
      <w:r w:rsidRPr="00237DE2">
        <w:rPr>
          <w:sz w:val="24"/>
          <w:szCs w:val="24"/>
          <w:u w:val="single"/>
        </w:rPr>
        <w:t xml:space="preserve">valuation of </w:t>
      </w:r>
      <w:r>
        <w:rPr>
          <w:sz w:val="24"/>
          <w:szCs w:val="24"/>
          <w:u w:val="single"/>
        </w:rPr>
        <w:t>D</w:t>
      </w:r>
      <w:r w:rsidRPr="00237DE2">
        <w:rPr>
          <w:sz w:val="24"/>
          <w:szCs w:val="24"/>
          <w:u w:val="single"/>
        </w:rPr>
        <w:t xml:space="preserve">igital </w:t>
      </w:r>
      <w:r>
        <w:rPr>
          <w:sz w:val="24"/>
          <w:szCs w:val="24"/>
          <w:u w:val="single"/>
        </w:rPr>
        <w:t>D</w:t>
      </w:r>
      <w:r w:rsidRPr="00237DE2">
        <w:rPr>
          <w:sz w:val="24"/>
          <w:szCs w:val="24"/>
          <w:u w:val="single"/>
        </w:rPr>
        <w:t xml:space="preserve">evices in </w:t>
      </w:r>
      <w:r>
        <w:rPr>
          <w:sz w:val="24"/>
          <w:szCs w:val="24"/>
          <w:u w:val="single"/>
        </w:rPr>
        <w:t>C</w:t>
      </w:r>
      <w:r w:rsidRPr="00237DE2">
        <w:rPr>
          <w:sz w:val="24"/>
          <w:szCs w:val="24"/>
          <w:u w:val="single"/>
        </w:rPr>
        <w:t xml:space="preserve">hildren’s </w:t>
      </w:r>
      <w:r>
        <w:rPr>
          <w:sz w:val="24"/>
          <w:szCs w:val="24"/>
          <w:u w:val="single"/>
        </w:rPr>
        <w:t>D</w:t>
      </w:r>
      <w:r w:rsidRPr="00237DE2">
        <w:rPr>
          <w:sz w:val="24"/>
          <w:szCs w:val="24"/>
          <w:u w:val="single"/>
        </w:rPr>
        <w:t>evelopment.</w:t>
      </w:r>
    </w:p>
    <w:p w14:paraId="30137972" w14:textId="7626D0C5" w:rsidR="00237DE2" w:rsidRPr="00DA73CC" w:rsidRDefault="00237DE2" w:rsidP="00DA73CC">
      <w:pPr>
        <w:jc w:val="both"/>
        <w:rPr>
          <w:rFonts w:ascii="Times New Roman" w:hAnsi="Times New Roman" w:cs="Times New Roman"/>
          <w:sz w:val="24"/>
          <w:szCs w:val="24"/>
          <w:u w:val="single"/>
        </w:rPr>
      </w:pPr>
    </w:p>
    <w:p w14:paraId="0D345970" w14:textId="37F6BE27" w:rsidR="00F85DB6" w:rsidRPr="00DA73CC" w:rsidRDefault="00F85DB6" w:rsidP="00DA73CC">
      <w:pPr>
        <w:jc w:val="both"/>
        <w:rPr>
          <w:rFonts w:ascii="Times New Roman" w:hAnsi="Times New Roman" w:cs="Times New Roman"/>
          <w:sz w:val="24"/>
          <w:szCs w:val="24"/>
        </w:rPr>
      </w:pPr>
      <w:r w:rsidRPr="00DA73CC">
        <w:rPr>
          <w:rFonts w:ascii="Times New Roman" w:hAnsi="Times New Roman" w:cs="Times New Roman"/>
          <w:sz w:val="24"/>
          <w:szCs w:val="24"/>
        </w:rPr>
        <w:t xml:space="preserve">What is digital literacy and why is it important to a child’s development? </w:t>
      </w:r>
    </w:p>
    <w:p w14:paraId="2019301F" w14:textId="642F0773" w:rsidR="00F85DB6" w:rsidRPr="00DA73CC" w:rsidRDefault="00F85DB6" w:rsidP="00DA73CC">
      <w:pPr>
        <w:jc w:val="both"/>
        <w:rPr>
          <w:rFonts w:ascii="Times New Roman" w:hAnsi="Times New Roman" w:cs="Times New Roman"/>
          <w:sz w:val="24"/>
          <w:szCs w:val="24"/>
        </w:rPr>
      </w:pPr>
      <w:r w:rsidRPr="00DA73CC">
        <w:rPr>
          <w:rFonts w:ascii="Times New Roman" w:hAnsi="Times New Roman" w:cs="Times New Roman"/>
          <w:sz w:val="24"/>
          <w:szCs w:val="24"/>
        </w:rPr>
        <w:t xml:space="preserve">The Welsh Government suggests that being digitally literate means being able to </w:t>
      </w:r>
      <w:r w:rsidR="00AA07E7" w:rsidRPr="00DA73CC">
        <w:rPr>
          <w:rFonts w:ascii="Times New Roman" w:hAnsi="Times New Roman" w:cs="Times New Roman"/>
          <w:sz w:val="24"/>
          <w:szCs w:val="24"/>
        </w:rPr>
        <w:t>be d</w:t>
      </w:r>
      <w:r w:rsidRPr="00DA73CC">
        <w:rPr>
          <w:rFonts w:ascii="Times New Roman" w:hAnsi="Times New Roman" w:cs="Times New Roman"/>
          <w:sz w:val="24"/>
          <w:szCs w:val="24"/>
        </w:rPr>
        <w:t>igital</w:t>
      </w:r>
      <w:r w:rsidR="00AA07E7" w:rsidRPr="00DA73CC">
        <w:rPr>
          <w:rFonts w:ascii="Times New Roman" w:hAnsi="Times New Roman" w:cs="Times New Roman"/>
          <w:sz w:val="24"/>
          <w:szCs w:val="24"/>
        </w:rPr>
        <w:t>ly</w:t>
      </w:r>
      <w:r w:rsidRPr="00DA73CC">
        <w:rPr>
          <w:rFonts w:ascii="Times New Roman" w:hAnsi="Times New Roman" w:cs="Times New Roman"/>
          <w:sz w:val="24"/>
          <w:szCs w:val="24"/>
        </w:rPr>
        <w:t xml:space="preserve"> competen</w:t>
      </w:r>
      <w:r w:rsidR="00AA07E7" w:rsidRPr="00DA73CC">
        <w:rPr>
          <w:rFonts w:ascii="Times New Roman" w:hAnsi="Times New Roman" w:cs="Times New Roman"/>
          <w:sz w:val="24"/>
          <w:szCs w:val="24"/>
        </w:rPr>
        <w:t>t in</w:t>
      </w:r>
      <w:r w:rsidRPr="00DA73CC">
        <w:rPr>
          <w:rFonts w:ascii="Times New Roman" w:hAnsi="Times New Roman" w:cs="Times New Roman"/>
          <w:sz w:val="24"/>
          <w:szCs w:val="24"/>
        </w:rPr>
        <w:t xml:space="preserve"> </w:t>
      </w:r>
      <w:r w:rsidR="00AA07E7" w:rsidRPr="00DA73CC">
        <w:rPr>
          <w:rFonts w:ascii="Times New Roman" w:hAnsi="Times New Roman" w:cs="Times New Roman"/>
          <w:sz w:val="24"/>
          <w:szCs w:val="24"/>
        </w:rPr>
        <w:t>‘</w:t>
      </w:r>
      <w:r w:rsidRPr="00DA73CC">
        <w:rPr>
          <w:rFonts w:ascii="Times New Roman" w:hAnsi="Times New Roman" w:cs="Times New Roman"/>
          <w:sz w:val="24"/>
          <w:szCs w:val="24"/>
        </w:rPr>
        <w:t xml:space="preserve">skills, knowledge and attitudes that enable the confident, creative and critical use of technologies and systems. It is the skill set that enables a person to be a confident digital citizen, to interact and collaborate digitally, to produce work digitally, and to be confident in handling data and computational </w:t>
      </w:r>
      <w:r w:rsidR="00AA07E7" w:rsidRPr="00DA73CC">
        <w:rPr>
          <w:rFonts w:ascii="Times New Roman" w:hAnsi="Times New Roman" w:cs="Times New Roman"/>
          <w:sz w:val="24"/>
          <w:szCs w:val="24"/>
        </w:rPr>
        <w:t>thinking’</w:t>
      </w:r>
      <w:r w:rsidRPr="00DA73CC">
        <w:rPr>
          <w:rFonts w:ascii="Times New Roman" w:hAnsi="Times New Roman" w:cs="Times New Roman"/>
          <w:sz w:val="24"/>
          <w:szCs w:val="24"/>
        </w:rPr>
        <w:t>.</w:t>
      </w:r>
      <w:r w:rsidR="00AA07E7" w:rsidRPr="00DA73CC">
        <w:rPr>
          <w:rFonts w:ascii="Times New Roman" w:hAnsi="Times New Roman" w:cs="Times New Roman"/>
          <w:sz w:val="24"/>
          <w:szCs w:val="24"/>
        </w:rPr>
        <w:t xml:space="preserve"> (Welsh Government 2018). </w:t>
      </w:r>
    </w:p>
    <w:p w14:paraId="496985B6" w14:textId="55CE9102" w:rsidR="005F6ACC" w:rsidRPr="00DA73CC" w:rsidRDefault="00207E95" w:rsidP="005F6ACC">
      <w:pPr>
        <w:jc w:val="both"/>
        <w:rPr>
          <w:rFonts w:ascii="Times New Roman" w:hAnsi="Times New Roman" w:cs="Times New Roman"/>
          <w:sz w:val="24"/>
          <w:szCs w:val="24"/>
        </w:rPr>
      </w:pPr>
      <w:r w:rsidRPr="00DA73CC">
        <w:rPr>
          <w:rFonts w:ascii="Times New Roman" w:hAnsi="Times New Roman" w:cs="Times New Roman"/>
          <w:sz w:val="24"/>
          <w:szCs w:val="24"/>
        </w:rPr>
        <w:t>The Digital Competence Framework recently introduced to all schools across Wales has become part of everyday teaching, using technology in the classroom is becoming almost as important as writing and reading. With the developing world becoming more dependant on the use of technology and the importance digital literacy has within the future</w:t>
      </w:r>
      <w:r w:rsidR="007A7472" w:rsidRPr="00DA73CC">
        <w:rPr>
          <w:rFonts w:ascii="Times New Roman" w:hAnsi="Times New Roman" w:cs="Times New Roman"/>
          <w:sz w:val="24"/>
          <w:szCs w:val="24"/>
        </w:rPr>
        <w:t>,</w:t>
      </w:r>
      <w:r w:rsidRPr="00DA73CC">
        <w:rPr>
          <w:rFonts w:ascii="Times New Roman" w:hAnsi="Times New Roman" w:cs="Times New Roman"/>
          <w:sz w:val="24"/>
          <w:szCs w:val="24"/>
        </w:rPr>
        <w:t xml:space="preserve"> the DCF (Digital Competence Framework) has elements that </w:t>
      </w:r>
      <w:r w:rsidR="007A7472" w:rsidRPr="00DA73CC">
        <w:rPr>
          <w:rFonts w:ascii="Times New Roman" w:hAnsi="Times New Roman" w:cs="Times New Roman"/>
          <w:sz w:val="24"/>
          <w:szCs w:val="24"/>
        </w:rPr>
        <w:t xml:space="preserve">can </w:t>
      </w:r>
      <w:r w:rsidRPr="00DA73CC">
        <w:rPr>
          <w:rFonts w:ascii="Times New Roman" w:hAnsi="Times New Roman" w:cs="Times New Roman"/>
          <w:sz w:val="24"/>
          <w:szCs w:val="24"/>
        </w:rPr>
        <w:t>contribute to</w:t>
      </w:r>
      <w:r w:rsidR="007A7472" w:rsidRPr="00DA73CC">
        <w:rPr>
          <w:rFonts w:ascii="Times New Roman" w:hAnsi="Times New Roman" w:cs="Times New Roman"/>
          <w:sz w:val="24"/>
          <w:szCs w:val="24"/>
        </w:rPr>
        <w:t xml:space="preserve"> developing</w:t>
      </w:r>
      <w:r w:rsidRPr="00DA73CC">
        <w:rPr>
          <w:rFonts w:ascii="Times New Roman" w:hAnsi="Times New Roman" w:cs="Times New Roman"/>
          <w:sz w:val="24"/>
          <w:szCs w:val="24"/>
        </w:rPr>
        <w:t xml:space="preserve"> everyday </w:t>
      </w:r>
      <w:r w:rsidR="007A7472" w:rsidRPr="00DA73CC">
        <w:rPr>
          <w:rFonts w:ascii="Times New Roman" w:hAnsi="Times New Roman" w:cs="Times New Roman"/>
          <w:sz w:val="24"/>
          <w:szCs w:val="24"/>
        </w:rPr>
        <w:t>teaching</w:t>
      </w:r>
      <w:r w:rsidRPr="00DA73CC">
        <w:rPr>
          <w:rFonts w:ascii="Times New Roman" w:hAnsi="Times New Roman" w:cs="Times New Roman"/>
          <w:sz w:val="24"/>
          <w:szCs w:val="24"/>
        </w:rPr>
        <w:t xml:space="preserve"> and is easily weaved within the current foundation phase framework</w:t>
      </w:r>
      <w:r w:rsidR="007A7472" w:rsidRPr="00DA73CC">
        <w:rPr>
          <w:rFonts w:ascii="Times New Roman" w:hAnsi="Times New Roman" w:cs="Times New Roman"/>
          <w:sz w:val="24"/>
          <w:szCs w:val="24"/>
        </w:rPr>
        <w:t xml:space="preserve"> with the mind of a creative practitioner</w:t>
      </w:r>
      <w:r w:rsidRPr="00DA73CC">
        <w:rPr>
          <w:rFonts w:ascii="Times New Roman" w:hAnsi="Times New Roman" w:cs="Times New Roman"/>
          <w:sz w:val="24"/>
          <w:szCs w:val="24"/>
        </w:rPr>
        <w:t>.</w:t>
      </w:r>
      <w:r w:rsidR="007F6D1E" w:rsidRPr="007F6D1E">
        <w:t xml:space="preserve"> </w:t>
      </w:r>
      <w:r w:rsidR="007F6D1E">
        <w:rPr>
          <w:rFonts w:ascii="Times New Roman" w:hAnsi="Times New Roman" w:cs="Times New Roman"/>
          <w:sz w:val="24"/>
          <w:szCs w:val="24"/>
        </w:rPr>
        <w:t>The Welsh Government suggests that the Digital Competency framework is cross curricular responsibility much like literacy and numeracy (Welsh Government 2019)</w:t>
      </w:r>
      <w:r w:rsidR="007F6D1E" w:rsidRPr="007F6D1E">
        <w:rPr>
          <w:rFonts w:ascii="Times New Roman" w:hAnsi="Times New Roman" w:cs="Times New Roman"/>
          <w:sz w:val="24"/>
          <w:szCs w:val="24"/>
        </w:rPr>
        <w:t>.</w:t>
      </w:r>
      <w:r w:rsidRPr="00DA73CC">
        <w:rPr>
          <w:rFonts w:ascii="Times New Roman" w:hAnsi="Times New Roman" w:cs="Times New Roman"/>
          <w:sz w:val="24"/>
          <w:szCs w:val="24"/>
        </w:rPr>
        <w:t xml:space="preserve"> </w:t>
      </w:r>
      <w:r w:rsidR="00745F81" w:rsidRPr="00DA73CC">
        <w:rPr>
          <w:rFonts w:ascii="Times New Roman" w:hAnsi="Times New Roman" w:cs="Times New Roman"/>
          <w:sz w:val="24"/>
          <w:szCs w:val="24"/>
          <w:shd w:val="clear" w:color="auto" w:fill="FFFFFF"/>
        </w:rPr>
        <w:t xml:space="preserve">Hifflet, et al., (2012) </w:t>
      </w:r>
      <w:r w:rsidR="00BE778F" w:rsidRPr="00DA73CC">
        <w:rPr>
          <w:rFonts w:ascii="Times New Roman" w:hAnsi="Times New Roman" w:cs="Times New Roman"/>
          <w:sz w:val="24"/>
          <w:szCs w:val="24"/>
          <w:shd w:val="clear" w:color="auto" w:fill="FFFFFF"/>
        </w:rPr>
        <w:t xml:space="preserve">suggested </w:t>
      </w:r>
      <w:r w:rsidR="00745F81" w:rsidRPr="00DA73CC">
        <w:rPr>
          <w:rFonts w:ascii="Times New Roman" w:hAnsi="Times New Roman" w:cs="Times New Roman"/>
          <w:sz w:val="24"/>
          <w:szCs w:val="24"/>
          <w:shd w:val="clear" w:color="auto" w:fill="FFFFFF"/>
        </w:rPr>
        <w:t xml:space="preserve">that technology </w:t>
      </w:r>
      <w:r w:rsidR="00BE778F" w:rsidRPr="00DA73CC">
        <w:rPr>
          <w:rFonts w:ascii="Times New Roman" w:hAnsi="Times New Roman" w:cs="Times New Roman"/>
          <w:sz w:val="24"/>
          <w:szCs w:val="24"/>
          <w:shd w:val="clear" w:color="auto" w:fill="FFFFFF"/>
        </w:rPr>
        <w:t xml:space="preserve">in </w:t>
      </w:r>
      <w:r w:rsidR="00745F81" w:rsidRPr="00DA73CC">
        <w:rPr>
          <w:rFonts w:ascii="Times New Roman" w:hAnsi="Times New Roman" w:cs="Times New Roman"/>
          <w:sz w:val="24"/>
          <w:szCs w:val="24"/>
          <w:shd w:val="clear" w:color="auto" w:fill="FFFFFF"/>
        </w:rPr>
        <w:t xml:space="preserve">the early </w:t>
      </w:r>
      <w:r w:rsidR="00BE778F" w:rsidRPr="00DA73CC">
        <w:rPr>
          <w:rFonts w:ascii="Times New Roman" w:hAnsi="Times New Roman" w:cs="Times New Roman"/>
          <w:sz w:val="24"/>
          <w:szCs w:val="24"/>
          <w:shd w:val="clear" w:color="auto" w:fill="FFFFFF"/>
        </w:rPr>
        <w:t>years</w:t>
      </w:r>
      <w:r w:rsidR="00745F81" w:rsidRPr="00DA73CC">
        <w:rPr>
          <w:rFonts w:ascii="Times New Roman" w:hAnsi="Times New Roman" w:cs="Times New Roman"/>
          <w:sz w:val="24"/>
          <w:szCs w:val="24"/>
          <w:shd w:val="clear" w:color="auto" w:fill="FFFFFF"/>
        </w:rPr>
        <w:t xml:space="preserve"> environment</w:t>
      </w:r>
      <w:r w:rsidR="00BE778F" w:rsidRPr="00DA73CC">
        <w:rPr>
          <w:rFonts w:ascii="Times New Roman" w:hAnsi="Times New Roman" w:cs="Times New Roman"/>
          <w:sz w:val="24"/>
          <w:szCs w:val="24"/>
          <w:shd w:val="clear" w:color="auto" w:fill="FFFFFF"/>
        </w:rPr>
        <w:t xml:space="preserve">  </w:t>
      </w:r>
      <w:r w:rsidR="00745F81" w:rsidRPr="00DA73CC">
        <w:rPr>
          <w:rFonts w:ascii="Times New Roman" w:hAnsi="Times New Roman" w:cs="Times New Roman"/>
          <w:sz w:val="24"/>
          <w:szCs w:val="24"/>
          <w:shd w:val="clear" w:color="auto" w:fill="FFFFFF"/>
        </w:rPr>
        <w:t xml:space="preserve"> "interface may be different, but the principles [of play and learning] remain the same" </w:t>
      </w:r>
      <w:r w:rsidR="00BE778F" w:rsidRPr="00DA73CC">
        <w:rPr>
          <w:rFonts w:ascii="Times New Roman" w:hAnsi="Times New Roman" w:cs="Times New Roman"/>
          <w:sz w:val="24"/>
          <w:szCs w:val="24"/>
          <w:shd w:val="clear" w:color="auto" w:fill="FFFFFF"/>
        </w:rPr>
        <w:t>and that children benefit from developing the knowledge and skills to use technology, not as a substitute for hands-on experiences but as a way to expand children's play options, ideas, problem-solving strategies and learning</w:t>
      </w:r>
      <w:r w:rsidR="006F1948" w:rsidRPr="00DA73CC">
        <w:rPr>
          <w:rFonts w:ascii="Times New Roman" w:hAnsi="Times New Roman" w:cs="Times New Roman"/>
          <w:sz w:val="24"/>
          <w:szCs w:val="24"/>
          <w:shd w:val="clear" w:color="auto" w:fill="FFFFFF"/>
        </w:rPr>
        <w:t>’</w:t>
      </w:r>
      <w:r w:rsidR="00BE778F" w:rsidRPr="00DA73CC">
        <w:rPr>
          <w:rFonts w:ascii="Times New Roman" w:hAnsi="Times New Roman" w:cs="Times New Roman"/>
          <w:sz w:val="24"/>
          <w:szCs w:val="24"/>
          <w:shd w:val="clear" w:color="auto" w:fill="FFFFFF"/>
        </w:rPr>
        <w:t xml:space="preserve">. </w:t>
      </w:r>
      <w:r w:rsidR="00EA25EB">
        <w:rPr>
          <w:rFonts w:ascii="Times New Roman" w:hAnsi="Times New Roman" w:cs="Times New Roman"/>
          <w:sz w:val="24"/>
          <w:szCs w:val="24"/>
          <w:shd w:val="clear" w:color="auto" w:fill="FFFFFF"/>
        </w:rPr>
        <w:t xml:space="preserve"> </w:t>
      </w:r>
    </w:p>
    <w:p w14:paraId="2E98B10C" w14:textId="16E1B213" w:rsidR="006F434D" w:rsidRPr="00DA73CC" w:rsidRDefault="00306C99" w:rsidP="006F434D">
      <w:pPr>
        <w:jc w:val="both"/>
        <w:rPr>
          <w:rFonts w:ascii="Times New Roman" w:hAnsi="Times New Roman" w:cs="Times New Roman"/>
          <w:sz w:val="24"/>
          <w:szCs w:val="24"/>
        </w:rPr>
      </w:pPr>
      <w:r>
        <w:rPr>
          <w:rFonts w:ascii="Times New Roman" w:hAnsi="Times New Roman" w:cs="Times New Roman"/>
          <w:sz w:val="24"/>
          <w:szCs w:val="24"/>
        </w:rPr>
        <w:t xml:space="preserve">Anon. (2014) suggests that </w:t>
      </w:r>
      <w:r w:rsidRPr="00DA73CC">
        <w:rPr>
          <w:rFonts w:ascii="Times New Roman" w:hAnsi="Times New Roman" w:cs="Times New Roman"/>
          <w:sz w:val="24"/>
          <w:szCs w:val="24"/>
        </w:rPr>
        <w:t xml:space="preserve">Active play is an important part of </w:t>
      </w:r>
      <w:r>
        <w:rPr>
          <w:rFonts w:ascii="Times New Roman" w:hAnsi="Times New Roman" w:cs="Times New Roman"/>
          <w:sz w:val="24"/>
          <w:szCs w:val="24"/>
        </w:rPr>
        <w:t xml:space="preserve">early years development </w:t>
      </w:r>
      <w:r w:rsidRPr="00DA73CC">
        <w:rPr>
          <w:rFonts w:ascii="Times New Roman" w:hAnsi="Times New Roman" w:cs="Times New Roman"/>
          <w:sz w:val="24"/>
          <w:szCs w:val="24"/>
        </w:rPr>
        <w:t>and technology use should support this goal</w:t>
      </w:r>
      <w:r>
        <w:rPr>
          <w:rFonts w:ascii="Times New Roman" w:hAnsi="Times New Roman" w:cs="Times New Roman"/>
          <w:sz w:val="24"/>
          <w:szCs w:val="24"/>
        </w:rPr>
        <w:t xml:space="preserve">. </w:t>
      </w:r>
      <w:r w:rsidR="005F6ACC">
        <w:rPr>
          <w:rFonts w:ascii="Times New Roman" w:hAnsi="Times New Roman" w:cs="Times New Roman"/>
          <w:sz w:val="24"/>
          <w:szCs w:val="24"/>
          <w:shd w:val="clear" w:color="auto" w:fill="FFFFFF"/>
        </w:rPr>
        <w:t xml:space="preserve">However </w:t>
      </w:r>
      <w:r w:rsidR="006F1948" w:rsidRPr="00DA73CC">
        <w:rPr>
          <w:rFonts w:ascii="Times New Roman" w:hAnsi="Times New Roman" w:cs="Times New Roman"/>
          <w:sz w:val="24"/>
          <w:szCs w:val="24"/>
          <w:shd w:val="clear" w:color="auto" w:fill="FFFFFF"/>
        </w:rPr>
        <w:t>Elkind (2007) who states that technology should not be a substitute for play experiences and professionals should be cautious about technology in children's places of play.</w:t>
      </w:r>
      <w:r w:rsidR="005F6ACC">
        <w:rPr>
          <w:rFonts w:ascii="Times New Roman" w:hAnsi="Times New Roman" w:cs="Times New Roman"/>
          <w:sz w:val="24"/>
          <w:szCs w:val="24"/>
          <w:shd w:val="clear" w:color="auto" w:fill="FFFFFF"/>
        </w:rPr>
        <w:t xml:space="preserve"> Although</w:t>
      </w:r>
      <w:r w:rsidR="006F1948" w:rsidRPr="00DA73CC">
        <w:rPr>
          <w:rFonts w:ascii="Times New Roman" w:hAnsi="Times New Roman" w:cs="Times New Roman"/>
          <w:sz w:val="24"/>
          <w:szCs w:val="24"/>
          <w:shd w:val="clear" w:color="auto" w:fill="FFFFFF"/>
        </w:rPr>
        <w:t xml:space="preserve"> </w:t>
      </w:r>
      <w:r w:rsidR="005F6ACC">
        <w:rPr>
          <w:rFonts w:ascii="Times New Roman" w:hAnsi="Times New Roman" w:cs="Times New Roman"/>
          <w:sz w:val="24"/>
          <w:szCs w:val="24"/>
        </w:rPr>
        <w:t xml:space="preserve">Piaget theory suggests that children learn best through play, </w:t>
      </w:r>
      <w:r w:rsidR="005F6ACC" w:rsidRPr="00DA73CC">
        <w:rPr>
          <w:rFonts w:ascii="Times New Roman" w:hAnsi="Times New Roman" w:cs="Times New Roman"/>
          <w:sz w:val="24"/>
          <w:szCs w:val="24"/>
        </w:rPr>
        <w:t>with an emphasis on natural, ﬁrst-hand experiential learning,</w:t>
      </w:r>
      <w:r w:rsidR="005F6ACC">
        <w:rPr>
          <w:rFonts w:ascii="Times New Roman" w:hAnsi="Times New Roman" w:cs="Times New Roman"/>
          <w:sz w:val="24"/>
          <w:szCs w:val="24"/>
        </w:rPr>
        <w:t xml:space="preserve"> this can create</w:t>
      </w:r>
      <w:r w:rsidR="005F6ACC" w:rsidRPr="00DA73CC">
        <w:rPr>
          <w:rFonts w:ascii="Times New Roman" w:hAnsi="Times New Roman" w:cs="Times New Roman"/>
          <w:sz w:val="24"/>
          <w:szCs w:val="24"/>
        </w:rPr>
        <w:t xml:space="preserve"> attitudinal barriers (Parette et al., 2013)</w:t>
      </w:r>
      <w:r w:rsidR="005F6ACC">
        <w:rPr>
          <w:rFonts w:ascii="Times New Roman" w:hAnsi="Times New Roman" w:cs="Times New Roman"/>
          <w:sz w:val="24"/>
          <w:szCs w:val="24"/>
        </w:rPr>
        <w:t xml:space="preserve"> where practitioners see digital devices as blocking first hand experiences rather than using digital devices alongside and to enhance a first hand experience. </w:t>
      </w:r>
      <w:r w:rsidR="005F6ACC" w:rsidRPr="00DA73CC">
        <w:rPr>
          <w:rFonts w:ascii="Times New Roman" w:hAnsi="Times New Roman" w:cs="Times New Roman"/>
          <w:sz w:val="24"/>
          <w:szCs w:val="24"/>
        </w:rPr>
        <w:t>.</w:t>
      </w:r>
      <w:r w:rsidR="00207E95" w:rsidRPr="00DA73CC">
        <w:rPr>
          <w:rFonts w:ascii="Times New Roman" w:hAnsi="Times New Roman" w:cs="Times New Roman"/>
          <w:sz w:val="24"/>
          <w:szCs w:val="24"/>
        </w:rPr>
        <w:t>Although the DCF poses many potential issues</w:t>
      </w:r>
      <w:r w:rsidR="007A7472" w:rsidRPr="00DA73CC">
        <w:rPr>
          <w:rFonts w:ascii="Times New Roman" w:hAnsi="Times New Roman" w:cs="Times New Roman"/>
          <w:sz w:val="24"/>
          <w:szCs w:val="24"/>
        </w:rPr>
        <w:t xml:space="preserve"> and obstacles,</w:t>
      </w:r>
      <w:r w:rsidR="00207E95" w:rsidRPr="00DA73CC">
        <w:rPr>
          <w:rFonts w:ascii="Times New Roman" w:hAnsi="Times New Roman" w:cs="Times New Roman"/>
          <w:sz w:val="24"/>
          <w:szCs w:val="24"/>
        </w:rPr>
        <w:t xml:space="preserve"> with it comes skills that children can carry for the rest of their lives and will almost certainly need in their future. </w:t>
      </w:r>
      <w:r w:rsidR="006F434D">
        <w:rPr>
          <w:rFonts w:ascii="Times New Roman" w:hAnsi="Times New Roman" w:cs="Times New Roman"/>
          <w:sz w:val="24"/>
          <w:szCs w:val="24"/>
        </w:rPr>
        <w:t xml:space="preserve">Technology can also support children with disabilities. For example, </w:t>
      </w:r>
      <w:r w:rsidR="006F434D" w:rsidRPr="00C755C0">
        <w:rPr>
          <w:rFonts w:ascii="Times New Roman" w:hAnsi="Times New Roman" w:cs="Times New Roman"/>
          <w:sz w:val="24"/>
          <w:szCs w:val="24"/>
        </w:rPr>
        <w:t>Picture Exchange Communication System</w:t>
      </w:r>
      <w:r w:rsidR="006F434D">
        <w:rPr>
          <w:rFonts w:ascii="Times New Roman" w:hAnsi="Times New Roman" w:cs="Times New Roman"/>
          <w:sz w:val="24"/>
          <w:szCs w:val="24"/>
        </w:rPr>
        <w:t xml:space="preserve"> also known as PECS can now be found in applications and online. This can also help the child to become more engaged as the application can become a game.  </w:t>
      </w:r>
    </w:p>
    <w:p w14:paraId="11EBE717" w14:textId="32CCDBBF" w:rsidR="00745F81" w:rsidRPr="00DA73CC" w:rsidRDefault="00745F81" w:rsidP="00DA73CC">
      <w:pPr>
        <w:jc w:val="both"/>
        <w:rPr>
          <w:rFonts w:ascii="Times New Roman" w:hAnsi="Times New Roman" w:cs="Times New Roman"/>
          <w:sz w:val="24"/>
          <w:szCs w:val="24"/>
        </w:rPr>
      </w:pPr>
    </w:p>
    <w:p w14:paraId="3784CCEA" w14:textId="6888FF25" w:rsidR="00F05952" w:rsidRPr="00DA73CC" w:rsidRDefault="00745F81" w:rsidP="00F05952">
      <w:pPr>
        <w:jc w:val="both"/>
        <w:rPr>
          <w:rFonts w:ascii="Times New Roman" w:hAnsi="Times New Roman" w:cs="Times New Roman"/>
          <w:sz w:val="24"/>
          <w:szCs w:val="24"/>
        </w:rPr>
      </w:pPr>
      <w:r w:rsidRPr="00DA73CC">
        <w:rPr>
          <w:rFonts w:ascii="Times New Roman" w:hAnsi="Times New Roman" w:cs="Times New Roman"/>
          <w:sz w:val="24"/>
          <w:szCs w:val="24"/>
        </w:rPr>
        <w:t>The common misconception of digital literacy</w:t>
      </w:r>
      <w:r w:rsidR="007A7472" w:rsidRPr="00DA73CC">
        <w:rPr>
          <w:rFonts w:ascii="Times New Roman" w:hAnsi="Times New Roman" w:cs="Times New Roman"/>
          <w:sz w:val="24"/>
          <w:szCs w:val="24"/>
        </w:rPr>
        <w:t xml:space="preserve"> is th</w:t>
      </w:r>
      <w:r w:rsidRPr="00DA73CC">
        <w:rPr>
          <w:rFonts w:ascii="Times New Roman" w:hAnsi="Times New Roman" w:cs="Times New Roman"/>
          <w:sz w:val="24"/>
          <w:szCs w:val="24"/>
        </w:rPr>
        <w:t>at digital devices pose barriers to social</w:t>
      </w:r>
      <w:r w:rsidR="005F6ACC">
        <w:rPr>
          <w:rFonts w:ascii="Times New Roman" w:hAnsi="Times New Roman" w:cs="Times New Roman"/>
          <w:sz w:val="24"/>
          <w:szCs w:val="24"/>
        </w:rPr>
        <w:t xml:space="preserve"> </w:t>
      </w:r>
      <w:r w:rsidR="00DA73CC">
        <w:rPr>
          <w:rFonts w:ascii="Times New Roman" w:hAnsi="Times New Roman" w:cs="Times New Roman"/>
          <w:sz w:val="24"/>
          <w:szCs w:val="24"/>
        </w:rPr>
        <w:t>and gross motor</w:t>
      </w:r>
      <w:r w:rsidRPr="00DA73CC">
        <w:rPr>
          <w:rFonts w:ascii="Times New Roman" w:hAnsi="Times New Roman" w:cs="Times New Roman"/>
          <w:sz w:val="24"/>
          <w:szCs w:val="24"/>
        </w:rPr>
        <w:t xml:space="preserve"> development.</w:t>
      </w:r>
      <w:r w:rsidR="006F1948" w:rsidRPr="00DA73CC">
        <w:rPr>
          <w:rFonts w:ascii="Times New Roman" w:hAnsi="Times New Roman" w:cs="Times New Roman"/>
          <w:sz w:val="24"/>
          <w:szCs w:val="24"/>
        </w:rPr>
        <w:t xml:space="preserve"> </w:t>
      </w:r>
      <w:r w:rsidR="00DA73CC" w:rsidRPr="00DA73CC">
        <w:rPr>
          <w:rFonts w:ascii="Times New Roman" w:hAnsi="Times New Roman" w:cs="Times New Roman"/>
          <w:sz w:val="24"/>
          <w:szCs w:val="24"/>
        </w:rPr>
        <w:t>Using digital devices can</w:t>
      </w:r>
      <w:r w:rsidR="008A19DE">
        <w:rPr>
          <w:rFonts w:ascii="Times New Roman" w:hAnsi="Times New Roman" w:cs="Times New Roman"/>
          <w:sz w:val="24"/>
          <w:szCs w:val="24"/>
        </w:rPr>
        <w:t xml:space="preserve"> however</w:t>
      </w:r>
      <w:r w:rsidR="00DA73CC" w:rsidRPr="00DA73CC">
        <w:rPr>
          <w:rFonts w:ascii="Times New Roman" w:hAnsi="Times New Roman" w:cs="Times New Roman"/>
          <w:sz w:val="24"/>
          <w:szCs w:val="24"/>
        </w:rPr>
        <w:t xml:space="preserve"> support holistic development, </w:t>
      </w:r>
      <w:r w:rsidR="008A19DE">
        <w:rPr>
          <w:rFonts w:ascii="Times New Roman" w:hAnsi="Times New Roman" w:cs="Times New Roman"/>
          <w:sz w:val="24"/>
          <w:szCs w:val="24"/>
        </w:rPr>
        <w:t xml:space="preserve">including social and gross motor development </w:t>
      </w:r>
      <w:r w:rsidR="00306C99">
        <w:rPr>
          <w:rFonts w:ascii="Times New Roman" w:hAnsi="Times New Roman" w:cs="Times New Roman"/>
          <w:sz w:val="24"/>
          <w:szCs w:val="24"/>
        </w:rPr>
        <w:t>when planned affectively</w:t>
      </w:r>
      <w:r w:rsidR="00DA73CC" w:rsidRPr="00DA73CC">
        <w:rPr>
          <w:rFonts w:ascii="Times New Roman" w:hAnsi="Times New Roman" w:cs="Times New Roman"/>
          <w:sz w:val="24"/>
          <w:szCs w:val="24"/>
        </w:rPr>
        <w:t>, these can include</w:t>
      </w:r>
      <w:r w:rsidR="00306C99">
        <w:rPr>
          <w:rFonts w:ascii="Times New Roman" w:hAnsi="Times New Roman" w:cs="Times New Roman"/>
          <w:sz w:val="24"/>
          <w:szCs w:val="24"/>
        </w:rPr>
        <w:t>,</w:t>
      </w:r>
      <w:r w:rsidR="00DA73CC" w:rsidRPr="00DA73CC">
        <w:rPr>
          <w:rFonts w:ascii="Times New Roman" w:hAnsi="Times New Roman" w:cs="Times New Roman"/>
          <w:sz w:val="24"/>
          <w:szCs w:val="24"/>
        </w:rPr>
        <w:t xml:space="preserve"> social interaction for example when using recorded messages and team work, intellectual and cognitive development, for example when researching or problem solving, fine manipulative and gross motor skills when physical using digital devices</w:t>
      </w:r>
      <w:r w:rsidR="00306C99">
        <w:rPr>
          <w:rFonts w:ascii="Times New Roman" w:hAnsi="Times New Roman" w:cs="Times New Roman"/>
          <w:sz w:val="24"/>
          <w:szCs w:val="24"/>
        </w:rPr>
        <w:t xml:space="preserve"> for example using a camera to take photos of insects outdoors</w:t>
      </w:r>
      <w:r w:rsidR="00DA73CC" w:rsidRPr="00DA73CC">
        <w:rPr>
          <w:rFonts w:ascii="Times New Roman" w:hAnsi="Times New Roman" w:cs="Times New Roman"/>
          <w:sz w:val="24"/>
          <w:szCs w:val="24"/>
        </w:rPr>
        <w:t xml:space="preserve">. In 1999, the American Academy of </w:t>
      </w:r>
      <w:r w:rsidR="00306C99" w:rsidRPr="00DA73CC">
        <w:rPr>
          <w:rFonts w:ascii="Times New Roman" w:hAnsi="Times New Roman" w:cs="Times New Roman"/>
          <w:sz w:val="24"/>
          <w:szCs w:val="24"/>
        </w:rPr>
        <w:t>Paediatrics</w:t>
      </w:r>
      <w:r w:rsidR="00DA73CC" w:rsidRPr="00DA73CC">
        <w:rPr>
          <w:rFonts w:ascii="Times New Roman" w:hAnsi="Times New Roman" w:cs="Times New Roman"/>
          <w:sz w:val="24"/>
          <w:szCs w:val="24"/>
        </w:rPr>
        <w:t xml:space="preserve"> (AAP) recommended that screen time be limited to two hours a day for children over age two</w:t>
      </w:r>
      <w:r w:rsidR="00DA73CC">
        <w:rPr>
          <w:rFonts w:ascii="Times New Roman" w:hAnsi="Times New Roman" w:cs="Times New Roman"/>
          <w:sz w:val="24"/>
          <w:szCs w:val="24"/>
        </w:rPr>
        <w:t xml:space="preserve">. </w:t>
      </w:r>
      <w:r w:rsidR="005F6ACC">
        <w:rPr>
          <w:rFonts w:ascii="Times New Roman" w:hAnsi="Times New Roman" w:cs="Times New Roman"/>
          <w:sz w:val="24"/>
          <w:szCs w:val="24"/>
        </w:rPr>
        <w:t xml:space="preserve"> </w:t>
      </w:r>
      <w:r w:rsidR="006F1948" w:rsidRPr="00DA73CC">
        <w:rPr>
          <w:rFonts w:ascii="Times New Roman" w:hAnsi="Times New Roman" w:cs="Times New Roman"/>
          <w:sz w:val="24"/>
          <w:szCs w:val="24"/>
        </w:rPr>
        <w:t xml:space="preserve">The </w:t>
      </w:r>
      <w:r w:rsidR="00DA73CC" w:rsidRPr="00DA73CC">
        <w:rPr>
          <w:rFonts w:ascii="Times New Roman" w:hAnsi="Times New Roman" w:cs="Times New Roman"/>
          <w:sz w:val="24"/>
          <w:szCs w:val="24"/>
        </w:rPr>
        <w:t xml:space="preserve">American Academy of Paediatrics </w:t>
      </w:r>
      <w:r w:rsidR="006F1948" w:rsidRPr="00DA73CC">
        <w:rPr>
          <w:rFonts w:ascii="Times New Roman" w:hAnsi="Times New Roman" w:cs="Times New Roman"/>
          <w:sz w:val="24"/>
          <w:szCs w:val="24"/>
        </w:rPr>
        <w:t>and the White House Task Force</w:t>
      </w:r>
      <w:r w:rsidR="00DA73CC" w:rsidRPr="00DA73CC">
        <w:rPr>
          <w:rFonts w:ascii="Times New Roman" w:hAnsi="Times New Roman" w:cs="Times New Roman"/>
          <w:sz w:val="24"/>
          <w:szCs w:val="24"/>
        </w:rPr>
        <w:t xml:space="preserve"> (2020)</w:t>
      </w:r>
      <w:r w:rsidR="006F1948" w:rsidRPr="00DA73CC">
        <w:rPr>
          <w:rFonts w:ascii="Times New Roman" w:hAnsi="Times New Roman" w:cs="Times New Roman"/>
          <w:sz w:val="24"/>
          <w:szCs w:val="24"/>
        </w:rPr>
        <w:t xml:space="preserve"> on Childhood </w:t>
      </w:r>
      <w:r w:rsidR="006F1948" w:rsidRPr="00DA73CC">
        <w:rPr>
          <w:rFonts w:ascii="Times New Roman" w:hAnsi="Times New Roman" w:cs="Times New Roman"/>
          <w:sz w:val="24"/>
          <w:szCs w:val="24"/>
        </w:rPr>
        <w:lastRenderedPageBreak/>
        <w:t>Obesity provided some evidence that raises concerns about the potentially negative effects of technology use on young children’s behaviour, attention, focus, academic performance, weight, social development, and language development.</w:t>
      </w:r>
      <w:r w:rsidR="006F1948" w:rsidRPr="00DA73CC">
        <w:rPr>
          <w:rFonts w:ascii="Times New Roman" w:hAnsi="Times New Roman" w:cs="Times New Roman"/>
          <w:sz w:val="24"/>
          <w:szCs w:val="24"/>
          <w:shd w:val="clear" w:color="auto" w:fill="FFFFFF"/>
        </w:rPr>
        <w:t xml:space="preserve"> </w:t>
      </w:r>
      <w:r w:rsidRPr="00DA73CC">
        <w:rPr>
          <w:rFonts w:ascii="Times New Roman" w:hAnsi="Times New Roman" w:cs="Times New Roman"/>
          <w:sz w:val="24"/>
          <w:szCs w:val="24"/>
        </w:rPr>
        <w:t>However, the D</w:t>
      </w:r>
      <w:r w:rsidR="00DA73CC" w:rsidRPr="00DA73CC">
        <w:rPr>
          <w:rFonts w:ascii="Times New Roman" w:hAnsi="Times New Roman" w:cs="Times New Roman"/>
          <w:sz w:val="24"/>
          <w:szCs w:val="24"/>
        </w:rPr>
        <w:t>igital Competence Framework</w:t>
      </w:r>
      <w:r w:rsidRPr="00DA73CC">
        <w:rPr>
          <w:rFonts w:ascii="Times New Roman" w:hAnsi="Times New Roman" w:cs="Times New Roman"/>
          <w:sz w:val="24"/>
          <w:szCs w:val="24"/>
        </w:rPr>
        <w:t xml:space="preserve"> encourages children to use technology together, using team work to research and create while also encouraging turn taking. </w:t>
      </w:r>
      <w:r w:rsidR="00DA73CC" w:rsidRPr="00DA73CC">
        <w:rPr>
          <w:rFonts w:ascii="Times New Roman" w:hAnsi="Times New Roman" w:cs="Times New Roman"/>
          <w:sz w:val="24"/>
          <w:szCs w:val="24"/>
        </w:rPr>
        <w:t xml:space="preserve">The DCF has a section of the framework dedicated to collaborative learning where the nursery age children are expected to ‘work together with a partner/partners on a piece of digital work’ (Welsh Government 2008) </w:t>
      </w:r>
      <w:r w:rsidRPr="00DA73CC">
        <w:rPr>
          <w:rFonts w:ascii="Times New Roman" w:hAnsi="Times New Roman" w:cs="Times New Roman"/>
          <w:sz w:val="24"/>
          <w:szCs w:val="24"/>
        </w:rPr>
        <w:t>This is</w:t>
      </w:r>
      <w:r w:rsidR="00DA73CC" w:rsidRPr="00DA73CC">
        <w:rPr>
          <w:rFonts w:ascii="Times New Roman" w:hAnsi="Times New Roman" w:cs="Times New Roman"/>
          <w:sz w:val="24"/>
          <w:szCs w:val="24"/>
        </w:rPr>
        <w:t xml:space="preserve"> also</w:t>
      </w:r>
      <w:r w:rsidRPr="00DA73CC">
        <w:rPr>
          <w:rFonts w:ascii="Times New Roman" w:hAnsi="Times New Roman" w:cs="Times New Roman"/>
          <w:sz w:val="24"/>
          <w:szCs w:val="24"/>
        </w:rPr>
        <w:t xml:space="preserve"> supported by Anon. (2014) that suggests ‘I</w:t>
      </w:r>
      <w:r w:rsidR="00C56E1A" w:rsidRPr="00DA73CC">
        <w:rPr>
          <w:rFonts w:ascii="Times New Roman" w:hAnsi="Times New Roman" w:cs="Times New Roman"/>
          <w:sz w:val="24"/>
          <w:szCs w:val="24"/>
        </w:rPr>
        <w:t>nteractive use of technology appears to have positive effects on social skills, whereas excessive solitary use may be harmful.</w:t>
      </w:r>
      <w:r w:rsidR="00DA73CC" w:rsidRPr="00DA73CC">
        <w:rPr>
          <w:rFonts w:ascii="Times New Roman" w:hAnsi="Times New Roman" w:cs="Times New Roman"/>
          <w:sz w:val="24"/>
          <w:szCs w:val="24"/>
        </w:rPr>
        <w:t>’</w:t>
      </w:r>
      <w:r w:rsidRPr="00DA73CC">
        <w:rPr>
          <w:rFonts w:ascii="Times New Roman" w:hAnsi="Times New Roman" w:cs="Times New Roman"/>
          <w:sz w:val="24"/>
          <w:szCs w:val="24"/>
        </w:rPr>
        <w:t xml:space="preserve"> </w:t>
      </w:r>
      <w:r w:rsidR="00F05952">
        <w:rPr>
          <w:rFonts w:ascii="Times New Roman" w:hAnsi="Times New Roman" w:cs="Times New Roman"/>
          <w:sz w:val="24"/>
          <w:szCs w:val="24"/>
        </w:rPr>
        <w:t>Similarly Marsh suggests that ‘</w:t>
      </w:r>
      <w:r w:rsidR="00F05952" w:rsidRPr="00DA73CC">
        <w:rPr>
          <w:rFonts w:ascii="Times New Roman" w:hAnsi="Times New Roman" w:cs="Times New Roman"/>
          <w:sz w:val="24"/>
          <w:szCs w:val="24"/>
        </w:rPr>
        <w:t>pedagogical implications of ICT for developing children’s social skills, participation, creativity (e.g. Leinonen &amp; Sintonen, 2015, Onnismaa, Rintakorpi &amp; Rusanen, 2014) and other aspects valued within the early childhood education sector at the same time as it develops early literacy, thus helping practitioners to meaningfully include digital media in early years pedagogies.</w:t>
      </w:r>
      <w:r w:rsidR="00F05952">
        <w:rPr>
          <w:rFonts w:ascii="Times New Roman" w:hAnsi="Times New Roman" w:cs="Times New Roman"/>
          <w:sz w:val="24"/>
          <w:szCs w:val="24"/>
        </w:rPr>
        <w:t xml:space="preserve">’ (cited in Marsh, J. et, al. 2017) </w:t>
      </w:r>
      <w:r w:rsidR="00F52535">
        <w:rPr>
          <w:rFonts w:ascii="Times New Roman" w:hAnsi="Times New Roman" w:cs="Times New Roman"/>
          <w:sz w:val="24"/>
          <w:szCs w:val="24"/>
        </w:rPr>
        <w:t xml:space="preserve">This supports </w:t>
      </w:r>
      <w:r w:rsidR="005B478C">
        <w:rPr>
          <w:rFonts w:ascii="Times New Roman" w:hAnsi="Times New Roman" w:cs="Times New Roman"/>
          <w:sz w:val="24"/>
          <w:szCs w:val="24"/>
        </w:rPr>
        <w:t>Vygotsky’s</w:t>
      </w:r>
      <w:r w:rsidR="00F52535">
        <w:rPr>
          <w:rFonts w:ascii="Times New Roman" w:hAnsi="Times New Roman" w:cs="Times New Roman"/>
          <w:sz w:val="24"/>
          <w:szCs w:val="24"/>
        </w:rPr>
        <w:t xml:space="preserve"> theory that peer learning is </w:t>
      </w:r>
      <w:r w:rsidR="005B478C">
        <w:rPr>
          <w:rFonts w:ascii="Times New Roman" w:hAnsi="Times New Roman" w:cs="Times New Roman"/>
          <w:sz w:val="24"/>
          <w:szCs w:val="24"/>
        </w:rPr>
        <w:t xml:space="preserve">one of the key aspects to a child’s development  </w:t>
      </w:r>
      <w:r w:rsidR="002706FF">
        <w:rPr>
          <w:rFonts w:ascii="Times New Roman" w:hAnsi="Times New Roman" w:cs="Times New Roman"/>
          <w:sz w:val="24"/>
          <w:szCs w:val="24"/>
        </w:rPr>
        <w:t>V</w:t>
      </w:r>
      <w:r w:rsidR="002706FF" w:rsidRPr="002706FF">
        <w:rPr>
          <w:rFonts w:ascii="Times New Roman" w:hAnsi="Times New Roman" w:cs="Times New Roman"/>
          <w:sz w:val="24"/>
          <w:szCs w:val="24"/>
        </w:rPr>
        <w:t>ygotsky (1978) states: “Every function in the child’s cultural development appears twice: first, on the social level, and later, on the individual level; first, between people (interpsychological) and then inside the child (intrapsychological). This applies equally to voluntary attention, to logical memory, and to the formation of concepts. All the higher functions originate as actual relationships between individuals.” (p57).</w:t>
      </w:r>
    </w:p>
    <w:p w14:paraId="2289E613" w14:textId="7CB60A24" w:rsidR="006F1948" w:rsidRPr="00DA73CC" w:rsidRDefault="006F1948" w:rsidP="00DA73CC">
      <w:pPr>
        <w:jc w:val="both"/>
        <w:rPr>
          <w:rFonts w:ascii="Times New Roman" w:hAnsi="Times New Roman" w:cs="Times New Roman"/>
          <w:sz w:val="24"/>
          <w:szCs w:val="24"/>
        </w:rPr>
      </w:pPr>
    </w:p>
    <w:p w14:paraId="47AE2C95" w14:textId="77777777" w:rsidR="007A6312" w:rsidRDefault="008A19DE" w:rsidP="00810724">
      <w:pPr>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Although technology is becoming mainstream there are still many complications that come with using digital devices, </w:t>
      </w:r>
      <w:r w:rsidR="00AC6863">
        <w:rPr>
          <w:rFonts w:ascii="Times New Roman" w:hAnsi="Times New Roman" w:cs="Times New Roman"/>
          <w:sz w:val="24"/>
          <w:szCs w:val="24"/>
          <w:shd w:val="clear" w:color="auto" w:fill="FFFFFF"/>
        </w:rPr>
        <w:t xml:space="preserve">for example the lack of training and digital literacy in the practitioners teaching it. </w:t>
      </w:r>
      <w:r w:rsidR="00AC6863" w:rsidRPr="00AC6863">
        <w:rPr>
          <w:rFonts w:ascii="Times New Roman" w:hAnsi="Times New Roman" w:cs="Times New Roman"/>
          <w:sz w:val="24"/>
          <w:szCs w:val="24"/>
          <w:shd w:val="clear" w:color="auto" w:fill="FFFFFF"/>
        </w:rPr>
        <w:t>Ertmer (1999) identiﬁes them, include lack of resources, limited time, lack of technical support, or not having access to appropriate training, whilst intrinsic, second-order barriers are related to the beliefs and value-systems of individuals.</w:t>
      </w:r>
      <w:r w:rsidR="00EA25EB">
        <w:rPr>
          <w:rFonts w:ascii="Times New Roman" w:hAnsi="Times New Roman" w:cs="Times New Roman"/>
          <w:sz w:val="24"/>
          <w:szCs w:val="24"/>
          <w:shd w:val="clear" w:color="auto" w:fill="FFFFFF"/>
        </w:rPr>
        <w:t xml:space="preserve"> Plumb and Kuatz (2015) suggest that the main barriers facing technology in early years are the lack of knowledge from practitioners, </w:t>
      </w:r>
      <w:r w:rsidR="00EA25EB" w:rsidRPr="00EA25EB">
        <w:rPr>
          <w:rFonts w:ascii="Times New Roman" w:hAnsi="Times New Roman" w:cs="Times New Roman"/>
          <w:sz w:val="24"/>
          <w:szCs w:val="24"/>
          <w:shd w:val="clear" w:color="auto" w:fill="FFFFFF"/>
        </w:rPr>
        <w:t>Koehler, Mishra, Kereluik, et al., 2014</w:t>
      </w:r>
      <w:r w:rsidR="00EA25EB">
        <w:rPr>
          <w:rFonts w:ascii="Times New Roman" w:hAnsi="Times New Roman" w:cs="Times New Roman"/>
          <w:sz w:val="24"/>
          <w:szCs w:val="24"/>
          <w:shd w:val="clear" w:color="auto" w:fill="FFFFFF"/>
        </w:rPr>
        <w:t xml:space="preserve"> suggest ‘i</w:t>
      </w:r>
      <w:r w:rsidR="00EA25EB" w:rsidRPr="00EA25EB">
        <w:rPr>
          <w:rFonts w:ascii="Times New Roman" w:hAnsi="Times New Roman" w:cs="Times New Roman"/>
          <w:sz w:val="24"/>
          <w:szCs w:val="24"/>
          <w:shd w:val="clear" w:color="auto" w:fill="FFFFFF"/>
        </w:rPr>
        <w:t xml:space="preserve">t is not sufﬁcient to be able to </w:t>
      </w:r>
      <w:r w:rsidR="00EA25EB">
        <w:rPr>
          <w:rFonts w:ascii="Times New Roman" w:hAnsi="Times New Roman" w:cs="Times New Roman"/>
          <w:sz w:val="24"/>
          <w:szCs w:val="24"/>
          <w:shd w:val="clear" w:color="auto" w:fill="FFFFFF"/>
        </w:rPr>
        <w:t xml:space="preserve">just </w:t>
      </w:r>
      <w:r w:rsidR="00EA25EB" w:rsidRPr="00EA25EB">
        <w:rPr>
          <w:rFonts w:ascii="Times New Roman" w:hAnsi="Times New Roman" w:cs="Times New Roman"/>
          <w:sz w:val="24"/>
          <w:szCs w:val="24"/>
          <w:shd w:val="clear" w:color="auto" w:fill="FFFFFF"/>
        </w:rPr>
        <w:t>use technology, practitioners need to be able to understand how technology can be used pedagogically in ways that are appropriate to the subject(s) being taught</w:t>
      </w:r>
      <w:r w:rsidR="00EA25EB">
        <w:rPr>
          <w:rFonts w:ascii="Times New Roman" w:hAnsi="Times New Roman" w:cs="Times New Roman"/>
          <w:sz w:val="24"/>
          <w:szCs w:val="24"/>
          <w:shd w:val="clear" w:color="auto" w:fill="FFFFFF"/>
        </w:rPr>
        <w:t xml:space="preserve">.’ </w:t>
      </w:r>
      <w:r w:rsidR="00F4678C">
        <w:rPr>
          <w:rFonts w:ascii="Times New Roman" w:hAnsi="Times New Roman" w:cs="Times New Roman"/>
          <w:sz w:val="24"/>
          <w:szCs w:val="24"/>
          <w:shd w:val="clear" w:color="auto" w:fill="FFFFFF"/>
        </w:rPr>
        <w:t>(Cited by</w:t>
      </w:r>
      <w:r w:rsidR="0028352A">
        <w:rPr>
          <w:rFonts w:ascii="Times New Roman" w:hAnsi="Times New Roman" w:cs="Times New Roman"/>
          <w:sz w:val="24"/>
          <w:szCs w:val="24"/>
          <w:shd w:val="clear" w:color="auto" w:fill="FFFFFF"/>
        </w:rPr>
        <w:t xml:space="preserve"> Marsh, J 2017</w:t>
      </w:r>
      <w:r w:rsidR="00F4678C" w:rsidRPr="00EA25EB">
        <w:rPr>
          <w:rFonts w:ascii="Times New Roman" w:hAnsi="Times New Roman" w:cs="Times New Roman"/>
          <w:sz w:val="24"/>
          <w:szCs w:val="24"/>
          <w:shd w:val="clear" w:color="auto" w:fill="FFFFFF"/>
        </w:rPr>
        <w:t>)</w:t>
      </w:r>
      <w:r w:rsidR="00F4678C">
        <w:rPr>
          <w:rFonts w:ascii="Times New Roman" w:hAnsi="Times New Roman" w:cs="Times New Roman"/>
          <w:sz w:val="24"/>
          <w:szCs w:val="24"/>
          <w:shd w:val="clear" w:color="auto" w:fill="FFFFFF"/>
        </w:rPr>
        <w:t xml:space="preserve">.  On the contrary the Welsh Government have produced many forms of support available to all practitioners such as </w:t>
      </w:r>
      <w:r w:rsidR="00F4678C">
        <w:rPr>
          <w:rFonts w:ascii="inherit" w:hAnsi="inherit"/>
          <w:color w:val="1F1F1F"/>
          <w:shd w:val="clear" w:color="auto" w:fill="FFFFFF"/>
        </w:rPr>
        <w:t>The professional learning needs tool which is designed to help practitioners identify the areas where they already feel confident and areas where they feel they need further development.</w:t>
      </w:r>
      <w:r w:rsidR="00F4678C">
        <w:rPr>
          <w:rFonts w:ascii="Times New Roman" w:hAnsi="Times New Roman" w:cs="Times New Roman"/>
          <w:sz w:val="24"/>
          <w:szCs w:val="24"/>
          <w:shd w:val="clear" w:color="auto" w:fill="FFFFFF"/>
        </w:rPr>
        <w:t xml:space="preserve"> (Welsh Government 2019) Also guidance and training packs. </w:t>
      </w:r>
      <w:r w:rsidR="0028352A">
        <w:rPr>
          <w:rFonts w:ascii="Times New Roman" w:hAnsi="Times New Roman" w:cs="Times New Roman"/>
          <w:sz w:val="24"/>
          <w:szCs w:val="24"/>
          <w:shd w:val="clear" w:color="auto" w:fill="FFFFFF"/>
        </w:rPr>
        <w:t xml:space="preserve">Another barrier of digital competence is not only the lack of skills required by practitioners but also the lack of confidence. </w:t>
      </w:r>
      <w:r w:rsidR="0028352A" w:rsidRPr="00DA73CC">
        <w:rPr>
          <w:rFonts w:ascii="Times New Roman" w:hAnsi="Times New Roman" w:cs="Times New Roman"/>
          <w:sz w:val="24"/>
          <w:szCs w:val="24"/>
        </w:rPr>
        <w:t>Blackwell et al. (2014) and Nikolopoulou and Gialamas (2013) point to the way in which early years practitioners sometimes lack conﬁdence in their own abilities to use technology</w:t>
      </w:r>
      <w:r w:rsidR="0028352A">
        <w:rPr>
          <w:rFonts w:ascii="Times New Roman" w:hAnsi="Times New Roman" w:cs="Times New Roman"/>
          <w:sz w:val="24"/>
          <w:szCs w:val="24"/>
        </w:rPr>
        <w:t xml:space="preserve">. </w:t>
      </w:r>
      <w:r w:rsidR="00810724">
        <w:rPr>
          <w:rFonts w:ascii="Times New Roman" w:hAnsi="Times New Roman" w:cs="Times New Roman"/>
          <w:sz w:val="24"/>
          <w:szCs w:val="24"/>
        </w:rPr>
        <w:t>However,</w:t>
      </w:r>
      <w:r w:rsidR="0028352A">
        <w:rPr>
          <w:rFonts w:ascii="Times New Roman" w:hAnsi="Times New Roman" w:cs="Times New Roman"/>
          <w:sz w:val="24"/>
          <w:szCs w:val="24"/>
        </w:rPr>
        <w:t xml:space="preserve"> the Welsh Government (2019) </w:t>
      </w:r>
      <w:r w:rsidR="00810724">
        <w:rPr>
          <w:rFonts w:ascii="Times New Roman" w:hAnsi="Times New Roman" w:cs="Times New Roman"/>
          <w:sz w:val="24"/>
          <w:szCs w:val="24"/>
        </w:rPr>
        <w:t>also have training available to minimize these factors</w:t>
      </w:r>
      <w:r w:rsidR="0028352A">
        <w:rPr>
          <w:rFonts w:ascii="Times New Roman" w:hAnsi="Times New Roman" w:cs="Times New Roman"/>
          <w:sz w:val="24"/>
          <w:szCs w:val="24"/>
        </w:rPr>
        <w:t>.</w:t>
      </w:r>
      <w:r w:rsidR="0028352A" w:rsidRPr="00DA73CC">
        <w:rPr>
          <w:rFonts w:ascii="Times New Roman" w:hAnsi="Times New Roman" w:cs="Times New Roman"/>
          <w:sz w:val="24"/>
          <w:szCs w:val="24"/>
        </w:rPr>
        <w:t xml:space="preserve"> </w:t>
      </w:r>
    </w:p>
    <w:p w14:paraId="04B266B1" w14:textId="6CA1A575" w:rsidR="007A6312" w:rsidRDefault="00EA25EB" w:rsidP="00810724">
      <w:pPr>
        <w:jc w:val="both"/>
      </w:pPr>
      <w:r>
        <w:rPr>
          <w:rFonts w:ascii="Times New Roman" w:hAnsi="Times New Roman" w:cs="Times New Roman"/>
          <w:sz w:val="24"/>
          <w:szCs w:val="24"/>
          <w:shd w:val="clear" w:color="auto" w:fill="FFFFFF"/>
        </w:rPr>
        <w:t xml:space="preserve">Another issue is the lack of equipment and resources, </w:t>
      </w:r>
      <w:r w:rsidR="00F4678C">
        <w:rPr>
          <w:rFonts w:ascii="Times New Roman" w:hAnsi="Times New Roman" w:cs="Times New Roman"/>
          <w:sz w:val="24"/>
          <w:szCs w:val="24"/>
          <w:shd w:val="clear" w:color="auto" w:fill="FFFFFF"/>
        </w:rPr>
        <w:t>although</w:t>
      </w:r>
      <w:r w:rsidR="00F4678C" w:rsidRPr="00F4678C">
        <w:rPr>
          <w:rFonts w:ascii="Times New Roman" w:hAnsi="Times New Roman" w:cs="Times New Roman"/>
          <w:sz w:val="24"/>
          <w:szCs w:val="24"/>
          <w:shd w:val="clear" w:color="auto" w:fill="FFFFFF"/>
        </w:rPr>
        <w:t xml:space="preserve"> </w:t>
      </w:r>
      <w:r w:rsidR="00F4678C" w:rsidRPr="00EA25EB">
        <w:rPr>
          <w:rFonts w:ascii="Times New Roman" w:hAnsi="Times New Roman" w:cs="Times New Roman"/>
          <w:sz w:val="24"/>
          <w:szCs w:val="24"/>
          <w:shd w:val="clear" w:color="auto" w:fill="FFFFFF"/>
        </w:rPr>
        <w:t xml:space="preserve">Marsh, J </w:t>
      </w:r>
      <w:r w:rsidR="00F4678C">
        <w:rPr>
          <w:rFonts w:ascii="Times New Roman" w:hAnsi="Times New Roman" w:cs="Times New Roman"/>
          <w:sz w:val="24"/>
          <w:szCs w:val="24"/>
          <w:shd w:val="clear" w:color="auto" w:fill="FFFFFF"/>
        </w:rPr>
        <w:t>(et, al.</w:t>
      </w:r>
      <w:r w:rsidR="00F4678C" w:rsidRPr="00EA25EB">
        <w:rPr>
          <w:rFonts w:ascii="Times New Roman" w:hAnsi="Times New Roman" w:cs="Times New Roman"/>
          <w:sz w:val="24"/>
          <w:szCs w:val="24"/>
          <w:shd w:val="clear" w:color="auto" w:fill="FFFFFF"/>
        </w:rPr>
        <w:t>2017</w:t>
      </w:r>
      <w:r w:rsidR="00F4678C">
        <w:rPr>
          <w:rFonts w:ascii="Times New Roman" w:hAnsi="Times New Roman" w:cs="Times New Roman"/>
          <w:sz w:val="24"/>
          <w:szCs w:val="24"/>
          <w:shd w:val="clear" w:color="auto" w:fill="FFFFFF"/>
        </w:rPr>
        <w:t xml:space="preserve">) suggests that practitioners are </w:t>
      </w:r>
      <w:r w:rsidR="00F4678C" w:rsidRPr="00F4678C">
        <w:rPr>
          <w:rFonts w:ascii="Times New Roman" w:hAnsi="Times New Roman" w:cs="Times New Roman"/>
          <w:sz w:val="24"/>
          <w:szCs w:val="24"/>
          <w:shd w:val="clear" w:color="auto" w:fill="FFFFFF"/>
        </w:rPr>
        <w:t>encouraged to develop such educational understanding that allows them to pedagogically examine digital cultures together with children, drawing from children’s everyday experiences, even without using concrete digital equipment</w:t>
      </w:r>
      <w:r w:rsidR="00F4678C">
        <w:rPr>
          <w:rFonts w:ascii="Times New Roman" w:hAnsi="Times New Roman" w:cs="Times New Roman"/>
          <w:sz w:val="24"/>
          <w:szCs w:val="24"/>
          <w:shd w:val="clear" w:color="auto" w:fill="FFFFFF"/>
        </w:rPr>
        <w:t>. This is also supported by the Welsh Government (2019) who suggests that s</w:t>
      </w:r>
      <w:r w:rsidR="00F4678C" w:rsidRPr="00F4678C">
        <w:rPr>
          <w:rFonts w:ascii="Times New Roman" w:hAnsi="Times New Roman" w:cs="Times New Roman"/>
          <w:sz w:val="24"/>
          <w:szCs w:val="24"/>
          <w:shd w:val="clear" w:color="auto" w:fill="FFFFFF"/>
        </w:rPr>
        <w:t xml:space="preserve">ettings should work with their local authorities to ensure they have a suitable and sustainable ICT replacement programme in place. </w:t>
      </w:r>
      <w:r w:rsidR="007F6D1E">
        <w:rPr>
          <w:rFonts w:ascii="Times New Roman" w:hAnsi="Times New Roman" w:cs="Times New Roman"/>
          <w:sz w:val="24"/>
          <w:szCs w:val="24"/>
          <w:shd w:val="clear" w:color="auto" w:fill="FFFFFF"/>
        </w:rPr>
        <w:t xml:space="preserve"> </w:t>
      </w:r>
      <w:r w:rsidR="00810724">
        <w:rPr>
          <w:rFonts w:ascii="Times New Roman" w:hAnsi="Times New Roman" w:cs="Times New Roman"/>
          <w:sz w:val="24"/>
          <w:szCs w:val="24"/>
          <w:shd w:val="clear" w:color="auto" w:fill="FFFFFF"/>
        </w:rPr>
        <w:lastRenderedPageBreak/>
        <w:t xml:space="preserve">Also, </w:t>
      </w:r>
      <w:r w:rsidR="00810724" w:rsidRPr="00DA73CC">
        <w:rPr>
          <w:rFonts w:ascii="Times New Roman" w:hAnsi="Times New Roman" w:cs="Times New Roman"/>
          <w:sz w:val="24"/>
          <w:szCs w:val="24"/>
        </w:rPr>
        <w:t>The Pioneer Network is working to identify materials that will be helpful in supporting settings/schools and practitioners/teachers to use the DCF.  This will include new and pre-existing material. Support will need to be tailored/differentiated depending on where the individual setting/school is on its digital journey. (Welsh Government</w:t>
      </w:r>
      <w:r w:rsidR="00810724">
        <w:rPr>
          <w:rFonts w:ascii="Times New Roman" w:hAnsi="Times New Roman" w:cs="Times New Roman"/>
          <w:sz w:val="24"/>
          <w:szCs w:val="24"/>
        </w:rPr>
        <w:t xml:space="preserve"> 2019) </w:t>
      </w:r>
      <w:r w:rsidR="008A19DE" w:rsidRPr="00DA73CC">
        <w:rPr>
          <w:rFonts w:ascii="Times New Roman" w:hAnsi="Times New Roman" w:cs="Times New Roman"/>
          <w:sz w:val="24"/>
          <w:szCs w:val="24"/>
          <w:shd w:val="clear" w:color="auto" w:fill="FFFFFF"/>
        </w:rPr>
        <w:t xml:space="preserve">Copple &amp; Bredekamp, </w:t>
      </w:r>
      <w:r w:rsidR="008A19DE">
        <w:rPr>
          <w:rFonts w:ascii="Times New Roman" w:hAnsi="Times New Roman" w:cs="Times New Roman"/>
          <w:sz w:val="24"/>
          <w:szCs w:val="24"/>
          <w:shd w:val="clear" w:color="auto" w:fill="FFFFFF"/>
        </w:rPr>
        <w:t>(2</w:t>
      </w:r>
      <w:r w:rsidR="008A19DE" w:rsidRPr="00DA73CC">
        <w:rPr>
          <w:rFonts w:ascii="Times New Roman" w:hAnsi="Times New Roman" w:cs="Times New Roman"/>
          <w:sz w:val="24"/>
          <w:szCs w:val="24"/>
          <w:shd w:val="clear" w:color="auto" w:fill="FFFFFF"/>
        </w:rPr>
        <w:t>009</w:t>
      </w:r>
      <w:r w:rsidR="008A19DE">
        <w:rPr>
          <w:rFonts w:ascii="Times New Roman" w:hAnsi="Times New Roman" w:cs="Times New Roman"/>
          <w:sz w:val="24"/>
          <w:szCs w:val="24"/>
          <w:shd w:val="clear" w:color="auto" w:fill="FFFFFF"/>
        </w:rPr>
        <w:t xml:space="preserve">) </w:t>
      </w:r>
      <w:r w:rsidR="00AC6863">
        <w:rPr>
          <w:rFonts w:ascii="Times New Roman" w:hAnsi="Times New Roman" w:cs="Times New Roman"/>
          <w:sz w:val="24"/>
          <w:szCs w:val="24"/>
          <w:shd w:val="clear" w:color="auto" w:fill="FFFFFF"/>
        </w:rPr>
        <w:t xml:space="preserve">suggests that using devices in the classroom </w:t>
      </w:r>
      <w:r w:rsidR="005F6ACC" w:rsidRPr="00DA73CC">
        <w:rPr>
          <w:rFonts w:ascii="Times New Roman" w:hAnsi="Times New Roman" w:cs="Times New Roman"/>
          <w:sz w:val="24"/>
          <w:szCs w:val="24"/>
          <w:shd w:val="clear" w:color="auto" w:fill="FFFFFF"/>
        </w:rPr>
        <w:t>require</w:t>
      </w:r>
      <w:r w:rsidR="00AC6863">
        <w:rPr>
          <w:rFonts w:ascii="Times New Roman" w:hAnsi="Times New Roman" w:cs="Times New Roman"/>
          <w:sz w:val="24"/>
          <w:szCs w:val="24"/>
          <w:shd w:val="clear" w:color="auto" w:fill="FFFFFF"/>
        </w:rPr>
        <w:t xml:space="preserve">s </w:t>
      </w:r>
      <w:r w:rsidR="005F6ACC" w:rsidRPr="00DA73CC">
        <w:rPr>
          <w:rFonts w:ascii="Times New Roman" w:hAnsi="Times New Roman" w:cs="Times New Roman"/>
          <w:sz w:val="24"/>
          <w:szCs w:val="24"/>
          <w:shd w:val="clear" w:color="auto" w:fill="FFFFFF"/>
        </w:rPr>
        <w:t>using technology in ways that would be considered developmentally appropriate</w:t>
      </w:r>
      <w:r w:rsidR="00AC6863">
        <w:rPr>
          <w:rFonts w:ascii="Times New Roman" w:hAnsi="Times New Roman" w:cs="Times New Roman"/>
          <w:sz w:val="24"/>
          <w:szCs w:val="24"/>
          <w:shd w:val="clear" w:color="auto" w:fill="FFFFFF"/>
        </w:rPr>
        <w:t xml:space="preserve">, Similarly </w:t>
      </w:r>
      <w:r w:rsidR="00AC6863" w:rsidRPr="007F28D8">
        <w:t>L. Daugherty</w:t>
      </w:r>
      <w:r w:rsidR="00AC6863">
        <w:t xml:space="preserve"> et al. (2014) suggests </w:t>
      </w:r>
      <w:r w:rsidR="005F6ACC" w:rsidRPr="00DA73CC">
        <w:rPr>
          <w:rFonts w:ascii="Times New Roman" w:hAnsi="Times New Roman" w:cs="Times New Roman"/>
          <w:sz w:val="24"/>
          <w:szCs w:val="24"/>
        </w:rPr>
        <w:t>Software and other media must be designed to be developmentally appropriate for the age of the child who uses it, and it should be engaging, interactive, and educational.</w:t>
      </w:r>
      <w:r w:rsidR="005F6ACC">
        <w:rPr>
          <w:rFonts w:ascii="Times New Roman" w:hAnsi="Times New Roman" w:cs="Times New Roman"/>
          <w:sz w:val="24"/>
          <w:szCs w:val="24"/>
        </w:rPr>
        <w:t xml:space="preserve"> </w:t>
      </w:r>
      <w:r w:rsidR="005F6ACC" w:rsidRPr="007F28D8">
        <w:t xml:space="preserve"> </w:t>
      </w:r>
      <w:r w:rsidR="00834311">
        <w:t xml:space="preserve">This is also suppoted by </w:t>
      </w:r>
      <w:r w:rsidR="00834311" w:rsidRPr="00834311">
        <w:t xml:space="preserve">Plumb and Kautz (2015) </w:t>
      </w:r>
      <w:r w:rsidR="00834311">
        <w:t>who have discovered</w:t>
      </w:r>
      <w:r w:rsidR="00834311" w:rsidRPr="00834311">
        <w:t xml:space="preserve"> a range of studies that indicate that many teachers feel they do not have sufﬁcient access to appropriate </w:t>
      </w:r>
      <w:r w:rsidR="00834311">
        <w:t>software.</w:t>
      </w:r>
    </w:p>
    <w:p w14:paraId="028DE198" w14:textId="4F5EECF6" w:rsidR="00713138" w:rsidRDefault="005F6ACC" w:rsidP="00810724">
      <w:pPr>
        <w:jc w:val="both"/>
        <w:rPr>
          <w:rFonts w:ascii="Times New Roman" w:hAnsi="Times New Roman" w:cs="Times New Roman"/>
          <w:sz w:val="24"/>
          <w:szCs w:val="24"/>
        </w:rPr>
      </w:pPr>
      <w:r w:rsidRPr="007F28D8">
        <w:t xml:space="preserve"> </w:t>
      </w:r>
      <w:r w:rsidR="00810724" w:rsidRPr="00DA73CC">
        <w:rPr>
          <w:rFonts w:ascii="Times New Roman" w:hAnsi="Times New Roman" w:cs="Times New Roman"/>
          <w:sz w:val="24"/>
          <w:szCs w:val="24"/>
        </w:rPr>
        <w:t xml:space="preserve">Plumb and Kautz (2015) </w:t>
      </w:r>
      <w:r w:rsidR="00810724">
        <w:rPr>
          <w:rFonts w:ascii="Times New Roman" w:hAnsi="Times New Roman" w:cs="Times New Roman"/>
          <w:sz w:val="24"/>
          <w:szCs w:val="24"/>
        </w:rPr>
        <w:t xml:space="preserve">also suggest that a key issue of </w:t>
      </w:r>
      <w:r w:rsidR="00810724" w:rsidRPr="00DA73CC">
        <w:rPr>
          <w:rFonts w:ascii="Times New Roman" w:hAnsi="Times New Roman" w:cs="Times New Roman"/>
          <w:sz w:val="24"/>
          <w:szCs w:val="24"/>
        </w:rPr>
        <w:t>outline a number of challenges which impact on the use of technology in settings, including large class sizes (Nikolopoulou and Gialamas 2013) and technology being located in places external to the classroom, such as an ofﬁce (Fenty and McKendry Anderson 2014).</w:t>
      </w:r>
      <w:r w:rsidR="00310ECF">
        <w:rPr>
          <w:rFonts w:ascii="Times New Roman" w:hAnsi="Times New Roman" w:cs="Times New Roman"/>
          <w:sz w:val="24"/>
          <w:szCs w:val="24"/>
        </w:rPr>
        <w:t xml:space="preserve"> This can be a common problem in settings along with WIFI </w:t>
      </w:r>
      <w:r w:rsidR="00DF742D">
        <w:rPr>
          <w:rFonts w:ascii="Times New Roman" w:hAnsi="Times New Roman" w:cs="Times New Roman"/>
          <w:sz w:val="24"/>
          <w:szCs w:val="24"/>
        </w:rPr>
        <w:t>connection</w:t>
      </w:r>
      <w:r w:rsidR="00112002">
        <w:rPr>
          <w:rFonts w:ascii="Times New Roman" w:hAnsi="Times New Roman" w:cs="Times New Roman"/>
          <w:sz w:val="24"/>
          <w:szCs w:val="24"/>
        </w:rPr>
        <w:t xml:space="preserve"> too low</w:t>
      </w:r>
      <w:r w:rsidR="00DF742D">
        <w:rPr>
          <w:rFonts w:ascii="Times New Roman" w:hAnsi="Times New Roman" w:cs="Times New Roman"/>
          <w:sz w:val="24"/>
          <w:szCs w:val="24"/>
        </w:rPr>
        <w:t xml:space="preserve"> and </w:t>
      </w:r>
      <w:r w:rsidR="00365F29">
        <w:rPr>
          <w:rFonts w:ascii="Times New Roman" w:hAnsi="Times New Roman" w:cs="Times New Roman"/>
          <w:sz w:val="24"/>
          <w:szCs w:val="24"/>
        </w:rPr>
        <w:t xml:space="preserve">common issues regarding the devices. </w:t>
      </w:r>
      <w:r w:rsidR="00112002">
        <w:rPr>
          <w:rFonts w:ascii="Times New Roman" w:hAnsi="Times New Roman" w:cs="Times New Roman"/>
          <w:sz w:val="24"/>
          <w:szCs w:val="24"/>
        </w:rPr>
        <w:t>However,</w:t>
      </w:r>
      <w:r w:rsidR="00E90CC3">
        <w:rPr>
          <w:rFonts w:ascii="Times New Roman" w:hAnsi="Times New Roman" w:cs="Times New Roman"/>
          <w:sz w:val="24"/>
          <w:szCs w:val="24"/>
        </w:rPr>
        <w:t xml:space="preserve"> relating </w:t>
      </w:r>
      <w:r w:rsidR="008C7217">
        <w:rPr>
          <w:rFonts w:ascii="Times New Roman" w:hAnsi="Times New Roman" w:cs="Times New Roman"/>
          <w:sz w:val="24"/>
          <w:szCs w:val="24"/>
        </w:rPr>
        <w:t>to WIFI</w:t>
      </w:r>
      <w:r w:rsidR="00F2051E">
        <w:rPr>
          <w:rFonts w:ascii="Times New Roman" w:hAnsi="Times New Roman" w:cs="Times New Roman"/>
          <w:sz w:val="24"/>
          <w:szCs w:val="24"/>
        </w:rPr>
        <w:t>, there is a growing concern over how</w:t>
      </w:r>
      <w:r w:rsidR="00112002">
        <w:rPr>
          <w:rFonts w:ascii="Times New Roman" w:hAnsi="Times New Roman" w:cs="Times New Roman"/>
          <w:sz w:val="24"/>
          <w:szCs w:val="24"/>
        </w:rPr>
        <w:t xml:space="preserve"> strong and consistent levels of</w:t>
      </w:r>
      <w:r w:rsidR="00F2051E">
        <w:rPr>
          <w:rFonts w:ascii="Times New Roman" w:hAnsi="Times New Roman" w:cs="Times New Roman"/>
          <w:sz w:val="24"/>
          <w:szCs w:val="24"/>
        </w:rPr>
        <w:t xml:space="preserve"> WIFI </w:t>
      </w:r>
      <w:r w:rsidR="00A03AAD">
        <w:rPr>
          <w:rFonts w:ascii="Times New Roman" w:hAnsi="Times New Roman" w:cs="Times New Roman"/>
          <w:sz w:val="24"/>
          <w:szCs w:val="24"/>
        </w:rPr>
        <w:t>can have an effect on</w:t>
      </w:r>
      <w:r w:rsidR="00F457CA">
        <w:rPr>
          <w:rFonts w:ascii="Times New Roman" w:hAnsi="Times New Roman" w:cs="Times New Roman"/>
          <w:sz w:val="24"/>
          <w:szCs w:val="24"/>
        </w:rPr>
        <w:t xml:space="preserve"> health, </w:t>
      </w:r>
      <w:r w:rsidR="00E90CC3">
        <w:rPr>
          <w:rFonts w:ascii="Times New Roman" w:hAnsi="Times New Roman" w:cs="Times New Roman"/>
          <w:sz w:val="24"/>
          <w:szCs w:val="24"/>
        </w:rPr>
        <w:t xml:space="preserve">a recent test </w:t>
      </w:r>
      <w:r w:rsidR="00EF27DF">
        <w:rPr>
          <w:rFonts w:ascii="Times New Roman" w:hAnsi="Times New Roman" w:cs="Times New Roman"/>
          <w:sz w:val="24"/>
          <w:szCs w:val="24"/>
        </w:rPr>
        <w:t>carried out on rats</w:t>
      </w:r>
      <w:r w:rsidR="00502E68">
        <w:rPr>
          <w:rFonts w:ascii="Times New Roman" w:hAnsi="Times New Roman" w:cs="Times New Roman"/>
          <w:sz w:val="24"/>
          <w:szCs w:val="24"/>
        </w:rPr>
        <w:t xml:space="preserve"> showed that WIFI</w:t>
      </w:r>
      <w:r w:rsidR="002D2595">
        <w:rPr>
          <w:rFonts w:ascii="Times New Roman" w:hAnsi="Times New Roman" w:cs="Times New Roman"/>
          <w:sz w:val="24"/>
          <w:szCs w:val="24"/>
        </w:rPr>
        <w:t xml:space="preserve"> affects </w:t>
      </w:r>
      <w:r w:rsidR="00705899">
        <w:rPr>
          <w:rFonts w:ascii="Times New Roman" w:hAnsi="Times New Roman" w:cs="Times New Roman"/>
          <w:sz w:val="24"/>
          <w:szCs w:val="24"/>
        </w:rPr>
        <w:t xml:space="preserve">show damage to brain cells, fertility, </w:t>
      </w:r>
      <w:r w:rsidR="00DD778C">
        <w:rPr>
          <w:rFonts w:ascii="Times New Roman" w:hAnsi="Times New Roman" w:cs="Times New Roman"/>
          <w:sz w:val="24"/>
          <w:szCs w:val="24"/>
        </w:rPr>
        <w:t>eyes, blood and much more.</w:t>
      </w:r>
      <w:r w:rsidR="007F6305">
        <w:rPr>
          <w:rFonts w:ascii="Times New Roman" w:hAnsi="Times New Roman" w:cs="Times New Roman"/>
          <w:sz w:val="24"/>
          <w:szCs w:val="24"/>
        </w:rPr>
        <w:t>(</w:t>
      </w:r>
      <w:r w:rsidR="004643FC">
        <w:rPr>
          <w:rFonts w:ascii="Times New Roman" w:hAnsi="Times New Roman" w:cs="Times New Roman"/>
          <w:sz w:val="24"/>
          <w:szCs w:val="24"/>
        </w:rPr>
        <w:t xml:space="preserve">Dr Elizabeth Evans </w:t>
      </w:r>
      <w:r w:rsidR="00A63B45">
        <w:rPr>
          <w:rFonts w:ascii="Times New Roman" w:hAnsi="Times New Roman" w:cs="Times New Roman"/>
          <w:sz w:val="24"/>
          <w:szCs w:val="24"/>
        </w:rPr>
        <w:t>2015)</w:t>
      </w:r>
      <w:r w:rsidR="00DD778C">
        <w:rPr>
          <w:rFonts w:ascii="Times New Roman" w:hAnsi="Times New Roman" w:cs="Times New Roman"/>
          <w:sz w:val="24"/>
          <w:szCs w:val="24"/>
        </w:rPr>
        <w:t xml:space="preserve"> </w:t>
      </w:r>
      <w:r w:rsidR="00163346">
        <w:rPr>
          <w:rFonts w:ascii="Times New Roman" w:hAnsi="Times New Roman" w:cs="Times New Roman"/>
          <w:sz w:val="24"/>
          <w:szCs w:val="24"/>
        </w:rPr>
        <w:t>T</w:t>
      </w:r>
      <w:r w:rsidR="00327EC2">
        <w:rPr>
          <w:rFonts w:ascii="Times New Roman" w:hAnsi="Times New Roman" w:cs="Times New Roman"/>
          <w:sz w:val="24"/>
          <w:szCs w:val="24"/>
        </w:rPr>
        <w:t xml:space="preserve">he level of radiofrequency has been </w:t>
      </w:r>
      <w:r w:rsidR="00163346">
        <w:rPr>
          <w:rFonts w:ascii="Times New Roman" w:hAnsi="Times New Roman" w:cs="Times New Roman"/>
          <w:sz w:val="24"/>
          <w:szCs w:val="24"/>
        </w:rPr>
        <w:t xml:space="preserve">somewhat forgotten about due to the overriding </w:t>
      </w:r>
      <w:r w:rsidR="0004417B">
        <w:rPr>
          <w:rFonts w:ascii="Times New Roman" w:hAnsi="Times New Roman" w:cs="Times New Roman"/>
          <w:sz w:val="24"/>
          <w:szCs w:val="24"/>
        </w:rPr>
        <w:t xml:space="preserve">amazement to new technology, </w:t>
      </w:r>
      <w:r w:rsidR="00EB5D78">
        <w:rPr>
          <w:rFonts w:ascii="Times New Roman" w:hAnsi="Times New Roman" w:cs="Times New Roman"/>
          <w:sz w:val="24"/>
          <w:szCs w:val="24"/>
        </w:rPr>
        <w:t>(Palme</w:t>
      </w:r>
      <w:r w:rsidR="00FE55E5">
        <w:rPr>
          <w:rFonts w:ascii="Times New Roman" w:hAnsi="Times New Roman" w:cs="Times New Roman"/>
          <w:sz w:val="24"/>
          <w:szCs w:val="24"/>
        </w:rPr>
        <w:t>r, S</w:t>
      </w:r>
      <w:r w:rsidR="007F6305">
        <w:rPr>
          <w:rFonts w:ascii="Times New Roman" w:hAnsi="Times New Roman" w:cs="Times New Roman"/>
          <w:sz w:val="24"/>
          <w:szCs w:val="24"/>
        </w:rPr>
        <w:t xml:space="preserve"> 2007)</w:t>
      </w:r>
      <w:r w:rsidR="00FE55E5">
        <w:rPr>
          <w:rFonts w:ascii="Times New Roman" w:hAnsi="Times New Roman" w:cs="Times New Roman"/>
          <w:sz w:val="24"/>
          <w:szCs w:val="24"/>
        </w:rPr>
        <w:t xml:space="preserve"> </w:t>
      </w:r>
      <w:r w:rsidR="0004417B">
        <w:rPr>
          <w:rFonts w:ascii="Times New Roman" w:hAnsi="Times New Roman" w:cs="Times New Roman"/>
          <w:sz w:val="24"/>
          <w:szCs w:val="24"/>
        </w:rPr>
        <w:t xml:space="preserve">however </w:t>
      </w:r>
      <w:r w:rsidR="00547CF3">
        <w:rPr>
          <w:rFonts w:ascii="Times New Roman" w:hAnsi="Times New Roman" w:cs="Times New Roman"/>
          <w:sz w:val="24"/>
          <w:szCs w:val="24"/>
        </w:rPr>
        <w:t xml:space="preserve">studies are becoming more frequent and the results </w:t>
      </w:r>
      <w:r w:rsidR="00013822">
        <w:rPr>
          <w:rFonts w:ascii="Times New Roman" w:hAnsi="Times New Roman" w:cs="Times New Roman"/>
          <w:sz w:val="24"/>
          <w:szCs w:val="24"/>
        </w:rPr>
        <w:t xml:space="preserve">have proven to be </w:t>
      </w:r>
      <w:r w:rsidR="000C6496">
        <w:rPr>
          <w:rFonts w:ascii="Times New Roman" w:hAnsi="Times New Roman" w:cs="Times New Roman"/>
          <w:sz w:val="24"/>
          <w:szCs w:val="24"/>
        </w:rPr>
        <w:t>horrifying</w:t>
      </w:r>
      <w:r w:rsidR="00562A4B">
        <w:rPr>
          <w:rFonts w:ascii="Times New Roman" w:hAnsi="Times New Roman" w:cs="Times New Roman"/>
          <w:sz w:val="24"/>
          <w:szCs w:val="24"/>
        </w:rPr>
        <w:t>. However</w:t>
      </w:r>
      <w:r w:rsidR="00611545">
        <w:rPr>
          <w:rFonts w:ascii="Times New Roman" w:hAnsi="Times New Roman" w:cs="Times New Roman"/>
          <w:sz w:val="24"/>
          <w:szCs w:val="24"/>
        </w:rPr>
        <w:t xml:space="preserve"> along with this evidence comes much criticism over how rats and humans differ. </w:t>
      </w:r>
    </w:p>
    <w:p w14:paraId="515EC7AF" w14:textId="77417602" w:rsidR="00FB35E6" w:rsidRPr="00FB35E6" w:rsidRDefault="00F70161" w:rsidP="00FB35E6">
      <w:pPr>
        <w:jc w:val="both"/>
        <w:rPr>
          <w:rFonts w:ascii="Times New Roman" w:hAnsi="Times New Roman" w:cs="Times New Roman"/>
          <w:sz w:val="24"/>
          <w:szCs w:val="24"/>
        </w:rPr>
      </w:pPr>
      <w:r>
        <w:rPr>
          <w:rFonts w:ascii="Times New Roman" w:hAnsi="Times New Roman" w:cs="Times New Roman"/>
          <w:sz w:val="24"/>
          <w:szCs w:val="24"/>
        </w:rPr>
        <w:t>However,</w:t>
      </w:r>
      <w:r w:rsidR="00EF184C">
        <w:rPr>
          <w:rFonts w:ascii="Times New Roman" w:hAnsi="Times New Roman" w:cs="Times New Roman"/>
          <w:sz w:val="24"/>
          <w:szCs w:val="24"/>
        </w:rPr>
        <w:t xml:space="preserve"> with technology </w:t>
      </w:r>
      <w:r w:rsidR="00B666DB">
        <w:rPr>
          <w:rFonts w:ascii="Times New Roman" w:hAnsi="Times New Roman" w:cs="Times New Roman"/>
          <w:sz w:val="24"/>
          <w:szCs w:val="24"/>
        </w:rPr>
        <w:t>comes a hefty price</w:t>
      </w:r>
      <w:r w:rsidR="002C0C5D">
        <w:rPr>
          <w:rFonts w:ascii="Times New Roman" w:hAnsi="Times New Roman" w:cs="Times New Roman"/>
          <w:sz w:val="24"/>
          <w:szCs w:val="24"/>
        </w:rPr>
        <w:t>.</w:t>
      </w:r>
      <w:r w:rsidR="00975F8F">
        <w:rPr>
          <w:rFonts w:ascii="Times New Roman" w:hAnsi="Times New Roman" w:cs="Times New Roman"/>
          <w:sz w:val="24"/>
          <w:szCs w:val="24"/>
        </w:rPr>
        <w:t xml:space="preserve"> </w:t>
      </w:r>
      <w:r w:rsidR="002C0C5D">
        <w:rPr>
          <w:rFonts w:ascii="Times New Roman" w:hAnsi="Times New Roman" w:cs="Times New Roman"/>
          <w:sz w:val="24"/>
          <w:szCs w:val="24"/>
        </w:rPr>
        <w:t>T</w:t>
      </w:r>
      <w:r w:rsidR="000D0F92">
        <w:rPr>
          <w:rFonts w:ascii="Times New Roman" w:hAnsi="Times New Roman" w:cs="Times New Roman"/>
          <w:sz w:val="24"/>
          <w:szCs w:val="24"/>
        </w:rPr>
        <w:t xml:space="preserve">he United Kingdom currently has </w:t>
      </w:r>
      <w:r w:rsidR="00BC42E8">
        <w:rPr>
          <w:rFonts w:ascii="Times New Roman" w:hAnsi="Times New Roman" w:cs="Times New Roman"/>
          <w:sz w:val="24"/>
          <w:szCs w:val="24"/>
        </w:rPr>
        <w:t>over 3.7 million children living in poverty</w:t>
      </w:r>
      <w:r w:rsidR="002C0C5D">
        <w:rPr>
          <w:rFonts w:ascii="Times New Roman" w:hAnsi="Times New Roman" w:cs="Times New Roman"/>
          <w:sz w:val="24"/>
          <w:szCs w:val="24"/>
        </w:rPr>
        <w:t xml:space="preserve">. </w:t>
      </w:r>
      <w:r w:rsidR="00BC42E8">
        <w:rPr>
          <w:rFonts w:ascii="Times New Roman" w:hAnsi="Times New Roman" w:cs="Times New Roman"/>
          <w:sz w:val="24"/>
          <w:szCs w:val="24"/>
        </w:rPr>
        <w:t xml:space="preserve"> </w:t>
      </w:r>
      <w:r w:rsidR="002C0C5D">
        <w:rPr>
          <w:rFonts w:ascii="Times New Roman" w:hAnsi="Times New Roman" w:cs="Times New Roman"/>
          <w:sz w:val="24"/>
          <w:szCs w:val="24"/>
        </w:rPr>
        <w:t>P</w:t>
      </w:r>
      <w:r w:rsidR="00FB35E6" w:rsidRPr="00FB35E6">
        <w:rPr>
          <w:rFonts w:ascii="Times New Roman" w:hAnsi="Times New Roman" w:cs="Times New Roman"/>
          <w:sz w:val="24"/>
          <w:szCs w:val="24"/>
        </w:rPr>
        <w:t xml:space="preserve">overty has risen by 200,000 </w:t>
      </w:r>
      <w:r w:rsidR="000B38F3">
        <w:rPr>
          <w:rFonts w:ascii="Times New Roman" w:hAnsi="Times New Roman" w:cs="Times New Roman"/>
          <w:sz w:val="24"/>
          <w:szCs w:val="24"/>
        </w:rPr>
        <w:t xml:space="preserve">children in the last year. </w:t>
      </w:r>
      <w:r w:rsidR="00FB35E6" w:rsidRPr="00FB35E6">
        <w:rPr>
          <w:rFonts w:ascii="Times New Roman" w:hAnsi="Times New Roman" w:cs="Times New Roman"/>
          <w:sz w:val="24"/>
          <w:szCs w:val="24"/>
        </w:rPr>
        <w:t>70%</w:t>
      </w:r>
      <w:r w:rsidR="000B38F3">
        <w:rPr>
          <w:rFonts w:ascii="Times New Roman" w:hAnsi="Times New Roman" w:cs="Times New Roman"/>
          <w:sz w:val="24"/>
          <w:szCs w:val="24"/>
        </w:rPr>
        <w:t xml:space="preserve"> of</w:t>
      </w:r>
      <w:r w:rsidR="00FB35E6" w:rsidRPr="00FB35E6">
        <w:rPr>
          <w:rFonts w:ascii="Times New Roman" w:hAnsi="Times New Roman" w:cs="Times New Roman"/>
          <w:sz w:val="24"/>
          <w:szCs w:val="24"/>
        </w:rPr>
        <w:t xml:space="preserve"> children </w:t>
      </w:r>
      <w:r w:rsidR="000B38F3">
        <w:rPr>
          <w:rFonts w:ascii="Times New Roman" w:hAnsi="Times New Roman" w:cs="Times New Roman"/>
          <w:sz w:val="24"/>
          <w:szCs w:val="24"/>
        </w:rPr>
        <w:t xml:space="preserve">come from working families and over </w:t>
      </w:r>
      <w:r w:rsidR="00AD0FF4">
        <w:rPr>
          <w:rFonts w:ascii="Times New Roman" w:hAnsi="Times New Roman" w:cs="Times New Roman"/>
          <w:sz w:val="24"/>
          <w:szCs w:val="24"/>
        </w:rPr>
        <w:t>53</w:t>
      </w:r>
      <w:r>
        <w:rPr>
          <w:rFonts w:ascii="Times New Roman" w:hAnsi="Times New Roman" w:cs="Times New Roman"/>
          <w:sz w:val="24"/>
          <w:szCs w:val="24"/>
        </w:rPr>
        <w:t>% of children in poverty are under the age of 5.</w:t>
      </w:r>
      <w:r w:rsidR="00761CF4">
        <w:rPr>
          <w:rFonts w:ascii="Times New Roman" w:hAnsi="Times New Roman" w:cs="Times New Roman"/>
          <w:sz w:val="24"/>
          <w:szCs w:val="24"/>
        </w:rPr>
        <w:t xml:space="preserve"> (Chances </w:t>
      </w:r>
      <w:r w:rsidR="00F8321B">
        <w:rPr>
          <w:rFonts w:ascii="Times New Roman" w:hAnsi="Times New Roman" w:cs="Times New Roman"/>
          <w:sz w:val="24"/>
          <w:szCs w:val="24"/>
        </w:rPr>
        <w:t>for</w:t>
      </w:r>
      <w:r w:rsidR="00761CF4">
        <w:rPr>
          <w:rFonts w:ascii="Times New Roman" w:hAnsi="Times New Roman" w:cs="Times New Roman"/>
          <w:sz w:val="24"/>
          <w:szCs w:val="24"/>
        </w:rPr>
        <w:t xml:space="preserve"> Children- Buttle UK 2019) </w:t>
      </w:r>
      <w:r w:rsidR="007553B7">
        <w:rPr>
          <w:rFonts w:ascii="Times New Roman" w:hAnsi="Times New Roman" w:cs="Times New Roman"/>
          <w:sz w:val="24"/>
          <w:szCs w:val="24"/>
        </w:rPr>
        <w:t>Children can feel left out if they don’t have the lat</w:t>
      </w:r>
      <w:r w:rsidR="004C69CF">
        <w:rPr>
          <w:rFonts w:ascii="Times New Roman" w:hAnsi="Times New Roman" w:cs="Times New Roman"/>
          <w:sz w:val="24"/>
          <w:szCs w:val="24"/>
        </w:rPr>
        <w:t xml:space="preserve">est </w:t>
      </w:r>
      <w:r w:rsidR="002A6CE2">
        <w:rPr>
          <w:rFonts w:ascii="Times New Roman" w:hAnsi="Times New Roman" w:cs="Times New Roman"/>
          <w:sz w:val="24"/>
          <w:szCs w:val="24"/>
        </w:rPr>
        <w:t xml:space="preserve">technology and </w:t>
      </w:r>
      <w:r w:rsidR="0068754A">
        <w:rPr>
          <w:rFonts w:ascii="Times New Roman" w:hAnsi="Times New Roman" w:cs="Times New Roman"/>
          <w:sz w:val="24"/>
          <w:szCs w:val="24"/>
        </w:rPr>
        <w:t>often are less likely to become digitally literate without the technology needed</w:t>
      </w:r>
      <w:r w:rsidR="00A704F4">
        <w:rPr>
          <w:rFonts w:ascii="Times New Roman" w:hAnsi="Times New Roman" w:cs="Times New Roman"/>
          <w:sz w:val="24"/>
          <w:szCs w:val="24"/>
        </w:rPr>
        <w:t xml:space="preserve">, therefore it is </w:t>
      </w:r>
      <w:r w:rsidR="00B019BC">
        <w:rPr>
          <w:rFonts w:ascii="Times New Roman" w:hAnsi="Times New Roman" w:cs="Times New Roman"/>
          <w:sz w:val="24"/>
          <w:szCs w:val="24"/>
        </w:rPr>
        <w:t xml:space="preserve">important that schools provide opportunity for children to </w:t>
      </w:r>
      <w:r w:rsidR="0020029E">
        <w:rPr>
          <w:rFonts w:ascii="Times New Roman" w:hAnsi="Times New Roman" w:cs="Times New Roman"/>
          <w:sz w:val="24"/>
          <w:szCs w:val="24"/>
        </w:rPr>
        <w:t xml:space="preserve">become digitally literate in order to </w:t>
      </w:r>
      <w:r w:rsidR="00066854">
        <w:rPr>
          <w:rFonts w:ascii="Times New Roman" w:hAnsi="Times New Roman" w:cs="Times New Roman"/>
          <w:sz w:val="24"/>
          <w:szCs w:val="24"/>
        </w:rPr>
        <w:t xml:space="preserve">support them in later life. </w:t>
      </w:r>
      <w:r w:rsidR="00E70A23">
        <w:rPr>
          <w:rFonts w:ascii="Times New Roman" w:hAnsi="Times New Roman" w:cs="Times New Roman"/>
          <w:sz w:val="24"/>
          <w:szCs w:val="24"/>
        </w:rPr>
        <w:t xml:space="preserve">The DCF has been implemented in all schools across wales and </w:t>
      </w:r>
      <w:r w:rsidR="00667031">
        <w:rPr>
          <w:rFonts w:ascii="Times New Roman" w:hAnsi="Times New Roman" w:cs="Times New Roman"/>
          <w:sz w:val="24"/>
          <w:szCs w:val="24"/>
        </w:rPr>
        <w:t xml:space="preserve">should be carried out daily. Schools should not differ in their </w:t>
      </w:r>
      <w:r w:rsidR="00E532EA">
        <w:rPr>
          <w:rFonts w:ascii="Times New Roman" w:hAnsi="Times New Roman" w:cs="Times New Roman"/>
          <w:sz w:val="24"/>
          <w:szCs w:val="24"/>
        </w:rPr>
        <w:t>access to technology according to the DCF guide for practition</w:t>
      </w:r>
      <w:r w:rsidR="00315AA9">
        <w:rPr>
          <w:rFonts w:ascii="Times New Roman" w:hAnsi="Times New Roman" w:cs="Times New Roman"/>
          <w:sz w:val="24"/>
          <w:szCs w:val="24"/>
        </w:rPr>
        <w:t xml:space="preserve">ers. </w:t>
      </w:r>
    </w:p>
    <w:p w14:paraId="536C00FF" w14:textId="1E2E84BA" w:rsidR="00F17E82" w:rsidRDefault="00F17E82" w:rsidP="00DA73CC">
      <w:pPr>
        <w:jc w:val="both"/>
        <w:rPr>
          <w:rFonts w:ascii="Times New Roman" w:hAnsi="Times New Roman" w:cs="Times New Roman"/>
          <w:sz w:val="24"/>
          <w:szCs w:val="24"/>
        </w:rPr>
      </w:pPr>
      <w:r w:rsidRPr="00DA73CC">
        <w:rPr>
          <w:rFonts w:ascii="Times New Roman" w:hAnsi="Times New Roman" w:cs="Times New Roman"/>
          <w:sz w:val="24"/>
          <w:szCs w:val="24"/>
        </w:rPr>
        <w:t>Overall</w:t>
      </w:r>
      <w:r w:rsidR="00EE7C23">
        <w:rPr>
          <w:rFonts w:ascii="Times New Roman" w:hAnsi="Times New Roman" w:cs="Times New Roman"/>
          <w:sz w:val="24"/>
          <w:szCs w:val="24"/>
        </w:rPr>
        <w:t xml:space="preserve"> technology is becoming a part of </w:t>
      </w:r>
      <w:r w:rsidR="00F8321B">
        <w:rPr>
          <w:rFonts w:ascii="Times New Roman" w:hAnsi="Times New Roman" w:cs="Times New Roman"/>
          <w:sz w:val="24"/>
          <w:szCs w:val="24"/>
        </w:rPr>
        <w:t>everyday</w:t>
      </w:r>
      <w:r w:rsidR="00EE7C23">
        <w:rPr>
          <w:rFonts w:ascii="Times New Roman" w:hAnsi="Times New Roman" w:cs="Times New Roman"/>
          <w:sz w:val="24"/>
          <w:szCs w:val="24"/>
        </w:rPr>
        <w:t xml:space="preserve"> life </w:t>
      </w:r>
      <w:r w:rsidR="00D72437">
        <w:rPr>
          <w:rFonts w:ascii="Times New Roman" w:hAnsi="Times New Roman" w:cs="Times New Roman"/>
          <w:sz w:val="24"/>
          <w:szCs w:val="24"/>
        </w:rPr>
        <w:t xml:space="preserve">and </w:t>
      </w:r>
      <w:r w:rsidR="00221616">
        <w:rPr>
          <w:rFonts w:ascii="Times New Roman" w:hAnsi="Times New Roman" w:cs="Times New Roman"/>
          <w:sz w:val="24"/>
          <w:szCs w:val="24"/>
        </w:rPr>
        <w:t>it is most certainly the norm</w:t>
      </w:r>
      <w:r w:rsidR="0030791C">
        <w:rPr>
          <w:rFonts w:ascii="Times New Roman" w:hAnsi="Times New Roman" w:cs="Times New Roman"/>
          <w:sz w:val="24"/>
          <w:szCs w:val="24"/>
        </w:rPr>
        <w:t>.</w:t>
      </w:r>
      <w:r w:rsidR="009D5DD4">
        <w:rPr>
          <w:rFonts w:ascii="Times New Roman" w:hAnsi="Times New Roman" w:cs="Times New Roman"/>
          <w:sz w:val="24"/>
          <w:szCs w:val="24"/>
        </w:rPr>
        <w:t xml:space="preserve"> With technology and </w:t>
      </w:r>
      <w:r w:rsidR="006454F0">
        <w:rPr>
          <w:rFonts w:ascii="Times New Roman" w:hAnsi="Times New Roman" w:cs="Times New Roman"/>
          <w:sz w:val="24"/>
          <w:szCs w:val="24"/>
        </w:rPr>
        <w:t>software’s</w:t>
      </w:r>
      <w:r w:rsidR="009D5DD4">
        <w:rPr>
          <w:rFonts w:ascii="Times New Roman" w:hAnsi="Times New Roman" w:cs="Times New Roman"/>
          <w:sz w:val="24"/>
          <w:szCs w:val="24"/>
        </w:rPr>
        <w:t xml:space="preserve"> </w:t>
      </w:r>
      <w:r w:rsidR="00E52CFE">
        <w:rPr>
          <w:rFonts w:ascii="Times New Roman" w:hAnsi="Times New Roman" w:cs="Times New Roman"/>
          <w:sz w:val="24"/>
          <w:szCs w:val="24"/>
        </w:rPr>
        <w:t xml:space="preserve">replacing </w:t>
      </w:r>
      <w:r w:rsidR="006454F0">
        <w:rPr>
          <w:rFonts w:ascii="Times New Roman" w:hAnsi="Times New Roman" w:cs="Times New Roman"/>
          <w:sz w:val="24"/>
          <w:szCs w:val="24"/>
        </w:rPr>
        <w:t xml:space="preserve">many </w:t>
      </w:r>
      <w:r w:rsidR="0027216D">
        <w:rPr>
          <w:rFonts w:ascii="Times New Roman" w:hAnsi="Times New Roman" w:cs="Times New Roman"/>
          <w:sz w:val="24"/>
          <w:szCs w:val="24"/>
        </w:rPr>
        <w:t>aspects of work,</w:t>
      </w:r>
      <w:r w:rsidR="006454F0">
        <w:rPr>
          <w:rFonts w:ascii="Times New Roman" w:hAnsi="Times New Roman" w:cs="Times New Roman"/>
          <w:sz w:val="24"/>
          <w:szCs w:val="24"/>
        </w:rPr>
        <w:t xml:space="preserve"> </w:t>
      </w:r>
      <w:r w:rsidR="0030791C">
        <w:rPr>
          <w:rFonts w:ascii="Times New Roman" w:hAnsi="Times New Roman" w:cs="Times New Roman"/>
          <w:sz w:val="24"/>
          <w:szCs w:val="24"/>
        </w:rPr>
        <w:t xml:space="preserve"> </w:t>
      </w:r>
      <w:r w:rsidR="0027216D">
        <w:rPr>
          <w:rFonts w:ascii="Times New Roman" w:hAnsi="Times New Roman" w:cs="Times New Roman"/>
          <w:sz w:val="24"/>
          <w:szCs w:val="24"/>
        </w:rPr>
        <w:t>be</w:t>
      </w:r>
      <w:r w:rsidR="0030791C">
        <w:rPr>
          <w:rFonts w:ascii="Times New Roman" w:hAnsi="Times New Roman" w:cs="Times New Roman"/>
          <w:sz w:val="24"/>
          <w:szCs w:val="24"/>
        </w:rPr>
        <w:t xml:space="preserve">ing digitally competent is </w:t>
      </w:r>
      <w:r w:rsidR="0027216D">
        <w:rPr>
          <w:rFonts w:ascii="Times New Roman" w:hAnsi="Times New Roman" w:cs="Times New Roman"/>
          <w:sz w:val="24"/>
          <w:szCs w:val="24"/>
        </w:rPr>
        <w:t xml:space="preserve">becoming a vital part of employability </w:t>
      </w:r>
      <w:r w:rsidR="00452168">
        <w:rPr>
          <w:rFonts w:ascii="Times New Roman" w:hAnsi="Times New Roman" w:cs="Times New Roman"/>
          <w:sz w:val="24"/>
          <w:szCs w:val="24"/>
        </w:rPr>
        <w:t xml:space="preserve">and everyday life. </w:t>
      </w:r>
    </w:p>
    <w:p w14:paraId="6F560A89" w14:textId="77777777" w:rsidR="005F6ACC" w:rsidRPr="00DA73CC" w:rsidRDefault="005F6ACC" w:rsidP="00DA73CC">
      <w:pPr>
        <w:jc w:val="both"/>
        <w:rPr>
          <w:rFonts w:ascii="Times New Roman" w:hAnsi="Times New Roman" w:cs="Times New Roman"/>
          <w:sz w:val="24"/>
          <w:szCs w:val="24"/>
        </w:rPr>
      </w:pPr>
    </w:p>
    <w:p w14:paraId="1F543CC7" w14:textId="130C9240" w:rsidR="00E478ED" w:rsidRDefault="00E478ED" w:rsidP="00DA73CC">
      <w:pPr>
        <w:jc w:val="both"/>
        <w:rPr>
          <w:rFonts w:ascii="Times New Roman" w:hAnsi="Times New Roman" w:cs="Times New Roman"/>
          <w:sz w:val="24"/>
          <w:szCs w:val="24"/>
        </w:rPr>
      </w:pPr>
    </w:p>
    <w:p w14:paraId="6453697B" w14:textId="6F02716B" w:rsidR="00810724" w:rsidRDefault="00810724" w:rsidP="00DA73CC">
      <w:pPr>
        <w:jc w:val="both"/>
        <w:rPr>
          <w:rFonts w:ascii="Times New Roman" w:hAnsi="Times New Roman" w:cs="Times New Roman"/>
          <w:sz w:val="24"/>
          <w:szCs w:val="24"/>
        </w:rPr>
      </w:pPr>
    </w:p>
    <w:p w14:paraId="4BC5F8A0" w14:textId="04DFFB8E" w:rsidR="00810724" w:rsidRDefault="00810724" w:rsidP="00DA73CC">
      <w:pPr>
        <w:jc w:val="both"/>
        <w:rPr>
          <w:rFonts w:ascii="Times New Roman" w:hAnsi="Times New Roman" w:cs="Times New Roman"/>
          <w:sz w:val="24"/>
          <w:szCs w:val="24"/>
        </w:rPr>
      </w:pPr>
    </w:p>
    <w:p w14:paraId="1FC21981" w14:textId="74593610" w:rsidR="00810724" w:rsidRDefault="00810724" w:rsidP="00DA73CC">
      <w:pPr>
        <w:jc w:val="both"/>
        <w:rPr>
          <w:rFonts w:ascii="Times New Roman" w:hAnsi="Times New Roman" w:cs="Times New Roman"/>
          <w:sz w:val="24"/>
          <w:szCs w:val="24"/>
        </w:rPr>
      </w:pPr>
    </w:p>
    <w:p w14:paraId="1D7BF99A" w14:textId="3823511A" w:rsidR="00810724" w:rsidRDefault="00810724" w:rsidP="00DA73CC">
      <w:pPr>
        <w:jc w:val="both"/>
        <w:rPr>
          <w:rFonts w:ascii="Times New Roman" w:hAnsi="Times New Roman" w:cs="Times New Roman"/>
          <w:sz w:val="24"/>
          <w:szCs w:val="24"/>
        </w:rPr>
      </w:pPr>
    </w:p>
    <w:p w14:paraId="3DEB2936" w14:textId="0198E37F" w:rsidR="00810724" w:rsidRDefault="00810724" w:rsidP="00DA73CC">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965"/>
        <w:gridCol w:w="3150"/>
        <w:gridCol w:w="2901"/>
      </w:tblGrid>
      <w:tr w:rsidR="00E7096A" w14:paraId="19B89E0E" w14:textId="77777777" w:rsidTr="00FD5991">
        <w:tc>
          <w:tcPr>
            <w:tcW w:w="9016" w:type="dxa"/>
            <w:gridSpan w:val="3"/>
          </w:tcPr>
          <w:p w14:paraId="5A887D8C" w14:textId="77777777" w:rsidR="00E7096A" w:rsidRPr="00ED401F" w:rsidRDefault="00E7096A" w:rsidP="00FD5991">
            <w:pPr>
              <w:jc w:val="center"/>
              <w:rPr>
                <w:b/>
                <w:lang w:val="cy-GB"/>
              </w:rPr>
            </w:pPr>
            <w:r w:rsidRPr="00ED401F">
              <w:rPr>
                <w:b/>
                <w:lang w:val="cy-GB"/>
              </w:rPr>
              <w:lastRenderedPageBreak/>
              <w:t>Cynllun Gweithgaredd</w:t>
            </w:r>
          </w:p>
          <w:p w14:paraId="414546C4" w14:textId="77777777" w:rsidR="00E7096A" w:rsidRPr="00ED401F" w:rsidRDefault="00E7096A" w:rsidP="00FD5991">
            <w:pPr>
              <w:jc w:val="center"/>
              <w:rPr>
                <w:i/>
              </w:rPr>
            </w:pPr>
            <w:r w:rsidRPr="00ED401F">
              <w:rPr>
                <w:b/>
                <w:i/>
              </w:rPr>
              <w:t>Activity Plan</w:t>
            </w:r>
          </w:p>
        </w:tc>
      </w:tr>
      <w:tr w:rsidR="00E7096A" w14:paraId="3F947E7C" w14:textId="77777777" w:rsidTr="00FD5991">
        <w:tc>
          <w:tcPr>
            <w:tcW w:w="9016" w:type="dxa"/>
            <w:gridSpan w:val="3"/>
          </w:tcPr>
          <w:p w14:paraId="5A943230" w14:textId="77777777" w:rsidR="00E7096A" w:rsidRPr="00393724" w:rsidRDefault="00E7096A" w:rsidP="00FD5991">
            <w:pPr>
              <w:rPr>
                <w:b/>
              </w:rPr>
            </w:pPr>
            <w:r w:rsidRPr="00ED401F">
              <w:rPr>
                <w:b/>
                <w:i/>
              </w:rPr>
              <w:t>Activity</w:t>
            </w:r>
            <w:r>
              <w:rPr>
                <w:b/>
                <w:i/>
              </w:rPr>
              <w:t xml:space="preserve">: </w:t>
            </w:r>
            <w:r>
              <w:rPr>
                <w:bCs/>
                <w:iCs/>
              </w:rPr>
              <w:t xml:space="preserve">Create and design a beebot mat and deliver a set of instructions to a partner. </w:t>
            </w:r>
          </w:p>
          <w:p w14:paraId="025630A3" w14:textId="77777777" w:rsidR="00E7096A" w:rsidRDefault="00E7096A" w:rsidP="00FD5991"/>
        </w:tc>
      </w:tr>
      <w:tr w:rsidR="00E7096A" w14:paraId="58E890DA" w14:textId="77777777" w:rsidTr="00FD5991">
        <w:tc>
          <w:tcPr>
            <w:tcW w:w="2965" w:type="dxa"/>
          </w:tcPr>
          <w:p w14:paraId="3EC52767" w14:textId="77777777" w:rsidR="00E7096A" w:rsidRPr="0012564B" w:rsidRDefault="00E7096A" w:rsidP="00FD5991">
            <w:pPr>
              <w:rPr>
                <w:bCs/>
                <w:iCs/>
              </w:rPr>
            </w:pPr>
            <w:r w:rsidRPr="00ED401F">
              <w:rPr>
                <w:b/>
                <w:i/>
              </w:rPr>
              <w:t>Number of children:</w:t>
            </w:r>
            <w:r>
              <w:rPr>
                <w:b/>
                <w:i/>
              </w:rPr>
              <w:t xml:space="preserve"> </w:t>
            </w:r>
            <w:r>
              <w:rPr>
                <w:bCs/>
                <w:iCs/>
              </w:rPr>
              <w:t xml:space="preserve">6 children in pairs. </w:t>
            </w:r>
          </w:p>
          <w:p w14:paraId="2C85686B" w14:textId="77777777" w:rsidR="00E7096A" w:rsidRDefault="00E7096A" w:rsidP="00FD5991"/>
        </w:tc>
        <w:tc>
          <w:tcPr>
            <w:tcW w:w="3150" w:type="dxa"/>
          </w:tcPr>
          <w:p w14:paraId="1503AE16" w14:textId="77777777" w:rsidR="00E7096A" w:rsidRPr="0012564B" w:rsidRDefault="00E7096A" w:rsidP="00FD5991">
            <w:pPr>
              <w:rPr>
                <w:bCs/>
                <w:iCs/>
              </w:rPr>
            </w:pPr>
            <w:r w:rsidRPr="00ED401F">
              <w:rPr>
                <w:b/>
                <w:i/>
              </w:rPr>
              <w:t>Age of children:</w:t>
            </w:r>
            <w:r>
              <w:rPr>
                <w:b/>
                <w:i/>
              </w:rPr>
              <w:t xml:space="preserve"> </w:t>
            </w:r>
            <w:r>
              <w:rPr>
                <w:bCs/>
                <w:iCs/>
              </w:rPr>
              <w:t xml:space="preserve">Year 1 – Age 5-6 </w:t>
            </w:r>
          </w:p>
        </w:tc>
        <w:tc>
          <w:tcPr>
            <w:tcW w:w="2901" w:type="dxa"/>
          </w:tcPr>
          <w:p w14:paraId="493A33F8" w14:textId="77777777" w:rsidR="00E7096A" w:rsidRPr="0012564B" w:rsidRDefault="00E7096A" w:rsidP="00FD5991">
            <w:pPr>
              <w:rPr>
                <w:bCs/>
                <w:iCs/>
              </w:rPr>
            </w:pPr>
            <w:r w:rsidRPr="00ED401F">
              <w:rPr>
                <w:b/>
                <w:i/>
              </w:rPr>
              <w:t>Number of adults:</w:t>
            </w:r>
            <w:r>
              <w:rPr>
                <w:b/>
                <w:i/>
              </w:rPr>
              <w:t xml:space="preserve"> </w:t>
            </w:r>
            <w:r>
              <w:rPr>
                <w:bCs/>
                <w:iCs/>
              </w:rPr>
              <w:t xml:space="preserve">1 </w:t>
            </w:r>
          </w:p>
        </w:tc>
      </w:tr>
      <w:tr w:rsidR="00E7096A" w14:paraId="67ACBE06" w14:textId="77777777" w:rsidTr="00FD5991">
        <w:tc>
          <w:tcPr>
            <w:tcW w:w="2965" w:type="dxa"/>
          </w:tcPr>
          <w:p w14:paraId="6D09DA47" w14:textId="77777777" w:rsidR="00E7096A" w:rsidRPr="0012564B" w:rsidRDefault="00E7096A" w:rsidP="00FD5991">
            <w:pPr>
              <w:rPr>
                <w:bCs/>
                <w:iCs/>
              </w:rPr>
            </w:pPr>
            <w:r w:rsidRPr="00ED401F">
              <w:rPr>
                <w:b/>
                <w:i/>
              </w:rPr>
              <w:t>Location:</w:t>
            </w:r>
            <w:r>
              <w:rPr>
                <w:b/>
                <w:i/>
              </w:rPr>
              <w:t xml:space="preserve"> </w:t>
            </w:r>
            <w:r>
              <w:rPr>
                <w:bCs/>
                <w:iCs/>
              </w:rPr>
              <w:t xml:space="preserve">Outdoor classroom (weather dependant- Indoor classroom) </w:t>
            </w:r>
          </w:p>
          <w:p w14:paraId="2E07C2E4" w14:textId="77777777" w:rsidR="00E7096A" w:rsidRDefault="00E7096A" w:rsidP="00FD5991"/>
        </w:tc>
        <w:tc>
          <w:tcPr>
            <w:tcW w:w="3150" w:type="dxa"/>
          </w:tcPr>
          <w:p w14:paraId="7ACC6A49" w14:textId="77777777" w:rsidR="00E7096A" w:rsidRPr="0012564B" w:rsidRDefault="00E7096A" w:rsidP="00FD5991">
            <w:pPr>
              <w:rPr>
                <w:bCs/>
                <w:iCs/>
              </w:rPr>
            </w:pPr>
            <w:r w:rsidRPr="00ED401F">
              <w:rPr>
                <w:b/>
                <w:i/>
              </w:rPr>
              <w:t>Preparation time:</w:t>
            </w:r>
            <w:r>
              <w:rPr>
                <w:b/>
                <w:i/>
              </w:rPr>
              <w:t xml:space="preserve"> </w:t>
            </w:r>
            <w:r>
              <w:rPr>
                <w:bCs/>
                <w:iCs/>
              </w:rPr>
              <w:t>10-15 minutes</w:t>
            </w:r>
          </w:p>
        </w:tc>
        <w:tc>
          <w:tcPr>
            <w:tcW w:w="2901" w:type="dxa"/>
          </w:tcPr>
          <w:p w14:paraId="0F165AF9" w14:textId="77777777" w:rsidR="00E7096A" w:rsidRPr="0012564B" w:rsidRDefault="00E7096A" w:rsidP="00FD5991">
            <w:pPr>
              <w:rPr>
                <w:bCs/>
                <w:iCs/>
              </w:rPr>
            </w:pPr>
            <w:r w:rsidRPr="00ED401F">
              <w:rPr>
                <w:b/>
                <w:i/>
              </w:rPr>
              <w:t>Activity time:</w:t>
            </w:r>
            <w:r>
              <w:rPr>
                <w:b/>
                <w:i/>
              </w:rPr>
              <w:t xml:space="preserve"> </w:t>
            </w:r>
            <w:r>
              <w:rPr>
                <w:bCs/>
                <w:iCs/>
              </w:rPr>
              <w:t xml:space="preserve">45 minutes </w:t>
            </w:r>
          </w:p>
        </w:tc>
      </w:tr>
      <w:tr w:rsidR="00E7096A" w14:paraId="5372C9E6" w14:textId="77777777" w:rsidTr="00FD5991">
        <w:tc>
          <w:tcPr>
            <w:tcW w:w="9016" w:type="dxa"/>
            <w:gridSpan w:val="3"/>
          </w:tcPr>
          <w:p w14:paraId="6902D587" w14:textId="77777777" w:rsidR="00E7096A" w:rsidRDefault="00E7096A" w:rsidP="00FD5991">
            <w:pPr>
              <w:rPr>
                <w:b/>
                <w:i/>
              </w:rPr>
            </w:pPr>
            <w:r w:rsidRPr="00ED401F">
              <w:rPr>
                <w:b/>
                <w:i/>
              </w:rPr>
              <w:t>Resources:</w:t>
            </w:r>
            <w:r>
              <w:rPr>
                <w:b/>
                <w:i/>
              </w:rPr>
              <w:t xml:space="preserve"> </w:t>
            </w:r>
          </w:p>
          <w:p w14:paraId="2CC684B8" w14:textId="77777777" w:rsidR="00E7096A" w:rsidRPr="00393724" w:rsidRDefault="00E7096A" w:rsidP="00FD5991">
            <w:pPr>
              <w:rPr>
                <w:b/>
              </w:rPr>
            </w:pPr>
            <w:r w:rsidRPr="0012564B">
              <w:rPr>
                <w:bCs/>
                <w:iCs/>
              </w:rPr>
              <w:t xml:space="preserve">Pre-made beebot template/grids. </w:t>
            </w:r>
          </w:p>
          <w:p w14:paraId="56DE572A" w14:textId="77777777" w:rsidR="00E7096A" w:rsidRDefault="00E7096A" w:rsidP="00FD5991">
            <w:pPr>
              <w:rPr>
                <w:bCs/>
                <w:iCs/>
              </w:rPr>
            </w:pPr>
            <w:r>
              <w:rPr>
                <w:bCs/>
                <w:iCs/>
              </w:rPr>
              <w:t>Image ideas linked to topic.</w:t>
            </w:r>
          </w:p>
          <w:p w14:paraId="2AC2DBAC" w14:textId="77777777" w:rsidR="00E7096A" w:rsidRDefault="00E7096A" w:rsidP="00FD5991">
            <w:pPr>
              <w:rPr>
                <w:bCs/>
                <w:iCs/>
              </w:rPr>
            </w:pPr>
            <w:r>
              <w:rPr>
                <w:bCs/>
                <w:iCs/>
              </w:rPr>
              <w:t xml:space="preserve">Beebots </w:t>
            </w:r>
          </w:p>
          <w:p w14:paraId="1072212A" w14:textId="77777777" w:rsidR="00E7096A" w:rsidRDefault="00E7096A" w:rsidP="00FD5991">
            <w:pPr>
              <w:rPr>
                <w:bCs/>
                <w:iCs/>
              </w:rPr>
            </w:pPr>
            <w:r>
              <w:rPr>
                <w:bCs/>
                <w:iCs/>
              </w:rPr>
              <w:t xml:space="preserve">Colouring resources (pencils and pens) </w:t>
            </w:r>
          </w:p>
          <w:p w14:paraId="056F0D45" w14:textId="77777777" w:rsidR="00E7096A" w:rsidRDefault="00E7096A" w:rsidP="00FD5991">
            <w:pPr>
              <w:rPr>
                <w:bCs/>
                <w:iCs/>
              </w:rPr>
            </w:pPr>
            <w:r>
              <w:rPr>
                <w:bCs/>
                <w:iCs/>
              </w:rPr>
              <w:t xml:space="preserve">IPads </w:t>
            </w:r>
          </w:p>
          <w:p w14:paraId="105CCEB6" w14:textId="77777777" w:rsidR="00E7096A" w:rsidRDefault="00E7096A" w:rsidP="00FD5991">
            <w:r>
              <w:t xml:space="preserve"> </w:t>
            </w:r>
          </w:p>
        </w:tc>
      </w:tr>
      <w:tr w:rsidR="00E7096A" w14:paraId="5758072E" w14:textId="77777777" w:rsidTr="00FD5991">
        <w:tc>
          <w:tcPr>
            <w:tcW w:w="9016" w:type="dxa"/>
            <w:gridSpan w:val="3"/>
          </w:tcPr>
          <w:p w14:paraId="75B855B7" w14:textId="77777777" w:rsidR="00E7096A" w:rsidRPr="00ED401F" w:rsidRDefault="00E7096A" w:rsidP="00FD5991">
            <w:pPr>
              <w:rPr>
                <w:b/>
                <w:i/>
              </w:rPr>
            </w:pPr>
            <w:r w:rsidRPr="00ED401F">
              <w:rPr>
                <w:b/>
                <w:i/>
              </w:rPr>
              <w:t>Aim/s of activity:</w:t>
            </w:r>
          </w:p>
          <w:p w14:paraId="3BBD5387" w14:textId="77777777" w:rsidR="00E7096A" w:rsidRDefault="00E7096A" w:rsidP="00FD5991">
            <w:r>
              <w:t xml:space="preserve">Progamme a beebot </w:t>
            </w:r>
          </w:p>
          <w:p w14:paraId="693A3A3B" w14:textId="77777777" w:rsidR="00E7096A" w:rsidRDefault="00E7096A" w:rsidP="00FD5991">
            <w:r>
              <w:t xml:space="preserve">Clearly deliver a set of instructions </w:t>
            </w:r>
          </w:p>
          <w:p w14:paraId="79D8E19E" w14:textId="77777777" w:rsidR="00E7096A" w:rsidRDefault="00E7096A" w:rsidP="00FD5991">
            <w:r>
              <w:t>Following a set of given instructions</w:t>
            </w:r>
          </w:p>
          <w:p w14:paraId="105451BA" w14:textId="77777777" w:rsidR="00E7096A" w:rsidRDefault="00E7096A" w:rsidP="00FD5991"/>
          <w:p w14:paraId="0DD012A2" w14:textId="77777777" w:rsidR="00E7096A" w:rsidRDefault="00E7096A" w:rsidP="00FD5991"/>
          <w:p w14:paraId="02677DF6" w14:textId="77777777" w:rsidR="00E7096A" w:rsidRDefault="00E7096A" w:rsidP="00FD5991"/>
        </w:tc>
      </w:tr>
      <w:tr w:rsidR="00E7096A" w14:paraId="25BF5CB4" w14:textId="77777777" w:rsidTr="00FD5991">
        <w:tc>
          <w:tcPr>
            <w:tcW w:w="9016" w:type="dxa"/>
            <w:gridSpan w:val="3"/>
          </w:tcPr>
          <w:p w14:paraId="67184E1F" w14:textId="77777777" w:rsidR="00E7096A" w:rsidRDefault="00E7096A" w:rsidP="00FD5991">
            <w:pPr>
              <w:rPr>
                <w:b/>
                <w:i/>
              </w:rPr>
            </w:pPr>
            <w:r w:rsidRPr="00ED401F">
              <w:rPr>
                <w:b/>
                <w:i/>
              </w:rPr>
              <w:t>Links to outcomes:</w:t>
            </w:r>
          </w:p>
          <w:p w14:paraId="2A79E703" w14:textId="77777777" w:rsidR="00E7096A" w:rsidRPr="00393724" w:rsidRDefault="00E7096A" w:rsidP="00FD5991">
            <w:pPr>
              <w:rPr>
                <w:bCs/>
                <w:iCs/>
              </w:rPr>
            </w:pPr>
            <w:r w:rsidRPr="00393724">
              <w:rPr>
                <w:rFonts w:ascii="Comic Sans MS" w:hAnsi="Comic Sans MS"/>
                <w:sz w:val="18"/>
                <w:szCs w:val="18"/>
              </w:rPr>
              <w:t>Digital Competency Framework - ‘Create verbal instructions’</w:t>
            </w:r>
          </w:p>
          <w:p w14:paraId="21A01936" w14:textId="77777777" w:rsidR="00E7096A" w:rsidRDefault="00E7096A" w:rsidP="00FD5991">
            <w:r>
              <w:t>LLC – ‘S</w:t>
            </w:r>
            <w:r w:rsidRPr="00393724">
              <w:t>peak audibly, conveying meaning to listeners beyond their friendship grou</w:t>
            </w:r>
            <w:r>
              <w:t>p’</w:t>
            </w:r>
          </w:p>
          <w:p w14:paraId="15F3EC29" w14:textId="77777777" w:rsidR="00E7096A" w:rsidRDefault="00E7096A" w:rsidP="00FD5991">
            <w:r>
              <w:t xml:space="preserve">          ‘</w:t>
            </w:r>
            <w:r w:rsidRPr="009E695C">
              <w:t>listen to others, with growing attention, usually responding appropriately, e.g. carrying out instructions</w:t>
            </w:r>
            <w:r>
              <w:t>’</w:t>
            </w:r>
          </w:p>
          <w:p w14:paraId="49B79592" w14:textId="77777777" w:rsidR="00E7096A" w:rsidRDefault="00E7096A" w:rsidP="00FD5991">
            <w:r>
              <w:t xml:space="preserve">MD- </w:t>
            </w:r>
            <w:r w:rsidRPr="009E695C">
              <w:t>describe position, direction and movement</w:t>
            </w:r>
            <w:r>
              <w:t>.</w:t>
            </w:r>
          </w:p>
          <w:p w14:paraId="22F1D01E" w14:textId="77777777" w:rsidR="00E7096A" w:rsidRDefault="00E7096A" w:rsidP="00FD5991"/>
          <w:p w14:paraId="31C9CCB7" w14:textId="77777777" w:rsidR="00E7096A" w:rsidRDefault="00E7096A" w:rsidP="00FD5991"/>
        </w:tc>
      </w:tr>
      <w:tr w:rsidR="00E7096A" w14:paraId="5621AB66" w14:textId="77777777" w:rsidTr="00FD5991">
        <w:tc>
          <w:tcPr>
            <w:tcW w:w="9016" w:type="dxa"/>
            <w:gridSpan w:val="3"/>
          </w:tcPr>
          <w:p w14:paraId="39541F29" w14:textId="77777777" w:rsidR="00E7096A" w:rsidRDefault="00E7096A" w:rsidP="00FD5991">
            <w:pPr>
              <w:rPr>
                <w:b/>
                <w:i/>
              </w:rPr>
            </w:pPr>
            <w:r w:rsidRPr="00ED401F">
              <w:rPr>
                <w:b/>
                <w:i/>
              </w:rPr>
              <w:t>Differentiation:</w:t>
            </w:r>
          </w:p>
          <w:p w14:paraId="6B3C4374" w14:textId="77777777" w:rsidR="00E7096A" w:rsidRDefault="00E7096A" w:rsidP="00FD5991">
            <w:pPr>
              <w:rPr>
                <w:bCs/>
                <w:iCs/>
              </w:rPr>
            </w:pPr>
            <w:r>
              <w:rPr>
                <w:bCs/>
                <w:iCs/>
              </w:rPr>
              <w:t xml:space="preserve">Lower ability- Smaller beebot mat- less symbols. And/or practitioner to give the directions. </w:t>
            </w:r>
          </w:p>
          <w:p w14:paraId="01F4B800" w14:textId="77777777" w:rsidR="00E7096A" w:rsidRDefault="00E7096A" w:rsidP="00FD5991">
            <w:pPr>
              <w:rPr>
                <w:bCs/>
                <w:iCs/>
              </w:rPr>
            </w:pPr>
            <w:r>
              <w:rPr>
                <w:bCs/>
                <w:iCs/>
              </w:rPr>
              <w:t xml:space="preserve">Higher Ability- Record instructions via recording device or using given worksheets to record instruction using appropriate symbols. </w:t>
            </w:r>
          </w:p>
          <w:p w14:paraId="2443790C" w14:textId="77777777" w:rsidR="00E7096A" w:rsidRPr="009E695C" w:rsidRDefault="00E7096A" w:rsidP="00FD5991">
            <w:pPr>
              <w:rPr>
                <w:bCs/>
                <w:iCs/>
              </w:rPr>
            </w:pPr>
          </w:p>
          <w:p w14:paraId="4B8778CF" w14:textId="77777777" w:rsidR="00E7096A" w:rsidRDefault="00E7096A" w:rsidP="00FD5991"/>
          <w:p w14:paraId="27327791" w14:textId="77777777" w:rsidR="00E7096A" w:rsidRDefault="00E7096A" w:rsidP="00FD5991"/>
        </w:tc>
      </w:tr>
      <w:tr w:rsidR="00E7096A" w14:paraId="2E3C0961" w14:textId="77777777" w:rsidTr="00FD5991">
        <w:tc>
          <w:tcPr>
            <w:tcW w:w="9016" w:type="dxa"/>
            <w:gridSpan w:val="3"/>
          </w:tcPr>
          <w:p w14:paraId="64B94AF5" w14:textId="77777777" w:rsidR="00E7096A" w:rsidRPr="00393724" w:rsidRDefault="00E7096A" w:rsidP="00FD5991">
            <w:pPr>
              <w:rPr>
                <w:b/>
              </w:rPr>
            </w:pPr>
            <w:r w:rsidRPr="00ED401F">
              <w:rPr>
                <w:b/>
                <w:i/>
              </w:rPr>
              <w:t>Health and safety:</w:t>
            </w:r>
          </w:p>
          <w:p w14:paraId="337D9037" w14:textId="77777777" w:rsidR="00E7096A" w:rsidRDefault="00E7096A" w:rsidP="00FD5991">
            <w:r>
              <w:t xml:space="preserve">Monitor use of IPads. </w:t>
            </w:r>
          </w:p>
          <w:p w14:paraId="73126771" w14:textId="77777777" w:rsidR="00E7096A" w:rsidRDefault="00E7096A" w:rsidP="00FD5991">
            <w:r>
              <w:t>Supervision.</w:t>
            </w:r>
          </w:p>
          <w:p w14:paraId="2417559C" w14:textId="77777777" w:rsidR="00E7096A" w:rsidRDefault="00E7096A" w:rsidP="00FD5991"/>
        </w:tc>
      </w:tr>
      <w:tr w:rsidR="00E7096A" w14:paraId="1EC85EBD" w14:textId="77777777" w:rsidTr="00FD5991">
        <w:tc>
          <w:tcPr>
            <w:tcW w:w="9016" w:type="dxa"/>
            <w:gridSpan w:val="3"/>
          </w:tcPr>
          <w:p w14:paraId="5040A18F" w14:textId="77777777" w:rsidR="00E7096A" w:rsidRPr="00393724" w:rsidRDefault="00E7096A" w:rsidP="00FD5991">
            <w:pPr>
              <w:rPr>
                <w:b/>
              </w:rPr>
            </w:pPr>
            <w:r w:rsidRPr="00ED401F">
              <w:rPr>
                <w:b/>
                <w:i/>
              </w:rPr>
              <w:t>Role of adult/adults:</w:t>
            </w:r>
          </w:p>
          <w:p w14:paraId="5A82C430" w14:textId="77777777" w:rsidR="00E7096A" w:rsidRDefault="00E7096A" w:rsidP="00FD5991">
            <w:r>
              <w:t xml:space="preserve">To give activity instructions. </w:t>
            </w:r>
          </w:p>
          <w:p w14:paraId="65AD4C16" w14:textId="77777777" w:rsidR="00E7096A" w:rsidRDefault="00E7096A" w:rsidP="00FD5991">
            <w:r>
              <w:t xml:space="preserve">To provide resources. </w:t>
            </w:r>
          </w:p>
          <w:p w14:paraId="444CE25A" w14:textId="77777777" w:rsidR="00E7096A" w:rsidRDefault="00E7096A" w:rsidP="00FD5991">
            <w:r>
              <w:t xml:space="preserve">To support lower ability children. </w:t>
            </w:r>
          </w:p>
          <w:p w14:paraId="549461EC" w14:textId="77777777" w:rsidR="00E7096A" w:rsidRDefault="00E7096A" w:rsidP="00FD5991">
            <w:r>
              <w:t xml:space="preserve">To monitor devices. </w:t>
            </w:r>
          </w:p>
          <w:p w14:paraId="5B7D82A9" w14:textId="77777777" w:rsidR="00E7096A" w:rsidRDefault="00E7096A" w:rsidP="00FD5991"/>
          <w:p w14:paraId="790A64C2" w14:textId="77777777" w:rsidR="00E7096A" w:rsidRDefault="00E7096A" w:rsidP="00FD5991"/>
        </w:tc>
      </w:tr>
      <w:tr w:rsidR="00E7096A" w14:paraId="076AE965" w14:textId="77777777" w:rsidTr="00FD5991">
        <w:tc>
          <w:tcPr>
            <w:tcW w:w="9016" w:type="dxa"/>
            <w:gridSpan w:val="3"/>
          </w:tcPr>
          <w:p w14:paraId="07E740AC" w14:textId="77777777" w:rsidR="00E7096A" w:rsidRDefault="00E7096A" w:rsidP="00FD5991">
            <w:pPr>
              <w:rPr>
                <w:b/>
                <w:i/>
              </w:rPr>
            </w:pPr>
            <w:r w:rsidRPr="00ED401F">
              <w:rPr>
                <w:b/>
                <w:i/>
              </w:rPr>
              <w:lastRenderedPageBreak/>
              <w:t>The activity:</w:t>
            </w:r>
          </w:p>
          <w:p w14:paraId="4DA8A8F3" w14:textId="77777777" w:rsidR="00E7096A" w:rsidRDefault="00E7096A" w:rsidP="00FD5991">
            <w:pPr>
              <w:rPr>
                <w:bCs/>
                <w:iCs/>
              </w:rPr>
            </w:pPr>
          </w:p>
          <w:p w14:paraId="5A666165" w14:textId="77777777" w:rsidR="00E7096A" w:rsidRDefault="00E7096A" w:rsidP="00FD5991">
            <w:pPr>
              <w:rPr>
                <w:bCs/>
                <w:iCs/>
              </w:rPr>
            </w:pPr>
            <w:r>
              <w:rPr>
                <w:bCs/>
                <w:iCs/>
              </w:rPr>
              <w:t xml:space="preserve">Provide all resources beforehand. </w:t>
            </w:r>
          </w:p>
          <w:p w14:paraId="24B347D8" w14:textId="77777777" w:rsidR="00E7096A" w:rsidRDefault="00E7096A" w:rsidP="00FD5991">
            <w:pPr>
              <w:rPr>
                <w:bCs/>
                <w:iCs/>
              </w:rPr>
            </w:pPr>
          </w:p>
          <w:p w14:paraId="0CD7EF61" w14:textId="77777777" w:rsidR="00E7096A" w:rsidRDefault="00E7096A" w:rsidP="00FD5991">
            <w:pPr>
              <w:rPr>
                <w:bCs/>
                <w:iCs/>
              </w:rPr>
            </w:pPr>
            <w:r>
              <w:rPr>
                <w:bCs/>
                <w:iCs/>
              </w:rPr>
              <w:t xml:space="preserve">Introduction- encourage children to physically follow directional instructions. Eg take two steps forward. </w:t>
            </w:r>
          </w:p>
          <w:p w14:paraId="530721C5" w14:textId="77777777" w:rsidR="00E7096A" w:rsidRDefault="00E7096A" w:rsidP="00FD5991">
            <w:pPr>
              <w:rPr>
                <w:bCs/>
                <w:iCs/>
              </w:rPr>
            </w:pPr>
            <w:r>
              <w:rPr>
                <w:bCs/>
                <w:iCs/>
              </w:rPr>
              <w:t xml:space="preserve">Discuss outdoor rules. </w:t>
            </w:r>
          </w:p>
          <w:p w14:paraId="53A771FC" w14:textId="77777777" w:rsidR="00E7096A" w:rsidRDefault="00E7096A" w:rsidP="00FD5991">
            <w:pPr>
              <w:rPr>
                <w:bCs/>
                <w:iCs/>
              </w:rPr>
            </w:pPr>
            <w:r>
              <w:rPr>
                <w:bCs/>
                <w:iCs/>
              </w:rPr>
              <w:t xml:space="preserve">Explain activity. </w:t>
            </w:r>
          </w:p>
          <w:p w14:paraId="59CCAE35" w14:textId="77777777" w:rsidR="00E7096A" w:rsidRDefault="00E7096A" w:rsidP="00FD5991">
            <w:pPr>
              <w:rPr>
                <w:bCs/>
                <w:iCs/>
              </w:rPr>
            </w:pPr>
          </w:p>
          <w:p w14:paraId="1C44030B" w14:textId="77777777" w:rsidR="00E7096A" w:rsidRDefault="00E7096A" w:rsidP="00FD5991">
            <w:pPr>
              <w:rPr>
                <w:bCs/>
                <w:iCs/>
              </w:rPr>
            </w:pPr>
            <w:r>
              <w:rPr>
                <w:bCs/>
                <w:iCs/>
              </w:rPr>
              <w:t xml:space="preserve">Activity- using colouring pens or pencils design and create beebot mat linked to chosen topic. </w:t>
            </w:r>
          </w:p>
          <w:p w14:paraId="78358406" w14:textId="77777777" w:rsidR="00E7096A" w:rsidRDefault="00E7096A" w:rsidP="00FD5991">
            <w:pPr>
              <w:rPr>
                <w:bCs/>
                <w:iCs/>
              </w:rPr>
            </w:pPr>
            <w:r>
              <w:rPr>
                <w:bCs/>
                <w:iCs/>
              </w:rPr>
              <w:t xml:space="preserve">In pairs children are to clearly deliver a set of instructions to their partner to get the beebot to a certain image on their mat. Partner to then carefully programme the beebot based on the given instruction. </w:t>
            </w:r>
          </w:p>
          <w:p w14:paraId="3816E1E0" w14:textId="77777777" w:rsidR="00E7096A" w:rsidRDefault="00E7096A" w:rsidP="00FD5991">
            <w:pPr>
              <w:rPr>
                <w:bCs/>
                <w:iCs/>
              </w:rPr>
            </w:pPr>
            <w:r>
              <w:rPr>
                <w:bCs/>
                <w:iCs/>
              </w:rPr>
              <w:t xml:space="preserve">In partners discuss if instructions given were successful or what needs to be changed. </w:t>
            </w:r>
          </w:p>
          <w:p w14:paraId="60E4266A" w14:textId="77777777" w:rsidR="00E7096A" w:rsidRDefault="00E7096A" w:rsidP="00FD5991">
            <w:pPr>
              <w:rPr>
                <w:bCs/>
                <w:iCs/>
              </w:rPr>
            </w:pPr>
          </w:p>
          <w:p w14:paraId="2BA29AC2" w14:textId="77777777" w:rsidR="00E7096A" w:rsidRDefault="00E7096A" w:rsidP="00FD5991">
            <w:pPr>
              <w:rPr>
                <w:bCs/>
                <w:iCs/>
              </w:rPr>
            </w:pPr>
            <w:r>
              <w:rPr>
                <w:bCs/>
                <w:iCs/>
              </w:rPr>
              <w:t xml:space="preserve">Children to take turns targeting different images on their mat. </w:t>
            </w:r>
          </w:p>
          <w:p w14:paraId="1817CDAF" w14:textId="77777777" w:rsidR="00E7096A" w:rsidRDefault="00E7096A" w:rsidP="00FD5991">
            <w:pPr>
              <w:rPr>
                <w:bCs/>
                <w:iCs/>
              </w:rPr>
            </w:pPr>
            <w:r>
              <w:rPr>
                <w:bCs/>
                <w:iCs/>
              </w:rPr>
              <w:t xml:space="preserve">Small group rotation. </w:t>
            </w:r>
          </w:p>
          <w:p w14:paraId="643A77CE" w14:textId="77777777" w:rsidR="00E7096A" w:rsidRDefault="00E7096A" w:rsidP="00FD5991">
            <w:pPr>
              <w:rPr>
                <w:bCs/>
                <w:iCs/>
              </w:rPr>
            </w:pPr>
          </w:p>
          <w:p w14:paraId="321313BF" w14:textId="77777777" w:rsidR="00E7096A" w:rsidRDefault="00E7096A" w:rsidP="00FD5991">
            <w:pPr>
              <w:rPr>
                <w:bCs/>
                <w:iCs/>
              </w:rPr>
            </w:pPr>
            <w:r>
              <w:rPr>
                <w:bCs/>
                <w:iCs/>
              </w:rPr>
              <w:t xml:space="preserve">Children to use IPads (Beebot App) to programme the beetbot to the symbols. </w:t>
            </w:r>
          </w:p>
          <w:p w14:paraId="20E94E2C" w14:textId="77777777" w:rsidR="00E7096A" w:rsidRPr="009E695C" w:rsidRDefault="00E7096A" w:rsidP="00FD5991">
            <w:pPr>
              <w:rPr>
                <w:bCs/>
                <w:iCs/>
              </w:rPr>
            </w:pPr>
          </w:p>
          <w:p w14:paraId="3168A1E9" w14:textId="77777777" w:rsidR="00E7096A" w:rsidRDefault="00E7096A" w:rsidP="00FD5991">
            <w:pPr>
              <w:rPr>
                <w:b/>
                <w:i/>
              </w:rPr>
            </w:pPr>
          </w:p>
          <w:p w14:paraId="16183CC4" w14:textId="77777777" w:rsidR="00E7096A" w:rsidRDefault="00E7096A" w:rsidP="00FD5991">
            <w:pPr>
              <w:rPr>
                <w:b/>
                <w:i/>
              </w:rPr>
            </w:pPr>
          </w:p>
          <w:p w14:paraId="3ADFEBDE" w14:textId="77777777" w:rsidR="00E7096A" w:rsidRDefault="00E7096A" w:rsidP="00FD5991">
            <w:pPr>
              <w:rPr>
                <w:b/>
                <w:i/>
              </w:rPr>
            </w:pPr>
          </w:p>
          <w:p w14:paraId="3B68741F" w14:textId="77777777" w:rsidR="00E7096A" w:rsidRDefault="00E7096A" w:rsidP="00FD5991">
            <w:pPr>
              <w:rPr>
                <w:b/>
                <w:i/>
              </w:rPr>
            </w:pPr>
          </w:p>
          <w:p w14:paraId="313BA640" w14:textId="77777777" w:rsidR="00E7096A" w:rsidRDefault="00E7096A" w:rsidP="00FD5991">
            <w:pPr>
              <w:rPr>
                <w:b/>
                <w:i/>
              </w:rPr>
            </w:pPr>
          </w:p>
          <w:p w14:paraId="5865A8AF" w14:textId="77777777" w:rsidR="00E7096A" w:rsidRDefault="00E7096A" w:rsidP="00FD5991">
            <w:pPr>
              <w:rPr>
                <w:b/>
                <w:i/>
              </w:rPr>
            </w:pPr>
          </w:p>
          <w:p w14:paraId="4F052DB2" w14:textId="77777777" w:rsidR="00E7096A" w:rsidRDefault="00E7096A" w:rsidP="00FD5991">
            <w:pPr>
              <w:rPr>
                <w:b/>
                <w:i/>
              </w:rPr>
            </w:pPr>
          </w:p>
          <w:p w14:paraId="14B6E3A1" w14:textId="77777777" w:rsidR="00E7096A" w:rsidRDefault="00E7096A" w:rsidP="00FD5991">
            <w:pPr>
              <w:rPr>
                <w:b/>
                <w:i/>
              </w:rPr>
            </w:pPr>
          </w:p>
          <w:p w14:paraId="4747426C" w14:textId="77777777" w:rsidR="00E7096A" w:rsidRDefault="00E7096A" w:rsidP="00FD5991">
            <w:pPr>
              <w:rPr>
                <w:b/>
                <w:i/>
              </w:rPr>
            </w:pPr>
          </w:p>
          <w:p w14:paraId="13CC0626" w14:textId="77777777" w:rsidR="00E7096A" w:rsidRDefault="00E7096A" w:rsidP="00FD5991">
            <w:pPr>
              <w:rPr>
                <w:b/>
                <w:i/>
              </w:rPr>
            </w:pPr>
          </w:p>
          <w:p w14:paraId="15149C46" w14:textId="77777777" w:rsidR="00E7096A" w:rsidRDefault="00E7096A" w:rsidP="00FD5991">
            <w:pPr>
              <w:rPr>
                <w:b/>
                <w:i/>
              </w:rPr>
            </w:pPr>
          </w:p>
          <w:p w14:paraId="52BBF34F" w14:textId="77777777" w:rsidR="00E7096A" w:rsidRDefault="00E7096A" w:rsidP="00FD5991">
            <w:pPr>
              <w:rPr>
                <w:b/>
                <w:i/>
              </w:rPr>
            </w:pPr>
          </w:p>
          <w:p w14:paraId="0F71FB4A" w14:textId="77777777" w:rsidR="00E7096A" w:rsidRDefault="00E7096A" w:rsidP="00FD5991">
            <w:pPr>
              <w:rPr>
                <w:b/>
                <w:i/>
              </w:rPr>
            </w:pPr>
          </w:p>
          <w:p w14:paraId="22C1F457" w14:textId="77777777" w:rsidR="00E7096A" w:rsidRDefault="00E7096A" w:rsidP="00FD5991">
            <w:pPr>
              <w:rPr>
                <w:b/>
                <w:i/>
              </w:rPr>
            </w:pPr>
          </w:p>
          <w:p w14:paraId="05C778C3" w14:textId="77777777" w:rsidR="00E7096A" w:rsidRDefault="00E7096A" w:rsidP="00FD5991">
            <w:pPr>
              <w:rPr>
                <w:b/>
                <w:i/>
              </w:rPr>
            </w:pPr>
          </w:p>
          <w:p w14:paraId="50708B6F" w14:textId="77777777" w:rsidR="00E7096A" w:rsidRDefault="00E7096A" w:rsidP="00FD5991">
            <w:pPr>
              <w:rPr>
                <w:b/>
                <w:i/>
              </w:rPr>
            </w:pPr>
          </w:p>
          <w:p w14:paraId="08A1FCD1" w14:textId="77777777" w:rsidR="00E7096A" w:rsidRDefault="00E7096A" w:rsidP="00FD5991">
            <w:pPr>
              <w:rPr>
                <w:b/>
                <w:i/>
              </w:rPr>
            </w:pPr>
          </w:p>
          <w:p w14:paraId="496C8916" w14:textId="77777777" w:rsidR="00E7096A" w:rsidRDefault="00E7096A" w:rsidP="00FD5991">
            <w:pPr>
              <w:rPr>
                <w:b/>
                <w:i/>
              </w:rPr>
            </w:pPr>
          </w:p>
          <w:p w14:paraId="63D3DC71" w14:textId="77777777" w:rsidR="00E7096A" w:rsidRDefault="00E7096A" w:rsidP="00FD5991">
            <w:pPr>
              <w:rPr>
                <w:b/>
                <w:i/>
              </w:rPr>
            </w:pPr>
          </w:p>
          <w:p w14:paraId="51BCD7E1" w14:textId="77777777" w:rsidR="00E7096A" w:rsidRDefault="00E7096A" w:rsidP="00FD5991">
            <w:pPr>
              <w:rPr>
                <w:b/>
                <w:i/>
              </w:rPr>
            </w:pPr>
          </w:p>
          <w:p w14:paraId="54B2C41B" w14:textId="77777777" w:rsidR="00E7096A" w:rsidRDefault="00E7096A" w:rsidP="00FD5991">
            <w:pPr>
              <w:rPr>
                <w:b/>
                <w:i/>
              </w:rPr>
            </w:pPr>
          </w:p>
          <w:p w14:paraId="691A12D4" w14:textId="77777777" w:rsidR="00E7096A" w:rsidRDefault="00E7096A" w:rsidP="00FD5991">
            <w:pPr>
              <w:rPr>
                <w:b/>
                <w:i/>
              </w:rPr>
            </w:pPr>
          </w:p>
          <w:p w14:paraId="285132BF" w14:textId="77777777" w:rsidR="00E7096A" w:rsidRDefault="00E7096A" w:rsidP="00FD5991">
            <w:pPr>
              <w:rPr>
                <w:b/>
                <w:i/>
              </w:rPr>
            </w:pPr>
          </w:p>
          <w:p w14:paraId="4E149A29" w14:textId="77777777" w:rsidR="00E7096A" w:rsidRPr="00ED401F" w:rsidRDefault="00E7096A" w:rsidP="00FD5991">
            <w:pPr>
              <w:rPr>
                <w:b/>
                <w:i/>
              </w:rPr>
            </w:pPr>
          </w:p>
        </w:tc>
      </w:tr>
    </w:tbl>
    <w:p w14:paraId="2B887AA5" w14:textId="77777777" w:rsidR="00E7096A" w:rsidRDefault="00E7096A" w:rsidP="00E7096A">
      <w:pPr>
        <w:jc w:val="center"/>
      </w:pPr>
    </w:p>
    <w:p w14:paraId="615C41AC" w14:textId="2B5048B7" w:rsidR="00810724" w:rsidRDefault="00810724" w:rsidP="00DA73CC">
      <w:pPr>
        <w:jc w:val="both"/>
        <w:rPr>
          <w:rFonts w:ascii="Times New Roman" w:hAnsi="Times New Roman" w:cs="Times New Roman"/>
          <w:sz w:val="24"/>
          <w:szCs w:val="24"/>
        </w:rPr>
      </w:pPr>
    </w:p>
    <w:p w14:paraId="420262A2" w14:textId="708EA5A2" w:rsidR="00810724" w:rsidRDefault="00810724" w:rsidP="00DA73CC">
      <w:pPr>
        <w:jc w:val="both"/>
        <w:rPr>
          <w:rFonts w:ascii="Times New Roman" w:hAnsi="Times New Roman" w:cs="Times New Roman"/>
          <w:sz w:val="24"/>
          <w:szCs w:val="24"/>
        </w:rPr>
      </w:pPr>
    </w:p>
    <w:p w14:paraId="2B752E51" w14:textId="497E93A5" w:rsidR="00810724" w:rsidRDefault="00810724" w:rsidP="00DA73CC">
      <w:pPr>
        <w:jc w:val="both"/>
        <w:rPr>
          <w:rFonts w:ascii="Times New Roman" w:hAnsi="Times New Roman" w:cs="Times New Roman"/>
          <w:sz w:val="24"/>
          <w:szCs w:val="24"/>
        </w:rPr>
      </w:pPr>
    </w:p>
    <w:p w14:paraId="3035CF1C" w14:textId="77777777" w:rsidR="00810724" w:rsidRDefault="00810724" w:rsidP="00DA73CC">
      <w:pPr>
        <w:jc w:val="both"/>
        <w:rPr>
          <w:rFonts w:ascii="Times New Roman" w:hAnsi="Times New Roman" w:cs="Times New Roman"/>
          <w:sz w:val="24"/>
          <w:szCs w:val="24"/>
        </w:rPr>
        <w:sectPr w:rsidR="00810724">
          <w:headerReference w:type="default" r:id="rId7"/>
          <w:footerReference w:type="default" r:id="rId8"/>
          <w:pgSz w:w="11906" w:h="16838"/>
          <w:pgMar w:top="1440" w:right="1440" w:bottom="1440" w:left="1440" w:header="708" w:footer="708" w:gutter="0"/>
          <w:cols w:space="708"/>
          <w:docGrid w:linePitch="360"/>
        </w:sectPr>
      </w:pPr>
    </w:p>
    <w:tbl>
      <w:tblPr>
        <w:tblW w:w="5000" w:type="pct"/>
        <w:jc w:val="center"/>
        <w:tblLayout w:type="fixed"/>
        <w:tblCellMar>
          <w:left w:w="115" w:type="dxa"/>
          <w:right w:w="115" w:type="dxa"/>
        </w:tblCellMar>
        <w:tblLook w:val="0600" w:firstRow="0" w:lastRow="0" w:firstColumn="0" w:lastColumn="0" w:noHBand="1" w:noVBand="1"/>
      </w:tblPr>
      <w:tblGrid>
        <w:gridCol w:w="3099"/>
        <w:gridCol w:w="3108"/>
        <w:gridCol w:w="3108"/>
        <w:gridCol w:w="4643"/>
      </w:tblGrid>
      <w:tr w:rsidR="00810724" w14:paraId="39A3B18E" w14:textId="77777777" w:rsidTr="00EF4870">
        <w:trPr>
          <w:trHeight w:val="11766"/>
          <w:jc w:val="center"/>
        </w:trPr>
        <w:tc>
          <w:tcPr>
            <w:tcW w:w="3355" w:type="dxa"/>
            <w:shd w:val="clear" w:color="auto" w:fill="4472C4" w:themeFill="accent1"/>
          </w:tcPr>
          <w:p w14:paraId="2DE90EF5" w14:textId="77777777" w:rsidR="00810724" w:rsidRPr="00F655D7" w:rsidRDefault="00810724" w:rsidP="00810724">
            <w:pPr>
              <w:spacing w:line="240" w:lineRule="auto"/>
              <w:jc w:val="center"/>
              <w:rPr>
                <w:sz w:val="36"/>
                <w:szCs w:val="36"/>
              </w:rPr>
            </w:pPr>
            <w:r w:rsidRPr="00F655D7">
              <w:rPr>
                <w:sz w:val="36"/>
                <w:szCs w:val="36"/>
              </w:rPr>
              <w:lastRenderedPageBreak/>
              <w:t>Social Media</w:t>
            </w:r>
          </w:p>
          <w:p w14:paraId="61D58130" w14:textId="77777777" w:rsidR="00810724" w:rsidRPr="00F655D7" w:rsidRDefault="00810724" w:rsidP="00810724">
            <w:pPr>
              <w:spacing w:line="240" w:lineRule="auto"/>
              <w:jc w:val="center"/>
              <w:rPr>
                <w:sz w:val="28"/>
                <w:szCs w:val="28"/>
              </w:rPr>
            </w:pPr>
            <w:r w:rsidRPr="00F655D7">
              <w:rPr>
                <w:sz w:val="28"/>
                <w:szCs w:val="28"/>
              </w:rPr>
              <w:t>Almost all social media services require users to be aged 13 or older.</w:t>
            </w:r>
          </w:p>
          <w:p w14:paraId="1B7356DF" w14:textId="433189D6" w:rsidR="00810724" w:rsidRDefault="00810724" w:rsidP="00810724">
            <w:pPr>
              <w:spacing w:line="240" w:lineRule="auto"/>
              <w:jc w:val="center"/>
              <w:rPr>
                <w:sz w:val="28"/>
                <w:szCs w:val="28"/>
              </w:rPr>
            </w:pPr>
            <w:r w:rsidRPr="00F655D7">
              <w:rPr>
                <w:sz w:val="28"/>
                <w:szCs w:val="28"/>
              </w:rPr>
              <w:t>Cyber bullying- Monitor your child’s devices and look for signs in your child’s behavior. This may indicate that they are being bullied.</w:t>
            </w:r>
          </w:p>
          <w:p w14:paraId="5E0A697B" w14:textId="7E19E9F6" w:rsidR="00810724" w:rsidRPr="00F655D7" w:rsidRDefault="00810724" w:rsidP="00810724">
            <w:pPr>
              <w:spacing w:line="240" w:lineRule="auto"/>
              <w:jc w:val="center"/>
              <w:rPr>
                <w:sz w:val="28"/>
                <w:szCs w:val="28"/>
              </w:rPr>
            </w:pPr>
            <w:r w:rsidRPr="00F655D7">
              <w:rPr>
                <w:sz w:val="28"/>
                <w:szCs w:val="28"/>
              </w:rPr>
              <w:t>TALK</w:t>
            </w:r>
          </w:p>
          <w:p w14:paraId="507D76F7" w14:textId="77777777" w:rsidR="00810724" w:rsidRPr="00F655D7" w:rsidRDefault="00810724" w:rsidP="00810724">
            <w:pPr>
              <w:spacing w:line="240" w:lineRule="auto"/>
              <w:jc w:val="center"/>
              <w:rPr>
                <w:sz w:val="28"/>
                <w:szCs w:val="28"/>
              </w:rPr>
            </w:pPr>
            <w:r w:rsidRPr="00F655D7">
              <w:rPr>
                <w:sz w:val="28"/>
                <w:szCs w:val="28"/>
              </w:rPr>
              <w:t>Talking to children encouraging them to talk about social media.</w:t>
            </w:r>
          </w:p>
          <w:p w14:paraId="357A40B0" w14:textId="5B502013" w:rsidR="00810724" w:rsidRDefault="00810724" w:rsidP="00810724">
            <w:pPr>
              <w:spacing w:line="240" w:lineRule="auto"/>
              <w:jc w:val="center"/>
              <w:rPr>
                <w:sz w:val="28"/>
                <w:szCs w:val="28"/>
              </w:rPr>
            </w:pPr>
            <w:r w:rsidRPr="00F655D7">
              <w:rPr>
                <w:sz w:val="28"/>
                <w:szCs w:val="28"/>
              </w:rPr>
              <w:t>You can find advice on childhood mental health on the NHS website</w:t>
            </w:r>
          </w:p>
          <w:p w14:paraId="3DCD974F" w14:textId="4C4F2DD2" w:rsidR="00810724" w:rsidRPr="00F655D7" w:rsidRDefault="00A350CE" w:rsidP="00810724">
            <w:pPr>
              <w:spacing w:line="240" w:lineRule="auto"/>
              <w:jc w:val="center"/>
              <w:rPr>
                <w:sz w:val="28"/>
                <w:szCs w:val="28"/>
              </w:rPr>
            </w:pPr>
            <w:r>
              <w:rPr>
                <w:noProof/>
                <w:lang w:eastAsia="en-GB"/>
              </w:rPr>
              <w:drawing>
                <wp:anchor distT="0" distB="0" distL="114300" distR="114300" simplePos="0" relativeHeight="251659264" behindDoc="0" locked="0" layoutInCell="1" allowOverlap="1" wp14:anchorId="57DF6908" wp14:editId="684B4F7B">
                  <wp:simplePos x="0" y="0"/>
                  <wp:positionH relativeFrom="column">
                    <wp:posOffset>141219</wp:posOffset>
                  </wp:positionH>
                  <wp:positionV relativeFrom="paragraph">
                    <wp:posOffset>341271</wp:posOffset>
                  </wp:positionV>
                  <wp:extent cx="1581785" cy="818515"/>
                  <wp:effectExtent l="0" t="0" r="0" b="635"/>
                  <wp:wrapThrough wrapText="bothSides">
                    <wp:wrapPolygon edited="0">
                      <wp:start x="0" y="0"/>
                      <wp:lineTo x="0" y="21114"/>
                      <wp:lineTo x="21331" y="21114"/>
                      <wp:lineTo x="2133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581785" cy="818515"/>
                          </a:xfrm>
                          <a:prstGeom prst="rect">
                            <a:avLst/>
                          </a:prstGeom>
                        </pic:spPr>
                      </pic:pic>
                    </a:graphicData>
                  </a:graphic>
                </wp:anchor>
              </w:drawing>
            </w:r>
            <w:r w:rsidR="00810724" w:rsidRPr="00F655D7">
              <w:rPr>
                <w:sz w:val="28"/>
                <w:szCs w:val="28"/>
              </w:rPr>
              <w:t>Using NICE guidelines.</w:t>
            </w:r>
          </w:p>
          <w:p w14:paraId="750B1321" w14:textId="2C91FAC8" w:rsidR="00810724" w:rsidRDefault="00810724" w:rsidP="00A350CE">
            <w:pPr>
              <w:jc w:val="center"/>
            </w:pPr>
            <w:r w:rsidRPr="001E02BC">
              <w:rPr>
                <w:sz w:val="32"/>
                <w:szCs w:val="32"/>
              </w:rPr>
              <w:lastRenderedPageBreak/>
              <w:t>Welsh Government</w:t>
            </w:r>
          </w:p>
          <w:p w14:paraId="56F0E491" w14:textId="77777777" w:rsidR="00810724" w:rsidRPr="00075242" w:rsidRDefault="00810724" w:rsidP="00A350CE">
            <w:pPr>
              <w:jc w:val="center"/>
              <w:rPr>
                <w:color w:val="000000" w:themeColor="text1"/>
                <w:sz w:val="28"/>
                <w:szCs w:val="28"/>
              </w:rPr>
            </w:pPr>
            <w:r w:rsidRPr="00075242">
              <w:rPr>
                <w:color w:val="FFFFFF" w:themeColor="background1"/>
                <w:sz w:val="28"/>
                <w:szCs w:val="28"/>
              </w:rPr>
              <w:t>What is Digital Competence and why is it important?</w:t>
            </w:r>
          </w:p>
          <w:p w14:paraId="54720FD5" w14:textId="77777777" w:rsidR="00810724" w:rsidRPr="00A54826" w:rsidRDefault="00810724" w:rsidP="00A350CE">
            <w:pPr>
              <w:rPr>
                <w:color w:val="FFFFFF" w:themeColor="background1"/>
                <w:sz w:val="24"/>
                <w:szCs w:val="24"/>
              </w:rPr>
            </w:pPr>
            <w:r w:rsidRPr="00A54826">
              <w:rPr>
                <w:color w:val="FFFFFF" w:themeColor="background1"/>
                <w:sz w:val="24"/>
                <w:szCs w:val="24"/>
              </w:rPr>
              <w:t>Digital competence is the set of skills, knowledge and attitudes that enable the confident, creative and critical use of technologies and systems. It is the skill set that enables a person to be a confident digital citizen, to interact and collaborate digitally, to produce work digitally, and to be confident in handling data and computational thinking (problem solving).</w:t>
            </w:r>
          </w:p>
          <w:p w14:paraId="67059663" w14:textId="44B902B6" w:rsidR="00810724" w:rsidRDefault="00810724" w:rsidP="00EF4870">
            <w:pPr>
              <w:jc w:val="center"/>
            </w:pPr>
          </w:p>
        </w:tc>
        <w:tc>
          <w:tcPr>
            <w:tcW w:w="3364" w:type="dxa"/>
            <w:shd w:val="clear" w:color="auto" w:fill="44546A" w:themeFill="text2"/>
          </w:tcPr>
          <w:p w14:paraId="5C674FF8" w14:textId="77777777" w:rsidR="00810724" w:rsidRPr="00F655D7" w:rsidRDefault="00810724" w:rsidP="00EF4870">
            <w:pPr>
              <w:pStyle w:val="Heading1"/>
              <w:framePr w:hSpace="0" w:wrap="auto" w:vAnchor="margin" w:hAnchor="text" w:xAlign="left" w:yAlign="inline"/>
              <w:jc w:val="center"/>
              <w:rPr>
                <w:sz w:val="36"/>
                <w:szCs w:val="28"/>
              </w:rPr>
            </w:pPr>
            <w:r w:rsidRPr="00F655D7">
              <w:rPr>
                <w:sz w:val="36"/>
                <w:szCs w:val="28"/>
              </w:rPr>
              <w:lastRenderedPageBreak/>
              <w:t xml:space="preserve">Parental Controls </w:t>
            </w:r>
          </w:p>
          <w:p w14:paraId="062F4F9C" w14:textId="77777777" w:rsidR="00A717BF" w:rsidRDefault="00810724" w:rsidP="00A350CE">
            <w:r w:rsidRPr="00F655D7">
              <w:rPr>
                <w:sz w:val="28"/>
                <w:szCs w:val="28"/>
              </w:rPr>
              <w:t xml:space="preserve">The NSPCC has parental guidance on how to keep your child safe online on their website </w:t>
            </w:r>
            <w:hyperlink r:id="rId10" w:history="1">
              <w:r w:rsidR="00A350CE" w:rsidRPr="00443815">
                <w:rPr>
                  <w:rStyle w:val="Hyperlink"/>
                  <w:sz w:val="28"/>
                  <w:szCs w:val="28"/>
                </w:rPr>
                <w:t>www.NSPCC.org.uk</w:t>
              </w:r>
            </w:hyperlink>
          </w:p>
          <w:p w14:paraId="52F9B47D" w14:textId="2BDE31F5" w:rsidR="00810724" w:rsidRPr="00F655D7" w:rsidRDefault="00810724" w:rsidP="00A717BF">
            <w:pPr>
              <w:spacing w:line="240" w:lineRule="auto"/>
              <w:rPr>
                <w:sz w:val="28"/>
                <w:szCs w:val="28"/>
              </w:rPr>
            </w:pPr>
            <w:r w:rsidRPr="00F655D7">
              <w:rPr>
                <w:sz w:val="28"/>
                <w:szCs w:val="28"/>
              </w:rPr>
              <w:t xml:space="preserve">These include: - </w:t>
            </w:r>
          </w:p>
          <w:p w14:paraId="508DFD25" w14:textId="77777777" w:rsidR="00810724" w:rsidRPr="00A717BF" w:rsidRDefault="00810724" w:rsidP="00A717BF">
            <w:pPr>
              <w:ind w:left="142"/>
              <w:rPr>
                <w:sz w:val="24"/>
                <w:szCs w:val="28"/>
              </w:rPr>
            </w:pPr>
            <w:r w:rsidRPr="00A717BF">
              <w:rPr>
                <w:sz w:val="24"/>
                <w:szCs w:val="28"/>
              </w:rPr>
              <w:t>planning what time of day your child can go online and how long for.</w:t>
            </w:r>
          </w:p>
          <w:p w14:paraId="72355732" w14:textId="77777777" w:rsidR="00810724" w:rsidRPr="00A717BF" w:rsidRDefault="00810724" w:rsidP="00A717BF">
            <w:pPr>
              <w:ind w:left="142"/>
              <w:rPr>
                <w:sz w:val="24"/>
                <w:szCs w:val="28"/>
              </w:rPr>
            </w:pPr>
            <w:r w:rsidRPr="00A717BF">
              <w:rPr>
                <w:sz w:val="24"/>
                <w:szCs w:val="28"/>
              </w:rPr>
              <w:t>create content filters to block apps that may have inappropriate content.</w:t>
            </w:r>
          </w:p>
          <w:p w14:paraId="035F0271" w14:textId="4CC6FE5B" w:rsidR="00810724" w:rsidRPr="00A717BF" w:rsidRDefault="00810724" w:rsidP="00A717BF">
            <w:pPr>
              <w:ind w:left="142"/>
              <w:rPr>
                <w:sz w:val="24"/>
                <w:szCs w:val="28"/>
              </w:rPr>
            </w:pPr>
            <w:r w:rsidRPr="00A717BF">
              <w:rPr>
                <w:sz w:val="24"/>
                <w:szCs w:val="28"/>
              </w:rPr>
              <w:t>manage the content different family members can see.</w:t>
            </w:r>
          </w:p>
          <w:p w14:paraId="3C3998B7" w14:textId="03F29DAA" w:rsidR="00A717BF" w:rsidRDefault="00810724" w:rsidP="00A717BF">
            <w:pPr>
              <w:pStyle w:val="BodyText"/>
              <w:spacing w:before="120" w:after="120"/>
              <w:ind w:left="0"/>
            </w:pPr>
            <w:r w:rsidRPr="00F655D7">
              <w:rPr>
                <w:sz w:val="22"/>
                <w:szCs w:val="24"/>
              </w:rPr>
              <w:t>Cyber bullying can include persistent harassment and intimidation – such as name calling and threats and/0r sending indecent, offensive, false or threatening communications.</w:t>
            </w:r>
            <w:hyperlink r:id="rId11" w:history="1">
              <w:r w:rsidR="00A717BF" w:rsidRPr="00E95AF4">
                <w:rPr>
                  <w:rStyle w:val="Hyperlink"/>
                </w:rPr>
                <w:t>https://www.nice.org.uk/guidance/ng134</w:t>
              </w:r>
              <w:r w:rsidR="00BD2CAE">
                <w:rPr>
                  <w:noProof/>
                  <w:lang w:val="en-GB" w:eastAsia="en-GB" w:bidi="ar-SA"/>
                </w:rPr>
                <w:lastRenderedPageBreak/>
                <mc:AlternateContent>
                  <mc:Choice Requires="wps">
                    <w:drawing>
                      <wp:anchor distT="45720" distB="45720" distL="114300" distR="114300" simplePos="0" relativeHeight="251669504" behindDoc="0" locked="0" layoutInCell="1" allowOverlap="1" wp14:anchorId="4B05BD8A" wp14:editId="5C9BE11E">
                        <wp:simplePos x="0" y="0"/>
                        <wp:positionH relativeFrom="column">
                          <wp:posOffset>2052645</wp:posOffset>
                        </wp:positionH>
                        <wp:positionV relativeFrom="paragraph">
                          <wp:posOffset>127591</wp:posOffset>
                        </wp:positionV>
                        <wp:extent cx="2137144" cy="5688418"/>
                        <wp:effectExtent l="0" t="0" r="15875" b="2667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7144" cy="5688418"/>
                                </a:xfrm>
                                <a:prstGeom prst="rect">
                                  <a:avLst/>
                                </a:prstGeom>
                                <a:solidFill>
                                  <a:srgbClr val="FFFFFF"/>
                                </a:solidFill>
                                <a:ln w="9525">
                                  <a:solidFill>
                                    <a:srgbClr val="00B050"/>
                                  </a:solidFill>
                                  <a:miter lim="800000"/>
                                  <a:headEnd/>
                                  <a:tailEnd/>
                                </a:ln>
                              </wps:spPr>
                              <wps:txbx>
                                <w:txbxContent>
                                  <w:p w14:paraId="7AFF9FF1" w14:textId="66A47AC0" w:rsidR="00810724" w:rsidRPr="00A717BF" w:rsidRDefault="00810724" w:rsidP="00810724">
                                    <w:pPr>
                                      <w:rPr>
                                        <w:rFonts w:ascii="Papyrus" w:hAnsi="Papyrus"/>
                                        <w:b/>
                                        <w:bCs/>
                                        <w:color w:val="00B050"/>
                                        <w:sz w:val="24"/>
                                        <w:szCs w:val="24"/>
                                      </w:rPr>
                                    </w:pPr>
                                    <w:r w:rsidRPr="008A41D0">
                                      <w:rPr>
                                        <w:rFonts w:ascii="Papyrus" w:hAnsi="Papyrus"/>
                                        <w:b/>
                                        <w:bCs/>
                                        <w:color w:val="00B050"/>
                                        <w:sz w:val="24"/>
                                        <w:szCs w:val="24"/>
                                      </w:rPr>
                                      <w:t xml:space="preserve">There are many apps </w:t>
                                    </w:r>
                                    <w:r w:rsidRPr="00A717BF">
                                      <w:rPr>
                                        <w:rFonts w:ascii="Papyrus" w:hAnsi="Papyrus"/>
                                        <w:b/>
                                        <w:bCs/>
                                        <w:color w:val="00B050"/>
                                        <w:sz w:val="24"/>
                                        <w:szCs w:val="24"/>
                                      </w:rPr>
                                      <w:t xml:space="preserve">that can support your child’s digital literacy, when looking for apps </w:t>
                                    </w:r>
                                    <w:r w:rsidR="00BD2CAE" w:rsidRPr="00A717BF">
                                      <w:rPr>
                                        <w:rFonts w:ascii="Papyrus" w:hAnsi="Papyrus"/>
                                        <w:b/>
                                        <w:bCs/>
                                        <w:color w:val="00B050"/>
                                        <w:sz w:val="24"/>
                                        <w:szCs w:val="24"/>
                                      </w:rPr>
                                      <w:t>it’s</w:t>
                                    </w:r>
                                    <w:r w:rsidRPr="00A717BF">
                                      <w:rPr>
                                        <w:rFonts w:ascii="Papyrus" w:hAnsi="Papyrus"/>
                                        <w:b/>
                                        <w:bCs/>
                                        <w:color w:val="00B050"/>
                                        <w:sz w:val="24"/>
                                        <w:szCs w:val="24"/>
                                      </w:rPr>
                                      <w:t xml:space="preserve"> important to look for the appropriate age guidance and monitor your child’s use. </w:t>
                                    </w:r>
                                  </w:p>
                                  <w:p w14:paraId="3BA7E3AD" w14:textId="77777777" w:rsidR="00810724" w:rsidRPr="00A717BF" w:rsidRDefault="00810724" w:rsidP="00810724">
                                    <w:pPr>
                                      <w:rPr>
                                        <w:rFonts w:ascii="Papyrus" w:hAnsi="Papyrus"/>
                                        <w:b/>
                                        <w:bCs/>
                                        <w:color w:val="00B050"/>
                                        <w:sz w:val="24"/>
                                        <w:szCs w:val="24"/>
                                      </w:rPr>
                                    </w:pPr>
                                  </w:p>
                                  <w:p w14:paraId="32D638E4" w14:textId="77777777" w:rsidR="00810724" w:rsidRPr="00A717BF" w:rsidRDefault="00810724" w:rsidP="00810724">
                                    <w:pPr>
                                      <w:rPr>
                                        <w:rFonts w:ascii="Papyrus" w:hAnsi="Papyrus"/>
                                        <w:b/>
                                        <w:bCs/>
                                        <w:color w:val="00B050"/>
                                        <w:sz w:val="24"/>
                                        <w:szCs w:val="24"/>
                                      </w:rPr>
                                    </w:pPr>
                                    <w:r w:rsidRPr="00A717BF">
                                      <w:rPr>
                                        <w:rFonts w:ascii="Papyrus" w:hAnsi="Papyrus"/>
                                        <w:b/>
                                        <w:bCs/>
                                        <w:color w:val="00B050"/>
                                        <w:sz w:val="24"/>
                                        <w:szCs w:val="24"/>
                                      </w:rPr>
                                      <w:t>Being digitally literate doesn’t just mean using smart devices such as iPads and Androids, there are plenty of other electronic devices that encourage digital literacy that you can do with your child at home!</w:t>
                                    </w:r>
                                  </w:p>
                                  <w:p w14:paraId="5F5162E2" w14:textId="467BD87E" w:rsidR="00810724" w:rsidRPr="00A717BF" w:rsidRDefault="00277C17" w:rsidP="00810724">
                                    <w:pPr>
                                      <w:rPr>
                                        <w:rFonts w:ascii="Papyrus" w:hAnsi="Papyrus"/>
                                        <w:b/>
                                        <w:bCs/>
                                        <w:color w:val="00B050"/>
                                        <w:sz w:val="24"/>
                                        <w:szCs w:val="24"/>
                                      </w:rPr>
                                    </w:pPr>
                                    <w:r>
                                      <w:rPr>
                                        <w:rFonts w:ascii="Papyrus" w:hAnsi="Papyrus"/>
                                        <w:b/>
                                        <w:bCs/>
                                        <w:color w:val="00B050"/>
                                        <w:sz w:val="24"/>
                                        <w:szCs w:val="24"/>
                                      </w:rPr>
                                      <w:t xml:space="preserve">Such as </w:t>
                                    </w:r>
                                    <w:r w:rsidR="00810724" w:rsidRPr="00A717BF">
                                      <w:rPr>
                                        <w:rFonts w:ascii="Papyrus" w:hAnsi="Papyrus"/>
                                        <w:b/>
                                        <w:bCs/>
                                        <w:color w:val="00B050"/>
                                        <w:sz w:val="24"/>
                                        <w:szCs w:val="24"/>
                                      </w:rPr>
                                      <w:t>recording devices, such as toy microphones or walkie talkies or even cameras!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B05BD8A" id="_x0000_t202" coordsize="21600,21600" o:spt="202" path="m,l,21600r21600,l21600,xe">
                        <v:stroke joinstyle="miter"/>
                        <v:path gradientshapeok="t" o:connecttype="rect"/>
                      </v:shapetype>
                      <v:shape id="Text Box 2" o:spid="_x0000_s1026" type="#_x0000_t202" style="position:absolute;margin-left:161.65pt;margin-top:10.05pt;width:168.3pt;height:447.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" strokecolor="#00b050">
                        <v:textbox>
                          <w:txbxContent>
                            <w:p w14:paraId="7AFF9FF1" w14:textId="66A47AC0" w:rsidR="00810724" w:rsidRPr="00A717BF" w:rsidRDefault="00810724" w:rsidP="00810724">
                              <w:pPr>
                                <w:rPr>
                                  <w:rFonts w:ascii="Papyrus" w:hAnsi="Papyrus"/>
                                  <w:b/>
                                  <w:bCs/>
                                  <w:color w:val="00B050"/>
                                  <w:sz w:val="24"/>
                                  <w:szCs w:val="24"/>
                                </w:rPr>
                              </w:pPr>
                              <w:r w:rsidRPr="008A41D0">
                                <w:rPr>
                                  <w:rFonts w:ascii="Papyrus" w:hAnsi="Papyrus"/>
                                  <w:b/>
                                  <w:bCs/>
                                  <w:color w:val="00B050"/>
                                  <w:sz w:val="24"/>
                                  <w:szCs w:val="24"/>
                                </w:rPr>
                                <w:t xml:space="preserve">There are many apps </w:t>
                              </w:r>
                              <w:r w:rsidRPr="00A717BF">
                                <w:rPr>
                                  <w:rFonts w:ascii="Papyrus" w:hAnsi="Papyrus"/>
                                  <w:b/>
                                  <w:bCs/>
                                  <w:color w:val="00B050"/>
                                  <w:sz w:val="24"/>
                                  <w:szCs w:val="24"/>
                                </w:rPr>
                                <w:t xml:space="preserve">that can support your child’s digital literacy, when looking for apps </w:t>
                              </w:r>
                              <w:r w:rsidR="00BD2CAE" w:rsidRPr="00A717BF">
                                <w:rPr>
                                  <w:rFonts w:ascii="Papyrus" w:hAnsi="Papyrus"/>
                                  <w:b/>
                                  <w:bCs/>
                                  <w:color w:val="00B050"/>
                                  <w:sz w:val="24"/>
                                  <w:szCs w:val="24"/>
                                </w:rPr>
                                <w:t>it’s</w:t>
                              </w:r>
                              <w:r w:rsidRPr="00A717BF">
                                <w:rPr>
                                  <w:rFonts w:ascii="Papyrus" w:hAnsi="Papyrus"/>
                                  <w:b/>
                                  <w:bCs/>
                                  <w:color w:val="00B050"/>
                                  <w:sz w:val="24"/>
                                  <w:szCs w:val="24"/>
                                </w:rPr>
                                <w:t xml:space="preserve"> important to look for the appropriate age guidance and monitor your child’s use. </w:t>
                              </w:r>
                            </w:p>
                            <w:p w14:paraId="3BA7E3AD" w14:textId="77777777" w:rsidR="00810724" w:rsidRPr="00A717BF" w:rsidRDefault="00810724" w:rsidP="00810724">
                              <w:pPr>
                                <w:rPr>
                                  <w:rFonts w:ascii="Papyrus" w:hAnsi="Papyrus"/>
                                  <w:b/>
                                  <w:bCs/>
                                  <w:color w:val="00B050"/>
                                  <w:sz w:val="24"/>
                                  <w:szCs w:val="24"/>
                                </w:rPr>
                              </w:pPr>
                            </w:p>
                            <w:p w14:paraId="32D638E4" w14:textId="77777777" w:rsidR="00810724" w:rsidRPr="00A717BF" w:rsidRDefault="00810724" w:rsidP="00810724">
                              <w:pPr>
                                <w:rPr>
                                  <w:rFonts w:ascii="Papyrus" w:hAnsi="Papyrus"/>
                                  <w:b/>
                                  <w:bCs/>
                                  <w:color w:val="00B050"/>
                                  <w:sz w:val="24"/>
                                  <w:szCs w:val="24"/>
                                </w:rPr>
                              </w:pPr>
                              <w:r w:rsidRPr="00A717BF">
                                <w:rPr>
                                  <w:rFonts w:ascii="Papyrus" w:hAnsi="Papyrus"/>
                                  <w:b/>
                                  <w:bCs/>
                                  <w:color w:val="00B050"/>
                                  <w:sz w:val="24"/>
                                  <w:szCs w:val="24"/>
                                </w:rPr>
                                <w:t>Being digitally literate doesn’t just mean using smart devices such as iPads and Androids, there are plenty of other electronic devices that encourage digital literacy that you can do with your child at home!</w:t>
                              </w:r>
                            </w:p>
                            <w:p w14:paraId="5F5162E2" w14:textId="467BD87E" w:rsidR="00810724" w:rsidRPr="00A717BF" w:rsidRDefault="00277C17" w:rsidP="00810724">
                              <w:pPr>
                                <w:rPr>
                                  <w:rFonts w:ascii="Papyrus" w:hAnsi="Papyrus"/>
                                  <w:b/>
                                  <w:bCs/>
                                  <w:color w:val="00B050"/>
                                  <w:sz w:val="24"/>
                                  <w:szCs w:val="24"/>
                                </w:rPr>
                              </w:pPr>
                              <w:r>
                                <w:rPr>
                                  <w:rFonts w:ascii="Papyrus" w:hAnsi="Papyrus"/>
                                  <w:b/>
                                  <w:bCs/>
                                  <w:color w:val="00B050"/>
                                  <w:sz w:val="24"/>
                                  <w:szCs w:val="24"/>
                                </w:rPr>
                                <w:t xml:space="preserve">Such as </w:t>
                              </w:r>
                              <w:r w:rsidR="00810724" w:rsidRPr="00A717BF">
                                <w:rPr>
                                  <w:rFonts w:ascii="Papyrus" w:hAnsi="Papyrus"/>
                                  <w:b/>
                                  <w:bCs/>
                                  <w:color w:val="00B050"/>
                                  <w:sz w:val="24"/>
                                  <w:szCs w:val="24"/>
                                </w:rPr>
                                <w:t>recording devices, such as toy microphones or walkie talkies or even cameras!</w:t>
                              </w:r>
                            </w:p>
                          </w:txbxContent>
                        </v:textbox>
                      </v:shape>
                    </w:pict>
                  </mc:Fallback>
                </mc:AlternateContent>
              </w:r>
              <w:r w:rsidR="00BD2CAE">
                <w:rPr>
                  <w:noProof/>
                  <w:lang w:val="en-GB" w:eastAsia="en-GB" w:bidi="ar-SA"/>
                </w:rPr>
                <mc:AlternateContent>
                  <mc:Choice Requires="wps">
                    <w:drawing>
                      <wp:anchor distT="45720" distB="45720" distL="114300" distR="114300" simplePos="0" relativeHeight="251657216" behindDoc="0" locked="0" layoutInCell="1" allowOverlap="1" wp14:anchorId="1AAAAD25" wp14:editId="19EFCEE8">
                        <wp:simplePos x="0" y="0"/>
                        <wp:positionH relativeFrom="column">
                          <wp:posOffset>4359689</wp:posOffset>
                        </wp:positionH>
                        <wp:positionV relativeFrom="paragraph">
                          <wp:posOffset>-320291</wp:posOffset>
                        </wp:positionV>
                        <wp:extent cx="3196424" cy="6337005"/>
                        <wp:effectExtent l="0" t="0" r="23495" b="2603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6424" cy="6337005"/>
                                </a:xfrm>
                                <a:prstGeom prst="rect">
                                  <a:avLst/>
                                </a:prstGeom>
                                <a:solidFill>
                                  <a:srgbClr val="FFFFFF"/>
                                </a:solidFill>
                                <a:ln w="9525">
                                  <a:solidFill>
                                    <a:srgbClr val="000000"/>
                                  </a:solidFill>
                                  <a:miter lim="800000"/>
                                  <a:headEnd/>
                                  <a:tailEnd/>
                                </a:ln>
                              </wps:spPr>
                              <wps:txbx>
                                <w:txbxContent>
                                  <w:p w14:paraId="7989E30F"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 xml:space="preserve">Citizenship – Through these elements’ learners will engage with what it means to be a conscientious digital citizen who contributes positively to the digital world around them and who critically evaluates their place within this digital world. </w:t>
                                    </w:r>
                                  </w:p>
                                  <w:p w14:paraId="39D8A3C5" w14:textId="77777777" w:rsidR="00810724" w:rsidRPr="00A717BF" w:rsidRDefault="00810724" w:rsidP="00810724">
                                    <w:pPr>
                                      <w:jc w:val="both"/>
                                      <w:rPr>
                                        <w:color w:val="0D0D0D" w:themeColor="text1" w:themeTint="F2"/>
                                        <w:sz w:val="24"/>
                                        <w:szCs w:val="24"/>
                                      </w:rPr>
                                    </w:pPr>
                                  </w:p>
                                  <w:p w14:paraId="470F9701"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Interacting and collaborating – Through these elements’ learners will look at methods of electronic communication and know which are the most effective. Learners will also store data and use collaboration techniques successfully.</w:t>
                                    </w:r>
                                  </w:p>
                                  <w:p w14:paraId="3C20E46B" w14:textId="77777777" w:rsidR="00810724" w:rsidRPr="00A717BF" w:rsidRDefault="00810724" w:rsidP="00810724">
                                    <w:pPr>
                                      <w:jc w:val="both"/>
                                      <w:rPr>
                                        <w:color w:val="0D0D0D" w:themeColor="text1" w:themeTint="F2"/>
                                        <w:sz w:val="24"/>
                                        <w:szCs w:val="24"/>
                                      </w:rPr>
                                    </w:pPr>
                                  </w:p>
                                  <w:p w14:paraId="54E7BBA8"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 xml:space="preserve">Producing – These elements cover the cyclical process of planning (including searching for and sourcing information), creating, evaluating and refining digital content. </w:t>
                                    </w:r>
                                  </w:p>
                                  <w:p w14:paraId="5916ED41" w14:textId="77777777" w:rsidR="00810724" w:rsidRPr="00A717BF" w:rsidRDefault="00810724" w:rsidP="00810724">
                                    <w:pPr>
                                      <w:jc w:val="both"/>
                                      <w:rPr>
                                        <w:color w:val="0D0D0D" w:themeColor="text1" w:themeTint="F2"/>
                                        <w:sz w:val="24"/>
                                        <w:szCs w:val="24"/>
                                      </w:rPr>
                                    </w:pPr>
                                  </w:p>
                                  <w:p w14:paraId="5F98AC8E"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Data and computational thinking – Computational thinking is a combination of scientific enquiry, problem-solving and thinking skills. Before learners can use computers to solve problems, they must first understand the problem and the methods of solving them.</w:t>
                                    </w:r>
                                  </w:p>
                                  <w:p w14:paraId="7F20AA89" w14:textId="77777777" w:rsidR="00810724" w:rsidRPr="00A717BF" w:rsidRDefault="00810724" w:rsidP="00810724">
                                    <w:pPr>
                                      <w:jc w:val="center"/>
                                      <w:rPr>
                                        <w:color w:val="0D0D0D" w:themeColor="text1" w:themeTint="F2"/>
                                        <w:sz w:val="24"/>
                                        <w:szCs w:val="24"/>
                                      </w:rPr>
                                    </w:pPr>
                                    <w:r w:rsidRPr="00A717BF">
                                      <w:rPr>
                                        <w:color w:val="0D0D0D" w:themeColor="text1" w:themeTint="F2"/>
                                        <w:sz w:val="24"/>
                                        <w:szCs w:val="24"/>
                                      </w:rPr>
                                      <w:t xml:space="preserve">(Welsh Government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AAAAD25" id="_x0000_s1027" type="#_x0000_t202" style="position:absolute;margin-left:343.3pt;margin-top:-25.2pt;width:251.7pt;height:499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">
                        <v:textbox>
                          <w:txbxContent>
                            <w:p w14:paraId="7989E30F"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 xml:space="preserve">Citizenship – Through these elements’ learners will engage with what it means to be a conscientious digital citizen who contributes positively to the digital world around them and who critically evaluates their place within this digital world. </w:t>
                              </w:r>
                            </w:p>
                            <w:p w14:paraId="39D8A3C5" w14:textId="77777777" w:rsidR="00810724" w:rsidRPr="00A717BF" w:rsidRDefault="00810724" w:rsidP="00810724">
                              <w:pPr>
                                <w:jc w:val="both"/>
                                <w:rPr>
                                  <w:color w:val="0D0D0D" w:themeColor="text1" w:themeTint="F2"/>
                                  <w:sz w:val="24"/>
                                  <w:szCs w:val="24"/>
                                </w:rPr>
                              </w:pPr>
                            </w:p>
                            <w:p w14:paraId="470F9701"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Interacting and collaborating – Through these elements’ learners will look at methods of electronic communication and know which are the most effective. Learners will also store data and use collaboration techniques successfully.</w:t>
                              </w:r>
                            </w:p>
                            <w:p w14:paraId="3C20E46B" w14:textId="77777777" w:rsidR="00810724" w:rsidRPr="00A717BF" w:rsidRDefault="00810724" w:rsidP="00810724">
                              <w:pPr>
                                <w:jc w:val="both"/>
                                <w:rPr>
                                  <w:color w:val="0D0D0D" w:themeColor="text1" w:themeTint="F2"/>
                                  <w:sz w:val="24"/>
                                  <w:szCs w:val="24"/>
                                </w:rPr>
                              </w:pPr>
                            </w:p>
                            <w:p w14:paraId="54E7BBA8"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 xml:space="preserve">Producing – These elements cover the cyclical process of planning (including searching for and sourcing information), creating, evaluating and refining digital content. </w:t>
                              </w:r>
                            </w:p>
                            <w:p w14:paraId="5916ED41" w14:textId="77777777" w:rsidR="00810724" w:rsidRPr="00A717BF" w:rsidRDefault="00810724" w:rsidP="00810724">
                              <w:pPr>
                                <w:jc w:val="both"/>
                                <w:rPr>
                                  <w:color w:val="0D0D0D" w:themeColor="text1" w:themeTint="F2"/>
                                  <w:sz w:val="24"/>
                                  <w:szCs w:val="24"/>
                                </w:rPr>
                              </w:pPr>
                            </w:p>
                            <w:p w14:paraId="5F98AC8E" w14:textId="77777777" w:rsidR="00810724" w:rsidRPr="00A717BF" w:rsidRDefault="00810724" w:rsidP="00810724">
                              <w:pPr>
                                <w:jc w:val="both"/>
                                <w:rPr>
                                  <w:color w:val="0D0D0D" w:themeColor="text1" w:themeTint="F2"/>
                                  <w:sz w:val="24"/>
                                  <w:szCs w:val="24"/>
                                </w:rPr>
                              </w:pPr>
                              <w:r w:rsidRPr="00A717BF">
                                <w:rPr>
                                  <w:color w:val="0D0D0D" w:themeColor="text1" w:themeTint="F2"/>
                                  <w:sz w:val="24"/>
                                  <w:szCs w:val="24"/>
                                </w:rPr>
                                <w:t>Data and computational thinking – Computational thinking is a combination of scientific enquiry, problem-solving and thinking skills. Before learners can use computers to solve problems, they must first understand the problem and the methods of solving them.</w:t>
                              </w:r>
                            </w:p>
                            <w:p w14:paraId="7F20AA89" w14:textId="77777777" w:rsidR="00810724" w:rsidRPr="00A717BF" w:rsidRDefault="00810724" w:rsidP="00810724">
                              <w:pPr>
                                <w:jc w:val="center"/>
                                <w:rPr>
                                  <w:color w:val="0D0D0D" w:themeColor="text1" w:themeTint="F2"/>
                                  <w:sz w:val="24"/>
                                  <w:szCs w:val="24"/>
                                </w:rPr>
                              </w:pPr>
                              <w:r w:rsidRPr="00A717BF">
                                <w:rPr>
                                  <w:color w:val="0D0D0D" w:themeColor="text1" w:themeTint="F2"/>
                                  <w:sz w:val="24"/>
                                  <w:szCs w:val="24"/>
                                </w:rPr>
                                <w:t xml:space="preserve">(Welsh Government 2018) </w:t>
                              </w:r>
                            </w:p>
                          </w:txbxContent>
                        </v:textbox>
                      </v:shape>
                    </w:pict>
                  </mc:Fallback>
                </mc:AlternateContent>
              </w:r>
              <w:r w:rsidR="00A717BF" w:rsidRPr="00E95AF4">
                <w:rPr>
                  <w:rStyle w:val="Hyperlink"/>
                </w:rPr>
                <w:t>/informationforpublic</w:t>
              </w:r>
            </w:hyperlink>
            <w:r w:rsidR="00A717BF">
              <w:t xml:space="preserve"> </w:t>
            </w:r>
          </w:p>
          <w:p w14:paraId="11C11019" w14:textId="303B3499" w:rsidR="00A717BF" w:rsidRPr="00A717BF" w:rsidRDefault="00A717BF" w:rsidP="00A717BF">
            <w:pPr>
              <w:pStyle w:val="BodyText"/>
              <w:spacing w:before="120" w:after="120"/>
              <w:rPr>
                <w:sz w:val="22"/>
                <w:szCs w:val="24"/>
              </w:rPr>
            </w:pPr>
            <w:r w:rsidRPr="00A54826">
              <w:rPr>
                <w:sz w:val="24"/>
                <w:szCs w:val="24"/>
              </w:rPr>
              <w:t>The Welsh Government has recognized the importance of technology in the developing world we live in. Therefore, The Welsh Government has recently produced a Digital Competence Framework (DCF) in order to help and encourage all children to become digitally literate. This has been introduced to all schools across wales.</w:t>
            </w:r>
          </w:p>
          <w:p w14:paraId="0062B649" w14:textId="4B812D35" w:rsidR="00810724" w:rsidRPr="001B0644" w:rsidRDefault="00A717BF" w:rsidP="00A717BF">
            <w:r>
              <w:t>Aside are the key components to being digitally literate that have been recognized by the Welsh Government, this is what your child will be learning at school!</w:t>
            </w:r>
          </w:p>
        </w:tc>
        <w:tc>
          <w:tcPr>
            <w:tcW w:w="3364" w:type="dxa"/>
          </w:tcPr>
          <w:p w14:paraId="65F7B7BA" w14:textId="77777777" w:rsidR="00810724" w:rsidRPr="00A350CE" w:rsidRDefault="00810724" w:rsidP="00EF4870">
            <w:pPr>
              <w:pStyle w:val="QuoteAlt"/>
              <w:rPr>
                <w:sz w:val="24"/>
                <w:szCs w:val="20"/>
              </w:rPr>
            </w:pPr>
            <w:r w:rsidRPr="00A350CE">
              <w:rPr>
                <w:sz w:val="24"/>
                <w:szCs w:val="20"/>
              </w:rPr>
              <w:lastRenderedPageBreak/>
              <w:t xml:space="preserve">Laws and Legislation </w:t>
            </w:r>
          </w:p>
          <w:p w14:paraId="04278475" w14:textId="77777777" w:rsidR="00810724" w:rsidRPr="00A350CE" w:rsidRDefault="00810724" w:rsidP="00A350CE">
            <w:pPr>
              <w:pStyle w:val="QuoteAlt"/>
              <w:ind w:left="0"/>
              <w:rPr>
                <w:sz w:val="22"/>
                <w:szCs w:val="18"/>
              </w:rPr>
            </w:pPr>
            <w:r w:rsidRPr="00A350CE">
              <w:rPr>
                <w:sz w:val="22"/>
                <w:szCs w:val="18"/>
              </w:rPr>
              <w:t>Equality Act 2010 protects the individual’s right to be safe from discrimination, harassment and victimization.</w:t>
            </w:r>
          </w:p>
          <w:p w14:paraId="7B1138F8" w14:textId="77777777" w:rsidR="00810724" w:rsidRPr="00A350CE" w:rsidRDefault="00810724" w:rsidP="00EF4870">
            <w:pPr>
              <w:pStyle w:val="QuoteAlt"/>
              <w:rPr>
                <w:sz w:val="22"/>
                <w:szCs w:val="18"/>
              </w:rPr>
            </w:pPr>
            <w:r w:rsidRPr="00A350CE">
              <w:rPr>
                <w:sz w:val="22"/>
                <w:szCs w:val="18"/>
              </w:rPr>
              <w:t>Malicious Communications Act 1988 makes it an offence to send a communication with the intention of causing distress or anxiety.</w:t>
            </w:r>
          </w:p>
          <w:p w14:paraId="5EC37256" w14:textId="4D913141" w:rsidR="00810724" w:rsidRPr="00F655D7" w:rsidRDefault="00810724" w:rsidP="00EF4870">
            <w:pPr>
              <w:pStyle w:val="QuoteAlt"/>
              <w:rPr>
                <w:sz w:val="24"/>
                <w:szCs w:val="20"/>
              </w:rPr>
            </w:pPr>
            <w:r w:rsidRPr="00A350CE">
              <w:rPr>
                <w:sz w:val="22"/>
                <w:szCs w:val="18"/>
              </w:rPr>
              <w:t>Communications Act 2003 makes it an offence to make improper use of a public communications network. Section 127 specifically makes it an offence to send an electronic message that is grossly offensive or of an indecent, obscene or menacing character.</w:t>
            </w:r>
          </w:p>
        </w:tc>
        <w:tc>
          <w:tcPr>
            <w:tcW w:w="5037" w:type="dxa"/>
          </w:tcPr>
          <w:p w14:paraId="0B062AFB" w14:textId="77777777" w:rsidR="00810724" w:rsidRPr="002E2CEA" w:rsidRDefault="00810724" w:rsidP="00EF4870">
            <w:pPr>
              <w:spacing w:before="298" w:line="249" w:lineRule="auto"/>
              <w:ind w:right="622"/>
              <w:jc w:val="center"/>
              <w:rPr>
                <w:rStyle w:val="TitleChar"/>
              </w:rPr>
            </w:pPr>
            <w:r>
              <w:rPr>
                <w:rStyle w:val="TitleChar"/>
              </w:rPr>
              <w:t>Digital Safety for your child</w:t>
            </w:r>
          </w:p>
          <w:p w14:paraId="06AB9B94" w14:textId="47F1470B" w:rsidR="00810724" w:rsidRDefault="00810724" w:rsidP="00EF4870">
            <w:pPr>
              <w:pStyle w:val="Subtitle"/>
              <w:framePr w:hSpace="0" w:wrap="auto" w:vAnchor="margin" w:hAnchor="text" w:xAlign="left" w:yAlign="inline"/>
            </w:pPr>
            <w:r>
              <w:t>Support, information and guidance for parents.</w:t>
            </w:r>
            <w:r>
              <w:rPr>
                <w:noProof/>
              </w:rPr>
              <w:t xml:space="preserve"> </w:t>
            </w:r>
            <w:r>
              <w:rPr>
                <w:noProof/>
                <w:lang w:val="en-GB" w:eastAsia="en-GB" w:bidi="ar-SA"/>
              </w:rPr>
              <w:drawing>
                <wp:inline distT="0" distB="0" distL="0" distR="0" wp14:anchorId="11BE7086" wp14:editId="51EF7442">
                  <wp:extent cx="3052445" cy="14408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52445" cy="1440815"/>
                          </a:xfrm>
                          <a:prstGeom prst="rect">
                            <a:avLst/>
                          </a:prstGeom>
                        </pic:spPr>
                      </pic:pic>
                    </a:graphicData>
                  </a:graphic>
                </wp:inline>
              </w:drawing>
            </w:r>
          </w:p>
          <w:p w14:paraId="007C3FAE" w14:textId="43BD7988" w:rsidR="00810724" w:rsidRPr="003758E8" w:rsidRDefault="00A350CE" w:rsidP="00EF4870">
            <w:pPr>
              <w:spacing w:before="240"/>
              <w:jc w:val="center"/>
            </w:pPr>
            <w:r>
              <w:rPr>
                <w:noProof/>
                <w:lang w:eastAsia="en-GB"/>
              </w:rPr>
              <mc:AlternateContent>
                <mc:Choice Requires="wps">
                  <w:drawing>
                    <wp:anchor distT="45720" distB="45720" distL="114300" distR="114300" simplePos="0" relativeHeight="251660288" behindDoc="0" locked="0" layoutInCell="1" allowOverlap="1" wp14:anchorId="4FDDE6C4" wp14:editId="519DEFB7">
                      <wp:simplePos x="0" y="0"/>
                      <wp:positionH relativeFrom="column">
                        <wp:posOffset>38128</wp:posOffset>
                      </wp:positionH>
                      <wp:positionV relativeFrom="paragraph">
                        <wp:posOffset>4942</wp:posOffset>
                      </wp:positionV>
                      <wp:extent cx="3153410" cy="2726690"/>
                      <wp:effectExtent l="0" t="0" r="27940" b="1651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3410" cy="2726690"/>
                              </a:xfrm>
                              <a:prstGeom prst="rect">
                                <a:avLst/>
                              </a:prstGeom>
                              <a:solidFill>
                                <a:srgbClr val="FFFFFF"/>
                              </a:solidFill>
                              <a:ln w="9525">
                                <a:solidFill>
                                  <a:srgbClr val="000000"/>
                                </a:solidFill>
                                <a:miter lim="800000"/>
                                <a:headEnd/>
                                <a:tailEnd/>
                              </a:ln>
                            </wps:spPr>
                            <wps:txbx>
                              <w:txbxContent>
                                <w:p w14:paraId="3F3D9E21" w14:textId="77777777" w:rsidR="00810724" w:rsidRDefault="00810724" w:rsidP="00810724">
                                  <w:pPr>
                                    <w:pStyle w:val="Heading2"/>
                                    <w:spacing w:before="120"/>
                                  </w:pPr>
                                  <w:r>
                                    <w:t>Technology is the future.</w:t>
                                  </w:r>
                                </w:p>
                                <w:p w14:paraId="39E81FFF" w14:textId="77777777" w:rsidR="00810724" w:rsidRDefault="00810724" w:rsidP="00810724">
                                  <w:pPr>
                                    <w:pStyle w:val="Heading2"/>
                                    <w:ind w:left="0"/>
                                    <w:jc w:val="left"/>
                                  </w:pPr>
                                </w:p>
                                <w:p w14:paraId="19204278" w14:textId="77777777" w:rsidR="00810724" w:rsidRDefault="00810724" w:rsidP="00810724">
                                  <w:pPr>
                                    <w:pStyle w:val="QuoteAlt"/>
                                    <w:rPr>
                                      <w:rFonts w:ascii="Arial" w:hAnsi="Arial" w:cs="Arial"/>
                                      <w:color w:val="626262"/>
                                      <w:sz w:val="30"/>
                                      <w:szCs w:val="30"/>
                                      <w:shd w:val="clear" w:color="auto" w:fill="FFFFFF"/>
                                    </w:rPr>
                                  </w:pPr>
                                  <w:r>
                                    <w:rPr>
                                      <w:rFonts w:ascii="Arial" w:hAnsi="Arial" w:cs="Arial"/>
                                      <w:color w:val="626262"/>
                                      <w:sz w:val="30"/>
                                      <w:szCs w:val="30"/>
                                      <w:shd w:val="clear" w:color="auto" w:fill="FFFFFF"/>
                                    </w:rPr>
                                    <w:t>‘Technology champion, Emma Mulqueeny, said “a culture of caution” meant children are being taught to fear the internet rather than understand it.’</w:t>
                                  </w:r>
                                </w:p>
                                <w:p w14:paraId="05A2BE5A" w14:textId="77777777" w:rsidR="00810724" w:rsidRDefault="00810724" w:rsidP="00810724">
                                  <w:r>
                                    <w:t>(Evans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FDDE6C4" id="_x0000_s1028" type="#_x0000_t202" style="position:absolute;left:0;text-align:left;margin-left:3pt;margin-top:.4pt;width:248.3pt;height:214.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">
                      <v:textbox>
                        <w:txbxContent>
                          <w:p w14:paraId="3F3D9E21" w14:textId="77777777" w:rsidR="00810724" w:rsidRDefault="00810724" w:rsidP="00810724">
                            <w:pPr>
                              <w:pStyle w:val="Heading2"/>
                              <w:spacing w:before="120"/>
                            </w:pPr>
                            <w:r>
                              <w:t>Technology is the future.</w:t>
                            </w:r>
                          </w:p>
                          <w:p w14:paraId="39E81FFF" w14:textId="77777777" w:rsidR="00810724" w:rsidRDefault="00810724" w:rsidP="00810724">
                            <w:pPr>
                              <w:pStyle w:val="Heading2"/>
                              <w:ind w:left="0"/>
                              <w:jc w:val="left"/>
                            </w:pPr>
                          </w:p>
                          <w:p w14:paraId="19204278" w14:textId="77777777" w:rsidR="00810724" w:rsidRDefault="00810724" w:rsidP="00810724">
                            <w:pPr>
                              <w:pStyle w:val="QuoteAlt"/>
                              <w:rPr>
                                <w:rFonts w:ascii="Arial" w:hAnsi="Arial" w:cs="Arial"/>
                                <w:color w:val="626262"/>
                                <w:sz w:val="30"/>
                                <w:szCs w:val="30"/>
                                <w:shd w:val="clear" w:color="auto" w:fill="FFFFFF"/>
                              </w:rPr>
                            </w:pPr>
                            <w:r>
                              <w:rPr>
                                <w:rFonts w:ascii="Arial" w:hAnsi="Arial" w:cs="Arial"/>
                                <w:color w:val="626262"/>
                                <w:sz w:val="30"/>
                                <w:szCs w:val="30"/>
                                <w:shd w:val="clear" w:color="auto" w:fill="FFFFFF"/>
                              </w:rPr>
                              <w:t xml:space="preserve">‘Technology champion, Emma </w:t>
                            </w:r>
                            <w:proofErr w:type="spellStart"/>
                            <w:r>
                              <w:rPr>
                                <w:rFonts w:ascii="Arial" w:hAnsi="Arial" w:cs="Arial"/>
                                <w:color w:val="626262"/>
                                <w:sz w:val="30"/>
                                <w:szCs w:val="30"/>
                                <w:shd w:val="clear" w:color="auto" w:fill="FFFFFF"/>
                              </w:rPr>
                              <w:t>Mulqueeny</w:t>
                            </w:r>
                            <w:proofErr w:type="spellEnd"/>
                            <w:r>
                              <w:rPr>
                                <w:rFonts w:ascii="Arial" w:hAnsi="Arial" w:cs="Arial"/>
                                <w:color w:val="626262"/>
                                <w:sz w:val="30"/>
                                <w:szCs w:val="30"/>
                                <w:shd w:val="clear" w:color="auto" w:fill="FFFFFF"/>
                              </w:rPr>
                              <w:t>, said “a culture of caution” meant children are being taught to fear the internet rather than understand it.’</w:t>
                            </w:r>
                          </w:p>
                          <w:p w14:paraId="05A2BE5A" w14:textId="77777777" w:rsidR="00810724" w:rsidRDefault="00810724" w:rsidP="00810724">
                            <w:r>
                              <w:t>(Evans 2013)</w:t>
                            </w:r>
                          </w:p>
                        </w:txbxContent>
                      </v:textbox>
                    </v:shape>
                  </w:pict>
                </mc:Fallback>
              </mc:AlternateContent>
            </w:r>
            <w:r w:rsidRPr="00A30146">
              <w:rPr>
                <w:rFonts w:ascii="Verdana" w:hAnsi="Verdana"/>
                <w:noProof/>
                <w:color w:val="525455"/>
                <w:sz w:val="20"/>
                <w:szCs w:val="20"/>
                <w:shd w:val="clear" w:color="auto" w:fill="FFFFFF"/>
                <w:lang w:eastAsia="en-GB"/>
              </w:rPr>
              <mc:AlternateContent>
                <mc:Choice Requires="wps">
                  <w:drawing>
                    <wp:anchor distT="45720" distB="45720" distL="114300" distR="114300" simplePos="0" relativeHeight="251661312" behindDoc="0" locked="0" layoutInCell="1" allowOverlap="1" wp14:anchorId="2C465275" wp14:editId="55CF720A">
                      <wp:simplePos x="0" y="0"/>
                      <wp:positionH relativeFrom="margin">
                        <wp:posOffset>874698</wp:posOffset>
                      </wp:positionH>
                      <wp:positionV relativeFrom="paragraph">
                        <wp:posOffset>3200732</wp:posOffset>
                      </wp:positionV>
                      <wp:extent cx="3266137" cy="6742430"/>
                      <wp:effectExtent l="0" t="0" r="10795" b="2032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6137" cy="6742430"/>
                              </a:xfrm>
                              <a:prstGeom prst="rect">
                                <a:avLst/>
                              </a:prstGeom>
                              <a:solidFill>
                                <a:srgbClr val="FFFFFF"/>
                              </a:solidFill>
                              <a:ln w="9525">
                                <a:solidFill>
                                  <a:srgbClr val="00B050"/>
                                </a:solidFill>
                                <a:miter lim="800000"/>
                                <a:headEnd/>
                                <a:tailEnd/>
                              </a:ln>
                            </wps:spPr>
                            <wps:txbx>
                              <w:txbxContent>
                                <w:p w14:paraId="321F0366" w14:textId="77777777" w:rsidR="00810724" w:rsidRPr="00A30146" w:rsidRDefault="00810724" w:rsidP="00810724">
                                  <w:pPr>
                                    <w:shd w:val="clear" w:color="auto" w:fill="FFFFFF" w:themeFill="background1"/>
                                    <w:jc w:val="center"/>
                                    <w:rPr>
                                      <w:rFonts w:ascii="Verdana" w:hAnsi="Verdana"/>
                                      <w:color w:val="525455"/>
                                      <w:shd w:val="clear" w:color="auto" w:fill="FFFFFF"/>
                                    </w:rPr>
                                  </w:pPr>
                                  <w:r w:rsidRPr="00A30146">
                                    <w:rPr>
                                      <w:rFonts w:ascii="Verdana" w:hAnsi="Verdana"/>
                                      <w:color w:val="525455"/>
                                      <w:shd w:val="clear" w:color="auto" w:fill="FFFFFF"/>
                                    </w:rPr>
                                    <w:t>The UK Council for Child Internet Safety (UKCCIS) has guidance for parents to minimize the risks that come with online use:</w:t>
                                  </w:r>
                                </w:p>
                                <w:p w14:paraId="6AD22A15"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w:t>
                                  </w:r>
                                  <w:r w:rsidRPr="00A30146">
                                    <w:rPr>
                                      <w:color w:val="FF0000"/>
                                      <w:sz w:val="32"/>
                                      <w:szCs w:val="32"/>
                                    </w:rPr>
                                    <w:t>Ask</w:t>
                                  </w:r>
                                  <w:r w:rsidRPr="00A30146">
                                    <w:rPr>
                                      <w:sz w:val="28"/>
                                      <w:szCs w:val="28"/>
                                    </w:rPr>
                                    <w:t xml:space="preserve"> them to show you which social media apps they use and what they like about them. Talk about how they use them and what makes them so engaging. </w:t>
                                  </w:r>
                                </w:p>
                                <w:p w14:paraId="1BA55327"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Explain</w:t>
                                  </w:r>
                                  <w:r w:rsidRPr="00A30146">
                                    <w:rPr>
                                      <w:sz w:val="28"/>
                                      <w:szCs w:val="28"/>
                                    </w:rPr>
                                    <w:t xml:space="preserve"> how you can use privacy settings to make sure only approved friends can see posts &amp; images.</w:t>
                                  </w:r>
                                </w:p>
                                <w:p w14:paraId="3073CBD2"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Check</w:t>
                                  </w:r>
                                  <w:r w:rsidRPr="00A30146">
                                    <w:rPr>
                                      <w:sz w:val="28"/>
                                      <w:szCs w:val="28"/>
                                    </w:rPr>
                                    <w:t xml:space="preserve"> if any of their apps have ‘geo-location’ enabled, sharing their location unintentionally.</w:t>
                                  </w:r>
                                </w:p>
                                <w:p w14:paraId="655F0A28"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Show</w:t>
                                  </w:r>
                                  <w:r w:rsidRPr="00A30146">
                                    <w:rPr>
                                      <w:sz w:val="28"/>
                                      <w:szCs w:val="28"/>
                                    </w:rPr>
                                    <w:t xml:space="preserve"> them how to report offensive comments or block people who   upset them.</w:t>
                                  </w:r>
                                </w:p>
                                <w:p w14:paraId="0A159CB1"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w:t>
                                  </w:r>
                                  <w:r w:rsidRPr="00A30146">
                                    <w:rPr>
                                      <w:color w:val="FF0000"/>
                                      <w:sz w:val="32"/>
                                      <w:szCs w:val="32"/>
                                    </w:rPr>
                                    <w:t xml:space="preserve"> Check </w:t>
                                  </w:r>
                                  <w:r w:rsidRPr="00A30146">
                                    <w:rPr>
                                      <w:sz w:val="28"/>
                                      <w:szCs w:val="28"/>
                                    </w:rPr>
                                    <w:t>‘tagging’ settings so that when others are posting or sharing photos online, your child’s identity is not revealed. Also, get people’s consent before sharing photos.</w:t>
                                  </w:r>
                                </w:p>
                                <w:p w14:paraId="7A28E4F3"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Encourage</w:t>
                                  </w:r>
                                  <w:r w:rsidRPr="00A30146">
                                    <w:rPr>
                                      <w:sz w:val="28"/>
                                      <w:szCs w:val="28"/>
                                    </w:rPr>
                                    <w:t xml:space="preserve"> your child to come and talk to you if they see anything that upsets them.</w:t>
                                  </w:r>
                                </w:p>
                                <w:p w14:paraId="0DE43664" w14:textId="77777777" w:rsidR="00810724" w:rsidRDefault="00810724" w:rsidP="00810724">
                                  <w:r w:rsidRPr="00A30146">
                                    <w:rPr>
                                      <w:sz w:val="20"/>
                                    </w:rPr>
                                    <w:t xml:space="preserve">             </w:t>
                                  </w:r>
                                  <w:r w:rsidRPr="00A30146">
                                    <w:rPr>
                                      <w:sz w:val="20"/>
                                    </w:rPr>
                                    <w:tab/>
                                  </w:r>
                                  <w:r w:rsidRPr="00A30146">
                                    <w:rPr>
                                      <w:sz w:val="20"/>
                                    </w:rPr>
                                    <w:tab/>
                                  </w:r>
                                  <w:r w:rsidRPr="00A30146">
                                    <w:rPr>
                                      <w:sz w:val="20"/>
                                    </w:rPr>
                                    <w:tab/>
                                  </w:r>
                                  <w:r w:rsidRPr="00A30146">
                                    <w:rPr>
                                      <w:sz w:val="20"/>
                                    </w:rPr>
                                    <w:tab/>
                                    <w:t xml:space="preserve">  </w:t>
                                  </w:r>
                                  <w:r w:rsidRPr="00A30146">
                                    <w:rPr>
                                      <w:color w:val="FF0000"/>
                                      <w:sz w:val="20"/>
                                    </w:rPr>
                                    <w:t>(UKCCIS)</w:t>
                                  </w:r>
                                  <w:r w:rsidRPr="00A30146">
                                    <w:rPr>
                                      <w:sz w:val="20"/>
                                    </w:rPr>
                                    <w:t xml:space="preserve">                          </w:t>
                                  </w:r>
                                  <w:r w:rsidRPr="00B368FD">
                                    <w:rPr>
                                      <w:sz w:val="18"/>
                                      <w:szCs w:val="20"/>
                                    </w:rPr>
                                    <w:t>(UKCCIS)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C465275" id="_x0000_s1029" type="#_x0000_t202" style="position:absolute;left:0;text-align:left;margin-left:68.85pt;margin-top:252.05pt;width:257.2pt;height:530.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" strokecolor="#00b050">
                      <v:textbox>
                        <w:txbxContent>
                          <w:p w14:paraId="321F0366" w14:textId="77777777" w:rsidR="00810724" w:rsidRPr="00A30146" w:rsidRDefault="00810724" w:rsidP="00810724">
                            <w:pPr>
                              <w:shd w:val="clear" w:color="auto" w:fill="FFFFFF" w:themeFill="background1"/>
                              <w:jc w:val="center"/>
                              <w:rPr>
                                <w:rFonts w:ascii="Verdana" w:hAnsi="Verdana"/>
                                <w:color w:val="525455"/>
                                <w:shd w:val="clear" w:color="auto" w:fill="FFFFFF"/>
                              </w:rPr>
                            </w:pPr>
                            <w:r w:rsidRPr="00A30146">
                              <w:rPr>
                                <w:rFonts w:ascii="Verdana" w:hAnsi="Verdana"/>
                                <w:color w:val="525455"/>
                                <w:shd w:val="clear" w:color="auto" w:fill="FFFFFF"/>
                              </w:rPr>
                              <w:t>The UK Council for Child Internet Safety (UKCCIS) has guidance for parents to minimize the risks that come with online use:</w:t>
                            </w:r>
                          </w:p>
                          <w:p w14:paraId="6AD22A15"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w:t>
                            </w:r>
                            <w:r w:rsidRPr="00A30146">
                              <w:rPr>
                                <w:color w:val="FF0000"/>
                                <w:sz w:val="32"/>
                                <w:szCs w:val="32"/>
                              </w:rPr>
                              <w:t>Ask</w:t>
                            </w:r>
                            <w:r w:rsidRPr="00A30146">
                              <w:rPr>
                                <w:sz w:val="28"/>
                                <w:szCs w:val="28"/>
                              </w:rPr>
                              <w:t xml:space="preserve"> them to show you which social media apps they use and what they like about them. Talk about how they use them and what makes them so engaging. </w:t>
                            </w:r>
                          </w:p>
                          <w:p w14:paraId="1BA55327"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Explain</w:t>
                            </w:r>
                            <w:r w:rsidRPr="00A30146">
                              <w:rPr>
                                <w:sz w:val="28"/>
                                <w:szCs w:val="28"/>
                              </w:rPr>
                              <w:t xml:space="preserve"> how you can use privacy settings to make sure only approved friends can see posts &amp; images.</w:t>
                            </w:r>
                          </w:p>
                          <w:p w14:paraId="3073CBD2"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Check</w:t>
                            </w:r>
                            <w:r w:rsidRPr="00A30146">
                              <w:rPr>
                                <w:sz w:val="28"/>
                                <w:szCs w:val="28"/>
                              </w:rPr>
                              <w:t xml:space="preserve"> if any of their apps have ‘geo-location’ enabled, sharing their location unintentionally.</w:t>
                            </w:r>
                          </w:p>
                          <w:p w14:paraId="655F0A28"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Show</w:t>
                            </w:r>
                            <w:r w:rsidRPr="00A30146">
                              <w:rPr>
                                <w:sz w:val="28"/>
                                <w:szCs w:val="28"/>
                              </w:rPr>
                              <w:t xml:space="preserve"> them how to report offensive comments or block people who   upset them.</w:t>
                            </w:r>
                          </w:p>
                          <w:p w14:paraId="0A159CB1"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w:t>
                            </w:r>
                            <w:r w:rsidRPr="00A30146">
                              <w:rPr>
                                <w:color w:val="FF0000"/>
                                <w:sz w:val="32"/>
                                <w:szCs w:val="32"/>
                              </w:rPr>
                              <w:t xml:space="preserve"> Check </w:t>
                            </w:r>
                            <w:r w:rsidRPr="00A30146">
                              <w:rPr>
                                <w:sz w:val="28"/>
                                <w:szCs w:val="28"/>
                              </w:rPr>
                              <w:t>‘tagging’ settings so that when others are posting or sharing photos online, your child’s identity is not revealed. Also, get people’s consent before sharing photos.</w:t>
                            </w:r>
                          </w:p>
                          <w:p w14:paraId="7A28E4F3" w14:textId="77777777" w:rsidR="00810724" w:rsidRPr="00A30146" w:rsidRDefault="00810724" w:rsidP="00810724">
                            <w:pPr>
                              <w:pStyle w:val="NormalAlt"/>
                              <w:shd w:val="clear" w:color="auto" w:fill="FFFFFF" w:themeFill="background1"/>
                              <w:ind w:left="0"/>
                              <w:rPr>
                                <w:sz w:val="28"/>
                                <w:szCs w:val="28"/>
                              </w:rPr>
                            </w:pPr>
                            <w:r w:rsidRPr="00A30146">
                              <w:rPr>
                                <w:sz w:val="28"/>
                                <w:szCs w:val="28"/>
                              </w:rPr>
                              <w:t xml:space="preserve">• </w:t>
                            </w:r>
                            <w:r w:rsidRPr="00A30146">
                              <w:rPr>
                                <w:color w:val="FF0000"/>
                                <w:sz w:val="32"/>
                                <w:szCs w:val="32"/>
                              </w:rPr>
                              <w:t>Encourage</w:t>
                            </w:r>
                            <w:r w:rsidRPr="00A30146">
                              <w:rPr>
                                <w:sz w:val="28"/>
                                <w:szCs w:val="28"/>
                              </w:rPr>
                              <w:t xml:space="preserve"> your child to come and talk to you if they see anything that upsets them.</w:t>
                            </w:r>
                          </w:p>
                          <w:p w14:paraId="0DE43664" w14:textId="77777777" w:rsidR="00810724" w:rsidRDefault="00810724" w:rsidP="00810724">
                            <w:r w:rsidRPr="00A30146">
                              <w:rPr>
                                <w:sz w:val="20"/>
                              </w:rPr>
                              <w:t xml:space="preserve">             </w:t>
                            </w:r>
                            <w:r w:rsidRPr="00A30146">
                              <w:rPr>
                                <w:sz w:val="20"/>
                              </w:rPr>
                              <w:tab/>
                            </w:r>
                            <w:r w:rsidRPr="00A30146">
                              <w:rPr>
                                <w:sz w:val="20"/>
                              </w:rPr>
                              <w:tab/>
                            </w:r>
                            <w:r w:rsidRPr="00A30146">
                              <w:rPr>
                                <w:sz w:val="20"/>
                              </w:rPr>
                              <w:tab/>
                            </w:r>
                            <w:r w:rsidRPr="00A30146">
                              <w:rPr>
                                <w:sz w:val="20"/>
                              </w:rPr>
                              <w:tab/>
                              <w:t xml:space="preserve">  </w:t>
                            </w:r>
                            <w:r w:rsidRPr="00A30146">
                              <w:rPr>
                                <w:color w:val="FF0000"/>
                                <w:sz w:val="20"/>
                              </w:rPr>
                              <w:t>(</w:t>
                            </w:r>
                            <w:proofErr w:type="gramStart"/>
                            <w:r w:rsidRPr="00A30146">
                              <w:rPr>
                                <w:color w:val="FF0000"/>
                                <w:sz w:val="20"/>
                              </w:rPr>
                              <w:t>UKCCIS)</w:t>
                            </w:r>
                            <w:r w:rsidRPr="00A30146">
                              <w:rPr>
                                <w:sz w:val="20"/>
                              </w:rPr>
                              <w:t xml:space="preserve">   </w:t>
                            </w:r>
                            <w:proofErr w:type="gramEnd"/>
                            <w:r w:rsidRPr="00A30146">
                              <w:rPr>
                                <w:sz w:val="20"/>
                              </w:rPr>
                              <w:t xml:space="preserve">                       </w:t>
                            </w:r>
                            <w:r w:rsidRPr="00B368FD">
                              <w:rPr>
                                <w:sz w:val="18"/>
                                <w:szCs w:val="20"/>
                              </w:rPr>
                              <w:t>(UKCCIS)</w:t>
                            </w:r>
                          </w:p>
                        </w:txbxContent>
                      </v:textbox>
                      <w10:wrap anchorx="margin"/>
                    </v:shape>
                  </w:pict>
                </mc:Fallback>
              </mc:AlternateContent>
            </w:r>
          </w:p>
        </w:tc>
      </w:tr>
    </w:tbl>
    <w:p w14:paraId="5ABAC70C" w14:textId="77777777" w:rsidR="00E7096A" w:rsidRDefault="00E7096A" w:rsidP="00E7096A">
      <w:pPr>
        <w:rPr>
          <w:rFonts w:ascii="Times New Roman" w:hAnsi="Times New Roman" w:cs="Times New Roman"/>
          <w:sz w:val="24"/>
          <w:szCs w:val="24"/>
        </w:rPr>
      </w:pPr>
    </w:p>
    <w:p w14:paraId="362CFC34" w14:textId="77777777" w:rsidR="00E7096A" w:rsidRDefault="00E7096A" w:rsidP="00E7096A">
      <w:pPr>
        <w:rPr>
          <w:rFonts w:ascii="Times New Roman" w:hAnsi="Times New Roman" w:cs="Times New Roman"/>
          <w:sz w:val="24"/>
          <w:szCs w:val="24"/>
        </w:rPr>
      </w:pPr>
    </w:p>
    <w:p w14:paraId="309A676D" w14:textId="4A72EE4E" w:rsidR="00E7096A" w:rsidRPr="00E7096A" w:rsidRDefault="00E7096A" w:rsidP="00E7096A">
      <w:pPr>
        <w:rPr>
          <w:rFonts w:ascii="Times New Roman" w:hAnsi="Times New Roman" w:cs="Times New Roman"/>
          <w:sz w:val="24"/>
          <w:szCs w:val="24"/>
        </w:rPr>
        <w:sectPr w:rsidR="00E7096A" w:rsidRPr="00E7096A" w:rsidSect="00810724">
          <w:pgSz w:w="16838" w:h="11906" w:orient="landscape"/>
          <w:pgMar w:top="1440" w:right="1440" w:bottom="1440" w:left="1440" w:header="709" w:footer="709" w:gutter="0"/>
          <w:cols w:space="708"/>
          <w:docGrid w:linePitch="360"/>
        </w:sectPr>
      </w:pPr>
    </w:p>
    <w:p w14:paraId="6C108DE9" w14:textId="77777777" w:rsidR="0030791C" w:rsidRPr="002C5485" w:rsidRDefault="0030791C" w:rsidP="00E7096A">
      <w:pPr>
        <w:jc w:val="both"/>
        <w:rPr>
          <w:rFonts w:ascii="Times New Roman" w:hAnsi="Times New Roman" w:cs="Times New Roman"/>
          <w:sz w:val="28"/>
          <w:szCs w:val="28"/>
          <w:u w:val="single"/>
        </w:rPr>
      </w:pPr>
      <w:r w:rsidRPr="002C5485">
        <w:rPr>
          <w:rFonts w:ascii="Times New Roman" w:hAnsi="Times New Roman" w:cs="Times New Roman"/>
          <w:sz w:val="28"/>
          <w:szCs w:val="28"/>
          <w:u w:val="single"/>
        </w:rPr>
        <w:lastRenderedPageBreak/>
        <w:t xml:space="preserve">Reference List </w:t>
      </w:r>
    </w:p>
    <w:p w14:paraId="248184C0" w14:textId="77777777" w:rsidR="00E7096A" w:rsidRPr="002C5485" w:rsidRDefault="00E7096A"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Anon, 2014. </w:t>
      </w:r>
      <w:r w:rsidRPr="002C5485">
        <w:rPr>
          <w:rFonts w:ascii="Times New Roman" w:hAnsi="Times New Roman" w:cs="Times New Roman"/>
          <w:sz w:val="28"/>
          <w:szCs w:val="28"/>
        </w:rPr>
        <w:t>Moving Beyond Screen Time: Redefining Developmentally Appropriate Technology Use in Early Childhood Education</w:t>
      </w:r>
      <w:r w:rsidRPr="002C5485">
        <w:rPr>
          <w:rFonts w:ascii="Times New Roman" w:hAnsi="Times New Roman" w:cs="Times New Roman"/>
          <w:sz w:val="28"/>
          <w:szCs w:val="28"/>
          <w:shd w:val="clear" w:color="auto" w:fill="FFFFFF"/>
        </w:rPr>
        <w:t>, RAND Corporation.</w:t>
      </w:r>
    </w:p>
    <w:p w14:paraId="52211BC1" w14:textId="78DBE24D"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Buttle. (2019). </w:t>
      </w:r>
      <w:r w:rsidRPr="002C5485">
        <w:rPr>
          <w:rFonts w:ascii="Times New Roman" w:hAnsi="Times New Roman" w:cs="Times New Roman"/>
          <w:sz w:val="28"/>
          <w:szCs w:val="28"/>
        </w:rPr>
        <w:t>Child Poverty in UK in 2019.</w:t>
      </w:r>
      <w:r w:rsidRPr="002C5485">
        <w:rPr>
          <w:rFonts w:ascii="Times New Roman" w:hAnsi="Times New Roman" w:cs="Times New Roman"/>
          <w:sz w:val="28"/>
          <w:szCs w:val="28"/>
          <w:shd w:val="clear" w:color="auto" w:fill="FFFFFF"/>
        </w:rPr>
        <w:t xml:space="preserve"> Available: https://www.buttleuk.org/news/child-poverty-in-uk-in-2019. Last accessed 17th </w:t>
      </w:r>
      <w:r w:rsidR="00E7096A" w:rsidRPr="002C5485">
        <w:rPr>
          <w:rFonts w:ascii="Times New Roman" w:hAnsi="Times New Roman" w:cs="Times New Roman"/>
          <w:sz w:val="28"/>
          <w:szCs w:val="28"/>
          <w:shd w:val="clear" w:color="auto" w:fill="FFFFFF"/>
        </w:rPr>
        <w:t>F</w:t>
      </w:r>
      <w:r w:rsidRPr="002C5485">
        <w:rPr>
          <w:rFonts w:ascii="Times New Roman" w:hAnsi="Times New Roman" w:cs="Times New Roman"/>
          <w:sz w:val="28"/>
          <w:szCs w:val="28"/>
          <w:shd w:val="clear" w:color="auto" w:fill="FFFFFF"/>
        </w:rPr>
        <w:t>ebruary 2020.</w:t>
      </w:r>
    </w:p>
    <w:p w14:paraId="57AF8715" w14:textId="77777777" w:rsidR="00E7096A" w:rsidRPr="002C5485" w:rsidRDefault="00E7096A"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Fenty, N.S. &amp; Anderson, E.M., 2014. Examining Educators' Knowledge, Beliefs, and Practices about Using Technology with Young Children. </w:t>
      </w:r>
      <w:r w:rsidRPr="002C5485">
        <w:rPr>
          <w:rFonts w:ascii="Times New Roman" w:hAnsi="Times New Roman" w:cs="Times New Roman"/>
          <w:sz w:val="28"/>
          <w:szCs w:val="28"/>
        </w:rPr>
        <w:t>Journal of Early Childhood Teacher Education</w:t>
      </w:r>
      <w:r w:rsidRPr="002C5485">
        <w:rPr>
          <w:rFonts w:ascii="Times New Roman" w:hAnsi="Times New Roman" w:cs="Times New Roman"/>
          <w:sz w:val="28"/>
          <w:szCs w:val="28"/>
          <w:shd w:val="clear" w:color="auto" w:fill="FFFFFF"/>
        </w:rPr>
        <w:t>, 35(2), pp.114–134.</w:t>
      </w:r>
    </w:p>
    <w:p w14:paraId="5B329B8B"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Gareth Evans. (2013). </w:t>
      </w:r>
      <w:r w:rsidRPr="002C5485">
        <w:rPr>
          <w:rFonts w:ascii="Times New Roman" w:hAnsi="Times New Roman" w:cs="Times New Roman"/>
          <w:sz w:val="28"/>
          <w:szCs w:val="28"/>
        </w:rPr>
        <w:t>Digital skills as important as numeracy and literacy, says IT leader.</w:t>
      </w:r>
      <w:r w:rsidRPr="002C5485">
        <w:rPr>
          <w:rFonts w:ascii="Times New Roman" w:hAnsi="Times New Roman" w:cs="Times New Roman"/>
          <w:sz w:val="28"/>
          <w:szCs w:val="28"/>
          <w:shd w:val="clear" w:color="auto" w:fill="FFFFFF"/>
        </w:rPr>
        <w:t xml:space="preserve"> Available: </w:t>
      </w:r>
      <w:hyperlink r:id="rId13" w:history="1">
        <w:r w:rsidRPr="002C5485">
          <w:rPr>
            <w:rStyle w:val="Hyperlink"/>
            <w:rFonts w:ascii="Times New Roman" w:hAnsi="Times New Roman" w:cs="Times New Roman"/>
            <w:color w:val="auto"/>
            <w:sz w:val="28"/>
            <w:szCs w:val="28"/>
            <w:shd w:val="clear" w:color="auto" w:fill="FFFFFF"/>
          </w:rPr>
          <w:t>https://www.walesonline.co.uk/news/wales-news/digital-skills-important-numeracy-literacy-4005887. accessed 17th February 2020</w:t>
        </w:r>
      </w:hyperlink>
      <w:r w:rsidRPr="002C5485">
        <w:rPr>
          <w:rFonts w:ascii="Times New Roman" w:hAnsi="Times New Roman" w:cs="Times New Roman"/>
          <w:sz w:val="28"/>
          <w:szCs w:val="28"/>
          <w:shd w:val="clear" w:color="auto" w:fill="FFFFFF"/>
        </w:rPr>
        <w:t>.</w:t>
      </w:r>
    </w:p>
    <w:p w14:paraId="7FE3A8BF" w14:textId="77777777" w:rsidR="00E7096A" w:rsidRPr="002C5485" w:rsidRDefault="00E7096A"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Gialamas, V., Nikolopoulou, K. &amp; Koutromanos, G., 2013. Student teachers' perceptions about the impact of internet usage on their learning and jobs. </w:t>
      </w:r>
      <w:r w:rsidRPr="002C5485">
        <w:rPr>
          <w:rFonts w:ascii="Times New Roman" w:hAnsi="Times New Roman" w:cs="Times New Roman"/>
          <w:sz w:val="28"/>
          <w:szCs w:val="28"/>
        </w:rPr>
        <w:t>Computers &amp; Education</w:t>
      </w:r>
      <w:r w:rsidRPr="002C5485">
        <w:rPr>
          <w:rFonts w:ascii="Times New Roman" w:hAnsi="Times New Roman" w:cs="Times New Roman"/>
          <w:sz w:val="28"/>
          <w:szCs w:val="28"/>
          <w:shd w:val="clear" w:color="auto" w:fill="FFFFFF"/>
        </w:rPr>
        <w:t>, 62(C), pp.1–7.</w:t>
      </w:r>
    </w:p>
    <w:p w14:paraId="7BB833EC" w14:textId="77777777" w:rsidR="00E7096A" w:rsidRPr="002C5485" w:rsidRDefault="00E7096A" w:rsidP="00E7096A">
      <w:pPr>
        <w:jc w:val="both"/>
        <w:rPr>
          <w:rFonts w:ascii="Times New Roman" w:hAnsi="Times New Roman" w:cs="Times New Roman"/>
          <w:sz w:val="28"/>
          <w:szCs w:val="28"/>
        </w:rPr>
      </w:pPr>
      <w:r w:rsidRPr="002C5485">
        <w:rPr>
          <w:rFonts w:ascii="Times New Roman" w:hAnsi="Times New Roman" w:cs="Times New Roman"/>
          <w:sz w:val="28"/>
          <w:szCs w:val="28"/>
        </w:rPr>
        <w:t xml:space="preserve">  L. Daugherty, R. Dossani, E. Johnson, and M. Oguz, Using Early Childhood Education to Bridge the Digital Divide, Santa Monica, Calif.: RAND Corporation, PE-119-PNC, 2014. As of June 6, 2014: </w:t>
      </w:r>
      <w:hyperlink r:id="rId14" w:history="1">
        <w:r w:rsidRPr="002C5485">
          <w:rPr>
            <w:rStyle w:val="Hyperlink"/>
            <w:rFonts w:ascii="Times New Roman" w:hAnsi="Times New Roman" w:cs="Times New Roman"/>
            <w:color w:val="auto"/>
            <w:sz w:val="28"/>
            <w:szCs w:val="28"/>
          </w:rPr>
          <w:t>www.rand.org/t/PE119</w:t>
        </w:r>
      </w:hyperlink>
    </w:p>
    <w:p w14:paraId="3E887401" w14:textId="77777777" w:rsidR="00E7096A" w:rsidRPr="002C5485" w:rsidRDefault="00E7096A"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Melinda Plumb &amp; Karlheinz Kautz, 2015. Innovation Determinants and Barriers: A Tri-Perspective Analysis of IT Appropriation within an Early Childhood Education and Care Organisation. </w:t>
      </w:r>
      <w:r w:rsidRPr="002C5485">
        <w:rPr>
          <w:rFonts w:ascii="Times New Roman" w:hAnsi="Times New Roman" w:cs="Times New Roman"/>
          <w:sz w:val="28"/>
          <w:szCs w:val="28"/>
        </w:rPr>
        <w:t>Australasian Journal of Information Systems</w:t>
      </w:r>
      <w:r w:rsidRPr="002C5485">
        <w:rPr>
          <w:rFonts w:ascii="Times New Roman" w:hAnsi="Times New Roman" w:cs="Times New Roman"/>
          <w:sz w:val="28"/>
          <w:szCs w:val="28"/>
          <w:shd w:val="clear" w:color="auto" w:fill="FFFFFF"/>
        </w:rPr>
        <w:t>, 19, pp.Australasian Journal of Information Systems, 01 November 2015, Vol.19.</w:t>
      </w:r>
    </w:p>
    <w:p w14:paraId="13D72C26" w14:textId="77777777" w:rsidR="00E7096A" w:rsidRPr="002C5485" w:rsidRDefault="00E7096A" w:rsidP="00E7096A">
      <w:pPr>
        <w:jc w:val="both"/>
        <w:rPr>
          <w:rFonts w:ascii="Times New Roman" w:hAnsi="Times New Roman" w:cs="Times New Roman"/>
          <w:sz w:val="28"/>
          <w:szCs w:val="28"/>
        </w:rPr>
      </w:pPr>
      <w:r w:rsidRPr="002C5485">
        <w:rPr>
          <w:rFonts w:ascii="Times New Roman" w:hAnsi="Times New Roman" w:cs="Times New Roman"/>
          <w:sz w:val="28"/>
          <w:szCs w:val="28"/>
        </w:rPr>
        <w:t xml:space="preserve">Marsh, J., Kontovourki, S. Tafa, E.  and Salomaa, S. (2017). Developing Digital Literacy in Early Years Settings: Professional Development Needs for Practitioners. A White Paper for COST Action IS1410. [Accessed: </w:t>
      </w:r>
      <w:hyperlink r:id="rId15" w:history="1">
        <w:r w:rsidRPr="002C5485">
          <w:rPr>
            <w:rStyle w:val="Hyperlink"/>
            <w:rFonts w:ascii="Times New Roman" w:hAnsi="Times New Roman" w:cs="Times New Roman"/>
            <w:color w:val="auto"/>
            <w:sz w:val="28"/>
            <w:szCs w:val="28"/>
          </w:rPr>
          <w:t>http://digilitey.eu</w:t>
        </w:r>
      </w:hyperlink>
      <w:r w:rsidRPr="002C5485">
        <w:rPr>
          <w:rFonts w:ascii="Times New Roman" w:hAnsi="Times New Roman" w:cs="Times New Roman"/>
          <w:sz w:val="28"/>
          <w:szCs w:val="28"/>
        </w:rPr>
        <w:t>]</w:t>
      </w:r>
    </w:p>
    <w:p w14:paraId="3F861AEF" w14:textId="77777777" w:rsidR="0030791C" w:rsidRPr="002C5485" w:rsidRDefault="0030791C" w:rsidP="00E7096A">
      <w:pPr>
        <w:jc w:val="both"/>
        <w:rPr>
          <w:rFonts w:ascii="Times New Roman" w:hAnsi="Times New Roman" w:cs="Times New Roman"/>
          <w:sz w:val="28"/>
          <w:szCs w:val="28"/>
        </w:rPr>
      </w:pPr>
      <w:r w:rsidRPr="002C5485">
        <w:rPr>
          <w:rFonts w:ascii="Times New Roman" w:hAnsi="Times New Roman" w:cs="Times New Roman"/>
          <w:sz w:val="28"/>
          <w:szCs w:val="28"/>
          <w:shd w:val="clear" w:color="auto" w:fill="FFFFFF"/>
        </w:rPr>
        <w:t xml:space="preserve">National Institute For health and care Excellence. (2019). </w:t>
      </w:r>
      <w:r w:rsidRPr="002C5485">
        <w:rPr>
          <w:rFonts w:ascii="Times New Roman" w:hAnsi="Times New Roman" w:cs="Times New Roman"/>
          <w:sz w:val="28"/>
          <w:szCs w:val="28"/>
        </w:rPr>
        <w:t>Depression in children and young people: identification and management.</w:t>
      </w:r>
      <w:r w:rsidRPr="002C5485">
        <w:rPr>
          <w:rFonts w:ascii="Times New Roman" w:hAnsi="Times New Roman" w:cs="Times New Roman"/>
          <w:sz w:val="28"/>
          <w:szCs w:val="28"/>
          <w:shd w:val="clear" w:color="auto" w:fill="FFFFFF"/>
        </w:rPr>
        <w:t xml:space="preserve"> Available: https://www.nice.org.uk/guidance/ng134/informationforpublic. accessed 17th February 2020.</w:t>
      </w:r>
    </w:p>
    <w:p w14:paraId="16C40AD5"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rPr>
        <w:t xml:space="preserve"> </w:t>
      </w:r>
      <w:r w:rsidRPr="002C5485">
        <w:rPr>
          <w:rFonts w:ascii="Times New Roman" w:hAnsi="Times New Roman" w:cs="Times New Roman"/>
          <w:sz w:val="28"/>
          <w:szCs w:val="28"/>
          <w:shd w:val="clear" w:color="auto" w:fill="FFFFFF"/>
        </w:rPr>
        <w:t xml:space="preserve">National Society for Prevention of Cruelty to Children. (2020). </w:t>
      </w:r>
      <w:r w:rsidRPr="002C5485">
        <w:rPr>
          <w:rFonts w:ascii="Times New Roman" w:hAnsi="Times New Roman" w:cs="Times New Roman"/>
          <w:sz w:val="28"/>
          <w:szCs w:val="28"/>
        </w:rPr>
        <w:t>Parental controls.</w:t>
      </w:r>
      <w:r w:rsidRPr="002C5485">
        <w:rPr>
          <w:rFonts w:ascii="Times New Roman" w:hAnsi="Times New Roman" w:cs="Times New Roman"/>
          <w:sz w:val="28"/>
          <w:szCs w:val="28"/>
          <w:shd w:val="clear" w:color="auto" w:fill="FFFFFF"/>
        </w:rPr>
        <w:t xml:space="preserve"> Available: https://www.nspcc.org.uk/keeping-children-safe/online-safety/parental-controls/. Last accessed 17th February 2020.</w:t>
      </w:r>
    </w:p>
    <w:p w14:paraId="79E05635"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UK Council for Child Internet Safety (UKCCIS). (no date). </w:t>
      </w:r>
      <w:r w:rsidRPr="002C5485">
        <w:rPr>
          <w:rFonts w:ascii="Times New Roman" w:hAnsi="Times New Roman" w:cs="Times New Roman"/>
          <w:sz w:val="28"/>
          <w:szCs w:val="28"/>
        </w:rPr>
        <w:t>Child Safety Online: A practical guide for parents and carers whose children are using social media.</w:t>
      </w:r>
      <w:r w:rsidRPr="002C5485">
        <w:rPr>
          <w:rFonts w:ascii="Times New Roman" w:hAnsi="Times New Roman" w:cs="Times New Roman"/>
          <w:sz w:val="28"/>
          <w:szCs w:val="28"/>
          <w:shd w:val="clear" w:color="auto" w:fill="FFFFFF"/>
        </w:rPr>
        <w:t xml:space="preserve"> </w:t>
      </w:r>
      <w:r w:rsidRPr="002C5485">
        <w:rPr>
          <w:rFonts w:ascii="Times New Roman" w:hAnsi="Times New Roman" w:cs="Times New Roman"/>
          <w:sz w:val="28"/>
          <w:szCs w:val="28"/>
          <w:shd w:val="clear" w:color="auto" w:fill="FFFFFF"/>
        </w:rPr>
        <w:lastRenderedPageBreak/>
        <w:t>Available: https://assets.publishing.service.gov.uk/government/uploads/system/uploads/attachment_data/file/490001/Social_Media_Guidance_UKCCIS_Final_18122015.pdf.pdf. Last accessed 17th February 2020.</w:t>
      </w:r>
    </w:p>
    <w:p w14:paraId="2E581E60"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UK Council for Child Internet Safety (UKCCIS) . (2018 ). </w:t>
      </w:r>
      <w:r w:rsidRPr="002C5485">
        <w:rPr>
          <w:rFonts w:ascii="Times New Roman" w:hAnsi="Times New Roman" w:cs="Times New Roman"/>
          <w:sz w:val="28"/>
          <w:szCs w:val="28"/>
        </w:rPr>
        <w:t>Education for a Connected World A framework to equip children and young people for digital life.</w:t>
      </w:r>
      <w:r w:rsidRPr="002C5485">
        <w:rPr>
          <w:rFonts w:ascii="Times New Roman" w:hAnsi="Times New Roman" w:cs="Times New Roman"/>
          <w:sz w:val="28"/>
          <w:szCs w:val="28"/>
          <w:shd w:val="clear" w:color="auto" w:fill="FFFFFF"/>
        </w:rPr>
        <w:t xml:space="preserve"> Available: https://assets.publishing.service.gov.uk/government/uploads/system/uploads/attachment_data/file/759003/Education_for_a_connected_world_PDF.PDF. Last accessed 17th februrary 2020.</w:t>
      </w:r>
    </w:p>
    <w:p w14:paraId="766FEAB0"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Vygotsky, L.S. (1978). </w:t>
      </w:r>
      <w:r w:rsidRPr="002C5485">
        <w:rPr>
          <w:rStyle w:val="Emphasis"/>
          <w:rFonts w:ascii="Times New Roman" w:hAnsi="Times New Roman" w:cs="Times New Roman"/>
          <w:sz w:val="28"/>
          <w:szCs w:val="28"/>
          <w:bdr w:val="none" w:sz="0" w:space="0" w:color="auto" w:frame="1"/>
        </w:rPr>
        <w:t>Mind in Society.</w:t>
      </w:r>
      <w:r w:rsidRPr="002C5485">
        <w:rPr>
          <w:rFonts w:ascii="Times New Roman" w:hAnsi="Times New Roman" w:cs="Times New Roman"/>
          <w:sz w:val="28"/>
          <w:szCs w:val="28"/>
          <w:shd w:val="clear" w:color="auto" w:fill="FFFFFF"/>
        </w:rPr>
        <w:t xml:space="preserve"> Cambridge, MA: Harvard University Press.</w:t>
      </w:r>
    </w:p>
    <w:p w14:paraId="3E8B5806" w14:textId="77777777" w:rsidR="0030791C" w:rsidRPr="002C5485" w:rsidRDefault="0030791C" w:rsidP="00E7096A">
      <w:pPr>
        <w:jc w:val="both"/>
        <w:rPr>
          <w:rFonts w:ascii="Times New Roman" w:hAnsi="Times New Roman" w:cs="Times New Roman"/>
          <w:sz w:val="28"/>
          <w:szCs w:val="28"/>
          <w:shd w:val="clear" w:color="auto" w:fill="FFFFFF"/>
        </w:rPr>
      </w:pPr>
      <w:r w:rsidRPr="002C5485">
        <w:rPr>
          <w:rFonts w:ascii="Times New Roman" w:hAnsi="Times New Roman" w:cs="Times New Roman"/>
          <w:sz w:val="28"/>
          <w:szCs w:val="28"/>
          <w:shd w:val="clear" w:color="auto" w:fill="FFFFFF"/>
        </w:rPr>
        <w:t xml:space="preserve">Welsh Goverement. (2018). </w:t>
      </w:r>
      <w:r w:rsidRPr="002C5485">
        <w:rPr>
          <w:rFonts w:ascii="Times New Roman" w:hAnsi="Times New Roman" w:cs="Times New Roman"/>
          <w:sz w:val="28"/>
          <w:szCs w:val="28"/>
        </w:rPr>
        <w:t>Digital Competence Framework Your questions answered.</w:t>
      </w:r>
      <w:r w:rsidRPr="002C5485">
        <w:rPr>
          <w:rFonts w:ascii="Times New Roman" w:hAnsi="Times New Roman" w:cs="Times New Roman"/>
          <w:sz w:val="28"/>
          <w:szCs w:val="28"/>
          <w:shd w:val="clear" w:color="auto" w:fill="FFFFFF"/>
        </w:rPr>
        <w:t xml:space="preserve"> Available: https://hwb.gov.wales/storage/85f69bca-0134-426d-bff1-c46b4c1d067b/digital-competence-framework-your-questions-answered.pdf. Last accessed 26th Februray 2020.</w:t>
      </w:r>
    </w:p>
    <w:p w14:paraId="02BCC237" w14:textId="77777777" w:rsidR="0030791C" w:rsidRPr="002C5485" w:rsidRDefault="0030791C" w:rsidP="00E7096A">
      <w:pPr>
        <w:jc w:val="both"/>
        <w:rPr>
          <w:rFonts w:ascii="Times New Roman" w:hAnsi="Times New Roman" w:cs="Times New Roman"/>
          <w:sz w:val="28"/>
          <w:szCs w:val="28"/>
        </w:rPr>
      </w:pPr>
      <w:r w:rsidRPr="002C5485">
        <w:rPr>
          <w:rFonts w:ascii="Times New Roman" w:hAnsi="Times New Roman" w:cs="Times New Roman"/>
          <w:sz w:val="28"/>
          <w:szCs w:val="28"/>
          <w:shd w:val="clear" w:color="auto" w:fill="FFFFFF"/>
        </w:rPr>
        <w:t xml:space="preserve">Welsh Goverment . (2008). </w:t>
      </w:r>
      <w:r w:rsidRPr="002C5485">
        <w:rPr>
          <w:rFonts w:ascii="Times New Roman" w:hAnsi="Times New Roman" w:cs="Times New Roman"/>
          <w:sz w:val="28"/>
          <w:szCs w:val="28"/>
        </w:rPr>
        <w:t>Digital Competence Framework: Curriculum for Wales 2008 version.</w:t>
      </w:r>
      <w:r w:rsidRPr="002C5485">
        <w:rPr>
          <w:rFonts w:ascii="Times New Roman" w:hAnsi="Times New Roman" w:cs="Times New Roman"/>
          <w:sz w:val="28"/>
          <w:szCs w:val="28"/>
          <w:shd w:val="clear" w:color="auto" w:fill="FFFFFF"/>
        </w:rPr>
        <w:t xml:space="preserve"> Available: https://hwb.gov.wales/curriculum-for-wales-2008/digital-competence-framework-curriculum-for-wales-2008-version/. Last accessed 26th Februray 2020.</w:t>
      </w:r>
    </w:p>
    <w:p w14:paraId="1C419F88" w14:textId="43A51EC6" w:rsidR="00810724" w:rsidRPr="00DA73CC" w:rsidRDefault="00810724" w:rsidP="00DA73CC">
      <w:pPr>
        <w:jc w:val="both"/>
        <w:rPr>
          <w:rFonts w:ascii="Times New Roman" w:hAnsi="Times New Roman" w:cs="Times New Roman"/>
          <w:sz w:val="24"/>
          <w:szCs w:val="24"/>
        </w:rPr>
      </w:pPr>
    </w:p>
    <w:sectPr w:rsidR="00810724" w:rsidRPr="00DA73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3743BC" w14:textId="77777777" w:rsidR="006A251C" w:rsidRDefault="006A251C" w:rsidP="00E52592">
      <w:pPr>
        <w:spacing w:after="0" w:line="240" w:lineRule="auto"/>
      </w:pPr>
      <w:r>
        <w:separator/>
      </w:r>
    </w:p>
  </w:endnote>
  <w:endnote w:type="continuationSeparator" w:id="0">
    <w:p w14:paraId="20F204D8" w14:textId="77777777" w:rsidR="006A251C" w:rsidRDefault="006A251C" w:rsidP="00E5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 w:name="Papyrus">
    <w:panose1 w:val="03070502060502030205"/>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5512802"/>
      <w:docPartObj>
        <w:docPartGallery w:val="Page Numbers (Bottom of Page)"/>
        <w:docPartUnique/>
      </w:docPartObj>
    </w:sdtPr>
    <w:sdtEndPr>
      <w:rPr>
        <w:noProof/>
      </w:rPr>
    </w:sdtEndPr>
    <w:sdtContent>
      <w:p w14:paraId="6E5F0615" w14:textId="5B5ED56C" w:rsidR="00E52592" w:rsidRDefault="00E52592">
        <w:pPr>
          <w:pStyle w:val="Footer"/>
          <w:jc w:val="center"/>
        </w:pPr>
        <w:r>
          <w:fldChar w:fldCharType="begin"/>
        </w:r>
        <w:r>
          <w:instrText xml:space="preserve"> PAGE   \* MERGEFORMAT </w:instrText>
        </w:r>
        <w:r>
          <w:fldChar w:fldCharType="separate"/>
        </w:r>
        <w:r w:rsidR="00697F93">
          <w:rPr>
            <w:noProof/>
          </w:rPr>
          <w:t>1</w:t>
        </w:r>
        <w:r>
          <w:rPr>
            <w:noProof/>
          </w:rPr>
          <w:fldChar w:fldCharType="end"/>
        </w:r>
      </w:p>
    </w:sdtContent>
  </w:sdt>
  <w:p w14:paraId="2E771181" w14:textId="77777777" w:rsidR="00E52592" w:rsidRDefault="00E52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4641F5" w14:textId="77777777" w:rsidR="006A251C" w:rsidRDefault="006A251C" w:rsidP="00E52592">
      <w:pPr>
        <w:spacing w:after="0" w:line="240" w:lineRule="auto"/>
      </w:pPr>
      <w:r>
        <w:separator/>
      </w:r>
    </w:p>
  </w:footnote>
  <w:footnote w:type="continuationSeparator" w:id="0">
    <w:p w14:paraId="50691E76" w14:textId="77777777" w:rsidR="006A251C" w:rsidRDefault="006A251C" w:rsidP="00E52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EFBF1" w14:textId="47480038" w:rsidR="00E52592" w:rsidRDefault="00E52592">
    <w:pPr>
      <w:pStyle w:val="Header"/>
    </w:pPr>
    <w:r>
      <w:t>1501414</w:t>
    </w:r>
    <w:r>
      <w:ptab w:relativeTo="margin" w:alignment="center" w:leader="none"/>
    </w:r>
    <w:r>
      <w:ptab w:relativeTo="margin" w:alignment="right" w:leader="none"/>
    </w:r>
    <w:r>
      <w:t>EAEE6006/C</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8E66FA"/>
    <w:multiLevelType w:val="hybridMultilevel"/>
    <w:tmpl w:val="EF425F42"/>
    <w:lvl w:ilvl="0" w:tplc="CC54658E">
      <w:start w:val="1"/>
      <w:numFmt w:val="bullet"/>
      <w:pStyle w:val="ListParagraph"/>
      <w:lvlText w:val=""/>
      <w:lvlJc w:val="left"/>
      <w:pPr>
        <w:ind w:left="502" w:hanging="360"/>
      </w:pPr>
      <w:rPr>
        <w:rFonts w:ascii="Symbol" w:hAnsi="Symbol" w:hint="default"/>
        <w:color w:val="FFFFFF"/>
        <w:spacing w:val="-1"/>
        <w:w w:val="100"/>
        <w:sz w:val="20"/>
        <w:szCs w:val="20"/>
        <w:lang w:val="en-US" w:eastAsia="en-US" w:bidi="en-US"/>
      </w:rPr>
    </w:lvl>
    <w:lvl w:ilvl="1" w:tplc="4728243A">
      <w:numFmt w:val="bullet"/>
      <w:lvlText w:val="•"/>
      <w:lvlJc w:val="left"/>
      <w:pPr>
        <w:ind w:left="1342" w:hanging="127"/>
      </w:pPr>
      <w:rPr>
        <w:rFonts w:hint="default"/>
        <w:lang w:val="en-US" w:eastAsia="en-US" w:bidi="en-US"/>
      </w:rPr>
    </w:lvl>
    <w:lvl w:ilvl="2" w:tplc="19AE7A46">
      <w:numFmt w:val="bullet"/>
      <w:lvlText w:val="•"/>
      <w:lvlJc w:val="left"/>
      <w:pPr>
        <w:ind w:left="1564" w:hanging="127"/>
      </w:pPr>
      <w:rPr>
        <w:rFonts w:hint="default"/>
        <w:lang w:val="en-US" w:eastAsia="en-US" w:bidi="en-US"/>
      </w:rPr>
    </w:lvl>
    <w:lvl w:ilvl="3" w:tplc="3356ECAE">
      <w:numFmt w:val="bullet"/>
      <w:lvlText w:val="•"/>
      <w:lvlJc w:val="left"/>
      <w:pPr>
        <w:ind w:left="1786" w:hanging="127"/>
      </w:pPr>
      <w:rPr>
        <w:rFonts w:hint="default"/>
        <w:lang w:val="en-US" w:eastAsia="en-US" w:bidi="en-US"/>
      </w:rPr>
    </w:lvl>
    <w:lvl w:ilvl="4" w:tplc="8C541220">
      <w:numFmt w:val="bullet"/>
      <w:lvlText w:val="•"/>
      <w:lvlJc w:val="left"/>
      <w:pPr>
        <w:ind w:left="2008" w:hanging="127"/>
      </w:pPr>
      <w:rPr>
        <w:rFonts w:hint="default"/>
        <w:lang w:val="en-US" w:eastAsia="en-US" w:bidi="en-US"/>
      </w:rPr>
    </w:lvl>
    <w:lvl w:ilvl="5" w:tplc="C27ED052">
      <w:numFmt w:val="bullet"/>
      <w:lvlText w:val="•"/>
      <w:lvlJc w:val="left"/>
      <w:pPr>
        <w:ind w:left="2230" w:hanging="127"/>
      </w:pPr>
      <w:rPr>
        <w:rFonts w:hint="default"/>
        <w:lang w:val="en-US" w:eastAsia="en-US" w:bidi="en-US"/>
      </w:rPr>
    </w:lvl>
    <w:lvl w:ilvl="6" w:tplc="8B1637A2">
      <w:numFmt w:val="bullet"/>
      <w:lvlText w:val="•"/>
      <w:lvlJc w:val="left"/>
      <w:pPr>
        <w:ind w:left="2452" w:hanging="127"/>
      </w:pPr>
      <w:rPr>
        <w:rFonts w:hint="default"/>
        <w:lang w:val="en-US" w:eastAsia="en-US" w:bidi="en-US"/>
      </w:rPr>
    </w:lvl>
    <w:lvl w:ilvl="7" w:tplc="A170C8FC">
      <w:numFmt w:val="bullet"/>
      <w:lvlText w:val="•"/>
      <w:lvlJc w:val="left"/>
      <w:pPr>
        <w:ind w:left="2674" w:hanging="127"/>
      </w:pPr>
      <w:rPr>
        <w:rFonts w:hint="default"/>
        <w:lang w:val="en-US" w:eastAsia="en-US" w:bidi="en-US"/>
      </w:rPr>
    </w:lvl>
    <w:lvl w:ilvl="8" w:tplc="EBC22514">
      <w:numFmt w:val="bullet"/>
      <w:lvlText w:val="•"/>
      <w:lvlJc w:val="left"/>
      <w:pPr>
        <w:ind w:left="2896" w:hanging="127"/>
      </w:pPr>
      <w:rPr>
        <w:rFonts w:hint="default"/>
        <w:lang w:val="en-US" w:eastAsia="en-US" w:bidi="en-US"/>
      </w:rPr>
    </w:lvl>
  </w:abstractNum>
  <w:abstractNum w:abstractNumId="1" w15:restartNumberingAfterBreak="0">
    <w:nsid w:val="4A167869"/>
    <w:multiLevelType w:val="hybridMultilevel"/>
    <w:tmpl w:val="9B7EC380"/>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DE2"/>
    <w:rsid w:val="00013822"/>
    <w:rsid w:val="0004417B"/>
    <w:rsid w:val="00066854"/>
    <w:rsid w:val="000B38F3"/>
    <w:rsid w:val="000C6496"/>
    <w:rsid w:val="000D0F92"/>
    <w:rsid w:val="00112002"/>
    <w:rsid w:val="001553BE"/>
    <w:rsid w:val="00163346"/>
    <w:rsid w:val="0017612F"/>
    <w:rsid w:val="0020029E"/>
    <w:rsid w:val="00207E95"/>
    <w:rsid w:val="00221616"/>
    <w:rsid w:val="00237DE2"/>
    <w:rsid w:val="002706FF"/>
    <w:rsid w:val="0027216D"/>
    <w:rsid w:val="00277C17"/>
    <w:rsid w:val="0028352A"/>
    <w:rsid w:val="00292923"/>
    <w:rsid w:val="002A6CE2"/>
    <w:rsid w:val="002C0C5D"/>
    <w:rsid w:val="002C5485"/>
    <w:rsid w:val="002D2595"/>
    <w:rsid w:val="002F4100"/>
    <w:rsid w:val="00306C99"/>
    <w:rsid w:val="0030791C"/>
    <w:rsid w:val="00310ECF"/>
    <w:rsid w:val="00315AA9"/>
    <w:rsid w:val="00327EC2"/>
    <w:rsid w:val="00365F29"/>
    <w:rsid w:val="003F2968"/>
    <w:rsid w:val="00402523"/>
    <w:rsid w:val="00411EDC"/>
    <w:rsid w:val="00452168"/>
    <w:rsid w:val="004643FC"/>
    <w:rsid w:val="004C48A9"/>
    <w:rsid w:val="004C69CF"/>
    <w:rsid w:val="00502E68"/>
    <w:rsid w:val="00547CF3"/>
    <w:rsid w:val="00562A4B"/>
    <w:rsid w:val="005A456A"/>
    <w:rsid w:val="005B478C"/>
    <w:rsid w:val="005F5E4F"/>
    <w:rsid w:val="005F6ACC"/>
    <w:rsid w:val="00605ED1"/>
    <w:rsid w:val="00611545"/>
    <w:rsid w:val="006454F0"/>
    <w:rsid w:val="00646196"/>
    <w:rsid w:val="00667031"/>
    <w:rsid w:val="0068754A"/>
    <w:rsid w:val="00697F93"/>
    <w:rsid w:val="006A251C"/>
    <w:rsid w:val="006F1948"/>
    <w:rsid w:val="006F434D"/>
    <w:rsid w:val="00705899"/>
    <w:rsid w:val="00713138"/>
    <w:rsid w:val="00745F81"/>
    <w:rsid w:val="0075473E"/>
    <w:rsid w:val="007553B7"/>
    <w:rsid w:val="00760E41"/>
    <w:rsid w:val="00761CF4"/>
    <w:rsid w:val="007A6312"/>
    <w:rsid w:val="007A7472"/>
    <w:rsid w:val="007F6305"/>
    <w:rsid w:val="007F6D1E"/>
    <w:rsid w:val="00810724"/>
    <w:rsid w:val="00834311"/>
    <w:rsid w:val="00880910"/>
    <w:rsid w:val="008A19DE"/>
    <w:rsid w:val="008C7217"/>
    <w:rsid w:val="00975F8F"/>
    <w:rsid w:val="0099530E"/>
    <w:rsid w:val="009C2AB2"/>
    <w:rsid w:val="009D5DD4"/>
    <w:rsid w:val="00A03AAD"/>
    <w:rsid w:val="00A350CE"/>
    <w:rsid w:val="00A63B45"/>
    <w:rsid w:val="00A704F4"/>
    <w:rsid w:val="00A717BF"/>
    <w:rsid w:val="00AA07E7"/>
    <w:rsid w:val="00AC6863"/>
    <w:rsid w:val="00AD0FF4"/>
    <w:rsid w:val="00B019BC"/>
    <w:rsid w:val="00B30836"/>
    <w:rsid w:val="00B666DB"/>
    <w:rsid w:val="00BA03D3"/>
    <w:rsid w:val="00BC42E8"/>
    <w:rsid w:val="00BD2CAE"/>
    <w:rsid w:val="00BE778F"/>
    <w:rsid w:val="00C56E1A"/>
    <w:rsid w:val="00C755C0"/>
    <w:rsid w:val="00D24096"/>
    <w:rsid w:val="00D72437"/>
    <w:rsid w:val="00DA73CC"/>
    <w:rsid w:val="00DC6D6D"/>
    <w:rsid w:val="00DD778C"/>
    <w:rsid w:val="00DF742D"/>
    <w:rsid w:val="00E478ED"/>
    <w:rsid w:val="00E52592"/>
    <w:rsid w:val="00E52CFE"/>
    <w:rsid w:val="00E532EA"/>
    <w:rsid w:val="00E7096A"/>
    <w:rsid w:val="00E70A23"/>
    <w:rsid w:val="00E90CC3"/>
    <w:rsid w:val="00EA25EB"/>
    <w:rsid w:val="00EB5D78"/>
    <w:rsid w:val="00ED56B9"/>
    <w:rsid w:val="00ED646E"/>
    <w:rsid w:val="00EE7C23"/>
    <w:rsid w:val="00EF184C"/>
    <w:rsid w:val="00EF27DF"/>
    <w:rsid w:val="00F05952"/>
    <w:rsid w:val="00F17E82"/>
    <w:rsid w:val="00F2051E"/>
    <w:rsid w:val="00F34F96"/>
    <w:rsid w:val="00F457CA"/>
    <w:rsid w:val="00F4678C"/>
    <w:rsid w:val="00F52535"/>
    <w:rsid w:val="00F6190B"/>
    <w:rsid w:val="00F70161"/>
    <w:rsid w:val="00F8321B"/>
    <w:rsid w:val="00F85DB6"/>
    <w:rsid w:val="00FB35E6"/>
    <w:rsid w:val="00FE5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9C1E5"/>
  <w15:chartTrackingRefBased/>
  <w15:docId w15:val="{085B452B-0580-456F-B0D9-5F1E05009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BodyText"/>
    <w:next w:val="Normal"/>
    <w:link w:val="Heading1Char"/>
    <w:uiPriority w:val="9"/>
    <w:qFormat/>
    <w:rsid w:val="00810724"/>
    <w:pPr>
      <w:framePr w:hSpace="180" w:wrap="around" w:vAnchor="text" w:hAnchor="page" w:x="352" w:y="84"/>
      <w:spacing w:before="120" w:after="120"/>
      <w:outlineLvl w:val="0"/>
    </w:pPr>
    <w:rPr>
      <w:rFonts w:asciiTheme="majorHAnsi" w:hAnsiTheme="majorHAnsi"/>
      <w:b/>
      <w:color w:val="FFFFFF"/>
      <w:sz w:val="28"/>
    </w:rPr>
  </w:style>
  <w:style w:type="paragraph" w:styleId="Heading2">
    <w:name w:val="heading 2"/>
    <w:basedOn w:val="BodyText"/>
    <w:next w:val="Normal"/>
    <w:link w:val="Heading2Char"/>
    <w:uiPriority w:val="9"/>
    <w:unhideWhenUsed/>
    <w:qFormat/>
    <w:rsid w:val="00810724"/>
    <w:pPr>
      <w:framePr w:hSpace="180" w:wrap="around" w:vAnchor="text" w:hAnchor="page" w:x="352" w:y="84"/>
      <w:jc w:val="center"/>
      <w:outlineLvl w:val="1"/>
    </w:pPr>
    <w:rPr>
      <w:rFonts w:asciiTheme="majorHAnsi" w:hAnsiTheme="majorHAnsi"/>
      <w:b/>
      <w:color w:val="4472C4" w:themeColor="accent1"/>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724"/>
    <w:rPr>
      <w:rFonts w:asciiTheme="majorHAnsi" w:eastAsia="Georgia" w:hAnsiTheme="majorHAnsi" w:cs="Georgia"/>
      <w:b/>
      <w:color w:val="FFFFFF"/>
      <w:sz w:val="28"/>
      <w:lang w:val="en-US" w:bidi="en-US"/>
    </w:rPr>
  </w:style>
  <w:style w:type="character" w:customStyle="1" w:styleId="Heading2Char">
    <w:name w:val="Heading 2 Char"/>
    <w:basedOn w:val="DefaultParagraphFont"/>
    <w:link w:val="Heading2"/>
    <w:uiPriority w:val="9"/>
    <w:rsid w:val="00810724"/>
    <w:rPr>
      <w:rFonts w:asciiTheme="majorHAnsi" w:eastAsia="Georgia" w:hAnsiTheme="majorHAnsi" w:cs="Georgia"/>
      <w:b/>
      <w:color w:val="4472C4" w:themeColor="accent1"/>
      <w:sz w:val="40"/>
      <w:lang w:val="en-US" w:bidi="en-US"/>
    </w:rPr>
  </w:style>
  <w:style w:type="paragraph" w:styleId="ListParagraph">
    <w:name w:val="List Paragraph"/>
    <w:basedOn w:val="Normal"/>
    <w:uiPriority w:val="34"/>
    <w:rsid w:val="00810724"/>
    <w:pPr>
      <w:widowControl w:val="0"/>
      <w:numPr>
        <w:numId w:val="1"/>
      </w:numPr>
      <w:autoSpaceDE w:val="0"/>
      <w:autoSpaceDN w:val="0"/>
      <w:spacing w:before="120" w:after="120" w:line="240" w:lineRule="auto"/>
      <w:ind w:left="499" w:right="142" w:hanging="357"/>
      <w:jc w:val="center"/>
    </w:pPr>
    <w:rPr>
      <w:rFonts w:eastAsia="Georgia" w:cs="Georgia"/>
      <w:color w:val="FFFFFF"/>
      <w:sz w:val="20"/>
      <w:lang w:val="en-US" w:bidi="en-US"/>
    </w:rPr>
  </w:style>
  <w:style w:type="paragraph" w:styleId="Title">
    <w:name w:val="Title"/>
    <w:basedOn w:val="Normal"/>
    <w:next w:val="Normal"/>
    <w:link w:val="TitleChar"/>
    <w:uiPriority w:val="10"/>
    <w:qFormat/>
    <w:rsid w:val="00810724"/>
    <w:pPr>
      <w:framePr w:hSpace="180" w:wrap="around" w:vAnchor="text" w:hAnchor="page" w:x="352" w:y="84"/>
      <w:widowControl w:val="0"/>
      <w:autoSpaceDE w:val="0"/>
      <w:autoSpaceDN w:val="0"/>
      <w:spacing w:before="120" w:after="0" w:line="240" w:lineRule="auto"/>
      <w:ind w:left="144" w:right="144"/>
      <w:jc w:val="center"/>
    </w:pPr>
    <w:rPr>
      <w:rFonts w:asciiTheme="majorHAnsi" w:eastAsia="Georgia" w:hAnsiTheme="majorHAnsi" w:cs="Georgia"/>
      <w:caps/>
      <w:color w:val="4472C4" w:themeColor="accent1"/>
      <w:sz w:val="60"/>
      <w:lang w:val="en-US" w:bidi="en-US"/>
    </w:rPr>
  </w:style>
  <w:style w:type="character" w:customStyle="1" w:styleId="TitleChar">
    <w:name w:val="Title Char"/>
    <w:basedOn w:val="DefaultParagraphFont"/>
    <w:link w:val="Title"/>
    <w:uiPriority w:val="10"/>
    <w:rsid w:val="00810724"/>
    <w:rPr>
      <w:rFonts w:asciiTheme="majorHAnsi" w:eastAsia="Georgia" w:hAnsiTheme="majorHAnsi" w:cs="Georgia"/>
      <w:caps/>
      <w:color w:val="4472C4" w:themeColor="accent1"/>
      <w:sz w:val="60"/>
      <w:lang w:val="en-US" w:bidi="en-US"/>
    </w:rPr>
  </w:style>
  <w:style w:type="paragraph" w:styleId="Subtitle">
    <w:name w:val="Subtitle"/>
    <w:basedOn w:val="Normal"/>
    <w:next w:val="Normal"/>
    <w:link w:val="SubtitleChar"/>
    <w:uiPriority w:val="11"/>
    <w:qFormat/>
    <w:rsid w:val="00810724"/>
    <w:pPr>
      <w:framePr w:hSpace="180" w:wrap="around" w:vAnchor="text" w:hAnchor="page" w:x="352" w:y="84"/>
      <w:widowControl w:val="0"/>
      <w:autoSpaceDE w:val="0"/>
      <w:autoSpaceDN w:val="0"/>
      <w:spacing w:before="120" w:after="120" w:line="240" w:lineRule="auto"/>
      <w:ind w:left="144" w:right="144"/>
      <w:jc w:val="center"/>
    </w:pPr>
    <w:rPr>
      <w:rFonts w:asciiTheme="majorHAnsi" w:eastAsia="Georgia" w:hAnsiTheme="majorHAnsi" w:cs="Georgia"/>
      <w:color w:val="ED7D31" w:themeColor="accent2"/>
      <w:sz w:val="40"/>
      <w:lang w:val="en-US" w:bidi="en-US"/>
    </w:rPr>
  </w:style>
  <w:style w:type="character" w:customStyle="1" w:styleId="SubtitleChar">
    <w:name w:val="Subtitle Char"/>
    <w:basedOn w:val="DefaultParagraphFont"/>
    <w:link w:val="Subtitle"/>
    <w:uiPriority w:val="11"/>
    <w:rsid w:val="00810724"/>
    <w:rPr>
      <w:rFonts w:asciiTheme="majorHAnsi" w:eastAsia="Georgia" w:hAnsiTheme="majorHAnsi" w:cs="Georgia"/>
      <w:color w:val="ED7D31" w:themeColor="accent2"/>
      <w:sz w:val="40"/>
      <w:lang w:val="en-US" w:bidi="en-US"/>
    </w:rPr>
  </w:style>
  <w:style w:type="paragraph" w:styleId="BodyText">
    <w:name w:val="Body Text"/>
    <w:link w:val="BodyTextChar"/>
    <w:uiPriority w:val="99"/>
    <w:semiHidden/>
    <w:rsid w:val="00810724"/>
    <w:pPr>
      <w:widowControl w:val="0"/>
      <w:autoSpaceDE w:val="0"/>
      <w:autoSpaceDN w:val="0"/>
      <w:spacing w:after="0" w:line="240" w:lineRule="auto"/>
      <w:ind w:left="142" w:right="142"/>
    </w:pPr>
    <w:rPr>
      <w:rFonts w:ascii="Georgia" w:eastAsia="Georgia" w:hAnsi="Georgia" w:cs="Georgia"/>
      <w:color w:val="FFFFFF" w:themeColor="background1"/>
      <w:sz w:val="20"/>
      <w:lang w:val="en-US" w:bidi="en-US"/>
    </w:rPr>
  </w:style>
  <w:style w:type="character" w:customStyle="1" w:styleId="BodyTextChar">
    <w:name w:val="Body Text Char"/>
    <w:basedOn w:val="DefaultParagraphFont"/>
    <w:link w:val="BodyText"/>
    <w:uiPriority w:val="99"/>
    <w:semiHidden/>
    <w:rsid w:val="00810724"/>
    <w:rPr>
      <w:rFonts w:ascii="Georgia" w:eastAsia="Georgia" w:hAnsi="Georgia" w:cs="Georgia"/>
      <w:color w:val="FFFFFF" w:themeColor="background1"/>
      <w:sz w:val="20"/>
      <w:lang w:val="en-US" w:bidi="en-US"/>
    </w:rPr>
  </w:style>
  <w:style w:type="paragraph" w:customStyle="1" w:styleId="QuoteAlt">
    <w:name w:val="Quote Alt"/>
    <w:basedOn w:val="IntenseQuote"/>
    <w:uiPriority w:val="1"/>
    <w:rsid w:val="00810724"/>
    <w:pPr>
      <w:widowControl w:val="0"/>
      <w:pBdr>
        <w:top w:val="none" w:sz="0" w:space="0" w:color="auto"/>
        <w:bottom w:val="none" w:sz="0" w:space="0" w:color="auto"/>
      </w:pBdr>
      <w:autoSpaceDE w:val="0"/>
      <w:autoSpaceDN w:val="0"/>
      <w:spacing w:before="0" w:after="0" w:line="254" w:lineRule="auto"/>
      <w:ind w:left="426" w:right="403"/>
    </w:pPr>
    <w:rPr>
      <w:rFonts w:eastAsia="Georgia" w:cs="Georgia"/>
      <w:iCs w:val="0"/>
      <w:color w:val="44546A" w:themeColor="text2"/>
      <w:sz w:val="26"/>
      <w:lang w:val="en-US" w:bidi="en-US"/>
    </w:rPr>
  </w:style>
  <w:style w:type="paragraph" w:customStyle="1" w:styleId="NormalAlt">
    <w:name w:val="Normal Alt"/>
    <w:basedOn w:val="Normal"/>
    <w:uiPriority w:val="1"/>
    <w:rsid w:val="00810724"/>
    <w:pPr>
      <w:widowControl w:val="0"/>
      <w:autoSpaceDE w:val="0"/>
      <w:autoSpaceDN w:val="0"/>
      <w:spacing w:after="0" w:line="240" w:lineRule="auto"/>
      <w:ind w:left="144" w:right="144"/>
    </w:pPr>
    <w:rPr>
      <w:rFonts w:eastAsia="Georgia" w:cs="Georgia"/>
      <w:lang w:val="en-US" w:bidi="en-US"/>
    </w:rPr>
  </w:style>
  <w:style w:type="paragraph" w:styleId="IntenseQuote">
    <w:name w:val="Intense Quote"/>
    <w:basedOn w:val="Normal"/>
    <w:next w:val="Normal"/>
    <w:link w:val="IntenseQuoteChar"/>
    <w:uiPriority w:val="30"/>
    <w:qFormat/>
    <w:rsid w:val="0081072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10724"/>
    <w:rPr>
      <w:i/>
      <w:iCs/>
      <w:color w:val="4472C4" w:themeColor="accent1"/>
    </w:rPr>
  </w:style>
  <w:style w:type="character" w:styleId="Hyperlink">
    <w:name w:val="Hyperlink"/>
    <w:basedOn w:val="DefaultParagraphFont"/>
    <w:uiPriority w:val="99"/>
    <w:unhideWhenUsed/>
    <w:rsid w:val="00A350CE"/>
    <w:rPr>
      <w:color w:val="0563C1" w:themeColor="hyperlink"/>
      <w:u w:val="single"/>
    </w:rPr>
  </w:style>
  <w:style w:type="character" w:customStyle="1" w:styleId="UnresolvedMention">
    <w:name w:val="Unresolved Mention"/>
    <w:basedOn w:val="DefaultParagraphFont"/>
    <w:uiPriority w:val="99"/>
    <w:semiHidden/>
    <w:unhideWhenUsed/>
    <w:rsid w:val="00A350CE"/>
    <w:rPr>
      <w:color w:val="605E5C"/>
      <w:shd w:val="clear" w:color="auto" w:fill="E1DFDD"/>
    </w:rPr>
  </w:style>
  <w:style w:type="character" w:styleId="Emphasis">
    <w:name w:val="Emphasis"/>
    <w:basedOn w:val="DefaultParagraphFont"/>
    <w:uiPriority w:val="20"/>
    <w:qFormat/>
    <w:rsid w:val="0030791C"/>
    <w:rPr>
      <w:i/>
      <w:iCs/>
    </w:rPr>
  </w:style>
  <w:style w:type="table" w:styleId="TableGrid">
    <w:name w:val="Table Grid"/>
    <w:basedOn w:val="TableNormal"/>
    <w:uiPriority w:val="39"/>
    <w:rsid w:val="00E709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2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592"/>
  </w:style>
  <w:style w:type="paragraph" w:styleId="Footer">
    <w:name w:val="footer"/>
    <w:basedOn w:val="Normal"/>
    <w:link w:val="FooterChar"/>
    <w:uiPriority w:val="99"/>
    <w:unhideWhenUsed/>
    <w:rsid w:val="00E52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6268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walesonline.co.uk/news/wales-news/digital-skills-important-numeracy-literacy-4005887.%20accessed%2017th%20February%202020"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34/informationforpublic" TargetMode="External"/><Relationship Id="rId5" Type="http://schemas.openxmlformats.org/officeDocument/2006/relationships/footnotes" Target="footnotes.xml"/><Relationship Id="rId15" Type="http://schemas.openxmlformats.org/officeDocument/2006/relationships/hyperlink" Target="http://digilitey.eu" TargetMode="External"/><Relationship Id="rId10" Type="http://schemas.openxmlformats.org/officeDocument/2006/relationships/hyperlink" Target="http://www.NSPCC.org.uk"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www.rand.org/t/PE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2833</Words>
  <Characters>16152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waterman</dc:creator>
  <cp:keywords/>
  <dc:description/>
  <cp:lastModifiedBy>Glenda Tinney</cp:lastModifiedBy>
  <cp:revision>2</cp:revision>
  <dcterms:created xsi:type="dcterms:W3CDTF">2020-03-16T09:42:00Z</dcterms:created>
  <dcterms:modified xsi:type="dcterms:W3CDTF">2020-03-16T09:42:00Z</dcterms:modified>
</cp:coreProperties>
</file>