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51016096"/>
        <w:docPartObj>
          <w:docPartGallery w:val="Cover Pages"/>
          <w:docPartUnique/>
        </w:docPartObj>
      </w:sdtPr>
      <w:sdtEndPr>
        <w:rPr>
          <w:sz w:val="44"/>
          <w:szCs w:val="44"/>
        </w:rPr>
      </w:sdtEndPr>
      <w:sdtContent>
        <w:p w14:paraId="7F652AAC" w14:textId="77777777" w:rsidR="006516C0" w:rsidRDefault="006516C0">
          <w:pPr>
            <w:pStyle w:val="NoSpacing"/>
          </w:pPr>
          <w:r>
            <w:rPr>
              <w:noProof/>
              <w:lang w:val="en-GB" w:eastAsia="en-GB"/>
            </w:rPr>
            <mc:AlternateContent>
              <mc:Choice Requires="wps">
                <w:drawing>
                  <wp:anchor distT="0" distB="0" distL="114300" distR="114300" simplePos="0" relativeHeight="251660288" behindDoc="0" locked="0" layoutInCell="1" allowOverlap="1" wp14:anchorId="7E163187" wp14:editId="34770C4B">
                    <wp:simplePos x="0" y="0"/>
                    <wp:positionH relativeFrom="margin">
                      <wp:posOffset>-357505</wp:posOffset>
                    </wp:positionH>
                    <wp:positionV relativeFrom="margin">
                      <wp:align>top</wp:align>
                    </wp:positionV>
                    <wp:extent cx="6472444" cy="9504680"/>
                    <wp:effectExtent l="0" t="0" r="5080" b="1270"/>
                    <wp:wrapNone/>
                    <wp:docPr id="1" name="Text Box 1"/>
                    <wp:cNvGraphicFramePr/>
                    <a:graphic xmlns:a="http://schemas.openxmlformats.org/drawingml/2006/main">
                      <a:graphicData uri="http://schemas.microsoft.com/office/word/2010/wordprocessingShape">
                        <wps:wsp>
                          <wps:cNvSpPr txBox="1"/>
                          <wps:spPr>
                            <a:xfrm>
                              <a:off x="0" y="0"/>
                              <a:ext cx="6472444" cy="9504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56BD2" w14:textId="77777777" w:rsidR="006516C0" w:rsidRPr="006516C0" w:rsidRDefault="006516C0" w:rsidP="006516C0">
                                <w:pPr>
                                  <w:jc w:val="center"/>
                                  <w:rPr>
                                    <w:rFonts w:ascii="Times New Roman" w:hAnsi="Times New Roman" w:cs="Times New Roman"/>
                                    <w:b/>
                                    <w:sz w:val="52"/>
                                    <w:szCs w:val="52"/>
                                    <w:u w:val="single"/>
                                  </w:rPr>
                                </w:pPr>
                                <w:r w:rsidRPr="006516C0">
                                  <w:rPr>
                                    <w:rFonts w:ascii="Times New Roman" w:hAnsi="Times New Roman" w:cs="Times New Roman"/>
                                    <w:b/>
                                    <w:sz w:val="52"/>
                                    <w:szCs w:val="52"/>
                                    <w:u w:val="single"/>
                                  </w:rPr>
                                  <w:t>Purchasing and Inventory Management</w:t>
                                </w:r>
                              </w:p>
                              <w:p w14:paraId="03F61A5B" w14:textId="77777777" w:rsidR="006516C0" w:rsidRPr="002824DF" w:rsidRDefault="006516C0" w:rsidP="006516C0">
                                <w:pPr>
                                  <w:jc w:val="center"/>
                                  <w:rPr>
                                    <w:rFonts w:ascii="Times New Roman" w:hAnsi="Times New Roman" w:cs="Times New Roman"/>
                                    <w:sz w:val="44"/>
                                    <w:szCs w:val="44"/>
                                  </w:rPr>
                                </w:pPr>
                              </w:p>
                              <w:p w14:paraId="135DB7FA"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 xml:space="preserve">Assignment 1: </w:t>
                                </w:r>
                                <w:r w:rsidRPr="006516C0">
                                  <w:rPr>
                                    <w:rFonts w:ascii="Times New Roman" w:hAnsi="Times New Roman" w:cs="Times New Roman"/>
                                    <w:sz w:val="44"/>
                                    <w:szCs w:val="44"/>
                                  </w:rPr>
                                  <w:t>Purchasing in Practice</w:t>
                                </w:r>
                              </w:p>
                              <w:p w14:paraId="0D67BE07" w14:textId="77777777" w:rsidR="006516C0" w:rsidRPr="002824DF" w:rsidRDefault="006516C0" w:rsidP="006516C0">
                                <w:pPr>
                                  <w:jc w:val="center"/>
                                  <w:rPr>
                                    <w:rFonts w:ascii="Times New Roman" w:hAnsi="Times New Roman" w:cs="Times New Roman"/>
                                    <w:sz w:val="44"/>
                                    <w:szCs w:val="44"/>
                                  </w:rPr>
                                </w:pPr>
                              </w:p>
                              <w:p w14:paraId="5FF1BB9A" w14:textId="77777777" w:rsidR="006516C0" w:rsidRPr="002824DF" w:rsidRDefault="006516C0" w:rsidP="006516C0">
                                <w:pPr>
                                  <w:jc w:val="center"/>
                                  <w:rPr>
                                    <w:rFonts w:ascii="Times New Roman" w:hAnsi="Times New Roman" w:cs="Times New Roman"/>
                                    <w:sz w:val="44"/>
                                    <w:szCs w:val="44"/>
                                  </w:rPr>
                                </w:pPr>
                              </w:p>
                              <w:p w14:paraId="57B6F177"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14:paraId="205A3900" w14:textId="77777777" w:rsidR="006516C0" w:rsidRPr="002824DF" w:rsidRDefault="006516C0" w:rsidP="006516C0">
                                <w:pPr>
                                  <w:jc w:val="center"/>
                                  <w:rPr>
                                    <w:rFonts w:ascii="Times New Roman" w:hAnsi="Times New Roman" w:cs="Times New Roman"/>
                                    <w:sz w:val="44"/>
                                    <w:szCs w:val="44"/>
                                  </w:rPr>
                                </w:pPr>
                              </w:p>
                              <w:p w14:paraId="40497583" w14:textId="77777777" w:rsidR="006516C0" w:rsidRPr="002824DF" w:rsidRDefault="006516C0" w:rsidP="006516C0">
                                <w:pPr>
                                  <w:jc w:val="center"/>
                                  <w:rPr>
                                    <w:rFonts w:ascii="Times New Roman" w:hAnsi="Times New Roman" w:cs="Times New Roman"/>
                                    <w:sz w:val="44"/>
                                    <w:szCs w:val="44"/>
                                  </w:rPr>
                                </w:pPr>
                              </w:p>
                              <w:p w14:paraId="5D2E0B7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14:paraId="4A7B9FA3" w14:textId="77777777" w:rsidR="006516C0" w:rsidRPr="002824DF" w:rsidRDefault="006516C0" w:rsidP="006516C0">
                                <w:pPr>
                                  <w:jc w:val="center"/>
                                  <w:rPr>
                                    <w:rFonts w:ascii="Times New Roman" w:hAnsi="Times New Roman" w:cs="Times New Roman"/>
                                    <w:sz w:val="44"/>
                                    <w:szCs w:val="44"/>
                                  </w:rPr>
                                </w:pPr>
                              </w:p>
                              <w:p w14:paraId="03A81945" w14:textId="77777777" w:rsidR="006516C0" w:rsidRPr="002824DF" w:rsidRDefault="006516C0" w:rsidP="006516C0">
                                <w:pPr>
                                  <w:jc w:val="center"/>
                                  <w:rPr>
                                    <w:rFonts w:ascii="Times New Roman" w:hAnsi="Times New Roman" w:cs="Times New Roman"/>
                                    <w:sz w:val="44"/>
                                    <w:szCs w:val="44"/>
                                  </w:rPr>
                                </w:pPr>
                              </w:p>
                              <w:p w14:paraId="62DE1281"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14:paraId="7C78BFAB" w14:textId="77777777" w:rsidR="006516C0" w:rsidRPr="002824DF" w:rsidRDefault="006516C0" w:rsidP="006516C0">
                                <w:pPr>
                                  <w:jc w:val="center"/>
                                  <w:rPr>
                                    <w:rFonts w:ascii="Times New Roman" w:hAnsi="Times New Roman" w:cs="Times New Roman"/>
                                    <w:sz w:val="44"/>
                                    <w:szCs w:val="44"/>
                                  </w:rPr>
                                </w:pPr>
                              </w:p>
                              <w:p w14:paraId="3F5DF709" w14:textId="77777777" w:rsidR="006516C0" w:rsidRPr="002824DF" w:rsidRDefault="006516C0" w:rsidP="006516C0">
                                <w:pPr>
                                  <w:jc w:val="center"/>
                                  <w:rPr>
                                    <w:sz w:val="44"/>
                                    <w:szCs w:val="44"/>
                                  </w:rPr>
                                </w:pPr>
                              </w:p>
                              <w:p w14:paraId="12DAEE1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8" w:history="1">
                                  <w:r w:rsidRPr="002824DF">
                                    <w:rPr>
                                      <w:rFonts w:ascii="Times New Roman" w:hAnsi="Times New Roman" w:cs="Times New Roman"/>
                                      <w:color w:val="0563C1" w:themeColor="hyperlink"/>
                                      <w:sz w:val="44"/>
                                      <w:szCs w:val="44"/>
                                      <w:u w:val="single"/>
                                    </w:rPr>
                                    <w:t>SThomas.150906@student.uwtsd.ac.uk</w:t>
                                  </w:r>
                                </w:hyperlink>
                              </w:p>
                              <w:p w14:paraId="73ED79D7" w14:textId="77777777" w:rsidR="006516C0" w:rsidRPr="00CC423B" w:rsidRDefault="006516C0" w:rsidP="006516C0">
                                <w:pPr>
                                  <w:jc w:val="center"/>
                                  <w:rPr>
                                    <w:color w:val="404040" w:themeColor="text1" w:themeTint="BF"/>
                                    <w:szCs w:val="36"/>
                                  </w:rPr>
                                </w:pPr>
                              </w:p>
                              <w:p w14:paraId="78682CDB" w14:textId="77777777" w:rsidR="006516C0" w:rsidRDefault="006516C0" w:rsidP="006516C0">
                                <w:pPr>
                                  <w:pStyle w:val="NoSpacing"/>
                                  <w:rPr>
                                    <w:rFonts w:asciiTheme="majorHAnsi" w:eastAsiaTheme="majorEastAsia" w:hAnsiTheme="majorHAnsi" w:cstheme="majorBidi"/>
                                    <w:color w:val="262626" w:themeColor="text1" w:themeTint="D9"/>
                                    <w:sz w:val="72"/>
                                  </w:rPr>
                                </w:pPr>
                              </w:p>
                              <w:p w14:paraId="4F8DC239" w14:textId="77777777" w:rsidR="006516C0" w:rsidRDefault="006516C0">
                                <w:pPr>
                                  <w:pStyle w:val="NoSpacing"/>
                                  <w:rPr>
                                    <w:rFonts w:asciiTheme="majorHAnsi" w:eastAsiaTheme="majorEastAsia" w:hAnsiTheme="majorHAnsi" w:cstheme="majorBidi"/>
                                    <w:color w:val="262626" w:themeColor="text1" w:themeTint="D9"/>
                                    <w:sz w:val="72"/>
                                  </w:rPr>
                                </w:pPr>
                              </w:p>
                              <w:p w14:paraId="0C60D782" w14:textId="77777777" w:rsidR="006516C0" w:rsidRDefault="00A777C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516C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163187" id="_x0000_t202" coordsize="21600,21600" o:spt="202" path="m,l,21600r21600,l21600,xe">
                    <v:stroke joinstyle="miter"/>
                    <v:path gradientshapeok="t" o:connecttype="rect"/>
                  </v:shapetype>
                  <v:shape id="Text Box 1" o:spid="_x0000_s1026" type="#_x0000_t202" style="position:absolute;margin-left:-28.15pt;margin-top:0;width:509.65pt;height:748.4pt;z-index:251660288;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" filled="f" stroked="f" strokeweight=".5pt">
                    <v:textbox inset="0,0,0,0">
                      <w:txbxContent>
                        <w:p w14:paraId="0DB56BD2" w14:textId="77777777" w:rsidR="006516C0" w:rsidRPr="006516C0" w:rsidRDefault="006516C0" w:rsidP="006516C0">
                          <w:pPr>
                            <w:jc w:val="center"/>
                            <w:rPr>
                              <w:rFonts w:ascii="Times New Roman" w:hAnsi="Times New Roman" w:cs="Times New Roman"/>
                              <w:b/>
                              <w:sz w:val="52"/>
                              <w:szCs w:val="52"/>
                              <w:u w:val="single"/>
                            </w:rPr>
                          </w:pPr>
                          <w:r w:rsidRPr="006516C0">
                            <w:rPr>
                              <w:rFonts w:ascii="Times New Roman" w:hAnsi="Times New Roman" w:cs="Times New Roman"/>
                              <w:b/>
                              <w:sz w:val="52"/>
                              <w:szCs w:val="52"/>
                              <w:u w:val="single"/>
                            </w:rPr>
                            <w:t>Purchasing and Inventory Management</w:t>
                          </w:r>
                        </w:p>
                        <w:p w14:paraId="03F61A5B" w14:textId="77777777" w:rsidR="006516C0" w:rsidRPr="002824DF" w:rsidRDefault="006516C0" w:rsidP="006516C0">
                          <w:pPr>
                            <w:jc w:val="center"/>
                            <w:rPr>
                              <w:rFonts w:ascii="Times New Roman" w:hAnsi="Times New Roman" w:cs="Times New Roman"/>
                              <w:sz w:val="44"/>
                              <w:szCs w:val="44"/>
                            </w:rPr>
                          </w:pPr>
                        </w:p>
                        <w:p w14:paraId="135DB7FA"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 xml:space="preserve">Assignment 1: </w:t>
                          </w:r>
                          <w:r w:rsidRPr="006516C0">
                            <w:rPr>
                              <w:rFonts w:ascii="Times New Roman" w:hAnsi="Times New Roman" w:cs="Times New Roman"/>
                              <w:sz w:val="44"/>
                              <w:szCs w:val="44"/>
                            </w:rPr>
                            <w:t>Purchasing in Practice</w:t>
                          </w:r>
                        </w:p>
                        <w:p w14:paraId="0D67BE07" w14:textId="77777777" w:rsidR="006516C0" w:rsidRPr="002824DF" w:rsidRDefault="006516C0" w:rsidP="006516C0">
                          <w:pPr>
                            <w:jc w:val="center"/>
                            <w:rPr>
                              <w:rFonts w:ascii="Times New Roman" w:hAnsi="Times New Roman" w:cs="Times New Roman"/>
                              <w:sz w:val="44"/>
                              <w:szCs w:val="44"/>
                            </w:rPr>
                          </w:pPr>
                        </w:p>
                        <w:p w14:paraId="5FF1BB9A" w14:textId="77777777" w:rsidR="006516C0" w:rsidRPr="002824DF" w:rsidRDefault="006516C0" w:rsidP="006516C0">
                          <w:pPr>
                            <w:jc w:val="center"/>
                            <w:rPr>
                              <w:rFonts w:ascii="Times New Roman" w:hAnsi="Times New Roman" w:cs="Times New Roman"/>
                              <w:sz w:val="44"/>
                              <w:szCs w:val="44"/>
                            </w:rPr>
                          </w:pPr>
                        </w:p>
                        <w:p w14:paraId="57B6F177"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14:paraId="205A3900" w14:textId="77777777" w:rsidR="006516C0" w:rsidRPr="002824DF" w:rsidRDefault="006516C0" w:rsidP="006516C0">
                          <w:pPr>
                            <w:jc w:val="center"/>
                            <w:rPr>
                              <w:rFonts w:ascii="Times New Roman" w:hAnsi="Times New Roman" w:cs="Times New Roman"/>
                              <w:sz w:val="44"/>
                              <w:szCs w:val="44"/>
                            </w:rPr>
                          </w:pPr>
                        </w:p>
                        <w:p w14:paraId="40497583" w14:textId="77777777" w:rsidR="006516C0" w:rsidRPr="002824DF" w:rsidRDefault="006516C0" w:rsidP="006516C0">
                          <w:pPr>
                            <w:jc w:val="center"/>
                            <w:rPr>
                              <w:rFonts w:ascii="Times New Roman" w:hAnsi="Times New Roman" w:cs="Times New Roman"/>
                              <w:sz w:val="44"/>
                              <w:szCs w:val="44"/>
                            </w:rPr>
                          </w:pPr>
                        </w:p>
                        <w:p w14:paraId="5D2E0B7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14:paraId="4A7B9FA3" w14:textId="77777777" w:rsidR="006516C0" w:rsidRPr="002824DF" w:rsidRDefault="006516C0" w:rsidP="006516C0">
                          <w:pPr>
                            <w:jc w:val="center"/>
                            <w:rPr>
                              <w:rFonts w:ascii="Times New Roman" w:hAnsi="Times New Roman" w:cs="Times New Roman"/>
                              <w:sz w:val="44"/>
                              <w:szCs w:val="44"/>
                            </w:rPr>
                          </w:pPr>
                        </w:p>
                        <w:p w14:paraId="03A81945" w14:textId="77777777" w:rsidR="006516C0" w:rsidRPr="002824DF" w:rsidRDefault="006516C0" w:rsidP="006516C0">
                          <w:pPr>
                            <w:jc w:val="center"/>
                            <w:rPr>
                              <w:rFonts w:ascii="Times New Roman" w:hAnsi="Times New Roman" w:cs="Times New Roman"/>
                              <w:sz w:val="44"/>
                              <w:szCs w:val="44"/>
                            </w:rPr>
                          </w:pPr>
                        </w:p>
                        <w:p w14:paraId="62DE1281"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14:paraId="7C78BFAB" w14:textId="77777777" w:rsidR="006516C0" w:rsidRPr="002824DF" w:rsidRDefault="006516C0" w:rsidP="006516C0">
                          <w:pPr>
                            <w:jc w:val="center"/>
                            <w:rPr>
                              <w:rFonts w:ascii="Times New Roman" w:hAnsi="Times New Roman" w:cs="Times New Roman"/>
                              <w:sz w:val="44"/>
                              <w:szCs w:val="44"/>
                            </w:rPr>
                          </w:pPr>
                        </w:p>
                        <w:p w14:paraId="3F5DF709" w14:textId="77777777" w:rsidR="006516C0" w:rsidRPr="002824DF" w:rsidRDefault="006516C0" w:rsidP="006516C0">
                          <w:pPr>
                            <w:jc w:val="center"/>
                            <w:rPr>
                              <w:sz w:val="44"/>
                              <w:szCs w:val="44"/>
                            </w:rPr>
                          </w:pPr>
                        </w:p>
                        <w:p w14:paraId="12DAEE1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9" w:history="1">
                            <w:r w:rsidRPr="002824DF">
                              <w:rPr>
                                <w:rFonts w:ascii="Times New Roman" w:hAnsi="Times New Roman" w:cs="Times New Roman"/>
                                <w:color w:val="0563C1" w:themeColor="hyperlink"/>
                                <w:sz w:val="44"/>
                                <w:szCs w:val="44"/>
                                <w:u w:val="single"/>
                              </w:rPr>
                              <w:t>SThomas.150906@student.uwtsd.ac.uk</w:t>
                            </w:r>
                          </w:hyperlink>
                        </w:p>
                        <w:p w14:paraId="73ED79D7" w14:textId="77777777" w:rsidR="006516C0" w:rsidRPr="00CC423B" w:rsidRDefault="006516C0" w:rsidP="006516C0">
                          <w:pPr>
                            <w:jc w:val="center"/>
                            <w:rPr>
                              <w:color w:val="404040" w:themeColor="text1" w:themeTint="BF"/>
                              <w:szCs w:val="36"/>
                            </w:rPr>
                          </w:pPr>
                        </w:p>
                        <w:p w14:paraId="78682CDB" w14:textId="77777777" w:rsidR="006516C0" w:rsidRDefault="006516C0" w:rsidP="006516C0">
                          <w:pPr>
                            <w:pStyle w:val="NoSpacing"/>
                            <w:rPr>
                              <w:rFonts w:asciiTheme="majorHAnsi" w:eastAsiaTheme="majorEastAsia" w:hAnsiTheme="majorHAnsi" w:cstheme="majorBidi"/>
                              <w:color w:val="262626" w:themeColor="text1" w:themeTint="D9"/>
                              <w:sz w:val="72"/>
                            </w:rPr>
                          </w:pPr>
                        </w:p>
                        <w:p w14:paraId="4F8DC239" w14:textId="77777777" w:rsidR="006516C0" w:rsidRDefault="006516C0">
                          <w:pPr>
                            <w:pStyle w:val="NoSpacing"/>
                            <w:rPr>
                              <w:rFonts w:asciiTheme="majorHAnsi" w:eastAsiaTheme="majorEastAsia" w:hAnsiTheme="majorHAnsi" w:cstheme="majorBidi"/>
                              <w:color w:val="262626" w:themeColor="text1" w:themeTint="D9"/>
                              <w:sz w:val="72"/>
                            </w:rPr>
                          </w:pPr>
                        </w:p>
                        <w:p w14:paraId="0C60D782" w14:textId="77777777" w:rsidR="006516C0" w:rsidRDefault="00A777C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516C0">
                                <w:rPr>
                                  <w:color w:val="404040" w:themeColor="text1" w:themeTint="BF"/>
                                  <w:sz w:val="36"/>
                                  <w:szCs w:val="36"/>
                                </w:rPr>
                                <w:t xml:space="preserve">     </w:t>
                              </w:r>
                            </w:sdtContent>
                          </w:sdt>
                        </w:p>
                      </w:txbxContent>
                    </v:textbox>
                    <w10:wrap anchorx="margin" anchory="margin"/>
                  </v:shape>
                </w:pict>
              </mc:Fallback>
            </mc:AlternateContent>
          </w:r>
          <w:r>
            <w:rPr>
              <w:noProof/>
              <w:lang w:val="en-GB" w:eastAsia="en-GB"/>
            </w:rPr>
            <mc:AlternateContent>
              <mc:Choice Requires="wpg">
                <w:drawing>
                  <wp:anchor distT="0" distB="0" distL="114300" distR="114300" simplePos="0" relativeHeight="251659264" behindDoc="1" locked="0" layoutInCell="1" allowOverlap="1" wp14:anchorId="561F63A6" wp14:editId="0D3EBF4F">
                    <wp:simplePos x="0" y="0"/>
                    <wp:positionH relativeFrom="page">
                      <wp:posOffset>304800</wp:posOffset>
                    </wp:positionH>
                    <wp:positionV relativeFrom="page">
                      <wp:posOffset>274320</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6F17FC" id="Group 2" o:spid="_x0000_s1026" style="position:absolute;margin-left:24pt;margin-top:21.6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E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B3DF1AC" wp14:editId="526D214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9C312" w14:textId="77777777" w:rsidR="006516C0" w:rsidRDefault="006516C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3DF1AC" id="Text Box 3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AC9C312" w14:textId="77777777" w:rsidR="006516C0" w:rsidRDefault="006516C0">
                          <w:pPr>
                            <w:pStyle w:val="NoSpacing"/>
                            <w:rPr>
                              <w:color w:val="595959" w:themeColor="text1" w:themeTint="A6"/>
                              <w:sz w:val="20"/>
                              <w:szCs w:val="20"/>
                            </w:rPr>
                          </w:pPr>
                        </w:p>
                      </w:txbxContent>
                    </v:textbox>
                    <w10:wrap anchorx="page" anchory="page"/>
                  </v:shape>
                </w:pict>
              </mc:Fallback>
            </mc:AlternateContent>
          </w:r>
        </w:p>
        <w:p w14:paraId="6722F8CD" w14:textId="77777777" w:rsidR="006516C0" w:rsidRDefault="006516C0">
          <w:pPr>
            <w:rPr>
              <w:sz w:val="44"/>
              <w:szCs w:val="44"/>
            </w:rPr>
          </w:pPr>
          <w:r>
            <w:rPr>
              <w:sz w:val="44"/>
              <w:szCs w:val="44"/>
            </w:rPr>
            <w:br w:type="page"/>
          </w:r>
        </w:p>
      </w:sdtContent>
    </w:sdt>
    <w:p w14:paraId="43AFB51A" w14:textId="77777777" w:rsidR="006516C0" w:rsidRPr="006516C0" w:rsidRDefault="006516C0" w:rsidP="006516C0">
      <w:pPr>
        <w:jc w:val="center"/>
        <w:rPr>
          <w:rFonts w:ascii="Times New Roman" w:hAnsi="Times New Roman" w:cs="Times New Roman"/>
          <w:b/>
          <w:i/>
          <w:sz w:val="28"/>
          <w:szCs w:val="28"/>
          <w:u w:val="single"/>
        </w:rPr>
      </w:pPr>
      <w:r w:rsidRPr="006516C0">
        <w:rPr>
          <w:rFonts w:ascii="Times New Roman" w:hAnsi="Times New Roman" w:cs="Times New Roman"/>
          <w:b/>
          <w:i/>
          <w:sz w:val="28"/>
          <w:szCs w:val="28"/>
          <w:u w:val="single"/>
        </w:rPr>
        <w:lastRenderedPageBreak/>
        <w:t>Executive Summary</w:t>
      </w:r>
    </w:p>
    <w:p w14:paraId="46C37E1C" w14:textId="3A318DCC" w:rsidR="006516C0" w:rsidRPr="00B91BA6" w:rsidRDefault="00551D9C" w:rsidP="00BC1E63">
      <w:pPr>
        <w:pStyle w:val="NoSpacing"/>
        <w:spacing w:line="360" w:lineRule="auto"/>
        <w:rPr>
          <w:rFonts w:ascii="Times New Roman" w:hAnsi="Times New Roman" w:cs="Times New Roman"/>
          <w:color w:val="000000" w:themeColor="text1"/>
          <w:sz w:val="24"/>
          <w:szCs w:val="24"/>
        </w:rPr>
      </w:pPr>
      <w:r w:rsidRPr="00B91BA6">
        <w:rPr>
          <w:rFonts w:ascii="Times New Roman" w:hAnsi="Times New Roman" w:cs="Times New Roman"/>
          <w:color w:val="000000" w:themeColor="text1"/>
          <w:sz w:val="24"/>
          <w:szCs w:val="24"/>
        </w:rPr>
        <w:t xml:space="preserve">Security issues </w:t>
      </w:r>
      <w:r w:rsidR="002170F8">
        <w:rPr>
          <w:rFonts w:ascii="Times New Roman" w:hAnsi="Times New Roman" w:cs="Times New Roman"/>
          <w:color w:val="000000" w:themeColor="text1"/>
          <w:sz w:val="24"/>
          <w:szCs w:val="24"/>
        </w:rPr>
        <w:t xml:space="preserve">are currently present between </w:t>
      </w:r>
      <w:proofErr w:type="spellStart"/>
      <w:r w:rsidR="002170F8" w:rsidRPr="0010501B">
        <w:rPr>
          <w:rFonts w:ascii="Times New Roman" w:eastAsia="Times New Roman" w:hAnsi="Times New Roman" w:cs="Times New Roman"/>
          <w:sz w:val="24"/>
          <w:szCs w:val="24"/>
          <w:lang w:eastAsia="en-GB"/>
        </w:rPr>
        <w:t>Lightfinger</w:t>
      </w:r>
      <w:proofErr w:type="spellEnd"/>
      <w:r w:rsidR="002170F8" w:rsidRPr="0010501B">
        <w:rPr>
          <w:rFonts w:ascii="Times New Roman" w:eastAsia="Times New Roman" w:hAnsi="Times New Roman" w:cs="Times New Roman"/>
          <w:sz w:val="24"/>
          <w:szCs w:val="24"/>
          <w:lang w:eastAsia="en-GB"/>
        </w:rPr>
        <w:t xml:space="preserve"> Security Limited </w:t>
      </w:r>
      <w:r w:rsidR="002170F8">
        <w:rPr>
          <w:rFonts w:ascii="Times New Roman" w:eastAsia="Times New Roman" w:hAnsi="Times New Roman" w:cs="Times New Roman"/>
          <w:sz w:val="24"/>
          <w:szCs w:val="24"/>
          <w:lang w:eastAsia="en-GB"/>
        </w:rPr>
        <w:t>and</w:t>
      </w:r>
      <w:r w:rsidR="002170F8" w:rsidRPr="0010501B">
        <w:rPr>
          <w:rFonts w:ascii="Times New Roman" w:eastAsia="Times New Roman" w:hAnsi="Times New Roman" w:cs="Times New Roman"/>
          <w:sz w:val="24"/>
          <w:szCs w:val="24"/>
          <w:lang w:eastAsia="en-GB"/>
        </w:rPr>
        <w:t xml:space="preserve"> Voyager</w:t>
      </w:r>
      <w:r w:rsidR="002170F8">
        <w:rPr>
          <w:rFonts w:ascii="Times New Roman" w:eastAsia="Times New Roman" w:hAnsi="Times New Roman" w:cs="Times New Roman"/>
          <w:sz w:val="24"/>
          <w:szCs w:val="24"/>
          <w:lang w:eastAsia="en-GB"/>
        </w:rPr>
        <w:t xml:space="preserve"> and this assignment identifies key aspects that should be incorporated into the contact to eliminate these raised concerns. The implementation of </w:t>
      </w:r>
      <w:r w:rsidR="00BC1E63">
        <w:rPr>
          <w:rFonts w:ascii="Times New Roman" w:eastAsia="Times New Roman" w:hAnsi="Times New Roman" w:cs="Times New Roman"/>
          <w:sz w:val="24"/>
          <w:szCs w:val="24"/>
          <w:lang w:eastAsia="en-GB"/>
        </w:rPr>
        <w:t>an</w:t>
      </w:r>
      <w:r w:rsidR="002170F8">
        <w:rPr>
          <w:rFonts w:ascii="Times New Roman" w:eastAsia="Times New Roman" w:hAnsi="Times New Roman" w:cs="Times New Roman"/>
          <w:sz w:val="24"/>
          <w:szCs w:val="24"/>
          <w:lang w:eastAsia="en-GB"/>
        </w:rPr>
        <w:t xml:space="preserve"> SLA with proposed amendments can be seen through this assignment as well as published SLA’s to </w:t>
      </w:r>
      <w:r w:rsidR="007F73D6">
        <w:rPr>
          <w:rFonts w:ascii="Times New Roman" w:eastAsia="Times New Roman" w:hAnsi="Times New Roman" w:cs="Times New Roman"/>
          <w:sz w:val="24"/>
          <w:szCs w:val="24"/>
          <w:lang w:eastAsia="en-GB"/>
        </w:rPr>
        <w:t xml:space="preserve">identify how the framework is constructed and how the performance can be measured. KPI’s and audits have been investigated to identify how the performance of an SLA agreement can be measured and what impact this has between the customer and supplier. </w:t>
      </w:r>
    </w:p>
    <w:p w14:paraId="5F6F0904" w14:textId="77777777" w:rsidR="00551D9C" w:rsidRDefault="00551D9C" w:rsidP="006516C0">
      <w:pPr>
        <w:pStyle w:val="NoSpacing"/>
        <w:rPr>
          <w:rFonts w:ascii="Times New Roman" w:eastAsia="Times New Roman" w:hAnsi="Times New Roman" w:cs="Times New Roman"/>
          <w:sz w:val="24"/>
          <w:szCs w:val="24"/>
          <w:lang w:eastAsia="en-GB"/>
        </w:rPr>
      </w:pPr>
    </w:p>
    <w:p w14:paraId="0D8F3F08" w14:textId="77777777" w:rsidR="00551D9C" w:rsidRDefault="00551D9C" w:rsidP="006516C0">
      <w:pPr>
        <w:pStyle w:val="NoSpacing"/>
        <w:rPr>
          <w:rFonts w:ascii="Times New Roman" w:eastAsia="Times New Roman" w:hAnsi="Times New Roman" w:cs="Times New Roman"/>
          <w:sz w:val="24"/>
          <w:szCs w:val="24"/>
          <w:lang w:eastAsia="en-GB"/>
        </w:rPr>
      </w:pPr>
    </w:p>
    <w:p w14:paraId="69C8896E" w14:textId="77777777" w:rsidR="00551D9C" w:rsidRDefault="00551D9C" w:rsidP="006516C0">
      <w:pPr>
        <w:pStyle w:val="NoSpacing"/>
        <w:rPr>
          <w:rFonts w:ascii="Times New Roman" w:eastAsia="Times New Roman" w:hAnsi="Times New Roman" w:cs="Times New Roman"/>
          <w:sz w:val="24"/>
          <w:szCs w:val="24"/>
          <w:lang w:eastAsia="en-GB"/>
        </w:rPr>
      </w:pPr>
    </w:p>
    <w:p w14:paraId="27FA97BC" w14:textId="77777777" w:rsidR="00551D9C" w:rsidRDefault="00551D9C" w:rsidP="006516C0">
      <w:pPr>
        <w:pStyle w:val="NoSpacing"/>
        <w:rPr>
          <w:rFonts w:ascii="Times New Roman" w:eastAsia="Times New Roman" w:hAnsi="Times New Roman" w:cs="Times New Roman"/>
          <w:sz w:val="24"/>
          <w:szCs w:val="24"/>
          <w:lang w:eastAsia="en-GB"/>
        </w:rPr>
      </w:pPr>
    </w:p>
    <w:p w14:paraId="247065F3" w14:textId="0703E84F" w:rsidR="00551D9C" w:rsidRDefault="00551D9C" w:rsidP="006516C0">
      <w:pPr>
        <w:pStyle w:val="NoSpacing"/>
        <w:rPr>
          <w:rFonts w:asciiTheme="majorHAnsi" w:eastAsiaTheme="majorEastAsia" w:hAnsiTheme="majorHAnsi" w:cstheme="majorBidi"/>
          <w:color w:val="262626" w:themeColor="text1" w:themeTint="D9"/>
          <w:sz w:val="72"/>
        </w:rPr>
      </w:pPr>
    </w:p>
    <w:p w14:paraId="3BF3C7B0" w14:textId="12406C21" w:rsidR="00551D9C" w:rsidRDefault="00551D9C" w:rsidP="006516C0">
      <w:pPr>
        <w:pStyle w:val="NoSpacing"/>
        <w:rPr>
          <w:rFonts w:asciiTheme="majorHAnsi" w:eastAsiaTheme="majorEastAsia" w:hAnsiTheme="majorHAnsi" w:cstheme="majorBidi"/>
          <w:color w:val="262626" w:themeColor="text1" w:themeTint="D9"/>
          <w:sz w:val="72"/>
        </w:rPr>
      </w:pPr>
    </w:p>
    <w:p w14:paraId="4C80E283" w14:textId="077EA218" w:rsidR="00551D9C" w:rsidRDefault="00551D9C" w:rsidP="006516C0">
      <w:pPr>
        <w:pStyle w:val="NoSpacing"/>
        <w:rPr>
          <w:rFonts w:asciiTheme="majorHAnsi" w:eastAsiaTheme="majorEastAsia" w:hAnsiTheme="majorHAnsi" w:cstheme="majorBidi"/>
          <w:color w:val="262626" w:themeColor="text1" w:themeTint="D9"/>
          <w:sz w:val="72"/>
        </w:rPr>
      </w:pPr>
    </w:p>
    <w:p w14:paraId="77306357" w14:textId="77777777" w:rsidR="00551D9C" w:rsidRDefault="00551D9C" w:rsidP="00551D9C">
      <w:pPr>
        <w:rPr>
          <w:rFonts w:ascii="Calibri" w:hAnsi="Calibri"/>
        </w:rPr>
      </w:pPr>
    </w:p>
    <w:p w14:paraId="60872C5C" w14:textId="77777777" w:rsidR="002068B6" w:rsidRDefault="006516C0" w:rsidP="006516C0">
      <w:pPr>
        <w:jc w:val="center"/>
        <w:rPr>
          <w:rFonts w:ascii="Times New Roman" w:hAnsi="Times New Roman" w:cs="Times New Roman"/>
          <w:b/>
          <w:i/>
          <w:sz w:val="28"/>
          <w:u w:val="single"/>
        </w:rPr>
      </w:pPr>
      <w:r>
        <w:br w:type="page"/>
      </w:r>
    </w:p>
    <w:sdt>
      <w:sdtPr>
        <w:rPr>
          <w:rFonts w:asciiTheme="minorHAnsi" w:eastAsiaTheme="minorHAnsi" w:hAnsiTheme="minorHAnsi" w:cstheme="minorBidi"/>
          <w:color w:val="auto"/>
          <w:sz w:val="22"/>
          <w:szCs w:val="22"/>
          <w:lang w:val="en-GB"/>
        </w:rPr>
        <w:id w:val="537554453"/>
        <w:docPartObj>
          <w:docPartGallery w:val="Table of Contents"/>
          <w:docPartUnique/>
        </w:docPartObj>
      </w:sdtPr>
      <w:sdtEndPr>
        <w:rPr>
          <w:b/>
          <w:bCs/>
          <w:noProof/>
        </w:rPr>
      </w:sdtEndPr>
      <w:sdtContent>
        <w:p w14:paraId="3CBDAF25" w14:textId="77777777" w:rsidR="002068B6" w:rsidRPr="002068B6" w:rsidRDefault="002068B6" w:rsidP="002068B6">
          <w:pPr>
            <w:pStyle w:val="TOCHeading"/>
            <w:jc w:val="center"/>
            <w:rPr>
              <w:rFonts w:ascii="Times New Roman" w:hAnsi="Times New Roman" w:cs="Times New Roman"/>
              <w:b/>
              <w:i/>
              <w:color w:val="000000" w:themeColor="text1"/>
              <w:sz w:val="28"/>
              <w:szCs w:val="28"/>
              <w:u w:val="single"/>
            </w:rPr>
          </w:pPr>
          <w:r w:rsidRPr="002068B6">
            <w:rPr>
              <w:rFonts w:ascii="Times New Roman" w:hAnsi="Times New Roman" w:cs="Times New Roman"/>
              <w:b/>
              <w:i/>
              <w:color w:val="000000" w:themeColor="text1"/>
              <w:sz w:val="28"/>
              <w:szCs w:val="28"/>
              <w:u w:val="single"/>
            </w:rPr>
            <w:t>Contents</w:t>
          </w:r>
        </w:p>
        <w:p w14:paraId="406A676A" w14:textId="6CA63E07" w:rsidR="0025154F" w:rsidRDefault="002068B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645970" w:history="1">
            <w:r w:rsidR="0025154F" w:rsidRPr="00D6712C">
              <w:rPr>
                <w:rStyle w:val="Hyperlink"/>
                <w:rFonts w:ascii="Times New Roman" w:hAnsi="Times New Roman" w:cs="Times New Roman"/>
                <w:b/>
                <w:i/>
                <w:noProof/>
              </w:rPr>
              <w:t>List of Illustrations and Tables</w:t>
            </w:r>
            <w:r w:rsidR="0025154F">
              <w:rPr>
                <w:noProof/>
                <w:webHidden/>
              </w:rPr>
              <w:tab/>
            </w:r>
            <w:r w:rsidR="0025154F">
              <w:rPr>
                <w:noProof/>
                <w:webHidden/>
              </w:rPr>
              <w:fldChar w:fldCharType="begin"/>
            </w:r>
            <w:r w:rsidR="0025154F">
              <w:rPr>
                <w:noProof/>
                <w:webHidden/>
              </w:rPr>
              <w:instrText xml:space="preserve"> PAGEREF _Toc536645970 \h </w:instrText>
            </w:r>
            <w:r w:rsidR="0025154F">
              <w:rPr>
                <w:noProof/>
                <w:webHidden/>
              </w:rPr>
            </w:r>
            <w:r w:rsidR="0025154F">
              <w:rPr>
                <w:noProof/>
                <w:webHidden/>
              </w:rPr>
              <w:fldChar w:fldCharType="separate"/>
            </w:r>
            <w:r w:rsidR="0025154F">
              <w:rPr>
                <w:noProof/>
                <w:webHidden/>
              </w:rPr>
              <w:t>3</w:t>
            </w:r>
            <w:r w:rsidR="0025154F">
              <w:rPr>
                <w:noProof/>
                <w:webHidden/>
              </w:rPr>
              <w:fldChar w:fldCharType="end"/>
            </w:r>
          </w:hyperlink>
        </w:p>
        <w:p w14:paraId="4D0E14EA" w14:textId="59CE85DF" w:rsidR="0025154F" w:rsidRDefault="0025154F">
          <w:pPr>
            <w:pStyle w:val="TOC1"/>
            <w:tabs>
              <w:tab w:val="right" w:leader="dot" w:pos="9016"/>
            </w:tabs>
            <w:rPr>
              <w:rFonts w:eastAsiaTheme="minorEastAsia"/>
              <w:noProof/>
              <w:lang w:eastAsia="en-GB"/>
            </w:rPr>
          </w:pPr>
          <w:hyperlink w:anchor="_Toc536645971" w:history="1">
            <w:r w:rsidRPr="00D6712C">
              <w:rPr>
                <w:rStyle w:val="Hyperlink"/>
                <w:rFonts w:ascii="Times New Roman" w:hAnsi="Times New Roman" w:cs="Times New Roman"/>
                <w:b/>
                <w:i/>
                <w:noProof/>
              </w:rPr>
              <w:t>Introduction</w:t>
            </w:r>
            <w:r>
              <w:rPr>
                <w:noProof/>
                <w:webHidden/>
              </w:rPr>
              <w:tab/>
            </w:r>
            <w:r>
              <w:rPr>
                <w:noProof/>
                <w:webHidden/>
              </w:rPr>
              <w:fldChar w:fldCharType="begin"/>
            </w:r>
            <w:r>
              <w:rPr>
                <w:noProof/>
                <w:webHidden/>
              </w:rPr>
              <w:instrText xml:space="preserve"> PAGEREF _Toc536645971 \h </w:instrText>
            </w:r>
            <w:r>
              <w:rPr>
                <w:noProof/>
                <w:webHidden/>
              </w:rPr>
            </w:r>
            <w:r>
              <w:rPr>
                <w:noProof/>
                <w:webHidden/>
              </w:rPr>
              <w:fldChar w:fldCharType="separate"/>
            </w:r>
            <w:r>
              <w:rPr>
                <w:noProof/>
                <w:webHidden/>
              </w:rPr>
              <w:t>4</w:t>
            </w:r>
            <w:r>
              <w:rPr>
                <w:noProof/>
                <w:webHidden/>
              </w:rPr>
              <w:fldChar w:fldCharType="end"/>
            </w:r>
          </w:hyperlink>
        </w:p>
        <w:p w14:paraId="304532D2" w14:textId="181DB5E8" w:rsidR="0025154F" w:rsidRDefault="0025154F">
          <w:pPr>
            <w:pStyle w:val="TOC1"/>
            <w:tabs>
              <w:tab w:val="right" w:leader="dot" w:pos="9016"/>
            </w:tabs>
            <w:rPr>
              <w:rFonts w:eastAsiaTheme="minorEastAsia"/>
              <w:noProof/>
              <w:lang w:eastAsia="en-GB"/>
            </w:rPr>
          </w:pPr>
          <w:hyperlink w:anchor="_Toc536645972" w:history="1">
            <w:r w:rsidRPr="00D6712C">
              <w:rPr>
                <w:rStyle w:val="Hyperlink"/>
                <w:rFonts w:ascii="Times New Roman" w:hAnsi="Times New Roman" w:cs="Times New Roman"/>
                <w:b/>
                <w:i/>
                <w:noProof/>
              </w:rPr>
              <w:t>Question 1</w:t>
            </w:r>
            <w:r>
              <w:rPr>
                <w:noProof/>
                <w:webHidden/>
              </w:rPr>
              <w:tab/>
            </w:r>
            <w:r>
              <w:rPr>
                <w:noProof/>
                <w:webHidden/>
              </w:rPr>
              <w:fldChar w:fldCharType="begin"/>
            </w:r>
            <w:r>
              <w:rPr>
                <w:noProof/>
                <w:webHidden/>
              </w:rPr>
              <w:instrText xml:space="preserve"> PAGEREF _Toc536645972 \h </w:instrText>
            </w:r>
            <w:r>
              <w:rPr>
                <w:noProof/>
                <w:webHidden/>
              </w:rPr>
            </w:r>
            <w:r>
              <w:rPr>
                <w:noProof/>
                <w:webHidden/>
              </w:rPr>
              <w:fldChar w:fldCharType="separate"/>
            </w:r>
            <w:r>
              <w:rPr>
                <w:noProof/>
                <w:webHidden/>
              </w:rPr>
              <w:t>5</w:t>
            </w:r>
            <w:r>
              <w:rPr>
                <w:noProof/>
                <w:webHidden/>
              </w:rPr>
              <w:fldChar w:fldCharType="end"/>
            </w:r>
          </w:hyperlink>
        </w:p>
        <w:p w14:paraId="69BB65A6" w14:textId="0D91DC3D" w:rsidR="0025154F" w:rsidRDefault="0025154F">
          <w:pPr>
            <w:pStyle w:val="TOC1"/>
            <w:tabs>
              <w:tab w:val="right" w:leader="dot" w:pos="9016"/>
            </w:tabs>
            <w:rPr>
              <w:rFonts w:eastAsiaTheme="minorEastAsia"/>
              <w:noProof/>
              <w:lang w:eastAsia="en-GB"/>
            </w:rPr>
          </w:pPr>
          <w:hyperlink w:anchor="_Toc536645973" w:history="1">
            <w:r w:rsidRPr="00D6712C">
              <w:rPr>
                <w:rStyle w:val="Hyperlink"/>
                <w:rFonts w:ascii="Times New Roman" w:eastAsia="Times New Roman" w:hAnsi="Times New Roman" w:cs="Times New Roman"/>
                <w:b/>
                <w:i/>
                <w:noProof/>
                <w:lang w:eastAsia="en-GB"/>
              </w:rPr>
              <w:t>Service Level Agreement</w:t>
            </w:r>
            <w:r>
              <w:rPr>
                <w:noProof/>
                <w:webHidden/>
              </w:rPr>
              <w:tab/>
            </w:r>
            <w:r>
              <w:rPr>
                <w:noProof/>
                <w:webHidden/>
              </w:rPr>
              <w:fldChar w:fldCharType="begin"/>
            </w:r>
            <w:r>
              <w:rPr>
                <w:noProof/>
                <w:webHidden/>
              </w:rPr>
              <w:instrText xml:space="preserve"> PAGEREF _Toc536645973 \h </w:instrText>
            </w:r>
            <w:r>
              <w:rPr>
                <w:noProof/>
                <w:webHidden/>
              </w:rPr>
            </w:r>
            <w:r>
              <w:rPr>
                <w:noProof/>
                <w:webHidden/>
              </w:rPr>
              <w:fldChar w:fldCharType="separate"/>
            </w:r>
            <w:r>
              <w:rPr>
                <w:noProof/>
                <w:webHidden/>
              </w:rPr>
              <w:t>5</w:t>
            </w:r>
            <w:r>
              <w:rPr>
                <w:noProof/>
                <w:webHidden/>
              </w:rPr>
              <w:fldChar w:fldCharType="end"/>
            </w:r>
          </w:hyperlink>
        </w:p>
        <w:p w14:paraId="55377675" w14:textId="6138BCAB" w:rsidR="0025154F" w:rsidRDefault="0025154F">
          <w:pPr>
            <w:pStyle w:val="TOC1"/>
            <w:tabs>
              <w:tab w:val="right" w:leader="dot" w:pos="9016"/>
            </w:tabs>
            <w:rPr>
              <w:rFonts w:eastAsiaTheme="minorEastAsia"/>
              <w:noProof/>
              <w:lang w:eastAsia="en-GB"/>
            </w:rPr>
          </w:pPr>
          <w:hyperlink w:anchor="_Toc536645974" w:history="1">
            <w:r w:rsidRPr="00D6712C">
              <w:rPr>
                <w:rStyle w:val="Hyperlink"/>
                <w:rFonts w:ascii="Times New Roman" w:eastAsia="Times New Roman" w:hAnsi="Times New Roman" w:cs="Times New Roman"/>
                <w:b/>
                <w:i/>
                <w:noProof/>
                <w:lang w:eastAsia="en-GB"/>
              </w:rPr>
              <w:t>SLA Proposed Amended Framework</w:t>
            </w:r>
            <w:r>
              <w:rPr>
                <w:noProof/>
                <w:webHidden/>
              </w:rPr>
              <w:tab/>
            </w:r>
            <w:r>
              <w:rPr>
                <w:noProof/>
                <w:webHidden/>
              </w:rPr>
              <w:fldChar w:fldCharType="begin"/>
            </w:r>
            <w:r>
              <w:rPr>
                <w:noProof/>
                <w:webHidden/>
              </w:rPr>
              <w:instrText xml:space="preserve"> PAGEREF _Toc536645974 \h </w:instrText>
            </w:r>
            <w:r>
              <w:rPr>
                <w:noProof/>
                <w:webHidden/>
              </w:rPr>
            </w:r>
            <w:r>
              <w:rPr>
                <w:noProof/>
                <w:webHidden/>
              </w:rPr>
              <w:fldChar w:fldCharType="separate"/>
            </w:r>
            <w:r>
              <w:rPr>
                <w:noProof/>
                <w:webHidden/>
              </w:rPr>
              <w:t>5</w:t>
            </w:r>
            <w:r>
              <w:rPr>
                <w:noProof/>
                <w:webHidden/>
              </w:rPr>
              <w:fldChar w:fldCharType="end"/>
            </w:r>
          </w:hyperlink>
        </w:p>
        <w:p w14:paraId="4BC84896" w14:textId="4F9582CE" w:rsidR="0025154F" w:rsidRDefault="0025154F">
          <w:pPr>
            <w:pStyle w:val="TOC2"/>
            <w:tabs>
              <w:tab w:val="right" w:leader="dot" w:pos="9016"/>
            </w:tabs>
            <w:rPr>
              <w:rFonts w:eastAsiaTheme="minorEastAsia"/>
              <w:noProof/>
              <w:lang w:eastAsia="en-GB"/>
            </w:rPr>
          </w:pPr>
          <w:hyperlink w:anchor="_Toc536645975" w:history="1">
            <w:r w:rsidRPr="00D6712C">
              <w:rPr>
                <w:rStyle w:val="Hyperlink"/>
                <w:rFonts w:ascii="Times New Roman" w:hAnsi="Times New Roman" w:cs="Times New Roman"/>
                <w:b/>
                <w:i/>
                <w:noProof/>
                <w:lang w:val="en"/>
              </w:rPr>
              <w:t>Manning of Gates</w:t>
            </w:r>
            <w:r>
              <w:rPr>
                <w:noProof/>
                <w:webHidden/>
              </w:rPr>
              <w:tab/>
            </w:r>
            <w:r>
              <w:rPr>
                <w:noProof/>
                <w:webHidden/>
              </w:rPr>
              <w:fldChar w:fldCharType="begin"/>
            </w:r>
            <w:r>
              <w:rPr>
                <w:noProof/>
                <w:webHidden/>
              </w:rPr>
              <w:instrText xml:space="preserve"> PAGEREF _Toc536645975 \h </w:instrText>
            </w:r>
            <w:r>
              <w:rPr>
                <w:noProof/>
                <w:webHidden/>
              </w:rPr>
            </w:r>
            <w:r>
              <w:rPr>
                <w:noProof/>
                <w:webHidden/>
              </w:rPr>
              <w:fldChar w:fldCharType="separate"/>
            </w:r>
            <w:r>
              <w:rPr>
                <w:noProof/>
                <w:webHidden/>
              </w:rPr>
              <w:t>5</w:t>
            </w:r>
            <w:r>
              <w:rPr>
                <w:noProof/>
                <w:webHidden/>
              </w:rPr>
              <w:fldChar w:fldCharType="end"/>
            </w:r>
          </w:hyperlink>
        </w:p>
        <w:p w14:paraId="5D95736A" w14:textId="27F173C4" w:rsidR="0025154F" w:rsidRDefault="0025154F">
          <w:pPr>
            <w:pStyle w:val="TOC3"/>
            <w:tabs>
              <w:tab w:val="right" w:leader="dot" w:pos="9016"/>
            </w:tabs>
            <w:rPr>
              <w:rFonts w:eastAsiaTheme="minorEastAsia"/>
              <w:noProof/>
              <w:lang w:eastAsia="en-GB"/>
            </w:rPr>
          </w:pPr>
          <w:hyperlink w:anchor="_Toc536645976" w:history="1">
            <w:r w:rsidRPr="00D6712C">
              <w:rPr>
                <w:rStyle w:val="Hyperlink"/>
                <w:rFonts w:ascii="Times New Roman" w:hAnsi="Times New Roman" w:cs="Times New Roman"/>
                <w:b/>
                <w:i/>
                <w:noProof/>
                <w:lang w:val="en"/>
              </w:rPr>
              <w:t>Site Patrols</w:t>
            </w:r>
            <w:r>
              <w:rPr>
                <w:noProof/>
                <w:webHidden/>
              </w:rPr>
              <w:tab/>
            </w:r>
            <w:r>
              <w:rPr>
                <w:noProof/>
                <w:webHidden/>
              </w:rPr>
              <w:fldChar w:fldCharType="begin"/>
            </w:r>
            <w:r>
              <w:rPr>
                <w:noProof/>
                <w:webHidden/>
              </w:rPr>
              <w:instrText xml:space="preserve"> PAGEREF _Toc536645976 \h </w:instrText>
            </w:r>
            <w:r>
              <w:rPr>
                <w:noProof/>
                <w:webHidden/>
              </w:rPr>
            </w:r>
            <w:r>
              <w:rPr>
                <w:noProof/>
                <w:webHidden/>
              </w:rPr>
              <w:fldChar w:fldCharType="separate"/>
            </w:r>
            <w:r>
              <w:rPr>
                <w:noProof/>
                <w:webHidden/>
              </w:rPr>
              <w:t>6</w:t>
            </w:r>
            <w:r>
              <w:rPr>
                <w:noProof/>
                <w:webHidden/>
              </w:rPr>
              <w:fldChar w:fldCharType="end"/>
            </w:r>
          </w:hyperlink>
        </w:p>
        <w:p w14:paraId="497989F1" w14:textId="4F0BBF69" w:rsidR="0025154F" w:rsidRDefault="0025154F">
          <w:pPr>
            <w:pStyle w:val="TOC2"/>
            <w:tabs>
              <w:tab w:val="right" w:leader="dot" w:pos="9016"/>
            </w:tabs>
            <w:rPr>
              <w:rFonts w:eastAsiaTheme="minorEastAsia"/>
              <w:noProof/>
              <w:lang w:eastAsia="en-GB"/>
            </w:rPr>
          </w:pPr>
          <w:hyperlink w:anchor="_Toc536645977" w:history="1">
            <w:r w:rsidRPr="00D6712C">
              <w:rPr>
                <w:rStyle w:val="Hyperlink"/>
                <w:rFonts w:ascii="Times New Roman" w:hAnsi="Times New Roman" w:cs="Times New Roman"/>
                <w:b/>
                <w:i/>
                <w:noProof/>
                <w:lang w:val="en"/>
              </w:rPr>
              <w:t>Security Barriers</w:t>
            </w:r>
            <w:r>
              <w:rPr>
                <w:noProof/>
                <w:webHidden/>
              </w:rPr>
              <w:tab/>
            </w:r>
            <w:r>
              <w:rPr>
                <w:noProof/>
                <w:webHidden/>
              </w:rPr>
              <w:fldChar w:fldCharType="begin"/>
            </w:r>
            <w:r>
              <w:rPr>
                <w:noProof/>
                <w:webHidden/>
              </w:rPr>
              <w:instrText xml:space="preserve"> PAGEREF _Toc536645977 \h </w:instrText>
            </w:r>
            <w:r>
              <w:rPr>
                <w:noProof/>
                <w:webHidden/>
              </w:rPr>
            </w:r>
            <w:r>
              <w:rPr>
                <w:noProof/>
                <w:webHidden/>
              </w:rPr>
              <w:fldChar w:fldCharType="separate"/>
            </w:r>
            <w:r>
              <w:rPr>
                <w:noProof/>
                <w:webHidden/>
              </w:rPr>
              <w:t>6</w:t>
            </w:r>
            <w:r>
              <w:rPr>
                <w:noProof/>
                <w:webHidden/>
              </w:rPr>
              <w:fldChar w:fldCharType="end"/>
            </w:r>
          </w:hyperlink>
        </w:p>
        <w:p w14:paraId="56ADB39F" w14:textId="27C2D38C" w:rsidR="0025154F" w:rsidRDefault="0025154F">
          <w:pPr>
            <w:pStyle w:val="TOC2"/>
            <w:tabs>
              <w:tab w:val="right" w:leader="dot" w:pos="9016"/>
            </w:tabs>
            <w:rPr>
              <w:rFonts w:eastAsiaTheme="minorEastAsia"/>
              <w:noProof/>
              <w:lang w:eastAsia="en-GB"/>
            </w:rPr>
          </w:pPr>
          <w:hyperlink w:anchor="_Toc536645978" w:history="1">
            <w:r w:rsidRPr="00D6712C">
              <w:rPr>
                <w:rStyle w:val="Hyperlink"/>
                <w:rFonts w:ascii="Times New Roman" w:hAnsi="Times New Roman" w:cs="Times New Roman"/>
                <w:b/>
                <w:i/>
                <w:noProof/>
                <w:lang w:val="en"/>
              </w:rPr>
              <w:t>Vandalism and Theft of Vehicle and Equipment</w:t>
            </w:r>
            <w:r>
              <w:rPr>
                <w:noProof/>
                <w:webHidden/>
              </w:rPr>
              <w:tab/>
            </w:r>
            <w:r>
              <w:rPr>
                <w:noProof/>
                <w:webHidden/>
              </w:rPr>
              <w:fldChar w:fldCharType="begin"/>
            </w:r>
            <w:r>
              <w:rPr>
                <w:noProof/>
                <w:webHidden/>
              </w:rPr>
              <w:instrText xml:space="preserve"> PAGEREF _Toc536645978 \h </w:instrText>
            </w:r>
            <w:r>
              <w:rPr>
                <w:noProof/>
                <w:webHidden/>
              </w:rPr>
            </w:r>
            <w:r>
              <w:rPr>
                <w:noProof/>
                <w:webHidden/>
              </w:rPr>
              <w:fldChar w:fldCharType="separate"/>
            </w:r>
            <w:r>
              <w:rPr>
                <w:noProof/>
                <w:webHidden/>
              </w:rPr>
              <w:t>6</w:t>
            </w:r>
            <w:r>
              <w:rPr>
                <w:noProof/>
                <w:webHidden/>
              </w:rPr>
              <w:fldChar w:fldCharType="end"/>
            </w:r>
          </w:hyperlink>
        </w:p>
        <w:p w14:paraId="60D0C921" w14:textId="108AB517" w:rsidR="0025154F" w:rsidRDefault="0025154F">
          <w:pPr>
            <w:pStyle w:val="TOC1"/>
            <w:tabs>
              <w:tab w:val="right" w:leader="dot" w:pos="9016"/>
            </w:tabs>
            <w:rPr>
              <w:rFonts w:eastAsiaTheme="minorEastAsia"/>
              <w:noProof/>
              <w:lang w:eastAsia="en-GB"/>
            </w:rPr>
          </w:pPr>
          <w:hyperlink w:anchor="_Toc536645979" w:history="1">
            <w:r w:rsidRPr="00D6712C">
              <w:rPr>
                <w:rStyle w:val="Hyperlink"/>
                <w:rFonts w:ascii="Times New Roman" w:eastAsia="Times New Roman" w:hAnsi="Times New Roman" w:cs="Times New Roman"/>
                <w:b/>
                <w:i/>
                <w:noProof/>
                <w:lang w:eastAsia="en-GB"/>
              </w:rPr>
              <w:t>Key Performance Indicators</w:t>
            </w:r>
            <w:r>
              <w:rPr>
                <w:noProof/>
                <w:webHidden/>
              </w:rPr>
              <w:tab/>
            </w:r>
            <w:r>
              <w:rPr>
                <w:noProof/>
                <w:webHidden/>
              </w:rPr>
              <w:fldChar w:fldCharType="begin"/>
            </w:r>
            <w:r>
              <w:rPr>
                <w:noProof/>
                <w:webHidden/>
              </w:rPr>
              <w:instrText xml:space="preserve"> PAGEREF _Toc536645979 \h </w:instrText>
            </w:r>
            <w:r>
              <w:rPr>
                <w:noProof/>
                <w:webHidden/>
              </w:rPr>
            </w:r>
            <w:r>
              <w:rPr>
                <w:noProof/>
                <w:webHidden/>
              </w:rPr>
              <w:fldChar w:fldCharType="separate"/>
            </w:r>
            <w:r>
              <w:rPr>
                <w:noProof/>
                <w:webHidden/>
              </w:rPr>
              <w:t>7</w:t>
            </w:r>
            <w:r>
              <w:rPr>
                <w:noProof/>
                <w:webHidden/>
              </w:rPr>
              <w:fldChar w:fldCharType="end"/>
            </w:r>
          </w:hyperlink>
        </w:p>
        <w:p w14:paraId="44C0E62F" w14:textId="2F14EB01" w:rsidR="0025154F" w:rsidRDefault="0025154F">
          <w:pPr>
            <w:pStyle w:val="TOC1"/>
            <w:tabs>
              <w:tab w:val="right" w:leader="dot" w:pos="9016"/>
            </w:tabs>
            <w:rPr>
              <w:rFonts w:eastAsiaTheme="minorEastAsia"/>
              <w:noProof/>
              <w:lang w:eastAsia="en-GB"/>
            </w:rPr>
          </w:pPr>
          <w:hyperlink w:anchor="_Toc536645980" w:history="1">
            <w:r w:rsidRPr="00D6712C">
              <w:rPr>
                <w:rStyle w:val="Hyperlink"/>
                <w:rFonts w:ascii="Times New Roman" w:eastAsia="Times New Roman" w:hAnsi="Times New Roman" w:cs="Times New Roman"/>
                <w:b/>
                <w:i/>
                <w:noProof/>
                <w:lang w:eastAsia="en-GB"/>
              </w:rPr>
              <w:t>Audits</w:t>
            </w:r>
            <w:r>
              <w:rPr>
                <w:noProof/>
                <w:webHidden/>
              </w:rPr>
              <w:tab/>
            </w:r>
            <w:r>
              <w:rPr>
                <w:noProof/>
                <w:webHidden/>
              </w:rPr>
              <w:fldChar w:fldCharType="begin"/>
            </w:r>
            <w:r>
              <w:rPr>
                <w:noProof/>
                <w:webHidden/>
              </w:rPr>
              <w:instrText xml:space="preserve"> PAGEREF _Toc536645980 \h </w:instrText>
            </w:r>
            <w:r>
              <w:rPr>
                <w:noProof/>
                <w:webHidden/>
              </w:rPr>
            </w:r>
            <w:r>
              <w:rPr>
                <w:noProof/>
                <w:webHidden/>
              </w:rPr>
              <w:fldChar w:fldCharType="separate"/>
            </w:r>
            <w:r>
              <w:rPr>
                <w:noProof/>
                <w:webHidden/>
              </w:rPr>
              <w:t>7</w:t>
            </w:r>
            <w:r>
              <w:rPr>
                <w:noProof/>
                <w:webHidden/>
              </w:rPr>
              <w:fldChar w:fldCharType="end"/>
            </w:r>
          </w:hyperlink>
        </w:p>
        <w:p w14:paraId="374B61D5" w14:textId="6A9FA662" w:rsidR="0025154F" w:rsidRDefault="0025154F">
          <w:pPr>
            <w:pStyle w:val="TOC1"/>
            <w:tabs>
              <w:tab w:val="right" w:leader="dot" w:pos="9016"/>
            </w:tabs>
            <w:rPr>
              <w:rFonts w:eastAsiaTheme="minorEastAsia"/>
              <w:noProof/>
              <w:lang w:eastAsia="en-GB"/>
            </w:rPr>
          </w:pPr>
          <w:hyperlink w:anchor="_Toc536645981" w:history="1">
            <w:r w:rsidRPr="00D6712C">
              <w:rPr>
                <w:rStyle w:val="Hyperlink"/>
                <w:rFonts w:ascii="Times New Roman" w:hAnsi="Times New Roman" w:cs="Times New Roman"/>
                <w:b/>
                <w:i/>
                <w:noProof/>
              </w:rPr>
              <w:t>References</w:t>
            </w:r>
            <w:r>
              <w:rPr>
                <w:noProof/>
                <w:webHidden/>
              </w:rPr>
              <w:tab/>
            </w:r>
            <w:r>
              <w:rPr>
                <w:noProof/>
                <w:webHidden/>
              </w:rPr>
              <w:fldChar w:fldCharType="begin"/>
            </w:r>
            <w:r>
              <w:rPr>
                <w:noProof/>
                <w:webHidden/>
              </w:rPr>
              <w:instrText xml:space="preserve"> PAGEREF _Toc536645981 \h </w:instrText>
            </w:r>
            <w:r>
              <w:rPr>
                <w:noProof/>
                <w:webHidden/>
              </w:rPr>
            </w:r>
            <w:r>
              <w:rPr>
                <w:noProof/>
                <w:webHidden/>
              </w:rPr>
              <w:fldChar w:fldCharType="separate"/>
            </w:r>
            <w:r>
              <w:rPr>
                <w:noProof/>
                <w:webHidden/>
              </w:rPr>
              <w:t>9</w:t>
            </w:r>
            <w:r>
              <w:rPr>
                <w:noProof/>
                <w:webHidden/>
              </w:rPr>
              <w:fldChar w:fldCharType="end"/>
            </w:r>
          </w:hyperlink>
        </w:p>
        <w:p w14:paraId="61F4EA2A" w14:textId="03B358F5" w:rsidR="0025154F" w:rsidRDefault="0025154F">
          <w:pPr>
            <w:pStyle w:val="TOC1"/>
            <w:tabs>
              <w:tab w:val="right" w:leader="dot" w:pos="9016"/>
            </w:tabs>
            <w:rPr>
              <w:rFonts w:eastAsiaTheme="minorEastAsia"/>
              <w:noProof/>
              <w:lang w:eastAsia="en-GB"/>
            </w:rPr>
          </w:pPr>
          <w:hyperlink w:anchor="_Toc536645982" w:history="1">
            <w:r w:rsidRPr="00D6712C">
              <w:rPr>
                <w:rStyle w:val="Hyperlink"/>
                <w:rFonts w:ascii="Times New Roman" w:hAnsi="Times New Roman" w:cs="Times New Roman"/>
                <w:b/>
                <w:i/>
                <w:noProof/>
                <w:lang w:val="en"/>
              </w:rPr>
              <w:t>Bibliography</w:t>
            </w:r>
            <w:r>
              <w:rPr>
                <w:noProof/>
                <w:webHidden/>
              </w:rPr>
              <w:tab/>
            </w:r>
            <w:r>
              <w:rPr>
                <w:noProof/>
                <w:webHidden/>
              </w:rPr>
              <w:fldChar w:fldCharType="begin"/>
            </w:r>
            <w:r>
              <w:rPr>
                <w:noProof/>
                <w:webHidden/>
              </w:rPr>
              <w:instrText xml:space="preserve"> PAGEREF _Toc536645982 \h </w:instrText>
            </w:r>
            <w:r>
              <w:rPr>
                <w:noProof/>
                <w:webHidden/>
              </w:rPr>
            </w:r>
            <w:r>
              <w:rPr>
                <w:noProof/>
                <w:webHidden/>
              </w:rPr>
              <w:fldChar w:fldCharType="separate"/>
            </w:r>
            <w:r>
              <w:rPr>
                <w:noProof/>
                <w:webHidden/>
              </w:rPr>
              <w:t>10</w:t>
            </w:r>
            <w:r>
              <w:rPr>
                <w:noProof/>
                <w:webHidden/>
              </w:rPr>
              <w:fldChar w:fldCharType="end"/>
            </w:r>
          </w:hyperlink>
        </w:p>
        <w:p w14:paraId="55D2F84B" w14:textId="4B8174CB" w:rsidR="002068B6" w:rsidRDefault="002068B6">
          <w:r>
            <w:rPr>
              <w:b/>
              <w:bCs/>
              <w:noProof/>
            </w:rPr>
            <w:fldChar w:fldCharType="end"/>
          </w:r>
        </w:p>
      </w:sdtContent>
    </w:sdt>
    <w:p w14:paraId="198C44AB" w14:textId="77777777" w:rsidR="006516C0" w:rsidRDefault="006516C0" w:rsidP="006516C0">
      <w:pPr>
        <w:jc w:val="center"/>
        <w:rPr>
          <w:rFonts w:ascii="Times New Roman" w:hAnsi="Times New Roman" w:cs="Times New Roman"/>
          <w:b/>
          <w:i/>
          <w:sz w:val="28"/>
          <w:u w:val="single"/>
        </w:rPr>
      </w:pPr>
    </w:p>
    <w:p w14:paraId="35330B6B" w14:textId="77777777" w:rsidR="006516C0" w:rsidRDefault="006516C0">
      <w:pPr>
        <w:rPr>
          <w:rFonts w:ascii="Times New Roman" w:hAnsi="Times New Roman" w:cs="Times New Roman"/>
          <w:b/>
          <w:i/>
          <w:sz w:val="28"/>
          <w:u w:val="single"/>
        </w:rPr>
      </w:pPr>
      <w:r>
        <w:rPr>
          <w:rFonts w:ascii="Times New Roman" w:hAnsi="Times New Roman" w:cs="Times New Roman"/>
          <w:b/>
          <w:i/>
          <w:sz w:val="28"/>
          <w:u w:val="single"/>
        </w:rPr>
        <w:br w:type="page"/>
      </w:r>
    </w:p>
    <w:p w14:paraId="0249E3AA" w14:textId="57ABC363" w:rsidR="006516C0" w:rsidRDefault="006516C0" w:rsidP="002068B6">
      <w:pPr>
        <w:pStyle w:val="Heading1"/>
        <w:jc w:val="center"/>
        <w:rPr>
          <w:rFonts w:ascii="Times New Roman" w:hAnsi="Times New Roman" w:cs="Times New Roman"/>
          <w:b/>
          <w:i/>
          <w:color w:val="000000" w:themeColor="text1"/>
          <w:sz w:val="28"/>
          <w:szCs w:val="28"/>
          <w:u w:val="single"/>
        </w:rPr>
      </w:pPr>
      <w:bookmarkStart w:id="0" w:name="_Toc536645970"/>
      <w:r w:rsidRPr="002068B6">
        <w:rPr>
          <w:rFonts w:ascii="Times New Roman" w:hAnsi="Times New Roman" w:cs="Times New Roman"/>
          <w:b/>
          <w:i/>
          <w:color w:val="000000" w:themeColor="text1"/>
          <w:sz w:val="28"/>
          <w:szCs w:val="28"/>
          <w:u w:val="single"/>
        </w:rPr>
        <w:lastRenderedPageBreak/>
        <w:t xml:space="preserve">List of </w:t>
      </w:r>
      <w:r w:rsidR="00B91BA6">
        <w:rPr>
          <w:rFonts w:ascii="Times New Roman" w:hAnsi="Times New Roman" w:cs="Times New Roman"/>
          <w:b/>
          <w:i/>
          <w:color w:val="000000" w:themeColor="text1"/>
          <w:sz w:val="28"/>
          <w:szCs w:val="28"/>
          <w:u w:val="single"/>
        </w:rPr>
        <w:t>I</w:t>
      </w:r>
      <w:r w:rsidRPr="002068B6">
        <w:rPr>
          <w:rFonts w:ascii="Times New Roman" w:hAnsi="Times New Roman" w:cs="Times New Roman"/>
          <w:b/>
          <w:i/>
          <w:color w:val="000000" w:themeColor="text1"/>
          <w:sz w:val="28"/>
          <w:szCs w:val="28"/>
          <w:u w:val="single"/>
        </w:rPr>
        <w:t xml:space="preserve">llustrations and </w:t>
      </w:r>
      <w:r w:rsidR="00B91BA6">
        <w:rPr>
          <w:rFonts w:ascii="Times New Roman" w:hAnsi="Times New Roman" w:cs="Times New Roman"/>
          <w:b/>
          <w:i/>
          <w:color w:val="000000" w:themeColor="text1"/>
          <w:sz w:val="28"/>
          <w:szCs w:val="28"/>
          <w:u w:val="single"/>
        </w:rPr>
        <w:t>T</w:t>
      </w:r>
      <w:r w:rsidRPr="002068B6">
        <w:rPr>
          <w:rFonts w:ascii="Times New Roman" w:hAnsi="Times New Roman" w:cs="Times New Roman"/>
          <w:b/>
          <w:i/>
          <w:color w:val="000000" w:themeColor="text1"/>
          <w:sz w:val="28"/>
          <w:szCs w:val="28"/>
          <w:u w:val="single"/>
        </w:rPr>
        <w:t>ables</w:t>
      </w:r>
      <w:bookmarkEnd w:id="0"/>
    </w:p>
    <w:p w14:paraId="67AF916D" w14:textId="77777777" w:rsidR="009D7229" w:rsidRDefault="009D7229" w:rsidP="009D7229">
      <w:pPr>
        <w:pStyle w:val="ListParagraph"/>
        <w:numPr>
          <w:ilvl w:val="0"/>
          <w:numId w:val="4"/>
        </w:numPr>
        <w:rPr>
          <w:rFonts w:ascii="Times New Roman" w:hAnsi="Times New Roman" w:cs="Times New Roman"/>
          <w:sz w:val="24"/>
        </w:rPr>
      </w:pPr>
      <w:r w:rsidRPr="009D7229">
        <w:rPr>
          <w:rFonts w:ascii="Times New Roman" w:hAnsi="Times New Roman" w:cs="Times New Roman"/>
          <w:sz w:val="24"/>
        </w:rPr>
        <w:t>SLA – Service Level Agreement</w:t>
      </w:r>
    </w:p>
    <w:p w14:paraId="556AE3EE" w14:textId="77777777" w:rsidR="009D7229" w:rsidRDefault="009D7229" w:rsidP="009D7229">
      <w:pPr>
        <w:pStyle w:val="ListParagraph"/>
        <w:numPr>
          <w:ilvl w:val="0"/>
          <w:numId w:val="4"/>
        </w:numPr>
        <w:rPr>
          <w:rFonts w:ascii="Times New Roman" w:hAnsi="Times New Roman" w:cs="Times New Roman"/>
          <w:sz w:val="24"/>
        </w:rPr>
      </w:pPr>
      <w:r>
        <w:rPr>
          <w:rFonts w:ascii="Times New Roman" w:hAnsi="Times New Roman" w:cs="Times New Roman"/>
          <w:sz w:val="24"/>
        </w:rPr>
        <w:t>KPI – Key Performance Indicator</w:t>
      </w:r>
    </w:p>
    <w:p w14:paraId="00B7106F" w14:textId="77777777" w:rsidR="009D7229" w:rsidRPr="009D7229" w:rsidRDefault="009D7229" w:rsidP="00757D99">
      <w:pPr>
        <w:pStyle w:val="ListParagraph"/>
        <w:rPr>
          <w:rFonts w:ascii="Times New Roman" w:hAnsi="Times New Roman" w:cs="Times New Roman"/>
          <w:sz w:val="24"/>
        </w:rPr>
      </w:pPr>
    </w:p>
    <w:p w14:paraId="09FE262E" w14:textId="77777777" w:rsidR="006516C0" w:rsidRPr="006516C0" w:rsidRDefault="006516C0" w:rsidP="006516C0">
      <w:pPr>
        <w:jc w:val="center"/>
        <w:rPr>
          <w:rFonts w:ascii="Times New Roman" w:hAnsi="Times New Roman" w:cs="Times New Roman"/>
          <w:b/>
          <w:i/>
          <w:u w:val="single"/>
        </w:rPr>
      </w:pPr>
    </w:p>
    <w:p w14:paraId="760B5A7F" w14:textId="77777777" w:rsidR="006516C0" w:rsidRPr="006516C0" w:rsidRDefault="006516C0" w:rsidP="002068B6">
      <w:pPr>
        <w:pStyle w:val="Heading1"/>
        <w:jc w:val="center"/>
        <w:rPr>
          <w:rFonts w:ascii="Times New Roman" w:hAnsi="Times New Roman" w:cs="Times New Roman"/>
          <w:b/>
          <w:i/>
          <w:sz w:val="22"/>
          <w:szCs w:val="22"/>
          <w:u w:val="single"/>
        </w:rPr>
      </w:pPr>
      <w:r>
        <w:br w:type="page"/>
      </w:r>
      <w:bookmarkStart w:id="1" w:name="_Toc536645971"/>
      <w:r w:rsidRPr="002068B6">
        <w:rPr>
          <w:rFonts w:ascii="Times New Roman" w:hAnsi="Times New Roman" w:cs="Times New Roman"/>
          <w:b/>
          <w:i/>
          <w:color w:val="000000" w:themeColor="text1"/>
          <w:sz w:val="28"/>
          <w:szCs w:val="22"/>
          <w:u w:val="single"/>
        </w:rPr>
        <w:lastRenderedPageBreak/>
        <w:t>Introduction</w:t>
      </w:r>
      <w:bookmarkEnd w:id="1"/>
    </w:p>
    <w:p w14:paraId="2C9BB0CA" w14:textId="0BF69AA7" w:rsidR="006516C0" w:rsidRPr="0010501B" w:rsidRDefault="0010501B" w:rsidP="0010501B">
      <w:pPr>
        <w:spacing w:line="360" w:lineRule="auto"/>
        <w:rPr>
          <w:rFonts w:ascii="Times New Roman" w:hAnsi="Times New Roman" w:cs="Times New Roman"/>
          <w:sz w:val="24"/>
          <w:szCs w:val="24"/>
        </w:rPr>
      </w:pPr>
      <w:r w:rsidRPr="0010501B">
        <w:rPr>
          <w:rFonts w:ascii="Times New Roman" w:hAnsi="Times New Roman" w:cs="Times New Roman"/>
          <w:sz w:val="24"/>
          <w:szCs w:val="24"/>
        </w:rPr>
        <w:t xml:space="preserve">For this assignment </w:t>
      </w:r>
      <w:r w:rsidR="0025154F">
        <w:rPr>
          <w:rFonts w:ascii="Times New Roman" w:hAnsi="Times New Roman" w:cs="Times New Roman"/>
          <w:sz w:val="24"/>
          <w:szCs w:val="24"/>
        </w:rPr>
        <w:t>the</w:t>
      </w:r>
      <w:r w:rsidRPr="0010501B">
        <w:rPr>
          <w:rFonts w:ascii="Times New Roman" w:hAnsi="Times New Roman" w:cs="Times New Roman"/>
          <w:sz w:val="24"/>
          <w:szCs w:val="24"/>
        </w:rPr>
        <w:t xml:space="preserve"> performance of the</w:t>
      </w:r>
      <w:r w:rsidR="0025154F">
        <w:rPr>
          <w:rFonts w:ascii="Times New Roman" w:hAnsi="Times New Roman" w:cs="Times New Roman"/>
          <w:sz w:val="24"/>
          <w:szCs w:val="24"/>
        </w:rPr>
        <w:t xml:space="preserve"> current</w:t>
      </w:r>
      <w:r w:rsidRPr="0010501B">
        <w:rPr>
          <w:rFonts w:ascii="Times New Roman" w:hAnsi="Times New Roman" w:cs="Times New Roman"/>
          <w:sz w:val="24"/>
          <w:szCs w:val="24"/>
        </w:rPr>
        <w:t xml:space="preserve"> security services provided by </w:t>
      </w:r>
      <w:proofErr w:type="spellStart"/>
      <w:r w:rsidRPr="0010501B">
        <w:rPr>
          <w:rFonts w:ascii="Times New Roman" w:eastAsia="Times New Roman" w:hAnsi="Times New Roman" w:cs="Times New Roman"/>
          <w:sz w:val="24"/>
          <w:szCs w:val="24"/>
          <w:lang w:eastAsia="en-GB"/>
        </w:rPr>
        <w:t>Lightfinger</w:t>
      </w:r>
      <w:proofErr w:type="spellEnd"/>
      <w:r w:rsidRPr="0010501B">
        <w:rPr>
          <w:rFonts w:ascii="Times New Roman" w:eastAsia="Times New Roman" w:hAnsi="Times New Roman" w:cs="Times New Roman"/>
          <w:sz w:val="24"/>
          <w:szCs w:val="24"/>
          <w:lang w:eastAsia="en-GB"/>
        </w:rPr>
        <w:t xml:space="preserve"> Security Limited to Voyager will be investigated</w:t>
      </w:r>
      <w:r w:rsidR="008879A1">
        <w:rPr>
          <w:rFonts w:ascii="Times New Roman" w:eastAsia="Times New Roman" w:hAnsi="Times New Roman" w:cs="Times New Roman"/>
          <w:sz w:val="24"/>
          <w:szCs w:val="24"/>
          <w:lang w:eastAsia="en-GB"/>
        </w:rPr>
        <w:t xml:space="preserve"> to identify how the security contact can be improved</w:t>
      </w:r>
      <w:r w:rsidRPr="0010501B">
        <w:rPr>
          <w:rFonts w:ascii="Times New Roman" w:eastAsia="Times New Roman" w:hAnsi="Times New Roman" w:cs="Times New Roman"/>
          <w:sz w:val="24"/>
          <w:szCs w:val="24"/>
          <w:lang w:eastAsia="en-GB"/>
        </w:rPr>
        <w:t>. Research into</w:t>
      </w:r>
      <w:r w:rsidR="00B91BA6">
        <w:rPr>
          <w:rFonts w:ascii="Times New Roman" w:eastAsia="Times New Roman" w:hAnsi="Times New Roman" w:cs="Times New Roman"/>
          <w:sz w:val="24"/>
          <w:szCs w:val="24"/>
          <w:lang w:eastAsia="en-GB"/>
        </w:rPr>
        <w:t xml:space="preserve"> SLA’s and</w:t>
      </w:r>
      <w:r w:rsidRPr="0010501B">
        <w:rPr>
          <w:rFonts w:ascii="Times New Roman" w:eastAsia="Times New Roman" w:hAnsi="Times New Roman" w:cs="Times New Roman"/>
          <w:sz w:val="24"/>
          <w:szCs w:val="24"/>
          <w:lang w:eastAsia="en-GB"/>
        </w:rPr>
        <w:t xml:space="preserve"> </w:t>
      </w:r>
      <w:r w:rsidR="008879A1">
        <w:rPr>
          <w:rFonts w:ascii="Times New Roman" w:eastAsia="Times New Roman" w:hAnsi="Times New Roman" w:cs="Times New Roman"/>
          <w:sz w:val="24"/>
          <w:szCs w:val="24"/>
          <w:lang w:eastAsia="en-GB"/>
        </w:rPr>
        <w:t>published security</w:t>
      </w:r>
      <w:r w:rsidRPr="0010501B">
        <w:rPr>
          <w:rFonts w:ascii="Times New Roman" w:eastAsia="Times New Roman" w:hAnsi="Times New Roman" w:cs="Times New Roman"/>
          <w:sz w:val="24"/>
          <w:szCs w:val="24"/>
          <w:lang w:eastAsia="en-GB"/>
        </w:rPr>
        <w:t xml:space="preserve"> SLA agreement</w:t>
      </w:r>
      <w:r w:rsidR="008879A1">
        <w:rPr>
          <w:rFonts w:ascii="Times New Roman" w:eastAsia="Times New Roman" w:hAnsi="Times New Roman" w:cs="Times New Roman"/>
          <w:sz w:val="24"/>
          <w:szCs w:val="24"/>
          <w:lang w:eastAsia="en-GB"/>
        </w:rPr>
        <w:t>s</w:t>
      </w:r>
      <w:r w:rsidRPr="0010501B">
        <w:rPr>
          <w:rFonts w:ascii="Times New Roman" w:eastAsia="Times New Roman" w:hAnsi="Times New Roman" w:cs="Times New Roman"/>
          <w:sz w:val="24"/>
          <w:szCs w:val="24"/>
          <w:lang w:eastAsia="en-GB"/>
        </w:rPr>
        <w:t xml:space="preserve"> wi</w:t>
      </w:r>
      <w:r w:rsidR="008879A1">
        <w:rPr>
          <w:rFonts w:ascii="Times New Roman" w:eastAsia="Times New Roman" w:hAnsi="Times New Roman" w:cs="Times New Roman"/>
          <w:sz w:val="24"/>
          <w:szCs w:val="24"/>
          <w:lang w:eastAsia="en-GB"/>
        </w:rPr>
        <w:t xml:space="preserve">ll be carried out to identify what an SLA is and how it can be used to improve performance, quality and meet the customer needs. KPI’s and audits associated with </w:t>
      </w:r>
      <w:r w:rsidR="00551D9C">
        <w:rPr>
          <w:rFonts w:ascii="Times New Roman" w:eastAsia="Times New Roman" w:hAnsi="Times New Roman" w:cs="Times New Roman"/>
          <w:sz w:val="24"/>
          <w:szCs w:val="24"/>
          <w:lang w:eastAsia="en-GB"/>
        </w:rPr>
        <w:t>an</w:t>
      </w:r>
      <w:r w:rsidR="008879A1">
        <w:rPr>
          <w:rFonts w:ascii="Times New Roman" w:eastAsia="Times New Roman" w:hAnsi="Times New Roman" w:cs="Times New Roman"/>
          <w:sz w:val="24"/>
          <w:szCs w:val="24"/>
          <w:lang w:eastAsia="en-GB"/>
        </w:rPr>
        <w:t xml:space="preserve"> SLA will be investigated to establish how the SLA can be continuously measured.</w:t>
      </w:r>
      <w:r w:rsidR="00B91BA6">
        <w:rPr>
          <w:rFonts w:ascii="Times New Roman" w:eastAsia="Times New Roman" w:hAnsi="Times New Roman" w:cs="Times New Roman"/>
          <w:sz w:val="24"/>
          <w:szCs w:val="24"/>
          <w:lang w:eastAsia="en-GB"/>
        </w:rPr>
        <w:t xml:space="preserve"> Proposed solutions to the current security contract issues will be established to reduce and eliminate the current security problems that are present. </w:t>
      </w:r>
    </w:p>
    <w:p w14:paraId="5B221A64" w14:textId="77777777" w:rsidR="00850F25" w:rsidRPr="00850F25" w:rsidRDefault="00850F25" w:rsidP="00850F25">
      <w:pPr>
        <w:spacing w:after="0" w:line="240" w:lineRule="auto"/>
        <w:rPr>
          <w:rFonts w:ascii="Times New Roman" w:eastAsia="Times New Roman" w:hAnsi="Times New Roman" w:cs="Times New Roman"/>
          <w:sz w:val="24"/>
          <w:szCs w:val="24"/>
          <w:lang w:eastAsia="en-GB"/>
        </w:rPr>
      </w:pPr>
    </w:p>
    <w:p w14:paraId="432A88E9" w14:textId="58CD62F5" w:rsidR="008879A1" w:rsidRPr="00945703" w:rsidRDefault="008879A1" w:rsidP="008879A1">
      <w:pPr>
        <w:rPr>
          <w:rFonts w:ascii="Calibri" w:hAnsi="Calibri"/>
        </w:rPr>
      </w:pPr>
      <w:bookmarkStart w:id="2" w:name="_GoBack"/>
      <w:bookmarkEnd w:id="2"/>
    </w:p>
    <w:p w14:paraId="465B5548" w14:textId="77777777" w:rsidR="006516C0" w:rsidRPr="00850F25" w:rsidRDefault="006516C0">
      <w:pPr>
        <w:rPr>
          <w:rFonts w:ascii="Times New Roman" w:hAnsi="Times New Roman" w:cs="Times New Roman"/>
          <w:sz w:val="24"/>
          <w:szCs w:val="24"/>
        </w:rPr>
      </w:pPr>
      <w:r w:rsidRPr="00850F25">
        <w:rPr>
          <w:rFonts w:ascii="Times New Roman" w:hAnsi="Times New Roman" w:cs="Times New Roman"/>
          <w:sz w:val="24"/>
          <w:szCs w:val="24"/>
        </w:rPr>
        <w:br w:type="page"/>
      </w:r>
    </w:p>
    <w:p w14:paraId="38E374A9" w14:textId="77777777" w:rsidR="006516C0" w:rsidRPr="00C2187F" w:rsidRDefault="006516C0" w:rsidP="00C2187F">
      <w:pPr>
        <w:pStyle w:val="Heading1"/>
        <w:jc w:val="center"/>
        <w:rPr>
          <w:rFonts w:ascii="Times New Roman" w:hAnsi="Times New Roman" w:cs="Times New Roman"/>
          <w:b/>
          <w:i/>
          <w:color w:val="000000" w:themeColor="text1"/>
          <w:szCs w:val="28"/>
          <w:u w:val="single"/>
        </w:rPr>
      </w:pPr>
      <w:bookmarkStart w:id="3" w:name="_Toc536645972"/>
      <w:r w:rsidRPr="00C2187F">
        <w:rPr>
          <w:rFonts w:ascii="Times New Roman" w:hAnsi="Times New Roman" w:cs="Times New Roman"/>
          <w:b/>
          <w:i/>
          <w:color w:val="000000" w:themeColor="text1"/>
          <w:szCs w:val="28"/>
          <w:u w:val="single"/>
        </w:rPr>
        <w:lastRenderedPageBreak/>
        <w:t>Question 1</w:t>
      </w:r>
      <w:bookmarkEnd w:id="3"/>
    </w:p>
    <w:p w14:paraId="08FF5881" w14:textId="725745A3" w:rsidR="00FB0CC2" w:rsidRDefault="00850F25" w:rsidP="00FB0CC2">
      <w:pPr>
        <w:spacing w:line="360" w:lineRule="auto"/>
        <w:rPr>
          <w:lang w:eastAsia="en-GB"/>
        </w:rPr>
      </w:pPr>
      <w:r w:rsidRPr="00850F25">
        <w:rPr>
          <w:rFonts w:ascii="Times New Roman" w:hAnsi="Times New Roman" w:cs="Times New Roman"/>
          <w:sz w:val="24"/>
          <w:szCs w:val="24"/>
        </w:rPr>
        <w:t xml:space="preserve">The current </w:t>
      </w:r>
      <w:r>
        <w:rPr>
          <w:rFonts w:ascii="Times New Roman" w:hAnsi="Times New Roman" w:cs="Times New Roman"/>
          <w:sz w:val="24"/>
          <w:szCs w:val="24"/>
        </w:rPr>
        <w:t xml:space="preserve">security services </w:t>
      </w:r>
      <w:r w:rsidRPr="00850F25">
        <w:rPr>
          <w:rFonts w:ascii="Times New Roman" w:hAnsi="Times New Roman" w:cs="Times New Roman"/>
          <w:sz w:val="24"/>
          <w:szCs w:val="24"/>
        </w:rPr>
        <w:t xml:space="preserve">conducted by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sidRPr="00850F25">
        <w:rPr>
          <w:rFonts w:ascii="Times New Roman" w:hAnsi="Times New Roman" w:cs="Times New Roman"/>
          <w:sz w:val="24"/>
          <w:szCs w:val="24"/>
        </w:rPr>
        <w:t xml:space="preserve"> </w:t>
      </w:r>
      <w:r>
        <w:rPr>
          <w:rFonts w:ascii="Times New Roman" w:hAnsi="Times New Roman" w:cs="Times New Roman"/>
          <w:sz w:val="24"/>
          <w:szCs w:val="24"/>
        </w:rPr>
        <w:t xml:space="preserve">is clearly </w:t>
      </w:r>
      <w:r w:rsidR="00AC5155">
        <w:rPr>
          <w:rFonts w:ascii="Times New Roman" w:hAnsi="Times New Roman" w:cs="Times New Roman"/>
          <w:sz w:val="24"/>
          <w:szCs w:val="24"/>
        </w:rPr>
        <w:t xml:space="preserve">questionable as this having an effect on both the supplier and the customer </w:t>
      </w:r>
      <w:r w:rsidRPr="00850F25">
        <w:rPr>
          <w:rFonts w:ascii="Times New Roman" w:eastAsia="Times New Roman" w:hAnsi="Times New Roman" w:cs="Times New Roman"/>
          <w:sz w:val="24"/>
          <w:szCs w:val="24"/>
          <w:lang w:eastAsia="en-GB"/>
        </w:rPr>
        <w:t>Voyager</w:t>
      </w:r>
      <w:r w:rsidR="00AC5155">
        <w:rPr>
          <w:rFonts w:ascii="Times New Roman" w:eastAsia="Times New Roman" w:hAnsi="Times New Roman" w:cs="Times New Roman"/>
          <w:sz w:val="24"/>
          <w:szCs w:val="24"/>
          <w:lang w:eastAsia="en-GB"/>
        </w:rPr>
        <w:t xml:space="preserve"> in terms of customer satisfaction</w:t>
      </w:r>
      <w:r>
        <w:rPr>
          <w:rFonts w:ascii="Times New Roman" w:eastAsia="Times New Roman" w:hAnsi="Times New Roman" w:cs="Times New Roman"/>
          <w:sz w:val="24"/>
          <w:szCs w:val="24"/>
          <w:lang w:eastAsia="en-GB"/>
        </w:rPr>
        <w:t>. Three</w:t>
      </w:r>
      <w:r w:rsidR="00FB0CC2">
        <w:rPr>
          <w:rFonts w:ascii="Times New Roman" w:eastAsia="Times New Roman" w:hAnsi="Times New Roman" w:cs="Times New Roman"/>
          <w:sz w:val="24"/>
          <w:szCs w:val="24"/>
          <w:lang w:eastAsia="en-GB"/>
        </w:rPr>
        <w:t xml:space="preserve"> key</w:t>
      </w:r>
      <w:r>
        <w:rPr>
          <w:rFonts w:ascii="Times New Roman" w:eastAsia="Times New Roman" w:hAnsi="Times New Roman" w:cs="Times New Roman"/>
          <w:sz w:val="24"/>
          <w:szCs w:val="24"/>
          <w:lang w:eastAsia="en-GB"/>
        </w:rPr>
        <w:t xml:space="preserve"> issues have been identified through the statement regarding</w:t>
      </w:r>
      <w:r w:rsidR="00FB0CC2">
        <w:rPr>
          <w:rFonts w:ascii="Times New Roman" w:eastAsia="Times New Roman" w:hAnsi="Times New Roman" w:cs="Times New Roman"/>
          <w:sz w:val="24"/>
          <w:szCs w:val="24"/>
          <w:lang w:eastAsia="en-GB"/>
        </w:rPr>
        <w:t xml:space="preserve"> the security problems</w:t>
      </w:r>
      <w:r>
        <w:rPr>
          <w:rFonts w:ascii="Times New Roman" w:eastAsia="Times New Roman" w:hAnsi="Times New Roman" w:cs="Times New Roman"/>
          <w:sz w:val="24"/>
          <w:szCs w:val="24"/>
          <w:lang w:eastAsia="en-GB"/>
        </w:rPr>
        <w:t>. They are as follows,</w:t>
      </w:r>
    </w:p>
    <w:p w14:paraId="46F30FED" w14:textId="4C91CC91" w:rsidR="00FB0CC2" w:rsidRDefault="00530D76" w:rsidP="00FB0CC2">
      <w:pPr>
        <w:numPr>
          <w:ilvl w:val="0"/>
          <w:numId w:val="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FB0CC2" w:rsidRPr="00850F25">
        <w:rPr>
          <w:rFonts w:ascii="Times New Roman" w:eastAsia="Times New Roman" w:hAnsi="Times New Roman" w:cs="Times New Roman"/>
          <w:sz w:val="24"/>
          <w:szCs w:val="24"/>
          <w:lang w:eastAsia="en-GB"/>
        </w:rPr>
        <w:t>Gates are locke</w:t>
      </w:r>
      <w:r w:rsidR="00FB0CC2">
        <w:rPr>
          <w:rFonts w:ascii="Times New Roman" w:eastAsia="Times New Roman" w:hAnsi="Times New Roman" w:cs="Times New Roman"/>
          <w:sz w:val="24"/>
          <w:szCs w:val="24"/>
          <w:lang w:eastAsia="en-GB"/>
        </w:rPr>
        <w:t>d between midnight and 6.00am and this is preventing vehicles from entering the site including those arriving for work.</w:t>
      </w: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 xml:space="preserve"> </w:t>
      </w:r>
    </w:p>
    <w:p w14:paraId="75B6C060" w14:textId="4574BA86" w:rsidR="00FB0CC2" w:rsidRDefault="00530D76" w:rsidP="00FB0CC2">
      <w:pPr>
        <w:numPr>
          <w:ilvl w:val="0"/>
          <w:numId w:val="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There has been no security present on site in six separate occasions and the security barrier has been left wide open.</w:t>
      </w: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 xml:space="preserve"> </w:t>
      </w:r>
    </w:p>
    <w:p w14:paraId="7EFF1570" w14:textId="1AFA161A" w:rsidR="00FB0CC2" w:rsidRPr="00850F25" w:rsidRDefault="00530D76" w:rsidP="00FB0CC2">
      <w:pPr>
        <w:numPr>
          <w:ilvl w:val="0"/>
          <w:numId w:val="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A brand new truck has been stolen and vandalism has occ</w:t>
      </w:r>
      <w:r>
        <w:rPr>
          <w:rFonts w:ascii="Times New Roman" w:eastAsia="Times New Roman" w:hAnsi="Times New Roman" w:cs="Times New Roman"/>
          <w:sz w:val="24"/>
          <w:szCs w:val="24"/>
          <w:lang w:eastAsia="en-GB"/>
        </w:rPr>
        <w:t>urred to trailers and vehicles.”</w:t>
      </w:r>
    </w:p>
    <w:p w14:paraId="1AE65F8D" w14:textId="62A3A0C4" w:rsidR="00FB0CC2" w:rsidRPr="00187755" w:rsidRDefault="00FB0CC2" w:rsidP="00C2187F">
      <w:pPr>
        <w:pStyle w:val="Heading1"/>
        <w:rPr>
          <w:rFonts w:ascii="Times New Roman" w:eastAsia="Times New Roman" w:hAnsi="Times New Roman" w:cs="Times New Roman"/>
          <w:b/>
          <w:i/>
          <w:color w:val="000000" w:themeColor="text1"/>
          <w:szCs w:val="24"/>
          <w:u w:val="single"/>
          <w:lang w:eastAsia="en-GB"/>
        </w:rPr>
      </w:pPr>
      <w:bookmarkStart w:id="4" w:name="_Toc536645973"/>
      <w:r w:rsidRPr="00187755">
        <w:rPr>
          <w:rFonts w:ascii="Times New Roman" w:eastAsia="Times New Roman" w:hAnsi="Times New Roman" w:cs="Times New Roman"/>
          <w:b/>
          <w:i/>
          <w:color w:val="000000" w:themeColor="text1"/>
          <w:szCs w:val="24"/>
          <w:u w:val="single"/>
          <w:lang w:eastAsia="en-GB"/>
        </w:rPr>
        <w:t>Service Level Agreement</w:t>
      </w:r>
      <w:bookmarkEnd w:id="4"/>
    </w:p>
    <w:p w14:paraId="12EC736D" w14:textId="58513080" w:rsidR="00FB0CC2" w:rsidRDefault="00C16831" w:rsidP="00C16831">
      <w:pPr>
        <w:spacing w:line="360" w:lineRule="auto"/>
        <w:rPr>
          <w:rStyle w:val="selectable"/>
          <w:rFonts w:ascii="Times New Roman" w:hAnsi="Times New Roman" w:cs="Times New Roman"/>
          <w:color w:val="000000" w:themeColor="text1"/>
          <w:lang w:val="en"/>
        </w:rPr>
      </w:pPr>
      <w:r w:rsidRPr="00CB7754">
        <w:rPr>
          <w:rFonts w:ascii="Times New Roman" w:eastAsia="Times New Roman" w:hAnsi="Times New Roman" w:cs="Times New Roman"/>
          <w:color w:val="000000" w:themeColor="text1"/>
          <w:sz w:val="24"/>
          <w:szCs w:val="24"/>
          <w:lang w:eastAsia="en-GB"/>
        </w:rPr>
        <w:t xml:space="preserve">A service level agreement sets out the standards at which the work is required to be </w:t>
      </w:r>
      <w:r w:rsidR="00602433" w:rsidRPr="00CB7754">
        <w:rPr>
          <w:rFonts w:ascii="Times New Roman" w:eastAsia="Times New Roman" w:hAnsi="Times New Roman" w:cs="Times New Roman"/>
          <w:color w:val="000000" w:themeColor="text1"/>
          <w:sz w:val="24"/>
          <w:szCs w:val="24"/>
          <w:lang w:eastAsia="en-GB"/>
        </w:rPr>
        <w:t>executed and forms part of a contract</w:t>
      </w:r>
      <w:r w:rsidRPr="00CB7754">
        <w:rPr>
          <w:rFonts w:ascii="Times New Roman" w:eastAsia="Times New Roman" w:hAnsi="Times New Roman" w:cs="Times New Roman"/>
          <w:color w:val="000000" w:themeColor="text1"/>
          <w:sz w:val="24"/>
          <w:szCs w:val="24"/>
          <w:lang w:eastAsia="en-GB"/>
        </w:rPr>
        <w:t xml:space="preserve">. </w:t>
      </w:r>
      <w:r w:rsidR="00602433" w:rsidRPr="00CB7754">
        <w:rPr>
          <w:rFonts w:ascii="Times New Roman" w:eastAsia="Times New Roman" w:hAnsi="Times New Roman" w:cs="Times New Roman"/>
          <w:color w:val="000000" w:themeColor="text1"/>
          <w:sz w:val="24"/>
          <w:szCs w:val="24"/>
          <w:lang w:eastAsia="en-GB"/>
        </w:rPr>
        <w:t>P</w:t>
      </w:r>
      <w:r w:rsidRPr="00CB7754">
        <w:rPr>
          <w:rFonts w:ascii="Times New Roman" w:eastAsia="Times New Roman" w:hAnsi="Times New Roman" w:cs="Times New Roman"/>
          <w:color w:val="000000" w:themeColor="text1"/>
          <w:sz w:val="24"/>
          <w:szCs w:val="24"/>
          <w:lang w:eastAsia="en-GB"/>
        </w:rPr>
        <w:t xml:space="preserve">erformance will often be </w:t>
      </w:r>
      <w:r w:rsidR="00602433" w:rsidRPr="00CB7754">
        <w:rPr>
          <w:rFonts w:ascii="Times New Roman" w:eastAsia="Times New Roman" w:hAnsi="Times New Roman" w:cs="Times New Roman"/>
          <w:color w:val="000000" w:themeColor="text1"/>
          <w:sz w:val="24"/>
          <w:szCs w:val="24"/>
          <w:lang w:eastAsia="en-GB"/>
        </w:rPr>
        <w:t>linked</w:t>
      </w:r>
      <w:r w:rsidRPr="00CB7754">
        <w:rPr>
          <w:rFonts w:ascii="Times New Roman" w:eastAsia="Times New Roman" w:hAnsi="Times New Roman" w:cs="Times New Roman"/>
          <w:color w:val="000000" w:themeColor="text1"/>
          <w:sz w:val="24"/>
          <w:szCs w:val="24"/>
          <w:lang w:eastAsia="en-GB"/>
        </w:rPr>
        <w:t xml:space="preserve"> to payment,</w:t>
      </w:r>
      <w:r w:rsidR="00602433" w:rsidRPr="00CB7754">
        <w:rPr>
          <w:rFonts w:ascii="Times New Roman" w:eastAsia="Times New Roman" w:hAnsi="Times New Roman" w:cs="Times New Roman"/>
          <w:color w:val="000000" w:themeColor="text1"/>
          <w:sz w:val="24"/>
          <w:szCs w:val="24"/>
          <w:lang w:eastAsia="en-GB"/>
        </w:rPr>
        <w:t xml:space="preserve"> therefore</w:t>
      </w:r>
      <w:r w:rsidRPr="00CB7754">
        <w:rPr>
          <w:rFonts w:ascii="Times New Roman" w:eastAsia="Times New Roman" w:hAnsi="Times New Roman" w:cs="Times New Roman"/>
          <w:color w:val="000000" w:themeColor="text1"/>
          <w:sz w:val="24"/>
          <w:szCs w:val="24"/>
          <w:lang w:eastAsia="en-GB"/>
        </w:rPr>
        <w:t xml:space="preserve"> </w:t>
      </w:r>
      <w:r w:rsidR="00602433" w:rsidRPr="00CB7754">
        <w:rPr>
          <w:rFonts w:ascii="Times New Roman" w:eastAsia="Times New Roman" w:hAnsi="Times New Roman" w:cs="Times New Roman"/>
          <w:color w:val="000000" w:themeColor="text1"/>
          <w:sz w:val="24"/>
          <w:szCs w:val="24"/>
          <w:lang w:eastAsia="en-GB"/>
        </w:rPr>
        <w:t>i</w:t>
      </w:r>
      <w:r w:rsidRPr="00CB7754">
        <w:rPr>
          <w:rFonts w:ascii="Times New Roman" w:eastAsia="Times New Roman" w:hAnsi="Times New Roman" w:cs="Times New Roman"/>
          <w:color w:val="000000" w:themeColor="text1"/>
          <w:sz w:val="24"/>
          <w:szCs w:val="24"/>
          <w:lang w:eastAsia="en-GB"/>
        </w:rPr>
        <w:t xml:space="preserve">t is important that these </w:t>
      </w:r>
      <w:r w:rsidRPr="00CF5E13">
        <w:rPr>
          <w:rFonts w:ascii="Times New Roman" w:eastAsia="Times New Roman" w:hAnsi="Times New Roman" w:cs="Times New Roman"/>
          <w:color w:val="000000" w:themeColor="text1"/>
          <w:sz w:val="24"/>
          <w:szCs w:val="24"/>
          <w:lang w:eastAsia="en-GB"/>
        </w:rPr>
        <w:t xml:space="preserve">standards are specified </w:t>
      </w:r>
      <w:r w:rsidR="00602433" w:rsidRPr="00CF5E13">
        <w:rPr>
          <w:rFonts w:ascii="Times New Roman" w:eastAsia="Times New Roman" w:hAnsi="Times New Roman" w:cs="Times New Roman"/>
          <w:color w:val="000000" w:themeColor="text1"/>
          <w:sz w:val="24"/>
          <w:szCs w:val="24"/>
          <w:lang w:eastAsia="en-GB"/>
        </w:rPr>
        <w:t xml:space="preserve">objectively </w:t>
      </w:r>
      <w:r w:rsidRPr="00CF5E13">
        <w:rPr>
          <w:rStyle w:val="selectable"/>
          <w:rFonts w:ascii="Times New Roman" w:hAnsi="Times New Roman" w:cs="Times New Roman"/>
          <w:color w:val="000000" w:themeColor="text1"/>
          <w:sz w:val="24"/>
          <w:szCs w:val="24"/>
          <w:lang w:val="en"/>
        </w:rPr>
        <w:t>(Marsh, 2005)</w:t>
      </w:r>
      <w:r w:rsidR="00602433" w:rsidRPr="00CF5E13">
        <w:rPr>
          <w:rStyle w:val="selectable"/>
          <w:rFonts w:ascii="Times New Roman" w:hAnsi="Times New Roman" w:cs="Times New Roman"/>
          <w:color w:val="000000" w:themeColor="text1"/>
          <w:sz w:val="24"/>
          <w:szCs w:val="24"/>
          <w:lang w:val="en"/>
        </w:rPr>
        <w:t>.</w:t>
      </w:r>
      <w:r w:rsidR="00832C5F" w:rsidRPr="00CF5E13">
        <w:rPr>
          <w:rStyle w:val="selectable"/>
          <w:rFonts w:ascii="Times New Roman" w:hAnsi="Times New Roman" w:cs="Times New Roman"/>
          <w:color w:val="000000" w:themeColor="text1"/>
          <w:sz w:val="24"/>
          <w:szCs w:val="24"/>
          <w:lang w:val="en"/>
        </w:rPr>
        <w:t xml:space="preserve"> </w:t>
      </w:r>
      <w:r w:rsidR="00B03580" w:rsidRPr="00CF5E13">
        <w:rPr>
          <w:rStyle w:val="selectable"/>
          <w:rFonts w:ascii="Times New Roman" w:hAnsi="Times New Roman" w:cs="Times New Roman"/>
          <w:color w:val="000000" w:themeColor="text1"/>
          <w:sz w:val="24"/>
          <w:szCs w:val="24"/>
          <w:lang w:val="en"/>
        </w:rPr>
        <w:t xml:space="preserve">An SLA primarily focuses on the service quality and performance measuring agreed by both </w:t>
      </w:r>
      <w:r w:rsidR="005A4977" w:rsidRPr="00CF5E13">
        <w:rPr>
          <w:rStyle w:val="selectable"/>
          <w:rFonts w:ascii="Times New Roman" w:hAnsi="Times New Roman" w:cs="Times New Roman"/>
          <w:color w:val="000000" w:themeColor="text1"/>
          <w:sz w:val="24"/>
          <w:szCs w:val="24"/>
          <w:lang w:val="en"/>
        </w:rPr>
        <w:t>parties and</w:t>
      </w:r>
      <w:r w:rsidR="00B03580" w:rsidRPr="00CF5E13">
        <w:rPr>
          <w:rStyle w:val="selectable"/>
          <w:rFonts w:ascii="Times New Roman" w:hAnsi="Times New Roman" w:cs="Times New Roman"/>
          <w:color w:val="000000" w:themeColor="text1"/>
          <w:sz w:val="24"/>
          <w:szCs w:val="24"/>
          <w:lang w:val="en"/>
        </w:rPr>
        <w:t xml:space="preserve"> may be used as a measurement tool as part o</w:t>
      </w:r>
      <w:r w:rsidR="00530D76" w:rsidRPr="00CF5E13">
        <w:rPr>
          <w:rStyle w:val="selectable"/>
          <w:rFonts w:ascii="Times New Roman" w:hAnsi="Times New Roman" w:cs="Times New Roman"/>
          <w:color w:val="000000" w:themeColor="text1"/>
          <w:sz w:val="24"/>
          <w:szCs w:val="24"/>
          <w:lang w:val="en"/>
        </w:rPr>
        <w:t xml:space="preserve">f a contract </w:t>
      </w:r>
      <w:r w:rsidR="00530D76" w:rsidRPr="00CF5E13">
        <w:rPr>
          <w:rStyle w:val="selectable"/>
          <w:rFonts w:ascii="Times New Roman" w:hAnsi="Times New Roman" w:cs="Times New Roman"/>
          <w:color w:val="000000" w:themeColor="text1"/>
          <w:lang w:val="en"/>
        </w:rPr>
        <w:t>(</w:t>
      </w:r>
      <w:r w:rsidR="00CB7754" w:rsidRPr="00CF5E13">
        <w:rPr>
          <w:rStyle w:val="selectable"/>
          <w:rFonts w:ascii="Times New Roman" w:hAnsi="Times New Roman" w:cs="Times New Roman"/>
          <w:color w:val="000000" w:themeColor="text1"/>
          <w:sz w:val="24"/>
          <w:szCs w:val="24"/>
          <w:lang w:val="en"/>
        </w:rPr>
        <w:t>southend.gov</w:t>
      </w:r>
      <w:r w:rsidR="00530D76" w:rsidRPr="00CF5E13">
        <w:rPr>
          <w:rStyle w:val="selectable"/>
          <w:rFonts w:ascii="Times New Roman" w:hAnsi="Times New Roman" w:cs="Times New Roman"/>
          <w:color w:val="000000" w:themeColor="text1"/>
          <w:lang w:val="en"/>
        </w:rPr>
        <w:t>, 2015.)</w:t>
      </w:r>
    </w:p>
    <w:p w14:paraId="50CA9FE1" w14:textId="77777777" w:rsidR="00C22969" w:rsidRPr="00187755" w:rsidRDefault="00C22969" w:rsidP="00C2187F">
      <w:pPr>
        <w:pStyle w:val="Heading1"/>
        <w:rPr>
          <w:rFonts w:ascii="Times New Roman" w:eastAsia="Times New Roman" w:hAnsi="Times New Roman" w:cs="Times New Roman"/>
          <w:b/>
          <w:i/>
          <w:color w:val="auto"/>
          <w:szCs w:val="24"/>
          <w:u w:val="single"/>
          <w:lang w:eastAsia="en-GB"/>
        </w:rPr>
      </w:pPr>
      <w:bookmarkStart w:id="5" w:name="_Toc536645974"/>
      <w:r w:rsidRPr="00187755">
        <w:rPr>
          <w:rFonts w:ascii="Times New Roman" w:eastAsia="Times New Roman" w:hAnsi="Times New Roman" w:cs="Times New Roman"/>
          <w:b/>
          <w:i/>
          <w:color w:val="auto"/>
          <w:szCs w:val="24"/>
          <w:u w:val="single"/>
          <w:lang w:eastAsia="en-GB"/>
        </w:rPr>
        <w:t>SLA Proposed Amended Framework</w:t>
      </w:r>
      <w:bookmarkEnd w:id="5"/>
      <w:r w:rsidRPr="00187755">
        <w:rPr>
          <w:rFonts w:ascii="Times New Roman" w:eastAsia="Times New Roman" w:hAnsi="Times New Roman" w:cs="Times New Roman"/>
          <w:b/>
          <w:i/>
          <w:color w:val="auto"/>
          <w:szCs w:val="24"/>
          <w:u w:val="single"/>
          <w:lang w:eastAsia="en-GB"/>
        </w:rPr>
        <w:t xml:space="preserve"> </w:t>
      </w:r>
    </w:p>
    <w:p w14:paraId="6C8F0FE8" w14:textId="1BB6EB20" w:rsidR="00C22969" w:rsidRPr="00687C44" w:rsidRDefault="00C22969" w:rsidP="00C16831">
      <w:pPr>
        <w:spacing w:line="360" w:lineRule="auto"/>
        <w:rPr>
          <w:rStyle w:val="selectable"/>
          <w:rFonts w:ascii="Times New Roman" w:hAnsi="Times New Roman" w:cs="Times New Roman"/>
          <w:color w:val="000000" w:themeColor="text1"/>
          <w:lang w:val="en"/>
        </w:rPr>
      </w:pPr>
      <w:r w:rsidRPr="00456206">
        <w:rPr>
          <w:rFonts w:ascii="Times New Roman" w:hAnsi="Times New Roman" w:cs="Times New Roman"/>
          <w:sz w:val="24"/>
          <w:szCs w:val="24"/>
          <w:lang w:eastAsia="en-GB"/>
        </w:rPr>
        <w:t>Based</w:t>
      </w:r>
      <w:r>
        <w:rPr>
          <w:rFonts w:ascii="Times New Roman" w:hAnsi="Times New Roman" w:cs="Times New Roman"/>
          <w:sz w:val="24"/>
          <w:szCs w:val="24"/>
          <w:lang w:eastAsia="en-GB"/>
        </w:rPr>
        <w:t xml:space="preserve"> on published Service Level A</w:t>
      </w:r>
      <w:r w:rsidRPr="00456206">
        <w:rPr>
          <w:rFonts w:ascii="Times New Roman" w:hAnsi="Times New Roman" w:cs="Times New Roman"/>
          <w:sz w:val="24"/>
          <w:szCs w:val="24"/>
          <w:lang w:eastAsia="en-GB"/>
        </w:rPr>
        <w:t xml:space="preserve">greements </w:t>
      </w:r>
      <w:r>
        <w:rPr>
          <w:rFonts w:ascii="Times New Roman" w:hAnsi="Times New Roman" w:cs="Times New Roman"/>
          <w:sz w:val="24"/>
          <w:szCs w:val="24"/>
          <w:lang w:eastAsia="en-GB"/>
        </w:rPr>
        <w:t xml:space="preserve">on security services conducted </w:t>
      </w:r>
      <w:r w:rsidRPr="00456206">
        <w:rPr>
          <w:rFonts w:ascii="Times New Roman" w:hAnsi="Times New Roman" w:cs="Times New Roman"/>
          <w:sz w:val="24"/>
          <w:szCs w:val="24"/>
          <w:lang w:eastAsia="en-GB"/>
        </w:rPr>
        <w:t xml:space="preserve">by </w:t>
      </w:r>
      <w:r w:rsidRPr="00456206">
        <w:rPr>
          <w:rStyle w:val="selectable"/>
          <w:rFonts w:ascii="Times New Roman" w:hAnsi="Times New Roman" w:cs="Times New Roman"/>
          <w:sz w:val="24"/>
          <w:szCs w:val="24"/>
          <w:lang w:val="en"/>
        </w:rPr>
        <w:t xml:space="preserve">(Service </w:t>
      </w:r>
      <w:r w:rsidRPr="00F52870">
        <w:rPr>
          <w:rStyle w:val="selectable"/>
          <w:rFonts w:ascii="Times New Roman" w:hAnsi="Times New Roman" w:cs="Times New Roman"/>
          <w:sz w:val="24"/>
          <w:szCs w:val="24"/>
          <w:lang w:val="en"/>
        </w:rPr>
        <w:t xml:space="preserve">Level Agreement between Waterberg District Municipality and </w:t>
      </w:r>
      <w:proofErr w:type="spellStart"/>
      <w:r w:rsidRPr="00F52870">
        <w:rPr>
          <w:rStyle w:val="selectable"/>
          <w:rFonts w:ascii="Times New Roman" w:hAnsi="Times New Roman" w:cs="Times New Roman"/>
          <w:sz w:val="24"/>
          <w:szCs w:val="24"/>
          <w:lang w:val="en"/>
        </w:rPr>
        <w:t>Triotic</w:t>
      </w:r>
      <w:proofErr w:type="spellEnd"/>
      <w:r w:rsidRPr="00F52870">
        <w:rPr>
          <w:rStyle w:val="selectable"/>
          <w:rFonts w:ascii="Times New Roman" w:hAnsi="Times New Roman" w:cs="Times New Roman"/>
          <w:sz w:val="24"/>
          <w:szCs w:val="24"/>
          <w:lang w:val="en"/>
        </w:rPr>
        <w:t xml:space="preserve"> Protection Ser</w:t>
      </w:r>
      <w:r>
        <w:rPr>
          <w:rStyle w:val="selectable"/>
          <w:rFonts w:ascii="Times New Roman" w:hAnsi="Times New Roman" w:cs="Times New Roman"/>
          <w:sz w:val="24"/>
          <w:szCs w:val="24"/>
          <w:lang w:val="en"/>
        </w:rPr>
        <w:t>vices, 2013</w:t>
      </w:r>
      <w:r w:rsidRPr="00F52870">
        <w:rPr>
          <w:rStyle w:val="selectable"/>
          <w:rFonts w:ascii="Times New Roman" w:hAnsi="Times New Roman" w:cs="Times New Roman"/>
          <w:sz w:val="24"/>
          <w:szCs w:val="24"/>
          <w:lang w:val="en"/>
        </w:rPr>
        <w:t xml:space="preserve">) and </w:t>
      </w:r>
      <w:r w:rsidRPr="00F52870">
        <w:rPr>
          <w:rStyle w:val="selectable"/>
          <w:rFonts w:ascii="Times New Roman" w:hAnsi="Times New Roman" w:cs="Times New Roman"/>
          <w:color w:val="000000"/>
          <w:sz w:val="24"/>
          <w:szCs w:val="24"/>
          <w:lang w:val="en"/>
        </w:rPr>
        <w:t>(Elite Security Gro</w:t>
      </w:r>
      <w:r>
        <w:rPr>
          <w:rStyle w:val="selectable"/>
          <w:rFonts w:ascii="Times New Roman" w:hAnsi="Times New Roman" w:cs="Times New Roman"/>
          <w:color w:val="000000"/>
          <w:sz w:val="24"/>
          <w:szCs w:val="24"/>
          <w:lang w:val="en"/>
        </w:rPr>
        <w:t>up Service Level Agreement, 2015</w:t>
      </w:r>
      <w:r w:rsidRPr="00F52870">
        <w:rPr>
          <w:rStyle w:val="selectable"/>
          <w:rFonts w:ascii="Times New Roman" w:hAnsi="Times New Roman" w:cs="Times New Roman"/>
          <w:color w:val="000000"/>
          <w:sz w:val="24"/>
          <w:szCs w:val="24"/>
          <w:lang w:val="en"/>
        </w:rPr>
        <w:t>)</w:t>
      </w:r>
      <w:r>
        <w:rPr>
          <w:rStyle w:val="selectable"/>
          <w:rFonts w:ascii="Times New Roman" w:hAnsi="Times New Roman" w:cs="Times New Roman"/>
          <w:color w:val="000000"/>
          <w:sz w:val="24"/>
          <w:szCs w:val="24"/>
          <w:lang w:val="en"/>
        </w:rPr>
        <w:t xml:space="preserve"> the SLA framework between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Pr>
          <w:rFonts w:ascii="Times New Roman" w:eastAsia="Times New Roman" w:hAnsi="Times New Roman" w:cs="Times New Roman"/>
          <w:sz w:val="24"/>
          <w:szCs w:val="24"/>
          <w:lang w:eastAsia="en-GB"/>
        </w:rPr>
        <w:t xml:space="preserve"> and </w:t>
      </w:r>
      <w:r w:rsidRPr="00850F25">
        <w:rPr>
          <w:rFonts w:ascii="Times New Roman" w:eastAsia="Times New Roman" w:hAnsi="Times New Roman" w:cs="Times New Roman"/>
          <w:sz w:val="24"/>
          <w:szCs w:val="24"/>
          <w:lang w:eastAsia="en-GB"/>
        </w:rPr>
        <w:t>Voyager</w:t>
      </w:r>
      <w:r>
        <w:rPr>
          <w:rFonts w:ascii="Times New Roman" w:eastAsia="Times New Roman" w:hAnsi="Times New Roman" w:cs="Times New Roman"/>
          <w:sz w:val="24"/>
          <w:szCs w:val="24"/>
          <w:lang w:eastAsia="en-GB"/>
        </w:rPr>
        <w:t xml:space="preserve"> should be amended based on these published security SLA’s to improve customer satisfaction and eliminate or reduce the current issues that are being reported such as, the vandalism and theft of vehicles, no security presence on site and gates being locked at inconvenient times.</w:t>
      </w:r>
      <w:r w:rsidR="00687C44">
        <w:rPr>
          <w:rStyle w:val="selectable"/>
          <w:rFonts w:ascii="Times New Roman" w:hAnsi="Times New Roman" w:cs="Times New Roman"/>
          <w:color w:val="000000" w:themeColor="text1"/>
          <w:lang w:val="en"/>
        </w:rPr>
        <w:t xml:space="preserve"> </w:t>
      </w:r>
      <w:r w:rsidR="00530D76">
        <w:rPr>
          <w:rStyle w:val="selectable"/>
          <w:rFonts w:ascii="Times New Roman" w:hAnsi="Times New Roman" w:cs="Times New Roman"/>
          <w:sz w:val="24"/>
          <w:szCs w:val="24"/>
          <w:lang w:val="en"/>
        </w:rPr>
        <w:t xml:space="preserve">The Proposed SLA agreement should include the following amendments to satisfy the customer and </w:t>
      </w:r>
      <w:r w:rsidR="004C5510">
        <w:rPr>
          <w:rStyle w:val="selectable"/>
          <w:rFonts w:ascii="Times New Roman" w:hAnsi="Times New Roman" w:cs="Times New Roman"/>
          <w:sz w:val="24"/>
          <w:szCs w:val="24"/>
          <w:lang w:val="en"/>
        </w:rPr>
        <w:t>supplier</w:t>
      </w:r>
      <w:r w:rsidR="00530D76">
        <w:rPr>
          <w:rStyle w:val="selectable"/>
          <w:rFonts w:ascii="Times New Roman" w:hAnsi="Times New Roman" w:cs="Times New Roman"/>
          <w:sz w:val="24"/>
          <w:szCs w:val="24"/>
          <w:lang w:val="en"/>
        </w:rPr>
        <w:t xml:space="preserve"> needs: </w:t>
      </w:r>
    </w:p>
    <w:p w14:paraId="5C24351E" w14:textId="4EAC936F" w:rsidR="00E25781" w:rsidRPr="00187755" w:rsidRDefault="00E25781" w:rsidP="00C2187F">
      <w:pPr>
        <w:pStyle w:val="Heading2"/>
        <w:rPr>
          <w:rStyle w:val="selectable"/>
          <w:rFonts w:ascii="Times New Roman" w:hAnsi="Times New Roman" w:cs="Times New Roman"/>
          <w:b/>
          <w:i/>
          <w:color w:val="auto"/>
          <w:sz w:val="24"/>
          <w:szCs w:val="24"/>
          <w:u w:val="single"/>
          <w:lang w:val="en"/>
        </w:rPr>
      </w:pPr>
      <w:bookmarkStart w:id="6" w:name="_Toc536645975"/>
      <w:r w:rsidRPr="00187755">
        <w:rPr>
          <w:rStyle w:val="selectable"/>
          <w:rFonts w:ascii="Times New Roman" w:hAnsi="Times New Roman" w:cs="Times New Roman"/>
          <w:b/>
          <w:i/>
          <w:color w:val="auto"/>
          <w:sz w:val="28"/>
          <w:szCs w:val="24"/>
          <w:u w:val="single"/>
          <w:lang w:val="en"/>
        </w:rPr>
        <w:t>Manning of Gates</w:t>
      </w:r>
      <w:bookmarkEnd w:id="6"/>
      <w:r w:rsidRPr="00187755">
        <w:rPr>
          <w:rStyle w:val="selectable"/>
          <w:rFonts w:ascii="Times New Roman" w:hAnsi="Times New Roman" w:cs="Times New Roman"/>
          <w:b/>
          <w:i/>
          <w:color w:val="auto"/>
          <w:sz w:val="28"/>
          <w:szCs w:val="24"/>
          <w:u w:val="single"/>
          <w:lang w:val="en"/>
        </w:rPr>
        <w:t xml:space="preserve"> </w:t>
      </w:r>
    </w:p>
    <w:p w14:paraId="527CFA25" w14:textId="7ECB7518" w:rsidR="00530D76" w:rsidRPr="005A4977" w:rsidRDefault="00530D76" w:rsidP="005A4977">
      <w:pPr>
        <w:spacing w:line="360" w:lineRule="auto"/>
        <w:rPr>
          <w:rStyle w:val="selectable"/>
          <w:rFonts w:ascii="Times New Roman" w:hAnsi="Times New Roman" w:cs="Times New Roman"/>
          <w:sz w:val="24"/>
          <w:szCs w:val="24"/>
          <w:lang w:val="en"/>
        </w:rPr>
      </w:pPr>
      <w:r w:rsidRPr="005A4977">
        <w:rPr>
          <w:rStyle w:val="selectable"/>
          <w:rFonts w:ascii="Times New Roman" w:hAnsi="Times New Roman" w:cs="Times New Roman"/>
          <w:sz w:val="24"/>
          <w:szCs w:val="24"/>
          <w:lang w:val="en"/>
        </w:rPr>
        <w:t xml:space="preserve">Gates should be manned on a 24hour period with vigorous vehicle and personnel inspection as well as site patrols to improve security to the facility. </w:t>
      </w:r>
      <w:proofErr w:type="spellStart"/>
      <w:r w:rsidRPr="005A4977">
        <w:rPr>
          <w:rFonts w:ascii="Times New Roman" w:eastAsia="Times New Roman" w:hAnsi="Times New Roman" w:cs="Times New Roman"/>
          <w:sz w:val="24"/>
          <w:szCs w:val="24"/>
          <w:lang w:eastAsia="en-GB"/>
        </w:rPr>
        <w:t>Lightfinger</w:t>
      </w:r>
      <w:proofErr w:type="spellEnd"/>
      <w:r w:rsidRPr="005A4977">
        <w:rPr>
          <w:rFonts w:ascii="Times New Roman" w:eastAsia="Times New Roman" w:hAnsi="Times New Roman" w:cs="Times New Roman"/>
          <w:sz w:val="24"/>
          <w:szCs w:val="24"/>
          <w:lang w:eastAsia="en-GB"/>
        </w:rPr>
        <w:t xml:space="preserve"> Security Limited</w:t>
      </w:r>
      <w:r w:rsidRPr="005A4977">
        <w:rPr>
          <w:rStyle w:val="selectable"/>
          <w:rFonts w:ascii="Times New Roman" w:hAnsi="Times New Roman" w:cs="Times New Roman"/>
          <w:sz w:val="24"/>
          <w:szCs w:val="24"/>
          <w:lang w:val="en"/>
        </w:rPr>
        <w:t xml:space="preserve"> should be compensated for these additional </w:t>
      </w:r>
      <w:r w:rsidR="00E25781" w:rsidRPr="005A4977">
        <w:rPr>
          <w:rStyle w:val="selectable"/>
          <w:rFonts w:ascii="Times New Roman" w:hAnsi="Times New Roman" w:cs="Times New Roman"/>
          <w:sz w:val="24"/>
          <w:szCs w:val="24"/>
          <w:lang w:val="en"/>
        </w:rPr>
        <w:t xml:space="preserve">costs incurred for the extra services provided. </w:t>
      </w:r>
      <w:r w:rsidR="002A6B73" w:rsidRPr="005A4977">
        <w:rPr>
          <w:rStyle w:val="selectable"/>
          <w:rFonts w:ascii="Times New Roman" w:hAnsi="Times New Roman" w:cs="Times New Roman"/>
          <w:sz w:val="24"/>
          <w:szCs w:val="24"/>
          <w:lang w:val="en"/>
        </w:rPr>
        <w:t xml:space="preserve">The performance of the supplier can </w:t>
      </w:r>
      <w:r w:rsidR="007A64CE" w:rsidRPr="005A4977">
        <w:rPr>
          <w:rStyle w:val="selectable"/>
          <w:rFonts w:ascii="Times New Roman" w:hAnsi="Times New Roman" w:cs="Times New Roman"/>
          <w:sz w:val="24"/>
          <w:szCs w:val="24"/>
          <w:lang w:val="en"/>
        </w:rPr>
        <w:t>be measured</w:t>
      </w:r>
      <w:r w:rsidR="002A6B73" w:rsidRPr="005A4977">
        <w:rPr>
          <w:rStyle w:val="selectable"/>
          <w:rFonts w:ascii="Times New Roman" w:hAnsi="Times New Roman" w:cs="Times New Roman"/>
          <w:sz w:val="24"/>
          <w:szCs w:val="24"/>
          <w:lang w:val="en"/>
        </w:rPr>
        <w:t xml:space="preserve"> through KPI’s, </w:t>
      </w:r>
      <w:r w:rsidR="000F3BB6" w:rsidRPr="005A4977">
        <w:rPr>
          <w:rStyle w:val="selectable"/>
          <w:rFonts w:ascii="Times New Roman" w:hAnsi="Times New Roman" w:cs="Times New Roman"/>
          <w:sz w:val="24"/>
          <w:szCs w:val="24"/>
          <w:lang w:val="en"/>
        </w:rPr>
        <w:t>inspection and a</w:t>
      </w:r>
      <w:r w:rsidR="002A6B73" w:rsidRPr="005A4977">
        <w:rPr>
          <w:rStyle w:val="selectable"/>
          <w:rFonts w:ascii="Times New Roman" w:hAnsi="Times New Roman" w:cs="Times New Roman"/>
          <w:sz w:val="24"/>
          <w:szCs w:val="24"/>
          <w:lang w:val="en"/>
        </w:rPr>
        <w:t xml:space="preserve">uditing of the </w:t>
      </w:r>
      <w:r w:rsidR="000F3BB6" w:rsidRPr="005A4977">
        <w:rPr>
          <w:rStyle w:val="selectable"/>
          <w:rFonts w:ascii="Times New Roman" w:hAnsi="Times New Roman" w:cs="Times New Roman"/>
          <w:sz w:val="24"/>
          <w:szCs w:val="24"/>
          <w:lang w:val="en"/>
        </w:rPr>
        <w:t xml:space="preserve">professionalism and services provided by </w:t>
      </w:r>
      <w:proofErr w:type="spellStart"/>
      <w:r w:rsidR="000F3BB6" w:rsidRPr="005A4977">
        <w:rPr>
          <w:rFonts w:ascii="Times New Roman" w:eastAsia="Times New Roman" w:hAnsi="Times New Roman" w:cs="Times New Roman"/>
          <w:sz w:val="24"/>
          <w:szCs w:val="24"/>
          <w:lang w:eastAsia="en-GB"/>
        </w:rPr>
        <w:t>Lightfinger</w:t>
      </w:r>
      <w:proofErr w:type="spellEnd"/>
      <w:r w:rsidR="000F3BB6" w:rsidRPr="005A4977">
        <w:rPr>
          <w:rFonts w:ascii="Times New Roman" w:eastAsia="Times New Roman" w:hAnsi="Times New Roman" w:cs="Times New Roman"/>
          <w:sz w:val="24"/>
          <w:szCs w:val="24"/>
          <w:lang w:eastAsia="en-GB"/>
        </w:rPr>
        <w:t xml:space="preserve"> Security Limited.</w:t>
      </w:r>
      <w:r w:rsidR="007A64CE">
        <w:rPr>
          <w:rFonts w:ascii="Times New Roman" w:eastAsia="Times New Roman" w:hAnsi="Times New Roman" w:cs="Times New Roman"/>
          <w:sz w:val="24"/>
          <w:szCs w:val="24"/>
          <w:lang w:eastAsia="en-GB"/>
        </w:rPr>
        <w:t xml:space="preserve"> </w:t>
      </w:r>
    </w:p>
    <w:p w14:paraId="2729C94F" w14:textId="605409BF" w:rsidR="005A4977" w:rsidRDefault="00E25781" w:rsidP="00E25781">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lastRenderedPageBreak/>
        <w:t>Based on the assumption that the gates and security equipment are in good working order, supplier negligence will be the outcome if</w:t>
      </w:r>
      <w:r w:rsidR="004C5510">
        <w:rPr>
          <w:rStyle w:val="selectable"/>
          <w:rFonts w:ascii="Times New Roman" w:hAnsi="Times New Roman" w:cs="Times New Roman"/>
          <w:sz w:val="24"/>
          <w:szCs w:val="24"/>
          <w:lang w:val="en"/>
        </w:rPr>
        <w:t xml:space="preserve"> security</w:t>
      </w:r>
      <w:r>
        <w:rPr>
          <w:rStyle w:val="selectable"/>
          <w:rFonts w:ascii="Times New Roman" w:hAnsi="Times New Roman" w:cs="Times New Roman"/>
          <w:sz w:val="24"/>
          <w:szCs w:val="24"/>
          <w:lang w:val="en"/>
        </w:rPr>
        <w:t xml:space="preserve"> issues remain after the new amended agreement ha</w:t>
      </w:r>
      <w:r w:rsidR="000F3BB6">
        <w:rPr>
          <w:rStyle w:val="selectable"/>
          <w:rFonts w:ascii="Times New Roman" w:hAnsi="Times New Roman" w:cs="Times New Roman"/>
          <w:sz w:val="24"/>
          <w:szCs w:val="24"/>
          <w:lang w:val="en"/>
        </w:rPr>
        <w:t>s been implemented.</w:t>
      </w:r>
      <w:r w:rsidR="005A4977">
        <w:rPr>
          <w:rStyle w:val="selectable"/>
          <w:rFonts w:ascii="Times New Roman" w:hAnsi="Times New Roman" w:cs="Times New Roman"/>
          <w:sz w:val="24"/>
          <w:szCs w:val="24"/>
          <w:lang w:val="en"/>
        </w:rPr>
        <w:t xml:space="preserve"> </w:t>
      </w:r>
      <w:r w:rsidR="009F0B2A">
        <w:rPr>
          <w:rStyle w:val="selectable"/>
          <w:rFonts w:ascii="Times New Roman" w:hAnsi="Times New Roman" w:cs="Times New Roman"/>
          <w:sz w:val="24"/>
          <w:szCs w:val="24"/>
          <w:lang w:val="en"/>
        </w:rPr>
        <w:t xml:space="preserve">The proposed framework for conducting site patrols is as follows, </w:t>
      </w:r>
    </w:p>
    <w:p w14:paraId="0ED066FB" w14:textId="1C9EE741" w:rsidR="005A4977" w:rsidRPr="00187755" w:rsidRDefault="005A4977" w:rsidP="00A1531B">
      <w:pPr>
        <w:pStyle w:val="Heading3"/>
        <w:rPr>
          <w:rStyle w:val="selectable"/>
          <w:rFonts w:ascii="Times New Roman" w:hAnsi="Times New Roman" w:cs="Times New Roman"/>
          <w:b/>
          <w:i/>
          <w:color w:val="000000" w:themeColor="text1"/>
          <w:u w:val="single"/>
          <w:lang w:val="en"/>
        </w:rPr>
      </w:pPr>
      <w:bookmarkStart w:id="7" w:name="_Toc536645976"/>
      <w:r w:rsidRPr="00187755">
        <w:rPr>
          <w:rStyle w:val="selectable"/>
          <w:rFonts w:ascii="Times New Roman" w:hAnsi="Times New Roman" w:cs="Times New Roman"/>
          <w:b/>
          <w:i/>
          <w:color w:val="000000" w:themeColor="text1"/>
          <w:u w:val="single"/>
          <w:lang w:val="en"/>
        </w:rPr>
        <w:t>Site Patrols</w:t>
      </w:r>
      <w:bookmarkEnd w:id="7"/>
      <w:r w:rsidRPr="00187755">
        <w:rPr>
          <w:rStyle w:val="selectable"/>
          <w:rFonts w:ascii="Times New Roman" w:hAnsi="Times New Roman" w:cs="Times New Roman"/>
          <w:b/>
          <w:i/>
          <w:color w:val="000000" w:themeColor="text1"/>
          <w:u w:val="single"/>
          <w:lang w:val="en"/>
        </w:rPr>
        <w:t xml:space="preserve"> </w:t>
      </w:r>
    </w:p>
    <w:p w14:paraId="7FD5EC26" w14:textId="50AE728E" w:rsidR="005A4977" w:rsidRPr="00E25781" w:rsidRDefault="005A4977" w:rsidP="00E25781">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t>The proposed site patrols should be carried out every 2-3 hours with continuous communication via radio to the main gate. Radio checks should be carried out on the site patrol</w:t>
      </w:r>
      <w:r w:rsidR="00F5467E">
        <w:rPr>
          <w:rStyle w:val="selectable"/>
          <w:rFonts w:ascii="Times New Roman" w:hAnsi="Times New Roman" w:cs="Times New Roman"/>
          <w:sz w:val="24"/>
          <w:szCs w:val="24"/>
          <w:lang w:val="en"/>
        </w:rPr>
        <w:t>s</w:t>
      </w:r>
      <w:r>
        <w:rPr>
          <w:rStyle w:val="selectable"/>
          <w:rFonts w:ascii="Times New Roman" w:hAnsi="Times New Roman" w:cs="Times New Roman"/>
          <w:sz w:val="24"/>
          <w:szCs w:val="24"/>
          <w:lang w:val="en"/>
        </w:rPr>
        <w:t xml:space="preserve"> to liaise with the main control room and report any identified abnormalities</w:t>
      </w:r>
      <w:r w:rsidR="00F5467E">
        <w:rPr>
          <w:rStyle w:val="selectable"/>
          <w:rFonts w:ascii="Times New Roman" w:hAnsi="Times New Roman" w:cs="Times New Roman"/>
          <w:sz w:val="24"/>
          <w:szCs w:val="24"/>
          <w:lang w:val="en"/>
        </w:rPr>
        <w:t xml:space="preserve"> or security issues</w:t>
      </w:r>
      <w:r>
        <w:rPr>
          <w:rStyle w:val="selectable"/>
          <w:rFonts w:ascii="Times New Roman" w:hAnsi="Times New Roman" w:cs="Times New Roman"/>
          <w:sz w:val="24"/>
          <w:szCs w:val="24"/>
          <w:lang w:val="en"/>
        </w:rPr>
        <w:t xml:space="preserve">. </w:t>
      </w:r>
      <w:r w:rsidR="00C22969">
        <w:rPr>
          <w:rStyle w:val="selectable"/>
          <w:rFonts w:ascii="Times New Roman" w:hAnsi="Times New Roman" w:cs="Times New Roman"/>
          <w:sz w:val="24"/>
          <w:szCs w:val="24"/>
          <w:lang w:val="en"/>
        </w:rPr>
        <w:t xml:space="preserve">Routine shift swaps should be included with a log to identify who conducted the patrol at the designated time. This will allow for audits to identify the personnel who carried out the patrols at certain times and dates should anything go wrong. </w:t>
      </w:r>
      <w:r w:rsidR="001F5D7B">
        <w:rPr>
          <w:rStyle w:val="selectable"/>
          <w:rFonts w:ascii="Times New Roman" w:hAnsi="Times New Roman" w:cs="Times New Roman"/>
          <w:sz w:val="24"/>
          <w:szCs w:val="24"/>
          <w:lang w:val="en"/>
        </w:rPr>
        <w:t>The effectiveness of the site patrols can also be measured by implementing a KPI system. The KPI’s should then be reviewed every 4 months with the audits to analyse the result</w:t>
      </w:r>
      <w:r w:rsidR="00F12F58">
        <w:rPr>
          <w:rStyle w:val="selectable"/>
          <w:rFonts w:ascii="Times New Roman" w:hAnsi="Times New Roman" w:cs="Times New Roman"/>
          <w:sz w:val="24"/>
          <w:szCs w:val="24"/>
          <w:lang w:val="en"/>
        </w:rPr>
        <w:t>s</w:t>
      </w:r>
      <w:r w:rsidR="001F5D7B">
        <w:rPr>
          <w:rStyle w:val="selectable"/>
          <w:rFonts w:ascii="Times New Roman" w:hAnsi="Times New Roman" w:cs="Times New Roman"/>
          <w:sz w:val="24"/>
          <w:szCs w:val="24"/>
          <w:lang w:val="en"/>
        </w:rPr>
        <w:t xml:space="preserve">. </w:t>
      </w:r>
      <w:r w:rsidR="00F5467E">
        <w:rPr>
          <w:rStyle w:val="selectable"/>
          <w:rFonts w:ascii="Times New Roman" w:hAnsi="Times New Roman" w:cs="Times New Roman"/>
          <w:sz w:val="24"/>
          <w:szCs w:val="24"/>
          <w:lang w:val="en"/>
        </w:rPr>
        <w:t xml:space="preserve">The </w:t>
      </w:r>
      <w:r w:rsidR="005C64B3">
        <w:rPr>
          <w:rStyle w:val="selectable"/>
          <w:rFonts w:ascii="Times New Roman" w:hAnsi="Times New Roman" w:cs="Times New Roman"/>
          <w:sz w:val="24"/>
          <w:szCs w:val="24"/>
          <w:lang w:val="en"/>
        </w:rPr>
        <w:t>outcome</w:t>
      </w:r>
      <w:r w:rsidR="00F5467E">
        <w:rPr>
          <w:rStyle w:val="selectable"/>
          <w:rFonts w:ascii="Times New Roman" w:hAnsi="Times New Roman" w:cs="Times New Roman"/>
          <w:sz w:val="24"/>
          <w:szCs w:val="24"/>
          <w:lang w:val="en"/>
        </w:rPr>
        <w:t xml:space="preserve"> of the review would then impact the </w:t>
      </w:r>
      <w:r w:rsidR="005C64B3">
        <w:rPr>
          <w:rStyle w:val="selectable"/>
          <w:rFonts w:ascii="Times New Roman" w:hAnsi="Times New Roman" w:cs="Times New Roman"/>
          <w:sz w:val="24"/>
          <w:szCs w:val="24"/>
          <w:lang w:val="en"/>
        </w:rPr>
        <w:t xml:space="preserve">total costs paid by Voyager to </w:t>
      </w:r>
      <w:proofErr w:type="spellStart"/>
      <w:r w:rsidR="005C64B3" w:rsidRPr="005A4977">
        <w:rPr>
          <w:rFonts w:ascii="Times New Roman" w:eastAsia="Times New Roman" w:hAnsi="Times New Roman" w:cs="Times New Roman"/>
          <w:sz w:val="24"/>
          <w:szCs w:val="24"/>
          <w:lang w:eastAsia="en-GB"/>
        </w:rPr>
        <w:t>Lightfinger</w:t>
      </w:r>
      <w:proofErr w:type="spellEnd"/>
      <w:r w:rsidR="005C64B3" w:rsidRPr="005A4977">
        <w:rPr>
          <w:rFonts w:ascii="Times New Roman" w:eastAsia="Times New Roman" w:hAnsi="Times New Roman" w:cs="Times New Roman"/>
          <w:sz w:val="24"/>
          <w:szCs w:val="24"/>
          <w:lang w:eastAsia="en-GB"/>
        </w:rPr>
        <w:t xml:space="preserve"> Security Limited</w:t>
      </w:r>
      <w:r w:rsidR="005C64B3">
        <w:rPr>
          <w:rFonts w:ascii="Times New Roman" w:eastAsia="Times New Roman" w:hAnsi="Times New Roman" w:cs="Times New Roman"/>
          <w:sz w:val="24"/>
          <w:szCs w:val="24"/>
          <w:lang w:eastAsia="en-GB"/>
        </w:rPr>
        <w:t>.</w:t>
      </w:r>
    </w:p>
    <w:p w14:paraId="52E2CDB1" w14:textId="0C35F058" w:rsidR="00832C5F" w:rsidRPr="00187755" w:rsidRDefault="000F3BB6" w:rsidP="009F0B2A">
      <w:pPr>
        <w:pStyle w:val="Heading2"/>
        <w:rPr>
          <w:rStyle w:val="selectable"/>
          <w:rFonts w:ascii="Times New Roman" w:hAnsi="Times New Roman" w:cs="Times New Roman"/>
          <w:b/>
          <w:i/>
          <w:color w:val="auto"/>
          <w:sz w:val="28"/>
          <w:szCs w:val="24"/>
          <w:u w:val="single"/>
          <w:lang w:val="en"/>
        </w:rPr>
      </w:pPr>
      <w:bookmarkStart w:id="8" w:name="_Toc536645977"/>
      <w:r w:rsidRPr="00187755">
        <w:rPr>
          <w:rStyle w:val="selectable"/>
          <w:rFonts w:ascii="Times New Roman" w:hAnsi="Times New Roman" w:cs="Times New Roman"/>
          <w:b/>
          <w:i/>
          <w:color w:val="auto"/>
          <w:sz w:val="28"/>
          <w:szCs w:val="24"/>
          <w:u w:val="single"/>
          <w:lang w:val="en"/>
        </w:rPr>
        <w:t>Security Barriers</w:t>
      </w:r>
      <w:bookmarkEnd w:id="8"/>
    </w:p>
    <w:p w14:paraId="53AF8471" w14:textId="2183A5E5" w:rsidR="00187755" w:rsidRDefault="00A1531B" w:rsidP="00C16831">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t xml:space="preserve">The security barriers should be manned continuously on a </w:t>
      </w:r>
      <w:r w:rsidR="001F5D7B">
        <w:rPr>
          <w:rStyle w:val="selectable"/>
          <w:rFonts w:ascii="Times New Roman" w:hAnsi="Times New Roman" w:cs="Times New Roman"/>
          <w:sz w:val="24"/>
          <w:szCs w:val="24"/>
          <w:lang w:val="en"/>
        </w:rPr>
        <w:t>24-hour</w:t>
      </w:r>
      <w:r>
        <w:rPr>
          <w:rStyle w:val="selectable"/>
          <w:rFonts w:ascii="Times New Roman" w:hAnsi="Times New Roman" w:cs="Times New Roman"/>
          <w:sz w:val="24"/>
          <w:szCs w:val="24"/>
          <w:lang w:val="en"/>
        </w:rPr>
        <w:t xml:space="preserve"> period </w:t>
      </w:r>
      <w:r w:rsidR="00187755">
        <w:rPr>
          <w:rStyle w:val="selectable"/>
          <w:rFonts w:ascii="Times New Roman" w:hAnsi="Times New Roman" w:cs="Times New Roman"/>
          <w:sz w:val="24"/>
          <w:szCs w:val="24"/>
          <w:lang w:val="en"/>
        </w:rPr>
        <w:t>with vigorous vehicle and personnel inspection. A site safety course should be conducted for personnel new to the facility</w:t>
      </w:r>
      <w:r w:rsidR="00203EFF">
        <w:rPr>
          <w:rStyle w:val="selectable"/>
          <w:rFonts w:ascii="Times New Roman" w:hAnsi="Times New Roman" w:cs="Times New Roman"/>
          <w:sz w:val="24"/>
          <w:szCs w:val="24"/>
          <w:lang w:val="en"/>
        </w:rPr>
        <w:t xml:space="preserve"> which identifies muster points, site entrances and emergency response</w:t>
      </w:r>
      <w:r w:rsidR="00187755">
        <w:rPr>
          <w:rStyle w:val="selectable"/>
          <w:rFonts w:ascii="Times New Roman" w:hAnsi="Times New Roman" w:cs="Times New Roman"/>
          <w:sz w:val="24"/>
          <w:szCs w:val="24"/>
          <w:lang w:val="en"/>
        </w:rPr>
        <w:t>. Passes should be issued for personnel and vehicle use to access the site premises</w:t>
      </w:r>
      <w:r w:rsidR="00203EFF">
        <w:rPr>
          <w:rStyle w:val="selectable"/>
          <w:rFonts w:ascii="Times New Roman" w:hAnsi="Times New Roman" w:cs="Times New Roman"/>
          <w:sz w:val="24"/>
          <w:szCs w:val="24"/>
          <w:lang w:val="en"/>
        </w:rPr>
        <w:t xml:space="preserve"> for identification purposes</w:t>
      </w:r>
      <w:r w:rsidR="00187755">
        <w:rPr>
          <w:rStyle w:val="selectable"/>
          <w:rFonts w:ascii="Times New Roman" w:hAnsi="Times New Roman" w:cs="Times New Roman"/>
          <w:sz w:val="24"/>
          <w:szCs w:val="24"/>
          <w:lang w:val="en"/>
        </w:rPr>
        <w:t xml:space="preserve">. If manning issues are of concern, then an electronic </w:t>
      </w:r>
      <w:r w:rsidR="00203EFF">
        <w:rPr>
          <w:rStyle w:val="selectable"/>
          <w:rFonts w:ascii="Times New Roman" w:hAnsi="Times New Roman" w:cs="Times New Roman"/>
          <w:sz w:val="24"/>
          <w:szCs w:val="24"/>
          <w:lang w:val="en"/>
        </w:rPr>
        <w:t xml:space="preserve">scanning </w:t>
      </w:r>
      <w:r w:rsidR="00187755">
        <w:rPr>
          <w:rStyle w:val="selectable"/>
          <w:rFonts w:ascii="Times New Roman" w:hAnsi="Times New Roman" w:cs="Times New Roman"/>
          <w:sz w:val="24"/>
          <w:szCs w:val="24"/>
          <w:lang w:val="en"/>
        </w:rPr>
        <w:t xml:space="preserve">system could be installed </w:t>
      </w:r>
      <w:r w:rsidR="00203EFF">
        <w:rPr>
          <w:rStyle w:val="selectable"/>
          <w:rFonts w:ascii="Times New Roman" w:hAnsi="Times New Roman" w:cs="Times New Roman"/>
          <w:sz w:val="24"/>
          <w:szCs w:val="24"/>
          <w:lang w:val="en"/>
        </w:rPr>
        <w:t xml:space="preserve">for more efficient access. The performance of this system </w:t>
      </w:r>
      <w:r w:rsidR="00F12F58">
        <w:rPr>
          <w:rStyle w:val="selectable"/>
          <w:rFonts w:ascii="Times New Roman" w:hAnsi="Times New Roman" w:cs="Times New Roman"/>
          <w:sz w:val="24"/>
          <w:szCs w:val="24"/>
          <w:lang w:val="en"/>
        </w:rPr>
        <w:t xml:space="preserve">can be measured again by a KPI system and </w:t>
      </w:r>
      <w:r w:rsidR="00C74B0C">
        <w:rPr>
          <w:rStyle w:val="selectable"/>
          <w:rFonts w:ascii="Times New Roman" w:hAnsi="Times New Roman" w:cs="Times New Roman"/>
          <w:sz w:val="24"/>
          <w:szCs w:val="24"/>
          <w:lang w:val="en"/>
        </w:rPr>
        <w:t xml:space="preserve">continuous </w:t>
      </w:r>
      <w:r w:rsidR="00F12F58">
        <w:rPr>
          <w:rStyle w:val="selectable"/>
          <w:rFonts w:ascii="Times New Roman" w:hAnsi="Times New Roman" w:cs="Times New Roman"/>
          <w:sz w:val="24"/>
          <w:szCs w:val="24"/>
          <w:lang w:val="en"/>
        </w:rPr>
        <w:t xml:space="preserve">auditing. The service provided by </w:t>
      </w:r>
      <w:proofErr w:type="spellStart"/>
      <w:r w:rsidR="00F12F58" w:rsidRPr="005A4977">
        <w:rPr>
          <w:rFonts w:ascii="Times New Roman" w:eastAsia="Times New Roman" w:hAnsi="Times New Roman" w:cs="Times New Roman"/>
          <w:sz w:val="24"/>
          <w:szCs w:val="24"/>
          <w:lang w:eastAsia="en-GB"/>
        </w:rPr>
        <w:t>Lightfinger</w:t>
      </w:r>
      <w:proofErr w:type="spellEnd"/>
      <w:r w:rsidR="00F12F58" w:rsidRPr="005A4977">
        <w:rPr>
          <w:rFonts w:ascii="Times New Roman" w:eastAsia="Times New Roman" w:hAnsi="Times New Roman" w:cs="Times New Roman"/>
          <w:sz w:val="24"/>
          <w:szCs w:val="24"/>
          <w:lang w:eastAsia="en-GB"/>
        </w:rPr>
        <w:t xml:space="preserve"> Security Limited</w:t>
      </w:r>
      <w:r w:rsidR="00F12F58">
        <w:rPr>
          <w:rFonts w:ascii="Times New Roman" w:eastAsia="Times New Roman" w:hAnsi="Times New Roman" w:cs="Times New Roman"/>
          <w:sz w:val="24"/>
          <w:szCs w:val="24"/>
          <w:lang w:eastAsia="en-GB"/>
        </w:rPr>
        <w:t xml:space="preserve"> would again generate further cost to </w:t>
      </w:r>
      <w:r w:rsidR="00F12F58" w:rsidRPr="00850F25">
        <w:rPr>
          <w:rFonts w:ascii="Times New Roman" w:eastAsia="Times New Roman" w:hAnsi="Times New Roman" w:cs="Times New Roman"/>
          <w:sz w:val="24"/>
          <w:szCs w:val="24"/>
          <w:lang w:eastAsia="en-GB"/>
        </w:rPr>
        <w:t>Voyager</w:t>
      </w:r>
      <w:r w:rsidR="00F12F58">
        <w:rPr>
          <w:rFonts w:ascii="Times New Roman" w:eastAsia="Times New Roman" w:hAnsi="Times New Roman" w:cs="Times New Roman"/>
          <w:sz w:val="24"/>
          <w:szCs w:val="24"/>
          <w:lang w:eastAsia="en-GB"/>
        </w:rPr>
        <w:t xml:space="preserve">. However, </w:t>
      </w:r>
      <w:r w:rsidR="00C74B0C">
        <w:rPr>
          <w:rFonts w:ascii="Times New Roman" w:eastAsia="Times New Roman" w:hAnsi="Times New Roman" w:cs="Times New Roman"/>
          <w:sz w:val="24"/>
          <w:szCs w:val="24"/>
          <w:lang w:eastAsia="en-GB"/>
        </w:rPr>
        <w:t>these costs</w:t>
      </w:r>
      <w:r w:rsidR="00F12F58">
        <w:rPr>
          <w:rFonts w:ascii="Times New Roman" w:eastAsia="Times New Roman" w:hAnsi="Times New Roman" w:cs="Times New Roman"/>
          <w:sz w:val="24"/>
          <w:szCs w:val="24"/>
          <w:lang w:eastAsia="en-GB"/>
        </w:rPr>
        <w:t xml:space="preserve"> can be reduced pending the result of the measurement performance. </w:t>
      </w:r>
    </w:p>
    <w:p w14:paraId="28A24998" w14:textId="55C0F115" w:rsidR="00187755" w:rsidRPr="00073C9F" w:rsidRDefault="00073C9F" w:rsidP="00073C9F">
      <w:pPr>
        <w:pStyle w:val="Heading2"/>
        <w:rPr>
          <w:rStyle w:val="selectable"/>
          <w:rFonts w:ascii="Times New Roman" w:hAnsi="Times New Roman" w:cs="Times New Roman"/>
          <w:b/>
          <w:i/>
          <w:color w:val="000000" w:themeColor="text1"/>
          <w:sz w:val="28"/>
          <w:szCs w:val="28"/>
          <w:u w:val="single"/>
          <w:lang w:val="en"/>
        </w:rPr>
      </w:pPr>
      <w:bookmarkStart w:id="9" w:name="_Toc536645978"/>
      <w:r w:rsidRPr="00073C9F">
        <w:rPr>
          <w:rStyle w:val="selectable"/>
          <w:rFonts w:ascii="Times New Roman" w:hAnsi="Times New Roman" w:cs="Times New Roman"/>
          <w:b/>
          <w:i/>
          <w:color w:val="000000" w:themeColor="text1"/>
          <w:sz w:val="28"/>
          <w:szCs w:val="28"/>
          <w:u w:val="single"/>
          <w:lang w:val="en"/>
        </w:rPr>
        <w:t>Vandalism and Theft of Vehicle and Equipment</w:t>
      </w:r>
      <w:bookmarkEnd w:id="9"/>
    </w:p>
    <w:p w14:paraId="2B6E0665" w14:textId="0D6AD09D" w:rsidR="00832C5F" w:rsidRPr="005C64B3" w:rsidRDefault="00E12FAC" w:rsidP="00C16831">
      <w:pPr>
        <w:spacing w:line="360" w:lineRule="auto"/>
        <w:rPr>
          <w:rFonts w:ascii="Times New Roman" w:hAnsi="Times New Roman" w:cs="Times New Roman"/>
          <w:sz w:val="24"/>
          <w:szCs w:val="24"/>
          <w:lang w:val="en"/>
        </w:rPr>
      </w:pPr>
      <w:r>
        <w:rPr>
          <w:rStyle w:val="selectable"/>
          <w:rFonts w:ascii="Times New Roman" w:hAnsi="Times New Roman" w:cs="Times New Roman"/>
          <w:sz w:val="24"/>
          <w:szCs w:val="24"/>
          <w:lang w:val="en"/>
        </w:rPr>
        <w:t>The implementation of a CCTV system and inspection of site facilities and equipment should be incorporated into the amended SLA agreement</w:t>
      </w:r>
      <w:r w:rsidR="00FE28AE">
        <w:rPr>
          <w:rStyle w:val="selectable"/>
          <w:rFonts w:ascii="Times New Roman" w:hAnsi="Times New Roman" w:cs="Times New Roman"/>
          <w:sz w:val="24"/>
          <w:szCs w:val="24"/>
          <w:lang w:val="en"/>
        </w:rPr>
        <w:t>,</w:t>
      </w:r>
      <w:r>
        <w:rPr>
          <w:rStyle w:val="selectable"/>
          <w:rFonts w:ascii="Times New Roman" w:hAnsi="Times New Roman" w:cs="Times New Roman"/>
          <w:sz w:val="24"/>
          <w:szCs w:val="24"/>
          <w:lang w:val="en"/>
        </w:rPr>
        <w:t xml:space="preserve"> to </w:t>
      </w:r>
      <w:r w:rsidR="00D95B20">
        <w:rPr>
          <w:rStyle w:val="selectable"/>
          <w:rFonts w:ascii="Times New Roman" w:hAnsi="Times New Roman" w:cs="Times New Roman"/>
          <w:sz w:val="24"/>
          <w:szCs w:val="24"/>
          <w:lang w:val="en"/>
        </w:rPr>
        <w:t xml:space="preserve">ensure the risk of vandalism and theft is eliminated. Buildings and areas that are not in use over a night shift should be locked to prevent access and if access is required then the </w:t>
      </w:r>
      <w:r w:rsidR="00FE28AE">
        <w:rPr>
          <w:rStyle w:val="selectable"/>
          <w:rFonts w:ascii="Times New Roman" w:hAnsi="Times New Roman" w:cs="Times New Roman"/>
          <w:sz w:val="24"/>
          <w:szCs w:val="24"/>
          <w:lang w:val="en"/>
        </w:rPr>
        <w:t>guard</w:t>
      </w:r>
      <w:r w:rsidR="00D95B20">
        <w:rPr>
          <w:rStyle w:val="selectable"/>
          <w:rFonts w:ascii="Times New Roman" w:hAnsi="Times New Roman" w:cs="Times New Roman"/>
          <w:sz w:val="24"/>
          <w:szCs w:val="24"/>
          <w:lang w:val="en"/>
        </w:rPr>
        <w:t xml:space="preserve"> room can issue these keys if required. Performance can again be measured based on to the total number of thefts and vandalism that have taken place on the premises. This will therefor </w:t>
      </w:r>
      <w:r w:rsidR="00C74B0C">
        <w:rPr>
          <w:rStyle w:val="selectable"/>
          <w:rFonts w:ascii="Times New Roman" w:hAnsi="Times New Roman" w:cs="Times New Roman"/>
          <w:sz w:val="24"/>
          <w:szCs w:val="24"/>
          <w:lang w:val="en"/>
        </w:rPr>
        <w:t>affect</w:t>
      </w:r>
      <w:r w:rsidR="00D95B20">
        <w:rPr>
          <w:rStyle w:val="selectable"/>
          <w:rFonts w:ascii="Times New Roman" w:hAnsi="Times New Roman" w:cs="Times New Roman"/>
          <w:sz w:val="24"/>
          <w:szCs w:val="24"/>
          <w:lang w:val="en"/>
        </w:rPr>
        <w:t xml:space="preserve"> the KPI bonus and could even result in holding of costs to the supplier until an investigation has identified the cause of this issue such as company negligence or even further security </w:t>
      </w:r>
      <w:r w:rsidR="00C74B0C">
        <w:rPr>
          <w:rStyle w:val="selectable"/>
          <w:rFonts w:ascii="Times New Roman" w:hAnsi="Times New Roman" w:cs="Times New Roman"/>
          <w:sz w:val="24"/>
          <w:szCs w:val="24"/>
          <w:lang w:val="en"/>
        </w:rPr>
        <w:t>incompetence</w:t>
      </w:r>
      <w:r w:rsidR="00D95B20">
        <w:rPr>
          <w:rStyle w:val="selectable"/>
          <w:rFonts w:ascii="Times New Roman" w:hAnsi="Times New Roman" w:cs="Times New Roman"/>
          <w:sz w:val="24"/>
          <w:szCs w:val="24"/>
          <w:lang w:val="en"/>
        </w:rPr>
        <w:t xml:space="preserve">. </w:t>
      </w:r>
    </w:p>
    <w:p w14:paraId="7D769AF5" w14:textId="77777777" w:rsidR="00456206" w:rsidRPr="00073C9F" w:rsidRDefault="003341A1" w:rsidP="00073C9F">
      <w:pPr>
        <w:pStyle w:val="Heading1"/>
        <w:rPr>
          <w:rFonts w:ascii="Times New Roman" w:eastAsia="Times New Roman" w:hAnsi="Times New Roman" w:cs="Times New Roman"/>
          <w:b/>
          <w:i/>
          <w:color w:val="auto"/>
          <w:szCs w:val="24"/>
          <w:u w:val="single"/>
          <w:lang w:eastAsia="en-GB"/>
        </w:rPr>
      </w:pPr>
      <w:bookmarkStart w:id="10" w:name="_Toc536645979"/>
      <w:r w:rsidRPr="00073C9F">
        <w:rPr>
          <w:rFonts w:ascii="Times New Roman" w:eastAsia="Times New Roman" w:hAnsi="Times New Roman" w:cs="Times New Roman"/>
          <w:b/>
          <w:i/>
          <w:color w:val="auto"/>
          <w:szCs w:val="24"/>
          <w:u w:val="single"/>
          <w:lang w:eastAsia="en-GB"/>
        </w:rPr>
        <w:lastRenderedPageBreak/>
        <w:t>Key P</w:t>
      </w:r>
      <w:r w:rsidR="00456206" w:rsidRPr="00073C9F">
        <w:rPr>
          <w:rFonts w:ascii="Times New Roman" w:eastAsia="Times New Roman" w:hAnsi="Times New Roman" w:cs="Times New Roman"/>
          <w:b/>
          <w:i/>
          <w:color w:val="auto"/>
          <w:szCs w:val="24"/>
          <w:u w:val="single"/>
          <w:lang w:eastAsia="en-GB"/>
        </w:rPr>
        <w:t>erformance Indicators</w:t>
      </w:r>
      <w:bookmarkEnd w:id="10"/>
    </w:p>
    <w:p w14:paraId="4A23B51F" w14:textId="1458E97E" w:rsidR="00456206" w:rsidRDefault="00456206" w:rsidP="00456206">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performance of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sidRPr="00850F25">
        <w:rPr>
          <w:rFonts w:ascii="Times New Roman" w:hAnsi="Times New Roman" w:cs="Times New Roman"/>
          <w:sz w:val="24"/>
          <w:szCs w:val="24"/>
        </w:rPr>
        <w:t xml:space="preserve"> </w:t>
      </w:r>
      <w:r>
        <w:rPr>
          <w:rFonts w:ascii="Times New Roman" w:eastAsia="Times New Roman" w:hAnsi="Times New Roman" w:cs="Times New Roman"/>
          <w:sz w:val="24"/>
          <w:szCs w:val="24"/>
          <w:lang w:eastAsia="en-GB"/>
        </w:rPr>
        <w:t xml:space="preserve">can be measured against KPI’s. By implementing KPI’s into the SLA, the defined services </w:t>
      </w:r>
      <w:r w:rsidRPr="00912EAA">
        <w:rPr>
          <w:rFonts w:ascii="Times New Roman" w:eastAsia="Times New Roman" w:hAnsi="Times New Roman" w:cs="Times New Roman"/>
          <w:sz w:val="24"/>
          <w:szCs w:val="24"/>
          <w:lang w:eastAsia="en-GB"/>
        </w:rPr>
        <w:t xml:space="preserve">and standards can be measured. Key </w:t>
      </w:r>
      <w:r w:rsidR="00FE28AE">
        <w:rPr>
          <w:rFonts w:ascii="Times New Roman" w:eastAsia="Times New Roman" w:hAnsi="Times New Roman" w:cs="Times New Roman"/>
          <w:sz w:val="24"/>
          <w:szCs w:val="24"/>
          <w:lang w:eastAsia="en-GB"/>
        </w:rPr>
        <w:t>P</w:t>
      </w:r>
      <w:r w:rsidRPr="00912EAA">
        <w:rPr>
          <w:rFonts w:ascii="Times New Roman" w:eastAsia="Times New Roman" w:hAnsi="Times New Roman" w:cs="Times New Roman"/>
          <w:sz w:val="24"/>
          <w:szCs w:val="24"/>
          <w:lang w:eastAsia="en-GB"/>
        </w:rPr>
        <w:t xml:space="preserve">erformance </w:t>
      </w:r>
      <w:r w:rsidR="00FE28AE">
        <w:rPr>
          <w:rFonts w:ascii="Times New Roman" w:eastAsia="Times New Roman" w:hAnsi="Times New Roman" w:cs="Times New Roman"/>
          <w:sz w:val="24"/>
          <w:szCs w:val="24"/>
          <w:lang w:eastAsia="en-GB"/>
        </w:rPr>
        <w:t>I</w:t>
      </w:r>
      <w:r w:rsidRPr="00912EAA">
        <w:rPr>
          <w:rFonts w:ascii="Times New Roman" w:eastAsia="Times New Roman" w:hAnsi="Times New Roman" w:cs="Times New Roman"/>
          <w:sz w:val="24"/>
          <w:szCs w:val="24"/>
          <w:lang w:eastAsia="en-GB"/>
        </w:rPr>
        <w:t xml:space="preserve">ndicators can be defined as the focus on the aspects of an organisations performance that are the most critical for the current and future success </w:t>
      </w:r>
      <w:r>
        <w:rPr>
          <w:rFonts w:ascii="Times New Roman" w:eastAsia="Times New Roman" w:hAnsi="Times New Roman" w:cs="Times New Roman"/>
          <w:sz w:val="24"/>
          <w:szCs w:val="24"/>
          <w:lang w:eastAsia="en-GB"/>
        </w:rPr>
        <w:t xml:space="preserve">of the organisation </w:t>
      </w:r>
      <w:r w:rsidRPr="00912EAA">
        <w:rPr>
          <w:rStyle w:val="selectable"/>
          <w:rFonts w:ascii="Times New Roman" w:hAnsi="Times New Roman" w:cs="Times New Roman"/>
          <w:sz w:val="24"/>
          <w:szCs w:val="24"/>
          <w:lang w:val="en"/>
        </w:rPr>
        <w:t>(Parmenter, 2015)</w:t>
      </w:r>
      <w:r>
        <w:rPr>
          <w:rStyle w:val="selectable"/>
          <w:rFonts w:ascii="Times New Roman" w:hAnsi="Times New Roman" w:cs="Times New Roman"/>
          <w:sz w:val="24"/>
          <w:szCs w:val="24"/>
          <w:lang w:val="en"/>
        </w:rPr>
        <w:t xml:space="preserve">. The implementation of KPI’s into the SLA agreement with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Pr>
          <w:rFonts w:ascii="Times New Roman" w:eastAsia="Times New Roman" w:hAnsi="Times New Roman" w:cs="Times New Roman"/>
          <w:sz w:val="24"/>
          <w:szCs w:val="24"/>
          <w:lang w:eastAsia="en-GB"/>
        </w:rPr>
        <w:t xml:space="preserve"> and </w:t>
      </w:r>
      <w:r w:rsidRPr="00850F25">
        <w:rPr>
          <w:rFonts w:ascii="Times New Roman" w:eastAsia="Times New Roman" w:hAnsi="Times New Roman" w:cs="Times New Roman"/>
          <w:sz w:val="24"/>
          <w:szCs w:val="24"/>
          <w:lang w:eastAsia="en-GB"/>
        </w:rPr>
        <w:t>Voyager</w:t>
      </w:r>
      <w:r>
        <w:rPr>
          <w:rFonts w:ascii="Times New Roman" w:eastAsia="Times New Roman" w:hAnsi="Times New Roman" w:cs="Times New Roman"/>
          <w:sz w:val="24"/>
          <w:szCs w:val="24"/>
          <w:lang w:eastAsia="en-GB"/>
        </w:rPr>
        <w:t xml:space="preserve"> would allow for quality and performance to be measured and ensure that all the terms and conditions agreed on both parties is compliant. A review of the SLA agreement should be incorporated and the outcome of the review should be determined on the KPI’s. </w:t>
      </w:r>
    </w:p>
    <w:p w14:paraId="56E83383" w14:textId="3356B4EA" w:rsidR="00456206" w:rsidRDefault="00D95B20" w:rsidP="00D95B20">
      <w:pPr>
        <w:pStyle w:val="Heading1"/>
        <w:rPr>
          <w:rFonts w:ascii="Times New Roman" w:eastAsia="Times New Roman" w:hAnsi="Times New Roman" w:cs="Times New Roman"/>
          <w:b/>
          <w:i/>
          <w:color w:val="000000" w:themeColor="text1"/>
          <w:szCs w:val="24"/>
          <w:u w:val="single"/>
          <w:lang w:eastAsia="en-GB"/>
        </w:rPr>
      </w:pPr>
      <w:bookmarkStart w:id="11" w:name="_Toc536645980"/>
      <w:r w:rsidRPr="00D95B20">
        <w:rPr>
          <w:rFonts w:ascii="Times New Roman" w:eastAsia="Times New Roman" w:hAnsi="Times New Roman" w:cs="Times New Roman"/>
          <w:b/>
          <w:i/>
          <w:color w:val="000000" w:themeColor="text1"/>
          <w:szCs w:val="24"/>
          <w:u w:val="single"/>
          <w:lang w:eastAsia="en-GB"/>
        </w:rPr>
        <w:t>Audits</w:t>
      </w:r>
      <w:bookmarkEnd w:id="11"/>
    </w:p>
    <w:p w14:paraId="1F52E5A4" w14:textId="76656E39" w:rsidR="00A8574F" w:rsidRPr="00A8574F" w:rsidRDefault="00A8574F" w:rsidP="00A8574F">
      <w:p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A performance audit generally looks at three things:</w:t>
      </w:r>
    </w:p>
    <w:p w14:paraId="40A87BBC" w14:textId="2FBE2381" w:rsidR="00A8574F" w:rsidRPr="00A8574F" w:rsidRDefault="00A8574F" w:rsidP="00A8574F">
      <w:pPr>
        <w:pStyle w:val="ListParagraph"/>
        <w:numPr>
          <w:ilvl w:val="0"/>
          <w:numId w:val="9"/>
        </w:num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Compliance to the rules</w:t>
      </w:r>
    </w:p>
    <w:p w14:paraId="2C64DBE3" w14:textId="5720628C" w:rsidR="00A8574F" w:rsidRPr="00A8574F" w:rsidRDefault="00A8574F" w:rsidP="00A8574F">
      <w:pPr>
        <w:pStyle w:val="ListParagraph"/>
        <w:numPr>
          <w:ilvl w:val="0"/>
          <w:numId w:val="9"/>
        </w:num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Effectiveness of those rules in use</w:t>
      </w:r>
    </w:p>
    <w:p w14:paraId="1071731F" w14:textId="085F937E" w:rsidR="00A8574F" w:rsidRPr="00A8574F" w:rsidRDefault="00A8574F" w:rsidP="00A8574F">
      <w:pPr>
        <w:pStyle w:val="ListParagraph"/>
        <w:numPr>
          <w:ilvl w:val="0"/>
          <w:numId w:val="9"/>
        </w:num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Suitability of the rules for achieving an organisations goal</w:t>
      </w:r>
    </w:p>
    <w:p w14:paraId="2CE6CA6A" w14:textId="38143F71" w:rsidR="00530D76" w:rsidRPr="008B7510" w:rsidRDefault="00C74B0C" w:rsidP="00456206">
      <w:p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 xml:space="preserve">Performance </w:t>
      </w:r>
      <w:r w:rsidR="00A8574F">
        <w:rPr>
          <w:rFonts w:ascii="Times New Roman" w:hAnsi="Times New Roman" w:cs="Times New Roman"/>
          <w:sz w:val="24"/>
          <w:szCs w:val="24"/>
          <w:lang w:eastAsia="en-GB"/>
        </w:rPr>
        <w:t>a</w:t>
      </w:r>
      <w:r w:rsidRPr="00A8574F">
        <w:rPr>
          <w:rFonts w:ascii="Times New Roman" w:hAnsi="Times New Roman" w:cs="Times New Roman"/>
          <w:sz w:val="24"/>
          <w:szCs w:val="24"/>
          <w:lang w:eastAsia="en-GB"/>
        </w:rPr>
        <w:t xml:space="preserve">udits can be applied externally to supplier relationships. The </w:t>
      </w:r>
      <w:r w:rsidR="00A8574F">
        <w:rPr>
          <w:rFonts w:ascii="Times New Roman" w:hAnsi="Times New Roman" w:cs="Times New Roman"/>
          <w:sz w:val="24"/>
          <w:szCs w:val="24"/>
          <w:lang w:eastAsia="en-GB"/>
        </w:rPr>
        <w:t xml:space="preserve">issues </w:t>
      </w:r>
      <w:r w:rsidRPr="00A8574F">
        <w:rPr>
          <w:rFonts w:ascii="Times New Roman" w:hAnsi="Times New Roman" w:cs="Times New Roman"/>
          <w:sz w:val="24"/>
          <w:szCs w:val="24"/>
          <w:lang w:eastAsia="en-GB"/>
        </w:rPr>
        <w:t xml:space="preserve">with external audits consist of </w:t>
      </w:r>
      <w:r w:rsidR="00A8574F">
        <w:rPr>
          <w:rFonts w:ascii="Times New Roman" w:hAnsi="Times New Roman" w:cs="Times New Roman"/>
          <w:sz w:val="24"/>
          <w:szCs w:val="24"/>
          <w:lang w:eastAsia="en-GB"/>
        </w:rPr>
        <w:t xml:space="preserve">restriction of information, </w:t>
      </w:r>
      <w:r w:rsidRPr="00A8574F">
        <w:rPr>
          <w:rFonts w:ascii="Times New Roman" w:hAnsi="Times New Roman" w:cs="Times New Roman"/>
          <w:sz w:val="24"/>
          <w:szCs w:val="24"/>
          <w:lang w:eastAsia="en-GB"/>
        </w:rPr>
        <w:t>lack of trust,</w:t>
      </w:r>
      <w:r w:rsidR="00A8574F">
        <w:rPr>
          <w:rFonts w:ascii="Times New Roman" w:hAnsi="Times New Roman" w:cs="Times New Roman"/>
          <w:sz w:val="24"/>
          <w:szCs w:val="24"/>
          <w:lang w:eastAsia="en-GB"/>
        </w:rPr>
        <w:t xml:space="preserve"> </w:t>
      </w:r>
      <w:r w:rsidRPr="00A8574F">
        <w:rPr>
          <w:rFonts w:ascii="Times New Roman" w:hAnsi="Times New Roman" w:cs="Times New Roman"/>
          <w:sz w:val="24"/>
          <w:szCs w:val="24"/>
          <w:lang w:eastAsia="en-GB"/>
        </w:rPr>
        <w:t>geographic separation or all three. In certain circumstances, performance audits can be applied to regulatory or award relationships</w:t>
      </w:r>
      <w:r w:rsidR="00A8574F">
        <w:rPr>
          <w:rFonts w:ascii="Times New Roman" w:hAnsi="Times New Roman" w:cs="Times New Roman"/>
          <w:sz w:val="24"/>
          <w:szCs w:val="24"/>
          <w:lang w:eastAsia="en-GB"/>
        </w:rPr>
        <w:t xml:space="preserve"> </w:t>
      </w:r>
      <w:r w:rsidR="00A8574F" w:rsidRPr="00A8574F">
        <w:rPr>
          <w:rStyle w:val="selectable"/>
          <w:rFonts w:ascii="Times New Roman" w:hAnsi="Times New Roman" w:cs="Times New Roman"/>
          <w:color w:val="000000"/>
          <w:sz w:val="24"/>
          <w:szCs w:val="24"/>
        </w:rPr>
        <w:t>(</w:t>
      </w:r>
      <w:proofErr w:type="spellStart"/>
      <w:r w:rsidR="00A8574F" w:rsidRPr="00A8574F">
        <w:rPr>
          <w:rStyle w:val="selectable"/>
          <w:rFonts w:ascii="Times New Roman" w:hAnsi="Times New Roman" w:cs="Times New Roman"/>
          <w:color w:val="000000"/>
          <w:sz w:val="24"/>
          <w:szCs w:val="24"/>
        </w:rPr>
        <w:t>Arter</w:t>
      </w:r>
      <w:proofErr w:type="spellEnd"/>
      <w:r w:rsidR="00A8574F" w:rsidRPr="00A8574F">
        <w:rPr>
          <w:rStyle w:val="selectable"/>
          <w:rFonts w:ascii="Times New Roman" w:hAnsi="Times New Roman" w:cs="Times New Roman"/>
          <w:color w:val="000000"/>
          <w:sz w:val="24"/>
          <w:szCs w:val="24"/>
        </w:rPr>
        <w:t>, 2008)</w:t>
      </w:r>
      <w:r w:rsidR="00A8574F">
        <w:rPr>
          <w:rStyle w:val="selectable"/>
          <w:rFonts w:ascii="Times New Roman" w:hAnsi="Times New Roman" w:cs="Times New Roman"/>
          <w:color w:val="000000"/>
          <w:sz w:val="24"/>
          <w:szCs w:val="24"/>
        </w:rPr>
        <w:t xml:space="preserve">. Based on the SLA </w:t>
      </w:r>
      <w:r w:rsidR="008B7510">
        <w:rPr>
          <w:rStyle w:val="selectable"/>
          <w:rFonts w:ascii="Times New Roman" w:hAnsi="Times New Roman" w:cs="Times New Roman"/>
          <w:color w:val="000000"/>
          <w:sz w:val="24"/>
          <w:szCs w:val="24"/>
        </w:rPr>
        <w:t xml:space="preserve">audit </w:t>
      </w:r>
      <w:r w:rsidR="008B7510" w:rsidRPr="008B7510">
        <w:rPr>
          <w:rStyle w:val="selectable"/>
          <w:rFonts w:ascii="Times New Roman" w:hAnsi="Times New Roman" w:cs="Times New Roman"/>
          <w:color w:val="000000"/>
          <w:sz w:val="24"/>
          <w:szCs w:val="24"/>
        </w:rPr>
        <w:t xml:space="preserve">conducted by </w:t>
      </w:r>
      <w:r w:rsidR="00A8574F" w:rsidRPr="008B7510">
        <w:rPr>
          <w:rStyle w:val="selectable"/>
          <w:rFonts w:ascii="Times New Roman" w:hAnsi="Times New Roman" w:cs="Times New Roman"/>
          <w:color w:val="000000"/>
          <w:sz w:val="24"/>
          <w:szCs w:val="24"/>
        </w:rPr>
        <w:t>(Canada, 2015)</w:t>
      </w:r>
      <w:r w:rsidR="008B7510">
        <w:rPr>
          <w:rStyle w:val="selectable"/>
          <w:rFonts w:ascii="Times New Roman" w:hAnsi="Times New Roman" w:cs="Times New Roman"/>
          <w:color w:val="000000"/>
          <w:sz w:val="24"/>
          <w:szCs w:val="24"/>
        </w:rPr>
        <w:t xml:space="preserve">, </w:t>
      </w:r>
      <w:r w:rsidR="00C01468">
        <w:rPr>
          <w:rStyle w:val="selectable"/>
          <w:rFonts w:ascii="Times New Roman" w:hAnsi="Times New Roman" w:cs="Times New Roman"/>
          <w:color w:val="000000"/>
          <w:sz w:val="24"/>
          <w:szCs w:val="24"/>
        </w:rPr>
        <w:t>an</w:t>
      </w:r>
      <w:r w:rsidR="008B7510">
        <w:rPr>
          <w:rStyle w:val="selectable"/>
          <w:rFonts w:ascii="Times New Roman" w:hAnsi="Times New Roman" w:cs="Times New Roman"/>
          <w:color w:val="000000"/>
          <w:sz w:val="24"/>
          <w:szCs w:val="24"/>
        </w:rPr>
        <w:t xml:space="preserve"> SLA audit examines the execution of SLA to determine that the company is achieving business requirements in accordance with contractual terms, conditions are deliverable</w:t>
      </w:r>
      <w:r w:rsidR="00C01468">
        <w:rPr>
          <w:rStyle w:val="selectable"/>
          <w:rFonts w:ascii="Times New Roman" w:hAnsi="Times New Roman" w:cs="Times New Roman"/>
          <w:color w:val="000000"/>
          <w:sz w:val="24"/>
          <w:szCs w:val="24"/>
        </w:rPr>
        <w:t xml:space="preserve">, </w:t>
      </w:r>
      <w:r w:rsidR="008B7510">
        <w:rPr>
          <w:rStyle w:val="selectable"/>
          <w:rFonts w:ascii="Times New Roman" w:hAnsi="Times New Roman" w:cs="Times New Roman"/>
          <w:color w:val="000000"/>
          <w:sz w:val="24"/>
          <w:szCs w:val="24"/>
        </w:rPr>
        <w:t xml:space="preserve">the performance is measured, and the resulting metrics </w:t>
      </w:r>
      <w:r w:rsidR="00F43278">
        <w:rPr>
          <w:rStyle w:val="selectable"/>
          <w:rFonts w:ascii="Times New Roman" w:hAnsi="Times New Roman" w:cs="Times New Roman"/>
          <w:color w:val="000000"/>
          <w:sz w:val="24"/>
          <w:szCs w:val="24"/>
        </w:rPr>
        <w:t>are</w:t>
      </w:r>
      <w:r w:rsidR="008B7510">
        <w:rPr>
          <w:rStyle w:val="selectable"/>
          <w:rFonts w:ascii="Times New Roman" w:hAnsi="Times New Roman" w:cs="Times New Roman"/>
          <w:color w:val="000000"/>
          <w:sz w:val="24"/>
          <w:szCs w:val="24"/>
        </w:rPr>
        <w:t xml:space="preserve"> reported. Therefore, it is essential that performance audits are regularly carried out by </w:t>
      </w:r>
      <w:r w:rsidR="008B7510" w:rsidRPr="00850F25">
        <w:rPr>
          <w:rFonts w:ascii="Times New Roman" w:eastAsia="Times New Roman" w:hAnsi="Times New Roman" w:cs="Times New Roman"/>
          <w:sz w:val="24"/>
          <w:szCs w:val="24"/>
          <w:lang w:eastAsia="en-GB"/>
        </w:rPr>
        <w:t>Voyager</w:t>
      </w:r>
      <w:r w:rsidR="008B7510">
        <w:rPr>
          <w:rFonts w:ascii="Times New Roman" w:eastAsia="Times New Roman" w:hAnsi="Times New Roman" w:cs="Times New Roman"/>
          <w:sz w:val="24"/>
          <w:szCs w:val="24"/>
          <w:lang w:eastAsia="en-GB"/>
        </w:rPr>
        <w:t xml:space="preserve"> on </w:t>
      </w:r>
      <w:proofErr w:type="spellStart"/>
      <w:r w:rsidR="008B7510" w:rsidRPr="00850F25">
        <w:rPr>
          <w:rFonts w:ascii="Times New Roman" w:eastAsia="Times New Roman" w:hAnsi="Times New Roman" w:cs="Times New Roman"/>
          <w:sz w:val="24"/>
          <w:szCs w:val="24"/>
          <w:lang w:eastAsia="en-GB"/>
        </w:rPr>
        <w:t>Lightfinger</w:t>
      </w:r>
      <w:proofErr w:type="spellEnd"/>
      <w:r w:rsidR="008B7510" w:rsidRPr="00850F25">
        <w:rPr>
          <w:rFonts w:ascii="Times New Roman" w:eastAsia="Times New Roman" w:hAnsi="Times New Roman" w:cs="Times New Roman"/>
          <w:sz w:val="24"/>
          <w:szCs w:val="24"/>
          <w:lang w:eastAsia="en-GB"/>
        </w:rPr>
        <w:t xml:space="preserve"> Security Limited</w:t>
      </w:r>
      <w:r w:rsidR="008B7510">
        <w:rPr>
          <w:rFonts w:ascii="Times New Roman" w:eastAsia="Times New Roman" w:hAnsi="Times New Roman" w:cs="Times New Roman"/>
          <w:sz w:val="24"/>
          <w:szCs w:val="24"/>
          <w:lang w:eastAsia="en-GB"/>
        </w:rPr>
        <w:t xml:space="preserve"> to ensure both parties are complying with the terms and conditions set out on the SLA and this improves quality, trust and information flow thus, establishing a </w:t>
      </w:r>
      <w:r w:rsidR="00F43278">
        <w:rPr>
          <w:rFonts w:ascii="Times New Roman" w:eastAsia="Times New Roman" w:hAnsi="Times New Roman" w:cs="Times New Roman"/>
          <w:sz w:val="24"/>
          <w:szCs w:val="24"/>
          <w:lang w:eastAsia="en-GB"/>
        </w:rPr>
        <w:t>high-quality</w:t>
      </w:r>
      <w:r w:rsidR="008B7510">
        <w:rPr>
          <w:rFonts w:ascii="Times New Roman" w:eastAsia="Times New Roman" w:hAnsi="Times New Roman" w:cs="Times New Roman"/>
          <w:sz w:val="24"/>
          <w:szCs w:val="24"/>
          <w:lang w:eastAsia="en-GB"/>
        </w:rPr>
        <w:t xml:space="preserve"> security service. </w:t>
      </w:r>
    </w:p>
    <w:p w14:paraId="38620080" w14:textId="65E5DD7F" w:rsidR="00530D76" w:rsidRDefault="00530D76" w:rsidP="00456206">
      <w:pPr>
        <w:spacing w:line="360" w:lineRule="auto"/>
        <w:rPr>
          <w:rFonts w:ascii="Times New Roman" w:eastAsia="Times New Roman" w:hAnsi="Times New Roman" w:cs="Times New Roman"/>
          <w:sz w:val="24"/>
          <w:szCs w:val="24"/>
          <w:lang w:eastAsia="en-GB"/>
        </w:rPr>
      </w:pPr>
    </w:p>
    <w:p w14:paraId="3E6F2F66" w14:textId="4E90DE72" w:rsidR="00530D76" w:rsidRDefault="00530D76" w:rsidP="00456206">
      <w:pPr>
        <w:spacing w:line="360" w:lineRule="auto"/>
        <w:rPr>
          <w:rFonts w:ascii="Times New Roman" w:eastAsia="Times New Roman" w:hAnsi="Times New Roman" w:cs="Times New Roman"/>
          <w:sz w:val="24"/>
          <w:szCs w:val="24"/>
          <w:lang w:eastAsia="en-GB"/>
        </w:rPr>
      </w:pPr>
    </w:p>
    <w:p w14:paraId="26B29D92" w14:textId="11728421" w:rsidR="00530D76" w:rsidRDefault="00530D76" w:rsidP="00456206">
      <w:pPr>
        <w:spacing w:line="360" w:lineRule="auto"/>
        <w:rPr>
          <w:rFonts w:ascii="Times New Roman" w:eastAsia="Times New Roman" w:hAnsi="Times New Roman" w:cs="Times New Roman"/>
          <w:sz w:val="24"/>
          <w:szCs w:val="24"/>
          <w:lang w:eastAsia="en-GB"/>
        </w:rPr>
      </w:pPr>
    </w:p>
    <w:p w14:paraId="41183461" w14:textId="651E6B99" w:rsidR="00530D76" w:rsidRDefault="00530D76" w:rsidP="00456206">
      <w:pPr>
        <w:spacing w:line="360" w:lineRule="auto"/>
        <w:rPr>
          <w:rFonts w:ascii="Times New Roman" w:eastAsia="Times New Roman" w:hAnsi="Times New Roman" w:cs="Times New Roman"/>
          <w:sz w:val="24"/>
          <w:szCs w:val="24"/>
          <w:lang w:eastAsia="en-GB"/>
        </w:rPr>
      </w:pPr>
    </w:p>
    <w:p w14:paraId="1A7ADF96" w14:textId="77777777" w:rsidR="00C74B0C" w:rsidRDefault="00C74B0C" w:rsidP="00C74B0C">
      <w:pPr>
        <w:rPr>
          <w:rFonts w:ascii="Times New Roman" w:eastAsia="Times New Roman" w:hAnsi="Times New Roman" w:cs="Times New Roman"/>
          <w:sz w:val="24"/>
          <w:szCs w:val="24"/>
          <w:lang w:eastAsia="en-GB"/>
        </w:rPr>
      </w:pPr>
    </w:p>
    <w:p w14:paraId="2921C3E7" w14:textId="57043A0B" w:rsidR="006516C0" w:rsidRPr="00C74B0C" w:rsidRDefault="006516C0" w:rsidP="00C74B0C">
      <w:pPr>
        <w:jc w:val="center"/>
        <w:rPr>
          <w:rFonts w:ascii="Calibri" w:hAnsi="Calibri"/>
          <w:sz w:val="24"/>
        </w:rPr>
      </w:pPr>
      <w:r w:rsidRPr="00C74B0C">
        <w:rPr>
          <w:rFonts w:ascii="Times New Roman" w:hAnsi="Times New Roman" w:cs="Times New Roman"/>
          <w:b/>
          <w:i/>
          <w:color w:val="000000" w:themeColor="text1"/>
          <w:sz w:val="32"/>
          <w:szCs w:val="28"/>
          <w:u w:val="single"/>
        </w:rPr>
        <w:lastRenderedPageBreak/>
        <w:t>Conclusion</w:t>
      </w:r>
    </w:p>
    <w:p w14:paraId="63F809F8" w14:textId="3E5545F6" w:rsidR="00BF1C02" w:rsidRPr="00BF1C02" w:rsidRDefault="00BF1C02" w:rsidP="00BF1C02">
      <w:pPr>
        <w:spacing w:line="360" w:lineRule="auto"/>
        <w:rPr>
          <w:rFonts w:ascii="Times New Roman" w:hAnsi="Times New Roman" w:cs="Times New Roman"/>
          <w:sz w:val="24"/>
          <w:szCs w:val="28"/>
        </w:rPr>
      </w:pPr>
      <w:r w:rsidRPr="00BF1C02">
        <w:rPr>
          <w:rFonts w:ascii="Times New Roman" w:hAnsi="Times New Roman" w:cs="Times New Roman"/>
          <w:sz w:val="24"/>
          <w:szCs w:val="28"/>
        </w:rPr>
        <w:t xml:space="preserve">For this assignment research was carried out to identify what an SLA is and how it can be used to </w:t>
      </w:r>
      <w:r>
        <w:rPr>
          <w:rFonts w:ascii="Times New Roman" w:hAnsi="Times New Roman" w:cs="Times New Roman"/>
          <w:sz w:val="24"/>
          <w:szCs w:val="28"/>
        </w:rPr>
        <w:t xml:space="preserve">improve the security contact between </w:t>
      </w:r>
      <w:proofErr w:type="spellStart"/>
      <w:r w:rsidRPr="0010501B">
        <w:rPr>
          <w:rFonts w:ascii="Times New Roman" w:eastAsia="Times New Roman" w:hAnsi="Times New Roman" w:cs="Times New Roman"/>
          <w:sz w:val="24"/>
          <w:szCs w:val="24"/>
          <w:lang w:eastAsia="en-GB"/>
        </w:rPr>
        <w:t>Lightfinger</w:t>
      </w:r>
      <w:proofErr w:type="spellEnd"/>
      <w:r w:rsidRPr="0010501B">
        <w:rPr>
          <w:rFonts w:ascii="Times New Roman" w:eastAsia="Times New Roman" w:hAnsi="Times New Roman" w:cs="Times New Roman"/>
          <w:sz w:val="24"/>
          <w:szCs w:val="24"/>
          <w:lang w:eastAsia="en-GB"/>
        </w:rPr>
        <w:t xml:space="preserve"> Security Limited </w:t>
      </w:r>
      <w:r>
        <w:rPr>
          <w:rFonts w:ascii="Times New Roman" w:eastAsia="Times New Roman" w:hAnsi="Times New Roman" w:cs="Times New Roman"/>
          <w:sz w:val="24"/>
          <w:szCs w:val="24"/>
          <w:lang w:eastAsia="en-GB"/>
        </w:rPr>
        <w:t>and</w:t>
      </w:r>
      <w:r w:rsidRPr="0010501B">
        <w:rPr>
          <w:rFonts w:ascii="Times New Roman" w:eastAsia="Times New Roman" w:hAnsi="Times New Roman" w:cs="Times New Roman"/>
          <w:sz w:val="24"/>
          <w:szCs w:val="24"/>
          <w:lang w:eastAsia="en-GB"/>
        </w:rPr>
        <w:t xml:space="preserve"> Voyager</w:t>
      </w:r>
      <w:r>
        <w:rPr>
          <w:rFonts w:ascii="Times New Roman" w:eastAsia="Times New Roman" w:hAnsi="Times New Roman" w:cs="Times New Roman"/>
          <w:sz w:val="24"/>
          <w:szCs w:val="24"/>
          <w:lang w:eastAsia="en-GB"/>
        </w:rPr>
        <w:t xml:space="preserve">. Published SLA agreements by </w:t>
      </w:r>
      <w:r w:rsidRPr="00456206">
        <w:rPr>
          <w:rStyle w:val="selectable"/>
          <w:rFonts w:ascii="Times New Roman" w:hAnsi="Times New Roman" w:cs="Times New Roman"/>
          <w:sz w:val="24"/>
          <w:szCs w:val="24"/>
          <w:lang w:val="en"/>
        </w:rPr>
        <w:t xml:space="preserve">(Service </w:t>
      </w:r>
      <w:r w:rsidRPr="00F52870">
        <w:rPr>
          <w:rStyle w:val="selectable"/>
          <w:rFonts w:ascii="Times New Roman" w:hAnsi="Times New Roman" w:cs="Times New Roman"/>
          <w:sz w:val="24"/>
          <w:szCs w:val="24"/>
          <w:lang w:val="en"/>
        </w:rPr>
        <w:t xml:space="preserve">Level Agreement between Waterberg District Municipality and </w:t>
      </w:r>
      <w:proofErr w:type="spellStart"/>
      <w:r w:rsidRPr="00F52870">
        <w:rPr>
          <w:rStyle w:val="selectable"/>
          <w:rFonts w:ascii="Times New Roman" w:hAnsi="Times New Roman" w:cs="Times New Roman"/>
          <w:sz w:val="24"/>
          <w:szCs w:val="24"/>
          <w:lang w:val="en"/>
        </w:rPr>
        <w:t>Triotic</w:t>
      </w:r>
      <w:proofErr w:type="spellEnd"/>
      <w:r w:rsidRPr="00F52870">
        <w:rPr>
          <w:rStyle w:val="selectable"/>
          <w:rFonts w:ascii="Times New Roman" w:hAnsi="Times New Roman" w:cs="Times New Roman"/>
          <w:sz w:val="24"/>
          <w:szCs w:val="24"/>
          <w:lang w:val="en"/>
        </w:rPr>
        <w:t xml:space="preserve"> Protection Ser</w:t>
      </w:r>
      <w:r>
        <w:rPr>
          <w:rStyle w:val="selectable"/>
          <w:rFonts w:ascii="Times New Roman" w:hAnsi="Times New Roman" w:cs="Times New Roman"/>
          <w:sz w:val="24"/>
          <w:szCs w:val="24"/>
          <w:lang w:val="en"/>
        </w:rPr>
        <w:t>vices, 2013</w:t>
      </w:r>
      <w:r w:rsidRPr="00F52870">
        <w:rPr>
          <w:rStyle w:val="selectable"/>
          <w:rFonts w:ascii="Times New Roman" w:hAnsi="Times New Roman" w:cs="Times New Roman"/>
          <w:sz w:val="24"/>
          <w:szCs w:val="24"/>
          <w:lang w:val="en"/>
        </w:rPr>
        <w:t xml:space="preserve">) and </w:t>
      </w:r>
      <w:r w:rsidRPr="00F52870">
        <w:rPr>
          <w:rStyle w:val="selectable"/>
          <w:rFonts w:ascii="Times New Roman" w:hAnsi="Times New Roman" w:cs="Times New Roman"/>
          <w:color w:val="000000"/>
          <w:sz w:val="24"/>
          <w:szCs w:val="24"/>
          <w:lang w:val="en"/>
        </w:rPr>
        <w:t>(Elite Security Gro</w:t>
      </w:r>
      <w:r>
        <w:rPr>
          <w:rStyle w:val="selectable"/>
          <w:rFonts w:ascii="Times New Roman" w:hAnsi="Times New Roman" w:cs="Times New Roman"/>
          <w:color w:val="000000"/>
          <w:sz w:val="24"/>
          <w:szCs w:val="24"/>
          <w:lang w:val="en"/>
        </w:rPr>
        <w:t>up Service Level Agreement, 2015</w:t>
      </w:r>
      <w:r w:rsidRPr="00F52870">
        <w:rPr>
          <w:rStyle w:val="selectable"/>
          <w:rFonts w:ascii="Times New Roman" w:hAnsi="Times New Roman" w:cs="Times New Roman"/>
          <w:color w:val="000000"/>
          <w:sz w:val="24"/>
          <w:szCs w:val="24"/>
          <w:lang w:val="en"/>
        </w:rPr>
        <w:t>)</w:t>
      </w:r>
      <w:r>
        <w:rPr>
          <w:rStyle w:val="selectable"/>
          <w:rFonts w:ascii="Times New Roman" w:hAnsi="Times New Roman" w:cs="Times New Roman"/>
          <w:color w:val="000000"/>
          <w:sz w:val="24"/>
          <w:szCs w:val="24"/>
          <w:lang w:val="en"/>
        </w:rPr>
        <w:t xml:space="preserve"> have identified key factors in the SLA agreement that will benefit the customer and the supplier. Through this research it could be seen that KPI’s can be used to measure the performance of the SLA agreement thus, </w:t>
      </w:r>
      <w:r w:rsidR="00A5436D">
        <w:rPr>
          <w:rStyle w:val="selectable"/>
          <w:rFonts w:ascii="Times New Roman" w:hAnsi="Times New Roman" w:cs="Times New Roman"/>
          <w:color w:val="000000"/>
          <w:sz w:val="24"/>
          <w:szCs w:val="24"/>
          <w:lang w:val="en"/>
        </w:rPr>
        <w:t xml:space="preserve">improve quality and customer satisfaction. Proposed amendments to the SLA agreement have been identified such as manning of gates, site patrols, security barriers and prevention of vandalism and theft, all of which should be incorporated into </w:t>
      </w:r>
      <w:r w:rsidR="0053414D">
        <w:rPr>
          <w:rStyle w:val="selectable"/>
          <w:rFonts w:ascii="Times New Roman" w:hAnsi="Times New Roman" w:cs="Times New Roman"/>
          <w:color w:val="000000"/>
          <w:sz w:val="24"/>
          <w:szCs w:val="24"/>
          <w:lang w:val="en"/>
        </w:rPr>
        <w:t>an</w:t>
      </w:r>
      <w:r w:rsidR="00A5436D">
        <w:rPr>
          <w:rStyle w:val="selectable"/>
          <w:rFonts w:ascii="Times New Roman" w:hAnsi="Times New Roman" w:cs="Times New Roman"/>
          <w:color w:val="000000"/>
          <w:sz w:val="24"/>
          <w:szCs w:val="24"/>
          <w:lang w:val="en"/>
        </w:rPr>
        <w:t xml:space="preserve"> SLA agreement between </w:t>
      </w:r>
      <w:proofErr w:type="spellStart"/>
      <w:r w:rsidR="00A5436D" w:rsidRPr="0010501B">
        <w:rPr>
          <w:rFonts w:ascii="Times New Roman" w:eastAsia="Times New Roman" w:hAnsi="Times New Roman" w:cs="Times New Roman"/>
          <w:sz w:val="24"/>
          <w:szCs w:val="24"/>
          <w:lang w:eastAsia="en-GB"/>
        </w:rPr>
        <w:t>Lightfinger</w:t>
      </w:r>
      <w:proofErr w:type="spellEnd"/>
      <w:r w:rsidR="00A5436D" w:rsidRPr="0010501B">
        <w:rPr>
          <w:rFonts w:ascii="Times New Roman" w:eastAsia="Times New Roman" w:hAnsi="Times New Roman" w:cs="Times New Roman"/>
          <w:sz w:val="24"/>
          <w:szCs w:val="24"/>
          <w:lang w:eastAsia="en-GB"/>
        </w:rPr>
        <w:t xml:space="preserve"> Security Limited </w:t>
      </w:r>
      <w:r w:rsidR="00A5436D">
        <w:rPr>
          <w:rFonts w:ascii="Times New Roman" w:eastAsia="Times New Roman" w:hAnsi="Times New Roman" w:cs="Times New Roman"/>
          <w:sz w:val="24"/>
          <w:szCs w:val="24"/>
          <w:lang w:eastAsia="en-GB"/>
        </w:rPr>
        <w:t>and</w:t>
      </w:r>
      <w:r w:rsidR="00A5436D" w:rsidRPr="0010501B">
        <w:rPr>
          <w:rFonts w:ascii="Times New Roman" w:eastAsia="Times New Roman" w:hAnsi="Times New Roman" w:cs="Times New Roman"/>
          <w:sz w:val="24"/>
          <w:szCs w:val="24"/>
          <w:lang w:eastAsia="en-GB"/>
        </w:rPr>
        <w:t xml:space="preserve"> Voyager</w:t>
      </w:r>
      <w:r w:rsidR="00A5436D">
        <w:rPr>
          <w:rFonts w:ascii="Times New Roman" w:eastAsia="Times New Roman" w:hAnsi="Times New Roman" w:cs="Times New Roman"/>
          <w:sz w:val="24"/>
          <w:szCs w:val="24"/>
          <w:lang w:eastAsia="en-GB"/>
        </w:rPr>
        <w:t xml:space="preserve"> to improve security performance and </w:t>
      </w:r>
      <w:r w:rsidR="0053414D">
        <w:rPr>
          <w:rFonts w:ascii="Times New Roman" w:eastAsia="Times New Roman" w:hAnsi="Times New Roman" w:cs="Times New Roman"/>
          <w:sz w:val="24"/>
          <w:szCs w:val="24"/>
          <w:lang w:eastAsia="en-GB"/>
        </w:rPr>
        <w:t>satisfy</w:t>
      </w:r>
      <w:r w:rsidR="00A5436D">
        <w:rPr>
          <w:rFonts w:ascii="Times New Roman" w:eastAsia="Times New Roman" w:hAnsi="Times New Roman" w:cs="Times New Roman"/>
          <w:sz w:val="24"/>
          <w:szCs w:val="24"/>
          <w:lang w:eastAsia="en-GB"/>
        </w:rPr>
        <w:t xml:space="preserve"> the customer needs. </w:t>
      </w:r>
    </w:p>
    <w:p w14:paraId="41844D32" w14:textId="77777777" w:rsidR="00BF1C02" w:rsidRDefault="00BF1C02" w:rsidP="006516C0">
      <w:pPr>
        <w:rPr>
          <w:rFonts w:ascii="Times New Roman" w:hAnsi="Times New Roman" w:cs="Times New Roman"/>
          <w:b/>
          <w:i/>
          <w:sz w:val="28"/>
          <w:szCs w:val="28"/>
        </w:rPr>
      </w:pPr>
    </w:p>
    <w:p w14:paraId="07A1E062" w14:textId="77777777" w:rsidR="00BF1C02" w:rsidRDefault="00BF1C02" w:rsidP="006516C0">
      <w:pPr>
        <w:rPr>
          <w:rFonts w:ascii="Times New Roman" w:hAnsi="Times New Roman" w:cs="Times New Roman"/>
          <w:b/>
          <w:i/>
          <w:sz w:val="28"/>
          <w:szCs w:val="28"/>
        </w:rPr>
      </w:pPr>
    </w:p>
    <w:p w14:paraId="055D1791" w14:textId="77777777" w:rsidR="00BF1C02" w:rsidRPr="00850F25" w:rsidRDefault="00BF1C02" w:rsidP="00BF1C02">
      <w:pPr>
        <w:spacing w:after="0" w:line="240" w:lineRule="auto"/>
        <w:rPr>
          <w:rFonts w:ascii="Times New Roman" w:eastAsia="Times New Roman" w:hAnsi="Times New Roman" w:cs="Times New Roman"/>
          <w:sz w:val="24"/>
          <w:szCs w:val="24"/>
          <w:lang w:eastAsia="en-GB"/>
        </w:rPr>
      </w:pPr>
    </w:p>
    <w:p w14:paraId="5F5DC6E7" w14:textId="77777777" w:rsidR="00BF1C02" w:rsidRPr="00945703" w:rsidRDefault="00BF1C02" w:rsidP="00BF1C02">
      <w:pPr>
        <w:rPr>
          <w:rFonts w:ascii="Calibri" w:hAnsi="Calibri"/>
        </w:rPr>
      </w:pPr>
      <w:r>
        <w:rPr>
          <w:rFonts w:ascii="Calibri" w:hAnsi="Calibri"/>
        </w:rPr>
        <w:t>).</w:t>
      </w:r>
    </w:p>
    <w:p w14:paraId="0F6548B1" w14:textId="0B9253B4" w:rsidR="006516C0" w:rsidRPr="006516C0" w:rsidRDefault="006516C0" w:rsidP="006516C0">
      <w:pPr>
        <w:rPr>
          <w:rFonts w:ascii="Times New Roman" w:hAnsi="Times New Roman" w:cs="Times New Roman"/>
          <w:b/>
          <w:i/>
          <w:sz w:val="28"/>
          <w:szCs w:val="28"/>
        </w:rPr>
      </w:pPr>
      <w:r w:rsidRPr="006516C0">
        <w:rPr>
          <w:rFonts w:ascii="Times New Roman" w:hAnsi="Times New Roman" w:cs="Times New Roman"/>
          <w:b/>
          <w:i/>
          <w:sz w:val="28"/>
          <w:szCs w:val="28"/>
        </w:rPr>
        <w:br w:type="page"/>
      </w:r>
    </w:p>
    <w:p w14:paraId="3BA264A0" w14:textId="77777777" w:rsidR="00C16831" w:rsidRPr="00C74B0C" w:rsidRDefault="006516C0" w:rsidP="00C16831">
      <w:pPr>
        <w:pStyle w:val="Heading1"/>
        <w:jc w:val="center"/>
        <w:rPr>
          <w:rFonts w:ascii="Times New Roman" w:hAnsi="Times New Roman" w:cs="Times New Roman"/>
          <w:b/>
          <w:i/>
          <w:color w:val="000000" w:themeColor="text1"/>
          <w:szCs w:val="28"/>
          <w:u w:val="single"/>
        </w:rPr>
      </w:pPr>
      <w:bookmarkStart w:id="12" w:name="_Toc536645981"/>
      <w:r w:rsidRPr="00C74B0C">
        <w:rPr>
          <w:rFonts w:ascii="Times New Roman" w:hAnsi="Times New Roman" w:cs="Times New Roman"/>
          <w:b/>
          <w:i/>
          <w:color w:val="000000" w:themeColor="text1"/>
          <w:szCs w:val="28"/>
          <w:u w:val="single"/>
        </w:rPr>
        <w:lastRenderedPageBreak/>
        <w:t>References</w:t>
      </w:r>
      <w:bookmarkEnd w:id="12"/>
    </w:p>
    <w:p w14:paraId="5FFB1C0C" w14:textId="77777777" w:rsidR="00021BD9" w:rsidRPr="000F1BE9" w:rsidRDefault="00C16831" w:rsidP="000F1BE9">
      <w:pPr>
        <w:pStyle w:val="ListParagraph"/>
        <w:numPr>
          <w:ilvl w:val="0"/>
          <w:numId w:val="7"/>
        </w:numPr>
        <w:spacing w:line="360" w:lineRule="auto"/>
        <w:rPr>
          <w:rStyle w:val="selectable"/>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 xml:space="preserve">Marsh, P. (2005). </w:t>
      </w:r>
      <w:r w:rsidRPr="000F1BE9">
        <w:rPr>
          <w:rStyle w:val="selectable"/>
          <w:rFonts w:ascii="Times New Roman" w:hAnsi="Times New Roman" w:cs="Times New Roman"/>
          <w:i/>
          <w:iCs/>
          <w:sz w:val="24"/>
          <w:szCs w:val="24"/>
          <w:lang w:val="en"/>
        </w:rPr>
        <w:t>Contracting for Engineering and Construction Projects</w:t>
      </w:r>
      <w:r w:rsidRPr="000F1BE9">
        <w:rPr>
          <w:rStyle w:val="selectable"/>
          <w:rFonts w:ascii="Times New Roman" w:hAnsi="Times New Roman" w:cs="Times New Roman"/>
          <w:sz w:val="24"/>
          <w:szCs w:val="24"/>
          <w:lang w:val="en"/>
        </w:rPr>
        <w:t>. 5th ed. Hampshire: Gower Publishing Limited, pp.210-215.</w:t>
      </w:r>
    </w:p>
    <w:p w14:paraId="3F6FF4F7" w14:textId="77777777" w:rsidR="00A97241" w:rsidRPr="000F1BE9" w:rsidRDefault="00912EAA" w:rsidP="000F1BE9">
      <w:pPr>
        <w:pStyle w:val="ListParagraph"/>
        <w:numPr>
          <w:ilvl w:val="0"/>
          <w:numId w:val="7"/>
        </w:numPr>
        <w:spacing w:line="360" w:lineRule="auto"/>
        <w:rPr>
          <w:rStyle w:val="selectable"/>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 xml:space="preserve">Parmenter, D. (2015). </w:t>
      </w:r>
      <w:r w:rsidRPr="000F1BE9">
        <w:rPr>
          <w:rStyle w:val="selectable"/>
          <w:rFonts w:ascii="Times New Roman" w:hAnsi="Times New Roman" w:cs="Times New Roman"/>
          <w:i/>
          <w:iCs/>
          <w:sz w:val="24"/>
          <w:szCs w:val="24"/>
          <w:lang w:val="en"/>
        </w:rPr>
        <w:t>Key performance indicators</w:t>
      </w:r>
      <w:r w:rsidRPr="000F1BE9">
        <w:rPr>
          <w:rStyle w:val="selectable"/>
          <w:rFonts w:ascii="Times New Roman" w:hAnsi="Times New Roman" w:cs="Times New Roman"/>
          <w:sz w:val="24"/>
          <w:szCs w:val="24"/>
          <w:lang w:val="en"/>
        </w:rPr>
        <w:t>. 2nd ed. Hoboken, New Jersey: John Wiley &amp; Sons, Inc., pp.118-120.</w:t>
      </w:r>
    </w:p>
    <w:p w14:paraId="45158431" w14:textId="77777777" w:rsidR="00F52870" w:rsidRPr="000F1BE9" w:rsidRDefault="00456206" w:rsidP="000F1BE9">
      <w:pPr>
        <w:pStyle w:val="ListParagraph"/>
        <w:numPr>
          <w:ilvl w:val="0"/>
          <w:numId w:val="7"/>
        </w:numPr>
        <w:spacing w:line="360" w:lineRule="auto"/>
        <w:rPr>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 xml:space="preserve">Service Level Agreement between Waterberg District Municipality and </w:t>
      </w:r>
      <w:proofErr w:type="spellStart"/>
      <w:r w:rsidRPr="000F1BE9">
        <w:rPr>
          <w:rStyle w:val="selectable"/>
          <w:rFonts w:ascii="Times New Roman" w:hAnsi="Times New Roman" w:cs="Times New Roman"/>
          <w:sz w:val="24"/>
          <w:szCs w:val="24"/>
          <w:lang w:val="en"/>
        </w:rPr>
        <w:t>Tr</w:t>
      </w:r>
      <w:r w:rsidR="00F52870" w:rsidRPr="000F1BE9">
        <w:rPr>
          <w:rStyle w:val="selectable"/>
          <w:rFonts w:ascii="Times New Roman" w:hAnsi="Times New Roman" w:cs="Times New Roman"/>
          <w:sz w:val="24"/>
          <w:szCs w:val="24"/>
          <w:lang w:val="en"/>
        </w:rPr>
        <w:t>iotic</w:t>
      </w:r>
      <w:proofErr w:type="spellEnd"/>
      <w:r w:rsidR="00F52870" w:rsidRPr="000F1BE9">
        <w:rPr>
          <w:rStyle w:val="selectable"/>
          <w:rFonts w:ascii="Times New Roman" w:hAnsi="Times New Roman" w:cs="Times New Roman"/>
          <w:sz w:val="24"/>
          <w:szCs w:val="24"/>
          <w:lang w:val="en"/>
        </w:rPr>
        <w:t xml:space="preserve"> Protection Services. (2013</w:t>
      </w:r>
      <w:r w:rsidRPr="000F1BE9">
        <w:rPr>
          <w:rStyle w:val="selectable"/>
          <w:rFonts w:ascii="Times New Roman" w:hAnsi="Times New Roman" w:cs="Times New Roman"/>
          <w:sz w:val="24"/>
          <w:szCs w:val="24"/>
          <w:lang w:val="en"/>
        </w:rPr>
        <w:t>). 1st ed. [</w:t>
      </w:r>
      <w:proofErr w:type="spellStart"/>
      <w:r w:rsidRPr="000F1BE9">
        <w:rPr>
          <w:rStyle w:val="selectable"/>
          <w:rFonts w:ascii="Times New Roman" w:hAnsi="Times New Roman" w:cs="Times New Roman"/>
          <w:sz w:val="24"/>
          <w:szCs w:val="24"/>
          <w:lang w:val="en"/>
        </w:rPr>
        <w:t>ebook</w:t>
      </w:r>
      <w:proofErr w:type="spellEnd"/>
      <w:r w:rsidRPr="000F1BE9">
        <w:rPr>
          <w:rStyle w:val="selectable"/>
          <w:rFonts w:ascii="Times New Roman" w:hAnsi="Times New Roman" w:cs="Times New Roman"/>
          <w:sz w:val="24"/>
          <w:szCs w:val="24"/>
          <w:lang w:val="en"/>
        </w:rPr>
        <w:t xml:space="preserve">] </w:t>
      </w:r>
      <w:proofErr w:type="spellStart"/>
      <w:r w:rsidRPr="000F1BE9">
        <w:rPr>
          <w:rStyle w:val="selectable"/>
          <w:rFonts w:ascii="Times New Roman" w:hAnsi="Times New Roman" w:cs="Times New Roman"/>
          <w:sz w:val="24"/>
          <w:szCs w:val="24"/>
          <w:lang w:val="en"/>
        </w:rPr>
        <w:t>Modemolle</w:t>
      </w:r>
      <w:proofErr w:type="spellEnd"/>
      <w:r w:rsidRPr="000F1BE9">
        <w:rPr>
          <w:rStyle w:val="selectable"/>
          <w:rFonts w:ascii="Times New Roman" w:hAnsi="Times New Roman" w:cs="Times New Roman"/>
          <w:sz w:val="24"/>
          <w:szCs w:val="24"/>
          <w:lang w:val="en"/>
        </w:rPr>
        <w:t>: Waterberg District Municipality, pp.1-11. Available at: http://www.waterberg.gov.za/docs/SLA/Security%20Services%20_Triotic%20Protection%20Services%20_May%2020</w:t>
      </w:r>
      <w:r w:rsidR="00F52870" w:rsidRPr="000F1BE9">
        <w:rPr>
          <w:rStyle w:val="selectable"/>
          <w:rFonts w:ascii="Times New Roman" w:hAnsi="Times New Roman" w:cs="Times New Roman"/>
          <w:sz w:val="24"/>
          <w:szCs w:val="24"/>
          <w:lang w:val="en"/>
        </w:rPr>
        <w:t>12%20.pdf [Accessed 23 Dec. 2018</w:t>
      </w:r>
      <w:r w:rsidRPr="000F1BE9">
        <w:rPr>
          <w:rStyle w:val="selectable"/>
          <w:rFonts w:ascii="Times New Roman" w:hAnsi="Times New Roman" w:cs="Times New Roman"/>
          <w:sz w:val="24"/>
          <w:szCs w:val="24"/>
          <w:lang w:val="en"/>
        </w:rPr>
        <w:t>].</w:t>
      </w:r>
      <w:r w:rsidRPr="000F1BE9">
        <w:rPr>
          <w:rFonts w:ascii="Times New Roman" w:hAnsi="Times New Roman" w:cs="Times New Roman"/>
          <w:sz w:val="24"/>
          <w:szCs w:val="24"/>
          <w:lang w:val="en"/>
        </w:rPr>
        <w:t xml:space="preserve"> </w:t>
      </w:r>
    </w:p>
    <w:p w14:paraId="7C7F0061" w14:textId="77777777" w:rsidR="00B03580" w:rsidRPr="00A8574F" w:rsidRDefault="00F52870" w:rsidP="000F1BE9">
      <w:pPr>
        <w:pStyle w:val="ListParagraph"/>
        <w:numPr>
          <w:ilvl w:val="0"/>
          <w:numId w:val="7"/>
        </w:numPr>
        <w:spacing w:line="360" w:lineRule="auto"/>
        <w:rPr>
          <w:rFonts w:ascii="Times New Roman" w:hAnsi="Times New Roman" w:cs="Times New Roman"/>
          <w:color w:val="000000" w:themeColor="text1"/>
          <w:sz w:val="24"/>
          <w:szCs w:val="24"/>
          <w:lang w:val="en"/>
        </w:rPr>
      </w:pPr>
      <w:r w:rsidRPr="000F1BE9">
        <w:rPr>
          <w:rStyle w:val="selectable"/>
          <w:rFonts w:ascii="Times New Roman" w:hAnsi="Times New Roman" w:cs="Times New Roman"/>
          <w:color w:val="000000"/>
          <w:sz w:val="24"/>
          <w:szCs w:val="24"/>
          <w:lang w:val="en"/>
        </w:rPr>
        <w:t>Elite Security Group Service Level Agreement. (2015). 1st ed. [</w:t>
      </w:r>
      <w:proofErr w:type="spellStart"/>
      <w:r w:rsidRPr="000F1BE9">
        <w:rPr>
          <w:rStyle w:val="selectable"/>
          <w:rFonts w:ascii="Times New Roman" w:hAnsi="Times New Roman" w:cs="Times New Roman"/>
          <w:color w:val="000000"/>
          <w:sz w:val="24"/>
          <w:szCs w:val="24"/>
          <w:lang w:val="en"/>
        </w:rPr>
        <w:t>ebook</w:t>
      </w:r>
      <w:proofErr w:type="spellEnd"/>
      <w:r w:rsidRPr="000F1BE9">
        <w:rPr>
          <w:rStyle w:val="selectable"/>
          <w:rFonts w:ascii="Times New Roman" w:hAnsi="Times New Roman" w:cs="Times New Roman"/>
          <w:color w:val="000000"/>
          <w:sz w:val="24"/>
          <w:szCs w:val="24"/>
          <w:lang w:val="en"/>
        </w:rPr>
        <w:t xml:space="preserve">] Elite Security </w:t>
      </w:r>
      <w:r w:rsidRPr="00A8574F">
        <w:rPr>
          <w:rStyle w:val="selectable"/>
          <w:rFonts w:ascii="Times New Roman" w:hAnsi="Times New Roman" w:cs="Times New Roman"/>
          <w:color w:val="000000" w:themeColor="text1"/>
          <w:sz w:val="24"/>
          <w:szCs w:val="24"/>
          <w:lang w:val="en"/>
        </w:rPr>
        <w:t>Group Limited, pp.1-14. Available at: http://elitesecuritygroup.co.uk/STCs.pdf [Accessed 23 Dec. 2018].</w:t>
      </w:r>
      <w:r w:rsidRPr="00A8574F">
        <w:rPr>
          <w:rFonts w:ascii="Open Sans" w:hAnsi="Open Sans" w:cs="Arial"/>
          <w:color w:val="000000" w:themeColor="text1"/>
          <w:lang w:val="en"/>
        </w:rPr>
        <w:t xml:space="preserve"> </w:t>
      </w:r>
    </w:p>
    <w:p w14:paraId="1A27B5CA" w14:textId="77777777" w:rsidR="00A8574F" w:rsidRPr="00A8574F" w:rsidRDefault="00B03580" w:rsidP="00A8574F">
      <w:pPr>
        <w:pStyle w:val="ListParagraph"/>
        <w:numPr>
          <w:ilvl w:val="0"/>
          <w:numId w:val="7"/>
        </w:numPr>
        <w:spacing w:line="360" w:lineRule="auto"/>
        <w:rPr>
          <w:rFonts w:ascii="Times New Roman" w:hAnsi="Times New Roman" w:cs="Times New Roman"/>
          <w:color w:val="000000" w:themeColor="text1"/>
          <w:sz w:val="24"/>
          <w:szCs w:val="24"/>
          <w:lang w:val="en"/>
        </w:rPr>
      </w:pPr>
      <w:r w:rsidRPr="00A8574F">
        <w:rPr>
          <w:rStyle w:val="selectable"/>
          <w:rFonts w:ascii="Times New Roman" w:hAnsi="Times New Roman" w:cs="Times New Roman"/>
          <w:color w:val="000000" w:themeColor="text1"/>
          <w:sz w:val="24"/>
          <w:szCs w:val="24"/>
          <w:lang w:val="en"/>
        </w:rPr>
        <w:t>The difference betw</w:t>
      </w:r>
      <w:r w:rsidR="00530D76" w:rsidRPr="00A8574F">
        <w:rPr>
          <w:rStyle w:val="selectable"/>
          <w:rFonts w:ascii="Times New Roman" w:hAnsi="Times New Roman" w:cs="Times New Roman"/>
          <w:color w:val="000000" w:themeColor="text1"/>
          <w:sz w:val="24"/>
          <w:szCs w:val="24"/>
          <w:lang w:val="en"/>
        </w:rPr>
        <w:t>een a contract and an SLA. (2015</w:t>
      </w:r>
      <w:r w:rsidRPr="00A8574F">
        <w:rPr>
          <w:rStyle w:val="selectable"/>
          <w:rFonts w:ascii="Times New Roman" w:hAnsi="Times New Roman" w:cs="Times New Roman"/>
          <w:color w:val="000000" w:themeColor="text1"/>
          <w:sz w:val="24"/>
          <w:szCs w:val="24"/>
          <w:lang w:val="en"/>
        </w:rPr>
        <w:t>). 1st ed. [</w:t>
      </w:r>
      <w:proofErr w:type="spellStart"/>
      <w:r w:rsidRPr="00A8574F">
        <w:rPr>
          <w:rStyle w:val="selectable"/>
          <w:rFonts w:ascii="Times New Roman" w:hAnsi="Times New Roman" w:cs="Times New Roman"/>
          <w:color w:val="000000" w:themeColor="text1"/>
          <w:sz w:val="24"/>
          <w:szCs w:val="24"/>
          <w:lang w:val="en"/>
        </w:rPr>
        <w:t>ebook</w:t>
      </w:r>
      <w:proofErr w:type="spellEnd"/>
      <w:r w:rsidRPr="00A8574F">
        <w:rPr>
          <w:rStyle w:val="selectable"/>
          <w:rFonts w:ascii="Times New Roman" w:hAnsi="Times New Roman" w:cs="Times New Roman"/>
          <w:color w:val="000000" w:themeColor="text1"/>
          <w:sz w:val="24"/>
          <w:szCs w:val="24"/>
          <w:lang w:val="en"/>
        </w:rPr>
        <w:t>] www.southend.gov.uk, p.1. Available at: http://www.google.co.uk/url?sa=t&amp;rct=j&amp;q=&amp;esrc=s&amp;source=web&amp;cd=11&amp;ved=2ahUKEwjf9tjY0ZPgAhU1t3EKHa6dB4w4ChAWMAB6BAgHEAI&amp;url=http%3A%2F%2Fwww.southend.gov.uk%2Fsouthendchildrenspartnership%2Fdownload%2F158%2Fthe_difference_between_a_contract_and_an_sla&amp;usg=AOvVaw1F6oMlYmfMdFQe3mg0e9 [Accessed 29 Jan. 2019].</w:t>
      </w:r>
      <w:r w:rsidRPr="00A8574F">
        <w:rPr>
          <w:rFonts w:ascii="Times New Roman" w:hAnsi="Times New Roman" w:cs="Times New Roman"/>
          <w:color w:val="000000" w:themeColor="text1"/>
          <w:sz w:val="24"/>
          <w:szCs w:val="24"/>
          <w:lang w:val="en"/>
        </w:rPr>
        <w:t xml:space="preserve"> </w:t>
      </w:r>
    </w:p>
    <w:p w14:paraId="158ED89A" w14:textId="17BE83DF" w:rsidR="00A8574F" w:rsidRPr="00A8574F" w:rsidRDefault="00A8574F" w:rsidP="00A8574F">
      <w:pPr>
        <w:pStyle w:val="ListParagraph"/>
        <w:numPr>
          <w:ilvl w:val="0"/>
          <w:numId w:val="7"/>
        </w:numPr>
        <w:spacing w:line="360" w:lineRule="auto"/>
        <w:rPr>
          <w:rStyle w:val="selectable"/>
          <w:rFonts w:ascii="Times New Roman" w:hAnsi="Times New Roman" w:cs="Times New Roman"/>
          <w:color w:val="000000" w:themeColor="text1"/>
          <w:sz w:val="24"/>
          <w:szCs w:val="24"/>
          <w:lang w:val="en"/>
        </w:rPr>
      </w:pPr>
      <w:proofErr w:type="spellStart"/>
      <w:r w:rsidRPr="00A8574F">
        <w:rPr>
          <w:rFonts w:ascii="Times New Roman" w:hAnsi="Times New Roman" w:cs="Times New Roman"/>
          <w:color w:val="000000" w:themeColor="text1"/>
          <w:sz w:val="24"/>
          <w:szCs w:val="24"/>
        </w:rPr>
        <w:t>Arter</w:t>
      </w:r>
      <w:proofErr w:type="spellEnd"/>
      <w:r w:rsidRPr="00A8574F">
        <w:rPr>
          <w:rFonts w:ascii="Times New Roman" w:hAnsi="Times New Roman" w:cs="Times New Roman"/>
          <w:color w:val="000000" w:themeColor="text1"/>
          <w:sz w:val="24"/>
          <w:szCs w:val="24"/>
        </w:rPr>
        <w:t xml:space="preserve">, D. (2008). </w:t>
      </w:r>
      <w:r w:rsidRPr="00A8574F">
        <w:rPr>
          <w:rFonts w:ascii="Times New Roman" w:hAnsi="Times New Roman" w:cs="Times New Roman"/>
          <w:i/>
          <w:iCs/>
          <w:color w:val="000000" w:themeColor="text1"/>
          <w:sz w:val="24"/>
          <w:szCs w:val="24"/>
        </w:rPr>
        <w:t>Quality Audits for Improved Performance</w:t>
      </w:r>
      <w:r w:rsidRPr="00A8574F">
        <w:rPr>
          <w:rFonts w:ascii="Times New Roman" w:hAnsi="Times New Roman" w:cs="Times New Roman"/>
          <w:color w:val="000000" w:themeColor="text1"/>
          <w:sz w:val="24"/>
          <w:szCs w:val="24"/>
        </w:rPr>
        <w:t>. 2nd ed. Milwaukee: ASQ Quality Press, pp.110-122.</w:t>
      </w:r>
      <w:r w:rsidRPr="00A8574F">
        <w:rPr>
          <w:rStyle w:val="selectable"/>
          <w:rFonts w:ascii="Times New Roman" w:hAnsi="Times New Roman" w:cs="Times New Roman"/>
          <w:color w:val="000000" w:themeColor="text1"/>
          <w:sz w:val="24"/>
          <w:szCs w:val="24"/>
          <w:lang w:val="en"/>
        </w:rPr>
        <w:t xml:space="preserve"> </w:t>
      </w:r>
    </w:p>
    <w:p w14:paraId="02D5BFFB" w14:textId="4EBACB61" w:rsidR="00A8574F" w:rsidRPr="00A8574F" w:rsidRDefault="00A8574F" w:rsidP="00A8574F">
      <w:pPr>
        <w:pStyle w:val="ListParagraph"/>
        <w:numPr>
          <w:ilvl w:val="0"/>
          <w:numId w:val="7"/>
        </w:numPr>
        <w:spacing w:line="360" w:lineRule="auto"/>
        <w:rPr>
          <w:rStyle w:val="selectable"/>
          <w:rFonts w:ascii="Times New Roman" w:hAnsi="Times New Roman" w:cs="Times New Roman"/>
          <w:color w:val="000000" w:themeColor="text1"/>
          <w:sz w:val="24"/>
          <w:szCs w:val="24"/>
          <w:lang w:val="en"/>
        </w:rPr>
      </w:pPr>
      <w:r w:rsidRPr="00A8574F">
        <w:rPr>
          <w:rFonts w:ascii="Times New Roman" w:hAnsi="Times New Roman" w:cs="Times New Roman"/>
          <w:color w:val="000000" w:themeColor="text1"/>
          <w:sz w:val="24"/>
          <w:szCs w:val="24"/>
        </w:rPr>
        <w:t xml:space="preserve">Canada, H. (2015). </w:t>
      </w:r>
      <w:r w:rsidRPr="00A8574F">
        <w:rPr>
          <w:rFonts w:ascii="Times New Roman" w:hAnsi="Times New Roman" w:cs="Times New Roman"/>
          <w:i/>
          <w:iCs/>
          <w:color w:val="000000" w:themeColor="text1"/>
          <w:sz w:val="24"/>
          <w:szCs w:val="24"/>
        </w:rPr>
        <w:t>ARCHIVED - Final Audit Report - Audit of the Management of Information Technology (IT) Service Level Agreements - Canada.ca</w:t>
      </w:r>
      <w:r w:rsidRPr="00A8574F">
        <w:rPr>
          <w:rFonts w:ascii="Times New Roman" w:hAnsi="Times New Roman" w:cs="Times New Roman"/>
          <w:color w:val="000000" w:themeColor="text1"/>
          <w:sz w:val="24"/>
          <w:szCs w:val="24"/>
        </w:rPr>
        <w:t>. [online] Canada.ca. Available at: https://www.canada.ca/en/health-canada/corporate/about-health-canada/reports-publications/audit-reports/2011/final-audit-report-audit-management-information-technology-service-level-agreements.html#a12 [Accessed 30 Jan. 2019].</w:t>
      </w:r>
    </w:p>
    <w:p w14:paraId="657D2B2F" w14:textId="57EC0BD5" w:rsidR="00021BD9" w:rsidRPr="00A8574F" w:rsidRDefault="00021BD9" w:rsidP="00B03580">
      <w:pPr>
        <w:pStyle w:val="ListParagraph"/>
        <w:numPr>
          <w:ilvl w:val="0"/>
          <w:numId w:val="7"/>
        </w:numPr>
        <w:spacing w:line="360" w:lineRule="auto"/>
        <w:rPr>
          <w:rStyle w:val="selectable"/>
          <w:rFonts w:ascii="Times New Roman" w:hAnsi="Times New Roman" w:cs="Times New Roman"/>
          <w:color w:val="000000" w:themeColor="text1"/>
          <w:sz w:val="24"/>
          <w:szCs w:val="24"/>
          <w:lang w:val="en"/>
        </w:rPr>
      </w:pPr>
      <w:r w:rsidRPr="00A8574F">
        <w:rPr>
          <w:rStyle w:val="selectable"/>
          <w:rFonts w:ascii="Times New Roman" w:hAnsi="Times New Roman" w:cs="Times New Roman"/>
          <w:color w:val="000000" w:themeColor="text1"/>
          <w:sz w:val="24"/>
          <w:szCs w:val="24"/>
          <w:lang w:val="en"/>
        </w:rPr>
        <w:br w:type="page"/>
      </w:r>
    </w:p>
    <w:p w14:paraId="0DEE8CAF" w14:textId="77777777" w:rsidR="00C16831" w:rsidRPr="00C74B0C" w:rsidRDefault="00021BD9" w:rsidP="00021BD9">
      <w:pPr>
        <w:pStyle w:val="Heading1"/>
        <w:jc w:val="center"/>
        <w:rPr>
          <w:rStyle w:val="selectable"/>
          <w:rFonts w:ascii="Times New Roman" w:hAnsi="Times New Roman" w:cs="Times New Roman"/>
          <w:b/>
          <w:i/>
          <w:color w:val="auto"/>
          <w:szCs w:val="24"/>
          <w:u w:val="single"/>
          <w:lang w:val="en"/>
        </w:rPr>
      </w:pPr>
      <w:bookmarkStart w:id="13" w:name="_Toc536645982"/>
      <w:r w:rsidRPr="00C74B0C">
        <w:rPr>
          <w:rStyle w:val="selectable"/>
          <w:rFonts w:ascii="Times New Roman" w:hAnsi="Times New Roman" w:cs="Times New Roman"/>
          <w:b/>
          <w:i/>
          <w:color w:val="auto"/>
          <w:szCs w:val="24"/>
          <w:u w:val="single"/>
          <w:lang w:val="en"/>
        </w:rPr>
        <w:lastRenderedPageBreak/>
        <w:t>Bibliography</w:t>
      </w:r>
      <w:bookmarkEnd w:id="13"/>
    </w:p>
    <w:p w14:paraId="1397CA8D" w14:textId="77777777" w:rsidR="00021BD9" w:rsidRDefault="00021BD9" w:rsidP="00021BD9">
      <w:pPr>
        <w:rPr>
          <w:rStyle w:val="selectable"/>
          <w:rFonts w:ascii="Times New Roman" w:hAnsi="Times New Roman" w:cs="Times New Roman"/>
          <w:sz w:val="24"/>
          <w:szCs w:val="24"/>
          <w:lang w:val="en"/>
        </w:rPr>
      </w:pPr>
    </w:p>
    <w:p w14:paraId="414246CF" w14:textId="77777777" w:rsidR="00021BD9" w:rsidRPr="000F1BE9" w:rsidRDefault="00021BD9" w:rsidP="000F1BE9">
      <w:pPr>
        <w:pStyle w:val="ListParagraph"/>
        <w:numPr>
          <w:ilvl w:val="0"/>
          <w:numId w:val="6"/>
        </w:numPr>
        <w:spacing w:line="360" w:lineRule="auto"/>
        <w:rPr>
          <w:rFonts w:ascii="Times New Roman" w:hAnsi="Times New Roman" w:cs="Times New Roman"/>
          <w:sz w:val="24"/>
          <w:szCs w:val="24"/>
        </w:rPr>
      </w:pPr>
      <w:r w:rsidRPr="000F1BE9">
        <w:rPr>
          <w:rStyle w:val="selectable"/>
          <w:rFonts w:ascii="Times New Roman" w:hAnsi="Times New Roman" w:cs="Times New Roman"/>
          <w:sz w:val="24"/>
          <w:szCs w:val="24"/>
          <w:lang w:val="en"/>
        </w:rPr>
        <w:t>El-</w:t>
      </w:r>
      <w:proofErr w:type="spellStart"/>
      <w:r w:rsidRPr="000F1BE9">
        <w:rPr>
          <w:rStyle w:val="selectable"/>
          <w:rFonts w:ascii="Times New Roman" w:hAnsi="Times New Roman" w:cs="Times New Roman"/>
          <w:sz w:val="24"/>
          <w:szCs w:val="24"/>
          <w:lang w:val="en"/>
        </w:rPr>
        <w:t>Awadi</w:t>
      </w:r>
      <w:proofErr w:type="spellEnd"/>
      <w:r w:rsidRPr="000F1BE9">
        <w:rPr>
          <w:rStyle w:val="selectable"/>
          <w:rFonts w:ascii="Times New Roman" w:hAnsi="Times New Roman" w:cs="Times New Roman"/>
          <w:sz w:val="24"/>
          <w:szCs w:val="24"/>
          <w:lang w:val="en"/>
        </w:rPr>
        <w:t>, R. and Abu-</w:t>
      </w:r>
      <w:proofErr w:type="spellStart"/>
      <w:r w:rsidRPr="000F1BE9">
        <w:rPr>
          <w:rStyle w:val="selectable"/>
          <w:rFonts w:ascii="Times New Roman" w:hAnsi="Times New Roman" w:cs="Times New Roman"/>
          <w:sz w:val="24"/>
          <w:szCs w:val="24"/>
          <w:lang w:val="en"/>
        </w:rPr>
        <w:t>Rizka</w:t>
      </w:r>
      <w:proofErr w:type="spellEnd"/>
      <w:r w:rsidRPr="000F1BE9">
        <w:rPr>
          <w:rStyle w:val="selectable"/>
          <w:rFonts w:ascii="Times New Roman" w:hAnsi="Times New Roman" w:cs="Times New Roman"/>
          <w:sz w:val="24"/>
          <w:szCs w:val="24"/>
          <w:lang w:val="en"/>
        </w:rPr>
        <w:t xml:space="preserve">, M. (2015). A Framework for Negotiating Service Level Agreement of Cloud-based Services. </w:t>
      </w:r>
      <w:r w:rsidRPr="000F1BE9">
        <w:rPr>
          <w:rStyle w:val="selectable"/>
          <w:rFonts w:ascii="Times New Roman" w:hAnsi="Times New Roman" w:cs="Times New Roman"/>
          <w:i/>
          <w:iCs/>
          <w:sz w:val="24"/>
          <w:szCs w:val="24"/>
          <w:lang w:val="en"/>
        </w:rPr>
        <w:t>Procedia Computer Science</w:t>
      </w:r>
      <w:r w:rsidRPr="000F1BE9">
        <w:rPr>
          <w:rStyle w:val="selectable"/>
          <w:rFonts w:ascii="Times New Roman" w:hAnsi="Times New Roman" w:cs="Times New Roman"/>
          <w:sz w:val="24"/>
          <w:szCs w:val="24"/>
          <w:lang w:val="en"/>
        </w:rPr>
        <w:t>, 65, pp.940-949.</w:t>
      </w:r>
    </w:p>
    <w:p w14:paraId="26A346E5" w14:textId="77777777" w:rsidR="000F1BE9" w:rsidRPr="000F1BE9" w:rsidRDefault="000F1BE9" w:rsidP="000F1BE9">
      <w:pPr>
        <w:pStyle w:val="ListParagraph"/>
        <w:numPr>
          <w:ilvl w:val="0"/>
          <w:numId w:val="6"/>
        </w:numPr>
        <w:spacing w:after="0" w:line="360" w:lineRule="auto"/>
        <w:rPr>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Citeseerx.ist.psu.edu. (2013). [online] Available at: http://citeseerx.ist.psu.edu/viewdoc/download?doi=10.1.1.84.3704&amp;rep=rep1&amp;type=pdf [Accessed 23 Dec. 2018].</w:t>
      </w:r>
      <w:r w:rsidRPr="000F1BE9">
        <w:rPr>
          <w:rFonts w:ascii="Times New Roman" w:hAnsi="Times New Roman" w:cs="Times New Roman"/>
          <w:sz w:val="24"/>
          <w:szCs w:val="24"/>
          <w:lang w:val="en"/>
        </w:rPr>
        <w:t xml:space="preserve"> </w:t>
      </w:r>
    </w:p>
    <w:p w14:paraId="60E394E8" w14:textId="77777777" w:rsidR="00862467" w:rsidRPr="000F1BE9" w:rsidRDefault="000F1BE9" w:rsidP="000F1BE9">
      <w:pPr>
        <w:pStyle w:val="ListParagraph"/>
        <w:numPr>
          <w:ilvl w:val="0"/>
          <w:numId w:val="6"/>
        </w:numPr>
        <w:spacing w:after="0" w:line="360" w:lineRule="auto"/>
        <w:rPr>
          <w:rFonts w:ascii="Times New Roman" w:eastAsia="Times New Roman" w:hAnsi="Times New Roman" w:cs="Times New Roman"/>
          <w:sz w:val="24"/>
          <w:szCs w:val="24"/>
          <w:lang w:eastAsia="en-GB"/>
        </w:rPr>
      </w:pPr>
      <w:r w:rsidRPr="000F1BE9">
        <w:rPr>
          <w:rStyle w:val="selectable"/>
          <w:rFonts w:ascii="Times New Roman" w:hAnsi="Times New Roman" w:cs="Times New Roman"/>
          <w:sz w:val="24"/>
          <w:szCs w:val="24"/>
          <w:lang w:val="en"/>
        </w:rPr>
        <w:t>SLA Handbook. (2018). [</w:t>
      </w:r>
      <w:proofErr w:type="spellStart"/>
      <w:r w:rsidRPr="000F1BE9">
        <w:rPr>
          <w:rStyle w:val="selectable"/>
          <w:rFonts w:ascii="Times New Roman" w:hAnsi="Times New Roman" w:cs="Times New Roman"/>
          <w:sz w:val="24"/>
          <w:szCs w:val="24"/>
          <w:lang w:val="en"/>
        </w:rPr>
        <w:t>ebook</w:t>
      </w:r>
      <w:proofErr w:type="spellEnd"/>
      <w:r w:rsidRPr="000F1BE9">
        <w:rPr>
          <w:rStyle w:val="selectable"/>
          <w:rFonts w:ascii="Times New Roman" w:hAnsi="Times New Roman" w:cs="Times New Roman"/>
          <w:sz w:val="24"/>
          <w:szCs w:val="24"/>
          <w:lang w:val="en"/>
        </w:rPr>
        <w:t>] pp.1-14. Available at: http://www.nkarten.com/ExcerptSLAHandbook.pdf [Accessed 23 Dec. 2018].</w:t>
      </w:r>
      <w:r w:rsidRPr="000F1BE9">
        <w:rPr>
          <w:rFonts w:ascii="Times New Roman" w:hAnsi="Times New Roman" w:cs="Times New Roman"/>
          <w:sz w:val="24"/>
          <w:szCs w:val="24"/>
          <w:lang w:val="en"/>
        </w:rPr>
        <w:t xml:space="preserve"> </w:t>
      </w:r>
      <w:r w:rsidR="00862467" w:rsidRPr="000F1BE9">
        <w:rPr>
          <w:rFonts w:ascii="Times New Roman" w:eastAsia="Times New Roman" w:hAnsi="Times New Roman" w:cs="Times New Roman"/>
          <w:sz w:val="24"/>
          <w:szCs w:val="24"/>
          <w:lang w:eastAsia="en-GB"/>
        </w:rPr>
        <w:fldChar w:fldCharType="begin"/>
      </w:r>
      <w:r w:rsidR="00862467" w:rsidRPr="000F1BE9">
        <w:rPr>
          <w:rFonts w:ascii="Times New Roman" w:eastAsia="Times New Roman" w:hAnsi="Times New Roman" w:cs="Times New Roman"/>
          <w:sz w:val="24"/>
          <w:szCs w:val="24"/>
          <w:lang w:eastAsia="en-GB"/>
        </w:rPr>
        <w:instrText xml:space="preserve"> HYPERLINK "http://www.google.co.uk/url?sa=t&amp;rct=j&amp;q=&amp;esrc=s&amp;source=web&amp;cd=1&amp;cad=rja&amp;uact=8&amp;ved=2ahUKEwiSn4LDsrPfAhULOK0KHdnxBQ0QFjAAegQICxAC&amp;url=http%3A%2F%2Fwww.bbk.ac.uk%2Fhr%2Fpolicies_services%2FSLA%2Fpaper&amp;usg=AOvVaw02yJO1Q8UUmWbF7qkCR9D6" </w:instrText>
      </w:r>
      <w:r w:rsidR="00862467" w:rsidRPr="000F1BE9">
        <w:rPr>
          <w:rFonts w:ascii="Times New Roman" w:eastAsia="Times New Roman" w:hAnsi="Times New Roman" w:cs="Times New Roman"/>
          <w:sz w:val="24"/>
          <w:szCs w:val="24"/>
          <w:lang w:eastAsia="en-GB"/>
        </w:rPr>
        <w:fldChar w:fldCharType="separate"/>
      </w:r>
    </w:p>
    <w:p w14:paraId="15D480B2" w14:textId="77777777" w:rsidR="00862467" w:rsidRDefault="00862467" w:rsidP="000F1BE9">
      <w:pPr>
        <w:spacing w:line="360" w:lineRule="auto"/>
        <w:rPr>
          <w:rFonts w:ascii="Calibri" w:hAnsi="Calibri"/>
        </w:rPr>
      </w:pPr>
      <w:r w:rsidRPr="000F1BE9">
        <w:rPr>
          <w:rFonts w:ascii="Times New Roman" w:eastAsia="Times New Roman" w:hAnsi="Times New Roman" w:cs="Times New Roman"/>
          <w:sz w:val="24"/>
          <w:szCs w:val="24"/>
          <w:lang w:eastAsia="en-GB"/>
        </w:rPr>
        <w:fldChar w:fldCharType="end"/>
      </w:r>
      <w:r>
        <w:rPr>
          <w:rFonts w:ascii="Calibri" w:hAnsi="Calibri"/>
        </w:rPr>
        <w:t xml:space="preserve"> </w:t>
      </w:r>
    </w:p>
    <w:p w14:paraId="1459DC2C" w14:textId="77777777" w:rsidR="00862467" w:rsidRDefault="00862467" w:rsidP="006516C0">
      <w:pPr>
        <w:rPr>
          <w:rFonts w:ascii="Calibri" w:hAnsi="Calibri"/>
        </w:rPr>
      </w:pPr>
    </w:p>
    <w:p w14:paraId="31EA218F" w14:textId="32338355" w:rsidR="00483CD8" w:rsidRPr="0010501B" w:rsidRDefault="00A777C2">
      <w:pPr>
        <w:rPr>
          <w:rFonts w:ascii="Calibri" w:hAnsi="Calibri"/>
        </w:rPr>
      </w:pPr>
    </w:p>
    <w:sectPr w:rsidR="00483CD8" w:rsidRPr="0010501B" w:rsidSect="006516C0">
      <w:head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4A111" w14:textId="77777777" w:rsidR="001C18A4" w:rsidRDefault="001C18A4" w:rsidP="00112750">
      <w:pPr>
        <w:spacing w:after="0" w:line="240" w:lineRule="auto"/>
      </w:pPr>
      <w:r>
        <w:separator/>
      </w:r>
    </w:p>
  </w:endnote>
  <w:endnote w:type="continuationSeparator" w:id="0">
    <w:p w14:paraId="0EF72060" w14:textId="77777777" w:rsidR="001C18A4" w:rsidRDefault="001C18A4" w:rsidP="00112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9B760" w14:textId="77777777" w:rsidR="001C18A4" w:rsidRDefault="001C18A4" w:rsidP="00112750">
      <w:pPr>
        <w:spacing w:after="0" w:line="240" w:lineRule="auto"/>
      </w:pPr>
      <w:r>
        <w:separator/>
      </w:r>
    </w:p>
  </w:footnote>
  <w:footnote w:type="continuationSeparator" w:id="0">
    <w:p w14:paraId="7FACA65B" w14:textId="77777777" w:rsidR="001C18A4" w:rsidRDefault="001C18A4" w:rsidP="001127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88962"/>
      <w:docPartObj>
        <w:docPartGallery w:val="Page Numbers (Top of Page)"/>
        <w:docPartUnique/>
      </w:docPartObj>
    </w:sdtPr>
    <w:sdtEndPr>
      <w:rPr>
        <w:noProof/>
      </w:rPr>
    </w:sdtEndPr>
    <w:sdtContent>
      <w:p w14:paraId="306E1C90" w14:textId="2E157626" w:rsidR="00112750" w:rsidRDefault="00112750">
        <w:pPr>
          <w:pStyle w:val="Header"/>
        </w:pPr>
        <w:r>
          <w:fldChar w:fldCharType="begin"/>
        </w:r>
        <w:r>
          <w:instrText xml:space="preserve"> PAGE   \* MERGEFORMAT </w:instrText>
        </w:r>
        <w:r>
          <w:fldChar w:fldCharType="separate"/>
        </w:r>
        <w:r w:rsidR="000F3BB6">
          <w:rPr>
            <w:noProof/>
          </w:rPr>
          <w:t>6</w:t>
        </w:r>
        <w:r>
          <w:rPr>
            <w:noProof/>
          </w:rPr>
          <w:fldChar w:fldCharType="end"/>
        </w:r>
      </w:p>
    </w:sdtContent>
  </w:sdt>
  <w:p w14:paraId="0B4A9642" w14:textId="77777777" w:rsidR="00112750" w:rsidRDefault="001127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43DDB"/>
    <w:multiLevelType w:val="hybridMultilevel"/>
    <w:tmpl w:val="BE28A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018AF"/>
    <w:multiLevelType w:val="hybridMultilevel"/>
    <w:tmpl w:val="2DFA4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45F69"/>
    <w:multiLevelType w:val="hybridMultilevel"/>
    <w:tmpl w:val="14845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4" w15:restartNumberingAfterBreak="0">
    <w:nsid w:val="1F286AE3"/>
    <w:multiLevelType w:val="hybridMultilevel"/>
    <w:tmpl w:val="B8B4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A64A5"/>
    <w:multiLevelType w:val="hybridMultilevel"/>
    <w:tmpl w:val="01CC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C7C8C"/>
    <w:multiLevelType w:val="hybridMultilevel"/>
    <w:tmpl w:val="A1968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C55B75"/>
    <w:multiLevelType w:val="hybridMultilevel"/>
    <w:tmpl w:val="E3F25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3C71FE"/>
    <w:multiLevelType w:val="hybridMultilevel"/>
    <w:tmpl w:val="8D0C66D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3"/>
  </w:num>
  <w:num w:numId="2">
    <w:abstractNumId w:val="8"/>
  </w:num>
  <w:num w:numId="3">
    <w:abstractNumId w:val="7"/>
  </w:num>
  <w:num w:numId="4">
    <w:abstractNumId w:val="2"/>
  </w:num>
  <w:num w:numId="5">
    <w:abstractNumId w:val="1"/>
  </w:num>
  <w:num w:numId="6">
    <w:abstractNumId w:val="6"/>
  </w:num>
  <w:num w:numId="7">
    <w:abstractNumId w:val="4"/>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C0"/>
    <w:rsid w:val="00001DA5"/>
    <w:rsid w:val="000173E3"/>
    <w:rsid w:val="00021BD9"/>
    <w:rsid w:val="00047A69"/>
    <w:rsid w:val="00067D0B"/>
    <w:rsid w:val="00073C9F"/>
    <w:rsid w:val="00077AA8"/>
    <w:rsid w:val="000F1BE9"/>
    <w:rsid w:val="000F3BB6"/>
    <w:rsid w:val="000F5B22"/>
    <w:rsid w:val="0010501B"/>
    <w:rsid w:val="001111DB"/>
    <w:rsid w:val="00112750"/>
    <w:rsid w:val="001515CA"/>
    <w:rsid w:val="00170BD2"/>
    <w:rsid w:val="00187755"/>
    <w:rsid w:val="001B0BF7"/>
    <w:rsid w:val="001C18A4"/>
    <w:rsid w:val="001F5D7B"/>
    <w:rsid w:val="00203EFF"/>
    <w:rsid w:val="002068B6"/>
    <w:rsid w:val="0021463C"/>
    <w:rsid w:val="002170F8"/>
    <w:rsid w:val="00237BBC"/>
    <w:rsid w:val="00242EF8"/>
    <w:rsid w:val="00250D8A"/>
    <w:rsid w:val="0025154F"/>
    <w:rsid w:val="002871EB"/>
    <w:rsid w:val="00293858"/>
    <w:rsid w:val="002A6B73"/>
    <w:rsid w:val="002B4B41"/>
    <w:rsid w:val="002D4F29"/>
    <w:rsid w:val="002F7D12"/>
    <w:rsid w:val="00301121"/>
    <w:rsid w:val="00304344"/>
    <w:rsid w:val="003341A1"/>
    <w:rsid w:val="00341080"/>
    <w:rsid w:val="0038113C"/>
    <w:rsid w:val="003857CB"/>
    <w:rsid w:val="003D1943"/>
    <w:rsid w:val="003D1BF7"/>
    <w:rsid w:val="003E0713"/>
    <w:rsid w:val="004304F4"/>
    <w:rsid w:val="00455B8A"/>
    <w:rsid w:val="00456206"/>
    <w:rsid w:val="004C5510"/>
    <w:rsid w:val="004E6DAD"/>
    <w:rsid w:val="004F6647"/>
    <w:rsid w:val="0050035B"/>
    <w:rsid w:val="005036C8"/>
    <w:rsid w:val="00530D76"/>
    <w:rsid w:val="0053414D"/>
    <w:rsid w:val="00551D9C"/>
    <w:rsid w:val="0057218C"/>
    <w:rsid w:val="005A4977"/>
    <w:rsid w:val="005B4394"/>
    <w:rsid w:val="005C64B3"/>
    <w:rsid w:val="005E09E0"/>
    <w:rsid w:val="005F0651"/>
    <w:rsid w:val="00602433"/>
    <w:rsid w:val="006134B3"/>
    <w:rsid w:val="006516C0"/>
    <w:rsid w:val="00687C44"/>
    <w:rsid w:val="006D64FB"/>
    <w:rsid w:val="006D75E9"/>
    <w:rsid w:val="006E0E03"/>
    <w:rsid w:val="00700096"/>
    <w:rsid w:val="00757D99"/>
    <w:rsid w:val="00772D2B"/>
    <w:rsid w:val="00775339"/>
    <w:rsid w:val="00792166"/>
    <w:rsid w:val="007A0E84"/>
    <w:rsid w:val="007A64CE"/>
    <w:rsid w:val="007B13DE"/>
    <w:rsid w:val="007C1058"/>
    <w:rsid w:val="007F11A1"/>
    <w:rsid w:val="007F3AD4"/>
    <w:rsid w:val="007F73D6"/>
    <w:rsid w:val="00832C5F"/>
    <w:rsid w:val="00850F25"/>
    <w:rsid w:val="00862467"/>
    <w:rsid w:val="0086253F"/>
    <w:rsid w:val="008879A1"/>
    <w:rsid w:val="008B68AD"/>
    <w:rsid w:val="008B7510"/>
    <w:rsid w:val="008F4F9E"/>
    <w:rsid w:val="00912EAA"/>
    <w:rsid w:val="00922741"/>
    <w:rsid w:val="009D5E41"/>
    <w:rsid w:val="009D7229"/>
    <w:rsid w:val="009F0B2A"/>
    <w:rsid w:val="009F175F"/>
    <w:rsid w:val="00A1531B"/>
    <w:rsid w:val="00A5436D"/>
    <w:rsid w:val="00A777C2"/>
    <w:rsid w:val="00A8574F"/>
    <w:rsid w:val="00A9088B"/>
    <w:rsid w:val="00A97241"/>
    <w:rsid w:val="00AB555E"/>
    <w:rsid w:val="00AC5155"/>
    <w:rsid w:val="00AD4F5C"/>
    <w:rsid w:val="00AE3FB0"/>
    <w:rsid w:val="00B03580"/>
    <w:rsid w:val="00B04D66"/>
    <w:rsid w:val="00B33F66"/>
    <w:rsid w:val="00B91BA6"/>
    <w:rsid w:val="00BC1E63"/>
    <w:rsid w:val="00BF1C02"/>
    <w:rsid w:val="00C01468"/>
    <w:rsid w:val="00C148F1"/>
    <w:rsid w:val="00C16831"/>
    <w:rsid w:val="00C2187F"/>
    <w:rsid w:val="00C22969"/>
    <w:rsid w:val="00C43008"/>
    <w:rsid w:val="00C57E8D"/>
    <w:rsid w:val="00C74B0C"/>
    <w:rsid w:val="00CB7754"/>
    <w:rsid w:val="00CF5E13"/>
    <w:rsid w:val="00D35513"/>
    <w:rsid w:val="00D65A36"/>
    <w:rsid w:val="00D95B20"/>
    <w:rsid w:val="00DF3460"/>
    <w:rsid w:val="00E12FAC"/>
    <w:rsid w:val="00E25781"/>
    <w:rsid w:val="00E63B0A"/>
    <w:rsid w:val="00EA416B"/>
    <w:rsid w:val="00EE1A11"/>
    <w:rsid w:val="00F12F58"/>
    <w:rsid w:val="00F43278"/>
    <w:rsid w:val="00F52870"/>
    <w:rsid w:val="00F5467E"/>
    <w:rsid w:val="00F748B6"/>
    <w:rsid w:val="00FB0CC2"/>
    <w:rsid w:val="00FE28AE"/>
    <w:rsid w:val="00FF3629"/>
    <w:rsid w:val="00FF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45AE"/>
  <w15:chartTrackingRefBased/>
  <w15:docId w15:val="{FDA4F71B-19AA-4B2C-84F4-3EFE283FB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8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0C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A49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16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16C0"/>
    <w:rPr>
      <w:rFonts w:eastAsiaTheme="minorEastAsia"/>
      <w:lang w:val="en-US"/>
    </w:rPr>
  </w:style>
  <w:style w:type="character" w:customStyle="1" w:styleId="Heading1Char">
    <w:name w:val="Heading 1 Char"/>
    <w:basedOn w:val="DefaultParagraphFont"/>
    <w:link w:val="Heading1"/>
    <w:uiPriority w:val="9"/>
    <w:rsid w:val="002068B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68B6"/>
    <w:pPr>
      <w:outlineLvl w:val="9"/>
    </w:pPr>
    <w:rPr>
      <w:lang w:val="en-US"/>
    </w:rPr>
  </w:style>
  <w:style w:type="paragraph" w:styleId="TOC1">
    <w:name w:val="toc 1"/>
    <w:basedOn w:val="Normal"/>
    <w:next w:val="Normal"/>
    <w:autoRedefine/>
    <w:uiPriority w:val="39"/>
    <w:unhideWhenUsed/>
    <w:rsid w:val="002068B6"/>
    <w:pPr>
      <w:spacing w:after="100"/>
    </w:pPr>
  </w:style>
  <w:style w:type="character" w:styleId="Hyperlink">
    <w:name w:val="Hyperlink"/>
    <w:basedOn w:val="DefaultParagraphFont"/>
    <w:uiPriority w:val="99"/>
    <w:unhideWhenUsed/>
    <w:rsid w:val="002068B6"/>
    <w:rPr>
      <w:color w:val="0563C1" w:themeColor="hyperlink"/>
      <w:u w:val="single"/>
    </w:rPr>
  </w:style>
  <w:style w:type="paragraph" w:styleId="Header">
    <w:name w:val="header"/>
    <w:basedOn w:val="Normal"/>
    <w:link w:val="HeaderChar"/>
    <w:uiPriority w:val="99"/>
    <w:unhideWhenUsed/>
    <w:rsid w:val="00112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750"/>
  </w:style>
  <w:style w:type="paragraph" w:styleId="Footer">
    <w:name w:val="footer"/>
    <w:basedOn w:val="Normal"/>
    <w:link w:val="FooterChar"/>
    <w:uiPriority w:val="99"/>
    <w:unhideWhenUsed/>
    <w:rsid w:val="00112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750"/>
  </w:style>
  <w:style w:type="paragraph" w:styleId="ListParagraph">
    <w:name w:val="List Paragraph"/>
    <w:basedOn w:val="Normal"/>
    <w:uiPriority w:val="34"/>
    <w:qFormat/>
    <w:rsid w:val="00FB0CC2"/>
    <w:pPr>
      <w:ind w:left="720"/>
      <w:contextualSpacing/>
    </w:pPr>
  </w:style>
  <w:style w:type="character" w:customStyle="1" w:styleId="Heading2Char">
    <w:name w:val="Heading 2 Char"/>
    <w:basedOn w:val="DefaultParagraphFont"/>
    <w:link w:val="Heading2"/>
    <w:uiPriority w:val="9"/>
    <w:rsid w:val="00FB0CC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16831"/>
    <w:pPr>
      <w:spacing w:after="100"/>
      <w:ind w:left="220"/>
    </w:pPr>
  </w:style>
  <w:style w:type="character" w:customStyle="1" w:styleId="selectable">
    <w:name w:val="selectable"/>
    <w:basedOn w:val="DefaultParagraphFont"/>
    <w:rsid w:val="00C16831"/>
  </w:style>
  <w:style w:type="character" w:styleId="FollowedHyperlink">
    <w:name w:val="FollowedHyperlink"/>
    <w:basedOn w:val="DefaultParagraphFont"/>
    <w:uiPriority w:val="99"/>
    <w:semiHidden/>
    <w:unhideWhenUsed/>
    <w:rsid w:val="002871EB"/>
    <w:rPr>
      <w:color w:val="954F72" w:themeColor="followedHyperlink"/>
      <w:u w:val="single"/>
    </w:rPr>
  </w:style>
  <w:style w:type="character" w:customStyle="1" w:styleId="ilfuvd">
    <w:name w:val="ilfuvd"/>
    <w:basedOn w:val="DefaultParagraphFont"/>
    <w:rsid w:val="002871EB"/>
  </w:style>
  <w:style w:type="character" w:styleId="CommentReference">
    <w:name w:val="annotation reference"/>
    <w:basedOn w:val="DefaultParagraphFont"/>
    <w:uiPriority w:val="99"/>
    <w:semiHidden/>
    <w:unhideWhenUsed/>
    <w:rsid w:val="007A0E84"/>
    <w:rPr>
      <w:sz w:val="16"/>
      <w:szCs w:val="16"/>
    </w:rPr>
  </w:style>
  <w:style w:type="paragraph" w:styleId="CommentText">
    <w:name w:val="annotation text"/>
    <w:basedOn w:val="Normal"/>
    <w:link w:val="CommentTextChar"/>
    <w:uiPriority w:val="99"/>
    <w:semiHidden/>
    <w:unhideWhenUsed/>
    <w:rsid w:val="007A0E84"/>
    <w:pPr>
      <w:spacing w:line="240" w:lineRule="auto"/>
    </w:pPr>
    <w:rPr>
      <w:sz w:val="20"/>
      <w:szCs w:val="20"/>
    </w:rPr>
  </w:style>
  <w:style w:type="character" w:customStyle="1" w:styleId="CommentTextChar">
    <w:name w:val="Comment Text Char"/>
    <w:basedOn w:val="DefaultParagraphFont"/>
    <w:link w:val="CommentText"/>
    <w:uiPriority w:val="99"/>
    <w:semiHidden/>
    <w:rsid w:val="007A0E84"/>
    <w:rPr>
      <w:sz w:val="20"/>
      <w:szCs w:val="20"/>
    </w:rPr>
  </w:style>
  <w:style w:type="paragraph" w:styleId="CommentSubject">
    <w:name w:val="annotation subject"/>
    <w:basedOn w:val="CommentText"/>
    <w:next w:val="CommentText"/>
    <w:link w:val="CommentSubjectChar"/>
    <w:uiPriority w:val="99"/>
    <w:semiHidden/>
    <w:unhideWhenUsed/>
    <w:rsid w:val="007A0E84"/>
    <w:rPr>
      <w:b/>
      <w:bCs/>
    </w:rPr>
  </w:style>
  <w:style w:type="character" w:customStyle="1" w:styleId="CommentSubjectChar">
    <w:name w:val="Comment Subject Char"/>
    <w:basedOn w:val="CommentTextChar"/>
    <w:link w:val="CommentSubject"/>
    <w:uiPriority w:val="99"/>
    <w:semiHidden/>
    <w:rsid w:val="007A0E84"/>
    <w:rPr>
      <w:b/>
      <w:bCs/>
      <w:sz w:val="20"/>
      <w:szCs w:val="20"/>
    </w:rPr>
  </w:style>
  <w:style w:type="paragraph" w:styleId="BalloonText">
    <w:name w:val="Balloon Text"/>
    <w:basedOn w:val="Normal"/>
    <w:link w:val="BalloonTextChar"/>
    <w:uiPriority w:val="99"/>
    <w:semiHidden/>
    <w:unhideWhenUsed/>
    <w:rsid w:val="007A0E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0E84"/>
    <w:rPr>
      <w:rFonts w:ascii="Segoe UI" w:hAnsi="Segoe UI" w:cs="Segoe UI"/>
      <w:sz w:val="18"/>
      <w:szCs w:val="18"/>
    </w:rPr>
  </w:style>
  <w:style w:type="character" w:customStyle="1" w:styleId="Heading3Char">
    <w:name w:val="Heading 3 Char"/>
    <w:basedOn w:val="DefaultParagraphFont"/>
    <w:link w:val="Heading3"/>
    <w:uiPriority w:val="9"/>
    <w:semiHidden/>
    <w:rsid w:val="005A497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229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909360">
      <w:bodyDiv w:val="1"/>
      <w:marLeft w:val="0"/>
      <w:marRight w:val="0"/>
      <w:marTop w:val="0"/>
      <w:marBottom w:val="0"/>
      <w:divBdr>
        <w:top w:val="none" w:sz="0" w:space="0" w:color="auto"/>
        <w:left w:val="none" w:sz="0" w:space="0" w:color="auto"/>
        <w:bottom w:val="none" w:sz="0" w:space="0" w:color="auto"/>
        <w:right w:val="none" w:sz="0" w:space="0" w:color="auto"/>
      </w:divBdr>
      <w:divsChild>
        <w:div w:id="1078133427">
          <w:marLeft w:val="0"/>
          <w:marRight w:val="0"/>
          <w:marTop w:val="0"/>
          <w:marBottom w:val="0"/>
          <w:divBdr>
            <w:top w:val="none" w:sz="0" w:space="0" w:color="auto"/>
            <w:left w:val="none" w:sz="0" w:space="0" w:color="auto"/>
            <w:bottom w:val="none" w:sz="0" w:space="0" w:color="auto"/>
            <w:right w:val="none" w:sz="0" w:space="0" w:color="auto"/>
          </w:divBdr>
          <w:divsChild>
            <w:div w:id="1601256747">
              <w:marLeft w:val="0"/>
              <w:marRight w:val="0"/>
              <w:marTop w:val="0"/>
              <w:marBottom w:val="0"/>
              <w:divBdr>
                <w:top w:val="none" w:sz="0" w:space="0" w:color="auto"/>
                <w:left w:val="none" w:sz="0" w:space="0" w:color="auto"/>
                <w:bottom w:val="none" w:sz="0" w:space="0" w:color="auto"/>
                <w:right w:val="none" w:sz="0" w:space="0" w:color="auto"/>
              </w:divBdr>
              <w:divsChild>
                <w:div w:id="763066102">
                  <w:marLeft w:val="0"/>
                  <w:marRight w:val="0"/>
                  <w:marTop w:val="0"/>
                  <w:marBottom w:val="0"/>
                  <w:divBdr>
                    <w:top w:val="none" w:sz="0" w:space="0" w:color="auto"/>
                    <w:left w:val="none" w:sz="0" w:space="0" w:color="auto"/>
                    <w:bottom w:val="none" w:sz="0" w:space="0" w:color="auto"/>
                    <w:right w:val="none" w:sz="0" w:space="0" w:color="auto"/>
                  </w:divBdr>
                  <w:divsChild>
                    <w:div w:id="219026861">
                      <w:marLeft w:val="0"/>
                      <w:marRight w:val="0"/>
                      <w:marTop w:val="45"/>
                      <w:marBottom w:val="0"/>
                      <w:divBdr>
                        <w:top w:val="none" w:sz="0" w:space="0" w:color="auto"/>
                        <w:left w:val="none" w:sz="0" w:space="0" w:color="auto"/>
                        <w:bottom w:val="none" w:sz="0" w:space="0" w:color="auto"/>
                        <w:right w:val="none" w:sz="0" w:space="0" w:color="auto"/>
                      </w:divBdr>
                      <w:divsChild>
                        <w:div w:id="715281477">
                          <w:marLeft w:val="0"/>
                          <w:marRight w:val="0"/>
                          <w:marTop w:val="0"/>
                          <w:marBottom w:val="0"/>
                          <w:divBdr>
                            <w:top w:val="none" w:sz="0" w:space="0" w:color="auto"/>
                            <w:left w:val="none" w:sz="0" w:space="0" w:color="auto"/>
                            <w:bottom w:val="none" w:sz="0" w:space="0" w:color="auto"/>
                            <w:right w:val="none" w:sz="0" w:space="0" w:color="auto"/>
                          </w:divBdr>
                          <w:divsChild>
                            <w:div w:id="1618370771">
                              <w:marLeft w:val="2070"/>
                              <w:marRight w:val="3960"/>
                              <w:marTop w:val="0"/>
                              <w:marBottom w:val="0"/>
                              <w:divBdr>
                                <w:top w:val="none" w:sz="0" w:space="0" w:color="auto"/>
                                <w:left w:val="none" w:sz="0" w:space="0" w:color="auto"/>
                                <w:bottom w:val="none" w:sz="0" w:space="0" w:color="auto"/>
                                <w:right w:val="none" w:sz="0" w:space="0" w:color="auto"/>
                              </w:divBdr>
                              <w:divsChild>
                                <w:div w:id="236478837">
                                  <w:marLeft w:val="0"/>
                                  <w:marRight w:val="0"/>
                                  <w:marTop w:val="0"/>
                                  <w:marBottom w:val="0"/>
                                  <w:divBdr>
                                    <w:top w:val="none" w:sz="0" w:space="0" w:color="auto"/>
                                    <w:left w:val="none" w:sz="0" w:space="0" w:color="auto"/>
                                    <w:bottom w:val="none" w:sz="0" w:space="0" w:color="auto"/>
                                    <w:right w:val="none" w:sz="0" w:space="0" w:color="auto"/>
                                  </w:divBdr>
                                  <w:divsChild>
                                    <w:div w:id="1292516066">
                                      <w:marLeft w:val="0"/>
                                      <w:marRight w:val="0"/>
                                      <w:marTop w:val="0"/>
                                      <w:marBottom w:val="0"/>
                                      <w:divBdr>
                                        <w:top w:val="none" w:sz="0" w:space="0" w:color="auto"/>
                                        <w:left w:val="none" w:sz="0" w:space="0" w:color="auto"/>
                                        <w:bottom w:val="none" w:sz="0" w:space="0" w:color="auto"/>
                                        <w:right w:val="none" w:sz="0" w:space="0" w:color="auto"/>
                                      </w:divBdr>
                                      <w:divsChild>
                                        <w:div w:id="352465428">
                                          <w:marLeft w:val="0"/>
                                          <w:marRight w:val="0"/>
                                          <w:marTop w:val="0"/>
                                          <w:marBottom w:val="0"/>
                                          <w:divBdr>
                                            <w:top w:val="none" w:sz="0" w:space="0" w:color="auto"/>
                                            <w:left w:val="none" w:sz="0" w:space="0" w:color="auto"/>
                                            <w:bottom w:val="none" w:sz="0" w:space="0" w:color="auto"/>
                                            <w:right w:val="none" w:sz="0" w:space="0" w:color="auto"/>
                                          </w:divBdr>
                                          <w:divsChild>
                                            <w:div w:id="1222982294">
                                              <w:marLeft w:val="0"/>
                                              <w:marRight w:val="0"/>
                                              <w:marTop w:val="90"/>
                                              <w:marBottom w:val="0"/>
                                              <w:divBdr>
                                                <w:top w:val="none" w:sz="0" w:space="0" w:color="auto"/>
                                                <w:left w:val="none" w:sz="0" w:space="0" w:color="auto"/>
                                                <w:bottom w:val="none" w:sz="0" w:space="0" w:color="auto"/>
                                                <w:right w:val="none" w:sz="0" w:space="0" w:color="auto"/>
                                              </w:divBdr>
                                              <w:divsChild>
                                                <w:div w:id="536898296">
                                                  <w:marLeft w:val="0"/>
                                                  <w:marRight w:val="0"/>
                                                  <w:marTop w:val="0"/>
                                                  <w:marBottom w:val="0"/>
                                                  <w:divBdr>
                                                    <w:top w:val="none" w:sz="0" w:space="0" w:color="auto"/>
                                                    <w:left w:val="none" w:sz="0" w:space="0" w:color="auto"/>
                                                    <w:bottom w:val="none" w:sz="0" w:space="0" w:color="auto"/>
                                                    <w:right w:val="none" w:sz="0" w:space="0" w:color="auto"/>
                                                  </w:divBdr>
                                                  <w:divsChild>
                                                    <w:div w:id="716320085">
                                                      <w:marLeft w:val="0"/>
                                                      <w:marRight w:val="0"/>
                                                      <w:marTop w:val="0"/>
                                                      <w:marBottom w:val="0"/>
                                                      <w:divBdr>
                                                        <w:top w:val="none" w:sz="0" w:space="0" w:color="auto"/>
                                                        <w:left w:val="none" w:sz="0" w:space="0" w:color="auto"/>
                                                        <w:bottom w:val="none" w:sz="0" w:space="0" w:color="auto"/>
                                                        <w:right w:val="none" w:sz="0" w:space="0" w:color="auto"/>
                                                      </w:divBdr>
                                                      <w:divsChild>
                                                        <w:div w:id="268588729">
                                                          <w:marLeft w:val="0"/>
                                                          <w:marRight w:val="0"/>
                                                          <w:marTop w:val="0"/>
                                                          <w:marBottom w:val="390"/>
                                                          <w:divBdr>
                                                            <w:top w:val="none" w:sz="0" w:space="0" w:color="auto"/>
                                                            <w:left w:val="none" w:sz="0" w:space="0" w:color="auto"/>
                                                            <w:bottom w:val="none" w:sz="0" w:space="0" w:color="auto"/>
                                                            <w:right w:val="none" w:sz="0" w:space="0" w:color="auto"/>
                                                          </w:divBdr>
                                                          <w:divsChild>
                                                            <w:div w:id="538199095">
                                                              <w:marLeft w:val="0"/>
                                                              <w:marRight w:val="0"/>
                                                              <w:marTop w:val="0"/>
                                                              <w:marBottom w:val="0"/>
                                                              <w:divBdr>
                                                                <w:top w:val="none" w:sz="0" w:space="0" w:color="auto"/>
                                                                <w:left w:val="none" w:sz="0" w:space="0" w:color="auto"/>
                                                                <w:bottom w:val="none" w:sz="0" w:space="0" w:color="auto"/>
                                                                <w:right w:val="none" w:sz="0" w:space="0" w:color="auto"/>
                                                              </w:divBdr>
                                                              <w:divsChild>
                                                                <w:div w:id="1246496883">
                                                                  <w:marLeft w:val="0"/>
                                                                  <w:marRight w:val="0"/>
                                                                  <w:marTop w:val="0"/>
                                                                  <w:marBottom w:val="0"/>
                                                                  <w:divBdr>
                                                                    <w:top w:val="none" w:sz="0" w:space="0" w:color="auto"/>
                                                                    <w:left w:val="none" w:sz="0" w:space="0" w:color="auto"/>
                                                                    <w:bottom w:val="none" w:sz="0" w:space="0" w:color="auto"/>
                                                                    <w:right w:val="none" w:sz="0" w:space="0" w:color="auto"/>
                                                                  </w:divBdr>
                                                                  <w:divsChild>
                                                                    <w:div w:id="850602232">
                                                                      <w:marLeft w:val="0"/>
                                                                      <w:marRight w:val="0"/>
                                                                      <w:marTop w:val="0"/>
                                                                      <w:marBottom w:val="0"/>
                                                                      <w:divBdr>
                                                                        <w:top w:val="none" w:sz="0" w:space="0" w:color="auto"/>
                                                                        <w:left w:val="none" w:sz="0" w:space="0" w:color="auto"/>
                                                                        <w:bottom w:val="none" w:sz="0" w:space="0" w:color="auto"/>
                                                                        <w:right w:val="none" w:sz="0" w:space="0" w:color="auto"/>
                                                                      </w:divBdr>
                                                                      <w:divsChild>
                                                                        <w:div w:id="40731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2648862">
      <w:bodyDiv w:val="1"/>
      <w:marLeft w:val="0"/>
      <w:marRight w:val="0"/>
      <w:marTop w:val="0"/>
      <w:marBottom w:val="0"/>
      <w:divBdr>
        <w:top w:val="none" w:sz="0" w:space="0" w:color="auto"/>
        <w:left w:val="none" w:sz="0" w:space="0" w:color="auto"/>
        <w:bottom w:val="none" w:sz="0" w:space="0" w:color="auto"/>
        <w:right w:val="none" w:sz="0" w:space="0" w:color="auto"/>
      </w:divBdr>
      <w:divsChild>
        <w:div w:id="561258430">
          <w:marLeft w:val="0"/>
          <w:marRight w:val="0"/>
          <w:marTop w:val="0"/>
          <w:marBottom w:val="0"/>
          <w:divBdr>
            <w:top w:val="none" w:sz="0" w:space="0" w:color="auto"/>
            <w:left w:val="none" w:sz="0" w:space="0" w:color="auto"/>
            <w:bottom w:val="none" w:sz="0" w:space="0" w:color="auto"/>
            <w:right w:val="none" w:sz="0" w:space="0" w:color="auto"/>
          </w:divBdr>
          <w:divsChild>
            <w:div w:id="775907746">
              <w:marLeft w:val="0"/>
              <w:marRight w:val="0"/>
              <w:marTop w:val="0"/>
              <w:marBottom w:val="0"/>
              <w:divBdr>
                <w:top w:val="none" w:sz="0" w:space="0" w:color="auto"/>
                <w:left w:val="none" w:sz="0" w:space="0" w:color="auto"/>
                <w:bottom w:val="none" w:sz="0" w:space="0" w:color="auto"/>
                <w:right w:val="none" w:sz="0" w:space="0" w:color="auto"/>
              </w:divBdr>
              <w:divsChild>
                <w:div w:id="1037395102">
                  <w:marLeft w:val="0"/>
                  <w:marRight w:val="0"/>
                  <w:marTop w:val="0"/>
                  <w:marBottom w:val="0"/>
                  <w:divBdr>
                    <w:top w:val="none" w:sz="0" w:space="0" w:color="auto"/>
                    <w:left w:val="none" w:sz="0" w:space="0" w:color="auto"/>
                    <w:bottom w:val="none" w:sz="0" w:space="0" w:color="auto"/>
                    <w:right w:val="none" w:sz="0" w:space="0" w:color="auto"/>
                  </w:divBdr>
                  <w:divsChild>
                    <w:div w:id="1093167560">
                      <w:marLeft w:val="0"/>
                      <w:marRight w:val="0"/>
                      <w:marTop w:val="45"/>
                      <w:marBottom w:val="0"/>
                      <w:divBdr>
                        <w:top w:val="none" w:sz="0" w:space="0" w:color="auto"/>
                        <w:left w:val="none" w:sz="0" w:space="0" w:color="auto"/>
                        <w:bottom w:val="none" w:sz="0" w:space="0" w:color="auto"/>
                        <w:right w:val="none" w:sz="0" w:space="0" w:color="auto"/>
                      </w:divBdr>
                      <w:divsChild>
                        <w:div w:id="1001398099">
                          <w:marLeft w:val="0"/>
                          <w:marRight w:val="0"/>
                          <w:marTop w:val="0"/>
                          <w:marBottom w:val="0"/>
                          <w:divBdr>
                            <w:top w:val="none" w:sz="0" w:space="0" w:color="auto"/>
                            <w:left w:val="none" w:sz="0" w:space="0" w:color="auto"/>
                            <w:bottom w:val="none" w:sz="0" w:space="0" w:color="auto"/>
                            <w:right w:val="none" w:sz="0" w:space="0" w:color="auto"/>
                          </w:divBdr>
                          <w:divsChild>
                            <w:div w:id="1304429536">
                              <w:marLeft w:val="2070"/>
                              <w:marRight w:val="3960"/>
                              <w:marTop w:val="0"/>
                              <w:marBottom w:val="0"/>
                              <w:divBdr>
                                <w:top w:val="none" w:sz="0" w:space="0" w:color="auto"/>
                                <w:left w:val="none" w:sz="0" w:space="0" w:color="auto"/>
                                <w:bottom w:val="none" w:sz="0" w:space="0" w:color="auto"/>
                                <w:right w:val="none" w:sz="0" w:space="0" w:color="auto"/>
                              </w:divBdr>
                              <w:divsChild>
                                <w:div w:id="1594430431">
                                  <w:marLeft w:val="0"/>
                                  <w:marRight w:val="0"/>
                                  <w:marTop w:val="0"/>
                                  <w:marBottom w:val="0"/>
                                  <w:divBdr>
                                    <w:top w:val="none" w:sz="0" w:space="0" w:color="auto"/>
                                    <w:left w:val="none" w:sz="0" w:space="0" w:color="auto"/>
                                    <w:bottom w:val="none" w:sz="0" w:space="0" w:color="auto"/>
                                    <w:right w:val="none" w:sz="0" w:space="0" w:color="auto"/>
                                  </w:divBdr>
                                  <w:divsChild>
                                    <w:div w:id="878323050">
                                      <w:marLeft w:val="0"/>
                                      <w:marRight w:val="0"/>
                                      <w:marTop w:val="0"/>
                                      <w:marBottom w:val="0"/>
                                      <w:divBdr>
                                        <w:top w:val="none" w:sz="0" w:space="0" w:color="auto"/>
                                        <w:left w:val="none" w:sz="0" w:space="0" w:color="auto"/>
                                        <w:bottom w:val="none" w:sz="0" w:space="0" w:color="auto"/>
                                        <w:right w:val="none" w:sz="0" w:space="0" w:color="auto"/>
                                      </w:divBdr>
                                      <w:divsChild>
                                        <w:div w:id="633029521">
                                          <w:marLeft w:val="0"/>
                                          <w:marRight w:val="0"/>
                                          <w:marTop w:val="0"/>
                                          <w:marBottom w:val="0"/>
                                          <w:divBdr>
                                            <w:top w:val="none" w:sz="0" w:space="0" w:color="auto"/>
                                            <w:left w:val="none" w:sz="0" w:space="0" w:color="auto"/>
                                            <w:bottom w:val="none" w:sz="0" w:space="0" w:color="auto"/>
                                            <w:right w:val="none" w:sz="0" w:space="0" w:color="auto"/>
                                          </w:divBdr>
                                          <w:divsChild>
                                            <w:div w:id="125318335">
                                              <w:marLeft w:val="0"/>
                                              <w:marRight w:val="0"/>
                                              <w:marTop w:val="90"/>
                                              <w:marBottom w:val="0"/>
                                              <w:divBdr>
                                                <w:top w:val="none" w:sz="0" w:space="0" w:color="auto"/>
                                                <w:left w:val="none" w:sz="0" w:space="0" w:color="auto"/>
                                                <w:bottom w:val="none" w:sz="0" w:space="0" w:color="auto"/>
                                                <w:right w:val="none" w:sz="0" w:space="0" w:color="auto"/>
                                              </w:divBdr>
                                              <w:divsChild>
                                                <w:div w:id="1871648616">
                                                  <w:marLeft w:val="0"/>
                                                  <w:marRight w:val="0"/>
                                                  <w:marTop w:val="0"/>
                                                  <w:marBottom w:val="0"/>
                                                  <w:divBdr>
                                                    <w:top w:val="none" w:sz="0" w:space="0" w:color="auto"/>
                                                    <w:left w:val="none" w:sz="0" w:space="0" w:color="auto"/>
                                                    <w:bottom w:val="none" w:sz="0" w:space="0" w:color="auto"/>
                                                    <w:right w:val="none" w:sz="0" w:space="0" w:color="auto"/>
                                                  </w:divBdr>
                                                  <w:divsChild>
                                                    <w:div w:id="54864121">
                                                      <w:marLeft w:val="0"/>
                                                      <w:marRight w:val="0"/>
                                                      <w:marTop w:val="0"/>
                                                      <w:marBottom w:val="0"/>
                                                      <w:divBdr>
                                                        <w:top w:val="none" w:sz="0" w:space="0" w:color="auto"/>
                                                        <w:left w:val="none" w:sz="0" w:space="0" w:color="auto"/>
                                                        <w:bottom w:val="none" w:sz="0" w:space="0" w:color="auto"/>
                                                        <w:right w:val="none" w:sz="0" w:space="0" w:color="auto"/>
                                                      </w:divBdr>
                                                      <w:divsChild>
                                                        <w:div w:id="745344528">
                                                          <w:marLeft w:val="0"/>
                                                          <w:marRight w:val="0"/>
                                                          <w:marTop w:val="0"/>
                                                          <w:marBottom w:val="0"/>
                                                          <w:divBdr>
                                                            <w:top w:val="none" w:sz="0" w:space="0" w:color="auto"/>
                                                            <w:left w:val="none" w:sz="0" w:space="0" w:color="auto"/>
                                                            <w:bottom w:val="none" w:sz="0" w:space="0" w:color="auto"/>
                                                            <w:right w:val="none" w:sz="0" w:space="0" w:color="auto"/>
                                                          </w:divBdr>
                                                          <w:divsChild>
                                                            <w:div w:id="273706283">
                                                              <w:marLeft w:val="0"/>
                                                              <w:marRight w:val="0"/>
                                                              <w:marTop w:val="0"/>
                                                              <w:marBottom w:val="390"/>
                                                              <w:divBdr>
                                                                <w:top w:val="none" w:sz="0" w:space="0" w:color="auto"/>
                                                                <w:left w:val="none" w:sz="0" w:space="0" w:color="auto"/>
                                                                <w:bottom w:val="none" w:sz="0" w:space="0" w:color="auto"/>
                                                                <w:right w:val="none" w:sz="0" w:space="0" w:color="auto"/>
                                                              </w:divBdr>
                                                              <w:divsChild>
                                                                <w:div w:id="1376199252">
                                                                  <w:marLeft w:val="0"/>
                                                                  <w:marRight w:val="0"/>
                                                                  <w:marTop w:val="0"/>
                                                                  <w:marBottom w:val="0"/>
                                                                  <w:divBdr>
                                                                    <w:top w:val="none" w:sz="0" w:space="0" w:color="auto"/>
                                                                    <w:left w:val="none" w:sz="0" w:space="0" w:color="auto"/>
                                                                    <w:bottom w:val="none" w:sz="0" w:space="0" w:color="auto"/>
                                                                    <w:right w:val="none" w:sz="0" w:space="0" w:color="auto"/>
                                                                  </w:divBdr>
                                                                  <w:divsChild>
                                                                    <w:div w:id="1628201102">
                                                                      <w:marLeft w:val="0"/>
                                                                      <w:marRight w:val="0"/>
                                                                      <w:marTop w:val="0"/>
                                                                      <w:marBottom w:val="0"/>
                                                                      <w:divBdr>
                                                                        <w:top w:val="none" w:sz="0" w:space="0" w:color="auto"/>
                                                                        <w:left w:val="none" w:sz="0" w:space="0" w:color="auto"/>
                                                                        <w:bottom w:val="none" w:sz="0" w:space="0" w:color="auto"/>
                                                                        <w:right w:val="none" w:sz="0" w:space="0" w:color="auto"/>
                                                                      </w:divBdr>
                                                                      <w:divsChild>
                                                                        <w:div w:id="1591111600">
                                                                          <w:marLeft w:val="0"/>
                                                                          <w:marRight w:val="0"/>
                                                                          <w:marTop w:val="0"/>
                                                                          <w:marBottom w:val="0"/>
                                                                          <w:divBdr>
                                                                            <w:top w:val="none" w:sz="0" w:space="0" w:color="auto"/>
                                                                            <w:left w:val="none" w:sz="0" w:space="0" w:color="auto"/>
                                                                            <w:bottom w:val="none" w:sz="0" w:space="0" w:color="auto"/>
                                                                            <w:right w:val="none" w:sz="0" w:space="0" w:color="auto"/>
                                                                          </w:divBdr>
                                                                          <w:divsChild>
                                                                            <w:div w:id="68760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SThomas.150906@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44F46A-8C8E-43B4-8D22-442B53D15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dc:creator>
  <cp:keywords/>
  <dc:description/>
  <cp:lastModifiedBy>Stephen Thomas (P150906)</cp:lastModifiedBy>
  <cp:revision>8</cp:revision>
  <dcterms:created xsi:type="dcterms:W3CDTF">2019-01-30T21:05:00Z</dcterms:created>
  <dcterms:modified xsi:type="dcterms:W3CDTF">2019-01-30T21:12:00Z</dcterms:modified>
</cp:coreProperties>
</file>