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0816418"/>
        <w:docPartObj>
          <w:docPartGallery w:val="Cover Pages"/>
          <w:docPartUnique/>
        </w:docPartObj>
      </w:sdtPr>
      <w:sdtContent>
        <w:p w14:paraId="1594B8D6" w14:textId="5FE3AD72" w:rsidR="00E66C29" w:rsidRDefault="00786C63">
          <w:r>
            <w:rPr>
              <w:noProof/>
              <w:color w:val="FFFFFF" w:themeColor="background1"/>
            </w:rPr>
            <mc:AlternateContent>
              <mc:Choice Requires="wps">
                <w:drawing>
                  <wp:anchor distT="0" distB="0" distL="114300" distR="114300" simplePos="0" relativeHeight="251660288" behindDoc="0" locked="0" layoutInCell="1" allowOverlap="1" wp14:anchorId="3C81C734" wp14:editId="378B5100">
                    <wp:simplePos x="0" y="0"/>
                    <wp:positionH relativeFrom="column">
                      <wp:posOffset>206996</wp:posOffset>
                    </wp:positionH>
                    <wp:positionV relativeFrom="paragraph">
                      <wp:posOffset>6783070</wp:posOffset>
                    </wp:positionV>
                    <wp:extent cx="2065867" cy="279400"/>
                    <wp:effectExtent l="0" t="0" r="10795" b="25400"/>
                    <wp:wrapNone/>
                    <wp:docPr id="1320270513" name="Text Box 1"/>
                    <wp:cNvGraphicFramePr/>
                    <a:graphic xmlns:a="http://schemas.openxmlformats.org/drawingml/2006/main">
                      <a:graphicData uri="http://schemas.microsoft.com/office/word/2010/wordprocessingShape">
                        <wps:wsp>
                          <wps:cNvSpPr txBox="1"/>
                          <wps:spPr>
                            <a:xfrm>
                              <a:off x="0" y="0"/>
                              <a:ext cx="2065867" cy="279400"/>
                            </a:xfrm>
                            <a:prstGeom prst="rect">
                              <a:avLst/>
                            </a:prstGeom>
                            <a:solidFill>
                              <a:schemeClr val="lt1"/>
                            </a:solidFill>
                            <a:ln w="6350">
                              <a:solidFill>
                                <a:prstClr val="black"/>
                              </a:solidFill>
                            </a:ln>
                          </wps:spPr>
                          <wps:txbx>
                            <w:txbxContent>
                              <w:p w14:paraId="548F8A08" w14:textId="5ACF03F8" w:rsidR="00786C63" w:rsidRPr="00786C63" w:rsidRDefault="00786C63">
                                <w:pPr>
                                  <w:rPr>
                                    <w:b/>
                                    <w:bCs/>
                                  </w:rPr>
                                </w:pPr>
                                <w:r w:rsidRPr="00786C63">
                                  <w:rPr>
                                    <w:b/>
                                    <w:bCs/>
                                  </w:rPr>
                                  <w:t xml:space="preserve">Lecturer: Giulia </w:t>
                                </w:r>
                                <w:proofErr w:type="spellStart"/>
                                <w:r w:rsidRPr="00786C63">
                                  <w:rPr>
                                    <w:b/>
                                    <w:bCs/>
                                  </w:rPr>
                                  <w:t>Chifari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C81C734" id="_x0000_t202" coordsize="21600,21600" o:spt="202" path="m,l,21600r21600,l21600,xe">
                    <v:stroke joinstyle="miter"/>
                    <v:path gradientshapeok="t" o:connecttype="rect"/>
                  </v:shapetype>
                  <v:shape id="Text Box 1" o:spid="_x0000_s1026" type="#_x0000_t202" style="position:absolute;margin-left:16.3pt;margin-top:534.1pt;width:162.65pt;height:2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" fillcolor="white [3201]" strokeweight=".5pt">
                    <v:textbox>
                      <w:txbxContent>
                        <w:p w14:paraId="548F8A08" w14:textId="5ACF03F8" w:rsidR="00786C63" w:rsidRPr="00786C63" w:rsidRDefault="00786C63">
                          <w:pPr>
                            <w:rPr>
                              <w:b/>
                              <w:bCs/>
                            </w:rPr>
                          </w:pPr>
                          <w:r w:rsidRPr="00786C63">
                            <w:rPr>
                              <w:b/>
                              <w:bCs/>
                            </w:rPr>
                            <w:t xml:space="preserve">Lecturer: Giulia </w:t>
                          </w:r>
                          <w:proofErr w:type="spellStart"/>
                          <w:r w:rsidRPr="00786C63">
                            <w:rPr>
                              <w:b/>
                              <w:bCs/>
                            </w:rPr>
                            <w:t>Chifari</w:t>
                          </w:r>
                          <w:proofErr w:type="spellEnd"/>
                        </w:p>
                      </w:txbxContent>
                    </v:textbox>
                  </v:shape>
                </w:pict>
              </mc:Fallback>
            </mc:AlternateContent>
          </w:r>
          <w:r w:rsidR="00E66C29">
            <w:rPr>
              <w:noProof/>
              <w:color w:val="FFFFFF" w:themeColor="background1"/>
            </w:rPr>
            <mc:AlternateContent>
              <mc:Choice Requires="wpg">
                <w:drawing>
                  <wp:anchor distT="0" distB="0" distL="114300" distR="114300" simplePos="0" relativeHeight="251659264" behindDoc="0" locked="0" layoutInCell="1" allowOverlap="1" wp14:anchorId="7AAE4F9D" wp14:editId="4C0634D0">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0C938A" w14:textId="24DF22A8" w:rsidR="00E66C29" w:rsidRDefault="00786C63">
                                  <w:pPr>
                                    <w:pStyle w:val="NoSpacing"/>
                                    <w:spacing w:after="120"/>
                                    <w:rPr>
                                      <w:rFonts w:asciiTheme="majorHAnsi" w:eastAsiaTheme="majorEastAsia" w:hAnsiTheme="majorHAnsi" w:cstheme="majorBidi"/>
                                      <w:color w:val="FFFFFF" w:themeColor="background1"/>
                                      <w:sz w:val="84"/>
                                      <w:szCs w:val="84"/>
                                    </w:rPr>
                                  </w:pPr>
                                  <w:r w:rsidRPr="00786C63">
                                    <w:rPr>
                                      <w:rFonts w:asciiTheme="majorHAnsi" w:eastAsiaTheme="majorEastAsia" w:hAnsiTheme="majorHAnsi" w:cstheme="majorBidi"/>
                                      <w:color w:val="FFFFFF" w:themeColor="background1"/>
                                      <w:sz w:val="84"/>
                                      <w:szCs w:val="84"/>
                                    </w:rPr>
                                    <w:t>Managing Guest Service Operations</w:t>
                                  </w:r>
                                </w:p>
                                <w:p w14:paraId="3184FF02" w14:textId="713BA816" w:rsidR="00E66C29" w:rsidRDefault="00786C63">
                                  <w:pPr>
                                    <w:pStyle w:val="NoSpacing"/>
                                    <w:rPr>
                                      <w:color w:val="FFFFFF" w:themeColor="background1"/>
                                      <w:sz w:val="28"/>
                                      <w:szCs w:val="28"/>
                                    </w:rPr>
                                  </w:pPr>
                                  <w:r w:rsidRPr="00786C63">
                                    <w:rPr>
                                      <w:color w:val="FFFFFF" w:themeColor="background1"/>
                                      <w:sz w:val="28"/>
                                      <w:szCs w:val="28"/>
                                    </w:rPr>
                                    <w:t>BMIH6003</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7259AB" w14:textId="77777777" w:rsidR="00786C63" w:rsidRDefault="00786C63" w:rsidP="001B4914">
                                  <w:pPr>
                                    <w:pStyle w:val="NoSpacing"/>
                                    <w:rPr>
                                      <w:color w:val="FFFFFF" w:themeColor="background1"/>
                                      <w:sz w:val="52"/>
                                      <w:szCs w:val="52"/>
                                    </w:rPr>
                                  </w:pPr>
                                </w:p>
                                <w:p w14:paraId="5713CF22" w14:textId="1806C2F8" w:rsidR="001B4914" w:rsidRPr="00EF5EA3" w:rsidRDefault="001B4914" w:rsidP="001B4914">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0D7E79DC" w14:textId="08E86AAE" w:rsidR="00E66C29" w:rsidRPr="001B4914" w:rsidRDefault="001B4914">
                                  <w:pPr>
                                    <w:pStyle w:val="NoSpacing"/>
                                    <w:rPr>
                                      <w:color w:val="FFFFFF" w:themeColor="background1"/>
                                      <w:sz w:val="52"/>
                                      <w:szCs w:val="52"/>
                                    </w:rPr>
                                  </w:pPr>
                                  <w:r w:rsidRPr="00EF5EA3">
                                    <w:rPr>
                                      <w:color w:val="FFFFFF" w:themeColor="background1"/>
                                      <w:sz w:val="52"/>
                                      <w:szCs w:val="52"/>
                                    </w:rPr>
                                    <w:t>ID-2128160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AE4F9D" id="Group 40"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i2kNuvgMAAMEOAAAOAAAAAAAAAAAAAAAAAC4CAABkcnMv&#10;ZTJvRG9jLnhtbFBLAQItABQABgAIAAAAIQCQ+IEL2gAAAAcBAAAPAAAAAAAAAAAAAAAAABgGAABk&#10;cnMvZG93bnJldi54bWxQSwUGAAAAAAQABADzAAAAHwc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40C938A" w14:textId="24DF22A8" w:rsidR="00E66C29" w:rsidRDefault="00786C63">
                            <w:pPr>
                              <w:pStyle w:val="NoSpacing"/>
                              <w:spacing w:after="120"/>
                              <w:rPr>
                                <w:rFonts w:asciiTheme="majorHAnsi" w:eastAsiaTheme="majorEastAsia" w:hAnsiTheme="majorHAnsi" w:cstheme="majorBidi"/>
                                <w:color w:val="FFFFFF" w:themeColor="background1"/>
                                <w:sz w:val="84"/>
                                <w:szCs w:val="84"/>
                              </w:rPr>
                            </w:pPr>
                            <w:r w:rsidRPr="00786C63">
                              <w:rPr>
                                <w:rFonts w:asciiTheme="majorHAnsi" w:eastAsiaTheme="majorEastAsia" w:hAnsiTheme="majorHAnsi" w:cstheme="majorBidi"/>
                                <w:color w:val="FFFFFF" w:themeColor="background1"/>
                                <w:sz w:val="84"/>
                                <w:szCs w:val="84"/>
                              </w:rPr>
                              <w:t>Managing Guest Service Operations</w:t>
                            </w:r>
                          </w:p>
                          <w:p w14:paraId="3184FF02" w14:textId="713BA816" w:rsidR="00E66C29" w:rsidRDefault="00786C63">
                            <w:pPr>
                              <w:pStyle w:val="NoSpacing"/>
                              <w:rPr>
                                <w:color w:val="FFFFFF" w:themeColor="background1"/>
                                <w:sz w:val="28"/>
                                <w:szCs w:val="28"/>
                              </w:rPr>
                            </w:pPr>
                            <w:r w:rsidRPr="00786C63">
                              <w:rPr>
                                <w:color w:val="FFFFFF" w:themeColor="background1"/>
                                <w:sz w:val="28"/>
                                <w:szCs w:val="28"/>
                              </w:rPr>
                              <w:t>BMIH6003</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567259AB" w14:textId="77777777" w:rsidR="00786C63" w:rsidRDefault="00786C63" w:rsidP="001B4914">
                            <w:pPr>
                              <w:pStyle w:val="NoSpacing"/>
                              <w:rPr>
                                <w:color w:val="FFFFFF" w:themeColor="background1"/>
                                <w:sz w:val="52"/>
                                <w:szCs w:val="52"/>
                              </w:rPr>
                            </w:pPr>
                          </w:p>
                          <w:p w14:paraId="5713CF22" w14:textId="1806C2F8" w:rsidR="001B4914" w:rsidRPr="00EF5EA3" w:rsidRDefault="001B4914" w:rsidP="001B4914">
                            <w:pPr>
                              <w:pStyle w:val="NoSpacing"/>
                              <w:rPr>
                                <w:color w:val="FFFFFF" w:themeColor="background1"/>
                                <w:sz w:val="52"/>
                                <w:szCs w:val="52"/>
                              </w:rPr>
                            </w:pPr>
                            <w:r w:rsidRPr="00EF5EA3">
                              <w:rPr>
                                <w:color w:val="FFFFFF" w:themeColor="background1"/>
                                <w:sz w:val="52"/>
                                <w:szCs w:val="52"/>
                              </w:rPr>
                              <w:t xml:space="preserve">Syed </w:t>
                            </w:r>
                            <w:proofErr w:type="spellStart"/>
                            <w:r w:rsidRPr="00EF5EA3">
                              <w:rPr>
                                <w:color w:val="FFFFFF" w:themeColor="background1"/>
                                <w:sz w:val="52"/>
                                <w:szCs w:val="52"/>
                              </w:rPr>
                              <w:t>Jakuan</w:t>
                            </w:r>
                            <w:proofErr w:type="spellEnd"/>
                            <w:r w:rsidRPr="00EF5EA3">
                              <w:rPr>
                                <w:color w:val="FFFFFF" w:themeColor="background1"/>
                                <w:sz w:val="52"/>
                                <w:szCs w:val="52"/>
                              </w:rPr>
                              <w:t xml:space="preserve"> Ahmed </w:t>
                            </w:r>
                          </w:p>
                          <w:p w14:paraId="0D7E79DC" w14:textId="08E86AAE" w:rsidR="00E66C29" w:rsidRPr="001B4914" w:rsidRDefault="001B4914">
                            <w:pPr>
                              <w:pStyle w:val="NoSpacing"/>
                              <w:rPr>
                                <w:color w:val="FFFFFF" w:themeColor="background1"/>
                                <w:sz w:val="52"/>
                                <w:szCs w:val="52"/>
                              </w:rPr>
                            </w:pPr>
                            <w:r w:rsidRPr="00EF5EA3">
                              <w:rPr>
                                <w:color w:val="FFFFFF" w:themeColor="background1"/>
                                <w:sz w:val="52"/>
                                <w:szCs w:val="52"/>
                              </w:rPr>
                              <w:t>ID-2128160</w:t>
                            </w:r>
                          </w:p>
                        </w:txbxContent>
                      </v:textbox>
                    </v:shape>
                    <w10:wrap anchorx="page" anchory="page"/>
                  </v:group>
                </w:pict>
              </mc:Fallback>
            </mc:AlternateContent>
          </w:r>
          <w:r w:rsidR="00E66C29">
            <w:br w:type="page"/>
          </w:r>
        </w:p>
      </w:sdtContent>
    </w:sdt>
    <w:p w14:paraId="4BA309AD" w14:textId="2C4FE4B0" w:rsidR="0045393F" w:rsidRPr="0045393F" w:rsidRDefault="0045393F" w:rsidP="0045393F">
      <w:pPr>
        <w:spacing w:line="360" w:lineRule="auto"/>
        <w:jc w:val="both"/>
        <w:rPr>
          <w:rFonts w:ascii="Times New Roman" w:hAnsi="Times New Roman" w:cs="Times New Roman"/>
          <w:b/>
          <w:bCs/>
        </w:rPr>
      </w:pPr>
      <w:bookmarkStart w:id="0" w:name="_Hlk182617952"/>
      <w:r w:rsidRPr="0045393F">
        <w:rPr>
          <w:rFonts w:ascii="Times New Roman" w:hAnsi="Times New Roman" w:cs="Times New Roman"/>
          <w:b/>
          <w:bCs/>
        </w:rPr>
        <w:lastRenderedPageBreak/>
        <w:t>AI Acknowledgement</w:t>
      </w:r>
    </w:p>
    <w:p w14:paraId="372B2260" w14:textId="7637957C" w:rsidR="0045393F" w:rsidRPr="0045393F" w:rsidRDefault="0045393F" w:rsidP="0045393F">
      <w:pPr>
        <w:spacing w:line="360" w:lineRule="auto"/>
        <w:jc w:val="both"/>
        <w:rPr>
          <w:rFonts w:ascii="Times New Roman" w:hAnsi="Times New Roman" w:cs="Times New Roman"/>
        </w:rPr>
      </w:pPr>
      <w:r w:rsidRPr="0045393F">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bookmarkEnd w:id="0"/>
      <w:r w:rsidRPr="0045393F">
        <w:rPr>
          <w:rFonts w:ascii="Times New Roman" w:hAnsi="Times New Roman" w:cs="Times New Roman"/>
        </w:rPr>
        <w:br w:type="page"/>
      </w:r>
    </w:p>
    <w:p w14:paraId="15793CCC" w14:textId="28329281"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lastRenderedPageBreak/>
        <w:t>Introduction</w:t>
      </w:r>
    </w:p>
    <w:p w14:paraId="079CD23C"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Particularly in the Reception and Housekeeping sections, my job at Maldron Hotel Newcastle gave a great chance for me to get practical knowledge in the hotel business. The placement sought to provide me real-world experience in the managerial and operational facets of guest service, so strengthening important skills such communication, time management, and problem-solving. Over many weeks, I shadowed supervisors in both departments, learning everything from Reception's client contact management to Housekeeping's cleaning policies. From this vantage point, I focus on the important lessons learnt, difficulties faced, and how these events affected my viewpoint of guest service operations and professional development.</w:t>
      </w:r>
    </w:p>
    <w:p w14:paraId="0795792B"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w:t>
      </w:r>
    </w:p>
    <w:p w14:paraId="0C5619A7"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Section 1: Description (Gibbs’ Stage 1)</w:t>
      </w:r>
    </w:p>
    <w:p w14:paraId="3B32CAF7" w14:textId="77777777" w:rsidR="00786C63" w:rsidRPr="0045393F" w:rsidRDefault="00786C63" w:rsidP="0045393F">
      <w:pPr>
        <w:spacing w:line="360" w:lineRule="auto"/>
        <w:jc w:val="both"/>
        <w:rPr>
          <w:rFonts w:ascii="Times New Roman" w:hAnsi="Times New Roman" w:cs="Times New Roman"/>
        </w:rPr>
      </w:pPr>
      <w:r w:rsidRPr="0045393F">
        <w:rPr>
          <w:rFonts w:ascii="Times New Roman" w:hAnsi="Times New Roman" w:cs="Times New Roman"/>
        </w:rPr>
        <w:t>During my placement at Maldron Hotel Newcastle, I was able to obtain practical experience in two important departments: housekeeping and reception (</w:t>
      </w:r>
      <w:r w:rsidRPr="0045393F">
        <w:rPr>
          <w:rFonts w:ascii="Times New Roman" w:hAnsi="Times New Roman" w:cs="Times New Roman"/>
          <w:i/>
          <w:iCs/>
        </w:rPr>
        <w:t>Hotel housekeeping duties: A day in the life</w:t>
      </w:r>
      <w:r w:rsidRPr="0045393F">
        <w:rPr>
          <w:rFonts w:ascii="Times New Roman" w:hAnsi="Times New Roman" w:cs="Times New Roman"/>
        </w:rPr>
        <w:t xml:space="preserve"> 2018). These positions offered important insights into the operational and managerial sides of guest service operations.</w:t>
      </w:r>
    </w:p>
    <w:p w14:paraId="76B40428" w14:textId="68D47FAC"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Housekeeping</w:t>
      </w:r>
    </w:p>
    <w:p w14:paraId="0C1F97C0" w14:textId="7CAF8E69"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Working in the housekeeping division in weeks two and five, I was in responsibility of maintaining the rooms in high standards for the hotel. To give visitors </w:t>
      </w:r>
      <w:r w:rsidR="00155BCA" w:rsidRPr="001B4914">
        <w:rPr>
          <w:rFonts w:ascii="Times New Roman" w:hAnsi="Times New Roman" w:cs="Times New Roman"/>
        </w:rPr>
        <w:t>nice and comfortable surroundings</w:t>
      </w:r>
      <w:r w:rsidRPr="001B4914">
        <w:rPr>
          <w:rFonts w:ascii="Times New Roman" w:hAnsi="Times New Roman" w:cs="Times New Roman"/>
        </w:rPr>
        <w:t>, my duties included washing guest rooms, changing bed linens, restocking amenities, and sanitising bathrooms. Along with cleaning debris and smells, I refilled the minibar and made sure trash bags were disposed of correctly. Particularly during peak hours, accuracy and time control were absolutely vital for finishing these jobs correctly. Keeping these standards immediately affected guest satisfaction and demonstrated the hotel's dedication to provide high-quality services.</w:t>
      </w:r>
    </w:p>
    <w:p w14:paraId="56FAA00B"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Reception</w:t>
      </w:r>
    </w:p>
    <w:p w14:paraId="2FF01D05" w14:textId="77777777"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I moved to the </w:t>
      </w:r>
      <w:proofErr w:type="gramStart"/>
      <w:r w:rsidRPr="001B4914">
        <w:rPr>
          <w:rFonts w:ascii="Times New Roman" w:hAnsi="Times New Roman" w:cs="Times New Roman"/>
        </w:rPr>
        <w:t>Reception</w:t>
      </w:r>
      <w:proofErr w:type="gramEnd"/>
      <w:r w:rsidRPr="001B4914">
        <w:rPr>
          <w:rFonts w:ascii="Times New Roman" w:hAnsi="Times New Roman" w:cs="Times New Roman"/>
        </w:rPr>
        <w:t xml:space="preserve"> department in weeks three and six, where my main duties were booking reservations, organising guest check-ins and outs, and guaranteeing flawless visitor interactions. Making great first impressions by courteous greeting visitors and quickly attending to their requirements was highly valued. Apart from keeping the reception area in good condition, I helped with operational tasks to enhance the guest experience generally. Especially when addressing reservation problems or guest concerns, managing these obligations called for extraordinary communication and problem-solving ability. </w:t>
      </w:r>
    </w:p>
    <w:p w14:paraId="2F0F0537" w14:textId="05307B20" w:rsid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lastRenderedPageBreak/>
        <w:t>These encounters gave a strong foundation in the cross-departmental cooperation required to fulfil and surpass client service criteria. Both fields underlined the need of consistency, efficiency, and guest-centric strategies to reach operational success and raise client happiness.</w:t>
      </w:r>
    </w:p>
    <w:p w14:paraId="5852B8DE" w14:textId="77777777" w:rsidR="00155BCA" w:rsidRPr="001B4914" w:rsidRDefault="00155BCA" w:rsidP="0045393F">
      <w:pPr>
        <w:spacing w:line="360" w:lineRule="auto"/>
        <w:jc w:val="both"/>
        <w:rPr>
          <w:rFonts w:ascii="Times New Roman" w:hAnsi="Times New Roman" w:cs="Times New Roman"/>
        </w:rPr>
      </w:pPr>
    </w:p>
    <w:p w14:paraId="6E47E24C"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Section 2: Feelings (Gibbs’ Stage 2)</w:t>
      </w:r>
    </w:p>
    <w:p w14:paraId="315903E1" w14:textId="77777777"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When I think back on my stay at the Maldron Hotel Newcastle, I get both excited and terrified. Beginning in the housekeeping division, I worried about satisfying the high requirements for cleanliness and efficiency of the hotel (C., 2016). Given time restrictions, the repetitious nature of tasks like room cleaning and linen changing first felt terrifying. But my confidence developed as I become more comfortable with the techniques and processes. Seeing the immediate effect on guest satisfaction and effectively completing tasks made one proud and satisfied (Woosley &amp; Timm, 2023). </w:t>
      </w:r>
      <w:r w:rsidRPr="001B4914">
        <w:rPr>
          <w:rFonts w:ascii="Times New Roman" w:hAnsi="Times New Roman" w:cs="Times New Roman"/>
        </w:rPr>
        <w:br/>
        <w:t xml:space="preserve">Turning now to the </w:t>
      </w:r>
      <w:proofErr w:type="gramStart"/>
      <w:r w:rsidRPr="001B4914">
        <w:rPr>
          <w:rFonts w:ascii="Times New Roman" w:hAnsi="Times New Roman" w:cs="Times New Roman"/>
        </w:rPr>
        <w:t>Reception</w:t>
      </w:r>
      <w:proofErr w:type="gramEnd"/>
      <w:r w:rsidRPr="001B4914">
        <w:rPr>
          <w:rFonts w:ascii="Times New Roman" w:hAnsi="Times New Roman" w:cs="Times New Roman"/>
        </w:rPr>
        <w:t xml:space="preserve"> department presented several problems. Although meeting with guests excited me, my first concern was handling bookings and guest concerns. Positive guest comments and the effective settlement of problems, however, greatly raised my confidence. Warm welcomes and seeing a guest smile or show thanks renewed my motivation for working. </w:t>
      </w:r>
    </w:p>
    <w:p w14:paraId="6886FD31" w14:textId="7C21A23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There were some challenging occasions, particularly around busy check-in times or when balancing several duties. Dealing with reservation problems while running a crowded front desk, for instance, challenged my capacity for calm and clarity. In order to handle these situations, I set priorities, depending on team help, and kept honest communication. </w:t>
      </w:r>
    </w:p>
    <w:p w14:paraId="22461B70" w14:textId="77777777" w:rsidR="001B4914" w:rsidRPr="001B4914" w:rsidRDefault="001B4914" w:rsidP="0045393F">
      <w:pPr>
        <w:spacing w:line="360" w:lineRule="auto"/>
        <w:jc w:val="both"/>
        <w:rPr>
          <w:rFonts w:ascii="Times New Roman" w:hAnsi="Times New Roman" w:cs="Times New Roman"/>
        </w:rPr>
      </w:pPr>
    </w:p>
    <w:p w14:paraId="5DB0EEAF"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Section 3: Evaluation (Gibbs’ Stage 3)</w:t>
      </w:r>
    </w:p>
    <w:p w14:paraId="35E17EBC" w14:textId="77777777"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My professional development was shaped by several worthwhile events and challenges I encountered during my internship at Maldron Hotel Newcastle. </w:t>
      </w:r>
    </w:p>
    <w:p w14:paraId="0ABE58C6" w14:textId="77777777"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One main benefit in the </w:t>
      </w:r>
      <w:proofErr w:type="gramStart"/>
      <w:r w:rsidRPr="001B4914">
        <w:rPr>
          <w:rFonts w:ascii="Times New Roman" w:hAnsi="Times New Roman" w:cs="Times New Roman"/>
        </w:rPr>
        <w:t>Housekeeping</w:t>
      </w:r>
      <w:proofErr w:type="gramEnd"/>
      <w:r w:rsidRPr="001B4914">
        <w:rPr>
          <w:rFonts w:ascii="Times New Roman" w:hAnsi="Times New Roman" w:cs="Times New Roman"/>
        </w:rPr>
        <w:t xml:space="preserve"> area was the fun gained from doing chores including replenishing facilities, linen replacement, and room cleaning. Knowing that my efforts directly affected the guest experience, keeping rooms tidy and guest-ready gave me a real sense of accomplishment. Seeing the fast transformation of a room underlined the need of paying close attention to detail and following cleaning standards in ensuring guest happiness and the reputation of the hotel. </w:t>
      </w:r>
    </w:p>
    <w:p w14:paraId="40B4CB99" w14:textId="77777777"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The </w:t>
      </w:r>
      <w:proofErr w:type="gramStart"/>
      <w:r w:rsidRPr="001B4914">
        <w:rPr>
          <w:rFonts w:ascii="Times New Roman" w:hAnsi="Times New Roman" w:cs="Times New Roman"/>
        </w:rPr>
        <w:t>Reception</w:t>
      </w:r>
      <w:proofErr w:type="gramEnd"/>
      <w:r w:rsidRPr="001B4914">
        <w:rPr>
          <w:rFonts w:ascii="Times New Roman" w:hAnsi="Times New Roman" w:cs="Times New Roman"/>
        </w:rPr>
        <w:t xml:space="preserve"> department presented similarly fulfilling opportunities. Engaging visitors, building rapport, and fast answering their questions gave a friendly and good first impression (5 small actions you can take to help your tourists relax 2023). Accurately helping visitors and getting their thanks gave me job delight and direction. These exchanges improved my interpersonal skills and communication, which are critical in a customer-facing employment. </w:t>
      </w:r>
    </w:p>
    <w:p w14:paraId="0CC38592" w14:textId="727A5EC5" w:rsidR="00155BCA" w:rsidRDefault="001B4914" w:rsidP="0045393F">
      <w:pPr>
        <w:spacing w:line="360" w:lineRule="auto"/>
        <w:jc w:val="both"/>
        <w:rPr>
          <w:rFonts w:ascii="Times New Roman" w:hAnsi="Times New Roman" w:cs="Times New Roman"/>
        </w:rPr>
      </w:pPr>
      <w:r w:rsidRPr="001B4914">
        <w:rPr>
          <w:rFonts w:ascii="Times New Roman" w:hAnsi="Times New Roman" w:cs="Times New Roman"/>
        </w:rPr>
        <w:lastRenderedPageBreak/>
        <w:t xml:space="preserve">Still, challenges were inevitable in the course of learning. large-stress </w:t>
      </w:r>
      <w:r w:rsidR="00155BCA" w:rsidRPr="001B4914">
        <w:rPr>
          <w:rFonts w:ascii="Times New Roman" w:hAnsi="Times New Roman" w:cs="Times New Roman"/>
        </w:rPr>
        <w:t>housekeeping</w:t>
      </w:r>
      <w:r w:rsidRPr="001B4914">
        <w:rPr>
          <w:rFonts w:ascii="Times New Roman" w:hAnsi="Times New Roman" w:cs="Times New Roman"/>
        </w:rPr>
        <w:t xml:space="preserve"> events challenge my time management skills especially in a large occupancy environment. I had to pick up fast the ability to balance thoroughness and efficiency. </w:t>
      </w:r>
    </w:p>
    <w:p w14:paraId="7BF9A6AE" w14:textId="1AA02AFB"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xml:space="preserve">Managing unwelcome guests and handling challenging problems, such a reservation mix-up, was challenging at Reception. Dealing with a double-booking scenario was one particular instance when active listening, sympathetic communication, and fast decision-making were needed to lower guest discontent (Jeremy Sutton, 2024). These situations showed the need of keeping composure, professional behaviour, and solution-oriented approach. </w:t>
      </w:r>
    </w:p>
    <w:p w14:paraId="68D24107"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w:t>
      </w:r>
    </w:p>
    <w:p w14:paraId="6515A792"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Section 4: Analysis (Gibbs’ Stage 4)</w:t>
      </w:r>
    </w:p>
    <w:p w14:paraId="1B2AE382" w14:textId="77777777" w:rsidR="001B4914" w:rsidRPr="0045393F" w:rsidRDefault="001B4914" w:rsidP="0045393F">
      <w:pPr>
        <w:spacing w:line="360" w:lineRule="auto"/>
        <w:jc w:val="both"/>
        <w:rPr>
          <w:rFonts w:ascii="Times New Roman" w:hAnsi="Times New Roman" w:cs="Times New Roman"/>
        </w:rPr>
      </w:pPr>
      <w:r w:rsidRPr="0045393F">
        <w:rPr>
          <w:rFonts w:ascii="Times New Roman" w:hAnsi="Times New Roman" w:cs="Times New Roman"/>
        </w:rPr>
        <w:t>My time at Maldron Hotel Newcastle highlighted the critical need of operational excellence in both the Housekeeping and Reception departments. Each function offered unique perspectives on how guest service standards influence overall satisfaction and the hotel's reputation.</w:t>
      </w:r>
    </w:p>
    <w:p w14:paraId="43EBA03A" w14:textId="77777777" w:rsidR="001B4914" w:rsidRPr="0045393F" w:rsidRDefault="001B4914" w:rsidP="0045393F">
      <w:pPr>
        <w:spacing w:line="360" w:lineRule="auto"/>
        <w:jc w:val="both"/>
        <w:rPr>
          <w:rFonts w:ascii="Times New Roman" w:hAnsi="Times New Roman" w:cs="Times New Roman"/>
        </w:rPr>
      </w:pPr>
      <w:r w:rsidRPr="0045393F">
        <w:rPr>
          <w:rFonts w:ascii="Times New Roman" w:hAnsi="Times New Roman" w:cs="Times New Roman"/>
        </w:rPr>
        <w:t>In housekeeping, cleanliness is critical to client satisfaction and has a direct impact on perceptions of quality and professionalism (Cobanoglu et al., 2020). Maintaining pristine rooms makes clients feel respected and comfortable, which is what they expect from a reputable hotel. This job taught me valuable skills such as attention to detail and time management. Efficient room turnover, particularly during peak periods, was important to operational success. For example, adhering to rigid schedules ensured that rooms were ready for new visitors on time, reducing delays and enhancing overall client satisfaction.</w:t>
      </w:r>
    </w:p>
    <w:p w14:paraId="1AF15619" w14:textId="77777777" w:rsidR="001B4914" w:rsidRPr="0045393F" w:rsidRDefault="001B4914" w:rsidP="0045393F">
      <w:pPr>
        <w:spacing w:line="360" w:lineRule="auto"/>
        <w:jc w:val="both"/>
        <w:rPr>
          <w:rFonts w:ascii="Times New Roman" w:hAnsi="Times New Roman" w:cs="Times New Roman"/>
        </w:rPr>
      </w:pPr>
      <w:r w:rsidRPr="0045393F">
        <w:rPr>
          <w:rFonts w:ascii="Times New Roman" w:hAnsi="Times New Roman" w:cs="Times New Roman"/>
        </w:rPr>
        <w:t>Communication was essential at Reception in order to develop strong bonds and efficiently fulfil visitor needs. I was able to handle obstacles like a reservation mix-up in Week 6 by honing my problem-solving and adaptability skills. In this situation, attentive listening, straightforward communication, and a solution-oriented approach ensured that the guest's problem was addressed promptly, protecting both their happiness and the hotel's reputation (Liz, 2021).</w:t>
      </w:r>
    </w:p>
    <w:p w14:paraId="1D7756EF" w14:textId="53ED05E9" w:rsidR="001B4914" w:rsidRPr="001B4914" w:rsidRDefault="001B4914" w:rsidP="0045393F">
      <w:pPr>
        <w:spacing w:line="360" w:lineRule="auto"/>
        <w:jc w:val="both"/>
        <w:rPr>
          <w:rFonts w:ascii="Times New Roman" w:hAnsi="Times New Roman" w:cs="Times New Roman"/>
        </w:rPr>
      </w:pPr>
      <w:r w:rsidRPr="0045393F">
        <w:rPr>
          <w:rFonts w:ascii="Times New Roman" w:hAnsi="Times New Roman" w:cs="Times New Roman"/>
        </w:rPr>
        <w:t>These sensations might be studied further through theoretical frameworks. The Service Quality Model (SERVQUAL) promotes reliability and responsiveness, all of which were demonstrated in my previous employment (</w:t>
      </w:r>
      <w:proofErr w:type="spellStart"/>
      <w:r w:rsidRPr="0045393F">
        <w:rPr>
          <w:rFonts w:ascii="Times New Roman" w:hAnsi="Times New Roman" w:cs="Times New Roman"/>
        </w:rPr>
        <w:t>Gofster</w:t>
      </w:r>
      <w:proofErr w:type="spellEnd"/>
      <w:r w:rsidRPr="0045393F">
        <w:rPr>
          <w:rFonts w:ascii="Times New Roman" w:hAnsi="Times New Roman" w:cs="Times New Roman"/>
        </w:rPr>
        <w:t>, 2019). Consistent and rapid service increased guests' trust and enjoyment. Furthermore, Maslow's Hierarchy of wants shows how addressing basic wants like cleanliness and comfort (physiological) and creating a sense of belonging through pleasant interactions addresses guests' higher-level needs.</w:t>
      </w:r>
    </w:p>
    <w:p w14:paraId="064ECA8C" w14:textId="77777777" w:rsid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w:t>
      </w:r>
    </w:p>
    <w:p w14:paraId="354B08DF" w14:textId="77777777" w:rsidR="00155BCA" w:rsidRPr="001B4914" w:rsidRDefault="00155BCA" w:rsidP="0045393F">
      <w:pPr>
        <w:spacing w:line="360" w:lineRule="auto"/>
        <w:jc w:val="both"/>
        <w:rPr>
          <w:rFonts w:ascii="Times New Roman" w:hAnsi="Times New Roman" w:cs="Times New Roman"/>
        </w:rPr>
      </w:pPr>
    </w:p>
    <w:p w14:paraId="17BD076C"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lastRenderedPageBreak/>
        <w:t>Section 5: Conclusion (Gibbs’ Stage 5)</w:t>
      </w:r>
    </w:p>
    <w:p w14:paraId="1C3BCB94"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The placement experience was revolutionary, yielding numerous significant insights. I gained a better grasp of guest service operations, such as the need of maintaining good housekeeping standards and providing exceptional customer service at reception. Personal development was also important; I improved my time management abilities, discovered how to effectively interact with guests and team members, and paid more attention to detail. These characteristics are critical for meeting guest expectations and maintaining smooth operations. Furthermore, the program stressed the need of cooperation, as working with colleagues was vital to overcoming obstacles and achieving departmental goals.</w:t>
      </w:r>
    </w:p>
    <w:p w14:paraId="29C4A569"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 </w:t>
      </w:r>
    </w:p>
    <w:p w14:paraId="780A7526"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b/>
          <w:bCs/>
        </w:rPr>
        <w:t>Section 6: Action Plan (Gibbs’ Stage 6)</w:t>
      </w:r>
    </w:p>
    <w:p w14:paraId="5B4E8D62" w14:textId="77777777" w:rsidR="001B4914" w:rsidRPr="001B4914" w:rsidRDefault="001B4914" w:rsidP="0045393F">
      <w:pPr>
        <w:spacing w:line="360" w:lineRule="auto"/>
        <w:jc w:val="both"/>
        <w:rPr>
          <w:rFonts w:ascii="Times New Roman" w:hAnsi="Times New Roman" w:cs="Times New Roman"/>
        </w:rPr>
      </w:pPr>
      <w:r w:rsidRPr="001B4914">
        <w:rPr>
          <w:rFonts w:ascii="Times New Roman" w:hAnsi="Times New Roman" w:cs="Times New Roman"/>
        </w:rPr>
        <w:t>To build on these experiences, I intend to pursue advanced training in guest relations and dispute resolution to better cope with difficult situations. Familiarising myself with hotel management systems will help me improve my technical skills, whereas creating personal goals to manage stress and multitask well would boost my professional resilience. In the future, I plan to use these experiences to prepare for leadership positions in the hotel sector. Furthermore, the skills and insights gained will be used to academic projects and future postings to ensure ongoing learning and professional development.</w:t>
      </w:r>
    </w:p>
    <w:p w14:paraId="7C154738" w14:textId="77777777" w:rsidR="001B4914" w:rsidRPr="001B4914" w:rsidRDefault="001B4914" w:rsidP="0045393F">
      <w:pPr>
        <w:spacing w:line="360" w:lineRule="auto"/>
        <w:jc w:val="both"/>
        <w:rPr>
          <w:rFonts w:ascii="Times New Roman" w:hAnsi="Times New Roman" w:cs="Times New Roman"/>
        </w:rPr>
      </w:pPr>
    </w:p>
    <w:p w14:paraId="59847BA2" w14:textId="7F5758FA" w:rsidR="00E66C29" w:rsidRPr="0045393F" w:rsidRDefault="001B4914" w:rsidP="0045393F">
      <w:pPr>
        <w:spacing w:line="360" w:lineRule="auto"/>
        <w:jc w:val="both"/>
        <w:rPr>
          <w:rFonts w:ascii="Times New Roman" w:hAnsi="Times New Roman" w:cs="Times New Roman"/>
          <w:b/>
          <w:bCs/>
        </w:rPr>
      </w:pPr>
      <w:r w:rsidRPr="0045393F">
        <w:rPr>
          <w:rFonts w:ascii="Times New Roman" w:hAnsi="Times New Roman" w:cs="Times New Roman"/>
          <w:b/>
          <w:bCs/>
        </w:rPr>
        <w:t>References</w:t>
      </w:r>
    </w:p>
    <w:p w14:paraId="7D92B8AD" w14:textId="68C7EA08"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i/>
          <w:iCs/>
        </w:rPr>
        <w:t>Hotel housekeeping duties: A day in the life</w:t>
      </w:r>
      <w:r w:rsidRPr="001B4914">
        <w:rPr>
          <w:rFonts w:ascii="Times New Roman" w:hAnsi="Times New Roman" w:cs="Times New Roman"/>
        </w:rPr>
        <w:t>.</w:t>
      </w:r>
      <w:r w:rsidRPr="0045393F">
        <w:rPr>
          <w:rFonts w:ascii="Times New Roman" w:hAnsi="Times New Roman" w:cs="Times New Roman"/>
        </w:rPr>
        <w:t xml:space="preserve"> </w:t>
      </w:r>
      <w:r w:rsidRPr="001B4914">
        <w:rPr>
          <w:rFonts w:ascii="Times New Roman" w:hAnsi="Times New Roman" w:cs="Times New Roman"/>
        </w:rPr>
        <w:t>(2018)</w:t>
      </w:r>
      <w:r w:rsidR="00155BCA">
        <w:rPr>
          <w:rFonts w:ascii="Times New Roman" w:hAnsi="Times New Roman" w:cs="Times New Roman"/>
        </w:rPr>
        <w:t xml:space="preserve"> </w:t>
      </w:r>
      <w:r w:rsidRPr="001B4914">
        <w:rPr>
          <w:rFonts w:ascii="Times New Roman" w:hAnsi="Times New Roman" w:cs="Times New Roman"/>
        </w:rPr>
        <w:t>Available at: https://hoteltechreport.com/news/hotel-housekeeping-duties (Accessed: 15 November 2024).</w:t>
      </w:r>
    </w:p>
    <w:p w14:paraId="00C3CC52"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Burton, L. (2023) </w:t>
      </w:r>
      <w:r w:rsidRPr="001B4914">
        <w:rPr>
          <w:rFonts w:ascii="Times New Roman" w:hAnsi="Times New Roman" w:cs="Times New Roman"/>
          <w:i/>
          <w:iCs/>
        </w:rPr>
        <w:t>5 small things you can do to make your visitors feel comfortable</w:t>
      </w:r>
      <w:r w:rsidRPr="001B4914">
        <w:rPr>
          <w:rFonts w:ascii="Times New Roman" w:hAnsi="Times New Roman" w:cs="Times New Roman"/>
        </w:rPr>
        <w:t xml:space="preserve">, </w:t>
      </w:r>
      <w:proofErr w:type="spellStart"/>
      <w:r w:rsidRPr="001B4914">
        <w:rPr>
          <w:rFonts w:ascii="Times New Roman" w:hAnsi="Times New Roman" w:cs="Times New Roman"/>
          <w:i/>
          <w:iCs/>
        </w:rPr>
        <w:t>SwipedOn</w:t>
      </w:r>
      <w:proofErr w:type="spellEnd"/>
      <w:r w:rsidRPr="001B4914">
        <w:rPr>
          <w:rFonts w:ascii="Times New Roman" w:hAnsi="Times New Roman" w:cs="Times New Roman"/>
          <w:i/>
          <w:iCs/>
        </w:rPr>
        <w:t xml:space="preserve"> Workplace Sign </w:t>
      </w:r>
      <w:proofErr w:type="gramStart"/>
      <w:r w:rsidRPr="001B4914">
        <w:rPr>
          <w:rFonts w:ascii="Times New Roman" w:hAnsi="Times New Roman" w:cs="Times New Roman"/>
          <w:i/>
          <w:iCs/>
        </w:rPr>
        <w:t>In</w:t>
      </w:r>
      <w:proofErr w:type="gramEnd"/>
      <w:r w:rsidRPr="001B4914">
        <w:rPr>
          <w:rFonts w:ascii="Times New Roman" w:hAnsi="Times New Roman" w:cs="Times New Roman"/>
          <w:i/>
          <w:iCs/>
        </w:rPr>
        <w:t xml:space="preserve"> </w:t>
      </w:r>
      <w:proofErr w:type="spellStart"/>
      <w:r w:rsidRPr="001B4914">
        <w:rPr>
          <w:rFonts w:ascii="Times New Roman" w:hAnsi="Times New Roman" w:cs="Times New Roman"/>
          <w:i/>
          <w:iCs/>
        </w:rPr>
        <w:t>Sytem</w:t>
      </w:r>
      <w:proofErr w:type="spellEnd"/>
      <w:r w:rsidRPr="001B4914">
        <w:rPr>
          <w:rFonts w:ascii="Times New Roman" w:hAnsi="Times New Roman" w:cs="Times New Roman"/>
        </w:rPr>
        <w:t>. Available at: https://www.swipedon.com/blog/make-your-visitors-feel-comfortable (Accessed: 16 November 2024).</w:t>
      </w:r>
    </w:p>
    <w:p w14:paraId="728228D9"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C., F.L. (2016) ‘Travelers value cleanliness above all’, </w:t>
      </w:r>
      <w:r w:rsidRPr="001B4914">
        <w:rPr>
          <w:rFonts w:ascii="Times New Roman" w:hAnsi="Times New Roman" w:cs="Times New Roman"/>
          <w:i/>
          <w:iCs/>
        </w:rPr>
        <w:t>Cornell Hotel and Restaurant Administration Quarterly</w:t>
      </w:r>
      <w:r w:rsidRPr="001B4914">
        <w:rPr>
          <w:rFonts w:ascii="Times New Roman" w:hAnsi="Times New Roman" w:cs="Times New Roman"/>
        </w:rPr>
        <w:t>, 41(5), pp. 6–6. doi:10.1177/001088040004100502.</w:t>
      </w:r>
    </w:p>
    <w:p w14:paraId="0665FC7B"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Cobanoglu, C. </w:t>
      </w:r>
      <w:r w:rsidRPr="001B4914">
        <w:rPr>
          <w:rFonts w:ascii="Times New Roman" w:hAnsi="Times New Roman" w:cs="Times New Roman"/>
          <w:i/>
          <w:iCs/>
        </w:rPr>
        <w:t>et al.</w:t>
      </w:r>
      <w:r w:rsidRPr="001B4914">
        <w:rPr>
          <w:rFonts w:ascii="Times New Roman" w:hAnsi="Times New Roman" w:cs="Times New Roman"/>
        </w:rPr>
        <w:t xml:space="preserve"> (2020) </w:t>
      </w:r>
      <w:r w:rsidRPr="001B4914">
        <w:rPr>
          <w:rFonts w:ascii="Times New Roman" w:hAnsi="Times New Roman" w:cs="Times New Roman"/>
          <w:i/>
          <w:iCs/>
        </w:rPr>
        <w:t>Gradebook for cleanliness in hotels: An analysis of housekeeping costs and hotel cleanliness as perceived by guests</w:t>
      </w:r>
      <w:r w:rsidRPr="001B4914">
        <w:rPr>
          <w:rFonts w:ascii="Times New Roman" w:hAnsi="Times New Roman" w:cs="Times New Roman"/>
        </w:rPr>
        <w:t xml:space="preserve"> [Preprint]. doi:10.5038/m3-htir.002.</w:t>
      </w:r>
    </w:p>
    <w:p w14:paraId="1193AC11"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Elphick, D. (2024) </w:t>
      </w:r>
      <w:r w:rsidRPr="001B4914">
        <w:rPr>
          <w:rFonts w:ascii="Times New Roman" w:hAnsi="Times New Roman" w:cs="Times New Roman"/>
          <w:i/>
          <w:iCs/>
        </w:rPr>
        <w:t>Communication in the hospitality industry</w:t>
      </w:r>
      <w:r w:rsidRPr="001B4914">
        <w:rPr>
          <w:rFonts w:ascii="Times New Roman" w:hAnsi="Times New Roman" w:cs="Times New Roman"/>
        </w:rPr>
        <w:t xml:space="preserve">, </w:t>
      </w:r>
      <w:r w:rsidRPr="001B4914">
        <w:rPr>
          <w:rFonts w:ascii="Times New Roman" w:hAnsi="Times New Roman" w:cs="Times New Roman"/>
          <w:i/>
          <w:iCs/>
        </w:rPr>
        <w:t>SiteMinder</w:t>
      </w:r>
      <w:r w:rsidRPr="001B4914">
        <w:rPr>
          <w:rFonts w:ascii="Times New Roman" w:hAnsi="Times New Roman" w:cs="Times New Roman"/>
        </w:rPr>
        <w:t>. Available at: https://www.siteminder.com/r/hospitality-communication/ (Accessed: 16 November 2024).</w:t>
      </w:r>
    </w:p>
    <w:p w14:paraId="693CB02F" w14:textId="77777777" w:rsidR="001B4914" w:rsidRPr="001B4914" w:rsidRDefault="001B4914" w:rsidP="00692D57">
      <w:pPr>
        <w:spacing w:line="360" w:lineRule="auto"/>
        <w:jc w:val="both"/>
        <w:rPr>
          <w:rFonts w:ascii="Times New Roman" w:hAnsi="Times New Roman" w:cs="Times New Roman"/>
        </w:rPr>
      </w:pPr>
      <w:proofErr w:type="spellStart"/>
      <w:r w:rsidRPr="001B4914">
        <w:rPr>
          <w:rFonts w:ascii="Times New Roman" w:hAnsi="Times New Roman" w:cs="Times New Roman"/>
        </w:rPr>
        <w:t>Gofster</w:t>
      </w:r>
      <w:proofErr w:type="spellEnd"/>
      <w:r w:rsidRPr="001B4914">
        <w:rPr>
          <w:rFonts w:ascii="Times New Roman" w:hAnsi="Times New Roman" w:cs="Times New Roman"/>
        </w:rPr>
        <w:t xml:space="preserve">, R. (2019) ‘SERVQUAL (Service Quality)’, </w:t>
      </w:r>
      <w:r w:rsidRPr="001B4914">
        <w:rPr>
          <w:rFonts w:ascii="Times New Roman" w:hAnsi="Times New Roman" w:cs="Times New Roman"/>
          <w:i/>
          <w:iCs/>
        </w:rPr>
        <w:t xml:space="preserve">The SAGE </w:t>
      </w:r>
      <w:proofErr w:type="spellStart"/>
      <w:r w:rsidRPr="001B4914">
        <w:rPr>
          <w:rFonts w:ascii="Times New Roman" w:hAnsi="Times New Roman" w:cs="Times New Roman"/>
          <w:i/>
          <w:iCs/>
        </w:rPr>
        <w:t>Encyclopedia</w:t>
      </w:r>
      <w:proofErr w:type="spellEnd"/>
      <w:r w:rsidRPr="001B4914">
        <w:rPr>
          <w:rFonts w:ascii="Times New Roman" w:hAnsi="Times New Roman" w:cs="Times New Roman"/>
          <w:i/>
          <w:iCs/>
        </w:rPr>
        <w:t xml:space="preserve"> of Quality and the Service Economy</w:t>
      </w:r>
      <w:r w:rsidRPr="001B4914">
        <w:rPr>
          <w:rFonts w:ascii="Times New Roman" w:hAnsi="Times New Roman" w:cs="Times New Roman"/>
        </w:rPr>
        <w:t xml:space="preserve"> [Preprint]. doi:10.4135/9781483346366.n208.</w:t>
      </w:r>
    </w:p>
    <w:p w14:paraId="583FFB20"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lastRenderedPageBreak/>
        <w:t xml:space="preserve">Goswami, S. (2023) </w:t>
      </w:r>
      <w:r w:rsidRPr="001B4914">
        <w:rPr>
          <w:rFonts w:ascii="Times New Roman" w:hAnsi="Times New Roman" w:cs="Times New Roman"/>
          <w:i/>
          <w:iCs/>
        </w:rPr>
        <w:t>Enhancing hotel operational efficiency: 10 strategies to implement</w:t>
      </w:r>
      <w:r w:rsidRPr="001B4914">
        <w:rPr>
          <w:rFonts w:ascii="Times New Roman" w:hAnsi="Times New Roman" w:cs="Times New Roman"/>
        </w:rPr>
        <w:t xml:space="preserve">, </w:t>
      </w:r>
      <w:proofErr w:type="spellStart"/>
      <w:r w:rsidRPr="001B4914">
        <w:rPr>
          <w:rFonts w:ascii="Times New Roman" w:hAnsi="Times New Roman" w:cs="Times New Roman"/>
          <w:i/>
          <w:iCs/>
        </w:rPr>
        <w:t>eZee</w:t>
      </w:r>
      <w:proofErr w:type="spellEnd"/>
      <w:r w:rsidRPr="001B4914">
        <w:rPr>
          <w:rFonts w:ascii="Times New Roman" w:hAnsi="Times New Roman" w:cs="Times New Roman"/>
          <w:i/>
          <w:iCs/>
        </w:rPr>
        <w:t xml:space="preserve"> Absolute</w:t>
      </w:r>
      <w:r w:rsidRPr="001B4914">
        <w:rPr>
          <w:rFonts w:ascii="Times New Roman" w:hAnsi="Times New Roman" w:cs="Times New Roman"/>
        </w:rPr>
        <w:t>. Available at: https://www.ezeeabsolute.com/blog/10-ways-how-to-improve-hotel-operations/ (Accessed: 16 November 2024).</w:t>
      </w:r>
    </w:p>
    <w:p w14:paraId="2991E4BA"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Jeremy Sutton, Ph.D. (2024) </w:t>
      </w:r>
      <w:r w:rsidRPr="001B4914">
        <w:rPr>
          <w:rFonts w:ascii="Times New Roman" w:hAnsi="Times New Roman" w:cs="Times New Roman"/>
          <w:i/>
          <w:iCs/>
        </w:rPr>
        <w:t>Active listening: The art of empathetic conversation</w:t>
      </w:r>
      <w:r w:rsidRPr="001B4914">
        <w:rPr>
          <w:rFonts w:ascii="Times New Roman" w:hAnsi="Times New Roman" w:cs="Times New Roman"/>
        </w:rPr>
        <w:t xml:space="preserve">, </w:t>
      </w:r>
      <w:r w:rsidRPr="001B4914">
        <w:rPr>
          <w:rFonts w:ascii="Times New Roman" w:hAnsi="Times New Roman" w:cs="Times New Roman"/>
          <w:i/>
          <w:iCs/>
        </w:rPr>
        <w:t>PositivePsychology.com</w:t>
      </w:r>
      <w:r w:rsidRPr="001B4914">
        <w:rPr>
          <w:rFonts w:ascii="Times New Roman" w:hAnsi="Times New Roman" w:cs="Times New Roman"/>
        </w:rPr>
        <w:t>. Available at: https://positivepsychology.com/active-listening/ (Accessed: 16 November 2024).</w:t>
      </w:r>
    </w:p>
    <w:p w14:paraId="5D006ED6" w14:textId="77777777" w:rsidR="001B4914" w:rsidRPr="001B4914" w:rsidRDefault="001B4914" w:rsidP="00692D57">
      <w:pPr>
        <w:spacing w:line="360" w:lineRule="auto"/>
        <w:jc w:val="both"/>
        <w:rPr>
          <w:rFonts w:ascii="Times New Roman" w:hAnsi="Times New Roman" w:cs="Times New Roman"/>
        </w:rPr>
      </w:pPr>
      <w:r w:rsidRPr="001B4914">
        <w:rPr>
          <w:rFonts w:ascii="Times New Roman" w:hAnsi="Times New Roman" w:cs="Times New Roman"/>
        </w:rPr>
        <w:t xml:space="preserve">Liz, J. (2021) ‘Hotel guest satisfaction and service quality: Evidence from Czech Safari Hotel’, </w:t>
      </w:r>
      <w:r w:rsidRPr="001B4914">
        <w:rPr>
          <w:rFonts w:ascii="Times New Roman" w:hAnsi="Times New Roman" w:cs="Times New Roman"/>
          <w:i/>
          <w:iCs/>
        </w:rPr>
        <w:t>Quality - Access to Success</w:t>
      </w:r>
      <w:r w:rsidRPr="001B4914">
        <w:rPr>
          <w:rFonts w:ascii="Times New Roman" w:hAnsi="Times New Roman" w:cs="Times New Roman"/>
        </w:rPr>
        <w:t>, 22(185). doi:10.47750/</w:t>
      </w:r>
      <w:proofErr w:type="spellStart"/>
      <w:r w:rsidRPr="001B4914">
        <w:rPr>
          <w:rFonts w:ascii="Times New Roman" w:hAnsi="Times New Roman" w:cs="Times New Roman"/>
        </w:rPr>
        <w:t>qas</w:t>
      </w:r>
      <w:proofErr w:type="spellEnd"/>
      <w:r w:rsidRPr="001B4914">
        <w:rPr>
          <w:rFonts w:ascii="Times New Roman" w:hAnsi="Times New Roman" w:cs="Times New Roman"/>
        </w:rPr>
        <w:t>/22.185.28.</w:t>
      </w:r>
    </w:p>
    <w:p w14:paraId="40CB0D85" w14:textId="74A8FB94" w:rsidR="001B4914" w:rsidRPr="00692D57" w:rsidRDefault="001B4914" w:rsidP="00692D57">
      <w:pPr>
        <w:spacing w:line="360" w:lineRule="auto"/>
        <w:jc w:val="both"/>
        <w:rPr>
          <w:rFonts w:ascii="Times New Roman" w:hAnsi="Times New Roman" w:cs="Times New Roman"/>
        </w:rPr>
      </w:pPr>
      <w:r w:rsidRPr="00692D57">
        <w:rPr>
          <w:rFonts w:ascii="Times New Roman" w:hAnsi="Times New Roman" w:cs="Times New Roman"/>
        </w:rPr>
        <w:t xml:space="preserve">Woosley, S. and Timm, D. (2023) ‘Sense of belonging’, </w:t>
      </w:r>
      <w:r w:rsidRPr="00692D57">
        <w:rPr>
          <w:rFonts w:ascii="Times New Roman" w:hAnsi="Times New Roman" w:cs="Times New Roman"/>
          <w:i/>
          <w:iCs/>
        </w:rPr>
        <w:t>The Impact of a Sense of Belonging in College</w:t>
      </w:r>
      <w:r w:rsidRPr="00692D57">
        <w:rPr>
          <w:rFonts w:ascii="Times New Roman" w:hAnsi="Times New Roman" w:cs="Times New Roman"/>
        </w:rPr>
        <w:t>, pp. 246–254. doi:10.4324/9781003447870-27.</w:t>
      </w:r>
    </w:p>
    <w:p w14:paraId="1A175511" w14:textId="77777777" w:rsidR="001B4914" w:rsidRPr="001B4914" w:rsidRDefault="001B4914" w:rsidP="001B4914"/>
    <w:sectPr w:rsidR="001B4914" w:rsidRPr="001B4914" w:rsidSect="00E66C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F89256" w14:textId="77777777" w:rsidR="007C5962" w:rsidRDefault="007C5962" w:rsidP="0045393F">
      <w:pPr>
        <w:spacing w:after="0" w:line="240" w:lineRule="auto"/>
      </w:pPr>
      <w:r>
        <w:separator/>
      </w:r>
    </w:p>
  </w:endnote>
  <w:endnote w:type="continuationSeparator" w:id="0">
    <w:p w14:paraId="5C993B3F" w14:textId="77777777" w:rsidR="007C5962" w:rsidRDefault="007C5962" w:rsidP="00453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4625B6" w14:textId="77777777" w:rsidR="007C5962" w:rsidRDefault="007C5962" w:rsidP="0045393F">
      <w:pPr>
        <w:spacing w:after="0" w:line="240" w:lineRule="auto"/>
      </w:pPr>
      <w:r>
        <w:separator/>
      </w:r>
    </w:p>
  </w:footnote>
  <w:footnote w:type="continuationSeparator" w:id="0">
    <w:p w14:paraId="6BA670FD" w14:textId="77777777" w:rsidR="007C5962" w:rsidRDefault="007C5962" w:rsidP="00453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4B1350"/>
    <w:multiLevelType w:val="multilevel"/>
    <w:tmpl w:val="3DECE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179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C29"/>
    <w:rsid w:val="00155BCA"/>
    <w:rsid w:val="001B4914"/>
    <w:rsid w:val="0045393F"/>
    <w:rsid w:val="00475962"/>
    <w:rsid w:val="004A52F6"/>
    <w:rsid w:val="00692D57"/>
    <w:rsid w:val="00786C63"/>
    <w:rsid w:val="007C5962"/>
    <w:rsid w:val="008748AE"/>
    <w:rsid w:val="00BF1CEE"/>
    <w:rsid w:val="00E66C29"/>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F83C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6C29"/>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E66C29"/>
    <w:rPr>
      <w:rFonts w:eastAsiaTheme="minorEastAsia"/>
      <w:lang w:val="en-US"/>
      <w14:ligatures w14:val="none"/>
    </w:rPr>
  </w:style>
  <w:style w:type="paragraph" w:styleId="ListParagraph">
    <w:name w:val="List Paragraph"/>
    <w:basedOn w:val="Normal"/>
    <w:uiPriority w:val="34"/>
    <w:qFormat/>
    <w:rsid w:val="001B4914"/>
    <w:pPr>
      <w:ind w:left="720"/>
      <w:contextualSpacing/>
    </w:pPr>
  </w:style>
  <w:style w:type="paragraph" w:styleId="Header">
    <w:name w:val="header"/>
    <w:basedOn w:val="Normal"/>
    <w:link w:val="HeaderChar"/>
    <w:uiPriority w:val="99"/>
    <w:unhideWhenUsed/>
    <w:rsid w:val="00453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93F"/>
  </w:style>
  <w:style w:type="paragraph" w:styleId="Footer">
    <w:name w:val="footer"/>
    <w:basedOn w:val="Normal"/>
    <w:link w:val="FooterChar"/>
    <w:uiPriority w:val="99"/>
    <w:unhideWhenUsed/>
    <w:rsid w:val="00453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34767">
      <w:bodyDiv w:val="1"/>
      <w:marLeft w:val="0"/>
      <w:marRight w:val="0"/>
      <w:marTop w:val="0"/>
      <w:marBottom w:val="0"/>
      <w:divBdr>
        <w:top w:val="none" w:sz="0" w:space="0" w:color="auto"/>
        <w:left w:val="none" w:sz="0" w:space="0" w:color="auto"/>
        <w:bottom w:val="none" w:sz="0" w:space="0" w:color="auto"/>
        <w:right w:val="none" w:sz="0" w:space="0" w:color="auto"/>
      </w:divBdr>
    </w:div>
    <w:div w:id="118424228">
      <w:bodyDiv w:val="1"/>
      <w:marLeft w:val="0"/>
      <w:marRight w:val="0"/>
      <w:marTop w:val="0"/>
      <w:marBottom w:val="0"/>
      <w:divBdr>
        <w:top w:val="none" w:sz="0" w:space="0" w:color="auto"/>
        <w:left w:val="none" w:sz="0" w:space="0" w:color="auto"/>
        <w:bottom w:val="none" w:sz="0" w:space="0" w:color="auto"/>
        <w:right w:val="none" w:sz="0" w:space="0" w:color="auto"/>
      </w:divBdr>
    </w:div>
    <w:div w:id="207687765">
      <w:bodyDiv w:val="1"/>
      <w:marLeft w:val="0"/>
      <w:marRight w:val="0"/>
      <w:marTop w:val="0"/>
      <w:marBottom w:val="0"/>
      <w:divBdr>
        <w:top w:val="none" w:sz="0" w:space="0" w:color="auto"/>
        <w:left w:val="none" w:sz="0" w:space="0" w:color="auto"/>
        <w:bottom w:val="none" w:sz="0" w:space="0" w:color="auto"/>
        <w:right w:val="none" w:sz="0" w:space="0" w:color="auto"/>
      </w:divBdr>
    </w:div>
    <w:div w:id="285279761">
      <w:bodyDiv w:val="1"/>
      <w:marLeft w:val="0"/>
      <w:marRight w:val="0"/>
      <w:marTop w:val="0"/>
      <w:marBottom w:val="0"/>
      <w:divBdr>
        <w:top w:val="none" w:sz="0" w:space="0" w:color="auto"/>
        <w:left w:val="none" w:sz="0" w:space="0" w:color="auto"/>
        <w:bottom w:val="none" w:sz="0" w:space="0" w:color="auto"/>
        <w:right w:val="none" w:sz="0" w:space="0" w:color="auto"/>
      </w:divBdr>
    </w:div>
    <w:div w:id="286666255">
      <w:bodyDiv w:val="1"/>
      <w:marLeft w:val="0"/>
      <w:marRight w:val="0"/>
      <w:marTop w:val="0"/>
      <w:marBottom w:val="0"/>
      <w:divBdr>
        <w:top w:val="none" w:sz="0" w:space="0" w:color="auto"/>
        <w:left w:val="none" w:sz="0" w:space="0" w:color="auto"/>
        <w:bottom w:val="none" w:sz="0" w:space="0" w:color="auto"/>
        <w:right w:val="none" w:sz="0" w:space="0" w:color="auto"/>
      </w:divBdr>
    </w:div>
    <w:div w:id="291207257">
      <w:bodyDiv w:val="1"/>
      <w:marLeft w:val="0"/>
      <w:marRight w:val="0"/>
      <w:marTop w:val="0"/>
      <w:marBottom w:val="0"/>
      <w:divBdr>
        <w:top w:val="none" w:sz="0" w:space="0" w:color="auto"/>
        <w:left w:val="none" w:sz="0" w:space="0" w:color="auto"/>
        <w:bottom w:val="none" w:sz="0" w:space="0" w:color="auto"/>
        <w:right w:val="none" w:sz="0" w:space="0" w:color="auto"/>
      </w:divBdr>
    </w:div>
    <w:div w:id="325792294">
      <w:bodyDiv w:val="1"/>
      <w:marLeft w:val="0"/>
      <w:marRight w:val="0"/>
      <w:marTop w:val="0"/>
      <w:marBottom w:val="0"/>
      <w:divBdr>
        <w:top w:val="none" w:sz="0" w:space="0" w:color="auto"/>
        <w:left w:val="none" w:sz="0" w:space="0" w:color="auto"/>
        <w:bottom w:val="none" w:sz="0" w:space="0" w:color="auto"/>
        <w:right w:val="none" w:sz="0" w:space="0" w:color="auto"/>
      </w:divBdr>
    </w:div>
    <w:div w:id="327098062">
      <w:bodyDiv w:val="1"/>
      <w:marLeft w:val="0"/>
      <w:marRight w:val="0"/>
      <w:marTop w:val="0"/>
      <w:marBottom w:val="0"/>
      <w:divBdr>
        <w:top w:val="none" w:sz="0" w:space="0" w:color="auto"/>
        <w:left w:val="none" w:sz="0" w:space="0" w:color="auto"/>
        <w:bottom w:val="none" w:sz="0" w:space="0" w:color="auto"/>
        <w:right w:val="none" w:sz="0" w:space="0" w:color="auto"/>
      </w:divBdr>
    </w:div>
    <w:div w:id="422650965">
      <w:bodyDiv w:val="1"/>
      <w:marLeft w:val="0"/>
      <w:marRight w:val="0"/>
      <w:marTop w:val="0"/>
      <w:marBottom w:val="0"/>
      <w:divBdr>
        <w:top w:val="none" w:sz="0" w:space="0" w:color="auto"/>
        <w:left w:val="none" w:sz="0" w:space="0" w:color="auto"/>
        <w:bottom w:val="none" w:sz="0" w:space="0" w:color="auto"/>
        <w:right w:val="none" w:sz="0" w:space="0" w:color="auto"/>
      </w:divBdr>
    </w:div>
    <w:div w:id="477378309">
      <w:bodyDiv w:val="1"/>
      <w:marLeft w:val="0"/>
      <w:marRight w:val="0"/>
      <w:marTop w:val="0"/>
      <w:marBottom w:val="0"/>
      <w:divBdr>
        <w:top w:val="none" w:sz="0" w:space="0" w:color="auto"/>
        <w:left w:val="none" w:sz="0" w:space="0" w:color="auto"/>
        <w:bottom w:val="none" w:sz="0" w:space="0" w:color="auto"/>
        <w:right w:val="none" w:sz="0" w:space="0" w:color="auto"/>
      </w:divBdr>
    </w:div>
    <w:div w:id="764882344">
      <w:bodyDiv w:val="1"/>
      <w:marLeft w:val="0"/>
      <w:marRight w:val="0"/>
      <w:marTop w:val="0"/>
      <w:marBottom w:val="0"/>
      <w:divBdr>
        <w:top w:val="none" w:sz="0" w:space="0" w:color="auto"/>
        <w:left w:val="none" w:sz="0" w:space="0" w:color="auto"/>
        <w:bottom w:val="none" w:sz="0" w:space="0" w:color="auto"/>
        <w:right w:val="none" w:sz="0" w:space="0" w:color="auto"/>
      </w:divBdr>
    </w:div>
    <w:div w:id="796677637">
      <w:bodyDiv w:val="1"/>
      <w:marLeft w:val="0"/>
      <w:marRight w:val="0"/>
      <w:marTop w:val="0"/>
      <w:marBottom w:val="0"/>
      <w:divBdr>
        <w:top w:val="none" w:sz="0" w:space="0" w:color="auto"/>
        <w:left w:val="none" w:sz="0" w:space="0" w:color="auto"/>
        <w:bottom w:val="none" w:sz="0" w:space="0" w:color="auto"/>
        <w:right w:val="none" w:sz="0" w:space="0" w:color="auto"/>
      </w:divBdr>
    </w:div>
    <w:div w:id="808741134">
      <w:bodyDiv w:val="1"/>
      <w:marLeft w:val="0"/>
      <w:marRight w:val="0"/>
      <w:marTop w:val="0"/>
      <w:marBottom w:val="0"/>
      <w:divBdr>
        <w:top w:val="none" w:sz="0" w:space="0" w:color="auto"/>
        <w:left w:val="none" w:sz="0" w:space="0" w:color="auto"/>
        <w:bottom w:val="none" w:sz="0" w:space="0" w:color="auto"/>
        <w:right w:val="none" w:sz="0" w:space="0" w:color="auto"/>
      </w:divBdr>
    </w:div>
    <w:div w:id="900560927">
      <w:bodyDiv w:val="1"/>
      <w:marLeft w:val="0"/>
      <w:marRight w:val="0"/>
      <w:marTop w:val="0"/>
      <w:marBottom w:val="0"/>
      <w:divBdr>
        <w:top w:val="none" w:sz="0" w:space="0" w:color="auto"/>
        <w:left w:val="none" w:sz="0" w:space="0" w:color="auto"/>
        <w:bottom w:val="none" w:sz="0" w:space="0" w:color="auto"/>
        <w:right w:val="none" w:sz="0" w:space="0" w:color="auto"/>
      </w:divBdr>
    </w:div>
    <w:div w:id="919022311">
      <w:bodyDiv w:val="1"/>
      <w:marLeft w:val="0"/>
      <w:marRight w:val="0"/>
      <w:marTop w:val="0"/>
      <w:marBottom w:val="0"/>
      <w:divBdr>
        <w:top w:val="none" w:sz="0" w:space="0" w:color="auto"/>
        <w:left w:val="none" w:sz="0" w:space="0" w:color="auto"/>
        <w:bottom w:val="none" w:sz="0" w:space="0" w:color="auto"/>
        <w:right w:val="none" w:sz="0" w:space="0" w:color="auto"/>
      </w:divBdr>
    </w:div>
    <w:div w:id="1034772731">
      <w:bodyDiv w:val="1"/>
      <w:marLeft w:val="0"/>
      <w:marRight w:val="0"/>
      <w:marTop w:val="0"/>
      <w:marBottom w:val="0"/>
      <w:divBdr>
        <w:top w:val="none" w:sz="0" w:space="0" w:color="auto"/>
        <w:left w:val="none" w:sz="0" w:space="0" w:color="auto"/>
        <w:bottom w:val="none" w:sz="0" w:space="0" w:color="auto"/>
        <w:right w:val="none" w:sz="0" w:space="0" w:color="auto"/>
      </w:divBdr>
    </w:div>
    <w:div w:id="1044327000">
      <w:bodyDiv w:val="1"/>
      <w:marLeft w:val="0"/>
      <w:marRight w:val="0"/>
      <w:marTop w:val="0"/>
      <w:marBottom w:val="0"/>
      <w:divBdr>
        <w:top w:val="none" w:sz="0" w:space="0" w:color="auto"/>
        <w:left w:val="none" w:sz="0" w:space="0" w:color="auto"/>
        <w:bottom w:val="none" w:sz="0" w:space="0" w:color="auto"/>
        <w:right w:val="none" w:sz="0" w:space="0" w:color="auto"/>
      </w:divBdr>
    </w:div>
    <w:div w:id="1065563548">
      <w:bodyDiv w:val="1"/>
      <w:marLeft w:val="0"/>
      <w:marRight w:val="0"/>
      <w:marTop w:val="0"/>
      <w:marBottom w:val="0"/>
      <w:divBdr>
        <w:top w:val="none" w:sz="0" w:space="0" w:color="auto"/>
        <w:left w:val="none" w:sz="0" w:space="0" w:color="auto"/>
        <w:bottom w:val="none" w:sz="0" w:space="0" w:color="auto"/>
        <w:right w:val="none" w:sz="0" w:space="0" w:color="auto"/>
      </w:divBdr>
    </w:div>
    <w:div w:id="1143473921">
      <w:bodyDiv w:val="1"/>
      <w:marLeft w:val="0"/>
      <w:marRight w:val="0"/>
      <w:marTop w:val="0"/>
      <w:marBottom w:val="0"/>
      <w:divBdr>
        <w:top w:val="none" w:sz="0" w:space="0" w:color="auto"/>
        <w:left w:val="none" w:sz="0" w:space="0" w:color="auto"/>
        <w:bottom w:val="none" w:sz="0" w:space="0" w:color="auto"/>
        <w:right w:val="none" w:sz="0" w:space="0" w:color="auto"/>
      </w:divBdr>
    </w:div>
    <w:div w:id="1173183022">
      <w:bodyDiv w:val="1"/>
      <w:marLeft w:val="0"/>
      <w:marRight w:val="0"/>
      <w:marTop w:val="0"/>
      <w:marBottom w:val="0"/>
      <w:divBdr>
        <w:top w:val="none" w:sz="0" w:space="0" w:color="auto"/>
        <w:left w:val="none" w:sz="0" w:space="0" w:color="auto"/>
        <w:bottom w:val="none" w:sz="0" w:space="0" w:color="auto"/>
        <w:right w:val="none" w:sz="0" w:space="0" w:color="auto"/>
      </w:divBdr>
    </w:div>
    <w:div w:id="1176849567">
      <w:bodyDiv w:val="1"/>
      <w:marLeft w:val="0"/>
      <w:marRight w:val="0"/>
      <w:marTop w:val="0"/>
      <w:marBottom w:val="0"/>
      <w:divBdr>
        <w:top w:val="none" w:sz="0" w:space="0" w:color="auto"/>
        <w:left w:val="none" w:sz="0" w:space="0" w:color="auto"/>
        <w:bottom w:val="none" w:sz="0" w:space="0" w:color="auto"/>
        <w:right w:val="none" w:sz="0" w:space="0" w:color="auto"/>
      </w:divBdr>
    </w:div>
    <w:div w:id="1251769895">
      <w:bodyDiv w:val="1"/>
      <w:marLeft w:val="0"/>
      <w:marRight w:val="0"/>
      <w:marTop w:val="0"/>
      <w:marBottom w:val="0"/>
      <w:divBdr>
        <w:top w:val="none" w:sz="0" w:space="0" w:color="auto"/>
        <w:left w:val="none" w:sz="0" w:space="0" w:color="auto"/>
        <w:bottom w:val="none" w:sz="0" w:space="0" w:color="auto"/>
        <w:right w:val="none" w:sz="0" w:space="0" w:color="auto"/>
      </w:divBdr>
    </w:div>
    <w:div w:id="1362634684">
      <w:bodyDiv w:val="1"/>
      <w:marLeft w:val="0"/>
      <w:marRight w:val="0"/>
      <w:marTop w:val="0"/>
      <w:marBottom w:val="0"/>
      <w:divBdr>
        <w:top w:val="none" w:sz="0" w:space="0" w:color="auto"/>
        <w:left w:val="none" w:sz="0" w:space="0" w:color="auto"/>
        <w:bottom w:val="none" w:sz="0" w:space="0" w:color="auto"/>
        <w:right w:val="none" w:sz="0" w:space="0" w:color="auto"/>
      </w:divBdr>
    </w:div>
    <w:div w:id="1380788197">
      <w:bodyDiv w:val="1"/>
      <w:marLeft w:val="0"/>
      <w:marRight w:val="0"/>
      <w:marTop w:val="0"/>
      <w:marBottom w:val="0"/>
      <w:divBdr>
        <w:top w:val="none" w:sz="0" w:space="0" w:color="auto"/>
        <w:left w:val="none" w:sz="0" w:space="0" w:color="auto"/>
        <w:bottom w:val="none" w:sz="0" w:space="0" w:color="auto"/>
        <w:right w:val="none" w:sz="0" w:space="0" w:color="auto"/>
      </w:divBdr>
    </w:div>
    <w:div w:id="1482381366">
      <w:bodyDiv w:val="1"/>
      <w:marLeft w:val="0"/>
      <w:marRight w:val="0"/>
      <w:marTop w:val="0"/>
      <w:marBottom w:val="0"/>
      <w:divBdr>
        <w:top w:val="none" w:sz="0" w:space="0" w:color="auto"/>
        <w:left w:val="none" w:sz="0" w:space="0" w:color="auto"/>
        <w:bottom w:val="none" w:sz="0" w:space="0" w:color="auto"/>
        <w:right w:val="none" w:sz="0" w:space="0" w:color="auto"/>
      </w:divBdr>
    </w:div>
    <w:div w:id="1506165622">
      <w:bodyDiv w:val="1"/>
      <w:marLeft w:val="0"/>
      <w:marRight w:val="0"/>
      <w:marTop w:val="0"/>
      <w:marBottom w:val="0"/>
      <w:divBdr>
        <w:top w:val="none" w:sz="0" w:space="0" w:color="auto"/>
        <w:left w:val="none" w:sz="0" w:space="0" w:color="auto"/>
        <w:bottom w:val="none" w:sz="0" w:space="0" w:color="auto"/>
        <w:right w:val="none" w:sz="0" w:space="0" w:color="auto"/>
      </w:divBdr>
    </w:div>
    <w:div w:id="1621105620">
      <w:bodyDiv w:val="1"/>
      <w:marLeft w:val="0"/>
      <w:marRight w:val="0"/>
      <w:marTop w:val="0"/>
      <w:marBottom w:val="0"/>
      <w:divBdr>
        <w:top w:val="none" w:sz="0" w:space="0" w:color="auto"/>
        <w:left w:val="none" w:sz="0" w:space="0" w:color="auto"/>
        <w:bottom w:val="none" w:sz="0" w:space="0" w:color="auto"/>
        <w:right w:val="none" w:sz="0" w:space="0" w:color="auto"/>
      </w:divBdr>
    </w:div>
    <w:div w:id="1643197237">
      <w:bodyDiv w:val="1"/>
      <w:marLeft w:val="0"/>
      <w:marRight w:val="0"/>
      <w:marTop w:val="0"/>
      <w:marBottom w:val="0"/>
      <w:divBdr>
        <w:top w:val="none" w:sz="0" w:space="0" w:color="auto"/>
        <w:left w:val="none" w:sz="0" w:space="0" w:color="auto"/>
        <w:bottom w:val="none" w:sz="0" w:space="0" w:color="auto"/>
        <w:right w:val="none" w:sz="0" w:space="0" w:color="auto"/>
      </w:divBdr>
    </w:div>
    <w:div w:id="1702317255">
      <w:bodyDiv w:val="1"/>
      <w:marLeft w:val="0"/>
      <w:marRight w:val="0"/>
      <w:marTop w:val="0"/>
      <w:marBottom w:val="0"/>
      <w:divBdr>
        <w:top w:val="none" w:sz="0" w:space="0" w:color="auto"/>
        <w:left w:val="none" w:sz="0" w:space="0" w:color="auto"/>
        <w:bottom w:val="none" w:sz="0" w:space="0" w:color="auto"/>
        <w:right w:val="none" w:sz="0" w:space="0" w:color="auto"/>
      </w:divBdr>
    </w:div>
    <w:div w:id="1767581735">
      <w:bodyDiv w:val="1"/>
      <w:marLeft w:val="0"/>
      <w:marRight w:val="0"/>
      <w:marTop w:val="0"/>
      <w:marBottom w:val="0"/>
      <w:divBdr>
        <w:top w:val="none" w:sz="0" w:space="0" w:color="auto"/>
        <w:left w:val="none" w:sz="0" w:space="0" w:color="auto"/>
        <w:bottom w:val="none" w:sz="0" w:space="0" w:color="auto"/>
        <w:right w:val="none" w:sz="0" w:space="0" w:color="auto"/>
      </w:divBdr>
    </w:div>
    <w:div w:id="1797983663">
      <w:bodyDiv w:val="1"/>
      <w:marLeft w:val="0"/>
      <w:marRight w:val="0"/>
      <w:marTop w:val="0"/>
      <w:marBottom w:val="0"/>
      <w:divBdr>
        <w:top w:val="none" w:sz="0" w:space="0" w:color="auto"/>
        <w:left w:val="none" w:sz="0" w:space="0" w:color="auto"/>
        <w:bottom w:val="none" w:sz="0" w:space="0" w:color="auto"/>
        <w:right w:val="none" w:sz="0" w:space="0" w:color="auto"/>
      </w:divBdr>
    </w:div>
    <w:div w:id="1884632577">
      <w:bodyDiv w:val="1"/>
      <w:marLeft w:val="0"/>
      <w:marRight w:val="0"/>
      <w:marTop w:val="0"/>
      <w:marBottom w:val="0"/>
      <w:divBdr>
        <w:top w:val="none" w:sz="0" w:space="0" w:color="auto"/>
        <w:left w:val="none" w:sz="0" w:space="0" w:color="auto"/>
        <w:bottom w:val="none" w:sz="0" w:space="0" w:color="auto"/>
        <w:right w:val="none" w:sz="0" w:space="0" w:color="auto"/>
      </w:divBdr>
    </w:div>
    <w:div w:id="1895001049">
      <w:bodyDiv w:val="1"/>
      <w:marLeft w:val="0"/>
      <w:marRight w:val="0"/>
      <w:marTop w:val="0"/>
      <w:marBottom w:val="0"/>
      <w:divBdr>
        <w:top w:val="none" w:sz="0" w:space="0" w:color="auto"/>
        <w:left w:val="none" w:sz="0" w:space="0" w:color="auto"/>
        <w:bottom w:val="none" w:sz="0" w:space="0" w:color="auto"/>
        <w:right w:val="none" w:sz="0" w:space="0" w:color="auto"/>
      </w:divBdr>
    </w:div>
    <w:div w:id="1932741680">
      <w:bodyDiv w:val="1"/>
      <w:marLeft w:val="0"/>
      <w:marRight w:val="0"/>
      <w:marTop w:val="0"/>
      <w:marBottom w:val="0"/>
      <w:divBdr>
        <w:top w:val="none" w:sz="0" w:space="0" w:color="auto"/>
        <w:left w:val="none" w:sz="0" w:space="0" w:color="auto"/>
        <w:bottom w:val="none" w:sz="0" w:space="0" w:color="auto"/>
        <w:right w:val="none" w:sz="0" w:space="0" w:color="auto"/>
      </w:divBdr>
    </w:div>
    <w:div w:id="1991862135">
      <w:bodyDiv w:val="1"/>
      <w:marLeft w:val="0"/>
      <w:marRight w:val="0"/>
      <w:marTop w:val="0"/>
      <w:marBottom w:val="0"/>
      <w:divBdr>
        <w:top w:val="none" w:sz="0" w:space="0" w:color="auto"/>
        <w:left w:val="none" w:sz="0" w:space="0" w:color="auto"/>
        <w:bottom w:val="none" w:sz="0" w:space="0" w:color="auto"/>
        <w:right w:val="none" w:sz="0" w:space="0" w:color="auto"/>
      </w:divBdr>
    </w:div>
    <w:div w:id="204435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6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CD4B66-1762-46A6-9F0E-35061DBB7B07}">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7</Pages>
  <Words>1678</Words>
  <Characters>9570</Characters>
  <Application>Microsoft Office Word</Application>
  <DocSecurity>0</DocSecurity>
  <Lines>79</Lines>
  <Paragraphs>22</Paragraphs>
  <ScaleCrop>false</ScaleCrop>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2024-11-15T20:44:00Z</dcterms:created>
  <dcterms:modified xsi:type="dcterms:W3CDTF">2024-11-15T20:59:00Z</dcterms:modified>
</cp:coreProperties>
</file>