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0A40D" w14:textId="77777777" w:rsidR="002227F4" w:rsidRPr="00442943" w:rsidRDefault="002227F4" w:rsidP="002227F4">
      <w:pPr>
        <w:jc w:val="center"/>
        <w:rPr>
          <w:b/>
          <w:sz w:val="44"/>
          <w:szCs w:val="44"/>
        </w:rPr>
      </w:pPr>
    </w:p>
    <w:p w14:paraId="69624A61" w14:textId="77777777" w:rsidR="00456730" w:rsidRPr="00442943" w:rsidRDefault="00456730" w:rsidP="002227F4">
      <w:pPr>
        <w:jc w:val="center"/>
        <w:rPr>
          <w:b/>
          <w:sz w:val="44"/>
          <w:szCs w:val="44"/>
        </w:rPr>
      </w:pPr>
    </w:p>
    <w:p w14:paraId="7ACC6C43" w14:textId="77777777" w:rsidR="002227F4" w:rsidRPr="00442943" w:rsidRDefault="002227F4" w:rsidP="002227F4">
      <w:pPr>
        <w:jc w:val="center"/>
        <w:rPr>
          <w:b/>
          <w:sz w:val="44"/>
          <w:szCs w:val="44"/>
        </w:rPr>
      </w:pPr>
      <w:r w:rsidRPr="00442943">
        <w:rPr>
          <w:b/>
          <w:sz w:val="44"/>
          <w:szCs w:val="44"/>
        </w:rPr>
        <w:t>BMIH4003</w:t>
      </w:r>
    </w:p>
    <w:p w14:paraId="0F623E4E" w14:textId="2316CDC3" w:rsidR="002227F4" w:rsidRPr="00442943" w:rsidRDefault="002227F4" w:rsidP="002227F4">
      <w:pPr>
        <w:jc w:val="center"/>
        <w:rPr>
          <w:b/>
          <w:sz w:val="44"/>
          <w:szCs w:val="44"/>
        </w:rPr>
      </w:pPr>
      <w:r w:rsidRPr="00442943">
        <w:rPr>
          <w:b/>
          <w:sz w:val="44"/>
          <w:szCs w:val="44"/>
        </w:rPr>
        <w:t>Hospitality &amp; Guest Service</w:t>
      </w:r>
    </w:p>
    <w:p w14:paraId="46FCE278" w14:textId="77777777" w:rsidR="002227F4" w:rsidRDefault="00456730" w:rsidP="002227F4">
      <w:pPr>
        <w:jc w:val="center"/>
        <w:rPr>
          <w:b/>
          <w:sz w:val="44"/>
          <w:szCs w:val="44"/>
        </w:rPr>
      </w:pPr>
      <w:r w:rsidRPr="00442943">
        <w:rPr>
          <w:b/>
          <w:sz w:val="44"/>
          <w:szCs w:val="44"/>
        </w:rPr>
        <w:t xml:space="preserve">Assignment 1: </w:t>
      </w:r>
      <w:r w:rsidR="002227F4" w:rsidRPr="00442943">
        <w:rPr>
          <w:b/>
          <w:sz w:val="44"/>
          <w:szCs w:val="44"/>
        </w:rPr>
        <w:t>Presentation</w:t>
      </w:r>
    </w:p>
    <w:p w14:paraId="7631F00F" w14:textId="77777777" w:rsidR="009B5679" w:rsidRPr="009B5679" w:rsidRDefault="009B5679" w:rsidP="009B5679">
      <w:pPr>
        <w:pStyle w:val="Normal1"/>
        <w:spacing w:line="360" w:lineRule="auto"/>
        <w:jc w:val="center"/>
        <w:rPr>
          <w:b/>
          <w:i/>
          <w:sz w:val="28"/>
          <w:szCs w:val="28"/>
          <w:lang w:val="en-GB"/>
        </w:rPr>
      </w:pPr>
      <w:r w:rsidRPr="009B5679">
        <w:rPr>
          <w:b/>
          <w:i/>
          <w:sz w:val="28"/>
          <w:szCs w:val="28"/>
          <w:lang w:val="en-GB"/>
        </w:rPr>
        <w:t>Student ID: 2246358</w:t>
      </w:r>
    </w:p>
    <w:p w14:paraId="74D35F3D" w14:textId="77777777" w:rsidR="009B5679" w:rsidRPr="009B5679" w:rsidRDefault="009B5679" w:rsidP="009B5679">
      <w:pPr>
        <w:pStyle w:val="Normal1"/>
        <w:spacing w:line="360" w:lineRule="auto"/>
        <w:jc w:val="center"/>
        <w:rPr>
          <w:b/>
          <w:i/>
          <w:sz w:val="28"/>
          <w:szCs w:val="28"/>
          <w:lang w:val="en-GB"/>
        </w:rPr>
      </w:pPr>
      <w:r w:rsidRPr="009B5679">
        <w:rPr>
          <w:b/>
          <w:i/>
          <w:sz w:val="28"/>
          <w:szCs w:val="28"/>
          <w:lang w:val="en-GB"/>
        </w:rPr>
        <w:t xml:space="preserve">Student Name: Ionica Costache </w:t>
      </w:r>
    </w:p>
    <w:p w14:paraId="6BF9A7A9" w14:textId="3D9F4B41" w:rsidR="009B5679" w:rsidRPr="009B5679" w:rsidRDefault="009B5679" w:rsidP="009B5679">
      <w:pPr>
        <w:pStyle w:val="Normal1"/>
        <w:spacing w:line="360" w:lineRule="auto"/>
        <w:jc w:val="center"/>
        <w:rPr>
          <w:b/>
          <w:i/>
          <w:sz w:val="28"/>
          <w:szCs w:val="28"/>
          <w:lang w:val="en-GB"/>
        </w:rPr>
      </w:pPr>
      <w:r w:rsidRPr="009B5679">
        <w:rPr>
          <w:b/>
          <w:i/>
          <w:sz w:val="28"/>
          <w:szCs w:val="28"/>
          <w:lang w:val="en-GB"/>
        </w:rPr>
        <w:t xml:space="preserve">Course name: </w:t>
      </w:r>
      <w:r w:rsidRPr="009B5679">
        <w:rPr>
          <w:b/>
          <w:i/>
          <w:sz w:val="28"/>
          <w:szCs w:val="28"/>
          <w:lang w:val="en-GB"/>
        </w:rPr>
        <w:t>Hospitality &amp; Guest Service</w:t>
      </w:r>
    </w:p>
    <w:p w14:paraId="63A1EC03" w14:textId="77777777" w:rsidR="009B5679" w:rsidRPr="009B5679" w:rsidRDefault="009B5679" w:rsidP="009B5679">
      <w:pPr>
        <w:pStyle w:val="Normal1"/>
        <w:spacing w:line="360" w:lineRule="auto"/>
        <w:jc w:val="center"/>
        <w:rPr>
          <w:b/>
          <w:i/>
          <w:sz w:val="28"/>
          <w:szCs w:val="28"/>
          <w:lang w:val="en-GB"/>
        </w:rPr>
      </w:pPr>
      <w:r w:rsidRPr="009B5679">
        <w:rPr>
          <w:b/>
          <w:i/>
          <w:sz w:val="28"/>
          <w:szCs w:val="28"/>
          <w:lang w:val="en-GB"/>
        </w:rPr>
        <w:t>Submission Deadline: 27/10/2023</w:t>
      </w:r>
    </w:p>
    <w:p w14:paraId="167D0027" w14:textId="77777777" w:rsidR="009B5679" w:rsidRDefault="009B5679" w:rsidP="009B5679">
      <w:pPr>
        <w:rPr>
          <w:b/>
          <w:sz w:val="44"/>
          <w:szCs w:val="44"/>
        </w:rPr>
      </w:pPr>
    </w:p>
    <w:p w14:paraId="030198DF" w14:textId="54A2FD6F" w:rsidR="002227F4" w:rsidRPr="00442943" w:rsidRDefault="009B5679" w:rsidP="009B5679">
      <w:pPr>
        <w:rPr>
          <w:b/>
          <w:sz w:val="32"/>
          <w:szCs w:val="32"/>
        </w:rPr>
      </w:pPr>
      <w:r>
        <w:rPr>
          <w:b/>
          <w:sz w:val="44"/>
          <w:szCs w:val="44"/>
        </w:rPr>
        <w:t xml:space="preserve">    </w:t>
      </w:r>
      <w:r w:rsidR="002227F4" w:rsidRPr="00442943">
        <w:rPr>
          <w:b/>
          <w:sz w:val="32"/>
          <w:szCs w:val="32"/>
        </w:rPr>
        <w:t>‘The role and importance of quality service, hospitality, and guest services within the hotel Industry – A case study of St Regis’</w:t>
      </w:r>
    </w:p>
    <w:p w14:paraId="6F524F38" w14:textId="77777777" w:rsidR="002227F4" w:rsidRPr="00442943" w:rsidRDefault="002227F4" w:rsidP="002227F4">
      <w:pPr>
        <w:rPr>
          <w:sz w:val="28"/>
          <w:szCs w:val="40"/>
        </w:rPr>
      </w:pPr>
      <w:r w:rsidRPr="00442943">
        <w:br w:type="page"/>
      </w:r>
    </w:p>
    <w:sdt>
      <w:sdtPr>
        <w:rPr>
          <w:rFonts w:ascii="Arial" w:eastAsia="Arial" w:hAnsi="Arial" w:cs="Arial"/>
          <w:b w:val="0"/>
          <w:bCs w:val="0"/>
          <w:color w:val="000000" w:themeColor="text1"/>
          <w:sz w:val="24"/>
          <w:szCs w:val="22"/>
          <w:lang w:val="en-GB"/>
        </w:rPr>
        <w:id w:val="17849962"/>
        <w:docPartObj>
          <w:docPartGallery w:val="Table of Contents"/>
          <w:docPartUnique/>
        </w:docPartObj>
      </w:sdtPr>
      <w:sdtContent>
        <w:p w14:paraId="43B5F7A1" w14:textId="77777777" w:rsidR="00456730" w:rsidRPr="00442943" w:rsidRDefault="00456730" w:rsidP="00456730">
          <w:pPr>
            <w:pStyle w:val="TOCHeading"/>
            <w:spacing w:line="360" w:lineRule="auto"/>
            <w:jc w:val="center"/>
            <w:rPr>
              <w:color w:val="auto"/>
              <w:lang w:val="en-GB"/>
            </w:rPr>
          </w:pPr>
          <w:r w:rsidRPr="00442943">
            <w:rPr>
              <w:rFonts w:ascii="Arial" w:hAnsi="Arial" w:cs="Arial"/>
              <w:color w:val="auto"/>
              <w:lang w:val="en-GB"/>
            </w:rPr>
            <w:t>Table of Contents</w:t>
          </w:r>
        </w:p>
        <w:p w14:paraId="36E9B5A1" w14:textId="77777777" w:rsidR="00937EB0" w:rsidRPr="00442943" w:rsidRDefault="009A4680" w:rsidP="00937EB0">
          <w:pPr>
            <w:pStyle w:val="TOC1"/>
            <w:tabs>
              <w:tab w:val="right" w:leader="dot" w:pos="9019"/>
            </w:tabs>
            <w:rPr>
              <w:rFonts w:asciiTheme="minorHAnsi" w:eastAsiaTheme="minorEastAsia" w:hAnsiTheme="minorHAnsi" w:cstheme="minorBidi"/>
              <w:color w:val="auto"/>
              <w:kern w:val="2"/>
              <w:sz w:val="22"/>
              <w:lang w:eastAsia="en-IN"/>
            </w:rPr>
          </w:pPr>
          <w:r w:rsidRPr="00442943">
            <w:rPr>
              <w:color w:val="auto"/>
            </w:rPr>
            <w:fldChar w:fldCharType="begin"/>
          </w:r>
          <w:r w:rsidR="00456730" w:rsidRPr="00442943">
            <w:rPr>
              <w:color w:val="auto"/>
            </w:rPr>
            <w:instrText xml:space="preserve"> TOC \o "1-3" \h \z \u </w:instrText>
          </w:r>
          <w:r w:rsidRPr="00442943">
            <w:rPr>
              <w:color w:val="auto"/>
            </w:rPr>
            <w:fldChar w:fldCharType="separate"/>
          </w:r>
          <w:hyperlink w:anchor="_Toc148367395" w:history="1">
            <w:r w:rsidR="00937EB0" w:rsidRPr="00442943">
              <w:rPr>
                <w:rStyle w:val="Hyperlink"/>
              </w:rPr>
              <w:t>Introduction</w:t>
            </w:r>
            <w:r w:rsidR="00937EB0" w:rsidRPr="00442943">
              <w:rPr>
                <w:webHidden/>
              </w:rPr>
              <w:tab/>
            </w:r>
            <w:r w:rsidRPr="00442943">
              <w:rPr>
                <w:webHidden/>
              </w:rPr>
              <w:fldChar w:fldCharType="begin"/>
            </w:r>
            <w:r w:rsidR="00937EB0" w:rsidRPr="00442943">
              <w:rPr>
                <w:webHidden/>
              </w:rPr>
              <w:instrText xml:space="preserve"> PAGEREF _Toc148367395 \h </w:instrText>
            </w:r>
            <w:r w:rsidRPr="00442943">
              <w:rPr>
                <w:webHidden/>
              </w:rPr>
            </w:r>
            <w:r w:rsidRPr="00442943">
              <w:rPr>
                <w:webHidden/>
              </w:rPr>
              <w:fldChar w:fldCharType="separate"/>
            </w:r>
            <w:r w:rsidR="00937EB0" w:rsidRPr="00442943">
              <w:rPr>
                <w:webHidden/>
              </w:rPr>
              <w:t>3</w:t>
            </w:r>
            <w:r w:rsidRPr="00442943">
              <w:rPr>
                <w:webHidden/>
              </w:rPr>
              <w:fldChar w:fldCharType="end"/>
            </w:r>
          </w:hyperlink>
        </w:p>
        <w:p w14:paraId="3EE9A8AC" w14:textId="77777777" w:rsidR="00937EB0" w:rsidRPr="00442943" w:rsidRDefault="00000000" w:rsidP="00937EB0">
          <w:pPr>
            <w:pStyle w:val="TOC1"/>
            <w:tabs>
              <w:tab w:val="right" w:leader="dot" w:pos="9019"/>
            </w:tabs>
            <w:rPr>
              <w:rFonts w:asciiTheme="minorHAnsi" w:eastAsiaTheme="minorEastAsia" w:hAnsiTheme="minorHAnsi" w:cstheme="minorBidi"/>
              <w:color w:val="auto"/>
              <w:kern w:val="2"/>
              <w:sz w:val="22"/>
              <w:lang w:eastAsia="en-IN"/>
            </w:rPr>
          </w:pPr>
          <w:hyperlink w:anchor="_Toc148367396" w:history="1">
            <w:r w:rsidR="00937EB0" w:rsidRPr="00442943">
              <w:rPr>
                <w:rStyle w:val="Hyperlink"/>
              </w:rPr>
              <w:t>Briefly introducing St Regis</w:t>
            </w:r>
            <w:r w:rsidR="00937EB0" w:rsidRPr="00442943">
              <w:rPr>
                <w:webHidden/>
              </w:rPr>
              <w:tab/>
            </w:r>
            <w:r w:rsidR="009A4680" w:rsidRPr="00442943">
              <w:rPr>
                <w:webHidden/>
              </w:rPr>
              <w:fldChar w:fldCharType="begin"/>
            </w:r>
            <w:r w:rsidR="00937EB0" w:rsidRPr="00442943">
              <w:rPr>
                <w:webHidden/>
              </w:rPr>
              <w:instrText xml:space="preserve"> PAGEREF _Toc148367396 \h </w:instrText>
            </w:r>
            <w:r w:rsidR="009A4680" w:rsidRPr="00442943">
              <w:rPr>
                <w:webHidden/>
              </w:rPr>
            </w:r>
            <w:r w:rsidR="009A4680" w:rsidRPr="00442943">
              <w:rPr>
                <w:webHidden/>
              </w:rPr>
              <w:fldChar w:fldCharType="separate"/>
            </w:r>
            <w:r w:rsidR="00937EB0" w:rsidRPr="00442943">
              <w:rPr>
                <w:webHidden/>
              </w:rPr>
              <w:t>3</w:t>
            </w:r>
            <w:r w:rsidR="009A4680" w:rsidRPr="00442943">
              <w:rPr>
                <w:webHidden/>
              </w:rPr>
              <w:fldChar w:fldCharType="end"/>
            </w:r>
          </w:hyperlink>
        </w:p>
        <w:p w14:paraId="24F89764" w14:textId="77777777" w:rsidR="00937EB0" w:rsidRPr="00442943" w:rsidRDefault="00000000" w:rsidP="00937EB0">
          <w:pPr>
            <w:pStyle w:val="TOC1"/>
            <w:tabs>
              <w:tab w:val="right" w:leader="dot" w:pos="9019"/>
            </w:tabs>
            <w:rPr>
              <w:rFonts w:asciiTheme="minorHAnsi" w:eastAsiaTheme="minorEastAsia" w:hAnsiTheme="minorHAnsi" w:cstheme="minorBidi"/>
              <w:color w:val="auto"/>
              <w:kern w:val="2"/>
              <w:sz w:val="22"/>
              <w:lang w:eastAsia="en-IN"/>
            </w:rPr>
          </w:pPr>
          <w:hyperlink w:anchor="_Toc148367397" w:history="1">
            <w:r w:rsidR="00937EB0" w:rsidRPr="00442943">
              <w:rPr>
                <w:rStyle w:val="Hyperlink"/>
              </w:rPr>
              <w:t>Recognising St Regis major clients</w:t>
            </w:r>
            <w:r w:rsidR="00937EB0" w:rsidRPr="00442943">
              <w:rPr>
                <w:webHidden/>
              </w:rPr>
              <w:tab/>
            </w:r>
            <w:r w:rsidR="009A4680" w:rsidRPr="00442943">
              <w:rPr>
                <w:webHidden/>
              </w:rPr>
              <w:fldChar w:fldCharType="begin"/>
            </w:r>
            <w:r w:rsidR="00937EB0" w:rsidRPr="00442943">
              <w:rPr>
                <w:webHidden/>
              </w:rPr>
              <w:instrText xml:space="preserve"> PAGEREF _Toc148367397 \h </w:instrText>
            </w:r>
            <w:r w:rsidR="009A4680" w:rsidRPr="00442943">
              <w:rPr>
                <w:webHidden/>
              </w:rPr>
            </w:r>
            <w:r w:rsidR="009A4680" w:rsidRPr="00442943">
              <w:rPr>
                <w:webHidden/>
              </w:rPr>
              <w:fldChar w:fldCharType="separate"/>
            </w:r>
            <w:r w:rsidR="00937EB0" w:rsidRPr="00442943">
              <w:rPr>
                <w:webHidden/>
              </w:rPr>
              <w:t>4</w:t>
            </w:r>
            <w:r w:rsidR="009A4680" w:rsidRPr="00442943">
              <w:rPr>
                <w:webHidden/>
              </w:rPr>
              <w:fldChar w:fldCharType="end"/>
            </w:r>
          </w:hyperlink>
        </w:p>
        <w:p w14:paraId="6FD4A70D" w14:textId="77777777" w:rsidR="00937EB0" w:rsidRPr="00442943" w:rsidRDefault="00000000" w:rsidP="00937EB0">
          <w:pPr>
            <w:pStyle w:val="TOC1"/>
            <w:tabs>
              <w:tab w:val="right" w:leader="dot" w:pos="9019"/>
            </w:tabs>
            <w:rPr>
              <w:rFonts w:asciiTheme="minorHAnsi" w:eastAsiaTheme="minorEastAsia" w:hAnsiTheme="minorHAnsi" w:cstheme="minorBidi"/>
              <w:color w:val="auto"/>
              <w:kern w:val="2"/>
              <w:sz w:val="22"/>
              <w:lang w:eastAsia="en-IN"/>
            </w:rPr>
          </w:pPr>
          <w:hyperlink w:anchor="_Toc148367398" w:history="1">
            <w:r w:rsidR="00937EB0" w:rsidRPr="00442943">
              <w:rPr>
                <w:rStyle w:val="Hyperlink"/>
              </w:rPr>
              <w:t>The justification behind petitioning this client group</w:t>
            </w:r>
            <w:r w:rsidR="00937EB0" w:rsidRPr="00442943">
              <w:rPr>
                <w:webHidden/>
              </w:rPr>
              <w:tab/>
            </w:r>
            <w:r w:rsidR="009A4680" w:rsidRPr="00442943">
              <w:rPr>
                <w:webHidden/>
              </w:rPr>
              <w:fldChar w:fldCharType="begin"/>
            </w:r>
            <w:r w:rsidR="00937EB0" w:rsidRPr="00442943">
              <w:rPr>
                <w:webHidden/>
              </w:rPr>
              <w:instrText xml:space="preserve"> PAGEREF _Toc148367398 \h </w:instrText>
            </w:r>
            <w:r w:rsidR="009A4680" w:rsidRPr="00442943">
              <w:rPr>
                <w:webHidden/>
              </w:rPr>
            </w:r>
            <w:r w:rsidR="009A4680" w:rsidRPr="00442943">
              <w:rPr>
                <w:webHidden/>
              </w:rPr>
              <w:fldChar w:fldCharType="separate"/>
            </w:r>
            <w:r w:rsidR="00937EB0" w:rsidRPr="00442943">
              <w:rPr>
                <w:webHidden/>
              </w:rPr>
              <w:t>5</w:t>
            </w:r>
            <w:r w:rsidR="009A4680" w:rsidRPr="00442943">
              <w:rPr>
                <w:webHidden/>
              </w:rPr>
              <w:fldChar w:fldCharType="end"/>
            </w:r>
          </w:hyperlink>
        </w:p>
        <w:p w14:paraId="4C1981C0" w14:textId="77777777" w:rsidR="00937EB0" w:rsidRPr="00442943" w:rsidRDefault="00000000" w:rsidP="00937EB0">
          <w:pPr>
            <w:pStyle w:val="TOC1"/>
            <w:tabs>
              <w:tab w:val="right" w:leader="dot" w:pos="9019"/>
            </w:tabs>
            <w:rPr>
              <w:rFonts w:asciiTheme="minorHAnsi" w:eastAsiaTheme="minorEastAsia" w:hAnsiTheme="minorHAnsi" w:cstheme="minorBidi"/>
              <w:color w:val="auto"/>
              <w:kern w:val="2"/>
              <w:sz w:val="22"/>
              <w:lang w:eastAsia="en-IN"/>
            </w:rPr>
          </w:pPr>
          <w:hyperlink w:anchor="_Toc148367399" w:history="1">
            <w:r w:rsidR="00937EB0" w:rsidRPr="00442943">
              <w:rPr>
                <w:rStyle w:val="Hyperlink"/>
              </w:rPr>
              <w:t>Outlining the nature, scope, and role of guest services and facilities in the hospitality industry</w:t>
            </w:r>
            <w:r w:rsidR="00937EB0" w:rsidRPr="00442943">
              <w:rPr>
                <w:webHidden/>
              </w:rPr>
              <w:tab/>
            </w:r>
            <w:r w:rsidR="009A4680" w:rsidRPr="00442943">
              <w:rPr>
                <w:webHidden/>
              </w:rPr>
              <w:fldChar w:fldCharType="begin"/>
            </w:r>
            <w:r w:rsidR="00937EB0" w:rsidRPr="00442943">
              <w:rPr>
                <w:webHidden/>
              </w:rPr>
              <w:instrText xml:space="preserve"> PAGEREF _Toc148367399 \h </w:instrText>
            </w:r>
            <w:r w:rsidR="009A4680" w:rsidRPr="00442943">
              <w:rPr>
                <w:webHidden/>
              </w:rPr>
            </w:r>
            <w:r w:rsidR="009A4680" w:rsidRPr="00442943">
              <w:rPr>
                <w:webHidden/>
              </w:rPr>
              <w:fldChar w:fldCharType="separate"/>
            </w:r>
            <w:r w:rsidR="00937EB0" w:rsidRPr="00442943">
              <w:rPr>
                <w:webHidden/>
              </w:rPr>
              <w:t>5</w:t>
            </w:r>
            <w:r w:rsidR="009A4680" w:rsidRPr="00442943">
              <w:rPr>
                <w:webHidden/>
              </w:rPr>
              <w:fldChar w:fldCharType="end"/>
            </w:r>
          </w:hyperlink>
        </w:p>
        <w:p w14:paraId="09938F79" w14:textId="77777777" w:rsidR="00937EB0" w:rsidRPr="00442943" w:rsidRDefault="00000000" w:rsidP="00937EB0">
          <w:pPr>
            <w:pStyle w:val="TOC1"/>
            <w:tabs>
              <w:tab w:val="right" w:leader="dot" w:pos="9019"/>
            </w:tabs>
            <w:rPr>
              <w:rFonts w:asciiTheme="minorHAnsi" w:eastAsiaTheme="minorEastAsia" w:hAnsiTheme="minorHAnsi" w:cstheme="minorBidi"/>
              <w:color w:val="auto"/>
              <w:kern w:val="2"/>
              <w:sz w:val="22"/>
              <w:lang w:eastAsia="en-IN"/>
            </w:rPr>
          </w:pPr>
          <w:hyperlink w:anchor="_Toc148367400" w:history="1">
            <w:r w:rsidR="00937EB0" w:rsidRPr="00442943">
              <w:rPr>
                <w:rStyle w:val="Hyperlink"/>
              </w:rPr>
              <w:t>Discussing the nature, scope, facilities, and role of guest services in St Regis</w:t>
            </w:r>
            <w:r w:rsidR="00937EB0" w:rsidRPr="00442943">
              <w:rPr>
                <w:webHidden/>
              </w:rPr>
              <w:tab/>
            </w:r>
            <w:r w:rsidR="009A4680" w:rsidRPr="00442943">
              <w:rPr>
                <w:webHidden/>
              </w:rPr>
              <w:fldChar w:fldCharType="begin"/>
            </w:r>
            <w:r w:rsidR="00937EB0" w:rsidRPr="00442943">
              <w:rPr>
                <w:webHidden/>
              </w:rPr>
              <w:instrText xml:space="preserve"> PAGEREF _Toc148367400 \h </w:instrText>
            </w:r>
            <w:r w:rsidR="009A4680" w:rsidRPr="00442943">
              <w:rPr>
                <w:webHidden/>
              </w:rPr>
            </w:r>
            <w:r w:rsidR="009A4680" w:rsidRPr="00442943">
              <w:rPr>
                <w:webHidden/>
              </w:rPr>
              <w:fldChar w:fldCharType="separate"/>
            </w:r>
            <w:r w:rsidR="00937EB0" w:rsidRPr="00442943">
              <w:rPr>
                <w:webHidden/>
              </w:rPr>
              <w:t>6</w:t>
            </w:r>
            <w:r w:rsidR="009A4680" w:rsidRPr="00442943">
              <w:rPr>
                <w:webHidden/>
              </w:rPr>
              <w:fldChar w:fldCharType="end"/>
            </w:r>
          </w:hyperlink>
        </w:p>
        <w:p w14:paraId="7CF3DDEF" w14:textId="77777777" w:rsidR="00937EB0" w:rsidRPr="00442943" w:rsidRDefault="00000000" w:rsidP="00937EB0">
          <w:pPr>
            <w:pStyle w:val="TOC1"/>
            <w:tabs>
              <w:tab w:val="right" w:leader="dot" w:pos="9019"/>
            </w:tabs>
            <w:rPr>
              <w:rFonts w:asciiTheme="minorHAnsi" w:eastAsiaTheme="minorEastAsia" w:hAnsiTheme="minorHAnsi" w:cstheme="minorBidi"/>
              <w:color w:val="auto"/>
              <w:kern w:val="2"/>
              <w:sz w:val="22"/>
              <w:lang w:eastAsia="en-IN"/>
            </w:rPr>
          </w:pPr>
          <w:hyperlink w:anchor="_Toc148367401" w:history="1">
            <w:r w:rsidR="00937EB0" w:rsidRPr="00442943">
              <w:rPr>
                <w:rStyle w:val="Hyperlink"/>
              </w:rPr>
              <w:t>Discussing the importance of hospitality</w:t>
            </w:r>
            <w:r w:rsidR="00937EB0" w:rsidRPr="00442943">
              <w:rPr>
                <w:webHidden/>
              </w:rPr>
              <w:tab/>
            </w:r>
            <w:r w:rsidR="009A4680" w:rsidRPr="00442943">
              <w:rPr>
                <w:webHidden/>
              </w:rPr>
              <w:fldChar w:fldCharType="begin"/>
            </w:r>
            <w:r w:rsidR="00937EB0" w:rsidRPr="00442943">
              <w:rPr>
                <w:webHidden/>
              </w:rPr>
              <w:instrText xml:space="preserve"> PAGEREF _Toc148367401 \h </w:instrText>
            </w:r>
            <w:r w:rsidR="009A4680" w:rsidRPr="00442943">
              <w:rPr>
                <w:webHidden/>
              </w:rPr>
            </w:r>
            <w:r w:rsidR="009A4680" w:rsidRPr="00442943">
              <w:rPr>
                <w:webHidden/>
              </w:rPr>
              <w:fldChar w:fldCharType="separate"/>
            </w:r>
            <w:r w:rsidR="00937EB0" w:rsidRPr="00442943">
              <w:rPr>
                <w:webHidden/>
              </w:rPr>
              <w:t>6</w:t>
            </w:r>
            <w:r w:rsidR="009A4680" w:rsidRPr="00442943">
              <w:rPr>
                <w:webHidden/>
              </w:rPr>
              <w:fldChar w:fldCharType="end"/>
            </w:r>
          </w:hyperlink>
        </w:p>
        <w:p w14:paraId="329616E1" w14:textId="77777777" w:rsidR="00937EB0" w:rsidRPr="00442943" w:rsidRDefault="00000000" w:rsidP="00937EB0">
          <w:pPr>
            <w:pStyle w:val="TOC1"/>
            <w:tabs>
              <w:tab w:val="right" w:leader="dot" w:pos="9019"/>
            </w:tabs>
            <w:rPr>
              <w:rFonts w:asciiTheme="minorHAnsi" w:eastAsiaTheme="minorEastAsia" w:hAnsiTheme="minorHAnsi" w:cstheme="minorBidi"/>
              <w:color w:val="auto"/>
              <w:kern w:val="2"/>
              <w:sz w:val="22"/>
              <w:lang w:eastAsia="en-IN"/>
            </w:rPr>
          </w:pPr>
          <w:hyperlink w:anchor="_Toc148367402" w:history="1">
            <w:r w:rsidR="00937EB0" w:rsidRPr="00442943">
              <w:rPr>
                <w:rStyle w:val="Hyperlink"/>
              </w:rPr>
              <w:t>Discussion on meeting and exceeding guest expectations by St Regis</w:t>
            </w:r>
            <w:r w:rsidR="00937EB0" w:rsidRPr="00442943">
              <w:rPr>
                <w:webHidden/>
              </w:rPr>
              <w:tab/>
            </w:r>
            <w:r w:rsidR="009A4680" w:rsidRPr="00442943">
              <w:rPr>
                <w:webHidden/>
              </w:rPr>
              <w:fldChar w:fldCharType="begin"/>
            </w:r>
            <w:r w:rsidR="00937EB0" w:rsidRPr="00442943">
              <w:rPr>
                <w:webHidden/>
              </w:rPr>
              <w:instrText xml:space="preserve"> PAGEREF _Toc148367402 \h </w:instrText>
            </w:r>
            <w:r w:rsidR="009A4680" w:rsidRPr="00442943">
              <w:rPr>
                <w:webHidden/>
              </w:rPr>
            </w:r>
            <w:r w:rsidR="009A4680" w:rsidRPr="00442943">
              <w:rPr>
                <w:webHidden/>
              </w:rPr>
              <w:fldChar w:fldCharType="separate"/>
            </w:r>
            <w:r w:rsidR="00937EB0" w:rsidRPr="00442943">
              <w:rPr>
                <w:webHidden/>
              </w:rPr>
              <w:t>7</w:t>
            </w:r>
            <w:r w:rsidR="009A4680" w:rsidRPr="00442943">
              <w:rPr>
                <w:webHidden/>
              </w:rPr>
              <w:fldChar w:fldCharType="end"/>
            </w:r>
          </w:hyperlink>
        </w:p>
        <w:p w14:paraId="42F895B9" w14:textId="77777777" w:rsidR="00937EB0" w:rsidRPr="00442943" w:rsidRDefault="00000000" w:rsidP="00937EB0">
          <w:pPr>
            <w:pStyle w:val="TOC1"/>
            <w:tabs>
              <w:tab w:val="right" w:leader="dot" w:pos="9019"/>
            </w:tabs>
            <w:rPr>
              <w:rFonts w:asciiTheme="minorHAnsi" w:eastAsiaTheme="minorEastAsia" w:hAnsiTheme="minorHAnsi" w:cstheme="minorBidi"/>
              <w:color w:val="auto"/>
              <w:kern w:val="2"/>
              <w:sz w:val="22"/>
              <w:lang w:eastAsia="en-IN"/>
            </w:rPr>
          </w:pPr>
          <w:hyperlink w:anchor="_Toc148367403" w:history="1">
            <w:r w:rsidR="00937EB0" w:rsidRPr="00442943">
              <w:rPr>
                <w:rStyle w:val="Hyperlink"/>
              </w:rPr>
              <w:t>Conclusion</w:t>
            </w:r>
            <w:r w:rsidR="00937EB0" w:rsidRPr="00442943">
              <w:rPr>
                <w:webHidden/>
              </w:rPr>
              <w:tab/>
            </w:r>
            <w:r w:rsidR="009A4680" w:rsidRPr="00442943">
              <w:rPr>
                <w:webHidden/>
              </w:rPr>
              <w:fldChar w:fldCharType="begin"/>
            </w:r>
            <w:r w:rsidR="00937EB0" w:rsidRPr="00442943">
              <w:rPr>
                <w:webHidden/>
              </w:rPr>
              <w:instrText xml:space="preserve"> PAGEREF _Toc148367403 \h </w:instrText>
            </w:r>
            <w:r w:rsidR="009A4680" w:rsidRPr="00442943">
              <w:rPr>
                <w:webHidden/>
              </w:rPr>
            </w:r>
            <w:r w:rsidR="009A4680" w:rsidRPr="00442943">
              <w:rPr>
                <w:webHidden/>
              </w:rPr>
              <w:fldChar w:fldCharType="separate"/>
            </w:r>
            <w:r w:rsidR="00937EB0" w:rsidRPr="00442943">
              <w:rPr>
                <w:webHidden/>
              </w:rPr>
              <w:t>7</w:t>
            </w:r>
            <w:r w:rsidR="009A4680" w:rsidRPr="00442943">
              <w:rPr>
                <w:webHidden/>
              </w:rPr>
              <w:fldChar w:fldCharType="end"/>
            </w:r>
          </w:hyperlink>
        </w:p>
        <w:p w14:paraId="5594A7D5" w14:textId="77777777" w:rsidR="00937EB0" w:rsidRPr="00442943" w:rsidRDefault="00000000" w:rsidP="00937EB0">
          <w:pPr>
            <w:pStyle w:val="TOC1"/>
            <w:tabs>
              <w:tab w:val="right" w:leader="dot" w:pos="9019"/>
            </w:tabs>
            <w:rPr>
              <w:rFonts w:asciiTheme="minorHAnsi" w:eastAsiaTheme="minorEastAsia" w:hAnsiTheme="minorHAnsi" w:cstheme="minorBidi"/>
              <w:color w:val="auto"/>
              <w:kern w:val="2"/>
              <w:sz w:val="22"/>
              <w:lang w:eastAsia="en-IN"/>
            </w:rPr>
          </w:pPr>
          <w:hyperlink w:anchor="_Toc148367404" w:history="1">
            <w:r w:rsidR="00937EB0" w:rsidRPr="00442943">
              <w:rPr>
                <w:rStyle w:val="Hyperlink"/>
              </w:rPr>
              <w:t>Reference List</w:t>
            </w:r>
            <w:r w:rsidR="00937EB0" w:rsidRPr="00442943">
              <w:rPr>
                <w:webHidden/>
              </w:rPr>
              <w:tab/>
            </w:r>
            <w:r w:rsidR="009A4680" w:rsidRPr="00442943">
              <w:rPr>
                <w:webHidden/>
              </w:rPr>
              <w:fldChar w:fldCharType="begin"/>
            </w:r>
            <w:r w:rsidR="00937EB0" w:rsidRPr="00442943">
              <w:rPr>
                <w:webHidden/>
              </w:rPr>
              <w:instrText xml:space="preserve"> PAGEREF _Toc148367404 \h </w:instrText>
            </w:r>
            <w:r w:rsidR="009A4680" w:rsidRPr="00442943">
              <w:rPr>
                <w:webHidden/>
              </w:rPr>
            </w:r>
            <w:r w:rsidR="009A4680" w:rsidRPr="00442943">
              <w:rPr>
                <w:webHidden/>
              </w:rPr>
              <w:fldChar w:fldCharType="separate"/>
            </w:r>
            <w:r w:rsidR="00937EB0" w:rsidRPr="00442943">
              <w:rPr>
                <w:webHidden/>
              </w:rPr>
              <w:t>8</w:t>
            </w:r>
            <w:r w:rsidR="009A4680" w:rsidRPr="00442943">
              <w:rPr>
                <w:webHidden/>
              </w:rPr>
              <w:fldChar w:fldCharType="end"/>
            </w:r>
          </w:hyperlink>
        </w:p>
        <w:p w14:paraId="42F7771D" w14:textId="77777777" w:rsidR="00456730" w:rsidRPr="00442943" w:rsidRDefault="009A4680" w:rsidP="00937EB0">
          <w:r w:rsidRPr="00442943">
            <w:rPr>
              <w:color w:val="auto"/>
            </w:rPr>
            <w:fldChar w:fldCharType="end"/>
          </w:r>
        </w:p>
      </w:sdtContent>
    </w:sdt>
    <w:p w14:paraId="2AA15A1F" w14:textId="77777777" w:rsidR="00456730" w:rsidRPr="00442943" w:rsidRDefault="00456730" w:rsidP="00456730">
      <w:pPr>
        <w:pStyle w:val="Normal1"/>
        <w:rPr>
          <w:sz w:val="28"/>
          <w:szCs w:val="40"/>
          <w:lang w:val="en-GB"/>
        </w:rPr>
      </w:pPr>
      <w:r w:rsidRPr="00442943">
        <w:rPr>
          <w:lang w:val="en-GB"/>
        </w:rPr>
        <w:br w:type="page"/>
      </w:r>
    </w:p>
    <w:p w14:paraId="0B0B0ECA" w14:textId="77777777" w:rsidR="002227F4" w:rsidRPr="00442943" w:rsidRDefault="002227F4" w:rsidP="002227F4">
      <w:pPr>
        <w:pStyle w:val="Heading1"/>
        <w:rPr>
          <w:lang w:val="en-GB"/>
        </w:rPr>
      </w:pPr>
      <w:bookmarkStart w:id="0" w:name="_Toc148367395"/>
      <w:r w:rsidRPr="00442943">
        <w:rPr>
          <w:lang w:val="en-GB"/>
        </w:rPr>
        <w:lastRenderedPageBreak/>
        <w:t>Introduction</w:t>
      </w:r>
      <w:bookmarkEnd w:id="0"/>
    </w:p>
    <w:p w14:paraId="4242FF59" w14:textId="77777777" w:rsidR="002227F4" w:rsidRPr="00442943" w:rsidRDefault="002227F4" w:rsidP="002227F4">
      <w:pPr>
        <w:rPr>
          <w:szCs w:val="24"/>
        </w:rPr>
      </w:pPr>
      <w:r w:rsidRPr="00442943">
        <w:rPr>
          <w:szCs w:val="24"/>
        </w:rPr>
        <w:t xml:space="preserve">In the sector of hospitality, service quality is a climactic driver of customer satisfaction and commitment. As per the viewpoint of Walker (2021), it can distinguish a hotel or additional business from the competition. Due to this, the role and importance of quality service, hospitality and guest services within the industry needs to be significantly taken into consideration. Considering the same aspects, in this study, St Regis has been taken into consideration for effective analysis. At the initial stage, the company’s main consumers have been identified and then the reasons behind the selection of that consumer group are delivered effectively. Moreover, the nature, scope and role of guest services and facilities have been demonstrated in relation to St Regis. Lastly, the importance of hospitality in the market and the ways the company meet the needs of the consumers and guests has been deliberated.   </w:t>
      </w:r>
    </w:p>
    <w:p w14:paraId="1F4ADA5E" w14:textId="77777777" w:rsidR="002227F4" w:rsidRPr="00442943" w:rsidRDefault="002227F4" w:rsidP="002227F4">
      <w:pPr>
        <w:pStyle w:val="Heading1"/>
        <w:rPr>
          <w:lang w:val="en-GB"/>
        </w:rPr>
      </w:pPr>
      <w:bookmarkStart w:id="1" w:name="_Toc148367396"/>
      <w:r w:rsidRPr="00442943">
        <w:rPr>
          <w:lang w:val="en-GB"/>
        </w:rPr>
        <w:t>Briefly introducing St Regis</w:t>
      </w:r>
      <w:bookmarkEnd w:id="1"/>
    </w:p>
    <w:p w14:paraId="15A8043E" w14:textId="77777777" w:rsidR="002227F4" w:rsidRPr="00442943" w:rsidRDefault="002227F4" w:rsidP="002227F4">
      <w:pPr>
        <w:pStyle w:val="ListParagraph"/>
        <w:numPr>
          <w:ilvl w:val="0"/>
          <w:numId w:val="5"/>
        </w:numPr>
        <w:rPr>
          <w:szCs w:val="24"/>
        </w:rPr>
      </w:pPr>
      <w:r w:rsidRPr="00442943">
        <w:rPr>
          <w:szCs w:val="24"/>
        </w:rPr>
        <w:t>St Regis Hotels and Resorts is an American global extravagance hotel chain which is admirably confessed and organised by Marriott International (Hospitality Net Org, 2023).</w:t>
      </w:r>
    </w:p>
    <w:p w14:paraId="69B78BEC" w14:textId="77777777" w:rsidR="002227F4" w:rsidRPr="00442943" w:rsidRDefault="002227F4" w:rsidP="002227F4">
      <w:pPr>
        <w:pStyle w:val="ListParagraph"/>
        <w:numPr>
          <w:ilvl w:val="0"/>
          <w:numId w:val="5"/>
        </w:numPr>
        <w:rPr>
          <w:szCs w:val="24"/>
        </w:rPr>
      </w:pPr>
      <w:r w:rsidRPr="00442943">
        <w:rPr>
          <w:szCs w:val="24"/>
        </w:rPr>
        <w:t xml:space="preserve">The hotel company was founded in the year 1904 and is headquartered in Bethesda, Maryland. </w:t>
      </w:r>
    </w:p>
    <w:p w14:paraId="417FCEED" w14:textId="77777777" w:rsidR="002227F4" w:rsidRPr="00442943" w:rsidRDefault="002227F4" w:rsidP="002227F4">
      <w:pPr>
        <w:pStyle w:val="ListParagraph"/>
        <w:numPr>
          <w:ilvl w:val="0"/>
          <w:numId w:val="5"/>
        </w:numPr>
        <w:rPr>
          <w:szCs w:val="24"/>
        </w:rPr>
      </w:pPr>
      <w:r w:rsidRPr="00442943">
        <w:rPr>
          <w:szCs w:val="24"/>
        </w:rPr>
        <w:t>St Regis is recognised for its convention of invention and responsibility for impeccable service (St Regis Marriott, 2022).</w:t>
      </w:r>
    </w:p>
    <w:p w14:paraId="5F322D0B" w14:textId="77777777" w:rsidR="002227F4" w:rsidRPr="00442943" w:rsidRDefault="002227F4" w:rsidP="002227F4">
      <w:pPr>
        <w:pStyle w:val="ListParagraph"/>
        <w:numPr>
          <w:ilvl w:val="0"/>
          <w:numId w:val="5"/>
        </w:numPr>
        <w:rPr>
          <w:szCs w:val="24"/>
        </w:rPr>
      </w:pPr>
      <w:r w:rsidRPr="00442943">
        <w:rPr>
          <w:szCs w:val="24"/>
        </w:rPr>
        <w:t>It is located in more than 40 resorts and lodges in more than 20 nations around the globe.</w:t>
      </w:r>
    </w:p>
    <w:p w14:paraId="22F6DBC2" w14:textId="77777777" w:rsidR="002227F4" w:rsidRPr="00442943" w:rsidRDefault="002227F4" w:rsidP="002227F4">
      <w:pPr>
        <w:pStyle w:val="ListParagraph"/>
        <w:numPr>
          <w:ilvl w:val="0"/>
          <w:numId w:val="5"/>
        </w:numPr>
        <w:rPr>
          <w:szCs w:val="24"/>
        </w:rPr>
      </w:pPr>
      <w:r w:rsidRPr="00442943">
        <w:rPr>
          <w:szCs w:val="24"/>
        </w:rPr>
        <w:t xml:space="preserve">It has been found that the company’s market capitalisation is around $27.79 million as of October 2023 (Companies Market Cap, 2022). </w:t>
      </w:r>
    </w:p>
    <w:p w14:paraId="7359765E" w14:textId="77777777" w:rsidR="002227F4" w:rsidRPr="00442943" w:rsidRDefault="002227F4" w:rsidP="002227F4">
      <w:pPr>
        <w:pStyle w:val="ListParagraph"/>
        <w:numPr>
          <w:ilvl w:val="0"/>
          <w:numId w:val="5"/>
        </w:numPr>
        <w:rPr>
          <w:szCs w:val="24"/>
        </w:rPr>
      </w:pPr>
      <w:r w:rsidRPr="00442943">
        <w:rPr>
          <w:szCs w:val="24"/>
        </w:rPr>
        <w:t xml:space="preserve">St Regis was founded and designated by John Jacob Astor IV in New York City located in the United States (Ambition Box, 2022).  </w:t>
      </w:r>
    </w:p>
    <w:p w14:paraId="4A1EECA2" w14:textId="77777777" w:rsidR="002227F4" w:rsidRPr="00442943" w:rsidRDefault="002227F4" w:rsidP="002227F4">
      <w:pPr>
        <w:rPr>
          <w:szCs w:val="24"/>
        </w:rPr>
      </w:pPr>
      <w:r w:rsidRPr="00442943">
        <w:rPr>
          <w:szCs w:val="24"/>
        </w:rPr>
        <w:t xml:space="preserve">Connecting traditional elaborateness with a trendy sensibility, ST Regis is committed to producing outstanding experiences at over 40 luxury hotels and resorts at the best homilies around the globe. The company has an imminent presence on social media platforms which significantly includes Instagram, Twitter and Facebook which makes </w:t>
      </w:r>
      <w:r w:rsidRPr="00442943">
        <w:rPr>
          <w:szCs w:val="24"/>
        </w:rPr>
        <w:lastRenderedPageBreak/>
        <w:t xml:space="preserve">the brand easy to interact with its clients and consumers. Apart from this, the brand familiarised the extreme idea of equipping in-room telephones to visitors back in the early 20th century.      </w:t>
      </w:r>
    </w:p>
    <w:p w14:paraId="1F68DFB1" w14:textId="77777777" w:rsidR="002227F4" w:rsidRPr="00442943" w:rsidRDefault="002227F4" w:rsidP="002227F4">
      <w:pPr>
        <w:pStyle w:val="Heading1"/>
        <w:rPr>
          <w:lang w:val="en-GB"/>
        </w:rPr>
      </w:pPr>
      <w:bookmarkStart w:id="2" w:name="_Toc148367397"/>
      <w:r w:rsidRPr="00442943">
        <w:rPr>
          <w:lang w:val="en-GB"/>
        </w:rPr>
        <w:t>Recognising St Regis major clients</w:t>
      </w:r>
      <w:bookmarkEnd w:id="2"/>
    </w:p>
    <w:p w14:paraId="155A3ECD" w14:textId="77777777" w:rsidR="002227F4" w:rsidRPr="00442943" w:rsidRDefault="002227F4" w:rsidP="002227F4">
      <w:pPr>
        <w:pStyle w:val="ListParagraph"/>
        <w:numPr>
          <w:ilvl w:val="0"/>
          <w:numId w:val="6"/>
        </w:numPr>
        <w:rPr>
          <w:szCs w:val="24"/>
        </w:rPr>
      </w:pPr>
      <w:r w:rsidRPr="00442943">
        <w:rPr>
          <w:szCs w:val="24"/>
        </w:rPr>
        <w:t xml:space="preserve">It has been discovered that luxury hotels target wealthy travellers and business tourists who are willing to disburse a gratuity price for high-end conveniences (HCA Pro, 2021). </w:t>
      </w:r>
    </w:p>
    <w:p w14:paraId="42280C79" w14:textId="77777777" w:rsidR="002227F4" w:rsidRPr="00442943" w:rsidRDefault="002227F4" w:rsidP="002227F4">
      <w:pPr>
        <w:pStyle w:val="ListParagraph"/>
        <w:numPr>
          <w:ilvl w:val="0"/>
          <w:numId w:val="6"/>
        </w:numPr>
        <w:rPr>
          <w:szCs w:val="24"/>
        </w:rPr>
      </w:pPr>
      <w:r w:rsidRPr="00442943">
        <w:rPr>
          <w:szCs w:val="24"/>
        </w:rPr>
        <w:t xml:space="preserve">Luxury hotels may also allure travellers who are glorifying a memorable occasion such as a marriage or anniversary. </w:t>
      </w:r>
    </w:p>
    <w:p w14:paraId="15735B2C" w14:textId="77777777" w:rsidR="002227F4" w:rsidRPr="00442943" w:rsidRDefault="002227F4" w:rsidP="002227F4">
      <w:pPr>
        <w:pStyle w:val="ListParagraph"/>
        <w:numPr>
          <w:ilvl w:val="0"/>
          <w:numId w:val="6"/>
        </w:numPr>
        <w:rPr>
          <w:szCs w:val="24"/>
        </w:rPr>
      </w:pPr>
      <w:r w:rsidRPr="00442943">
        <w:rPr>
          <w:szCs w:val="24"/>
        </w:rPr>
        <w:t xml:space="preserve">The company targets the audience set that acknowledges appreciating unobtrusive, personalised and expectant concentration down to the finest fragments (St Regis Marriott, 2022). </w:t>
      </w:r>
    </w:p>
    <w:p w14:paraId="057D58F7" w14:textId="77777777" w:rsidR="002227F4" w:rsidRPr="00442943" w:rsidRDefault="002227F4" w:rsidP="002227F4">
      <w:pPr>
        <w:pStyle w:val="ListParagraph"/>
        <w:numPr>
          <w:ilvl w:val="0"/>
          <w:numId w:val="6"/>
        </w:numPr>
        <w:rPr>
          <w:szCs w:val="24"/>
        </w:rPr>
      </w:pPr>
      <w:r w:rsidRPr="00442943">
        <w:rPr>
          <w:szCs w:val="24"/>
        </w:rPr>
        <w:t xml:space="preserve">Additionally, it has been encountered in a new article by Srivastava (2020) that St Regis targets volitional individuals to spend for premium spaces and experiences. </w:t>
      </w:r>
    </w:p>
    <w:p w14:paraId="34CAB520" w14:textId="77777777" w:rsidR="002227F4" w:rsidRPr="00442943" w:rsidRDefault="002227F4" w:rsidP="002227F4">
      <w:pPr>
        <w:pStyle w:val="ListParagraph"/>
        <w:numPr>
          <w:ilvl w:val="0"/>
          <w:numId w:val="6"/>
        </w:numPr>
        <w:rPr>
          <w:szCs w:val="24"/>
        </w:rPr>
      </w:pPr>
      <w:r w:rsidRPr="00442943">
        <w:rPr>
          <w:szCs w:val="24"/>
        </w:rPr>
        <w:t xml:space="preserve">As a classic luxury brand, St Regis offers extraordinary customer service (Ngahwang, 2020). </w:t>
      </w:r>
    </w:p>
    <w:p w14:paraId="5F936BB5" w14:textId="77777777" w:rsidR="002227F4" w:rsidRPr="00442943" w:rsidRDefault="002227F4" w:rsidP="002227F4">
      <w:pPr>
        <w:pStyle w:val="ListParagraph"/>
        <w:numPr>
          <w:ilvl w:val="0"/>
          <w:numId w:val="6"/>
        </w:numPr>
        <w:rPr>
          <w:szCs w:val="24"/>
        </w:rPr>
      </w:pPr>
      <w:r w:rsidRPr="00442943">
        <w:rPr>
          <w:szCs w:val="24"/>
        </w:rPr>
        <w:t>The target of St Regis is the upper class so they propose premium service that is materialised at an elevated rate but is worth the money spent by them.</w:t>
      </w:r>
    </w:p>
    <w:p w14:paraId="3597EBDA" w14:textId="77777777" w:rsidR="002227F4" w:rsidRPr="00442943" w:rsidRDefault="002227F4" w:rsidP="002227F4">
      <w:pPr>
        <w:rPr>
          <w:szCs w:val="24"/>
        </w:rPr>
      </w:pPr>
      <w:r w:rsidRPr="00442943">
        <w:rPr>
          <w:szCs w:val="24"/>
        </w:rPr>
        <w:t xml:space="preserve">Luxury hotels may also target groups such as corporate gatherings hosting occasions or conferences, or destination wedding receptions. Considering the same aspect, the company operates the pricing strategy of ‘premium pricing strategy’ which cognitively demarcates that the brand targets the individual and people who can afford the superior and premium pricing for the rooms and accommodations. This is because the company acknowledges renouncing an inheritance of superiority within the service industry, improving the lives of clients by constructing and allowing matchless vacation and relaxation experiences.   </w:t>
      </w:r>
    </w:p>
    <w:p w14:paraId="203FCFA8" w14:textId="77777777" w:rsidR="002227F4" w:rsidRPr="00442943" w:rsidRDefault="002227F4" w:rsidP="002227F4">
      <w:pPr>
        <w:pStyle w:val="Heading1"/>
        <w:rPr>
          <w:lang w:val="en-GB"/>
        </w:rPr>
      </w:pPr>
      <w:bookmarkStart w:id="3" w:name="_Toc148367398"/>
      <w:r w:rsidRPr="00442943">
        <w:rPr>
          <w:lang w:val="en-GB"/>
        </w:rPr>
        <w:lastRenderedPageBreak/>
        <w:t>The justification behind petitioning this client group</w:t>
      </w:r>
      <w:bookmarkEnd w:id="3"/>
    </w:p>
    <w:p w14:paraId="4B0E221E" w14:textId="77777777" w:rsidR="002227F4" w:rsidRPr="00442943" w:rsidRDefault="002227F4" w:rsidP="002227F4">
      <w:pPr>
        <w:pStyle w:val="ListParagraph"/>
        <w:numPr>
          <w:ilvl w:val="0"/>
          <w:numId w:val="7"/>
        </w:numPr>
        <w:rPr>
          <w:szCs w:val="24"/>
        </w:rPr>
      </w:pPr>
      <w:r w:rsidRPr="00442943">
        <w:rPr>
          <w:szCs w:val="24"/>
        </w:rPr>
        <w:t>St Regis targets upper-class individuals for proffering the services because the brand suggests room buildings, comforts and food grades with high-end quality (Ngahwang, 2020).</w:t>
      </w:r>
    </w:p>
    <w:p w14:paraId="783FBAAD" w14:textId="77777777" w:rsidR="002227F4" w:rsidRPr="00442943" w:rsidRDefault="002227F4" w:rsidP="002227F4">
      <w:pPr>
        <w:pStyle w:val="ListParagraph"/>
        <w:numPr>
          <w:ilvl w:val="0"/>
          <w:numId w:val="7"/>
        </w:numPr>
        <w:rPr>
          <w:szCs w:val="24"/>
        </w:rPr>
      </w:pPr>
      <w:r w:rsidRPr="00442943">
        <w:rPr>
          <w:szCs w:val="24"/>
        </w:rPr>
        <w:t xml:space="preserve">In addition, the employees are well-trained to access and decipher any client problem. </w:t>
      </w:r>
    </w:p>
    <w:p w14:paraId="3FE980A0" w14:textId="77777777" w:rsidR="002227F4" w:rsidRPr="00442943" w:rsidRDefault="002227F4" w:rsidP="002227F4">
      <w:pPr>
        <w:pStyle w:val="ListParagraph"/>
        <w:numPr>
          <w:ilvl w:val="0"/>
          <w:numId w:val="7"/>
        </w:numPr>
        <w:rPr>
          <w:szCs w:val="24"/>
        </w:rPr>
      </w:pPr>
      <w:r w:rsidRPr="00442943">
        <w:rPr>
          <w:szCs w:val="24"/>
        </w:rPr>
        <w:t xml:space="preserve">Along with that, the company might be targeting the prescribed group for hovering the clients the luxury pricing can not be paid by all classes of people in society. </w:t>
      </w:r>
    </w:p>
    <w:p w14:paraId="7BF844AD" w14:textId="77777777" w:rsidR="002227F4" w:rsidRPr="00442943" w:rsidRDefault="002227F4" w:rsidP="002227F4">
      <w:pPr>
        <w:pStyle w:val="ListParagraph"/>
        <w:numPr>
          <w:ilvl w:val="0"/>
          <w:numId w:val="7"/>
        </w:numPr>
        <w:rPr>
          <w:szCs w:val="24"/>
        </w:rPr>
      </w:pPr>
      <w:r w:rsidRPr="00442943">
        <w:rPr>
          <w:szCs w:val="24"/>
        </w:rPr>
        <w:t xml:space="preserve">St Regis is born of an outstanding legacy and formulated for contemporary specialists (Stephen Gates, 2020). </w:t>
      </w:r>
    </w:p>
    <w:p w14:paraId="7E6F96C8" w14:textId="77777777" w:rsidR="002227F4" w:rsidRPr="00442943" w:rsidRDefault="002227F4" w:rsidP="002227F4">
      <w:pPr>
        <w:pStyle w:val="ListParagraph"/>
        <w:numPr>
          <w:ilvl w:val="0"/>
          <w:numId w:val="7"/>
        </w:numPr>
        <w:rPr>
          <w:szCs w:val="24"/>
        </w:rPr>
      </w:pPr>
      <w:r w:rsidRPr="00442943">
        <w:rPr>
          <w:szCs w:val="24"/>
        </w:rPr>
        <w:t xml:space="preserve">The company functions the most acceptable experiences imaginable which are usually the requirements of higher income group people. </w:t>
      </w:r>
    </w:p>
    <w:p w14:paraId="19F87344" w14:textId="77777777" w:rsidR="002227F4" w:rsidRPr="00442943" w:rsidRDefault="002227F4" w:rsidP="002227F4">
      <w:pPr>
        <w:rPr>
          <w:szCs w:val="24"/>
        </w:rPr>
      </w:pPr>
      <w:r w:rsidRPr="00442943">
        <w:rPr>
          <w:szCs w:val="24"/>
        </w:rPr>
        <w:t xml:space="preserve">These wanderers may be glimpsing for a sumptuous vacation experience or they may be observing a business discussion or meeting and desire a satisfied and sumptuous residence to stay. Considering the same aspects, the brand targets the higher income group people as it concocts an experience beyond anticipation by embodying understated classiness, splendid attention to detail and a composition that stimulates the sensation of a residential house.  </w:t>
      </w:r>
    </w:p>
    <w:p w14:paraId="6B6AADE0" w14:textId="77777777" w:rsidR="00937EB0" w:rsidRPr="00442943" w:rsidRDefault="00937EB0" w:rsidP="00937EB0">
      <w:pPr>
        <w:pStyle w:val="Heading1"/>
        <w:rPr>
          <w:lang w:val="en-GB"/>
        </w:rPr>
      </w:pPr>
      <w:bookmarkStart w:id="4" w:name="_Toc148367399"/>
      <w:r w:rsidRPr="00442943">
        <w:rPr>
          <w:lang w:val="en-GB"/>
        </w:rPr>
        <w:t>Outlining the nature, scope, and role of guest services and facilities in the hospitality industry</w:t>
      </w:r>
      <w:bookmarkEnd w:id="4"/>
    </w:p>
    <w:p w14:paraId="769D50B9" w14:textId="77777777" w:rsidR="00937EB0" w:rsidRPr="00442943" w:rsidRDefault="00937EB0" w:rsidP="00937EB0">
      <w:pPr>
        <w:pStyle w:val="Normal1"/>
        <w:numPr>
          <w:ilvl w:val="0"/>
          <w:numId w:val="11"/>
        </w:numPr>
        <w:spacing w:line="360" w:lineRule="auto"/>
        <w:rPr>
          <w:rFonts w:ascii="Arial" w:hAnsi="Arial"/>
          <w:szCs w:val="24"/>
          <w:lang w:val="en-GB"/>
        </w:rPr>
      </w:pPr>
      <w:r w:rsidRPr="00442943">
        <w:rPr>
          <w:rFonts w:ascii="Arial" w:hAnsi="Arial"/>
          <w:szCs w:val="24"/>
          <w:lang w:val="en-GB"/>
        </w:rPr>
        <w:t>The hospitality industry includes restaurants, hotels amusement parks, and other tourism-related services (Jones and Wynn, 2019).</w:t>
      </w:r>
    </w:p>
    <w:p w14:paraId="0C2ECE35" w14:textId="77777777" w:rsidR="00937EB0" w:rsidRPr="00442943" w:rsidRDefault="00937EB0" w:rsidP="00937EB0">
      <w:pPr>
        <w:pStyle w:val="Normal1"/>
        <w:numPr>
          <w:ilvl w:val="0"/>
          <w:numId w:val="11"/>
        </w:numPr>
        <w:spacing w:line="360" w:lineRule="auto"/>
        <w:rPr>
          <w:rFonts w:ascii="Arial" w:hAnsi="Arial"/>
          <w:szCs w:val="24"/>
          <w:lang w:val="en-GB"/>
        </w:rPr>
      </w:pPr>
      <w:r w:rsidRPr="00442943">
        <w:rPr>
          <w:rFonts w:ascii="Arial" w:hAnsi="Arial"/>
          <w:szCs w:val="24"/>
          <w:lang w:val="en-GB"/>
        </w:rPr>
        <w:t xml:space="preserve">The scope of the hospital industry includes operating in the food and beverage and loading and recreation industry  </w:t>
      </w:r>
    </w:p>
    <w:p w14:paraId="7AA98A9C" w14:textId="77777777" w:rsidR="00937EB0" w:rsidRPr="00442943" w:rsidRDefault="00937EB0" w:rsidP="00937EB0">
      <w:pPr>
        <w:pStyle w:val="Normal1"/>
        <w:numPr>
          <w:ilvl w:val="0"/>
          <w:numId w:val="11"/>
        </w:numPr>
        <w:spacing w:line="360" w:lineRule="auto"/>
        <w:rPr>
          <w:rFonts w:ascii="Arial" w:hAnsi="Arial"/>
          <w:szCs w:val="24"/>
          <w:lang w:val="en-GB"/>
        </w:rPr>
      </w:pPr>
      <w:r w:rsidRPr="00442943">
        <w:rPr>
          <w:rFonts w:ascii="Arial" w:hAnsi="Arial"/>
          <w:szCs w:val="24"/>
          <w:lang w:val="en-GB"/>
        </w:rPr>
        <w:t>The faculty management system shall ensure the best amenities and heating and cooling system and lighting for providing the best service.</w:t>
      </w:r>
    </w:p>
    <w:p w14:paraId="55378E30" w14:textId="77777777" w:rsidR="00937EB0" w:rsidRPr="00442943" w:rsidRDefault="00937EB0" w:rsidP="00937EB0">
      <w:pPr>
        <w:pStyle w:val="Normal1"/>
        <w:numPr>
          <w:ilvl w:val="0"/>
          <w:numId w:val="11"/>
        </w:numPr>
        <w:spacing w:line="360" w:lineRule="auto"/>
        <w:rPr>
          <w:rFonts w:ascii="Arial" w:hAnsi="Arial"/>
          <w:szCs w:val="24"/>
          <w:lang w:val="en-GB"/>
        </w:rPr>
      </w:pPr>
      <w:r w:rsidRPr="00442943">
        <w:rPr>
          <w:rFonts w:ascii="Arial" w:hAnsi="Arial"/>
          <w:szCs w:val="24"/>
          <w:lang w:val="en-GB"/>
        </w:rPr>
        <w:t>The role of the guest service providers can be determined as the primary duty as it involves providing hotel-related information to its customers</w:t>
      </w:r>
    </w:p>
    <w:p w14:paraId="4F56A9AB" w14:textId="77777777" w:rsidR="00937EB0" w:rsidRPr="00442943" w:rsidRDefault="00937EB0" w:rsidP="00937EB0">
      <w:pPr>
        <w:pStyle w:val="Normal1"/>
        <w:numPr>
          <w:ilvl w:val="0"/>
          <w:numId w:val="11"/>
        </w:numPr>
        <w:spacing w:line="360" w:lineRule="auto"/>
        <w:rPr>
          <w:rFonts w:ascii="Arial" w:hAnsi="Arial"/>
          <w:szCs w:val="24"/>
          <w:lang w:val="en-GB"/>
        </w:rPr>
      </w:pPr>
      <w:r w:rsidRPr="00442943">
        <w:rPr>
          <w:rFonts w:ascii="Arial" w:hAnsi="Arial"/>
          <w:szCs w:val="24"/>
          <w:lang w:val="en-GB"/>
        </w:rPr>
        <w:t xml:space="preserve">It helps to shape the experience of the guest and also helps to meet the challenges of the customer by communicating with them (Bhuian, 2021).   </w:t>
      </w:r>
    </w:p>
    <w:p w14:paraId="4AB7E3FB" w14:textId="77777777" w:rsidR="00937EB0" w:rsidRPr="00442943" w:rsidRDefault="00937EB0" w:rsidP="00937EB0">
      <w:pPr>
        <w:pStyle w:val="Normal1"/>
        <w:spacing w:line="360" w:lineRule="auto"/>
        <w:rPr>
          <w:rFonts w:ascii="Arial" w:hAnsi="Arial"/>
          <w:szCs w:val="24"/>
          <w:lang w:val="en-GB"/>
        </w:rPr>
      </w:pPr>
      <w:r w:rsidRPr="00442943">
        <w:rPr>
          <w:rFonts w:ascii="Arial" w:hAnsi="Arial"/>
          <w:szCs w:val="24"/>
          <w:lang w:val="en-GB"/>
        </w:rPr>
        <w:lastRenderedPageBreak/>
        <w:t>Providing the best guest service shall be the primary goal of the hospitality managers as it focuses on creating a high standard of experience with the best friendly environment to make th</w:t>
      </w:r>
      <w:r w:rsidR="00CE50CB" w:rsidRPr="00442943">
        <w:rPr>
          <w:rFonts w:ascii="Arial" w:hAnsi="Arial"/>
          <w:szCs w:val="24"/>
          <w:lang w:val="en-GB"/>
        </w:rPr>
        <w:t>e</w:t>
      </w:r>
      <w:r w:rsidRPr="00442943">
        <w:rPr>
          <w:rFonts w:ascii="Arial" w:hAnsi="Arial"/>
          <w:szCs w:val="24"/>
          <w:lang w:val="en-GB"/>
        </w:rPr>
        <w:t xml:space="preserve"> customers feel that they will get a home environment within the hotel. Service quality is the key driver of the customer satisfaction. The facility manager is responsible for maintaining the legal requirements and healthy safety standards of the guests.  </w:t>
      </w:r>
    </w:p>
    <w:p w14:paraId="0BB1EC61" w14:textId="77777777" w:rsidR="00937EB0" w:rsidRPr="00442943" w:rsidRDefault="00937EB0" w:rsidP="00937EB0">
      <w:pPr>
        <w:pStyle w:val="Heading1"/>
        <w:rPr>
          <w:lang w:val="en-GB"/>
        </w:rPr>
      </w:pPr>
      <w:bookmarkStart w:id="5" w:name="_Toc148367400"/>
      <w:r w:rsidRPr="00442943">
        <w:rPr>
          <w:lang w:val="en-GB"/>
        </w:rPr>
        <w:t>Discussing the nature, scope, facilities, and role of guest services in St Regis</w:t>
      </w:r>
      <w:bookmarkEnd w:id="5"/>
    </w:p>
    <w:p w14:paraId="43C5F0B2" w14:textId="77777777" w:rsidR="00937EB0" w:rsidRPr="00442943" w:rsidRDefault="00937EB0" w:rsidP="00937EB0">
      <w:pPr>
        <w:pStyle w:val="Normal1"/>
        <w:numPr>
          <w:ilvl w:val="0"/>
          <w:numId w:val="9"/>
        </w:numPr>
        <w:spacing w:line="360" w:lineRule="auto"/>
        <w:rPr>
          <w:rFonts w:ascii="Arial" w:hAnsi="Arial"/>
          <w:szCs w:val="24"/>
          <w:lang w:val="en-GB"/>
        </w:rPr>
      </w:pPr>
      <w:r w:rsidRPr="00442943">
        <w:rPr>
          <w:rFonts w:ascii="Arial" w:hAnsi="Arial"/>
          <w:szCs w:val="24"/>
          <w:lang w:val="en-GB"/>
        </w:rPr>
        <w:t>St. Regis is advancing its scope by upgrading itself technologically.</w:t>
      </w:r>
    </w:p>
    <w:p w14:paraId="1BAFC3FE" w14:textId="77777777" w:rsidR="00937EB0" w:rsidRPr="00442943" w:rsidRDefault="00937EB0" w:rsidP="00937EB0">
      <w:pPr>
        <w:pStyle w:val="Normal1"/>
        <w:numPr>
          <w:ilvl w:val="0"/>
          <w:numId w:val="9"/>
        </w:numPr>
        <w:spacing w:line="360" w:lineRule="auto"/>
        <w:rPr>
          <w:rFonts w:ascii="Arial" w:hAnsi="Arial"/>
          <w:szCs w:val="24"/>
          <w:lang w:val="en-GB"/>
        </w:rPr>
      </w:pPr>
      <w:r w:rsidRPr="00442943">
        <w:rPr>
          <w:rFonts w:ascii="Arial" w:hAnsi="Arial"/>
          <w:szCs w:val="24"/>
          <w:lang w:val="en-GB"/>
        </w:rPr>
        <w:t xml:space="preserve">The company built its sister hotel in the Waldorf-Astoria. </w:t>
      </w:r>
    </w:p>
    <w:p w14:paraId="40FEAD42" w14:textId="77777777" w:rsidR="00937EB0" w:rsidRPr="00442943" w:rsidRDefault="00937EB0" w:rsidP="00937EB0">
      <w:pPr>
        <w:pStyle w:val="Normal1"/>
        <w:numPr>
          <w:ilvl w:val="0"/>
          <w:numId w:val="9"/>
        </w:numPr>
        <w:spacing w:line="360" w:lineRule="auto"/>
        <w:rPr>
          <w:rFonts w:ascii="Arial" w:hAnsi="Arial"/>
          <w:szCs w:val="24"/>
          <w:lang w:val="en-GB"/>
        </w:rPr>
      </w:pPr>
      <w:r w:rsidRPr="00442943">
        <w:rPr>
          <w:rFonts w:ascii="Arial" w:hAnsi="Arial"/>
          <w:szCs w:val="24"/>
          <w:lang w:val="en-GB"/>
        </w:rPr>
        <w:t xml:space="preserve">The company tried to meet the needs of travelers with the help of George Flexcak.   </w:t>
      </w:r>
    </w:p>
    <w:p w14:paraId="0549897B" w14:textId="77777777" w:rsidR="00937EB0" w:rsidRPr="00442943" w:rsidRDefault="00937EB0" w:rsidP="00937EB0">
      <w:pPr>
        <w:pStyle w:val="Normal1"/>
        <w:numPr>
          <w:ilvl w:val="0"/>
          <w:numId w:val="9"/>
        </w:numPr>
        <w:spacing w:line="360" w:lineRule="auto"/>
        <w:rPr>
          <w:rFonts w:ascii="Arial" w:hAnsi="Arial"/>
          <w:szCs w:val="24"/>
          <w:lang w:val="en-GB"/>
        </w:rPr>
      </w:pPr>
      <w:r w:rsidRPr="00442943">
        <w:rPr>
          <w:rFonts w:ascii="Arial" w:hAnsi="Arial"/>
          <w:szCs w:val="24"/>
          <w:lang w:val="en-GB"/>
        </w:rPr>
        <w:t>The company also started planning to provide exceptional drawing inspiration based on the local geography and Bermudian Tradition.</w:t>
      </w:r>
    </w:p>
    <w:p w14:paraId="712BF89D" w14:textId="77777777" w:rsidR="00937EB0" w:rsidRPr="00442943" w:rsidRDefault="00937EB0" w:rsidP="00937EB0">
      <w:pPr>
        <w:pStyle w:val="Normal1"/>
        <w:numPr>
          <w:ilvl w:val="0"/>
          <w:numId w:val="9"/>
        </w:numPr>
        <w:spacing w:line="360" w:lineRule="auto"/>
        <w:rPr>
          <w:rFonts w:ascii="Arial" w:hAnsi="Arial"/>
          <w:szCs w:val="24"/>
          <w:lang w:val="en-GB"/>
        </w:rPr>
      </w:pPr>
      <w:r w:rsidRPr="00442943">
        <w:rPr>
          <w:rFonts w:ascii="Arial" w:hAnsi="Arial"/>
          <w:szCs w:val="24"/>
          <w:lang w:val="en-GB"/>
        </w:rPr>
        <w:t xml:space="preserve">It will also provide direct access to the concierge team and try to assist with every type of room service (Coyle, 2023).  </w:t>
      </w:r>
    </w:p>
    <w:p w14:paraId="3EEDA36F" w14:textId="77777777" w:rsidR="00937EB0" w:rsidRPr="00442943" w:rsidRDefault="00937EB0" w:rsidP="00937EB0">
      <w:pPr>
        <w:pStyle w:val="Normal1"/>
        <w:numPr>
          <w:ilvl w:val="0"/>
          <w:numId w:val="9"/>
        </w:numPr>
        <w:spacing w:line="360" w:lineRule="auto"/>
        <w:rPr>
          <w:rFonts w:ascii="Arial" w:hAnsi="Arial"/>
          <w:szCs w:val="24"/>
          <w:lang w:val="en-GB"/>
        </w:rPr>
      </w:pPr>
      <w:r w:rsidRPr="00442943">
        <w:rPr>
          <w:rFonts w:ascii="Arial" w:hAnsi="Arial"/>
          <w:szCs w:val="24"/>
          <w:lang w:val="en-GB"/>
        </w:rPr>
        <w:t>It also provides a signature butler service to its customers which is a mobile application for easy check-in and checkout (Tankha, 2022).</w:t>
      </w:r>
    </w:p>
    <w:p w14:paraId="3DA3B1AA" w14:textId="77777777" w:rsidR="00937EB0" w:rsidRPr="00442943" w:rsidRDefault="00937EB0" w:rsidP="00937EB0">
      <w:pPr>
        <w:pStyle w:val="Normal1"/>
        <w:spacing w:line="360" w:lineRule="auto"/>
        <w:rPr>
          <w:rFonts w:ascii="Arial" w:hAnsi="Arial"/>
          <w:szCs w:val="24"/>
          <w:lang w:val="en-GB"/>
        </w:rPr>
      </w:pPr>
      <w:r w:rsidRPr="00442943">
        <w:rPr>
          <w:rFonts w:ascii="Arial" w:hAnsi="Arial"/>
          <w:szCs w:val="24"/>
          <w:lang w:val="en-GB"/>
        </w:rPr>
        <w:t xml:space="preserve">The increase in technology resulted in a changing guest experience, for this reason, the hotel associates have facilitated the ability to boost the number of requests while communicating with the guests by using the chat functions. The hotel shall have the scope for launching new applications which will ensure that their application has the capacity to support the guests. The resort also offers a place in which guests can renew their check-in date. It also offers a customised check-out process as per individual preference. The process is known as the round-the-clock service in St. Regis.    </w:t>
      </w:r>
    </w:p>
    <w:p w14:paraId="4BE3A684" w14:textId="77777777" w:rsidR="00937EB0" w:rsidRPr="00442943" w:rsidRDefault="00937EB0" w:rsidP="00937EB0">
      <w:pPr>
        <w:pStyle w:val="Heading1"/>
        <w:rPr>
          <w:lang w:val="en-GB"/>
        </w:rPr>
      </w:pPr>
      <w:bookmarkStart w:id="6" w:name="_Toc148367401"/>
      <w:r w:rsidRPr="00442943">
        <w:rPr>
          <w:lang w:val="en-GB"/>
        </w:rPr>
        <w:t>Discussing the importance of hospitality</w:t>
      </w:r>
      <w:bookmarkEnd w:id="6"/>
    </w:p>
    <w:p w14:paraId="7777F509" w14:textId="77777777" w:rsidR="00937EB0" w:rsidRPr="00442943" w:rsidRDefault="00937EB0" w:rsidP="00937EB0">
      <w:pPr>
        <w:pStyle w:val="Normal1"/>
        <w:numPr>
          <w:ilvl w:val="0"/>
          <w:numId w:val="8"/>
        </w:numPr>
        <w:spacing w:line="360" w:lineRule="auto"/>
        <w:rPr>
          <w:rFonts w:ascii="Arial" w:hAnsi="Arial"/>
          <w:szCs w:val="24"/>
          <w:lang w:val="en-GB"/>
        </w:rPr>
      </w:pPr>
      <w:r w:rsidRPr="00442943">
        <w:rPr>
          <w:rFonts w:ascii="Arial" w:hAnsi="Arial"/>
          <w:szCs w:val="24"/>
          <w:lang w:val="en-GB"/>
        </w:rPr>
        <w:t>Guest expectation shall be considered as the action anticipated while interacting with the hotel property</w:t>
      </w:r>
    </w:p>
    <w:p w14:paraId="5000475D" w14:textId="77777777" w:rsidR="00937EB0" w:rsidRPr="00442943" w:rsidRDefault="00937EB0" w:rsidP="00937EB0">
      <w:pPr>
        <w:pStyle w:val="Normal1"/>
        <w:numPr>
          <w:ilvl w:val="0"/>
          <w:numId w:val="8"/>
        </w:numPr>
        <w:spacing w:line="360" w:lineRule="auto"/>
        <w:rPr>
          <w:rFonts w:ascii="Arial" w:hAnsi="Arial"/>
          <w:szCs w:val="24"/>
          <w:lang w:val="en-GB"/>
        </w:rPr>
      </w:pPr>
      <w:r w:rsidRPr="00442943">
        <w:rPr>
          <w:rFonts w:ascii="Arial" w:hAnsi="Arial"/>
          <w:szCs w:val="24"/>
          <w:lang w:val="en-GB"/>
        </w:rPr>
        <w:t>Meeting and exceeding the needs shall result in positive review by the guests</w:t>
      </w:r>
    </w:p>
    <w:p w14:paraId="35BEA69C" w14:textId="77777777" w:rsidR="00937EB0" w:rsidRPr="00442943" w:rsidRDefault="00937EB0" w:rsidP="00937EB0">
      <w:pPr>
        <w:pStyle w:val="Normal1"/>
        <w:numPr>
          <w:ilvl w:val="0"/>
          <w:numId w:val="8"/>
        </w:numPr>
        <w:spacing w:line="360" w:lineRule="auto"/>
        <w:rPr>
          <w:rFonts w:ascii="Arial" w:hAnsi="Arial"/>
          <w:szCs w:val="24"/>
          <w:lang w:val="en-GB"/>
        </w:rPr>
      </w:pPr>
      <w:r w:rsidRPr="00442943">
        <w:rPr>
          <w:rFonts w:ascii="Arial" w:hAnsi="Arial"/>
          <w:szCs w:val="24"/>
          <w:lang w:val="en-GB"/>
        </w:rPr>
        <w:lastRenderedPageBreak/>
        <w:t xml:space="preserve">It also helps the hotelier to develop the marketing strategy and pre-stay recommendation. </w:t>
      </w:r>
    </w:p>
    <w:p w14:paraId="6E0A70C2" w14:textId="77777777" w:rsidR="00937EB0" w:rsidRPr="00442943" w:rsidRDefault="00937EB0" w:rsidP="00937EB0">
      <w:pPr>
        <w:pStyle w:val="Normal1"/>
        <w:numPr>
          <w:ilvl w:val="0"/>
          <w:numId w:val="8"/>
        </w:numPr>
        <w:spacing w:line="360" w:lineRule="auto"/>
        <w:rPr>
          <w:rFonts w:ascii="Arial" w:hAnsi="Arial"/>
          <w:szCs w:val="24"/>
          <w:lang w:val="en-GB"/>
        </w:rPr>
      </w:pPr>
      <w:r w:rsidRPr="00442943">
        <w:rPr>
          <w:rFonts w:ascii="Arial" w:hAnsi="Arial"/>
          <w:szCs w:val="24"/>
          <w:lang w:val="en-GB"/>
        </w:rPr>
        <w:t xml:space="preserve">It will also give the opportunity to make the right changes at the time of improving the customer journey (Mehta </w:t>
      </w:r>
      <w:r w:rsidRPr="00442943">
        <w:rPr>
          <w:rFonts w:ascii="Arial" w:hAnsi="Arial"/>
          <w:i/>
          <w:szCs w:val="24"/>
          <w:lang w:val="en-GB"/>
        </w:rPr>
        <w:t xml:space="preserve">et al., </w:t>
      </w:r>
      <w:r w:rsidRPr="00442943">
        <w:rPr>
          <w:rFonts w:ascii="Arial" w:hAnsi="Arial"/>
          <w:szCs w:val="24"/>
          <w:lang w:val="en-GB"/>
        </w:rPr>
        <w:t>2023)</w:t>
      </w:r>
    </w:p>
    <w:p w14:paraId="2194A443" w14:textId="77777777" w:rsidR="00937EB0" w:rsidRPr="00442943" w:rsidRDefault="00937EB0" w:rsidP="00937EB0">
      <w:pPr>
        <w:pStyle w:val="Normal1"/>
        <w:spacing w:line="360" w:lineRule="auto"/>
        <w:rPr>
          <w:rFonts w:ascii="Arial" w:hAnsi="Arial"/>
          <w:szCs w:val="24"/>
          <w:lang w:val="en-GB"/>
        </w:rPr>
      </w:pPr>
      <w:r w:rsidRPr="00442943">
        <w:rPr>
          <w:rFonts w:ascii="Arial" w:hAnsi="Arial"/>
          <w:szCs w:val="24"/>
          <w:lang w:val="en-GB"/>
        </w:rPr>
        <w:t xml:space="preserve">Good customer service shall help to create loyal customers. Every customer has a different brand perception of the hotel and will try to give their best. However, the expected level of service may vary from one marketplace to another. In such a situation the CX strategy of the brand helps to increase the customer experience.     </w:t>
      </w:r>
    </w:p>
    <w:p w14:paraId="5E6E5376" w14:textId="77777777" w:rsidR="00937EB0" w:rsidRPr="00442943" w:rsidRDefault="00937EB0" w:rsidP="00937EB0">
      <w:pPr>
        <w:pStyle w:val="Heading1"/>
        <w:rPr>
          <w:lang w:val="en-GB"/>
        </w:rPr>
      </w:pPr>
      <w:bookmarkStart w:id="7" w:name="_Toc148367402"/>
      <w:r w:rsidRPr="00442943">
        <w:rPr>
          <w:lang w:val="en-GB"/>
        </w:rPr>
        <w:t>Discussion on meeting and exceeding guest expectations by St Regis</w:t>
      </w:r>
      <w:bookmarkEnd w:id="7"/>
    </w:p>
    <w:p w14:paraId="4984CDC1" w14:textId="77777777" w:rsidR="00937EB0" w:rsidRPr="00442943" w:rsidRDefault="00937EB0" w:rsidP="00580FC8">
      <w:pPr>
        <w:pStyle w:val="Normal1"/>
        <w:numPr>
          <w:ilvl w:val="0"/>
          <w:numId w:val="12"/>
        </w:numPr>
        <w:spacing w:line="360" w:lineRule="auto"/>
        <w:rPr>
          <w:rFonts w:ascii="Arial" w:hAnsi="Arial"/>
          <w:szCs w:val="24"/>
          <w:lang w:val="en-GB"/>
        </w:rPr>
      </w:pPr>
      <w:r w:rsidRPr="00442943">
        <w:rPr>
          <w:rFonts w:ascii="Arial" w:hAnsi="Arial"/>
          <w:szCs w:val="24"/>
          <w:lang w:val="en-GB"/>
        </w:rPr>
        <w:t>St. Regis always tries to provide a digital solution for enhancing the guest experience</w:t>
      </w:r>
    </w:p>
    <w:p w14:paraId="06D63092" w14:textId="77777777" w:rsidR="00937EB0" w:rsidRPr="00442943" w:rsidRDefault="00937EB0" w:rsidP="00937EB0">
      <w:pPr>
        <w:pStyle w:val="Normal1"/>
        <w:numPr>
          <w:ilvl w:val="0"/>
          <w:numId w:val="10"/>
        </w:numPr>
        <w:spacing w:line="360" w:lineRule="auto"/>
        <w:rPr>
          <w:rFonts w:ascii="Arial" w:hAnsi="Arial"/>
          <w:szCs w:val="24"/>
          <w:lang w:val="en-GB"/>
        </w:rPr>
      </w:pPr>
      <w:r w:rsidRPr="00442943">
        <w:rPr>
          <w:rFonts w:ascii="Arial" w:hAnsi="Arial"/>
          <w:szCs w:val="24"/>
          <w:lang w:val="en-GB"/>
        </w:rPr>
        <w:t>It also provides training to its employees for listing closely and anticipated guest needs.</w:t>
      </w:r>
    </w:p>
    <w:p w14:paraId="62120124" w14:textId="77777777" w:rsidR="00937EB0" w:rsidRPr="00442943" w:rsidRDefault="00937EB0" w:rsidP="00937EB0">
      <w:pPr>
        <w:pStyle w:val="Normal1"/>
        <w:numPr>
          <w:ilvl w:val="0"/>
          <w:numId w:val="10"/>
        </w:numPr>
        <w:spacing w:line="360" w:lineRule="auto"/>
        <w:rPr>
          <w:rFonts w:ascii="Arial" w:hAnsi="Arial"/>
          <w:szCs w:val="24"/>
          <w:lang w:val="en-GB"/>
        </w:rPr>
      </w:pPr>
      <w:r w:rsidRPr="00442943">
        <w:rPr>
          <w:rFonts w:ascii="Arial" w:hAnsi="Arial"/>
          <w:szCs w:val="24"/>
          <w:lang w:val="en-GB"/>
        </w:rPr>
        <w:t>It will help to create a proactive attitude and make the guest feel the team will help to meet the problem (Marriott, 2023)</w:t>
      </w:r>
    </w:p>
    <w:p w14:paraId="67C2B371" w14:textId="77777777" w:rsidR="00937EB0" w:rsidRPr="00442943" w:rsidRDefault="00937EB0" w:rsidP="00937EB0">
      <w:pPr>
        <w:pStyle w:val="Normal1"/>
        <w:spacing w:line="360" w:lineRule="auto"/>
        <w:rPr>
          <w:rFonts w:ascii="Arial" w:hAnsi="Arial"/>
          <w:szCs w:val="24"/>
          <w:lang w:val="en-GB"/>
        </w:rPr>
      </w:pPr>
      <w:r w:rsidRPr="00442943">
        <w:rPr>
          <w:rFonts w:ascii="Arial" w:hAnsi="Arial"/>
          <w:szCs w:val="24"/>
          <w:lang w:val="en-GB"/>
        </w:rPr>
        <w:t xml:space="preserve">It has been observed that anticipated customer service relating to the concerns of Visitors will enable the company to get a competitive advantage. The company also tries to provide the highest level of hospitality through trained staff.   </w:t>
      </w:r>
    </w:p>
    <w:p w14:paraId="336AEF70" w14:textId="77777777" w:rsidR="00937EB0" w:rsidRPr="00442943" w:rsidRDefault="00937EB0" w:rsidP="00937EB0">
      <w:pPr>
        <w:pStyle w:val="Heading1"/>
        <w:rPr>
          <w:lang w:val="en-GB"/>
        </w:rPr>
      </w:pPr>
      <w:bookmarkStart w:id="8" w:name="_Toc148367403"/>
      <w:r w:rsidRPr="00442943">
        <w:rPr>
          <w:lang w:val="en-GB"/>
        </w:rPr>
        <w:t>Conclusion</w:t>
      </w:r>
      <w:bookmarkEnd w:id="8"/>
    </w:p>
    <w:p w14:paraId="2870590E" w14:textId="77777777" w:rsidR="00937EB0" w:rsidRPr="00442943" w:rsidRDefault="00937EB0" w:rsidP="00937EB0">
      <w:pPr>
        <w:pStyle w:val="Normal1"/>
        <w:spacing w:line="360" w:lineRule="auto"/>
        <w:rPr>
          <w:rFonts w:ascii="Arial" w:hAnsi="Arial"/>
          <w:szCs w:val="24"/>
          <w:lang w:val="en-GB"/>
        </w:rPr>
      </w:pPr>
      <w:r w:rsidRPr="00442943">
        <w:rPr>
          <w:rFonts w:ascii="Arial" w:hAnsi="Arial"/>
          <w:szCs w:val="24"/>
          <w:lang w:val="en-GB"/>
        </w:rPr>
        <w:t xml:space="preserve">From the above study, it can be concluded that St. Regis always tries to meet the needs of the guests with their best digital upgrade. It has been considered a luxury hotel that aims to provide a high-end service to its customers. The company also has the target for the prescribed group which will pay the luxury pricing to them.  It has been also observed that the company always tries to provide the best customer service with customised check-in.  </w:t>
      </w:r>
    </w:p>
    <w:p w14:paraId="79153EDB" w14:textId="77777777" w:rsidR="00847663" w:rsidRPr="00442943" w:rsidRDefault="00847663" w:rsidP="002227F4">
      <w:pPr>
        <w:rPr>
          <w:szCs w:val="24"/>
        </w:rPr>
      </w:pPr>
    </w:p>
    <w:p w14:paraId="3F19506B" w14:textId="77777777" w:rsidR="002227F4" w:rsidRPr="00442943" w:rsidRDefault="002227F4" w:rsidP="002227F4">
      <w:pPr>
        <w:rPr>
          <w:szCs w:val="24"/>
        </w:rPr>
      </w:pPr>
      <w:r w:rsidRPr="00442943">
        <w:br w:type="page"/>
      </w:r>
    </w:p>
    <w:p w14:paraId="492EF243" w14:textId="77777777" w:rsidR="002227F4" w:rsidRPr="00442943" w:rsidRDefault="002227F4" w:rsidP="00456730">
      <w:pPr>
        <w:pStyle w:val="Heading1"/>
        <w:rPr>
          <w:lang w:val="en-GB"/>
        </w:rPr>
      </w:pPr>
      <w:bookmarkStart w:id="9" w:name="_Toc148367404"/>
      <w:r w:rsidRPr="00442943">
        <w:rPr>
          <w:lang w:val="en-GB"/>
        </w:rPr>
        <w:lastRenderedPageBreak/>
        <w:t>Reference List</w:t>
      </w:r>
      <w:bookmarkEnd w:id="9"/>
    </w:p>
    <w:p w14:paraId="2910C291" w14:textId="77777777" w:rsidR="009578A0" w:rsidRPr="00442943" w:rsidRDefault="009578A0" w:rsidP="00456730">
      <w:pPr>
        <w:spacing w:before="240"/>
        <w:rPr>
          <w:szCs w:val="24"/>
        </w:rPr>
      </w:pPr>
      <w:r w:rsidRPr="00442943">
        <w:rPr>
          <w:szCs w:val="24"/>
        </w:rPr>
        <w:t xml:space="preserve">Ambition Box. 2022. About St Regis. Available at: &lt;https://www.ambitionbox.com/overview/st-regis-overview&gt; [Accessed on October 16 2023] </w:t>
      </w:r>
    </w:p>
    <w:p w14:paraId="0305006F" w14:textId="77777777" w:rsidR="009578A0" w:rsidRPr="00442943" w:rsidRDefault="009578A0" w:rsidP="0010154B">
      <w:pPr>
        <w:rPr>
          <w:szCs w:val="24"/>
        </w:rPr>
      </w:pPr>
      <w:r w:rsidRPr="00442943">
        <w:rPr>
          <w:szCs w:val="24"/>
        </w:rPr>
        <w:t>Bhuian, D., 2021. The Impact of Service Quality on Customer Satisfaction in Hotel Business Development: Correlation Between Customer Satisfaction and Service Quality [Online]. Available at: &lt;https://www.diva-portal.org/smash/record.jsf?pid=diva2:1582843&gt; [Accessed on: 16 October 2023]</w:t>
      </w:r>
    </w:p>
    <w:p w14:paraId="71EE47EF" w14:textId="77777777" w:rsidR="009578A0" w:rsidRPr="00442943" w:rsidRDefault="009578A0" w:rsidP="00456730">
      <w:pPr>
        <w:spacing w:before="240"/>
        <w:rPr>
          <w:szCs w:val="24"/>
        </w:rPr>
      </w:pPr>
      <w:r w:rsidRPr="00442943">
        <w:rPr>
          <w:szCs w:val="24"/>
        </w:rPr>
        <w:t xml:space="preserve">Companies Market Cap. 2022. Regis Corporation. Available at: &lt;https://companiesmarketcap.com/regis-corp/marketcap/#:~:text=Market%20cap%3A%20%2427.33%20Million,cap%20according%20to%20our%20data.&gt; [Accessed on October 16 2023] </w:t>
      </w:r>
    </w:p>
    <w:p w14:paraId="5D4AA312" w14:textId="77777777" w:rsidR="009578A0" w:rsidRPr="00442943" w:rsidRDefault="009578A0" w:rsidP="0010154B">
      <w:pPr>
        <w:rPr>
          <w:szCs w:val="24"/>
        </w:rPr>
      </w:pPr>
      <w:r w:rsidRPr="00442943">
        <w:rPr>
          <w:szCs w:val="24"/>
        </w:rPr>
        <w:t xml:space="preserve">Coyle, 2023. </w:t>
      </w:r>
      <w:r w:rsidRPr="00442943">
        <w:rPr>
          <w:i/>
          <w:iCs/>
          <w:szCs w:val="24"/>
        </w:rPr>
        <w:t>St. Regis NY GM Discusses New E-Butler Mobile Application</w:t>
      </w:r>
      <w:r w:rsidRPr="00442943">
        <w:rPr>
          <w:szCs w:val="24"/>
        </w:rPr>
        <w:t xml:space="preserve"> [Online]. Available at: &lt;https://www.coylehospitality.com/hotels-resorts-inns/st-regis-ny-gm-discusses-new-e-butler-mobile-application/&gt; [Accessed on: 16 October 2023]</w:t>
      </w:r>
    </w:p>
    <w:p w14:paraId="135ED510" w14:textId="77777777" w:rsidR="009578A0" w:rsidRPr="00442943" w:rsidRDefault="009578A0" w:rsidP="00456730">
      <w:pPr>
        <w:spacing w:before="240"/>
        <w:rPr>
          <w:szCs w:val="24"/>
        </w:rPr>
      </w:pPr>
      <w:r w:rsidRPr="00442943">
        <w:rPr>
          <w:szCs w:val="24"/>
        </w:rPr>
        <w:t xml:space="preserve">HCA Pro. 2021. Different Hotel Types Based on Their Target Markets. Available at: &lt;https://hca-pro.com/Hotel-Types-Target-Markets#:~:text=Luxury%20hotels%20typically%20target%20affluent,and%20luxurious%20place%20to%20stay.&gt; [Accessed on October 16 2023] </w:t>
      </w:r>
    </w:p>
    <w:p w14:paraId="38209364" w14:textId="77777777" w:rsidR="009578A0" w:rsidRPr="00442943" w:rsidRDefault="009578A0" w:rsidP="00456730">
      <w:pPr>
        <w:spacing w:before="240"/>
        <w:rPr>
          <w:szCs w:val="24"/>
        </w:rPr>
      </w:pPr>
      <w:r w:rsidRPr="00442943">
        <w:rPr>
          <w:szCs w:val="24"/>
        </w:rPr>
        <w:t xml:space="preserve">Hospitality Net Org. 2023. St. Regis. Available at: &lt;https://www.hospitalitynet.org/brand/23000045/st-regis.html&gt; [Accessed on October 16 2023] </w:t>
      </w:r>
    </w:p>
    <w:p w14:paraId="54C32F3B" w14:textId="77777777" w:rsidR="009578A0" w:rsidRPr="00442943" w:rsidRDefault="009578A0" w:rsidP="0010154B">
      <w:pPr>
        <w:rPr>
          <w:szCs w:val="24"/>
        </w:rPr>
      </w:pPr>
      <w:r w:rsidRPr="00442943">
        <w:rPr>
          <w:szCs w:val="24"/>
        </w:rPr>
        <w:t xml:space="preserve">Jones, 2022. </w:t>
      </w:r>
      <w:r w:rsidRPr="00442943">
        <w:rPr>
          <w:i/>
          <w:iCs/>
          <w:szCs w:val="24"/>
        </w:rPr>
        <w:t>Your guide to St Regis Hotels &amp; Resorts – history, rituals and future plans</w:t>
      </w:r>
      <w:r w:rsidRPr="00442943">
        <w:rPr>
          <w:szCs w:val="24"/>
        </w:rPr>
        <w:t xml:space="preserve"> [Online]. Available at: &lt;https://www.headforpoints.com/2022/02/26/what-is-special-about-st-regis-hotels/#:~:text=The%20original%20St%20Regis%20opened,and%20central%20heating%20and%20cooling.&gt; [Accessed on: 16 October 2023]</w:t>
      </w:r>
    </w:p>
    <w:p w14:paraId="5EF7C459" w14:textId="77777777" w:rsidR="009578A0" w:rsidRPr="00442943" w:rsidRDefault="009578A0" w:rsidP="0010154B">
      <w:pPr>
        <w:rPr>
          <w:szCs w:val="24"/>
        </w:rPr>
      </w:pPr>
      <w:r w:rsidRPr="00442943">
        <w:rPr>
          <w:szCs w:val="24"/>
        </w:rPr>
        <w:t>Jones, P. and Wynn, M.G., 2019. The circular economy, natural capital and resilience in tourism and hospitality. </w:t>
      </w:r>
      <w:r w:rsidRPr="00442943">
        <w:rPr>
          <w:i/>
          <w:iCs/>
          <w:szCs w:val="24"/>
        </w:rPr>
        <w:t>International Journal of Contemporary Hospitality Management</w:t>
      </w:r>
      <w:r w:rsidRPr="00442943">
        <w:rPr>
          <w:szCs w:val="24"/>
        </w:rPr>
        <w:t>, </w:t>
      </w:r>
      <w:r w:rsidRPr="00442943">
        <w:rPr>
          <w:i/>
          <w:iCs/>
          <w:szCs w:val="24"/>
        </w:rPr>
        <w:t>31</w:t>
      </w:r>
      <w:r w:rsidRPr="00442943">
        <w:rPr>
          <w:szCs w:val="24"/>
        </w:rPr>
        <w:t>(6), pp.2544-2563.</w:t>
      </w:r>
    </w:p>
    <w:p w14:paraId="623462F8" w14:textId="77777777" w:rsidR="009578A0" w:rsidRPr="00442943" w:rsidRDefault="009578A0" w:rsidP="0010154B">
      <w:pPr>
        <w:rPr>
          <w:szCs w:val="24"/>
        </w:rPr>
      </w:pPr>
      <w:r w:rsidRPr="00442943">
        <w:rPr>
          <w:szCs w:val="24"/>
        </w:rPr>
        <w:lastRenderedPageBreak/>
        <w:t xml:space="preserve">Marriott, 2023. </w:t>
      </w:r>
      <w:r w:rsidRPr="00442943">
        <w:rPr>
          <w:i/>
          <w:iCs/>
          <w:szCs w:val="24"/>
        </w:rPr>
        <w:t>The St. Regis Astana</w:t>
      </w:r>
      <w:r w:rsidRPr="00442943">
        <w:rPr>
          <w:szCs w:val="24"/>
        </w:rPr>
        <w:t xml:space="preserve"> [Online]. Available at: &lt;https://www.marriott.com/en-us/hotels/tsexr-the-st-regis-astana/events/ &gt; [Accessed on: 16 October 2023]</w:t>
      </w:r>
    </w:p>
    <w:p w14:paraId="0EC5BFBB" w14:textId="77777777" w:rsidR="009578A0" w:rsidRPr="00442943" w:rsidRDefault="009578A0" w:rsidP="0010154B">
      <w:pPr>
        <w:rPr>
          <w:szCs w:val="24"/>
        </w:rPr>
      </w:pPr>
      <w:r w:rsidRPr="00442943">
        <w:rPr>
          <w:szCs w:val="24"/>
        </w:rPr>
        <w:t>Mehta, M.P., Kumar, G. and Ramkumar, M., 2023. Customer expectations in the hotel industry during the COVID-19 pandemic: a global perspective using sentiment analysis. </w:t>
      </w:r>
      <w:r w:rsidRPr="00442943">
        <w:rPr>
          <w:i/>
          <w:iCs/>
          <w:szCs w:val="24"/>
        </w:rPr>
        <w:t>Tourism Recreation Research</w:t>
      </w:r>
      <w:r w:rsidRPr="00442943">
        <w:rPr>
          <w:szCs w:val="24"/>
        </w:rPr>
        <w:t>, </w:t>
      </w:r>
      <w:r w:rsidRPr="00442943">
        <w:rPr>
          <w:i/>
          <w:iCs/>
          <w:szCs w:val="24"/>
        </w:rPr>
        <w:t>48</w:t>
      </w:r>
      <w:r w:rsidRPr="00442943">
        <w:rPr>
          <w:szCs w:val="24"/>
        </w:rPr>
        <w:t>(1), pp.110-127.</w:t>
      </w:r>
    </w:p>
    <w:p w14:paraId="5359112B" w14:textId="77777777" w:rsidR="009578A0" w:rsidRPr="00442943" w:rsidRDefault="009578A0" w:rsidP="00456730">
      <w:pPr>
        <w:spacing w:before="240"/>
        <w:rPr>
          <w:szCs w:val="24"/>
        </w:rPr>
      </w:pPr>
      <w:r w:rsidRPr="00442943">
        <w:rPr>
          <w:szCs w:val="24"/>
        </w:rPr>
        <w:t xml:space="preserve">Ngahwang. 2020. Strategic Management for Hospitality, Tourism and Events. Available at: &lt;https://medium.com/@ngahwang1641998/strategic-management-for-hospitality-tourism-and-events-b06b68a00046#:~:text=The%20strategy%20of%20St.,web.com%2C%202020).&gt; [Accessed on October 16 2023] </w:t>
      </w:r>
    </w:p>
    <w:p w14:paraId="1AF48D38" w14:textId="77777777" w:rsidR="009578A0" w:rsidRPr="00442943" w:rsidRDefault="009578A0" w:rsidP="00456730">
      <w:pPr>
        <w:spacing w:before="240"/>
        <w:rPr>
          <w:szCs w:val="24"/>
        </w:rPr>
      </w:pPr>
      <w:r w:rsidRPr="00442943">
        <w:rPr>
          <w:szCs w:val="24"/>
        </w:rPr>
        <w:t xml:space="preserve">Srivastava, M. 2020. Hospitality firms target the super luxury segment. Available at: &lt;https://www.livemint.com/Companies/xR9KqW1gp9Jvpf7ffeAT2K/Hospitality-firms-target-super-luxury-segment.html&gt; [Accessed on October 16 2023] </w:t>
      </w:r>
    </w:p>
    <w:p w14:paraId="32DA54B8" w14:textId="77777777" w:rsidR="009578A0" w:rsidRPr="00442943" w:rsidRDefault="009578A0" w:rsidP="00456730">
      <w:pPr>
        <w:spacing w:before="240"/>
        <w:rPr>
          <w:szCs w:val="24"/>
        </w:rPr>
      </w:pPr>
      <w:r w:rsidRPr="00442943">
        <w:rPr>
          <w:szCs w:val="24"/>
        </w:rPr>
        <w:t xml:space="preserve">St Regis Marriott. 2022. History &amp; Heritage. Available at: &lt;https://st-regis.marriott.com/culture/history-heritage/&gt; [Accessed on October 16 2023] </w:t>
      </w:r>
    </w:p>
    <w:p w14:paraId="7CF0D33C" w14:textId="77777777" w:rsidR="009578A0" w:rsidRPr="00442943" w:rsidRDefault="009578A0" w:rsidP="00456730">
      <w:pPr>
        <w:spacing w:before="240"/>
        <w:rPr>
          <w:szCs w:val="24"/>
        </w:rPr>
      </w:pPr>
      <w:r w:rsidRPr="00442943">
        <w:rPr>
          <w:szCs w:val="24"/>
        </w:rPr>
        <w:t xml:space="preserve">St Regis Marriott. 2022. Timeless Tradition. Available at: &lt;https://st-regis.marriott.com/culture/&gt; [Accessed on October 16 2023] </w:t>
      </w:r>
    </w:p>
    <w:p w14:paraId="3DE48E12" w14:textId="77777777" w:rsidR="009578A0" w:rsidRPr="00442943" w:rsidRDefault="009578A0" w:rsidP="00456730">
      <w:pPr>
        <w:spacing w:before="240"/>
        <w:rPr>
          <w:szCs w:val="24"/>
        </w:rPr>
      </w:pPr>
      <w:r w:rsidRPr="00442943">
        <w:rPr>
          <w:szCs w:val="24"/>
        </w:rPr>
        <w:t xml:space="preserve">Stephen Gates. 2020. St. Regis Hotels Branding. Available at: &lt;https://stephengates.com/portfolio/st-regis-branding/&gt; [Accessed on October 16 2023]  </w:t>
      </w:r>
    </w:p>
    <w:p w14:paraId="042B2A53" w14:textId="77777777" w:rsidR="009578A0" w:rsidRPr="00442943" w:rsidRDefault="009578A0" w:rsidP="0010154B">
      <w:pPr>
        <w:rPr>
          <w:szCs w:val="24"/>
        </w:rPr>
      </w:pPr>
      <w:r w:rsidRPr="00442943">
        <w:rPr>
          <w:szCs w:val="24"/>
        </w:rPr>
        <w:t xml:space="preserve">Tankha, 2022. </w:t>
      </w:r>
      <w:r w:rsidRPr="00442943">
        <w:rPr>
          <w:i/>
          <w:iCs/>
          <w:szCs w:val="24"/>
        </w:rPr>
        <w:t>Satish Kumar, General Manager, The St Regis Goa Resort speaks on the recently opened property, the offerings and the services as well as plans for future</w:t>
      </w:r>
      <w:r w:rsidRPr="00442943">
        <w:rPr>
          <w:szCs w:val="24"/>
        </w:rPr>
        <w:t xml:space="preserve"> [Online]. Available at: &lt;https://bwhotelier.businessworld.in/article/-Present-day-hospitality-landscape-looks-promising-/02-12-2022-456403/&gt; [Accessed on: 16 October 2023]</w:t>
      </w:r>
    </w:p>
    <w:p w14:paraId="07036735" w14:textId="77777777" w:rsidR="009578A0" w:rsidRPr="00911881" w:rsidRDefault="009578A0" w:rsidP="00456730">
      <w:pPr>
        <w:spacing w:before="240"/>
        <w:rPr>
          <w:szCs w:val="24"/>
        </w:rPr>
      </w:pPr>
      <w:r w:rsidRPr="00911881">
        <w:rPr>
          <w:szCs w:val="24"/>
        </w:rPr>
        <w:t>Walker, J.R., 2021. Introduction to hospitality. Pearson.</w:t>
      </w:r>
    </w:p>
    <w:p w14:paraId="289B0072" w14:textId="77777777" w:rsidR="00627792" w:rsidRPr="00442943" w:rsidRDefault="00627792" w:rsidP="00456730">
      <w:pPr>
        <w:spacing w:before="240"/>
        <w:rPr>
          <w:szCs w:val="24"/>
          <w:highlight w:val="yellow"/>
        </w:rPr>
      </w:pPr>
    </w:p>
    <w:sectPr w:rsidR="00627792" w:rsidRPr="00442943" w:rsidSect="00456730">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2BCC8" w14:textId="77777777" w:rsidR="006B50C1" w:rsidRDefault="006B50C1" w:rsidP="00456730">
      <w:pPr>
        <w:spacing w:line="240" w:lineRule="auto"/>
      </w:pPr>
      <w:r>
        <w:separator/>
      </w:r>
    </w:p>
  </w:endnote>
  <w:endnote w:type="continuationSeparator" w:id="0">
    <w:p w14:paraId="58DECF84" w14:textId="77777777" w:rsidR="006B50C1" w:rsidRDefault="006B50C1" w:rsidP="004567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49967"/>
      <w:docPartObj>
        <w:docPartGallery w:val="Page Numbers (Bottom of Page)"/>
        <w:docPartUnique/>
      </w:docPartObj>
    </w:sdtPr>
    <w:sdtContent>
      <w:p w14:paraId="1C4E1A01" w14:textId="77777777" w:rsidR="00456730" w:rsidRDefault="009A4680">
        <w:pPr>
          <w:pStyle w:val="Footer"/>
          <w:jc w:val="right"/>
        </w:pPr>
        <w:r>
          <w:fldChar w:fldCharType="begin"/>
        </w:r>
        <w:r w:rsidR="009578A0">
          <w:instrText xml:space="preserve"> PAGE   \* MERGEFORMAT </w:instrText>
        </w:r>
        <w:r>
          <w:fldChar w:fldCharType="separate"/>
        </w:r>
        <w:r w:rsidR="00911881">
          <w:rPr>
            <w:noProof/>
          </w:rPr>
          <w:t>7</w:t>
        </w:r>
        <w:r>
          <w:rPr>
            <w:noProof/>
          </w:rPr>
          <w:fldChar w:fldCharType="end"/>
        </w:r>
      </w:p>
    </w:sdtContent>
  </w:sdt>
  <w:p w14:paraId="7B48526E" w14:textId="77777777" w:rsidR="00456730" w:rsidRDefault="004567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1D62A" w14:textId="77777777" w:rsidR="006B50C1" w:rsidRDefault="006B50C1" w:rsidP="00456730">
      <w:pPr>
        <w:spacing w:line="240" w:lineRule="auto"/>
      </w:pPr>
      <w:r>
        <w:separator/>
      </w:r>
    </w:p>
  </w:footnote>
  <w:footnote w:type="continuationSeparator" w:id="0">
    <w:p w14:paraId="1E25D5FB" w14:textId="77777777" w:rsidR="006B50C1" w:rsidRDefault="006B50C1" w:rsidP="0045673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17F96"/>
    <w:multiLevelType w:val="hybridMultilevel"/>
    <w:tmpl w:val="DC009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F602F"/>
    <w:multiLevelType w:val="hybridMultilevel"/>
    <w:tmpl w:val="00000000"/>
    <w:lvl w:ilvl="0" w:tplc="AB9640E2">
      <w:start w:val="1"/>
      <w:numFmt w:val="bullet"/>
      <w:lvlText w:val="●"/>
      <w:lvlJc w:val="left"/>
      <w:pPr>
        <w:ind w:left="720" w:hanging="360"/>
      </w:pPr>
      <w:rPr>
        <w:u w:val="none"/>
      </w:rPr>
    </w:lvl>
    <w:lvl w:ilvl="1" w:tplc="9CF4E174">
      <w:start w:val="1"/>
      <w:numFmt w:val="bullet"/>
      <w:lvlText w:val="○"/>
      <w:lvlJc w:val="left"/>
      <w:pPr>
        <w:ind w:left="1440" w:hanging="360"/>
      </w:pPr>
      <w:rPr>
        <w:u w:val="none"/>
      </w:rPr>
    </w:lvl>
    <w:lvl w:ilvl="2" w:tplc="9A96E3AA">
      <w:start w:val="1"/>
      <w:numFmt w:val="bullet"/>
      <w:lvlText w:val="■"/>
      <w:lvlJc w:val="left"/>
      <w:pPr>
        <w:ind w:left="2160" w:hanging="360"/>
      </w:pPr>
      <w:rPr>
        <w:u w:val="none"/>
      </w:rPr>
    </w:lvl>
    <w:lvl w:ilvl="3" w:tplc="840E9F58">
      <w:start w:val="1"/>
      <w:numFmt w:val="bullet"/>
      <w:lvlText w:val="●"/>
      <w:lvlJc w:val="left"/>
      <w:pPr>
        <w:ind w:left="2880" w:hanging="360"/>
      </w:pPr>
      <w:rPr>
        <w:u w:val="none"/>
      </w:rPr>
    </w:lvl>
    <w:lvl w:ilvl="4" w:tplc="8A484F28">
      <w:start w:val="1"/>
      <w:numFmt w:val="bullet"/>
      <w:lvlText w:val="○"/>
      <w:lvlJc w:val="left"/>
      <w:pPr>
        <w:ind w:left="3600" w:hanging="360"/>
      </w:pPr>
      <w:rPr>
        <w:u w:val="none"/>
      </w:rPr>
    </w:lvl>
    <w:lvl w:ilvl="5" w:tplc="1AE2CC62">
      <w:start w:val="1"/>
      <w:numFmt w:val="bullet"/>
      <w:lvlText w:val="■"/>
      <w:lvlJc w:val="left"/>
      <w:pPr>
        <w:ind w:left="4320" w:hanging="360"/>
      </w:pPr>
      <w:rPr>
        <w:u w:val="none"/>
      </w:rPr>
    </w:lvl>
    <w:lvl w:ilvl="6" w:tplc="45321058">
      <w:start w:val="1"/>
      <w:numFmt w:val="bullet"/>
      <w:lvlText w:val="●"/>
      <w:lvlJc w:val="left"/>
      <w:pPr>
        <w:ind w:left="5040" w:hanging="360"/>
      </w:pPr>
      <w:rPr>
        <w:u w:val="none"/>
      </w:rPr>
    </w:lvl>
    <w:lvl w:ilvl="7" w:tplc="4386DAF2">
      <w:start w:val="1"/>
      <w:numFmt w:val="bullet"/>
      <w:lvlText w:val="○"/>
      <w:lvlJc w:val="left"/>
      <w:pPr>
        <w:ind w:left="5760" w:hanging="360"/>
      </w:pPr>
      <w:rPr>
        <w:u w:val="none"/>
      </w:rPr>
    </w:lvl>
    <w:lvl w:ilvl="8" w:tplc="FBA22F72">
      <w:start w:val="1"/>
      <w:numFmt w:val="bullet"/>
      <w:lvlText w:val="■"/>
      <w:lvlJc w:val="left"/>
      <w:pPr>
        <w:ind w:left="6480" w:hanging="360"/>
      </w:pPr>
      <w:rPr>
        <w:u w:val="none"/>
      </w:rPr>
    </w:lvl>
  </w:abstractNum>
  <w:abstractNum w:abstractNumId="2" w15:restartNumberingAfterBreak="0">
    <w:nsid w:val="0B0B560F"/>
    <w:multiLevelType w:val="hybridMultilevel"/>
    <w:tmpl w:val="65446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5D61C1"/>
    <w:multiLevelType w:val="hybridMultilevel"/>
    <w:tmpl w:val="00000000"/>
    <w:lvl w:ilvl="0" w:tplc="557E5242">
      <w:start w:val="1"/>
      <w:numFmt w:val="bullet"/>
      <w:lvlText w:val="●"/>
      <w:lvlJc w:val="left"/>
      <w:pPr>
        <w:ind w:left="720" w:hanging="360"/>
      </w:pPr>
      <w:rPr>
        <w:u w:val="none"/>
      </w:rPr>
    </w:lvl>
    <w:lvl w:ilvl="1" w:tplc="FDB6F8CA">
      <w:start w:val="1"/>
      <w:numFmt w:val="bullet"/>
      <w:lvlText w:val="○"/>
      <w:lvlJc w:val="left"/>
      <w:pPr>
        <w:ind w:left="1440" w:hanging="360"/>
      </w:pPr>
      <w:rPr>
        <w:u w:val="none"/>
      </w:rPr>
    </w:lvl>
    <w:lvl w:ilvl="2" w:tplc="275A145C">
      <w:start w:val="1"/>
      <w:numFmt w:val="bullet"/>
      <w:lvlText w:val="■"/>
      <w:lvlJc w:val="left"/>
      <w:pPr>
        <w:ind w:left="2160" w:hanging="360"/>
      </w:pPr>
      <w:rPr>
        <w:u w:val="none"/>
      </w:rPr>
    </w:lvl>
    <w:lvl w:ilvl="3" w:tplc="7AF0B9F8">
      <w:start w:val="1"/>
      <w:numFmt w:val="bullet"/>
      <w:lvlText w:val="●"/>
      <w:lvlJc w:val="left"/>
      <w:pPr>
        <w:ind w:left="2880" w:hanging="360"/>
      </w:pPr>
      <w:rPr>
        <w:u w:val="none"/>
      </w:rPr>
    </w:lvl>
    <w:lvl w:ilvl="4" w:tplc="EFF2A2FA">
      <w:start w:val="1"/>
      <w:numFmt w:val="bullet"/>
      <w:lvlText w:val="○"/>
      <w:lvlJc w:val="left"/>
      <w:pPr>
        <w:ind w:left="3600" w:hanging="360"/>
      </w:pPr>
      <w:rPr>
        <w:u w:val="none"/>
      </w:rPr>
    </w:lvl>
    <w:lvl w:ilvl="5" w:tplc="B83455E2">
      <w:start w:val="1"/>
      <w:numFmt w:val="bullet"/>
      <w:lvlText w:val="■"/>
      <w:lvlJc w:val="left"/>
      <w:pPr>
        <w:ind w:left="4320" w:hanging="360"/>
      </w:pPr>
      <w:rPr>
        <w:u w:val="none"/>
      </w:rPr>
    </w:lvl>
    <w:lvl w:ilvl="6" w:tplc="3FFE5320">
      <w:start w:val="1"/>
      <w:numFmt w:val="bullet"/>
      <w:lvlText w:val="●"/>
      <w:lvlJc w:val="left"/>
      <w:pPr>
        <w:ind w:left="5040" w:hanging="360"/>
      </w:pPr>
      <w:rPr>
        <w:u w:val="none"/>
      </w:rPr>
    </w:lvl>
    <w:lvl w:ilvl="7" w:tplc="865AA6D0">
      <w:start w:val="1"/>
      <w:numFmt w:val="bullet"/>
      <w:lvlText w:val="○"/>
      <w:lvlJc w:val="left"/>
      <w:pPr>
        <w:ind w:left="5760" w:hanging="360"/>
      </w:pPr>
      <w:rPr>
        <w:u w:val="none"/>
      </w:rPr>
    </w:lvl>
    <w:lvl w:ilvl="8" w:tplc="F94C7ED2">
      <w:start w:val="1"/>
      <w:numFmt w:val="bullet"/>
      <w:lvlText w:val="■"/>
      <w:lvlJc w:val="left"/>
      <w:pPr>
        <w:ind w:left="6480" w:hanging="360"/>
      </w:pPr>
      <w:rPr>
        <w:u w:val="none"/>
      </w:rPr>
    </w:lvl>
  </w:abstractNum>
  <w:abstractNum w:abstractNumId="4" w15:restartNumberingAfterBreak="0">
    <w:nsid w:val="13846560"/>
    <w:multiLevelType w:val="hybridMultilevel"/>
    <w:tmpl w:val="00000000"/>
    <w:lvl w:ilvl="0" w:tplc="6522300A">
      <w:start w:val="1"/>
      <w:numFmt w:val="bullet"/>
      <w:lvlText w:val="●"/>
      <w:lvlJc w:val="left"/>
      <w:pPr>
        <w:ind w:left="720" w:hanging="360"/>
      </w:pPr>
      <w:rPr>
        <w:u w:val="none"/>
      </w:rPr>
    </w:lvl>
    <w:lvl w:ilvl="1" w:tplc="4C10875E">
      <w:start w:val="1"/>
      <w:numFmt w:val="bullet"/>
      <w:lvlText w:val="○"/>
      <w:lvlJc w:val="left"/>
      <w:pPr>
        <w:ind w:left="1440" w:hanging="360"/>
      </w:pPr>
      <w:rPr>
        <w:u w:val="none"/>
      </w:rPr>
    </w:lvl>
    <w:lvl w:ilvl="2" w:tplc="A176DA7C">
      <w:start w:val="1"/>
      <w:numFmt w:val="bullet"/>
      <w:lvlText w:val="■"/>
      <w:lvlJc w:val="left"/>
      <w:pPr>
        <w:ind w:left="2160" w:hanging="360"/>
      </w:pPr>
      <w:rPr>
        <w:u w:val="none"/>
      </w:rPr>
    </w:lvl>
    <w:lvl w:ilvl="3" w:tplc="60AAD676">
      <w:start w:val="1"/>
      <w:numFmt w:val="bullet"/>
      <w:lvlText w:val="●"/>
      <w:lvlJc w:val="left"/>
      <w:pPr>
        <w:ind w:left="2880" w:hanging="360"/>
      </w:pPr>
      <w:rPr>
        <w:u w:val="none"/>
      </w:rPr>
    </w:lvl>
    <w:lvl w:ilvl="4" w:tplc="232EF12E">
      <w:start w:val="1"/>
      <w:numFmt w:val="bullet"/>
      <w:lvlText w:val="○"/>
      <w:lvlJc w:val="left"/>
      <w:pPr>
        <w:ind w:left="3600" w:hanging="360"/>
      </w:pPr>
      <w:rPr>
        <w:u w:val="none"/>
      </w:rPr>
    </w:lvl>
    <w:lvl w:ilvl="5" w:tplc="2C0AEC94">
      <w:start w:val="1"/>
      <w:numFmt w:val="bullet"/>
      <w:lvlText w:val="■"/>
      <w:lvlJc w:val="left"/>
      <w:pPr>
        <w:ind w:left="4320" w:hanging="360"/>
      </w:pPr>
      <w:rPr>
        <w:u w:val="none"/>
      </w:rPr>
    </w:lvl>
    <w:lvl w:ilvl="6" w:tplc="8EA28038">
      <w:start w:val="1"/>
      <w:numFmt w:val="bullet"/>
      <w:lvlText w:val="●"/>
      <w:lvlJc w:val="left"/>
      <w:pPr>
        <w:ind w:left="5040" w:hanging="360"/>
      </w:pPr>
      <w:rPr>
        <w:u w:val="none"/>
      </w:rPr>
    </w:lvl>
    <w:lvl w:ilvl="7" w:tplc="7046A976">
      <w:start w:val="1"/>
      <w:numFmt w:val="bullet"/>
      <w:lvlText w:val="○"/>
      <w:lvlJc w:val="left"/>
      <w:pPr>
        <w:ind w:left="5760" w:hanging="360"/>
      </w:pPr>
      <w:rPr>
        <w:u w:val="none"/>
      </w:rPr>
    </w:lvl>
    <w:lvl w:ilvl="8" w:tplc="8D7C7424">
      <w:start w:val="1"/>
      <w:numFmt w:val="bullet"/>
      <w:lvlText w:val="■"/>
      <w:lvlJc w:val="left"/>
      <w:pPr>
        <w:ind w:left="6480" w:hanging="360"/>
      </w:pPr>
      <w:rPr>
        <w:u w:val="none"/>
      </w:rPr>
    </w:lvl>
  </w:abstractNum>
  <w:abstractNum w:abstractNumId="5" w15:restartNumberingAfterBreak="0">
    <w:nsid w:val="1C224C34"/>
    <w:multiLevelType w:val="hybridMultilevel"/>
    <w:tmpl w:val="00000000"/>
    <w:lvl w:ilvl="0" w:tplc="40D484B6">
      <w:start w:val="1"/>
      <w:numFmt w:val="bullet"/>
      <w:lvlText w:val="●"/>
      <w:lvlJc w:val="left"/>
      <w:pPr>
        <w:ind w:left="720" w:hanging="360"/>
      </w:pPr>
      <w:rPr>
        <w:u w:val="none"/>
      </w:rPr>
    </w:lvl>
    <w:lvl w:ilvl="1" w:tplc="CC161E3C">
      <w:start w:val="1"/>
      <w:numFmt w:val="bullet"/>
      <w:lvlText w:val="○"/>
      <w:lvlJc w:val="left"/>
      <w:pPr>
        <w:ind w:left="1440" w:hanging="360"/>
      </w:pPr>
      <w:rPr>
        <w:u w:val="none"/>
      </w:rPr>
    </w:lvl>
    <w:lvl w:ilvl="2" w:tplc="36C47B48">
      <w:start w:val="1"/>
      <w:numFmt w:val="bullet"/>
      <w:lvlText w:val="■"/>
      <w:lvlJc w:val="left"/>
      <w:pPr>
        <w:ind w:left="2160" w:hanging="360"/>
      </w:pPr>
      <w:rPr>
        <w:u w:val="none"/>
      </w:rPr>
    </w:lvl>
    <w:lvl w:ilvl="3" w:tplc="EDDA4F70">
      <w:start w:val="1"/>
      <w:numFmt w:val="bullet"/>
      <w:lvlText w:val="●"/>
      <w:lvlJc w:val="left"/>
      <w:pPr>
        <w:ind w:left="2880" w:hanging="360"/>
      </w:pPr>
      <w:rPr>
        <w:u w:val="none"/>
      </w:rPr>
    </w:lvl>
    <w:lvl w:ilvl="4" w:tplc="09DCBE94">
      <w:start w:val="1"/>
      <w:numFmt w:val="bullet"/>
      <w:lvlText w:val="○"/>
      <w:lvlJc w:val="left"/>
      <w:pPr>
        <w:ind w:left="3600" w:hanging="360"/>
      </w:pPr>
      <w:rPr>
        <w:u w:val="none"/>
      </w:rPr>
    </w:lvl>
    <w:lvl w:ilvl="5" w:tplc="DE503A68">
      <w:start w:val="1"/>
      <w:numFmt w:val="bullet"/>
      <w:lvlText w:val="■"/>
      <w:lvlJc w:val="left"/>
      <w:pPr>
        <w:ind w:left="4320" w:hanging="360"/>
      </w:pPr>
      <w:rPr>
        <w:u w:val="none"/>
      </w:rPr>
    </w:lvl>
    <w:lvl w:ilvl="6" w:tplc="27ECED90">
      <w:start w:val="1"/>
      <w:numFmt w:val="bullet"/>
      <w:lvlText w:val="●"/>
      <w:lvlJc w:val="left"/>
      <w:pPr>
        <w:ind w:left="5040" w:hanging="360"/>
      </w:pPr>
      <w:rPr>
        <w:u w:val="none"/>
      </w:rPr>
    </w:lvl>
    <w:lvl w:ilvl="7" w:tplc="4774A154">
      <w:start w:val="1"/>
      <w:numFmt w:val="bullet"/>
      <w:lvlText w:val="○"/>
      <w:lvlJc w:val="left"/>
      <w:pPr>
        <w:ind w:left="5760" w:hanging="360"/>
      </w:pPr>
      <w:rPr>
        <w:u w:val="none"/>
      </w:rPr>
    </w:lvl>
    <w:lvl w:ilvl="8" w:tplc="C414E5E2">
      <w:start w:val="1"/>
      <w:numFmt w:val="bullet"/>
      <w:lvlText w:val="■"/>
      <w:lvlJc w:val="left"/>
      <w:pPr>
        <w:ind w:left="6480" w:hanging="360"/>
      </w:pPr>
      <w:rPr>
        <w:u w:val="none"/>
      </w:rPr>
    </w:lvl>
  </w:abstractNum>
  <w:abstractNum w:abstractNumId="6" w15:restartNumberingAfterBreak="0">
    <w:nsid w:val="2E9C39B8"/>
    <w:multiLevelType w:val="hybridMultilevel"/>
    <w:tmpl w:val="00000000"/>
    <w:lvl w:ilvl="0" w:tplc="754E9CAC">
      <w:start w:val="1"/>
      <w:numFmt w:val="bullet"/>
      <w:lvlText w:val="●"/>
      <w:lvlJc w:val="left"/>
      <w:pPr>
        <w:ind w:left="720" w:hanging="360"/>
      </w:pPr>
      <w:rPr>
        <w:u w:val="none"/>
      </w:rPr>
    </w:lvl>
    <w:lvl w:ilvl="1" w:tplc="EA4871B6">
      <w:start w:val="1"/>
      <w:numFmt w:val="bullet"/>
      <w:lvlText w:val="○"/>
      <w:lvlJc w:val="left"/>
      <w:pPr>
        <w:ind w:left="1440" w:hanging="360"/>
      </w:pPr>
      <w:rPr>
        <w:u w:val="none"/>
      </w:rPr>
    </w:lvl>
    <w:lvl w:ilvl="2" w:tplc="DC86B86C">
      <w:start w:val="1"/>
      <w:numFmt w:val="bullet"/>
      <w:lvlText w:val="■"/>
      <w:lvlJc w:val="left"/>
      <w:pPr>
        <w:ind w:left="2160" w:hanging="360"/>
      </w:pPr>
      <w:rPr>
        <w:u w:val="none"/>
      </w:rPr>
    </w:lvl>
    <w:lvl w:ilvl="3" w:tplc="83060056">
      <w:start w:val="1"/>
      <w:numFmt w:val="bullet"/>
      <w:lvlText w:val="●"/>
      <w:lvlJc w:val="left"/>
      <w:pPr>
        <w:ind w:left="2880" w:hanging="360"/>
      </w:pPr>
      <w:rPr>
        <w:u w:val="none"/>
      </w:rPr>
    </w:lvl>
    <w:lvl w:ilvl="4" w:tplc="66264406">
      <w:start w:val="1"/>
      <w:numFmt w:val="bullet"/>
      <w:lvlText w:val="○"/>
      <w:lvlJc w:val="left"/>
      <w:pPr>
        <w:ind w:left="3600" w:hanging="360"/>
      </w:pPr>
      <w:rPr>
        <w:u w:val="none"/>
      </w:rPr>
    </w:lvl>
    <w:lvl w:ilvl="5" w:tplc="EACADB1C">
      <w:start w:val="1"/>
      <w:numFmt w:val="bullet"/>
      <w:lvlText w:val="■"/>
      <w:lvlJc w:val="left"/>
      <w:pPr>
        <w:ind w:left="4320" w:hanging="360"/>
      </w:pPr>
      <w:rPr>
        <w:u w:val="none"/>
      </w:rPr>
    </w:lvl>
    <w:lvl w:ilvl="6" w:tplc="7A082BB4">
      <w:start w:val="1"/>
      <w:numFmt w:val="bullet"/>
      <w:lvlText w:val="●"/>
      <w:lvlJc w:val="left"/>
      <w:pPr>
        <w:ind w:left="5040" w:hanging="360"/>
      </w:pPr>
      <w:rPr>
        <w:u w:val="none"/>
      </w:rPr>
    </w:lvl>
    <w:lvl w:ilvl="7" w:tplc="2272DE6C">
      <w:start w:val="1"/>
      <w:numFmt w:val="bullet"/>
      <w:lvlText w:val="○"/>
      <w:lvlJc w:val="left"/>
      <w:pPr>
        <w:ind w:left="5760" w:hanging="360"/>
      </w:pPr>
      <w:rPr>
        <w:u w:val="none"/>
      </w:rPr>
    </w:lvl>
    <w:lvl w:ilvl="8" w:tplc="514C5E18">
      <w:start w:val="1"/>
      <w:numFmt w:val="bullet"/>
      <w:lvlText w:val="■"/>
      <w:lvlJc w:val="left"/>
      <w:pPr>
        <w:ind w:left="6480" w:hanging="360"/>
      </w:pPr>
      <w:rPr>
        <w:u w:val="none"/>
      </w:rPr>
    </w:lvl>
  </w:abstractNum>
  <w:abstractNum w:abstractNumId="7" w15:restartNumberingAfterBreak="0">
    <w:nsid w:val="41576433"/>
    <w:multiLevelType w:val="hybridMultilevel"/>
    <w:tmpl w:val="7E3C2D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DCE4475"/>
    <w:multiLevelType w:val="hybridMultilevel"/>
    <w:tmpl w:val="0B028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6A2693"/>
    <w:multiLevelType w:val="hybridMultilevel"/>
    <w:tmpl w:val="00000000"/>
    <w:lvl w:ilvl="0" w:tplc="6F16095A">
      <w:start w:val="1"/>
      <w:numFmt w:val="bullet"/>
      <w:lvlText w:val="●"/>
      <w:lvlJc w:val="left"/>
      <w:pPr>
        <w:ind w:left="720" w:hanging="360"/>
      </w:pPr>
      <w:rPr>
        <w:u w:val="none"/>
      </w:rPr>
    </w:lvl>
    <w:lvl w:ilvl="1" w:tplc="130E5818">
      <w:start w:val="1"/>
      <w:numFmt w:val="bullet"/>
      <w:lvlText w:val="○"/>
      <w:lvlJc w:val="left"/>
      <w:pPr>
        <w:ind w:left="1440" w:hanging="360"/>
      </w:pPr>
      <w:rPr>
        <w:u w:val="none"/>
      </w:rPr>
    </w:lvl>
    <w:lvl w:ilvl="2" w:tplc="F508C096">
      <w:start w:val="1"/>
      <w:numFmt w:val="bullet"/>
      <w:lvlText w:val="■"/>
      <w:lvlJc w:val="left"/>
      <w:pPr>
        <w:ind w:left="2160" w:hanging="360"/>
      </w:pPr>
      <w:rPr>
        <w:u w:val="none"/>
      </w:rPr>
    </w:lvl>
    <w:lvl w:ilvl="3" w:tplc="B5DA24BC">
      <w:start w:val="1"/>
      <w:numFmt w:val="bullet"/>
      <w:lvlText w:val="●"/>
      <w:lvlJc w:val="left"/>
      <w:pPr>
        <w:ind w:left="2880" w:hanging="360"/>
      </w:pPr>
      <w:rPr>
        <w:u w:val="none"/>
      </w:rPr>
    </w:lvl>
    <w:lvl w:ilvl="4" w:tplc="AE683C32">
      <w:start w:val="1"/>
      <w:numFmt w:val="bullet"/>
      <w:lvlText w:val="○"/>
      <w:lvlJc w:val="left"/>
      <w:pPr>
        <w:ind w:left="3600" w:hanging="360"/>
      </w:pPr>
      <w:rPr>
        <w:u w:val="none"/>
      </w:rPr>
    </w:lvl>
    <w:lvl w:ilvl="5" w:tplc="9E3ABF12">
      <w:start w:val="1"/>
      <w:numFmt w:val="bullet"/>
      <w:lvlText w:val="■"/>
      <w:lvlJc w:val="left"/>
      <w:pPr>
        <w:ind w:left="4320" w:hanging="360"/>
      </w:pPr>
      <w:rPr>
        <w:u w:val="none"/>
      </w:rPr>
    </w:lvl>
    <w:lvl w:ilvl="6" w:tplc="B3DC89FE">
      <w:start w:val="1"/>
      <w:numFmt w:val="bullet"/>
      <w:lvlText w:val="●"/>
      <w:lvlJc w:val="left"/>
      <w:pPr>
        <w:ind w:left="5040" w:hanging="360"/>
      </w:pPr>
      <w:rPr>
        <w:u w:val="none"/>
      </w:rPr>
    </w:lvl>
    <w:lvl w:ilvl="7" w:tplc="656E8C40">
      <w:start w:val="1"/>
      <w:numFmt w:val="bullet"/>
      <w:lvlText w:val="○"/>
      <w:lvlJc w:val="left"/>
      <w:pPr>
        <w:ind w:left="5760" w:hanging="360"/>
      </w:pPr>
      <w:rPr>
        <w:u w:val="none"/>
      </w:rPr>
    </w:lvl>
    <w:lvl w:ilvl="8" w:tplc="00AC3BF8">
      <w:start w:val="1"/>
      <w:numFmt w:val="bullet"/>
      <w:lvlText w:val="■"/>
      <w:lvlJc w:val="left"/>
      <w:pPr>
        <w:ind w:left="6480" w:hanging="360"/>
      </w:pPr>
      <w:rPr>
        <w:u w:val="none"/>
      </w:rPr>
    </w:lvl>
  </w:abstractNum>
  <w:abstractNum w:abstractNumId="10" w15:restartNumberingAfterBreak="0">
    <w:nsid w:val="77A870DA"/>
    <w:multiLevelType w:val="hybridMultilevel"/>
    <w:tmpl w:val="00000000"/>
    <w:lvl w:ilvl="0" w:tplc="3D043B94">
      <w:start w:val="1"/>
      <w:numFmt w:val="bullet"/>
      <w:lvlText w:val="●"/>
      <w:lvlJc w:val="left"/>
      <w:pPr>
        <w:ind w:left="720" w:hanging="360"/>
      </w:pPr>
      <w:rPr>
        <w:u w:val="none"/>
      </w:rPr>
    </w:lvl>
    <w:lvl w:ilvl="1" w:tplc="18C211FA">
      <w:start w:val="1"/>
      <w:numFmt w:val="bullet"/>
      <w:lvlText w:val="○"/>
      <w:lvlJc w:val="left"/>
      <w:pPr>
        <w:ind w:left="1440" w:hanging="360"/>
      </w:pPr>
      <w:rPr>
        <w:u w:val="none"/>
      </w:rPr>
    </w:lvl>
    <w:lvl w:ilvl="2" w:tplc="075EDB00">
      <w:start w:val="1"/>
      <w:numFmt w:val="bullet"/>
      <w:lvlText w:val="■"/>
      <w:lvlJc w:val="left"/>
      <w:pPr>
        <w:ind w:left="2160" w:hanging="360"/>
      </w:pPr>
      <w:rPr>
        <w:u w:val="none"/>
      </w:rPr>
    </w:lvl>
    <w:lvl w:ilvl="3" w:tplc="27F6845E">
      <w:start w:val="1"/>
      <w:numFmt w:val="bullet"/>
      <w:lvlText w:val="●"/>
      <w:lvlJc w:val="left"/>
      <w:pPr>
        <w:ind w:left="2880" w:hanging="360"/>
      </w:pPr>
      <w:rPr>
        <w:u w:val="none"/>
      </w:rPr>
    </w:lvl>
    <w:lvl w:ilvl="4" w:tplc="86EC91D8">
      <w:start w:val="1"/>
      <w:numFmt w:val="bullet"/>
      <w:lvlText w:val="○"/>
      <w:lvlJc w:val="left"/>
      <w:pPr>
        <w:ind w:left="3600" w:hanging="360"/>
      </w:pPr>
      <w:rPr>
        <w:u w:val="none"/>
      </w:rPr>
    </w:lvl>
    <w:lvl w:ilvl="5" w:tplc="6E66BCFC">
      <w:start w:val="1"/>
      <w:numFmt w:val="bullet"/>
      <w:lvlText w:val="■"/>
      <w:lvlJc w:val="left"/>
      <w:pPr>
        <w:ind w:left="4320" w:hanging="360"/>
      </w:pPr>
      <w:rPr>
        <w:u w:val="none"/>
      </w:rPr>
    </w:lvl>
    <w:lvl w:ilvl="6" w:tplc="9ADEB164">
      <w:start w:val="1"/>
      <w:numFmt w:val="bullet"/>
      <w:lvlText w:val="●"/>
      <w:lvlJc w:val="left"/>
      <w:pPr>
        <w:ind w:left="5040" w:hanging="360"/>
      </w:pPr>
      <w:rPr>
        <w:u w:val="none"/>
      </w:rPr>
    </w:lvl>
    <w:lvl w:ilvl="7" w:tplc="F552D67E">
      <w:start w:val="1"/>
      <w:numFmt w:val="bullet"/>
      <w:lvlText w:val="○"/>
      <w:lvlJc w:val="left"/>
      <w:pPr>
        <w:ind w:left="5760" w:hanging="360"/>
      </w:pPr>
      <w:rPr>
        <w:u w:val="none"/>
      </w:rPr>
    </w:lvl>
    <w:lvl w:ilvl="8" w:tplc="5F68B1BC">
      <w:start w:val="1"/>
      <w:numFmt w:val="bullet"/>
      <w:lvlText w:val="■"/>
      <w:lvlJc w:val="left"/>
      <w:pPr>
        <w:ind w:left="6480" w:hanging="360"/>
      </w:pPr>
      <w:rPr>
        <w:u w:val="none"/>
      </w:rPr>
    </w:lvl>
  </w:abstractNum>
  <w:abstractNum w:abstractNumId="11" w15:restartNumberingAfterBreak="0">
    <w:nsid w:val="7A66F495"/>
    <w:multiLevelType w:val="hybridMultilevel"/>
    <w:tmpl w:val="00000000"/>
    <w:lvl w:ilvl="0" w:tplc="CAAA9758">
      <w:start w:val="1"/>
      <w:numFmt w:val="bullet"/>
      <w:lvlText w:val="●"/>
      <w:lvlJc w:val="left"/>
      <w:pPr>
        <w:ind w:left="720" w:hanging="360"/>
      </w:pPr>
      <w:rPr>
        <w:u w:val="none"/>
      </w:rPr>
    </w:lvl>
    <w:lvl w:ilvl="1" w:tplc="A7C83F1E">
      <w:start w:val="1"/>
      <w:numFmt w:val="bullet"/>
      <w:lvlText w:val="○"/>
      <w:lvlJc w:val="left"/>
      <w:pPr>
        <w:ind w:left="1440" w:hanging="360"/>
      </w:pPr>
      <w:rPr>
        <w:u w:val="none"/>
      </w:rPr>
    </w:lvl>
    <w:lvl w:ilvl="2" w:tplc="F1EC9F8C">
      <w:start w:val="1"/>
      <w:numFmt w:val="bullet"/>
      <w:lvlText w:val="■"/>
      <w:lvlJc w:val="left"/>
      <w:pPr>
        <w:ind w:left="2160" w:hanging="360"/>
      </w:pPr>
      <w:rPr>
        <w:u w:val="none"/>
      </w:rPr>
    </w:lvl>
    <w:lvl w:ilvl="3" w:tplc="31D08910">
      <w:start w:val="1"/>
      <w:numFmt w:val="bullet"/>
      <w:lvlText w:val="●"/>
      <w:lvlJc w:val="left"/>
      <w:pPr>
        <w:ind w:left="2880" w:hanging="360"/>
      </w:pPr>
      <w:rPr>
        <w:u w:val="none"/>
      </w:rPr>
    </w:lvl>
    <w:lvl w:ilvl="4" w:tplc="A3FC8F8E">
      <w:start w:val="1"/>
      <w:numFmt w:val="bullet"/>
      <w:lvlText w:val="○"/>
      <w:lvlJc w:val="left"/>
      <w:pPr>
        <w:ind w:left="3600" w:hanging="360"/>
      </w:pPr>
      <w:rPr>
        <w:u w:val="none"/>
      </w:rPr>
    </w:lvl>
    <w:lvl w:ilvl="5" w:tplc="E836DB5E">
      <w:start w:val="1"/>
      <w:numFmt w:val="bullet"/>
      <w:lvlText w:val="■"/>
      <w:lvlJc w:val="left"/>
      <w:pPr>
        <w:ind w:left="4320" w:hanging="360"/>
      </w:pPr>
      <w:rPr>
        <w:u w:val="none"/>
      </w:rPr>
    </w:lvl>
    <w:lvl w:ilvl="6" w:tplc="51ACA8F6">
      <w:start w:val="1"/>
      <w:numFmt w:val="bullet"/>
      <w:lvlText w:val="●"/>
      <w:lvlJc w:val="left"/>
      <w:pPr>
        <w:ind w:left="5040" w:hanging="360"/>
      </w:pPr>
      <w:rPr>
        <w:u w:val="none"/>
      </w:rPr>
    </w:lvl>
    <w:lvl w:ilvl="7" w:tplc="92682F1E">
      <w:start w:val="1"/>
      <w:numFmt w:val="bullet"/>
      <w:lvlText w:val="○"/>
      <w:lvlJc w:val="left"/>
      <w:pPr>
        <w:ind w:left="5760" w:hanging="360"/>
      </w:pPr>
      <w:rPr>
        <w:u w:val="none"/>
      </w:rPr>
    </w:lvl>
    <w:lvl w:ilvl="8" w:tplc="225A3410">
      <w:start w:val="1"/>
      <w:numFmt w:val="bullet"/>
      <w:lvlText w:val="■"/>
      <w:lvlJc w:val="left"/>
      <w:pPr>
        <w:ind w:left="6480" w:hanging="360"/>
      </w:pPr>
      <w:rPr>
        <w:u w:val="none"/>
      </w:rPr>
    </w:lvl>
  </w:abstractNum>
  <w:num w:numId="1" w16cid:durableId="253512332">
    <w:abstractNumId w:val="6"/>
  </w:num>
  <w:num w:numId="2" w16cid:durableId="1298991021">
    <w:abstractNumId w:val="5"/>
  </w:num>
  <w:num w:numId="3" w16cid:durableId="1968120946">
    <w:abstractNumId w:val="10"/>
  </w:num>
  <w:num w:numId="4" w16cid:durableId="1962606751">
    <w:abstractNumId w:val="4"/>
  </w:num>
  <w:num w:numId="5" w16cid:durableId="963271926">
    <w:abstractNumId w:val="8"/>
  </w:num>
  <w:num w:numId="6" w16cid:durableId="2045517202">
    <w:abstractNumId w:val="2"/>
  </w:num>
  <w:num w:numId="7" w16cid:durableId="2042511285">
    <w:abstractNumId w:val="0"/>
  </w:num>
  <w:num w:numId="8" w16cid:durableId="2007244299">
    <w:abstractNumId w:val="11"/>
  </w:num>
  <w:num w:numId="9" w16cid:durableId="1091975336">
    <w:abstractNumId w:val="9"/>
  </w:num>
  <w:num w:numId="10" w16cid:durableId="349374205">
    <w:abstractNumId w:val="3"/>
  </w:num>
  <w:num w:numId="11" w16cid:durableId="2068796144">
    <w:abstractNumId w:val="1"/>
  </w:num>
  <w:num w:numId="12" w16cid:durableId="5845303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27F4"/>
    <w:rsid w:val="0010154B"/>
    <w:rsid w:val="002041D5"/>
    <w:rsid w:val="002227F4"/>
    <w:rsid w:val="00415B81"/>
    <w:rsid w:val="00442943"/>
    <w:rsid w:val="00456730"/>
    <w:rsid w:val="00536D21"/>
    <w:rsid w:val="00580FC8"/>
    <w:rsid w:val="00626C19"/>
    <w:rsid w:val="00627792"/>
    <w:rsid w:val="00634E2B"/>
    <w:rsid w:val="00663E30"/>
    <w:rsid w:val="00692AEE"/>
    <w:rsid w:val="006A50A0"/>
    <w:rsid w:val="006B50C1"/>
    <w:rsid w:val="00721F7F"/>
    <w:rsid w:val="007B6F87"/>
    <w:rsid w:val="007E1D18"/>
    <w:rsid w:val="00826F14"/>
    <w:rsid w:val="00847663"/>
    <w:rsid w:val="0087669D"/>
    <w:rsid w:val="00911881"/>
    <w:rsid w:val="00937EB0"/>
    <w:rsid w:val="009578A0"/>
    <w:rsid w:val="009A4680"/>
    <w:rsid w:val="009B5679"/>
    <w:rsid w:val="00A81992"/>
    <w:rsid w:val="00AF2D2A"/>
    <w:rsid w:val="00B24E06"/>
    <w:rsid w:val="00B426AD"/>
    <w:rsid w:val="00B81AF0"/>
    <w:rsid w:val="00BF4CA1"/>
    <w:rsid w:val="00CC548F"/>
    <w:rsid w:val="00CE50CB"/>
    <w:rsid w:val="00DD61AF"/>
    <w:rsid w:val="00DE168D"/>
    <w:rsid w:val="00FC62BA"/>
    <w:rsid w:val="00FE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4967B"/>
  <w15:docId w15:val="{CB42EEC1-F1F4-4A6E-83E3-D5847AF2F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7F4"/>
    <w:pPr>
      <w:spacing w:after="0" w:line="360" w:lineRule="auto"/>
      <w:jc w:val="both"/>
    </w:pPr>
    <w:rPr>
      <w:rFonts w:ascii="Arial" w:hAnsi="Arial" w:cs="Arial"/>
      <w:color w:val="000000" w:themeColor="text1"/>
      <w:sz w:val="24"/>
      <w:lang w:val="en-GB"/>
    </w:rPr>
  </w:style>
  <w:style w:type="paragraph" w:styleId="Heading1">
    <w:name w:val="heading 1"/>
    <w:basedOn w:val="Normal1"/>
    <w:next w:val="Normal1"/>
    <w:link w:val="Heading1Char"/>
    <w:autoRedefine/>
    <w:rsid w:val="002227F4"/>
    <w:pPr>
      <w:keepNext/>
      <w:keepLines/>
      <w:spacing w:before="400" w:after="120" w:line="360" w:lineRule="auto"/>
      <w:outlineLvl w:val="0"/>
    </w:pPr>
    <w:rPr>
      <w:rFonts w:ascii="Arial" w:hAnsi="Arial"/>
      <w:b/>
      <w:color w:val="000000" w:themeColor="text1"/>
      <w:sz w:val="28"/>
      <w:szCs w:val="40"/>
    </w:rPr>
  </w:style>
  <w:style w:type="paragraph" w:styleId="Heading2">
    <w:name w:val="heading 2"/>
    <w:basedOn w:val="Normal1"/>
    <w:next w:val="Normal1"/>
    <w:link w:val="Heading2Char"/>
    <w:autoRedefine/>
    <w:rsid w:val="002227F4"/>
    <w:pPr>
      <w:keepNext/>
      <w:keepLines/>
      <w:spacing w:before="360" w:after="120" w:line="360" w:lineRule="auto"/>
      <w:outlineLvl w:val="1"/>
    </w:pPr>
    <w:rPr>
      <w:rFonts w:ascii="Arial" w:hAnsi="Arial"/>
      <w:b/>
      <w:color w:val="000000" w:themeColor="text1"/>
      <w:szCs w:val="32"/>
    </w:rPr>
  </w:style>
  <w:style w:type="paragraph" w:styleId="Heading3">
    <w:name w:val="heading 3"/>
    <w:basedOn w:val="Normal1"/>
    <w:next w:val="Normal1"/>
    <w:link w:val="Heading3Char"/>
    <w:autoRedefine/>
    <w:rsid w:val="00415B81"/>
    <w:pPr>
      <w:keepNext/>
      <w:keepLines/>
      <w:spacing w:before="320" w:after="80" w:line="360" w:lineRule="auto"/>
      <w:outlineLvl w:val="2"/>
    </w:pPr>
    <w:rPr>
      <w:rFonts w:eastAsia="Times New Roman" w:cs="Times New Roman"/>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autoRedefine/>
    <w:rsid w:val="00626C19"/>
    <w:pPr>
      <w:spacing w:after="0"/>
      <w:jc w:val="both"/>
    </w:pPr>
    <w:rPr>
      <w:rFonts w:ascii="Times New Roman" w:hAnsi="Times New Roman" w:cs="Arial"/>
      <w:sz w:val="24"/>
    </w:rPr>
  </w:style>
  <w:style w:type="character" w:customStyle="1" w:styleId="Heading1Char">
    <w:name w:val="Heading 1 Char"/>
    <w:basedOn w:val="DefaultParagraphFont"/>
    <w:link w:val="Heading1"/>
    <w:rsid w:val="002227F4"/>
    <w:rPr>
      <w:rFonts w:ascii="Arial" w:hAnsi="Arial" w:cs="Arial"/>
      <w:b/>
      <w:color w:val="000000" w:themeColor="text1"/>
      <w:sz w:val="28"/>
      <w:szCs w:val="40"/>
    </w:rPr>
  </w:style>
  <w:style w:type="character" w:customStyle="1" w:styleId="Heading3Char">
    <w:name w:val="Heading 3 Char"/>
    <w:basedOn w:val="DefaultParagraphFont"/>
    <w:link w:val="Heading3"/>
    <w:rsid w:val="00415B81"/>
    <w:rPr>
      <w:rFonts w:ascii="Times New Roman" w:eastAsia="Times New Roman" w:hAnsi="Times New Roman" w:cs="Times New Roman"/>
      <w:b/>
      <w:sz w:val="24"/>
      <w:szCs w:val="28"/>
    </w:rPr>
  </w:style>
  <w:style w:type="character" w:customStyle="1" w:styleId="Heading2Char">
    <w:name w:val="Heading 2 Char"/>
    <w:basedOn w:val="DefaultParagraphFont"/>
    <w:link w:val="Heading2"/>
    <w:rsid w:val="002227F4"/>
    <w:rPr>
      <w:rFonts w:ascii="Arial" w:hAnsi="Arial" w:cs="Arial"/>
      <w:b/>
      <w:color w:val="000000" w:themeColor="text1"/>
      <w:sz w:val="24"/>
      <w:szCs w:val="32"/>
    </w:rPr>
  </w:style>
  <w:style w:type="paragraph" w:styleId="ListParagraph">
    <w:name w:val="List Paragraph"/>
    <w:basedOn w:val="Normal"/>
    <w:uiPriority w:val="34"/>
    <w:qFormat/>
    <w:rsid w:val="002227F4"/>
    <w:pPr>
      <w:ind w:left="720"/>
      <w:contextualSpacing/>
    </w:pPr>
  </w:style>
  <w:style w:type="paragraph" w:styleId="TOCHeading">
    <w:name w:val="TOC Heading"/>
    <w:basedOn w:val="Heading1"/>
    <w:next w:val="Normal"/>
    <w:uiPriority w:val="39"/>
    <w:semiHidden/>
    <w:unhideWhenUsed/>
    <w:qFormat/>
    <w:rsid w:val="00456730"/>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56730"/>
    <w:pPr>
      <w:spacing w:after="100"/>
    </w:pPr>
  </w:style>
  <w:style w:type="character" w:styleId="Hyperlink">
    <w:name w:val="Hyperlink"/>
    <w:basedOn w:val="DefaultParagraphFont"/>
    <w:uiPriority w:val="99"/>
    <w:unhideWhenUsed/>
    <w:rsid w:val="00456730"/>
    <w:rPr>
      <w:color w:val="0000FF" w:themeColor="hyperlink"/>
      <w:u w:val="single"/>
    </w:rPr>
  </w:style>
  <w:style w:type="paragraph" w:styleId="BalloonText">
    <w:name w:val="Balloon Text"/>
    <w:basedOn w:val="Normal"/>
    <w:link w:val="BalloonTextChar"/>
    <w:uiPriority w:val="99"/>
    <w:semiHidden/>
    <w:unhideWhenUsed/>
    <w:rsid w:val="0045673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730"/>
    <w:rPr>
      <w:rFonts w:ascii="Tahoma" w:hAnsi="Tahoma" w:cs="Tahoma"/>
      <w:color w:val="000000" w:themeColor="text1"/>
      <w:sz w:val="16"/>
      <w:szCs w:val="16"/>
    </w:rPr>
  </w:style>
  <w:style w:type="paragraph" w:styleId="Header">
    <w:name w:val="header"/>
    <w:basedOn w:val="Normal"/>
    <w:link w:val="HeaderChar"/>
    <w:uiPriority w:val="99"/>
    <w:semiHidden/>
    <w:unhideWhenUsed/>
    <w:rsid w:val="0045673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56730"/>
    <w:rPr>
      <w:rFonts w:ascii="Arial" w:hAnsi="Arial" w:cs="Arial"/>
      <w:color w:val="000000" w:themeColor="text1"/>
      <w:sz w:val="24"/>
    </w:rPr>
  </w:style>
  <w:style w:type="paragraph" w:styleId="Footer">
    <w:name w:val="footer"/>
    <w:basedOn w:val="Normal"/>
    <w:link w:val="FooterChar"/>
    <w:uiPriority w:val="99"/>
    <w:unhideWhenUsed/>
    <w:rsid w:val="00456730"/>
    <w:pPr>
      <w:tabs>
        <w:tab w:val="center" w:pos="4680"/>
        <w:tab w:val="right" w:pos="9360"/>
      </w:tabs>
      <w:spacing w:line="240" w:lineRule="auto"/>
    </w:pPr>
  </w:style>
  <w:style w:type="character" w:customStyle="1" w:styleId="FooterChar">
    <w:name w:val="Footer Char"/>
    <w:basedOn w:val="DefaultParagraphFont"/>
    <w:link w:val="Footer"/>
    <w:uiPriority w:val="99"/>
    <w:rsid w:val="00456730"/>
    <w:rPr>
      <w:rFonts w:ascii="Arial" w:hAnsi="Arial" w:cs="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280ED-4BEC-4BC3-8C6F-BBE3E7B4B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2136</Words>
  <Characters>12180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Ionica COSTACHE</cp:lastModifiedBy>
  <cp:revision>14</cp:revision>
  <dcterms:created xsi:type="dcterms:W3CDTF">2023-10-16T09:36:00Z</dcterms:created>
  <dcterms:modified xsi:type="dcterms:W3CDTF">2023-10-27T21:02:00Z</dcterms:modified>
</cp:coreProperties>
</file>