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92A51A" w14:textId="77777777" w:rsidR="00625388" w:rsidRDefault="00625388">
      <w:pPr>
        <w:pStyle w:val="Title"/>
        <w:rPr>
          <w:rFonts w:ascii="Arial" w:hAnsi="Arial" w:cs="Arial"/>
        </w:rPr>
      </w:pPr>
      <w:bookmarkStart w:id="0" w:name="_aui04i62xown"/>
      <w:bookmarkEnd w:id="0"/>
    </w:p>
    <w:p w14:paraId="3CD4C0C5" w14:textId="77777777" w:rsidR="00625388" w:rsidRDefault="00625388">
      <w:pPr>
        <w:pStyle w:val="Title"/>
        <w:rPr>
          <w:rFonts w:ascii="Arial" w:hAnsi="Arial" w:cs="Arial"/>
        </w:rPr>
      </w:pPr>
      <w:bookmarkStart w:id="1" w:name="_597mty2683eg"/>
      <w:bookmarkEnd w:id="1"/>
    </w:p>
    <w:p w14:paraId="48F415BD" w14:textId="77777777" w:rsidR="00625388" w:rsidRDefault="00625388">
      <w:pPr>
        <w:pStyle w:val="Title"/>
        <w:rPr>
          <w:rFonts w:ascii="Arial" w:hAnsi="Arial" w:cs="Arial"/>
        </w:rPr>
      </w:pPr>
      <w:bookmarkStart w:id="2" w:name="_4cltwkoma5lo"/>
      <w:bookmarkEnd w:id="2"/>
    </w:p>
    <w:p w14:paraId="56F2DB23" w14:textId="77777777" w:rsidR="00625388" w:rsidRDefault="00625388">
      <w:pPr>
        <w:pStyle w:val="Title"/>
        <w:rPr>
          <w:rFonts w:ascii="Arial" w:hAnsi="Arial" w:cs="Arial"/>
        </w:rPr>
      </w:pPr>
      <w:bookmarkStart w:id="3" w:name="_13binq26b51a"/>
      <w:bookmarkEnd w:id="3"/>
    </w:p>
    <w:p w14:paraId="3DCDA1A3" w14:textId="77777777" w:rsidR="00625388" w:rsidRDefault="00625388">
      <w:pPr>
        <w:pStyle w:val="Title"/>
        <w:rPr>
          <w:rFonts w:ascii="Arial" w:hAnsi="Arial" w:cs="Arial"/>
        </w:rPr>
      </w:pPr>
      <w:bookmarkStart w:id="4" w:name="_81yqpoipwdxp"/>
      <w:bookmarkEnd w:id="4"/>
    </w:p>
    <w:p w14:paraId="14BEAE7A" w14:textId="77777777" w:rsidR="00625388" w:rsidRDefault="00625388">
      <w:pPr>
        <w:pStyle w:val="Title"/>
        <w:rPr>
          <w:rFonts w:ascii="Arial" w:hAnsi="Arial" w:cs="Arial"/>
        </w:rPr>
      </w:pPr>
      <w:bookmarkStart w:id="5" w:name="_4dakpe5eou3c"/>
      <w:bookmarkEnd w:id="5"/>
    </w:p>
    <w:p w14:paraId="72384400" w14:textId="77777777" w:rsidR="00625388" w:rsidRDefault="00625388">
      <w:pPr>
        <w:pStyle w:val="Title"/>
        <w:rPr>
          <w:rFonts w:ascii="Arial" w:hAnsi="Arial" w:cs="Arial"/>
        </w:rPr>
      </w:pPr>
      <w:bookmarkStart w:id="6" w:name="_74fiiy819uz5"/>
      <w:bookmarkEnd w:id="6"/>
    </w:p>
    <w:p w14:paraId="7395B15A" w14:textId="77777777" w:rsidR="00625388" w:rsidRDefault="00625388">
      <w:pPr>
        <w:pStyle w:val="Title"/>
        <w:rPr>
          <w:rFonts w:ascii="Arial" w:hAnsi="Arial" w:cs="Arial"/>
        </w:rPr>
      </w:pPr>
      <w:bookmarkStart w:id="7" w:name="_5jqiiap8s6cj"/>
      <w:bookmarkEnd w:id="7"/>
    </w:p>
    <w:p w14:paraId="50C1C58D" w14:textId="77777777" w:rsidR="00625388" w:rsidRDefault="00625388">
      <w:pPr>
        <w:pStyle w:val="Title"/>
        <w:rPr>
          <w:rFonts w:ascii="Arial" w:hAnsi="Arial" w:cs="Arial"/>
        </w:rPr>
      </w:pPr>
      <w:bookmarkStart w:id="8" w:name="_anq6o7wkq59f"/>
      <w:bookmarkEnd w:id="8"/>
    </w:p>
    <w:p w14:paraId="34C495CE" w14:textId="77777777" w:rsidR="00625388" w:rsidRDefault="00625388">
      <w:pPr>
        <w:pStyle w:val="Title"/>
        <w:rPr>
          <w:rFonts w:ascii="Arial" w:hAnsi="Arial" w:cs="Arial"/>
        </w:rPr>
      </w:pPr>
      <w:bookmarkStart w:id="9" w:name="_t5bmm2n2aaxd"/>
      <w:bookmarkEnd w:id="9"/>
    </w:p>
    <w:p w14:paraId="74B3C2AB" w14:textId="77777777" w:rsidR="00625388" w:rsidRDefault="00625388">
      <w:pPr>
        <w:pStyle w:val="Title"/>
        <w:rPr>
          <w:rFonts w:ascii="Arial" w:hAnsi="Arial" w:cs="Arial"/>
        </w:rPr>
      </w:pPr>
      <w:bookmarkStart w:id="10" w:name="_p2ux6ev76dqg"/>
      <w:bookmarkEnd w:id="10"/>
    </w:p>
    <w:p w14:paraId="2F401B39" w14:textId="77777777" w:rsidR="00625388" w:rsidRDefault="00625388">
      <w:pPr>
        <w:rPr>
          <w:rFonts w:ascii="Arial" w:hAnsi="Arial" w:cs="Arial"/>
        </w:rPr>
      </w:pPr>
    </w:p>
    <w:p w14:paraId="49613259" w14:textId="77777777" w:rsidR="00625388" w:rsidRDefault="00625388">
      <w:pPr>
        <w:pStyle w:val="Title"/>
        <w:rPr>
          <w:rFonts w:ascii="Arial" w:hAnsi="Arial" w:cs="Arial"/>
          <w:color w:val="1F497D" w:themeColor="text2"/>
        </w:rPr>
      </w:pPr>
      <w:bookmarkStart w:id="11" w:name="_vgthx8dcemwy"/>
      <w:bookmarkEnd w:id="11"/>
    </w:p>
    <w:p w14:paraId="30D5559A" w14:textId="77777777" w:rsidR="00625388" w:rsidRDefault="004E1A2F">
      <w:pPr>
        <w:pStyle w:val="Title"/>
        <w:rPr>
          <w:rFonts w:ascii="Arial" w:hAnsi="Arial" w:cs="Arial"/>
          <w:color w:val="1F497D" w:themeColor="text2"/>
        </w:rPr>
      </w:pPr>
      <w:bookmarkStart w:id="12" w:name="_ggvndb5a4za7"/>
      <w:bookmarkEnd w:id="12"/>
      <w:r>
        <w:rPr>
          <w:rFonts w:ascii="Arial" w:hAnsi="Arial" w:cs="Arial"/>
          <w:color w:val="1F497D" w:themeColor="text2"/>
        </w:rPr>
        <w:t>BMSW4012</w:t>
      </w:r>
    </w:p>
    <w:p w14:paraId="0341C38D" w14:textId="77777777" w:rsidR="00625388" w:rsidRDefault="004E1A2F">
      <w:pPr>
        <w:pStyle w:val="Title"/>
        <w:rPr>
          <w:rFonts w:ascii="Arial" w:hAnsi="Arial" w:cs="Arial"/>
          <w:color w:val="1F497D" w:themeColor="text2"/>
        </w:rPr>
      </w:pPr>
      <w:r>
        <w:rPr>
          <w:rFonts w:ascii="Arial" w:hAnsi="Arial" w:cs="Arial"/>
          <w:color w:val="1F497D" w:themeColor="text2"/>
        </w:rPr>
        <w:t>PROFESSIONAL CAREER DEVELOPMENT</w:t>
      </w:r>
    </w:p>
    <w:p w14:paraId="0CF79A18" w14:textId="77777777" w:rsidR="00625388" w:rsidRDefault="00625388">
      <w:pPr>
        <w:pStyle w:val="Title"/>
        <w:rPr>
          <w:rFonts w:ascii="Arial" w:hAnsi="Arial" w:cs="Arial"/>
        </w:rPr>
      </w:pPr>
      <w:bookmarkStart w:id="13" w:name="_ota237q0jcjx"/>
      <w:bookmarkStart w:id="14" w:name="_myzqkvxvfsqf"/>
      <w:bookmarkEnd w:id="13"/>
      <w:bookmarkEnd w:id="14"/>
    </w:p>
    <w:p w14:paraId="11DF4219" w14:textId="77777777" w:rsidR="00625388" w:rsidRDefault="004E1A2F">
      <w:pPr>
        <w:pStyle w:val="Title"/>
        <w:rPr>
          <w:rFonts w:ascii="Arial" w:hAnsi="Arial" w:cs="Arial"/>
          <w:b w:val="0"/>
          <w:bCs/>
          <w:sz w:val="24"/>
          <w:szCs w:val="24"/>
        </w:rPr>
      </w:pPr>
      <w:r>
        <w:rPr>
          <w:rFonts w:ascii="Arial" w:hAnsi="Arial" w:cs="Arial"/>
          <w:b w:val="0"/>
          <w:bCs/>
          <w:sz w:val="24"/>
          <w:szCs w:val="24"/>
        </w:rPr>
        <w:t>Assignment Part 1 –Reflective essay</w:t>
      </w:r>
    </w:p>
    <w:p w14:paraId="3CF7661B" w14:textId="77777777" w:rsidR="00625388" w:rsidRDefault="004E1A2F">
      <w:r>
        <w:t xml:space="preserve">                                 Name : Dusan Horvath , Student Id : 2009988</w:t>
      </w:r>
    </w:p>
    <w:p w14:paraId="7A14EAC4" w14:textId="77777777" w:rsidR="00625388" w:rsidRDefault="00625388">
      <w:pPr>
        <w:rPr>
          <w:rFonts w:ascii="Arial" w:hAnsi="Arial" w:cs="Arial"/>
        </w:rPr>
      </w:pPr>
    </w:p>
    <w:p w14:paraId="0F7F5858" w14:textId="77777777" w:rsidR="00625388" w:rsidRDefault="00625388">
      <w:pPr>
        <w:rPr>
          <w:rFonts w:ascii="Arial" w:hAnsi="Arial" w:cs="Arial"/>
        </w:rPr>
      </w:pPr>
    </w:p>
    <w:p w14:paraId="236CD41B" w14:textId="77777777" w:rsidR="00625388" w:rsidRDefault="004E1A2F">
      <w:pPr>
        <w:jc w:val="center"/>
        <w:rPr>
          <w:rFonts w:ascii="Arial" w:hAnsi="Arial" w:cs="Arial"/>
          <w:u w:val="single"/>
        </w:rPr>
      </w:pPr>
      <w:r>
        <w:rPr>
          <w:rFonts w:ascii="Arial" w:hAnsi="Arial" w:cs="Arial"/>
          <w:b/>
          <w:bCs/>
          <w:u w:val="single"/>
        </w:rPr>
        <w:t>Topic:</w:t>
      </w:r>
      <w:r>
        <w:rPr>
          <w:rFonts w:ascii="Arial" w:hAnsi="Arial" w:cs="Arial"/>
          <w:u w:val="single"/>
        </w:rPr>
        <w:t xml:space="preserve"> </w:t>
      </w:r>
      <w:r>
        <w:rPr>
          <w:rFonts w:ascii="Arial" w:hAnsi="Arial" w:cs="Arial"/>
          <w:u w:val="single"/>
        </w:rPr>
        <w:t>Models and theories taught in class and how they will be implemented by you in your</w:t>
      </w:r>
    </w:p>
    <w:p w14:paraId="2111C2C3" w14:textId="77777777" w:rsidR="00625388" w:rsidRDefault="004E1A2F">
      <w:pPr>
        <w:jc w:val="center"/>
        <w:rPr>
          <w:rFonts w:ascii="Arial" w:hAnsi="Arial" w:cs="Arial"/>
          <w:u w:val="single"/>
        </w:rPr>
      </w:pPr>
      <w:r>
        <w:rPr>
          <w:rFonts w:ascii="Arial" w:hAnsi="Arial" w:cs="Arial"/>
          <w:u w:val="single"/>
        </w:rPr>
        <w:t>professional development.</w:t>
      </w:r>
    </w:p>
    <w:p w14:paraId="41697A19" w14:textId="77777777" w:rsidR="00625388" w:rsidRDefault="00625388">
      <w:pPr>
        <w:rPr>
          <w:rFonts w:ascii="Arial" w:hAnsi="Arial" w:cs="Arial"/>
        </w:rPr>
      </w:pPr>
      <w:bookmarkStart w:id="15" w:name="_93sczd7ofzqo"/>
      <w:bookmarkEnd w:id="15"/>
    </w:p>
    <w:p w14:paraId="067DE0F6" w14:textId="77777777" w:rsidR="00625388" w:rsidRDefault="00625388">
      <w:pPr>
        <w:rPr>
          <w:rFonts w:ascii="Arial" w:hAnsi="Arial" w:cs="Arial"/>
        </w:rPr>
      </w:pPr>
    </w:p>
    <w:p w14:paraId="262BE29C" w14:textId="77777777" w:rsidR="00625388" w:rsidRDefault="00625388">
      <w:pPr>
        <w:rPr>
          <w:rFonts w:ascii="Arial" w:hAnsi="Arial" w:cs="Arial"/>
        </w:rPr>
      </w:pPr>
    </w:p>
    <w:p w14:paraId="7CA138B6" w14:textId="77777777" w:rsidR="00625388" w:rsidRDefault="00625388">
      <w:pPr>
        <w:rPr>
          <w:rFonts w:ascii="Arial" w:hAnsi="Arial" w:cs="Arial"/>
        </w:rPr>
      </w:pPr>
    </w:p>
    <w:p w14:paraId="5009873E" w14:textId="77777777" w:rsidR="00625388" w:rsidRDefault="00625388">
      <w:pPr>
        <w:rPr>
          <w:rFonts w:ascii="Arial" w:hAnsi="Arial" w:cs="Arial"/>
        </w:rPr>
      </w:pPr>
    </w:p>
    <w:p w14:paraId="1896295F" w14:textId="77777777" w:rsidR="00625388" w:rsidRDefault="00625388">
      <w:pPr>
        <w:rPr>
          <w:rFonts w:ascii="Arial" w:hAnsi="Arial" w:cs="Arial"/>
        </w:rPr>
      </w:pPr>
    </w:p>
    <w:p w14:paraId="53BDDECD" w14:textId="77777777" w:rsidR="00625388" w:rsidRDefault="00625388">
      <w:pPr>
        <w:rPr>
          <w:rFonts w:ascii="Arial" w:hAnsi="Arial" w:cs="Arial"/>
        </w:rPr>
      </w:pPr>
    </w:p>
    <w:p w14:paraId="36194EA4" w14:textId="77777777" w:rsidR="00625388" w:rsidRDefault="00625388">
      <w:pPr>
        <w:rPr>
          <w:rFonts w:ascii="Arial" w:hAnsi="Arial" w:cs="Arial"/>
        </w:rPr>
      </w:pPr>
    </w:p>
    <w:p w14:paraId="03EAC033" w14:textId="77777777" w:rsidR="00625388" w:rsidRDefault="00625388">
      <w:pPr>
        <w:rPr>
          <w:rFonts w:ascii="Arial" w:hAnsi="Arial" w:cs="Arial"/>
        </w:rPr>
      </w:pPr>
    </w:p>
    <w:p w14:paraId="5FDC171A" w14:textId="77777777" w:rsidR="00625388" w:rsidRDefault="00625388">
      <w:pPr>
        <w:rPr>
          <w:rFonts w:ascii="Arial" w:hAnsi="Arial" w:cs="Arial"/>
        </w:rPr>
      </w:pPr>
    </w:p>
    <w:p w14:paraId="196F3197" w14:textId="77777777" w:rsidR="00625388" w:rsidRDefault="00625388">
      <w:pPr>
        <w:rPr>
          <w:rFonts w:ascii="Arial" w:hAnsi="Arial" w:cs="Arial"/>
        </w:rPr>
      </w:pPr>
    </w:p>
    <w:p w14:paraId="59CE2BF8" w14:textId="77777777" w:rsidR="00625388" w:rsidRDefault="00625388">
      <w:pPr>
        <w:rPr>
          <w:rFonts w:ascii="Arial" w:hAnsi="Arial" w:cs="Arial"/>
        </w:rPr>
      </w:pPr>
    </w:p>
    <w:p w14:paraId="5579B92F" w14:textId="77777777" w:rsidR="00625388" w:rsidRDefault="00625388">
      <w:pPr>
        <w:spacing w:line="360" w:lineRule="auto"/>
        <w:jc w:val="both"/>
        <w:rPr>
          <w:rFonts w:ascii="Arial" w:hAnsi="Arial" w:cs="Arial"/>
        </w:rPr>
      </w:pPr>
    </w:p>
    <w:p w14:paraId="39C23616" w14:textId="77777777" w:rsidR="00625388" w:rsidRDefault="004E1A2F">
      <w:pPr>
        <w:pStyle w:val="TOCHeading"/>
        <w:jc w:val="center"/>
        <w:rPr>
          <w:rFonts w:ascii="Arial" w:hAnsi="Arial" w:cs="Arial"/>
          <w:b/>
          <w:color w:val="auto"/>
          <w:sz w:val="28"/>
          <w:szCs w:val="28"/>
        </w:rPr>
      </w:pPr>
      <w:r>
        <w:rPr>
          <w:rFonts w:ascii="Arial" w:hAnsi="Arial" w:cs="Arial"/>
          <w:b/>
          <w:color w:val="auto"/>
          <w:sz w:val="28"/>
          <w:szCs w:val="28"/>
        </w:rPr>
        <w:lastRenderedPageBreak/>
        <w:t>Table of Contents</w:t>
      </w:r>
    </w:p>
    <w:p w14:paraId="6AA1C70D" w14:textId="77777777" w:rsidR="00625388" w:rsidRDefault="004E1A2F">
      <w:pPr>
        <w:pStyle w:val="TOC1"/>
        <w:tabs>
          <w:tab w:val="right" w:leader="dot" w:pos="9350"/>
        </w:tabs>
        <w:rPr>
          <w:rFonts w:ascii="Arial" w:hAnsi="Arial" w:cs="Arial"/>
        </w:rPr>
      </w:pPr>
      <w:r>
        <w:fldChar w:fldCharType="begin"/>
      </w:r>
      <w:r>
        <w:instrText xml:space="preserve"> TOC \o "1-3" \h \z \u </w:instrText>
      </w:r>
      <w:r>
        <w:fldChar w:fldCharType="separate"/>
      </w:r>
      <w:hyperlink w:anchor="_Toc201249395" w:history="1">
        <w:r>
          <w:rPr>
            <w:rStyle w:val="Hyperlink"/>
            <w:rFonts w:ascii="Arial" w:hAnsi="Arial" w:cs="Arial"/>
          </w:rPr>
          <w:t>Introduction</w:t>
        </w:r>
        <w:r>
          <w:rPr>
            <w:rFonts w:ascii="Arial" w:hAnsi="Arial" w:cs="Arial"/>
          </w:rPr>
          <w:tab/>
        </w:r>
        <w:r>
          <w:fldChar w:fldCharType="begin"/>
        </w:r>
        <w:r>
          <w:instrText xml:space="preserve"> PAGEREF _Toc201249395 \h </w:instrText>
        </w:r>
        <w:r>
          <w:fldChar w:fldCharType="separate"/>
        </w:r>
        <w:r>
          <w:rPr>
            <w:rFonts w:ascii="Arial" w:hAnsi="Arial" w:cs="Arial"/>
          </w:rPr>
          <w:t>3</w:t>
        </w:r>
        <w:r>
          <w:fldChar w:fldCharType="end"/>
        </w:r>
      </w:hyperlink>
    </w:p>
    <w:p w14:paraId="5B5E2E7D" w14:textId="77777777" w:rsidR="00625388" w:rsidRDefault="004E1A2F">
      <w:pPr>
        <w:pStyle w:val="TOC1"/>
        <w:tabs>
          <w:tab w:val="right" w:leader="dot" w:pos="9350"/>
        </w:tabs>
        <w:rPr>
          <w:rFonts w:ascii="Arial" w:hAnsi="Arial" w:cs="Arial"/>
        </w:rPr>
      </w:pPr>
      <w:hyperlink w:anchor="_Toc201249396" w:history="1">
        <w:r>
          <w:rPr>
            <w:rStyle w:val="Hyperlink"/>
            <w:rFonts w:ascii="Arial" w:hAnsi="Arial" w:cs="Arial"/>
          </w:rPr>
          <w:t>Discussion</w:t>
        </w:r>
        <w:r>
          <w:rPr>
            <w:rFonts w:ascii="Arial" w:hAnsi="Arial" w:cs="Arial"/>
          </w:rPr>
          <w:tab/>
        </w:r>
        <w:r>
          <w:fldChar w:fldCharType="begin"/>
        </w:r>
        <w:r>
          <w:instrText xml:space="preserve"> PAGEREF _Toc201249396 \h </w:instrText>
        </w:r>
        <w:r>
          <w:fldChar w:fldCharType="separate"/>
        </w:r>
        <w:r>
          <w:rPr>
            <w:rFonts w:ascii="Arial" w:hAnsi="Arial" w:cs="Arial"/>
          </w:rPr>
          <w:t>3</w:t>
        </w:r>
        <w:r>
          <w:fldChar w:fldCharType="end"/>
        </w:r>
      </w:hyperlink>
    </w:p>
    <w:p w14:paraId="472A5969" w14:textId="77777777" w:rsidR="00625388" w:rsidRDefault="004E1A2F">
      <w:pPr>
        <w:pStyle w:val="TOC2"/>
        <w:tabs>
          <w:tab w:val="right" w:leader="dot" w:pos="9350"/>
        </w:tabs>
        <w:rPr>
          <w:rFonts w:ascii="Arial" w:hAnsi="Arial" w:cs="Arial"/>
        </w:rPr>
      </w:pPr>
      <w:hyperlink w:anchor="_Toc201249397" w:history="1">
        <w:r>
          <w:rPr>
            <w:rStyle w:val="Hyperlink"/>
            <w:rFonts w:ascii="Arial" w:hAnsi="Arial" w:cs="Arial"/>
          </w:rPr>
          <w:t>What</w:t>
        </w:r>
        <w:r>
          <w:rPr>
            <w:rFonts w:ascii="Arial" w:hAnsi="Arial" w:cs="Arial"/>
          </w:rPr>
          <w:tab/>
        </w:r>
        <w:r>
          <w:fldChar w:fldCharType="begin"/>
        </w:r>
        <w:r>
          <w:instrText xml:space="preserve"> PAGEREF _Toc201249397 \h </w:instrText>
        </w:r>
        <w:r>
          <w:fldChar w:fldCharType="separate"/>
        </w:r>
        <w:r>
          <w:rPr>
            <w:rFonts w:ascii="Arial" w:hAnsi="Arial" w:cs="Arial"/>
          </w:rPr>
          <w:t>3</w:t>
        </w:r>
        <w:r>
          <w:fldChar w:fldCharType="end"/>
        </w:r>
      </w:hyperlink>
    </w:p>
    <w:p w14:paraId="3EB4EF7B" w14:textId="77777777" w:rsidR="00625388" w:rsidRDefault="004E1A2F">
      <w:pPr>
        <w:pStyle w:val="TOC2"/>
        <w:tabs>
          <w:tab w:val="right" w:leader="dot" w:pos="9350"/>
        </w:tabs>
        <w:rPr>
          <w:rFonts w:ascii="Arial" w:hAnsi="Arial" w:cs="Arial"/>
        </w:rPr>
      </w:pPr>
      <w:hyperlink w:anchor="_Toc201249398" w:history="1">
        <w:r>
          <w:rPr>
            <w:rStyle w:val="Hyperlink"/>
            <w:rFonts w:ascii="Arial" w:hAnsi="Arial" w:cs="Arial"/>
          </w:rPr>
          <w:t>So What</w:t>
        </w:r>
        <w:r>
          <w:rPr>
            <w:rFonts w:ascii="Arial" w:hAnsi="Arial" w:cs="Arial"/>
          </w:rPr>
          <w:tab/>
        </w:r>
        <w:r>
          <w:fldChar w:fldCharType="begin"/>
        </w:r>
        <w:r>
          <w:instrText xml:space="preserve"> PAGEREF _Toc201249398 \h </w:instrText>
        </w:r>
        <w:r>
          <w:fldChar w:fldCharType="separate"/>
        </w:r>
        <w:r>
          <w:rPr>
            <w:rFonts w:ascii="Arial" w:hAnsi="Arial" w:cs="Arial"/>
          </w:rPr>
          <w:t>4</w:t>
        </w:r>
        <w:r>
          <w:fldChar w:fldCharType="end"/>
        </w:r>
      </w:hyperlink>
    </w:p>
    <w:p w14:paraId="3E540F76" w14:textId="77777777" w:rsidR="00625388" w:rsidRDefault="004E1A2F">
      <w:pPr>
        <w:pStyle w:val="TOC2"/>
        <w:tabs>
          <w:tab w:val="right" w:leader="dot" w:pos="9350"/>
        </w:tabs>
        <w:rPr>
          <w:rFonts w:ascii="Arial" w:hAnsi="Arial" w:cs="Arial"/>
        </w:rPr>
      </w:pPr>
      <w:hyperlink w:anchor="_Toc201249399" w:history="1">
        <w:r>
          <w:rPr>
            <w:rStyle w:val="Hyperlink"/>
            <w:rFonts w:ascii="Arial" w:hAnsi="Arial" w:cs="Arial"/>
          </w:rPr>
          <w:t>Now What</w:t>
        </w:r>
        <w:r>
          <w:rPr>
            <w:rFonts w:ascii="Arial" w:hAnsi="Arial" w:cs="Arial"/>
          </w:rPr>
          <w:tab/>
        </w:r>
        <w:r>
          <w:fldChar w:fldCharType="begin"/>
        </w:r>
        <w:r>
          <w:instrText xml:space="preserve"> PAGEREF _Toc201249399 \h </w:instrText>
        </w:r>
        <w:r>
          <w:fldChar w:fldCharType="separate"/>
        </w:r>
        <w:r>
          <w:rPr>
            <w:rFonts w:ascii="Arial" w:hAnsi="Arial" w:cs="Arial"/>
          </w:rPr>
          <w:t>5</w:t>
        </w:r>
        <w:r>
          <w:fldChar w:fldCharType="end"/>
        </w:r>
      </w:hyperlink>
    </w:p>
    <w:p w14:paraId="39E1EA2C" w14:textId="77777777" w:rsidR="00625388" w:rsidRDefault="004E1A2F">
      <w:pPr>
        <w:pStyle w:val="TOC1"/>
        <w:tabs>
          <w:tab w:val="right" w:leader="dot" w:pos="9350"/>
        </w:tabs>
        <w:rPr>
          <w:rFonts w:ascii="Arial" w:hAnsi="Arial" w:cs="Arial"/>
        </w:rPr>
      </w:pPr>
      <w:hyperlink w:anchor="_Toc201249400" w:history="1">
        <w:r>
          <w:rPr>
            <w:rStyle w:val="Hyperlink"/>
            <w:rFonts w:ascii="Arial" w:hAnsi="Arial" w:cs="Arial"/>
          </w:rPr>
          <w:t>Conclusion</w:t>
        </w:r>
        <w:r>
          <w:rPr>
            <w:rFonts w:ascii="Arial" w:hAnsi="Arial" w:cs="Arial"/>
          </w:rPr>
          <w:tab/>
        </w:r>
        <w:r>
          <w:fldChar w:fldCharType="begin"/>
        </w:r>
        <w:r>
          <w:instrText xml:space="preserve"> PAGEREF _Toc201249400 \h </w:instrText>
        </w:r>
        <w:r>
          <w:fldChar w:fldCharType="separate"/>
        </w:r>
        <w:r>
          <w:rPr>
            <w:rFonts w:ascii="Arial" w:hAnsi="Arial" w:cs="Arial"/>
          </w:rPr>
          <w:t>6</w:t>
        </w:r>
        <w:r>
          <w:fldChar w:fldCharType="end"/>
        </w:r>
      </w:hyperlink>
    </w:p>
    <w:p w14:paraId="2AE17EB1" w14:textId="77777777" w:rsidR="00625388" w:rsidRDefault="004E1A2F">
      <w:pPr>
        <w:pStyle w:val="TOC1"/>
        <w:tabs>
          <w:tab w:val="right" w:leader="dot" w:pos="9350"/>
        </w:tabs>
        <w:rPr>
          <w:rFonts w:ascii="Arial" w:hAnsi="Arial" w:cs="Arial"/>
        </w:rPr>
      </w:pPr>
      <w:hyperlink w:anchor="_Toc201249401" w:history="1">
        <w:r>
          <w:rPr>
            <w:rStyle w:val="Hyperlink"/>
            <w:rFonts w:ascii="Arial" w:hAnsi="Arial" w:cs="Arial"/>
          </w:rPr>
          <w:t>Reference List</w:t>
        </w:r>
        <w:r>
          <w:rPr>
            <w:rFonts w:ascii="Arial" w:hAnsi="Arial" w:cs="Arial"/>
          </w:rPr>
          <w:tab/>
        </w:r>
        <w:r>
          <w:fldChar w:fldCharType="begin"/>
        </w:r>
        <w:r>
          <w:instrText xml:space="preserve"> PAGEREF _Toc201249401 \h </w:instrText>
        </w:r>
        <w:r>
          <w:fldChar w:fldCharType="separate"/>
        </w:r>
        <w:r>
          <w:rPr>
            <w:rFonts w:ascii="Arial" w:hAnsi="Arial" w:cs="Arial"/>
          </w:rPr>
          <w:t>7</w:t>
        </w:r>
        <w:r>
          <w:fldChar w:fldCharType="end"/>
        </w:r>
      </w:hyperlink>
    </w:p>
    <w:p w14:paraId="27C60493" w14:textId="77777777" w:rsidR="00625388" w:rsidRDefault="004E1A2F">
      <w:pPr>
        <w:rPr>
          <w:rFonts w:ascii="Arial" w:hAnsi="Arial" w:cs="Arial"/>
        </w:rPr>
      </w:pPr>
      <w:r>
        <w:fldChar w:fldCharType="end"/>
      </w:r>
    </w:p>
    <w:p w14:paraId="72AA3EAF" w14:textId="77777777" w:rsidR="00625388" w:rsidRDefault="00625388">
      <w:pPr>
        <w:spacing w:line="360" w:lineRule="auto"/>
        <w:jc w:val="both"/>
        <w:rPr>
          <w:rFonts w:ascii="Arial" w:hAnsi="Arial" w:cs="Arial"/>
        </w:rPr>
      </w:pPr>
    </w:p>
    <w:p w14:paraId="0833C420" w14:textId="77777777" w:rsidR="00625388" w:rsidRDefault="00625388">
      <w:pPr>
        <w:spacing w:line="360" w:lineRule="auto"/>
        <w:jc w:val="both"/>
        <w:rPr>
          <w:rFonts w:ascii="Arial" w:hAnsi="Arial" w:cs="Arial"/>
        </w:rPr>
      </w:pPr>
    </w:p>
    <w:p w14:paraId="44F7BF8A" w14:textId="77777777" w:rsidR="00625388" w:rsidRDefault="00625388">
      <w:pPr>
        <w:spacing w:line="360" w:lineRule="auto"/>
        <w:jc w:val="both"/>
        <w:rPr>
          <w:rFonts w:ascii="Arial" w:hAnsi="Arial" w:cs="Arial"/>
        </w:rPr>
      </w:pPr>
    </w:p>
    <w:p w14:paraId="6F7BE8A6" w14:textId="77777777" w:rsidR="00625388" w:rsidRDefault="00625388">
      <w:pPr>
        <w:spacing w:line="360" w:lineRule="auto"/>
        <w:jc w:val="both"/>
        <w:rPr>
          <w:rFonts w:ascii="Arial" w:hAnsi="Arial" w:cs="Arial"/>
        </w:rPr>
      </w:pPr>
    </w:p>
    <w:p w14:paraId="7F990822" w14:textId="77777777" w:rsidR="00625388" w:rsidRDefault="00625388">
      <w:pPr>
        <w:spacing w:line="360" w:lineRule="auto"/>
        <w:jc w:val="both"/>
        <w:rPr>
          <w:rFonts w:ascii="Arial" w:hAnsi="Arial" w:cs="Arial"/>
        </w:rPr>
      </w:pPr>
    </w:p>
    <w:p w14:paraId="2CDA0CD8" w14:textId="77777777" w:rsidR="00625388" w:rsidRDefault="00625388">
      <w:pPr>
        <w:spacing w:line="360" w:lineRule="auto"/>
        <w:jc w:val="both"/>
        <w:rPr>
          <w:rFonts w:ascii="Arial" w:hAnsi="Arial" w:cs="Arial"/>
        </w:rPr>
      </w:pPr>
    </w:p>
    <w:p w14:paraId="442B8420" w14:textId="77777777" w:rsidR="00625388" w:rsidRDefault="00625388">
      <w:pPr>
        <w:spacing w:line="360" w:lineRule="auto"/>
        <w:jc w:val="both"/>
        <w:rPr>
          <w:rFonts w:ascii="Arial" w:hAnsi="Arial" w:cs="Arial"/>
        </w:rPr>
      </w:pPr>
    </w:p>
    <w:p w14:paraId="5478884E" w14:textId="77777777" w:rsidR="00625388" w:rsidRDefault="00625388">
      <w:pPr>
        <w:spacing w:line="360" w:lineRule="auto"/>
        <w:jc w:val="both"/>
        <w:rPr>
          <w:rFonts w:ascii="Arial" w:hAnsi="Arial" w:cs="Arial"/>
        </w:rPr>
      </w:pPr>
    </w:p>
    <w:p w14:paraId="2F11F985" w14:textId="77777777" w:rsidR="00625388" w:rsidRDefault="00625388">
      <w:pPr>
        <w:spacing w:line="360" w:lineRule="auto"/>
        <w:jc w:val="both"/>
        <w:rPr>
          <w:rFonts w:ascii="Arial" w:hAnsi="Arial" w:cs="Arial"/>
        </w:rPr>
      </w:pPr>
    </w:p>
    <w:p w14:paraId="5F9E2D58" w14:textId="77777777" w:rsidR="00625388" w:rsidRDefault="00625388">
      <w:pPr>
        <w:spacing w:line="360" w:lineRule="auto"/>
        <w:jc w:val="both"/>
        <w:rPr>
          <w:rFonts w:ascii="Arial" w:hAnsi="Arial" w:cs="Arial"/>
        </w:rPr>
      </w:pPr>
    </w:p>
    <w:p w14:paraId="523E747D" w14:textId="77777777" w:rsidR="00625388" w:rsidRDefault="00625388">
      <w:pPr>
        <w:spacing w:line="360" w:lineRule="auto"/>
        <w:jc w:val="both"/>
        <w:rPr>
          <w:rFonts w:ascii="Arial" w:hAnsi="Arial" w:cs="Arial"/>
        </w:rPr>
      </w:pPr>
    </w:p>
    <w:p w14:paraId="4107D25A" w14:textId="77777777" w:rsidR="00625388" w:rsidRDefault="00625388">
      <w:pPr>
        <w:spacing w:line="360" w:lineRule="auto"/>
        <w:jc w:val="both"/>
        <w:rPr>
          <w:rFonts w:ascii="Arial" w:hAnsi="Arial" w:cs="Arial"/>
        </w:rPr>
      </w:pPr>
    </w:p>
    <w:p w14:paraId="641D9299" w14:textId="77777777" w:rsidR="00625388" w:rsidRDefault="00625388">
      <w:pPr>
        <w:spacing w:line="360" w:lineRule="auto"/>
        <w:jc w:val="both"/>
        <w:rPr>
          <w:rFonts w:ascii="Arial" w:hAnsi="Arial" w:cs="Arial"/>
        </w:rPr>
      </w:pPr>
    </w:p>
    <w:p w14:paraId="5D8DD17F" w14:textId="77777777" w:rsidR="00625388" w:rsidRDefault="00625388">
      <w:pPr>
        <w:spacing w:line="360" w:lineRule="auto"/>
        <w:jc w:val="both"/>
        <w:rPr>
          <w:rFonts w:ascii="Arial" w:hAnsi="Arial" w:cs="Arial"/>
        </w:rPr>
      </w:pPr>
    </w:p>
    <w:p w14:paraId="24AACDC7" w14:textId="77777777" w:rsidR="00625388" w:rsidRDefault="00625388">
      <w:pPr>
        <w:spacing w:line="360" w:lineRule="auto"/>
        <w:jc w:val="both"/>
        <w:rPr>
          <w:rFonts w:ascii="Arial" w:hAnsi="Arial" w:cs="Arial"/>
        </w:rPr>
      </w:pPr>
    </w:p>
    <w:p w14:paraId="47A52090" w14:textId="77777777" w:rsidR="00625388" w:rsidRDefault="00625388">
      <w:pPr>
        <w:spacing w:line="360" w:lineRule="auto"/>
        <w:jc w:val="both"/>
        <w:rPr>
          <w:rFonts w:ascii="Arial" w:hAnsi="Arial" w:cs="Arial"/>
        </w:rPr>
      </w:pPr>
    </w:p>
    <w:p w14:paraId="24DF02EA" w14:textId="77777777" w:rsidR="00625388" w:rsidRDefault="00625388">
      <w:pPr>
        <w:spacing w:line="360" w:lineRule="auto"/>
        <w:jc w:val="both"/>
        <w:rPr>
          <w:rFonts w:ascii="Arial" w:hAnsi="Arial" w:cs="Arial"/>
        </w:rPr>
      </w:pPr>
    </w:p>
    <w:p w14:paraId="1A7F933E" w14:textId="77777777" w:rsidR="00625388" w:rsidRDefault="00625388">
      <w:pPr>
        <w:spacing w:line="360" w:lineRule="auto"/>
        <w:jc w:val="both"/>
        <w:rPr>
          <w:rFonts w:ascii="Arial" w:hAnsi="Arial" w:cs="Arial"/>
        </w:rPr>
      </w:pPr>
    </w:p>
    <w:p w14:paraId="2B4068E6" w14:textId="77777777" w:rsidR="00625388" w:rsidRDefault="00625388">
      <w:pPr>
        <w:spacing w:line="360" w:lineRule="auto"/>
        <w:jc w:val="both"/>
        <w:rPr>
          <w:rFonts w:ascii="Arial" w:hAnsi="Arial" w:cs="Arial"/>
        </w:rPr>
      </w:pPr>
    </w:p>
    <w:p w14:paraId="6104FBF2" w14:textId="77777777" w:rsidR="00625388" w:rsidRDefault="00625388">
      <w:pPr>
        <w:spacing w:line="360" w:lineRule="auto"/>
        <w:jc w:val="both"/>
        <w:rPr>
          <w:rFonts w:ascii="Arial" w:hAnsi="Arial" w:cs="Arial"/>
        </w:rPr>
      </w:pPr>
    </w:p>
    <w:p w14:paraId="17425C31" w14:textId="77777777" w:rsidR="00625388" w:rsidRDefault="00625388">
      <w:pPr>
        <w:spacing w:line="360" w:lineRule="auto"/>
        <w:jc w:val="both"/>
        <w:rPr>
          <w:rFonts w:ascii="Arial" w:hAnsi="Arial" w:cs="Arial"/>
        </w:rPr>
      </w:pPr>
    </w:p>
    <w:p w14:paraId="67D77F24" w14:textId="77777777" w:rsidR="00625388" w:rsidRDefault="00625388">
      <w:pPr>
        <w:spacing w:line="360" w:lineRule="auto"/>
        <w:jc w:val="both"/>
        <w:rPr>
          <w:rFonts w:ascii="Arial" w:hAnsi="Arial" w:cs="Arial"/>
        </w:rPr>
      </w:pPr>
    </w:p>
    <w:p w14:paraId="513582E3" w14:textId="77777777" w:rsidR="00625388" w:rsidRDefault="00625388">
      <w:pPr>
        <w:spacing w:line="360" w:lineRule="auto"/>
        <w:jc w:val="both"/>
        <w:rPr>
          <w:rFonts w:ascii="Arial" w:hAnsi="Arial" w:cs="Arial"/>
        </w:rPr>
      </w:pPr>
    </w:p>
    <w:p w14:paraId="0CEB0D25" w14:textId="77777777" w:rsidR="00625388" w:rsidRDefault="004E1A2F">
      <w:pPr>
        <w:pStyle w:val="Heading1"/>
        <w:spacing w:line="360" w:lineRule="auto"/>
        <w:jc w:val="both"/>
        <w:rPr>
          <w:rFonts w:ascii="Arial" w:hAnsi="Arial" w:cs="Arial"/>
        </w:rPr>
      </w:pPr>
      <w:bookmarkStart w:id="16" w:name="_ikghgw8wr1uv"/>
      <w:bookmarkStart w:id="17" w:name="_Toc201249395"/>
      <w:bookmarkEnd w:id="16"/>
      <w:r>
        <w:rPr>
          <w:rFonts w:ascii="Arial" w:hAnsi="Arial" w:cs="Arial"/>
        </w:rPr>
        <w:t>Introduction</w:t>
      </w:r>
      <w:bookmarkEnd w:id="17"/>
      <w:r>
        <w:rPr>
          <w:rFonts w:ascii="Arial" w:hAnsi="Arial" w:cs="Arial"/>
        </w:rPr>
        <w:t xml:space="preserve"> </w:t>
      </w:r>
    </w:p>
    <w:p w14:paraId="3063ED47" w14:textId="77777777" w:rsidR="00625388" w:rsidRDefault="004E1A2F">
      <w:pPr>
        <w:spacing w:line="360" w:lineRule="auto"/>
        <w:jc w:val="both"/>
        <w:rPr>
          <w:rFonts w:ascii="Arial" w:hAnsi="Arial" w:cs="Arial"/>
        </w:rPr>
      </w:pPr>
      <w:r>
        <w:rPr>
          <w:rFonts w:ascii="Arial" w:hAnsi="Arial" w:cs="Arial"/>
        </w:rPr>
        <w:t>In the academic field, developing a career is crucial for achieving success. The approach to career development is crucial for the enhancement of the learning process, self-awareness, growth, and success. During my academic and professional journey, I got the opportunity to gain deep knowledge and ideas about the different types of theories and frameworks for the development of a career. In this reflective essay, I am going to navigate my professional journey and experiences in depth using Rolfe's reflectiv</w:t>
      </w:r>
      <w:r>
        <w:rPr>
          <w:rFonts w:ascii="Arial" w:hAnsi="Arial" w:cs="Arial"/>
        </w:rPr>
        <w:t xml:space="preserve">e model (Agnew, 2022) In this context, I will describe my professional journey using the "concept of what, so what, and now what", which is effective for the identification of my strengths, identification of areas of enhancement, and development of a career plan for further improvement. </w:t>
      </w:r>
    </w:p>
    <w:p w14:paraId="04929669" w14:textId="77777777" w:rsidR="00625388" w:rsidRDefault="004E1A2F">
      <w:pPr>
        <w:pStyle w:val="Heading1"/>
        <w:spacing w:line="360" w:lineRule="auto"/>
        <w:jc w:val="both"/>
        <w:rPr>
          <w:rFonts w:ascii="Arial" w:hAnsi="Arial" w:cs="Arial"/>
        </w:rPr>
      </w:pPr>
      <w:bookmarkStart w:id="18" w:name="_khnb8mvvsiq4"/>
      <w:bookmarkStart w:id="19" w:name="_Toc201249396"/>
      <w:bookmarkEnd w:id="18"/>
      <w:r>
        <w:rPr>
          <w:rFonts w:ascii="Arial" w:hAnsi="Arial" w:cs="Arial"/>
        </w:rPr>
        <w:t>Discussion</w:t>
      </w:r>
      <w:bookmarkEnd w:id="19"/>
      <w:r>
        <w:rPr>
          <w:rFonts w:ascii="Arial" w:hAnsi="Arial" w:cs="Arial"/>
        </w:rPr>
        <w:t xml:space="preserve"> </w:t>
      </w:r>
    </w:p>
    <w:p w14:paraId="06A0F6EA" w14:textId="77777777" w:rsidR="00625388" w:rsidRDefault="004E1A2F">
      <w:pPr>
        <w:pStyle w:val="Heading2"/>
        <w:spacing w:line="360" w:lineRule="auto"/>
        <w:jc w:val="both"/>
        <w:rPr>
          <w:rFonts w:ascii="Arial" w:hAnsi="Arial" w:cs="Arial"/>
        </w:rPr>
      </w:pPr>
      <w:bookmarkStart w:id="20" w:name="_fvwhb6157t5y"/>
      <w:bookmarkStart w:id="21" w:name="_Toc201249397"/>
      <w:bookmarkEnd w:id="20"/>
      <w:r>
        <w:rPr>
          <w:rFonts w:ascii="Arial" w:hAnsi="Arial" w:cs="Arial"/>
        </w:rPr>
        <w:t>What</w:t>
      </w:r>
      <w:bookmarkEnd w:id="21"/>
      <w:r>
        <w:rPr>
          <w:rFonts w:ascii="Arial" w:hAnsi="Arial" w:cs="Arial"/>
        </w:rPr>
        <w:t xml:space="preserve"> </w:t>
      </w:r>
    </w:p>
    <w:p w14:paraId="682D2E65" w14:textId="77777777" w:rsidR="00625388" w:rsidRDefault="004E1A2F">
      <w:pPr>
        <w:spacing w:line="360" w:lineRule="auto"/>
        <w:jc w:val="both"/>
        <w:rPr>
          <w:rFonts w:ascii="Arial" w:hAnsi="Arial" w:cs="Arial"/>
        </w:rPr>
      </w:pPr>
      <w:r>
        <w:rPr>
          <w:rFonts w:ascii="Arial" w:hAnsi="Arial" w:cs="Arial"/>
        </w:rPr>
        <w:t>At the beginning of this module, I learned about reflective practice, which is crucial for the evaluation of personal and professional skills and knowledge. This week, I understood the significance of mindset development and growth as well as the use of reflective practice for professional growth. It helped me get clear insights about the feedback collection strategy and ideas to learn from mistakes for professional development and academic success. Also, I learned about the learning style and strategy duri</w:t>
      </w:r>
      <w:r>
        <w:rPr>
          <w:rFonts w:ascii="Arial" w:hAnsi="Arial" w:cs="Arial"/>
        </w:rPr>
        <w:t xml:space="preserve">ng this module. I gained deep knowledge about the "Honey &amp; Mumford Learning Styles". It helped me in evaluating my learning strategy and style. It helped me get ideas about my learning preferences and the development of a career plan for further growth and development (Cheng </w:t>
      </w:r>
      <w:r>
        <w:rPr>
          <w:rFonts w:ascii="Arial" w:hAnsi="Arial" w:cs="Arial"/>
          <w:i/>
        </w:rPr>
        <w:t>et al.</w:t>
      </w:r>
      <w:r>
        <w:rPr>
          <w:rFonts w:ascii="Arial" w:hAnsi="Arial" w:cs="Arial"/>
        </w:rPr>
        <w:t>, 2022). I made appropriate decisions for my career advancement and selection of learning styles to achieve success. With the help of this professional journey, I learned about SWOT analysis, which is an effective model for the ev</w:t>
      </w:r>
      <w:r>
        <w:rPr>
          <w:rFonts w:ascii="Arial" w:hAnsi="Arial" w:cs="Arial"/>
        </w:rPr>
        <w:t xml:space="preserve">aluation of personal strengths, weaknesses, opportunities, and threats. I have efficiently applied this model for the evaluation of skills and knowledge. I found that my communication and teamwork skills are very strong, which is my major strength. I realised that I have to focus on the improvement of my technological and time management skills </w:t>
      </w:r>
      <w:r>
        <w:rPr>
          <w:rFonts w:ascii="Arial" w:hAnsi="Arial" w:cs="Arial"/>
        </w:rPr>
        <w:lastRenderedPageBreak/>
        <w:t xml:space="preserve">to achieve my target. I have also identified my key areas of enhancement and opportunities for career improvement. </w:t>
      </w:r>
    </w:p>
    <w:p w14:paraId="2859CC28" w14:textId="77777777" w:rsidR="00625388" w:rsidRDefault="004E1A2F">
      <w:pPr>
        <w:spacing w:line="360" w:lineRule="auto"/>
        <w:jc w:val="both"/>
        <w:rPr>
          <w:rFonts w:ascii="Arial" w:hAnsi="Arial" w:cs="Arial"/>
        </w:rPr>
      </w:pPr>
      <w:r>
        <w:rPr>
          <w:rFonts w:ascii="Arial" w:hAnsi="Arial" w:cs="Arial"/>
        </w:rPr>
        <w:t>During this academic journey, I was involved in "Johaari Window activities" that are useful for the collection of feedback and suggestions from my peers. It helped me a lot in uncovering my personal and professional aspects, as well as understanding the key ideas related to professional development. This activity improved my self-awareness. I got the motivation to get involved in public speaking, and group discussion, and to be communicative and transparent in teamwork. I learned about goal-setting approach</w:t>
      </w:r>
      <w:r>
        <w:rPr>
          <w:rFonts w:ascii="Arial" w:hAnsi="Arial" w:cs="Arial"/>
        </w:rPr>
        <w:t>es and ideas of SMART goals, which are significant for the achievement of success using an effective plan. It helped me get clarification related to the career development journey. However, I have used this goal-setting approach for my professional growth and included all the resources that are crucial for the improvement of my key skills and knowledge.  I gained knowledge of PDP and developed it. With the help of the PDP plan, I structured my professional journey according to aims and objectives as well as</w:t>
      </w:r>
      <w:r>
        <w:rPr>
          <w:rFonts w:ascii="Arial" w:hAnsi="Arial" w:cs="Arial"/>
        </w:rPr>
        <w:t xml:space="preserve"> integrated actionable strategies to achieve them. I have considered my short-term, long-term, and medium-term goals and objectives for professional growth. </w:t>
      </w:r>
    </w:p>
    <w:p w14:paraId="17F9F0DA" w14:textId="77777777" w:rsidR="00625388" w:rsidRDefault="004E1A2F">
      <w:pPr>
        <w:spacing w:line="360" w:lineRule="auto"/>
        <w:jc w:val="both"/>
        <w:rPr>
          <w:rFonts w:ascii="Arial" w:hAnsi="Arial" w:cs="Arial"/>
        </w:rPr>
      </w:pPr>
      <w:r>
        <w:rPr>
          <w:rFonts w:ascii="Arial" w:hAnsi="Arial" w:cs="Arial"/>
        </w:rPr>
        <w:t xml:space="preserve">Moreover, I gained knowledge of "Holland's Career Theory and the Myers-Briggs Personality Test" during this learning module (Adlya, and Zola, 2022). It played a significant role in refining my areas of interest and improving in personality. I got the opportunity to be a part of "Bias and Bystander Training". With the help of this training program, I gained deep knowledge about unconscious bias and strategies to manage it. The concept of personal branding is significant to me, and I learned about it in this </w:t>
      </w:r>
      <w:r>
        <w:rPr>
          <w:rFonts w:ascii="Arial" w:hAnsi="Arial" w:cs="Arial"/>
        </w:rPr>
        <w:t>learning module. I learned about the different types of strategies and the knowledge of the platforms which is used for personal branding. I understood the significance of offline platforms as well as online platforms, which are useful to enhance personal values and recognition. Another concept that I learned during this academic journey is "Maslow's Motivation Theory" (Shi, and Lin, 2021). I understood about different types of needs, which are essential to be considered for professional growth as well as p</w:t>
      </w:r>
      <w:r>
        <w:rPr>
          <w:rFonts w:ascii="Arial" w:hAnsi="Arial" w:cs="Arial"/>
        </w:rPr>
        <w:t xml:space="preserve">ersonal growth. I learned about the "Concept of Ikigai" and employability skills for my career advancement. I got clear insights related to the required skills, like effective communication skills, technological knowledge, critical thinking ability, time management </w:t>
      </w:r>
      <w:r>
        <w:rPr>
          <w:rFonts w:ascii="Arial" w:hAnsi="Arial" w:cs="Arial"/>
        </w:rPr>
        <w:lastRenderedPageBreak/>
        <w:t xml:space="preserve">skills, and others. Also, I gained knowledge of networking and email for the improvement of my professional network to achieve my target and success in the professional field. </w:t>
      </w:r>
    </w:p>
    <w:p w14:paraId="6A999842" w14:textId="77777777" w:rsidR="00625388" w:rsidRDefault="004E1A2F">
      <w:pPr>
        <w:pStyle w:val="Heading2"/>
        <w:spacing w:line="360" w:lineRule="auto"/>
        <w:jc w:val="both"/>
        <w:rPr>
          <w:rFonts w:ascii="Arial" w:hAnsi="Arial" w:cs="Arial"/>
        </w:rPr>
      </w:pPr>
      <w:bookmarkStart w:id="22" w:name="_l1iwwts5yx1h"/>
      <w:bookmarkStart w:id="23" w:name="_Toc201249398"/>
      <w:bookmarkEnd w:id="22"/>
      <w:r>
        <w:rPr>
          <w:rFonts w:ascii="Arial" w:hAnsi="Arial" w:cs="Arial"/>
        </w:rPr>
        <w:t>So What</w:t>
      </w:r>
      <w:bookmarkEnd w:id="23"/>
      <w:r>
        <w:rPr>
          <w:rFonts w:ascii="Arial" w:hAnsi="Arial" w:cs="Arial"/>
        </w:rPr>
        <w:t xml:space="preserve"> </w:t>
      </w:r>
    </w:p>
    <w:p w14:paraId="21731D9B" w14:textId="77777777" w:rsidR="00625388" w:rsidRDefault="004E1A2F">
      <w:pPr>
        <w:spacing w:line="360" w:lineRule="auto"/>
        <w:jc w:val="both"/>
        <w:rPr>
          <w:rFonts w:ascii="Arial" w:hAnsi="Arial" w:cs="Arial"/>
        </w:rPr>
      </w:pPr>
      <w:r>
        <w:rPr>
          <w:rFonts w:ascii="Arial" w:hAnsi="Arial" w:cs="Arial"/>
        </w:rPr>
        <w:t>In this context, I want to say that this professional development module helped me a lot in improving my professional skills as well as my personal strengths. I have efficiently applied the approach of "SMART Goals, SWOT analysis, and Maslow's hierarchy of needs theory" the achievement success and to get a competitive advantage. These approaches helped me in setting suitable goals and objectives according to my career needs. I have also considered the current trends of job requirements and needs of the orga</w:t>
      </w:r>
      <w:r>
        <w:rPr>
          <w:rFonts w:ascii="Arial" w:hAnsi="Arial" w:cs="Arial"/>
        </w:rPr>
        <w:t xml:space="preserve">nisations to set SMART goals (Seno </w:t>
      </w:r>
      <w:r>
        <w:rPr>
          <w:rFonts w:ascii="Arial" w:hAnsi="Arial" w:cs="Arial"/>
          <w:i/>
        </w:rPr>
        <w:t>et al.,</w:t>
      </w:r>
      <w:r>
        <w:rPr>
          <w:rFonts w:ascii="Arial" w:hAnsi="Arial" w:cs="Arial"/>
        </w:rPr>
        <w:t xml:space="preserve"> 2023). This approach played a positive role in the enhancement of my employability skills and knowledge.  With the help of SWOT analysis approaches, I have identified my key strengths and areas of improvement. I found that I have proper knowledge and ideas about effective communication skills and strategy, along with knowledge of teamwork (Nuis, </w:t>
      </w:r>
      <w:r>
        <w:rPr>
          <w:rFonts w:ascii="Arial" w:hAnsi="Arial" w:cs="Arial"/>
          <w:i/>
        </w:rPr>
        <w:t>et al.,</w:t>
      </w:r>
      <w:r>
        <w:rPr>
          <w:rFonts w:ascii="Arial" w:hAnsi="Arial" w:cs="Arial"/>
        </w:rPr>
        <w:t xml:space="preserve"> 2024). Also, I can efficiently handle diverse team members. I analysed that my organisational and critical thinki</w:t>
      </w:r>
      <w:r>
        <w:rPr>
          <w:rFonts w:ascii="Arial" w:hAnsi="Arial" w:cs="Arial"/>
        </w:rPr>
        <w:t>ng skills are also effective in playing a professional role in the organisation. In the context of weaknesses, I want to say that I need to improve in time management skills, digital literacy, decision-making skills, and cultural knowledge. These skills are also effective for professional development and the achievement of employability opportunities. Also, this learning module offers theoretical knowledge as well as practical knowledge, which is significant for overall growth and development. However, high</w:t>
      </w:r>
      <w:r>
        <w:rPr>
          <w:rFonts w:ascii="Arial" w:hAnsi="Arial" w:cs="Arial"/>
        </w:rPr>
        <w:t xml:space="preserve"> competition and changing trends and needs of the organisation are major threats to me. </w:t>
      </w:r>
    </w:p>
    <w:p w14:paraId="58437FED" w14:textId="77777777" w:rsidR="00625388" w:rsidRDefault="004E1A2F">
      <w:pPr>
        <w:spacing w:line="360" w:lineRule="auto"/>
        <w:jc w:val="both"/>
        <w:rPr>
          <w:rFonts w:ascii="Arial" w:hAnsi="Arial" w:cs="Arial"/>
        </w:rPr>
      </w:pPr>
      <w:r>
        <w:rPr>
          <w:rFonts w:ascii="Arial" w:hAnsi="Arial" w:cs="Arial"/>
        </w:rPr>
        <w:t>Another approach that I have personally used during my professional learning journey is “Maslow’s hierarchy of needs theory” (Rojas,</w:t>
      </w:r>
      <w:r>
        <w:rPr>
          <w:rFonts w:ascii="Arial" w:hAnsi="Arial" w:cs="Arial"/>
          <w:i/>
        </w:rPr>
        <w:t xml:space="preserve"> et al.</w:t>
      </w:r>
      <w:r>
        <w:rPr>
          <w:rFonts w:ascii="Arial" w:hAnsi="Arial" w:cs="Arial"/>
        </w:rPr>
        <w:t>, 2023).  I have evaluated my basic needs as well as advanced needs for career growth. However, this learning module also helped me a lot in understanding the criteria of PDP, the strategy of personal branding, and others, which are required for professional growth. This learning module helped in the improvement of my confidence as well as my skills to meet my goals on time. I gain experience in teamwork and management, along with knowledge of feedback collection. This learning module also improved m</w:t>
      </w:r>
      <w:r>
        <w:rPr>
          <w:rFonts w:ascii="Arial" w:hAnsi="Arial" w:cs="Arial"/>
        </w:rPr>
        <w:t xml:space="preserve">y mindset as well as my thinking ability to make suitable plans and strategies for career advancement. I realised that the use of reflective </w:t>
      </w:r>
      <w:r>
        <w:rPr>
          <w:rFonts w:ascii="Arial" w:hAnsi="Arial" w:cs="Arial"/>
        </w:rPr>
        <w:lastRenderedPageBreak/>
        <w:t>practice is fruitful for spotting the strengths and areas of enhancement. Moreover, I have to focus on the improvement of some employability skills like time management skills, technological skills, and others to be a better professional and achievement of success. Therefore, I want to use my goal-setting approaches for further enhancement of employability skills (Lath</w:t>
      </w:r>
      <w:r>
        <w:rPr>
          <w:rFonts w:ascii="Arial" w:hAnsi="Arial" w:cs="Arial"/>
        </w:rPr>
        <w:t xml:space="preserve">am, 2023). </w:t>
      </w:r>
    </w:p>
    <w:p w14:paraId="308F7EEA" w14:textId="77777777" w:rsidR="00625388" w:rsidRDefault="004E1A2F">
      <w:pPr>
        <w:pStyle w:val="Heading2"/>
        <w:spacing w:line="360" w:lineRule="auto"/>
        <w:jc w:val="both"/>
        <w:rPr>
          <w:rFonts w:ascii="Arial" w:hAnsi="Arial" w:cs="Arial"/>
        </w:rPr>
      </w:pPr>
      <w:bookmarkStart w:id="24" w:name="_6arrsxe1latp"/>
      <w:bookmarkStart w:id="25" w:name="_Toc201249399"/>
      <w:bookmarkEnd w:id="24"/>
      <w:r>
        <w:rPr>
          <w:rFonts w:ascii="Arial" w:hAnsi="Arial" w:cs="Arial"/>
        </w:rPr>
        <w:t>Now What</w:t>
      </w:r>
      <w:bookmarkEnd w:id="25"/>
      <w:r>
        <w:rPr>
          <w:rFonts w:ascii="Arial" w:hAnsi="Arial" w:cs="Arial"/>
        </w:rPr>
        <w:t xml:space="preserve"> </w:t>
      </w:r>
    </w:p>
    <w:p w14:paraId="0C04AC5B" w14:textId="77777777" w:rsidR="00625388" w:rsidRDefault="004E1A2F">
      <w:pPr>
        <w:spacing w:line="360" w:lineRule="auto"/>
        <w:jc w:val="both"/>
        <w:rPr>
          <w:rFonts w:ascii="Arial" w:hAnsi="Arial" w:cs="Arial"/>
        </w:rPr>
      </w:pPr>
      <w:r>
        <w:rPr>
          <w:rFonts w:ascii="Arial" w:hAnsi="Arial" w:cs="Arial"/>
        </w:rPr>
        <w:t xml:space="preserve">From the above discussion and evaluation, I found that I am very conscious about my professional journey and gained a lot of knowledge and ideas related to employability skills. It is effective for my professional development. However, I have to focus on some areas to achieve the target of my professional journey. In the context of a short-term action plan, I decided to focus on the utilisation of my PDP strictly and refine it according to the current requirements of the organisation and job (Lejeune </w:t>
      </w:r>
      <w:r>
        <w:rPr>
          <w:rFonts w:ascii="Arial" w:hAnsi="Arial" w:cs="Arial"/>
          <w:i/>
        </w:rPr>
        <w:t>et al.</w:t>
      </w:r>
      <w:r>
        <w:rPr>
          <w:rFonts w:ascii="Arial" w:hAnsi="Arial" w:cs="Arial"/>
        </w:rPr>
        <w:t xml:space="preserve">, 2021). I will evaluate my performance and track the performance with the help of SMART Goals and objectives. It would help me in continuous growth and development. I will collect feedback from peers regularly to refine my process of professional development. Apart from this, I will attend a networking program to improve my professional connections. </w:t>
      </w:r>
    </w:p>
    <w:p w14:paraId="2A54CE44" w14:textId="77777777" w:rsidR="00625388" w:rsidRDefault="004E1A2F">
      <w:pPr>
        <w:spacing w:line="360" w:lineRule="auto"/>
        <w:jc w:val="both"/>
        <w:rPr>
          <w:rFonts w:ascii="Arial" w:hAnsi="Arial" w:cs="Arial"/>
        </w:rPr>
      </w:pPr>
      <w:r>
        <w:rPr>
          <w:rFonts w:ascii="Arial" w:hAnsi="Arial" w:cs="Arial"/>
        </w:rPr>
        <w:t xml:space="preserve">My medium-term plan is to focus on pursuing online courses to improve my time management skills and cultural skills. I will also use online resources and offline resources to get deep knowledge and ideas about it. It would help me understand the time management approaches and the use of a suitable strategy to improve it. However, I want to focus on the improvement of digital literacy and decision-making skills using the long-term plan (Rodrigues, </w:t>
      </w:r>
      <w:r>
        <w:rPr>
          <w:rFonts w:ascii="Arial" w:hAnsi="Arial" w:cs="Arial"/>
          <w:i/>
        </w:rPr>
        <w:t>et al.</w:t>
      </w:r>
      <w:r>
        <w:rPr>
          <w:rFonts w:ascii="Arial" w:hAnsi="Arial" w:cs="Arial"/>
        </w:rPr>
        <w:t xml:space="preserve">, 2021). I will be involved in continuous practice and the use of the latest tools and technology for professional growth. </w:t>
      </w:r>
    </w:p>
    <w:p w14:paraId="1279CAD1" w14:textId="77777777" w:rsidR="00625388" w:rsidRDefault="004E1A2F">
      <w:pPr>
        <w:pStyle w:val="Heading1"/>
        <w:spacing w:line="360" w:lineRule="auto"/>
        <w:jc w:val="both"/>
        <w:rPr>
          <w:rFonts w:ascii="Arial" w:hAnsi="Arial" w:cs="Arial"/>
        </w:rPr>
      </w:pPr>
      <w:bookmarkStart w:id="26" w:name="_e6l02lc4ry8p"/>
      <w:bookmarkStart w:id="27" w:name="_Toc201249400"/>
      <w:bookmarkEnd w:id="26"/>
      <w:r>
        <w:rPr>
          <w:rFonts w:ascii="Arial" w:hAnsi="Arial" w:cs="Arial"/>
        </w:rPr>
        <w:t>Conclusion</w:t>
      </w:r>
      <w:bookmarkEnd w:id="27"/>
      <w:r>
        <w:rPr>
          <w:rFonts w:ascii="Arial" w:hAnsi="Arial" w:cs="Arial"/>
        </w:rPr>
        <w:t xml:space="preserve">  </w:t>
      </w:r>
    </w:p>
    <w:p w14:paraId="65666BAC" w14:textId="77777777" w:rsidR="00625388" w:rsidRDefault="004E1A2F">
      <w:pPr>
        <w:spacing w:line="360" w:lineRule="auto"/>
        <w:jc w:val="both"/>
        <w:rPr>
          <w:rFonts w:ascii="Arial" w:hAnsi="Arial" w:cs="Arial"/>
        </w:rPr>
      </w:pPr>
      <w:r>
        <w:rPr>
          <w:rFonts w:ascii="Arial" w:hAnsi="Arial" w:cs="Arial"/>
        </w:rPr>
        <w:t xml:space="preserve">In conclusion, it can be said that I have effectively applied Rolfe’s model of reflection for the interpretation of my professional journey. It played a crucial role in empowering my employability skills and knowledge. I gained knowledge of different types of theories, models, and ideas related to the professional journey, which have a positive impact on my professional development.  I have also included an action plan to intensify my career. </w:t>
      </w:r>
    </w:p>
    <w:p w14:paraId="253D84B8" w14:textId="77777777" w:rsidR="00625388" w:rsidRDefault="00625388">
      <w:pPr>
        <w:spacing w:line="360" w:lineRule="auto"/>
        <w:jc w:val="both"/>
        <w:rPr>
          <w:rFonts w:ascii="Arial" w:hAnsi="Arial" w:cs="Arial"/>
        </w:rPr>
      </w:pPr>
    </w:p>
    <w:p w14:paraId="44195B83" w14:textId="77777777" w:rsidR="00625388" w:rsidRDefault="00625388">
      <w:pPr>
        <w:spacing w:line="360" w:lineRule="auto"/>
        <w:jc w:val="both"/>
        <w:rPr>
          <w:rFonts w:ascii="Arial" w:hAnsi="Arial" w:cs="Arial"/>
        </w:rPr>
      </w:pPr>
    </w:p>
    <w:p w14:paraId="1BD8942C" w14:textId="77777777" w:rsidR="00625388" w:rsidRDefault="004E1A2F">
      <w:pPr>
        <w:pStyle w:val="Heading1"/>
        <w:spacing w:line="360" w:lineRule="auto"/>
        <w:rPr>
          <w:rFonts w:ascii="Arial" w:hAnsi="Arial" w:cs="Arial"/>
        </w:rPr>
      </w:pPr>
      <w:bookmarkStart w:id="28" w:name="_jvwuvixso6iw"/>
      <w:bookmarkStart w:id="29" w:name="_Toc201249401"/>
      <w:bookmarkEnd w:id="28"/>
      <w:r>
        <w:rPr>
          <w:rFonts w:ascii="Arial" w:hAnsi="Arial" w:cs="Arial"/>
        </w:rPr>
        <w:t>Reference List</w:t>
      </w:r>
      <w:bookmarkEnd w:id="29"/>
      <w:r>
        <w:rPr>
          <w:rFonts w:ascii="Arial" w:hAnsi="Arial" w:cs="Arial"/>
        </w:rPr>
        <w:t xml:space="preserve"> </w:t>
      </w:r>
    </w:p>
    <w:p w14:paraId="5EB91ED2" w14:textId="77777777" w:rsidR="00625388" w:rsidRDefault="004E1A2F">
      <w:pPr>
        <w:spacing w:line="360" w:lineRule="auto"/>
        <w:jc w:val="both"/>
        <w:rPr>
          <w:rFonts w:ascii="Arial" w:hAnsi="Arial" w:cs="Arial"/>
        </w:rPr>
      </w:pPr>
      <w:r>
        <w:rPr>
          <w:rFonts w:ascii="Arial" w:hAnsi="Arial" w:cs="Arial"/>
        </w:rPr>
        <w:t>Adlya, S.I. and Zola, N., 2022. Holland’s theory to guiding individual career choices. Jurnal Neo Konseling, 4(4), pp.30-35.</w:t>
      </w:r>
    </w:p>
    <w:p w14:paraId="7EE03906" w14:textId="77777777" w:rsidR="00625388" w:rsidRDefault="004E1A2F">
      <w:pPr>
        <w:spacing w:line="360" w:lineRule="auto"/>
        <w:jc w:val="both"/>
        <w:rPr>
          <w:rFonts w:ascii="Arial" w:hAnsi="Arial" w:cs="Arial"/>
        </w:rPr>
      </w:pPr>
      <w:r>
        <w:rPr>
          <w:rFonts w:ascii="Arial" w:hAnsi="Arial" w:cs="Arial"/>
        </w:rPr>
        <w:t>Agnew, T., 2022. Reflective practice 3: making it meaningful and using it in practice. Nursing Times, 118(7), pp.49-51.</w:t>
      </w:r>
    </w:p>
    <w:p w14:paraId="7AF89A1B" w14:textId="77777777" w:rsidR="00625388" w:rsidRDefault="004E1A2F">
      <w:pPr>
        <w:spacing w:line="360" w:lineRule="auto"/>
        <w:jc w:val="both"/>
        <w:rPr>
          <w:rFonts w:ascii="Arial" w:hAnsi="Arial" w:cs="Arial"/>
        </w:rPr>
      </w:pPr>
      <w:r>
        <w:rPr>
          <w:rFonts w:ascii="Arial" w:hAnsi="Arial" w:cs="Arial"/>
        </w:rPr>
        <w:t>Cheng, M., Adekola, O., Albia, J. and Cai, S., 2022. Employability in higher education: a review of key stakeholders' perspectives. Higher Education Evaluation and Development, 16(1), pp.16-31.</w:t>
      </w:r>
    </w:p>
    <w:p w14:paraId="2E3CF279" w14:textId="77777777" w:rsidR="00625388" w:rsidRDefault="004E1A2F">
      <w:pPr>
        <w:spacing w:line="360" w:lineRule="auto"/>
        <w:jc w:val="both"/>
        <w:rPr>
          <w:rFonts w:ascii="Arial" w:hAnsi="Arial" w:cs="Arial"/>
        </w:rPr>
      </w:pPr>
      <w:r>
        <w:rPr>
          <w:rFonts w:ascii="Arial" w:hAnsi="Arial" w:cs="Arial"/>
        </w:rPr>
        <w:t>Latham, G.P., 2023. Motivate employee performance through goal setting. Principles of Organizational Behavior: The Handbook of Evidence</w:t>
      </w:r>
      <w:r>
        <w:rPr>
          <w:rFonts w:ascii="Cambria Math" w:hAnsi="Cambria Math" w:cs="Cambria Math"/>
        </w:rPr>
        <w:t>‐</w:t>
      </w:r>
      <w:r>
        <w:rPr>
          <w:rFonts w:ascii="Arial" w:hAnsi="Arial" w:cs="Arial"/>
        </w:rPr>
        <w:t>Based Management 3rd Edition, pp.83-111.</w:t>
      </w:r>
    </w:p>
    <w:p w14:paraId="732EDEC0" w14:textId="77777777" w:rsidR="00625388" w:rsidRDefault="004E1A2F">
      <w:pPr>
        <w:spacing w:line="360" w:lineRule="auto"/>
        <w:jc w:val="both"/>
        <w:rPr>
          <w:rFonts w:ascii="Arial" w:hAnsi="Arial" w:cs="Arial"/>
        </w:rPr>
      </w:pPr>
      <w:r>
        <w:rPr>
          <w:rFonts w:ascii="Arial" w:hAnsi="Arial" w:cs="Arial"/>
        </w:rPr>
        <w:t>Lejeune, C., Beausaert, S. and Raemdonck, I., 2021. The impact on employees’ job performance of exercising self-directed learning within personal development plan practice. The international journal of human resource management, 32(5), pp.1086-1112.</w:t>
      </w:r>
    </w:p>
    <w:p w14:paraId="682460F0" w14:textId="77777777" w:rsidR="00625388" w:rsidRDefault="004E1A2F">
      <w:pPr>
        <w:spacing w:line="360" w:lineRule="auto"/>
        <w:jc w:val="both"/>
        <w:rPr>
          <w:rFonts w:ascii="Arial" w:hAnsi="Arial" w:cs="Arial"/>
        </w:rPr>
      </w:pPr>
      <w:r>
        <w:rPr>
          <w:rFonts w:ascii="Arial" w:hAnsi="Arial" w:cs="Arial"/>
        </w:rPr>
        <w:t>Nuis, W., Segers, M. and Beausaert, S., 2024. Measuring mentoring in employability-oriented higher education programs: scale development and validation. Higher Education, 87(4), pp.899-921.</w:t>
      </w:r>
    </w:p>
    <w:p w14:paraId="56A7B453" w14:textId="77777777" w:rsidR="00625388" w:rsidRDefault="004E1A2F">
      <w:pPr>
        <w:spacing w:line="360" w:lineRule="auto"/>
        <w:jc w:val="both"/>
        <w:rPr>
          <w:rFonts w:ascii="Arial" w:hAnsi="Arial" w:cs="Arial"/>
        </w:rPr>
      </w:pPr>
      <w:r>
        <w:rPr>
          <w:rFonts w:ascii="Arial" w:hAnsi="Arial" w:cs="Arial"/>
        </w:rPr>
        <w:t>Rodrigues, A.L., Cerdeira, L., Machado-Taylor, M.D.L. and Alves, H., 2021. Technological skills in higher education—different needs and different uses. Education Sciences, 11(7), p.326.</w:t>
      </w:r>
    </w:p>
    <w:p w14:paraId="7ABDA585" w14:textId="77777777" w:rsidR="00625388" w:rsidRDefault="004E1A2F">
      <w:pPr>
        <w:spacing w:line="360" w:lineRule="auto"/>
        <w:jc w:val="both"/>
        <w:rPr>
          <w:rFonts w:ascii="Arial" w:hAnsi="Arial" w:cs="Arial"/>
        </w:rPr>
      </w:pPr>
      <w:r>
        <w:rPr>
          <w:rFonts w:ascii="Arial" w:hAnsi="Arial" w:cs="Arial"/>
        </w:rPr>
        <w:t>Rojas, M., Méndez, A. and Watkins-Fassler, K., 2023. The hierarchy of needs empirical examination of Maslow’s theory and lessons for development. World Development, 165, p.106185.</w:t>
      </w:r>
    </w:p>
    <w:p w14:paraId="5883E98F" w14:textId="77777777" w:rsidR="00625388" w:rsidRDefault="004E1A2F">
      <w:pPr>
        <w:spacing w:line="360" w:lineRule="auto"/>
        <w:jc w:val="both"/>
        <w:rPr>
          <w:rFonts w:ascii="Arial" w:hAnsi="Arial" w:cs="Arial"/>
        </w:rPr>
      </w:pPr>
      <w:r>
        <w:rPr>
          <w:rFonts w:ascii="Arial" w:hAnsi="Arial" w:cs="Arial"/>
        </w:rPr>
        <w:t>Seno, S., Magito, M. and Perkasa, D.H., 2023. The Influence of Career Development, Competence and Work Conflict on Job Satisfaction. Talent: Journal of Economics and Business, 1(01), pp.14-22.</w:t>
      </w:r>
    </w:p>
    <w:p w14:paraId="57A3F1BB" w14:textId="77777777" w:rsidR="00625388" w:rsidRDefault="004E1A2F">
      <w:pPr>
        <w:spacing w:line="360" w:lineRule="auto"/>
        <w:jc w:val="both"/>
        <w:rPr>
          <w:rFonts w:ascii="Arial" w:hAnsi="Arial" w:cs="Arial"/>
        </w:rPr>
      </w:pPr>
      <w:r>
        <w:rPr>
          <w:rFonts w:ascii="Arial" w:hAnsi="Arial" w:cs="Arial"/>
        </w:rPr>
        <w:t>Shi, Y. and Lin, X., 2021. A Test of Maslow's Hierarchy of Needs Concept by a Correlational Model among Adult Learners. American Association for Adult and Continuing Education.</w:t>
      </w:r>
    </w:p>
    <w:sectPr w:rsidR="00625388">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84D22B" w14:textId="77777777" w:rsidR="00625388" w:rsidRDefault="004E1A2F">
      <w:pPr>
        <w:spacing w:line="240" w:lineRule="auto"/>
      </w:pPr>
      <w:r>
        <w:separator/>
      </w:r>
    </w:p>
  </w:endnote>
  <w:endnote w:type="continuationSeparator" w:id="0">
    <w:p w14:paraId="6C1A5E1E" w14:textId="77777777" w:rsidR="00625388" w:rsidRDefault="004E1A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00000000" w:usb1="00000000"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00000000"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D01A19" w14:textId="77777777" w:rsidR="00625388" w:rsidRDefault="004E1A2F">
    <w:pPr>
      <w:pStyle w:val="Footer"/>
      <w:jc w:val="right"/>
    </w:pPr>
    <w:r>
      <w:fldChar w:fldCharType="begin"/>
    </w:r>
    <w:r>
      <w:instrText xml:space="preserve"> PAGE   \* MERGEFORMAT </w:instrText>
    </w:r>
    <w:r>
      <w:fldChar w:fldCharType="separate"/>
    </w:r>
    <w:r>
      <w:t>2</w:t>
    </w:r>
    <w:r>
      <w:fldChar w:fldCharType="end"/>
    </w:r>
  </w:p>
  <w:p w14:paraId="2785E17D" w14:textId="77777777" w:rsidR="00625388" w:rsidRDefault="006253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37E643" w14:textId="77777777" w:rsidR="00625388" w:rsidRDefault="004E1A2F">
      <w:pPr>
        <w:spacing w:line="240" w:lineRule="auto"/>
      </w:pPr>
      <w:r>
        <w:separator/>
      </w:r>
    </w:p>
  </w:footnote>
  <w:footnote w:type="continuationSeparator" w:id="0">
    <w:p w14:paraId="45256BF7" w14:textId="77777777" w:rsidR="00625388" w:rsidRDefault="004E1A2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2B6B"/>
    <w:rsid w:val="00045EBC"/>
    <w:rsid w:val="00341365"/>
    <w:rsid w:val="00342B6B"/>
    <w:rsid w:val="004E1A2F"/>
    <w:rsid w:val="00555515"/>
    <w:rsid w:val="0058218B"/>
    <w:rsid w:val="00625388"/>
    <w:rsid w:val="00837E23"/>
    <w:rsid w:val="00863E03"/>
    <w:rsid w:val="00A40EF6"/>
    <w:rsid w:val="00AF0468"/>
    <w:rsid w:val="00CD568A"/>
    <w:rsid w:val="00D5738C"/>
    <w:rsid w:val="00DE6F4F"/>
    <w:rsid w:val="00EF1364"/>
    <w:rsid w:val="00EF5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7EEC0"/>
  <w15:docId w15:val="{EC729F96-4B25-460B-BFB7-AC6975C9C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AU"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link w:val="Heading2Char"/>
    <w:uiPriority w:val="9"/>
    <w:unhideWhenUsed/>
    <w:qFormat/>
    <w:pPr>
      <w:keepNext/>
      <w:keepLines/>
      <w:outlineLvl w:val="1"/>
    </w:pPr>
    <w:rPr>
      <w:b/>
      <w:sz w:val="26"/>
      <w:szCs w:val="26"/>
    </w:rPr>
  </w:style>
  <w:style w:type="paragraph" w:styleId="Heading3">
    <w:name w:val="heading 3"/>
    <w:basedOn w:val="Normal"/>
    <w:next w:val="Normal"/>
    <w:link w:val="Heading3Char"/>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link w:val="Heading4Char"/>
    <w:uiPriority w:val="9"/>
    <w:semiHidden/>
    <w:unhideWhenUsed/>
    <w:qFormat/>
    <w:pPr>
      <w:keepNext/>
      <w:keepLines/>
      <w:spacing w:before="280" w:after="80"/>
      <w:outlineLvl w:val="3"/>
    </w:pPr>
    <w:rPr>
      <w:color w:val="666666"/>
    </w:rPr>
  </w:style>
  <w:style w:type="paragraph" w:styleId="Heading5">
    <w:name w:val="heading 5"/>
    <w:basedOn w:val="Normal"/>
    <w:next w:val="Normal"/>
    <w:link w:val="Heading5Char"/>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link w:val="Heading6Char"/>
    <w:uiPriority w:val="9"/>
    <w:semiHidden/>
    <w:unhideWhenUsed/>
    <w:qFormat/>
    <w:pPr>
      <w:keepNext/>
      <w:keepLines/>
      <w:spacing w:before="240" w:after="80"/>
      <w:outlineLvl w:val="5"/>
    </w:pPr>
    <w:rPr>
      <w:i/>
      <w:color w:val="666666"/>
      <w:sz w:val="22"/>
      <w:szCs w:val="22"/>
    </w:rPr>
  </w:style>
  <w:style w:type="paragraph" w:styleId="Heading7">
    <w:name w:val="heading 7"/>
    <w:basedOn w:val="Normal"/>
    <w:next w:val="Normal"/>
    <w:link w:val="Heading7Char"/>
    <w:uiPriority w:val="9"/>
    <w:semiHidden/>
    <w:unhideWhenUsed/>
    <w:qFormat/>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themeColor="text1" w:themeTint="BF"/>
      <w:sz w:val="20"/>
      <w:szCs w:val="20"/>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F81BD" w:themeColor="accent1"/>
      <w:spacing w:val="15"/>
      <w:sz w:val="24"/>
      <w:szCs w:val="24"/>
    </w:rPr>
  </w:style>
  <w:style w:type="character" w:styleId="SubtleEmphasis">
    <w:name w:val="Subtle Emphasis"/>
    <w:basedOn w:val="DefaultParagraphFont"/>
    <w:uiPriority w:val="19"/>
    <w:qFormat/>
    <w:rPr>
      <w:i/>
      <w:iCs/>
      <w:color w:val="808080" w:themeColor="text1" w:themeTint="7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4F81BD" w:themeColor="accent1"/>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rPr>
      <w:smallCaps/>
      <w:color w:val="C0504D" w:themeColor="accent2"/>
      <w:u w:val="single"/>
    </w:rPr>
  </w:style>
  <w:style w:type="character" w:styleId="IntenseReference">
    <w:name w:val="Intense Reference"/>
    <w:basedOn w:val="DefaultParagraphFont"/>
    <w:uiPriority w:val="32"/>
    <w:qFormat/>
    <w:rPr>
      <w:b/>
      <w:bCs/>
      <w:smallCaps/>
      <w:color w:val="C0504D" w:themeColor="accent2"/>
      <w:spacing w:val="5"/>
      <w:u w:val="single"/>
    </w:rPr>
  </w:style>
  <w:style w:type="character" w:styleId="BookTitle">
    <w:name w:val="Book Title"/>
    <w:basedOn w:val="DefaultParagraphFont"/>
    <w:uiPriority w:val="33"/>
    <w:qFormat/>
    <w:rPr>
      <w:b/>
      <w:bCs/>
      <w:smallCaps/>
      <w:spacing w:val="5"/>
    </w:rPr>
  </w:style>
  <w:style w:type="paragraph" w:styleId="ListParagraph">
    <w:name w:val="List Paragraph"/>
    <w:basedOn w:val="Normal"/>
    <w:uiPriority w:val="34"/>
    <w:qFormat/>
    <w:pPr>
      <w:ind w:left="720"/>
      <w:contextualSpacing/>
    </w:p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paragraph" w:styleId="PlainText">
    <w:name w:val="Plain Text"/>
    <w:basedOn w:val="Normal"/>
    <w:link w:val="PlainTextChar"/>
    <w:uiPriority w:val="99"/>
    <w:semiHidden/>
    <w:unhideWhenUsed/>
    <w:pPr>
      <w:spacing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Caption">
    <w:name w:val="caption"/>
    <w:basedOn w:val="Normal"/>
    <w:next w:val="Normal"/>
    <w:uiPriority w:val="35"/>
    <w:unhideWhenUsed/>
    <w:qFormat/>
    <w:pPr>
      <w:spacing w:after="200" w:line="240" w:lineRule="auto"/>
    </w:pPr>
    <w:rPr>
      <w:i/>
      <w:iCs/>
      <w:color w:val="1F497D" w:themeColor="text2"/>
      <w:sz w:val="18"/>
      <w:szCs w:val="18"/>
    </w:rPr>
  </w:style>
  <w:style w:type="table" w:customStyle="1" w:styleId="TableNormal0">
    <w:name w:val="TableNormal"/>
    <w:uiPriority w:val="99"/>
    <w:tblPr>
      <w:tblCellMar>
        <w:top w:w="0" w:type="dxa"/>
        <w:left w:w="0" w:type="dxa"/>
        <w:bottom w:w="0" w:type="dxa"/>
        <w:right w:w="0" w:type="dxa"/>
      </w:tblCellMar>
    </w:tblPr>
  </w:style>
  <w:style w:type="paragraph" w:styleId="Title">
    <w:name w:val="Title"/>
    <w:basedOn w:val="Normal"/>
    <w:next w:val="Normal"/>
    <w:link w:val="TitleChar"/>
    <w:uiPriority w:val="10"/>
    <w:qFormat/>
    <w:pPr>
      <w:keepNext/>
      <w:keepLines/>
      <w:jc w:val="center"/>
    </w:pPr>
    <w:rPr>
      <w:b/>
      <w:sz w:val="32"/>
      <w:szCs w:val="32"/>
    </w:rPr>
  </w:style>
  <w:style w:type="paragraph" w:styleId="Subtitle">
    <w:name w:val="Subtitle"/>
    <w:basedOn w:val="Normal"/>
    <w:next w:val="Normal"/>
    <w:link w:val="SubtitleChar"/>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unhideWhenUsed/>
    <w:qFormat/>
    <w:pPr>
      <w:spacing w:before="240" w:line="259" w:lineRule="auto"/>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character" w:styleId="Hyperlink">
    <w:name w:val="Hyperlink"/>
    <w:basedOn w:val="DefaultParagraphFont"/>
    <w:uiPriority w:val="99"/>
    <w:unhideWhenUsed/>
    <w:rPr>
      <w:color w:val="0000FF" w:themeColor="hyperlink"/>
      <w:u w:val="single"/>
    </w:rPr>
  </w:style>
  <w:style w:type="character" w:customStyle="1" w:styleId="TitleChar">
    <w:name w:val="Title Char"/>
    <w:basedOn w:val="DefaultParagraphFont"/>
    <w:link w:val="Title"/>
    <w:uiPriority w:val="99"/>
    <w:rPr>
      <w:b/>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395D4F-4C32-43BE-A0F9-5F9E1A5BFC9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1849</Words>
  <Characters>10545</Characters>
  <Application>Microsoft Office Word</Application>
  <DocSecurity>0</DocSecurity>
  <Lines>87</Lines>
  <Paragraphs>24</Paragraphs>
  <ScaleCrop>false</ScaleCrop>
  <Company/>
  <LinksUpToDate>false</LinksUpToDate>
  <CharactersWithSpaces>12370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Dusan Horvath</dc:creator>
  <cp:lastModifiedBy>Dusan Horvath</cp:lastModifiedBy>
  <cp:revision>2</cp:revision>
  <dcterms:created xsi:type="dcterms:W3CDTF">2025-06-20T12:23:00Z</dcterms:created>
  <dcterms:modified xsi:type="dcterms:W3CDTF">2025-06-20T12:23:00Z</dcterms:modified>
</cp:coreProperties>
</file>