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76C0B" w14:textId="77777777" w:rsidR="00293837" w:rsidRDefault="00293837" w:rsidP="00293837">
      <w:pPr>
        <w:spacing w:line="480" w:lineRule="auto"/>
        <w:rPr>
          <w:rFonts w:ascii="Arial" w:hAnsi="Arial" w:cs="Arial"/>
          <w:sz w:val="24"/>
          <w:szCs w:val="24"/>
          <w:highlight w:val="yellow"/>
        </w:rPr>
      </w:pPr>
    </w:p>
    <w:p w14:paraId="6A689A7D" w14:textId="77777777" w:rsidR="00293837" w:rsidRDefault="00293837" w:rsidP="00293837">
      <w:pPr>
        <w:spacing w:line="480" w:lineRule="auto"/>
        <w:rPr>
          <w:rFonts w:ascii="Arial" w:hAnsi="Arial" w:cs="Arial"/>
          <w:sz w:val="24"/>
          <w:szCs w:val="24"/>
          <w:highlight w:val="yellow"/>
        </w:rPr>
      </w:pPr>
    </w:p>
    <w:p w14:paraId="49FBABF7" w14:textId="77777777" w:rsidR="00293837" w:rsidRDefault="00293837" w:rsidP="00293837">
      <w:pPr>
        <w:spacing w:line="480" w:lineRule="auto"/>
        <w:rPr>
          <w:rFonts w:ascii="Arial" w:hAnsi="Arial" w:cs="Arial"/>
          <w:sz w:val="24"/>
          <w:szCs w:val="24"/>
          <w:highlight w:val="yellow"/>
        </w:rPr>
      </w:pPr>
    </w:p>
    <w:p w14:paraId="5700F48D" w14:textId="77777777" w:rsidR="00293837" w:rsidRDefault="00293837" w:rsidP="00293837">
      <w:pPr>
        <w:spacing w:line="480" w:lineRule="auto"/>
        <w:jc w:val="center"/>
        <w:rPr>
          <w:rFonts w:ascii="Arial" w:hAnsi="Arial" w:cs="Arial"/>
          <w:sz w:val="24"/>
          <w:szCs w:val="24"/>
          <w:highlight w:val="yellow"/>
        </w:rPr>
      </w:pPr>
      <w:r>
        <w:rPr>
          <w:rFonts w:ascii="Arial" w:hAnsi="Arial" w:cs="Arial"/>
          <w:noProof/>
          <w:sz w:val="24"/>
          <w:szCs w:val="24"/>
          <w:highlight w:val="yellow"/>
        </w:rPr>
        <w:drawing>
          <wp:inline distT="0" distB="0" distL="0" distR="0" wp14:anchorId="0C77E119" wp14:editId="6E03450F">
            <wp:extent cx="2619375" cy="1743075"/>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pic:spPr>
                </pic:pic>
              </a:graphicData>
            </a:graphic>
          </wp:inline>
        </w:drawing>
      </w:r>
    </w:p>
    <w:p w14:paraId="5AB2AC8C" w14:textId="77777777" w:rsidR="00293837" w:rsidRPr="00EF4A1C" w:rsidRDefault="00293837" w:rsidP="00293837">
      <w:pPr>
        <w:spacing w:line="480" w:lineRule="auto"/>
        <w:jc w:val="center"/>
        <w:rPr>
          <w:rFonts w:ascii="Arial" w:hAnsi="Arial" w:cs="Arial"/>
          <w:sz w:val="24"/>
          <w:szCs w:val="24"/>
        </w:rPr>
      </w:pPr>
    </w:p>
    <w:p w14:paraId="0AB47840" w14:textId="77777777" w:rsidR="00BA3696" w:rsidRDefault="00BA3696" w:rsidP="00BA3696">
      <w:pPr>
        <w:spacing w:line="480" w:lineRule="auto"/>
        <w:jc w:val="center"/>
        <w:rPr>
          <w:rFonts w:ascii="Arial" w:hAnsi="Arial" w:cs="Arial"/>
          <w:sz w:val="24"/>
          <w:szCs w:val="24"/>
        </w:rPr>
      </w:pPr>
      <w:r w:rsidRPr="00EF4A1C">
        <w:rPr>
          <w:rFonts w:ascii="Arial" w:hAnsi="Arial" w:cs="Arial"/>
          <w:sz w:val="24"/>
          <w:szCs w:val="24"/>
        </w:rPr>
        <w:t>(BMCJ7003) Terrorism and Cyber Crime</w:t>
      </w:r>
    </w:p>
    <w:p w14:paraId="21A033FB" w14:textId="0C65038E" w:rsidR="000B1A39" w:rsidRDefault="000B1A39" w:rsidP="00BA3696">
      <w:pPr>
        <w:spacing w:line="480" w:lineRule="auto"/>
        <w:jc w:val="center"/>
        <w:rPr>
          <w:rFonts w:ascii="Arial" w:hAnsi="Arial" w:cs="Arial"/>
          <w:sz w:val="24"/>
          <w:szCs w:val="24"/>
        </w:rPr>
      </w:pPr>
      <w:r>
        <w:rPr>
          <w:rFonts w:ascii="Arial" w:hAnsi="Arial" w:cs="Arial"/>
          <w:sz w:val="24"/>
          <w:szCs w:val="24"/>
        </w:rPr>
        <w:t>An analysis and Critical Evaluation of the Strategies, Tactics and Attack Methods adopted by</w:t>
      </w:r>
      <w:r w:rsidR="00070684">
        <w:rPr>
          <w:rFonts w:ascii="Arial" w:hAnsi="Arial" w:cs="Arial"/>
          <w:sz w:val="24"/>
          <w:szCs w:val="24"/>
        </w:rPr>
        <w:t xml:space="preserve"> </w:t>
      </w:r>
      <w:r w:rsidR="00ED1C37">
        <w:rPr>
          <w:rFonts w:ascii="Arial" w:hAnsi="Arial" w:cs="Arial"/>
          <w:sz w:val="24"/>
          <w:szCs w:val="24"/>
        </w:rPr>
        <w:t xml:space="preserve">Al-Qaeda </w:t>
      </w:r>
    </w:p>
    <w:p w14:paraId="078556F0" w14:textId="77777777" w:rsidR="00FC5DF6" w:rsidRPr="00BA3696" w:rsidRDefault="00FC5DF6" w:rsidP="00BA3696">
      <w:pPr>
        <w:spacing w:line="480" w:lineRule="auto"/>
        <w:jc w:val="center"/>
        <w:rPr>
          <w:rFonts w:ascii="Arial" w:hAnsi="Arial" w:cs="Arial"/>
          <w:sz w:val="24"/>
          <w:szCs w:val="24"/>
          <w:highlight w:val="yellow"/>
        </w:rPr>
      </w:pPr>
    </w:p>
    <w:p w14:paraId="53C73B69" w14:textId="77777777" w:rsidR="00293837" w:rsidRPr="00980841" w:rsidRDefault="00293837" w:rsidP="00293837">
      <w:pPr>
        <w:spacing w:line="480" w:lineRule="auto"/>
        <w:jc w:val="center"/>
        <w:rPr>
          <w:rFonts w:ascii="Arial" w:hAnsi="Arial" w:cs="Arial"/>
          <w:sz w:val="24"/>
          <w:szCs w:val="24"/>
        </w:rPr>
      </w:pPr>
    </w:p>
    <w:p w14:paraId="1D3F092F" w14:textId="77777777" w:rsidR="00293837" w:rsidRPr="00980841" w:rsidRDefault="00293837" w:rsidP="00293837">
      <w:pPr>
        <w:spacing w:line="480" w:lineRule="auto"/>
        <w:jc w:val="center"/>
        <w:rPr>
          <w:rFonts w:ascii="Arial" w:hAnsi="Arial" w:cs="Arial"/>
          <w:sz w:val="24"/>
          <w:szCs w:val="24"/>
        </w:rPr>
      </w:pPr>
    </w:p>
    <w:p w14:paraId="1668AC9D" w14:textId="47F337FE" w:rsidR="00293837" w:rsidRPr="00980841" w:rsidRDefault="00293837" w:rsidP="005C1B5C">
      <w:pPr>
        <w:spacing w:line="480" w:lineRule="auto"/>
        <w:jc w:val="center"/>
        <w:rPr>
          <w:rFonts w:ascii="Arial" w:hAnsi="Arial" w:cs="Arial"/>
          <w:sz w:val="24"/>
          <w:szCs w:val="24"/>
        </w:rPr>
      </w:pPr>
      <w:r w:rsidRPr="00980841">
        <w:rPr>
          <w:rFonts w:ascii="Arial" w:hAnsi="Arial" w:cs="Arial"/>
          <w:sz w:val="24"/>
          <w:szCs w:val="24"/>
        </w:rPr>
        <w:t>C</w:t>
      </w:r>
      <w:r>
        <w:rPr>
          <w:rFonts w:ascii="Arial" w:hAnsi="Arial" w:cs="Arial"/>
          <w:sz w:val="24"/>
          <w:szCs w:val="24"/>
        </w:rPr>
        <w:t>ha</w:t>
      </w:r>
      <w:r w:rsidRPr="00980841">
        <w:rPr>
          <w:rFonts w:ascii="Arial" w:hAnsi="Arial" w:cs="Arial"/>
          <w:sz w:val="24"/>
          <w:szCs w:val="24"/>
        </w:rPr>
        <w:t xml:space="preserve">rlotte Smith </w:t>
      </w:r>
    </w:p>
    <w:p w14:paraId="48B2BFE0" w14:textId="615F1C78" w:rsidR="00293837" w:rsidRDefault="00293837" w:rsidP="00293837">
      <w:pPr>
        <w:spacing w:line="480" w:lineRule="auto"/>
        <w:jc w:val="center"/>
        <w:rPr>
          <w:rFonts w:ascii="Arial" w:hAnsi="Arial" w:cs="Arial"/>
          <w:sz w:val="24"/>
          <w:szCs w:val="24"/>
        </w:rPr>
      </w:pPr>
      <w:r w:rsidRPr="00980841">
        <w:rPr>
          <w:rFonts w:ascii="Arial" w:hAnsi="Arial" w:cs="Arial"/>
          <w:sz w:val="24"/>
          <w:szCs w:val="24"/>
        </w:rPr>
        <w:t xml:space="preserve">Word count- </w:t>
      </w:r>
      <w:r w:rsidR="00E02049">
        <w:rPr>
          <w:rFonts w:ascii="Arial" w:hAnsi="Arial" w:cs="Arial"/>
          <w:sz w:val="24"/>
          <w:szCs w:val="24"/>
        </w:rPr>
        <w:t>2713</w:t>
      </w:r>
    </w:p>
    <w:p w14:paraId="6088D6D8" w14:textId="77777777" w:rsidR="00ED3245" w:rsidRDefault="00ED3245" w:rsidP="00ED3245">
      <w:pPr>
        <w:spacing w:after="0" w:line="360" w:lineRule="auto"/>
        <w:rPr>
          <w:rFonts w:ascii="Arial" w:hAnsi="Arial" w:cs="Arial"/>
          <w:sz w:val="24"/>
          <w:szCs w:val="24"/>
        </w:rPr>
      </w:pPr>
    </w:p>
    <w:p w14:paraId="31E9EC37" w14:textId="77777777" w:rsidR="005C1B5C" w:rsidRDefault="005C1B5C" w:rsidP="00ED3245">
      <w:pPr>
        <w:spacing w:after="0" w:line="360" w:lineRule="auto"/>
        <w:rPr>
          <w:rFonts w:ascii="Arial" w:hAnsi="Arial" w:cs="Arial"/>
          <w:sz w:val="24"/>
          <w:szCs w:val="24"/>
        </w:rPr>
      </w:pPr>
    </w:p>
    <w:p w14:paraId="2EB98A0D" w14:textId="77777777" w:rsidR="00ED3245" w:rsidRDefault="00ED3245" w:rsidP="00ED3245">
      <w:pPr>
        <w:spacing w:after="0" w:line="360" w:lineRule="auto"/>
        <w:rPr>
          <w:rFonts w:ascii="Arial" w:hAnsi="Arial" w:cs="Arial"/>
          <w:sz w:val="24"/>
          <w:szCs w:val="24"/>
        </w:rPr>
      </w:pPr>
    </w:p>
    <w:p w14:paraId="47835C55" w14:textId="77777777" w:rsidR="00C6347B" w:rsidRDefault="00C6347B" w:rsidP="009A72B1">
      <w:pPr>
        <w:spacing w:line="480" w:lineRule="auto"/>
        <w:jc w:val="both"/>
        <w:rPr>
          <w:rFonts w:ascii="Arial" w:hAnsi="Arial" w:cs="Arial"/>
          <w:sz w:val="24"/>
          <w:szCs w:val="24"/>
        </w:rPr>
      </w:pPr>
    </w:p>
    <w:p w14:paraId="6C7F1BC1" w14:textId="46FAE013" w:rsidR="00D2369E" w:rsidRDefault="00CA74ED" w:rsidP="009A72B1">
      <w:pPr>
        <w:spacing w:line="480" w:lineRule="auto"/>
        <w:jc w:val="both"/>
        <w:rPr>
          <w:rFonts w:ascii="Arial" w:hAnsi="Arial" w:cs="Arial"/>
          <w:sz w:val="24"/>
          <w:szCs w:val="24"/>
        </w:rPr>
      </w:pPr>
      <w:r w:rsidRPr="00CA74ED">
        <w:rPr>
          <w:rFonts w:ascii="Arial" w:hAnsi="Arial" w:cs="Arial"/>
          <w:sz w:val="24"/>
          <w:szCs w:val="24"/>
        </w:rPr>
        <w:lastRenderedPageBreak/>
        <w:t xml:space="preserve">To attain its </w:t>
      </w:r>
      <w:r w:rsidR="00B02208" w:rsidRPr="00CA74ED">
        <w:rPr>
          <w:rFonts w:ascii="Arial" w:hAnsi="Arial" w:cs="Arial"/>
          <w:sz w:val="24"/>
          <w:szCs w:val="24"/>
        </w:rPr>
        <w:t>aim</w:t>
      </w:r>
      <w:r w:rsidRPr="00CA74ED">
        <w:rPr>
          <w:rFonts w:ascii="Arial" w:hAnsi="Arial" w:cs="Arial"/>
          <w:sz w:val="24"/>
          <w:szCs w:val="24"/>
        </w:rPr>
        <w:t xml:space="preserve"> of imposing its interpretation of Islamic authority throughout all </w:t>
      </w:r>
      <w:r w:rsidR="00956449">
        <w:rPr>
          <w:rFonts w:ascii="Arial" w:hAnsi="Arial" w:cs="Arial"/>
          <w:sz w:val="24"/>
          <w:szCs w:val="24"/>
        </w:rPr>
        <w:t xml:space="preserve">previously </w:t>
      </w:r>
      <w:r w:rsidR="00E57D26">
        <w:rPr>
          <w:rFonts w:ascii="Arial" w:hAnsi="Arial" w:cs="Arial"/>
          <w:sz w:val="24"/>
          <w:szCs w:val="24"/>
        </w:rPr>
        <w:t xml:space="preserve">and currently </w:t>
      </w:r>
      <w:r w:rsidRPr="00CA74ED">
        <w:rPr>
          <w:rFonts w:ascii="Arial" w:hAnsi="Arial" w:cs="Arial"/>
          <w:sz w:val="24"/>
          <w:szCs w:val="24"/>
        </w:rPr>
        <w:t>Muslim land, Al</w:t>
      </w:r>
      <w:r w:rsidR="00D12102">
        <w:rPr>
          <w:rFonts w:ascii="Arial" w:hAnsi="Arial" w:cs="Arial"/>
          <w:sz w:val="24"/>
          <w:szCs w:val="24"/>
        </w:rPr>
        <w:t>-</w:t>
      </w:r>
      <w:r w:rsidRPr="00CA74ED">
        <w:rPr>
          <w:rFonts w:ascii="Arial" w:hAnsi="Arial" w:cs="Arial"/>
          <w:sz w:val="24"/>
          <w:szCs w:val="24"/>
        </w:rPr>
        <w:t>Qaeda constantly adapts new operational patterns due to international counter-terrorism measures, which have resulted in the detention and death of numerous of its senior commanders in recent years.</w:t>
      </w:r>
      <w:r w:rsidR="001C656B">
        <w:rPr>
          <w:rFonts w:ascii="Arial" w:hAnsi="Arial" w:cs="Arial"/>
          <w:sz w:val="24"/>
          <w:szCs w:val="24"/>
        </w:rPr>
        <w:t xml:space="preserve"> </w:t>
      </w:r>
    </w:p>
    <w:p w14:paraId="76F3DE4C" w14:textId="237F518B" w:rsidR="005A78AB" w:rsidRDefault="001C656B" w:rsidP="007D48DE">
      <w:pPr>
        <w:spacing w:line="480" w:lineRule="auto"/>
        <w:jc w:val="both"/>
        <w:rPr>
          <w:rFonts w:ascii="Arial" w:hAnsi="Arial" w:cs="Arial"/>
          <w:sz w:val="24"/>
          <w:szCs w:val="24"/>
        </w:rPr>
      </w:pPr>
      <w:r w:rsidRPr="001C656B">
        <w:rPr>
          <w:rFonts w:ascii="Arial" w:hAnsi="Arial" w:cs="Arial"/>
          <w:sz w:val="24"/>
          <w:szCs w:val="24"/>
        </w:rPr>
        <w:t>Al</w:t>
      </w:r>
      <w:r w:rsidR="00D12102">
        <w:rPr>
          <w:rFonts w:ascii="Arial" w:hAnsi="Arial" w:cs="Arial"/>
          <w:sz w:val="24"/>
          <w:szCs w:val="24"/>
        </w:rPr>
        <w:t>-</w:t>
      </w:r>
      <w:r w:rsidRPr="001C656B">
        <w:rPr>
          <w:rFonts w:ascii="Arial" w:hAnsi="Arial" w:cs="Arial"/>
          <w:sz w:val="24"/>
          <w:szCs w:val="24"/>
        </w:rPr>
        <w:t xml:space="preserve">Qaeda depends less on centralised activities, including a hierarchical leadership structure and training camps, in its present version. Rather, much of its activity is carried out by separate cells and like-minded groups with just a tenuous connection to its main leadership. Its reliance on </w:t>
      </w:r>
      <w:r w:rsidR="00C0549B">
        <w:rPr>
          <w:rFonts w:ascii="Arial" w:hAnsi="Arial" w:cs="Arial"/>
          <w:sz w:val="24"/>
          <w:szCs w:val="24"/>
        </w:rPr>
        <w:t>internet services</w:t>
      </w:r>
      <w:r w:rsidRPr="001C656B">
        <w:rPr>
          <w:rFonts w:ascii="Arial" w:hAnsi="Arial" w:cs="Arial"/>
          <w:sz w:val="24"/>
          <w:szCs w:val="24"/>
        </w:rPr>
        <w:t xml:space="preserve"> and propaganda has also grown.</w:t>
      </w:r>
    </w:p>
    <w:p w14:paraId="2360723D" w14:textId="5F345D80" w:rsidR="007D48DE" w:rsidRDefault="007F758B" w:rsidP="007D48DE">
      <w:pPr>
        <w:spacing w:line="480" w:lineRule="auto"/>
        <w:jc w:val="both"/>
        <w:rPr>
          <w:rFonts w:ascii="Arial" w:hAnsi="Arial" w:cs="Arial"/>
          <w:sz w:val="24"/>
          <w:szCs w:val="24"/>
        </w:rPr>
      </w:pPr>
      <w:r>
        <w:rPr>
          <w:rFonts w:ascii="Arial" w:hAnsi="Arial" w:cs="Arial"/>
          <w:sz w:val="24"/>
          <w:szCs w:val="24"/>
        </w:rPr>
        <w:t>Propaganda has</w:t>
      </w:r>
      <w:r w:rsidR="00667713" w:rsidRPr="00667713">
        <w:rPr>
          <w:rFonts w:ascii="Arial" w:hAnsi="Arial" w:cs="Arial"/>
          <w:sz w:val="24"/>
          <w:szCs w:val="24"/>
        </w:rPr>
        <w:t>, in fact, been the starting point for all terrorist organisations in postmodern and contemporary terrorism.</w:t>
      </w:r>
      <w:r w:rsidR="00F800C1">
        <w:rPr>
          <w:rFonts w:ascii="Arial" w:hAnsi="Arial" w:cs="Arial"/>
          <w:sz w:val="24"/>
          <w:szCs w:val="24"/>
        </w:rPr>
        <w:t xml:space="preserve"> </w:t>
      </w:r>
      <w:r w:rsidR="001062C2">
        <w:rPr>
          <w:rFonts w:ascii="Arial" w:hAnsi="Arial" w:cs="Arial"/>
          <w:sz w:val="24"/>
          <w:szCs w:val="24"/>
        </w:rPr>
        <w:t xml:space="preserve">Featuring an array of </w:t>
      </w:r>
      <w:r w:rsidR="003E554F">
        <w:rPr>
          <w:rFonts w:ascii="Arial" w:hAnsi="Arial" w:cs="Arial"/>
          <w:sz w:val="24"/>
          <w:szCs w:val="24"/>
        </w:rPr>
        <w:t xml:space="preserve">insurgent campaigns some of which including </w:t>
      </w:r>
      <w:r w:rsidR="00C75D85">
        <w:rPr>
          <w:rFonts w:ascii="Arial" w:hAnsi="Arial" w:cs="Arial"/>
          <w:sz w:val="24"/>
          <w:szCs w:val="24"/>
        </w:rPr>
        <w:t xml:space="preserve">posters, </w:t>
      </w:r>
      <w:r w:rsidR="00C75D85">
        <w:rPr>
          <w:rFonts w:ascii="Arial" w:hAnsi="Arial" w:cs="Arial"/>
          <w:sz w:val="24"/>
          <w:szCs w:val="24"/>
        </w:rPr>
        <w:t>pamphlets</w:t>
      </w:r>
      <w:r w:rsidR="00C75D85">
        <w:rPr>
          <w:rFonts w:ascii="Arial" w:hAnsi="Arial" w:cs="Arial"/>
          <w:sz w:val="24"/>
          <w:szCs w:val="24"/>
        </w:rPr>
        <w:t xml:space="preserve">, and </w:t>
      </w:r>
      <w:r w:rsidR="00C75D85">
        <w:rPr>
          <w:rFonts w:ascii="Arial" w:hAnsi="Arial" w:cs="Arial"/>
          <w:sz w:val="24"/>
          <w:szCs w:val="24"/>
        </w:rPr>
        <w:t>books</w:t>
      </w:r>
      <w:r w:rsidR="00C75D85">
        <w:rPr>
          <w:rFonts w:ascii="Arial" w:hAnsi="Arial" w:cs="Arial"/>
          <w:sz w:val="24"/>
          <w:szCs w:val="24"/>
        </w:rPr>
        <w:t xml:space="preserve">, radio and </w:t>
      </w:r>
      <w:r w:rsidR="0093272D">
        <w:rPr>
          <w:rFonts w:ascii="Arial" w:hAnsi="Arial" w:cs="Arial"/>
          <w:sz w:val="24"/>
          <w:szCs w:val="24"/>
        </w:rPr>
        <w:t xml:space="preserve">in more recent times </w:t>
      </w:r>
      <w:r w:rsidR="00330EDB">
        <w:rPr>
          <w:rFonts w:ascii="Arial" w:hAnsi="Arial" w:cs="Arial"/>
          <w:sz w:val="24"/>
          <w:szCs w:val="24"/>
        </w:rPr>
        <w:t>television</w:t>
      </w:r>
      <w:r w:rsidR="00D467A8">
        <w:rPr>
          <w:rFonts w:ascii="Arial" w:hAnsi="Arial" w:cs="Arial"/>
          <w:sz w:val="24"/>
          <w:szCs w:val="24"/>
        </w:rPr>
        <w:t xml:space="preserve"> (Gibbs, 1989). </w:t>
      </w:r>
      <w:r w:rsidR="0043708F">
        <w:rPr>
          <w:rFonts w:ascii="Arial" w:hAnsi="Arial" w:cs="Arial"/>
          <w:sz w:val="24"/>
          <w:szCs w:val="24"/>
        </w:rPr>
        <w:t xml:space="preserve"> </w:t>
      </w:r>
      <w:r w:rsidR="007365A9">
        <w:rPr>
          <w:rFonts w:ascii="Arial" w:hAnsi="Arial" w:cs="Arial"/>
          <w:sz w:val="24"/>
          <w:szCs w:val="24"/>
        </w:rPr>
        <w:t xml:space="preserve">However, </w:t>
      </w:r>
      <w:r w:rsidR="00D12102">
        <w:rPr>
          <w:rFonts w:ascii="Arial" w:hAnsi="Arial" w:cs="Arial"/>
          <w:sz w:val="24"/>
          <w:szCs w:val="24"/>
        </w:rPr>
        <w:t>A</w:t>
      </w:r>
      <w:r w:rsidR="007365A9">
        <w:rPr>
          <w:rFonts w:ascii="Arial" w:hAnsi="Arial" w:cs="Arial"/>
          <w:sz w:val="24"/>
          <w:szCs w:val="24"/>
        </w:rPr>
        <w:t>l-Qaeda</w:t>
      </w:r>
      <w:r w:rsidR="00455A4C">
        <w:rPr>
          <w:rFonts w:ascii="Arial" w:hAnsi="Arial" w:cs="Arial"/>
          <w:sz w:val="24"/>
          <w:szCs w:val="24"/>
        </w:rPr>
        <w:t xml:space="preserve">’s propaganda is </w:t>
      </w:r>
      <w:r w:rsidR="00D35F50">
        <w:rPr>
          <w:rFonts w:ascii="Arial" w:hAnsi="Arial" w:cs="Arial"/>
          <w:sz w:val="24"/>
          <w:szCs w:val="24"/>
        </w:rPr>
        <w:t>incredibly</w:t>
      </w:r>
      <w:r w:rsidR="00455A4C">
        <w:rPr>
          <w:rFonts w:ascii="Arial" w:hAnsi="Arial" w:cs="Arial"/>
          <w:sz w:val="24"/>
          <w:szCs w:val="24"/>
        </w:rPr>
        <w:t xml:space="preserve"> distinctive </w:t>
      </w:r>
      <w:r w:rsidR="00D35F50">
        <w:rPr>
          <w:rFonts w:ascii="Arial" w:hAnsi="Arial" w:cs="Arial"/>
          <w:sz w:val="24"/>
          <w:szCs w:val="24"/>
        </w:rPr>
        <w:t xml:space="preserve">in the relentlessness of their global </w:t>
      </w:r>
      <w:r w:rsidR="009E423C">
        <w:rPr>
          <w:rFonts w:ascii="Arial" w:hAnsi="Arial" w:cs="Arial"/>
          <w:sz w:val="24"/>
          <w:szCs w:val="24"/>
        </w:rPr>
        <w:t>dissemination, has been made pos</w:t>
      </w:r>
      <w:r w:rsidR="0091183D">
        <w:rPr>
          <w:rFonts w:ascii="Arial" w:hAnsi="Arial" w:cs="Arial"/>
          <w:sz w:val="24"/>
          <w:szCs w:val="24"/>
        </w:rPr>
        <w:t xml:space="preserve">sible </w:t>
      </w:r>
      <w:r w:rsidR="00A6042E">
        <w:rPr>
          <w:rFonts w:ascii="Arial" w:hAnsi="Arial" w:cs="Arial"/>
          <w:sz w:val="24"/>
          <w:szCs w:val="24"/>
        </w:rPr>
        <w:t>using</w:t>
      </w:r>
      <w:r w:rsidR="0091183D">
        <w:rPr>
          <w:rFonts w:ascii="Arial" w:hAnsi="Arial" w:cs="Arial"/>
          <w:sz w:val="24"/>
          <w:szCs w:val="24"/>
        </w:rPr>
        <w:t xml:space="preserve"> </w:t>
      </w:r>
      <w:r w:rsidR="00C922F9">
        <w:rPr>
          <w:rFonts w:ascii="Arial" w:hAnsi="Arial" w:cs="Arial"/>
          <w:sz w:val="24"/>
          <w:szCs w:val="24"/>
        </w:rPr>
        <w:t xml:space="preserve">the internet. </w:t>
      </w:r>
      <w:r w:rsidR="00CC70E7">
        <w:rPr>
          <w:rFonts w:ascii="Arial" w:hAnsi="Arial" w:cs="Arial"/>
          <w:sz w:val="24"/>
          <w:szCs w:val="24"/>
        </w:rPr>
        <w:t xml:space="preserve">Penetrating deep into the Muslim community </w:t>
      </w:r>
      <w:r w:rsidR="00A6042E">
        <w:rPr>
          <w:rFonts w:ascii="Arial" w:hAnsi="Arial" w:cs="Arial"/>
          <w:sz w:val="24"/>
          <w:szCs w:val="24"/>
        </w:rPr>
        <w:t>around the world Al</w:t>
      </w:r>
      <w:r w:rsidR="00CA5E5F">
        <w:rPr>
          <w:rFonts w:ascii="Arial" w:hAnsi="Arial" w:cs="Arial"/>
          <w:sz w:val="24"/>
          <w:szCs w:val="24"/>
        </w:rPr>
        <w:t>-</w:t>
      </w:r>
      <w:r w:rsidR="00A6042E">
        <w:rPr>
          <w:rFonts w:ascii="Arial" w:hAnsi="Arial" w:cs="Arial"/>
          <w:sz w:val="24"/>
          <w:szCs w:val="24"/>
        </w:rPr>
        <w:t>Qaeda</w:t>
      </w:r>
      <w:r w:rsidR="00944CCB">
        <w:rPr>
          <w:rFonts w:ascii="Arial" w:hAnsi="Arial" w:cs="Arial"/>
          <w:sz w:val="24"/>
          <w:szCs w:val="24"/>
        </w:rPr>
        <w:t>’s</w:t>
      </w:r>
      <w:r w:rsidR="00181888">
        <w:rPr>
          <w:rFonts w:ascii="Arial" w:hAnsi="Arial" w:cs="Arial"/>
          <w:sz w:val="24"/>
          <w:szCs w:val="24"/>
        </w:rPr>
        <w:t xml:space="preserve"> as a direct result of </w:t>
      </w:r>
      <w:r w:rsidR="00EB31C5">
        <w:rPr>
          <w:rFonts w:ascii="Arial" w:hAnsi="Arial" w:cs="Arial"/>
          <w:sz w:val="24"/>
          <w:szCs w:val="24"/>
        </w:rPr>
        <w:t xml:space="preserve">the strategies used (Rabasa et al., </w:t>
      </w:r>
      <w:r w:rsidR="00863023">
        <w:rPr>
          <w:rFonts w:ascii="Arial" w:hAnsi="Arial" w:cs="Arial"/>
          <w:sz w:val="24"/>
          <w:szCs w:val="24"/>
        </w:rPr>
        <w:t>2006).</w:t>
      </w:r>
      <w:r w:rsidR="00DB3D51">
        <w:rPr>
          <w:rFonts w:ascii="Arial" w:hAnsi="Arial" w:cs="Arial"/>
          <w:sz w:val="24"/>
          <w:szCs w:val="24"/>
        </w:rPr>
        <w:t xml:space="preserve"> </w:t>
      </w:r>
      <w:proofErr w:type="gramStart"/>
      <w:r w:rsidR="009510F4">
        <w:rPr>
          <w:rFonts w:ascii="Arial" w:hAnsi="Arial" w:cs="Arial"/>
          <w:sz w:val="24"/>
          <w:szCs w:val="24"/>
        </w:rPr>
        <w:t>In regard to</w:t>
      </w:r>
      <w:proofErr w:type="gramEnd"/>
      <w:r w:rsidR="00094FB6">
        <w:rPr>
          <w:rFonts w:ascii="Arial" w:hAnsi="Arial" w:cs="Arial"/>
          <w:sz w:val="24"/>
          <w:szCs w:val="24"/>
        </w:rPr>
        <w:t xml:space="preserve"> propaganda </w:t>
      </w:r>
      <w:r w:rsidR="00B25C43">
        <w:rPr>
          <w:rFonts w:ascii="Arial" w:hAnsi="Arial" w:cs="Arial"/>
          <w:sz w:val="24"/>
          <w:szCs w:val="24"/>
        </w:rPr>
        <w:t>the most advanced and sophisticated way of is dissemination is though internet methods</w:t>
      </w:r>
      <w:r w:rsidR="00DA1082">
        <w:rPr>
          <w:rFonts w:ascii="Arial" w:hAnsi="Arial" w:cs="Arial"/>
          <w:sz w:val="24"/>
          <w:szCs w:val="24"/>
        </w:rPr>
        <w:t xml:space="preserve">, of which Al-Qaeda has shown its capability. </w:t>
      </w:r>
    </w:p>
    <w:p w14:paraId="29BC47C3" w14:textId="4918ED05" w:rsidR="00EB31C5" w:rsidRDefault="00F44870" w:rsidP="007D48DE">
      <w:pPr>
        <w:spacing w:line="480" w:lineRule="auto"/>
        <w:jc w:val="both"/>
        <w:rPr>
          <w:rFonts w:ascii="Arial" w:hAnsi="Arial" w:cs="Arial"/>
          <w:sz w:val="24"/>
          <w:szCs w:val="24"/>
        </w:rPr>
      </w:pPr>
      <w:r>
        <w:rPr>
          <w:rFonts w:ascii="Arial" w:hAnsi="Arial" w:cs="Arial"/>
          <w:sz w:val="24"/>
          <w:szCs w:val="24"/>
        </w:rPr>
        <w:t xml:space="preserve">While almost every terrorist </w:t>
      </w:r>
      <w:r w:rsidR="00FF17A6">
        <w:rPr>
          <w:rFonts w:ascii="Arial" w:hAnsi="Arial" w:cs="Arial"/>
          <w:sz w:val="24"/>
          <w:szCs w:val="24"/>
        </w:rPr>
        <w:t>institution</w:t>
      </w:r>
      <w:r w:rsidR="00C0193D">
        <w:rPr>
          <w:rFonts w:ascii="Arial" w:hAnsi="Arial" w:cs="Arial"/>
          <w:sz w:val="24"/>
          <w:szCs w:val="24"/>
        </w:rPr>
        <w:t xml:space="preserve"> </w:t>
      </w:r>
      <w:r w:rsidR="00065ECE">
        <w:rPr>
          <w:rFonts w:ascii="Arial" w:hAnsi="Arial" w:cs="Arial"/>
          <w:sz w:val="24"/>
          <w:szCs w:val="24"/>
        </w:rPr>
        <w:t>have</w:t>
      </w:r>
      <w:r w:rsidR="00FF17A6">
        <w:rPr>
          <w:rFonts w:ascii="Arial" w:hAnsi="Arial" w:cs="Arial"/>
          <w:sz w:val="24"/>
          <w:szCs w:val="24"/>
        </w:rPr>
        <w:t xml:space="preserve"> website</w:t>
      </w:r>
      <w:r w:rsidR="00065ECE">
        <w:rPr>
          <w:rFonts w:ascii="Arial" w:hAnsi="Arial" w:cs="Arial"/>
          <w:sz w:val="24"/>
          <w:szCs w:val="24"/>
        </w:rPr>
        <w:t>s</w:t>
      </w:r>
      <w:r w:rsidR="00FF17A6">
        <w:rPr>
          <w:rFonts w:ascii="Arial" w:hAnsi="Arial" w:cs="Arial"/>
          <w:sz w:val="24"/>
          <w:szCs w:val="24"/>
        </w:rPr>
        <w:t>, Al</w:t>
      </w:r>
      <w:r w:rsidR="00486959">
        <w:rPr>
          <w:rFonts w:ascii="Arial" w:hAnsi="Arial" w:cs="Arial"/>
          <w:sz w:val="24"/>
          <w:szCs w:val="24"/>
        </w:rPr>
        <w:t xml:space="preserve">-Qaeda was the first to </w:t>
      </w:r>
      <w:r w:rsidR="008F114A">
        <w:rPr>
          <w:rFonts w:ascii="Arial" w:hAnsi="Arial" w:cs="Arial"/>
          <w:sz w:val="24"/>
          <w:szCs w:val="24"/>
        </w:rPr>
        <w:t>manipulate the internet for their own gain</w:t>
      </w:r>
      <w:r w:rsidR="00DB2205">
        <w:rPr>
          <w:rFonts w:ascii="Arial" w:hAnsi="Arial" w:cs="Arial"/>
          <w:sz w:val="24"/>
          <w:szCs w:val="24"/>
        </w:rPr>
        <w:t xml:space="preserve">. </w:t>
      </w:r>
      <w:r w:rsidR="00FA3A3C">
        <w:rPr>
          <w:rFonts w:ascii="Arial" w:hAnsi="Arial" w:cs="Arial"/>
          <w:sz w:val="24"/>
          <w:szCs w:val="24"/>
        </w:rPr>
        <w:t xml:space="preserve">Reflecting </w:t>
      </w:r>
      <w:r w:rsidR="00FE631E">
        <w:rPr>
          <w:rFonts w:ascii="Arial" w:hAnsi="Arial" w:cs="Arial"/>
          <w:sz w:val="24"/>
          <w:szCs w:val="24"/>
        </w:rPr>
        <w:t xml:space="preserve">Al-Qaeda </w:t>
      </w:r>
      <w:r w:rsidR="00F3630D">
        <w:rPr>
          <w:rFonts w:ascii="Arial" w:hAnsi="Arial" w:cs="Arial"/>
          <w:sz w:val="24"/>
          <w:szCs w:val="24"/>
        </w:rPr>
        <w:t xml:space="preserve">unique characteristics, </w:t>
      </w:r>
      <w:r w:rsidR="0018098B">
        <w:rPr>
          <w:rFonts w:ascii="Arial" w:hAnsi="Arial" w:cs="Arial"/>
          <w:sz w:val="24"/>
          <w:szCs w:val="24"/>
        </w:rPr>
        <w:t xml:space="preserve">regarding </w:t>
      </w:r>
      <w:r w:rsidR="00BD2F4B">
        <w:rPr>
          <w:rFonts w:ascii="Arial" w:hAnsi="Arial" w:cs="Arial"/>
          <w:sz w:val="24"/>
          <w:szCs w:val="24"/>
        </w:rPr>
        <w:t xml:space="preserve">itself </w:t>
      </w:r>
      <w:r w:rsidR="001E6AB1">
        <w:rPr>
          <w:rFonts w:ascii="Arial" w:hAnsi="Arial" w:cs="Arial"/>
          <w:sz w:val="24"/>
          <w:szCs w:val="24"/>
        </w:rPr>
        <w:t xml:space="preserve">as ‘a global movement’ </w:t>
      </w:r>
      <w:r w:rsidR="003B34F6">
        <w:rPr>
          <w:rFonts w:ascii="Arial" w:hAnsi="Arial" w:cs="Arial"/>
          <w:sz w:val="24"/>
          <w:szCs w:val="24"/>
        </w:rPr>
        <w:t xml:space="preserve">and depends on global </w:t>
      </w:r>
      <w:r w:rsidR="00C0193D">
        <w:rPr>
          <w:rFonts w:ascii="Arial" w:hAnsi="Arial" w:cs="Arial"/>
          <w:sz w:val="24"/>
          <w:szCs w:val="24"/>
        </w:rPr>
        <w:t>communication to</w:t>
      </w:r>
      <w:r w:rsidR="00B8727C">
        <w:rPr>
          <w:rFonts w:ascii="Arial" w:hAnsi="Arial" w:cs="Arial"/>
          <w:sz w:val="24"/>
          <w:szCs w:val="24"/>
        </w:rPr>
        <w:t xml:space="preserve"> reach the perceived </w:t>
      </w:r>
      <w:r w:rsidR="00C0193D">
        <w:rPr>
          <w:rFonts w:ascii="Arial" w:hAnsi="Arial" w:cs="Arial"/>
          <w:sz w:val="24"/>
          <w:szCs w:val="24"/>
        </w:rPr>
        <w:t>audience</w:t>
      </w:r>
      <w:r w:rsidR="00AE0BCE">
        <w:rPr>
          <w:rFonts w:ascii="Arial" w:hAnsi="Arial" w:cs="Arial"/>
          <w:sz w:val="24"/>
          <w:szCs w:val="24"/>
        </w:rPr>
        <w:t xml:space="preserve"> (Jenkins, 2011)</w:t>
      </w:r>
      <w:r w:rsidR="00C0193D">
        <w:rPr>
          <w:rFonts w:ascii="Arial" w:hAnsi="Arial" w:cs="Arial"/>
          <w:sz w:val="24"/>
          <w:szCs w:val="24"/>
        </w:rPr>
        <w:t>.</w:t>
      </w:r>
      <w:r w:rsidR="00FC1ED5">
        <w:rPr>
          <w:rFonts w:ascii="Arial" w:hAnsi="Arial" w:cs="Arial"/>
          <w:sz w:val="24"/>
          <w:szCs w:val="24"/>
        </w:rPr>
        <w:t xml:space="preserve"> Their mission not simply being to create terror among its </w:t>
      </w:r>
      <w:r w:rsidR="0086431F">
        <w:rPr>
          <w:rFonts w:ascii="Arial" w:hAnsi="Arial" w:cs="Arial"/>
          <w:sz w:val="24"/>
          <w:szCs w:val="24"/>
        </w:rPr>
        <w:t xml:space="preserve">adversaries but awakening the current </w:t>
      </w:r>
      <w:r w:rsidR="00BB259A">
        <w:rPr>
          <w:rFonts w:ascii="Arial" w:hAnsi="Arial" w:cs="Arial"/>
          <w:sz w:val="24"/>
          <w:szCs w:val="24"/>
        </w:rPr>
        <w:t xml:space="preserve">Muslim community. </w:t>
      </w:r>
    </w:p>
    <w:p w14:paraId="495F47C4" w14:textId="35CE3557" w:rsidR="00EA1F37" w:rsidRDefault="009A1D39" w:rsidP="009A72B1">
      <w:pPr>
        <w:spacing w:line="480" w:lineRule="auto"/>
        <w:jc w:val="both"/>
        <w:rPr>
          <w:rFonts w:ascii="Arial" w:hAnsi="Arial" w:cs="Arial"/>
          <w:sz w:val="24"/>
          <w:szCs w:val="24"/>
        </w:rPr>
      </w:pPr>
      <w:r w:rsidRPr="009A1D39">
        <w:rPr>
          <w:rFonts w:ascii="Arial" w:hAnsi="Arial" w:cs="Arial"/>
          <w:sz w:val="24"/>
          <w:szCs w:val="24"/>
        </w:rPr>
        <w:t xml:space="preserve">Despite the dangers presented by rigorous manhunts, its leaders interact </w:t>
      </w:r>
      <w:r w:rsidRPr="009A1D39">
        <w:rPr>
          <w:rFonts w:ascii="Arial" w:hAnsi="Arial" w:cs="Arial"/>
          <w:sz w:val="24"/>
          <w:szCs w:val="24"/>
        </w:rPr>
        <w:t>daily</w:t>
      </w:r>
      <w:r w:rsidRPr="009A1D39">
        <w:rPr>
          <w:rFonts w:ascii="Arial" w:hAnsi="Arial" w:cs="Arial"/>
          <w:sz w:val="24"/>
          <w:szCs w:val="24"/>
        </w:rPr>
        <w:t xml:space="preserve"> through video and audio communications broadcast on its webpages and distributed over the </w:t>
      </w:r>
      <w:r w:rsidRPr="009A1D39">
        <w:rPr>
          <w:rFonts w:ascii="Arial" w:hAnsi="Arial" w:cs="Arial"/>
          <w:sz w:val="24"/>
          <w:szCs w:val="24"/>
        </w:rPr>
        <w:lastRenderedPageBreak/>
        <w:t>Internet</w:t>
      </w:r>
      <w:r w:rsidR="00BA343E">
        <w:rPr>
          <w:rFonts w:ascii="Arial" w:hAnsi="Arial" w:cs="Arial"/>
          <w:sz w:val="24"/>
          <w:szCs w:val="24"/>
        </w:rPr>
        <w:t xml:space="preserve"> </w:t>
      </w:r>
      <w:r w:rsidR="00A75636">
        <w:rPr>
          <w:rFonts w:ascii="Arial" w:hAnsi="Arial" w:cs="Arial"/>
          <w:sz w:val="24"/>
          <w:szCs w:val="24"/>
        </w:rPr>
        <w:t>(</w:t>
      </w:r>
      <w:r w:rsidR="005F18A7">
        <w:rPr>
          <w:rFonts w:ascii="Arial" w:hAnsi="Arial" w:cs="Arial"/>
          <w:sz w:val="24"/>
          <w:szCs w:val="24"/>
        </w:rPr>
        <w:t>Thomas, 2003)</w:t>
      </w:r>
      <w:r w:rsidRPr="009A1D39">
        <w:rPr>
          <w:rFonts w:ascii="Arial" w:hAnsi="Arial" w:cs="Arial"/>
          <w:sz w:val="24"/>
          <w:szCs w:val="24"/>
        </w:rPr>
        <w:t>. The number of sites committed to the Al-Qaeda, inspired movement has apparently increased from a handful to thousands, many of which are transient. The number of English-language websites has increased as well</w:t>
      </w:r>
      <w:r w:rsidR="00AC7177">
        <w:rPr>
          <w:rFonts w:ascii="Arial" w:hAnsi="Arial" w:cs="Arial"/>
          <w:sz w:val="24"/>
          <w:szCs w:val="24"/>
        </w:rPr>
        <w:t>.</w:t>
      </w:r>
    </w:p>
    <w:p w14:paraId="6825063D" w14:textId="29E1D935" w:rsidR="002D6308" w:rsidRDefault="00AC7177" w:rsidP="009A72B1">
      <w:pPr>
        <w:spacing w:line="480" w:lineRule="auto"/>
        <w:jc w:val="both"/>
        <w:rPr>
          <w:rFonts w:ascii="Arial" w:hAnsi="Arial" w:cs="Arial"/>
          <w:sz w:val="24"/>
          <w:szCs w:val="24"/>
        </w:rPr>
      </w:pPr>
      <w:r>
        <w:rPr>
          <w:rFonts w:ascii="Arial" w:hAnsi="Arial" w:cs="Arial"/>
          <w:sz w:val="24"/>
          <w:szCs w:val="24"/>
        </w:rPr>
        <w:t xml:space="preserve">In </w:t>
      </w:r>
      <w:r w:rsidR="003147DF">
        <w:rPr>
          <w:rFonts w:ascii="Arial" w:hAnsi="Arial" w:cs="Arial"/>
          <w:sz w:val="24"/>
          <w:szCs w:val="24"/>
        </w:rPr>
        <w:t>addition,</w:t>
      </w:r>
      <w:r>
        <w:rPr>
          <w:rFonts w:ascii="Arial" w:hAnsi="Arial" w:cs="Arial"/>
          <w:sz w:val="24"/>
          <w:szCs w:val="24"/>
        </w:rPr>
        <w:t xml:space="preserve"> the dissemination of their propaganda Al-qaeda has also been </w:t>
      </w:r>
      <w:r w:rsidR="00090FF4">
        <w:rPr>
          <w:rFonts w:ascii="Arial" w:hAnsi="Arial" w:cs="Arial"/>
          <w:sz w:val="24"/>
          <w:szCs w:val="24"/>
        </w:rPr>
        <w:t>known</w:t>
      </w:r>
      <w:r>
        <w:rPr>
          <w:rFonts w:ascii="Arial" w:hAnsi="Arial" w:cs="Arial"/>
          <w:sz w:val="24"/>
          <w:szCs w:val="24"/>
        </w:rPr>
        <w:t xml:space="preserve"> </w:t>
      </w:r>
      <w:r w:rsidR="00B132A7">
        <w:rPr>
          <w:rFonts w:ascii="Arial" w:hAnsi="Arial" w:cs="Arial"/>
          <w:sz w:val="24"/>
          <w:szCs w:val="24"/>
        </w:rPr>
        <w:t xml:space="preserve">to use the internet for activities </w:t>
      </w:r>
      <w:r w:rsidR="000D45A5">
        <w:rPr>
          <w:rFonts w:ascii="Arial" w:hAnsi="Arial" w:cs="Arial"/>
          <w:sz w:val="24"/>
          <w:szCs w:val="24"/>
        </w:rPr>
        <w:t>the most concerning being;</w:t>
      </w:r>
      <w:r w:rsidR="00901F8D">
        <w:rPr>
          <w:rFonts w:ascii="Arial" w:hAnsi="Arial" w:cs="Arial"/>
          <w:sz w:val="24"/>
          <w:szCs w:val="24"/>
        </w:rPr>
        <w:t xml:space="preserve"> research and communication</w:t>
      </w:r>
      <w:r w:rsidR="000D45A5">
        <w:rPr>
          <w:rFonts w:ascii="Arial" w:hAnsi="Arial" w:cs="Arial"/>
          <w:sz w:val="24"/>
          <w:szCs w:val="24"/>
        </w:rPr>
        <w:t xml:space="preserve">; </w:t>
      </w:r>
      <w:r w:rsidR="00901F8D">
        <w:rPr>
          <w:rFonts w:ascii="Arial" w:hAnsi="Arial" w:cs="Arial"/>
          <w:sz w:val="24"/>
          <w:szCs w:val="24"/>
        </w:rPr>
        <w:t>training</w:t>
      </w:r>
      <w:r w:rsidR="000D45A5">
        <w:rPr>
          <w:rFonts w:ascii="Arial" w:hAnsi="Arial" w:cs="Arial"/>
          <w:sz w:val="24"/>
          <w:szCs w:val="24"/>
        </w:rPr>
        <w:t xml:space="preserve">; </w:t>
      </w:r>
      <w:r w:rsidR="005F0D85">
        <w:rPr>
          <w:rFonts w:ascii="Arial" w:hAnsi="Arial" w:cs="Arial"/>
          <w:sz w:val="24"/>
          <w:szCs w:val="24"/>
        </w:rPr>
        <w:t xml:space="preserve">radicalization and recruitment. </w:t>
      </w:r>
      <w:r w:rsidR="00D90F20">
        <w:rPr>
          <w:rFonts w:ascii="Arial" w:hAnsi="Arial" w:cs="Arial"/>
          <w:sz w:val="24"/>
          <w:szCs w:val="24"/>
        </w:rPr>
        <w:t xml:space="preserve">For </w:t>
      </w:r>
      <w:r w:rsidR="00090FF4">
        <w:rPr>
          <w:rFonts w:ascii="Arial" w:hAnsi="Arial" w:cs="Arial"/>
          <w:sz w:val="24"/>
          <w:szCs w:val="24"/>
        </w:rPr>
        <w:t>example,</w:t>
      </w:r>
      <w:r w:rsidR="00D90F20">
        <w:rPr>
          <w:rFonts w:ascii="Arial" w:hAnsi="Arial" w:cs="Arial"/>
          <w:sz w:val="24"/>
          <w:szCs w:val="24"/>
        </w:rPr>
        <w:t xml:space="preserve"> t</w:t>
      </w:r>
      <w:r w:rsidR="00BE3A43" w:rsidRPr="00BE3A43">
        <w:rPr>
          <w:rFonts w:ascii="Arial" w:hAnsi="Arial" w:cs="Arial"/>
          <w:sz w:val="24"/>
          <w:szCs w:val="24"/>
        </w:rPr>
        <w:t xml:space="preserve">errorists that attacked the World Trade </w:t>
      </w:r>
      <w:r w:rsidR="00BE3A43" w:rsidRPr="00BE3A43">
        <w:rPr>
          <w:rFonts w:ascii="Arial" w:hAnsi="Arial" w:cs="Arial"/>
          <w:sz w:val="24"/>
          <w:szCs w:val="24"/>
        </w:rPr>
        <w:t>Centre</w:t>
      </w:r>
      <w:r w:rsidR="00BE3A43" w:rsidRPr="00BE3A43">
        <w:rPr>
          <w:rFonts w:ascii="Arial" w:hAnsi="Arial" w:cs="Arial"/>
          <w:sz w:val="24"/>
          <w:szCs w:val="24"/>
        </w:rPr>
        <w:t xml:space="preserve"> and the Pentagon on September 11, 2001, utilised the Internet to study flight schools, coordinate their attacks via e-mail, and acquire flight information</w:t>
      </w:r>
      <w:r w:rsidR="001716BC">
        <w:rPr>
          <w:rFonts w:ascii="Arial" w:hAnsi="Arial" w:cs="Arial"/>
          <w:sz w:val="24"/>
          <w:szCs w:val="24"/>
        </w:rPr>
        <w:t xml:space="preserve"> </w:t>
      </w:r>
      <w:r w:rsidR="00201313">
        <w:rPr>
          <w:rFonts w:ascii="Arial" w:hAnsi="Arial" w:cs="Arial"/>
          <w:sz w:val="24"/>
          <w:szCs w:val="24"/>
        </w:rPr>
        <w:t>(</w:t>
      </w:r>
      <w:r w:rsidR="00530042">
        <w:rPr>
          <w:rFonts w:ascii="Arial" w:hAnsi="Arial" w:cs="Arial"/>
          <w:sz w:val="24"/>
          <w:szCs w:val="24"/>
        </w:rPr>
        <w:t>Kean and Hamilton, 2004)</w:t>
      </w:r>
      <w:r w:rsidR="00BE3A43" w:rsidRPr="00BE3A43">
        <w:rPr>
          <w:rFonts w:ascii="Arial" w:hAnsi="Arial" w:cs="Arial"/>
          <w:sz w:val="24"/>
          <w:szCs w:val="24"/>
        </w:rPr>
        <w:t>.</w:t>
      </w:r>
      <w:r w:rsidR="001342FE">
        <w:rPr>
          <w:rFonts w:ascii="Arial" w:hAnsi="Arial" w:cs="Arial"/>
          <w:sz w:val="24"/>
          <w:szCs w:val="24"/>
        </w:rPr>
        <w:t xml:space="preserve"> </w:t>
      </w:r>
    </w:p>
    <w:p w14:paraId="45B8D9D0" w14:textId="1429E693" w:rsidR="00F601B4" w:rsidRPr="0087011F" w:rsidRDefault="00140288" w:rsidP="00F601B4">
      <w:pPr>
        <w:spacing w:line="480" w:lineRule="auto"/>
        <w:jc w:val="both"/>
        <w:rPr>
          <w:rFonts w:ascii="Arial" w:hAnsi="Arial" w:cs="Arial"/>
          <w:sz w:val="24"/>
          <w:szCs w:val="24"/>
        </w:rPr>
      </w:pPr>
      <w:r w:rsidRPr="00140288">
        <w:rPr>
          <w:rFonts w:ascii="Arial" w:hAnsi="Arial" w:cs="Arial"/>
          <w:sz w:val="24"/>
          <w:szCs w:val="24"/>
        </w:rPr>
        <w:t xml:space="preserve">In 2003, the Global Islamic Media Front, al Qaeda's media wing, released a series of 19 training lectures covering themes such as security, physical training, weaponry, and explosives. The paper was eventually discovered on a device belonging to a terrorist group responsible for the 2004 Madrid train bombings, which killed 191 people. However, </w:t>
      </w:r>
      <w:r w:rsidRPr="00140288">
        <w:rPr>
          <w:rFonts w:ascii="Arial" w:hAnsi="Arial" w:cs="Arial"/>
          <w:sz w:val="24"/>
          <w:szCs w:val="24"/>
        </w:rPr>
        <w:t>much of</w:t>
      </w:r>
      <w:r w:rsidRPr="00140288">
        <w:rPr>
          <w:rFonts w:ascii="Arial" w:hAnsi="Arial" w:cs="Arial"/>
          <w:sz w:val="24"/>
          <w:szCs w:val="24"/>
        </w:rPr>
        <w:t xml:space="preserve"> the content is provided by individuals who utilise the internet as a training library</w:t>
      </w:r>
      <w:r>
        <w:rPr>
          <w:rFonts w:ascii="Arial" w:hAnsi="Arial" w:cs="Arial"/>
          <w:sz w:val="24"/>
          <w:szCs w:val="24"/>
        </w:rPr>
        <w:t xml:space="preserve"> (Stenersen, 2007</w:t>
      </w:r>
      <w:r w:rsidR="00F5255A">
        <w:rPr>
          <w:rFonts w:ascii="Arial" w:hAnsi="Arial" w:cs="Arial"/>
          <w:sz w:val="24"/>
          <w:szCs w:val="24"/>
        </w:rPr>
        <w:t xml:space="preserve">). This further added to the stress on the counter terrorism sections around the world as is suggested that many one could potentially be racialised. For example, </w:t>
      </w:r>
      <w:r w:rsidR="00F601B4" w:rsidRPr="00F601B4">
        <w:rPr>
          <w:rFonts w:ascii="Arial" w:hAnsi="Arial" w:cs="Arial"/>
          <w:sz w:val="24"/>
          <w:szCs w:val="24"/>
        </w:rPr>
        <w:t xml:space="preserve">Derrick Shareef, an Illinois native, pled guilty in 2006 to attempting to get explosives </w:t>
      </w:r>
      <w:r w:rsidR="00947351" w:rsidRPr="00F601B4">
        <w:rPr>
          <w:rFonts w:ascii="Arial" w:hAnsi="Arial" w:cs="Arial"/>
          <w:sz w:val="24"/>
          <w:szCs w:val="24"/>
        </w:rPr>
        <w:t>to</w:t>
      </w:r>
      <w:r w:rsidR="00F601B4" w:rsidRPr="00F601B4">
        <w:rPr>
          <w:rFonts w:ascii="Arial" w:hAnsi="Arial" w:cs="Arial"/>
          <w:sz w:val="24"/>
          <w:szCs w:val="24"/>
        </w:rPr>
        <w:t xml:space="preserve"> attack a mall in Rockford, Illinois. Although he was not a member of a terrorist group, he was motivated in part by violent movies acquired from an al Qaeda-linked website</w:t>
      </w:r>
      <w:r w:rsidR="0087011F">
        <w:rPr>
          <w:rFonts w:ascii="Arial" w:hAnsi="Arial" w:cs="Arial"/>
          <w:sz w:val="24"/>
          <w:szCs w:val="24"/>
        </w:rPr>
        <w:t xml:space="preserve"> (Lieberman </w:t>
      </w:r>
      <w:r w:rsidR="00947351">
        <w:rPr>
          <w:rFonts w:ascii="Arial" w:hAnsi="Arial" w:cs="Arial"/>
          <w:sz w:val="24"/>
          <w:szCs w:val="24"/>
        </w:rPr>
        <w:t>and Collins, 2008).</w:t>
      </w:r>
    </w:p>
    <w:p w14:paraId="22851251" w14:textId="07E93BC4" w:rsidR="00294D08" w:rsidRDefault="00F601B4" w:rsidP="009A72B1">
      <w:pPr>
        <w:spacing w:line="480" w:lineRule="auto"/>
        <w:jc w:val="both"/>
        <w:rPr>
          <w:rFonts w:ascii="Arial" w:hAnsi="Arial" w:cs="Arial"/>
          <w:sz w:val="24"/>
          <w:szCs w:val="24"/>
        </w:rPr>
      </w:pPr>
      <w:r w:rsidRPr="00F601B4">
        <w:rPr>
          <w:rFonts w:ascii="Arial" w:hAnsi="Arial" w:cs="Arial"/>
          <w:sz w:val="24"/>
          <w:szCs w:val="24"/>
        </w:rPr>
        <w:t>Some authorities are particularly concerned about the use of the Internet for recruiting and radicalization. Experts, however, disagree on the extent to which internet material may radicalise and transform young men and women into homegrown advocates of – or participants in – terrorism.</w:t>
      </w:r>
    </w:p>
    <w:p w14:paraId="775FE89B" w14:textId="46CBE488" w:rsidR="00294D08" w:rsidRDefault="002B587B" w:rsidP="009A72B1">
      <w:pPr>
        <w:spacing w:line="480" w:lineRule="auto"/>
        <w:jc w:val="both"/>
        <w:rPr>
          <w:rFonts w:ascii="Arial" w:hAnsi="Arial" w:cs="Arial"/>
          <w:sz w:val="24"/>
          <w:szCs w:val="24"/>
        </w:rPr>
      </w:pPr>
      <w:r w:rsidRPr="002B587B">
        <w:rPr>
          <w:rFonts w:ascii="Arial" w:hAnsi="Arial" w:cs="Arial"/>
          <w:sz w:val="24"/>
          <w:szCs w:val="24"/>
        </w:rPr>
        <w:lastRenderedPageBreak/>
        <w:t xml:space="preserve">While Internet techniques geared at establishing at least tenuous relationships among </w:t>
      </w:r>
      <w:r w:rsidRPr="002B587B">
        <w:rPr>
          <w:rFonts w:ascii="Arial" w:hAnsi="Arial" w:cs="Arial"/>
          <w:sz w:val="24"/>
          <w:szCs w:val="24"/>
        </w:rPr>
        <w:t>many</w:t>
      </w:r>
      <w:r w:rsidRPr="002B587B">
        <w:rPr>
          <w:rFonts w:ascii="Arial" w:hAnsi="Arial" w:cs="Arial"/>
          <w:sz w:val="24"/>
          <w:szCs w:val="24"/>
        </w:rPr>
        <w:t xml:space="preserve"> online users, it appears to provide potential for terrorist organisations such as Al-Qaeda, strategies to </w:t>
      </w:r>
      <w:r w:rsidR="00B8317E" w:rsidRPr="002B587B">
        <w:rPr>
          <w:rFonts w:ascii="Arial" w:hAnsi="Arial" w:cs="Arial"/>
          <w:sz w:val="24"/>
          <w:szCs w:val="24"/>
        </w:rPr>
        <w:t>inherit</w:t>
      </w:r>
      <w:r w:rsidRPr="002B587B">
        <w:rPr>
          <w:rFonts w:ascii="Arial" w:hAnsi="Arial" w:cs="Arial"/>
          <w:sz w:val="24"/>
          <w:szCs w:val="24"/>
        </w:rPr>
        <w:t xml:space="preserve"> certain flaws.  They may form virtual armies, but these armies are only that: virtual</w:t>
      </w:r>
      <w:r w:rsidR="00F124C5">
        <w:rPr>
          <w:rFonts w:ascii="Arial" w:hAnsi="Arial" w:cs="Arial"/>
          <w:sz w:val="24"/>
          <w:szCs w:val="24"/>
        </w:rPr>
        <w:t xml:space="preserve"> (United Nations, 2012)</w:t>
      </w:r>
      <w:r w:rsidRPr="002B587B">
        <w:rPr>
          <w:rFonts w:ascii="Arial" w:hAnsi="Arial" w:cs="Arial"/>
          <w:sz w:val="24"/>
          <w:szCs w:val="24"/>
        </w:rPr>
        <w:t>. They rely on human ambition to carry out terrorist acts, while they provide internet users with a way to join in the campaign and honour God without putting themselves in danger. Online jihadist forums may provide an outlet for jihadists to divert their attention away from real-world actions.</w:t>
      </w:r>
      <w:r w:rsidR="00500212">
        <w:rPr>
          <w:rFonts w:ascii="Arial" w:hAnsi="Arial" w:cs="Arial"/>
          <w:sz w:val="24"/>
          <w:szCs w:val="24"/>
        </w:rPr>
        <w:t xml:space="preserve"> </w:t>
      </w:r>
    </w:p>
    <w:p w14:paraId="5DD6A985" w14:textId="2609FA9D" w:rsidR="00B8317E" w:rsidRDefault="00500212" w:rsidP="009A72B1">
      <w:pPr>
        <w:spacing w:line="480" w:lineRule="auto"/>
        <w:jc w:val="both"/>
        <w:rPr>
          <w:rFonts w:ascii="Arial" w:hAnsi="Arial" w:cs="Arial"/>
          <w:sz w:val="24"/>
          <w:szCs w:val="24"/>
        </w:rPr>
      </w:pPr>
      <w:r w:rsidRPr="00500212">
        <w:rPr>
          <w:rFonts w:ascii="Arial" w:hAnsi="Arial" w:cs="Arial"/>
          <w:sz w:val="24"/>
          <w:szCs w:val="24"/>
        </w:rPr>
        <w:t xml:space="preserve">This may be a specific flaw of the jihadist movement, which rewards intense dedication demonstrated by making disruptive threats, encouraging others to carry out attacks, and instilling panic, rather than restricting involvement to physical terrorist actions. If, according to al Qaeda, communications account for 90% of the battle, then online </w:t>
      </w:r>
      <w:r w:rsidRPr="00500212">
        <w:rPr>
          <w:rFonts w:ascii="Arial" w:hAnsi="Arial" w:cs="Arial"/>
          <w:sz w:val="24"/>
          <w:szCs w:val="24"/>
        </w:rPr>
        <w:t>Islamic</w:t>
      </w:r>
      <w:r w:rsidRPr="00500212">
        <w:rPr>
          <w:rFonts w:ascii="Arial" w:hAnsi="Arial" w:cs="Arial"/>
          <w:sz w:val="24"/>
          <w:szCs w:val="24"/>
        </w:rPr>
        <w:t xml:space="preserve"> terrorism should not be dismissed</w:t>
      </w:r>
      <w:r w:rsidR="00976095">
        <w:rPr>
          <w:rFonts w:ascii="Arial" w:hAnsi="Arial" w:cs="Arial"/>
          <w:sz w:val="24"/>
          <w:szCs w:val="24"/>
        </w:rPr>
        <w:t xml:space="preserve"> (Jenkins, 2011)</w:t>
      </w:r>
      <w:r w:rsidRPr="00500212">
        <w:rPr>
          <w:rFonts w:ascii="Arial" w:hAnsi="Arial" w:cs="Arial"/>
          <w:sz w:val="24"/>
          <w:szCs w:val="24"/>
        </w:rPr>
        <w:t>. The ability to express one's convictions, goals, and skills through bragging, threats, and fantasy attacks over the Internet counts as accomplishment for the virtual warrior. Al-Qaeda's announcements frequently connect declaring intentions with achieving them. They include what they aim to achieve as one of their successes</w:t>
      </w:r>
      <w:r w:rsidR="00090FF4">
        <w:rPr>
          <w:rFonts w:ascii="Arial" w:hAnsi="Arial" w:cs="Arial"/>
          <w:sz w:val="24"/>
          <w:szCs w:val="24"/>
        </w:rPr>
        <w:t>.</w:t>
      </w:r>
    </w:p>
    <w:p w14:paraId="12ECC9DA" w14:textId="27887D03" w:rsidR="00B8317E" w:rsidRDefault="00B8317E" w:rsidP="009A72B1">
      <w:pPr>
        <w:spacing w:line="480" w:lineRule="auto"/>
        <w:jc w:val="both"/>
        <w:rPr>
          <w:rFonts w:ascii="Arial" w:hAnsi="Arial" w:cs="Arial"/>
          <w:sz w:val="24"/>
          <w:szCs w:val="24"/>
        </w:rPr>
      </w:pPr>
      <w:r w:rsidRPr="00B8317E">
        <w:rPr>
          <w:rFonts w:ascii="Arial" w:hAnsi="Arial" w:cs="Arial"/>
          <w:sz w:val="24"/>
          <w:szCs w:val="24"/>
        </w:rPr>
        <w:t>For many young men who grew up with the Internet, there is no sharp line dividing the real world from the virtual world—the virtual world is the real world. Online jihadism, then, may be a distraction from the real thing—not a call to arms, but a psychologically rewarding videogame</w:t>
      </w:r>
      <w:r w:rsidR="00976095">
        <w:rPr>
          <w:rFonts w:ascii="Arial" w:hAnsi="Arial" w:cs="Arial"/>
          <w:sz w:val="24"/>
          <w:szCs w:val="24"/>
        </w:rPr>
        <w:t xml:space="preserve"> (Jenkins, 2011)</w:t>
      </w:r>
      <w:r w:rsidRPr="00B8317E">
        <w:rPr>
          <w:rFonts w:ascii="Arial" w:hAnsi="Arial" w:cs="Arial"/>
          <w:sz w:val="24"/>
          <w:szCs w:val="24"/>
        </w:rPr>
        <w:t>.</w:t>
      </w:r>
      <w:r w:rsidR="00C04D1C">
        <w:rPr>
          <w:rFonts w:ascii="Arial" w:hAnsi="Arial" w:cs="Arial"/>
          <w:sz w:val="24"/>
          <w:szCs w:val="24"/>
        </w:rPr>
        <w:t xml:space="preserve"> </w:t>
      </w:r>
      <w:r w:rsidR="00C04D1C" w:rsidRPr="00C04D1C">
        <w:rPr>
          <w:rFonts w:ascii="Arial" w:hAnsi="Arial" w:cs="Arial"/>
          <w:sz w:val="24"/>
          <w:szCs w:val="24"/>
        </w:rPr>
        <w:t>For many young males who grew up with digital era, there is no clear distinction between the actual and virtual worlds—the virtual world is the real world. As a result, online jihadism may be a distraction from the actual issue not a call to arms, but really a psychologically fulfilling gaming.</w:t>
      </w:r>
    </w:p>
    <w:p w14:paraId="5CE9CC5E" w14:textId="243ABB35" w:rsidR="00B8317E" w:rsidRDefault="00D96434" w:rsidP="009A72B1">
      <w:pPr>
        <w:spacing w:line="480" w:lineRule="auto"/>
        <w:jc w:val="both"/>
        <w:rPr>
          <w:rFonts w:ascii="Arial" w:hAnsi="Arial" w:cs="Arial"/>
          <w:sz w:val="24"/>
          <w:szCs w:val="24"/>
        </w:rPr>
      </w:pPr>
      <w:r w:rsidRPr="00D96434">
        <w:rPr>
          <w:rFonts w:ascii="Arial" w:hAnsi="Arial" w:cs="Arial"/>
          <w:sz w:val="24"/>
          <w:szCs w:val="24"/>
        </w:rPr>
        <w:lastRenderedPageBreak/>
        <w:t xml:space="preserve">Suicide bombings, vehicle bombings, roadside bombings, hijackings, and military operations targeting civilian and military targets are among the terrorist techniques used by Al Qaeda. </w:t>
      </w:r>
      <w:r w:rsidR="000B4F70" w:rsidRPr="00D96434">
        <w:rPr>
          <w:rFonts w:ascii="Arial" w:hAnsi="Arial" w:cs="Arial"/>
          <w:sz w:val="24"/>
          <w:szCs w:val="24"/>
        </w:rPr>
        <w:t xml:space="preserve">Most of </w:t>
      </w:r>
      <w:r w:rsidRPr="00D96434">
        <w:rPr>
          <w:rFonts w:ascii="Arial" w:hAnsi="Arial" w:cs="Arial"/>
          <w:sz w:val="24"/>
          <w:szCs w:val="24"/>
        </w:rPr>
        <w:t xml:space="preserve">the organization's attacks are well planned and often grow over months, if not years. The multiple suicide bombing is one of Al Qaeda's most distinctive methods; examples include the July 2005 attacks in London </w:t>
      </w:r>
      <w:r w:rsidR="00A84BCE">
        <w:rPr>
          <w:rFonts w:ascii="Arial" w:hAnsi="Arial" w:cs="Arial"/>
          <w:sz w:val="24"/>
          <w:szCs w:val="24"/>
        </w:rPr>
        <w:t xml:space="preserve">(Ray, 2005) </w:t>
      </w:r>
      <w:r w:rsidRPr="00D96434">
        <w:rPr>
          <w:rFonts w:ascii="Arial" w:hAnsi="Arial" w:cs="Arial"/>
          <w:sz w:val="24"/>
          <w:szCs w:val="24"/>
        </w:rPr>
        <w:t>and the November 2005 bombs in Amman</w:t>
      </w:r>
      <w:r w:rsidR="00184D22">
        <w:rPr>
          <w:rFonts w:ascii="Arial" w:hAnsi="Arial" w:cs="Arial"/>
          <w:sz w:val="24"/>
          <w:szCs w:val="24"/>
        </w:rPr>
        <w:t xml:space="preserve"> (Davidsson, 2019)</w:t>
      </w:r>
      <w:r w:rsidRPr="00D96434">
        <w:rPr>
          <w:rFonts w:ascii="Arial" w:hAnsi="Arial" w:cs="Arial"/>
          <w:sz w:val="24"/>
          <w:szCs w:val="24"/>
        </w:rPr>
        <w:t>. In this form of assault, a group of suicide bombers, usually two to five, coordinate their operations to hit many targets at the same time. This strategy not only produces substantially more damage and deaths than a single bomb, but it also drives victims to panic.</w:t>
      </w:r>
    </w:p>
    <w:p w14:paraId="1F67680F" w14:textId="3E330ED8" w:rsidR="005C03BF" w:rsidRDefault="005C03BF" w:rsidP="005C03BF">
      <w:pPr>
        <w:spacing w:line="480" w:lineRule="auto"/>
        <w:jc w:val="both"/>
        <w:rPr>
          <w:rFonts w:ascii="Arial" w:hAnsi="Arial" w:cs="Arial"/>
          <w:sz w:val="24"/>
          <w:szCs w:val="24"/>
        </w:rPr>
      </w:pPr>
      <w:r w:rsidRPr="005C03BF">
        <w:rPr>
          <w:rFonts w:ascii="Arial" w:hAnsi="Arial" w:cs="Arial"/>
          <w:sz w:val="24"/>
          <w:szCs w:val="24"/>
        </w:rPr>
        <w:t xml:space="preserve">Suicide attacks kill </w:t>
      </w:r>
      <w:r w:rsidRPr="005C03BF">
        <w:rPr>
          <w:rFonts w:ascii="Arial" w:hAnsi="Arial" w:cs="Arial"/>
          <w:sz w:val="24"/>
          <w:szCs w:val="24"/>
        </w:rPr>
        <w:t>many</w:t>
      </w:r>
      <w:r w:rsidRPr="005C03BF">
        <w:rPr>
          <w:rFonts w:ascii="Arial" w:hAnsi="Arial" w:cs="Arial"/>
          <w:sz w:val="24"/>
          <w:szCs w:val="24"/>
        </w:rPr>
        <w:t xml:space="preserve"> people and inflict substantial damage. Suicide assaults apparently accounted for only 3% of all terrorist incidents globally between 1980 and 2001, yet they accounted for 48% of all terrorism-related deaths</w:t>
      </w:r>
      <w:r w:rsidR="00060E3A">
        <w:rPr>
          <w:rFonts w:ascii="Arial" w:hAnsi="Arial" w:cs="Arial"/>
          <w:sz w:val="24"/>
          <w:szCs w:val="24"/>
        </w:rPr>
        <w:t xml:space="preserve"> (Pape, </w:t>
      </w:r>
      <w:r w:rsidR="0093721E">
        <w:rPr>
          <w:rFonts w:ascii="Arial" w:hAnsi="Arial" w:cs="Arial"/>
          <w:sz w:val="24"/>
          <w:szCs w:val="24"/>
        </w:rPr>
        <w:t xml:space="preserve">2004). </w:t>
      </w:r>
      <w:r w:rsidRPr="005C03BF">
        <w:rPr>
          <w:rFonts w:ascii="Arial" w:hAnsi="Arial" w:cs="Arial"/>
          <w:sz w:val="24"/>
          <w:szCs w:val="24"/>
        </w:rPr>
        <w:t>Martyrdom operations are used in the Palestinian-Israeli conflict</w:t>
      </w:r>
      <w:r>
        <w:rPr>
          <w:rFonts w:ascii="Arial" w:hAnsi="Arial" w:cs="Arial"/>
          <w:sz w:val="24"/>
          <w:szCs w:val="24"/>
        </w:rPr>
        <w:t xml:space="preserve">, </w:t>
      </w:r>
      <w:r w:rsidRPr="005C03BF">
        <w:rPr>
          <w:rFonts w:ascii="Arial" w:hAnsi="Arial" w:cs="Arial"/>
          <w:sz w:val="24"/>
          <w:szCs w:val="24"/>
        </w:rPr>
        <w:t xml:space="preserve">conducted between 2000 and 2002 resulted in about 44 percent of all Israeli deaths, </w:t>
      </w:r>
      <w:r w:rsidRPr="005C03BF">
        <w:rPr>
          <w:rFonts w:ascii="Arial" w:hAnsi="Arial" w:cs="Arial"/>
          <w:sz w:val="24"/>
          <w:szCs w:val="24"/>
        </w:rPr>
        <w:t>even though</w:t>
      </w:r>
      <w:r w:rsidRPr="005C03BF">
        <w:rPr>
          <w:rFonts w:ascii="Arial" w:hAnsi="Arial" w:cs="Arial"/>
          <w:sz w:val="24"/>
          <w:szCs w:val="24"/>
        </w:rPr>
        <w:t xml:space="preserve"> only</w:t>
      </w:r>
      <w:r>
        <w:rPr>
          <w:rFonts w:ascii="Arial" w:hAnsi="Arial" w:cs="Arial"/>
          <w:sz w:val="24"/>
          <w:szCs w:val="24"/>
        </w:rPr>
        <w:t xml:space="preserve"> </w:t>
      </w:r>
      <w:r w:rsidRPr="005C03BF">
        <w:rPr>
          <w:rFonts w:ascii="Arial" w:hAnsi="Arial" w:cs="Arial"/>
          <w:sz w:val="24"/>
          <w:szCs w:val="24"/>
        </w:rPr>
        <w:t>roughly 1% of the total number of attacks over the period</w:t>
      </w:r>
      <w:r w:rsidR="0093721E">
        <w:rPr>
          <w:rFonts w:ascii="Arial" w:hAnsi="Arial" w:cs="Arial"/>
          <w:sz w:val="24"/>
          <w:szCs w:val="24"/>
        </w:rPr>
        <w:t xml:space="preserve"> (Mog</w:t>
      </w:r>
      <w:r w:rsidR="00AD110E">
        <w:rPr>
          <w:rFonts w:ascii="Arial" w:hAnsi="Arial" w:cs="Arial"/>
          <w:sz w:val="24"/>
          <w:szCs w:val="24"/>
        </w:rPr>
        <w:t>hadam, 2003)</w:t>
      </w:r>
      <w:r w:rsidRPr="005C03BF">
        <w:rPr>
          <w:rFonts w:ascii="Arial" w:hAnsi="Arial" w:cs="Arial"/>
          <w:sz w:val="24"/>
          <w:szCs w:val="24"/>
        </w:rPr>
        <w:t xml:space="preserve"> To emphasise its significance, former </w:t>
      </w:r>
      <w:proofErr w:type="gramStart"/>
      <w:r w:rsidRPr="005C03BF">
        <w:rPr>
          <w:rFonts w:ascii="Arial" w:hAnsi="Arial" w:cs="Arial"/>
          <w:sz w:val="24"/>
          <w:szCs w:val="24"/>
        </w:rPr>
        <w:t>Hamas</w:t>
      </w:r>
      <w:proofErr w:type="gramEnd"/>
      <w:r w:rsidRPr="005C03BF">
        <w:rPr>
          <w:rFonts w:ascii="Arial" w:hAnsi="Arial" w:cs="Arial"/>
          <w:sz w:val="24"/>
          <w:szCs w:val="24"/>
        </w:rPr>
        <w:t xml:space="preserve"> commander Abd al-Aziz Rantisi called the strikes the Palestinian resistance's most significant "strategic weapon."</w:t>
      </w:r>
      <w:r w:rsidR="00C81248">
        <w:rPr>
          <w:rFonts w:ascii="Arial" w:hAnsi="Arial" w:cs="Arial"/>
          <w:sz w:val="24"/>
          <w:szCs w:val="24"/>
        </w:rPr>
        <w:t xml:space="preserve"> </w:t>
      </w:r>
      <w:r w:rsidR="00C81248" w:rsidRPr="00C81248">
        <w:rPr>
          <w:rFonts w:ascii="Arial" w:hAnsi="Arial" w:cs="Arial"/>
          <w:sz w:val="24"/>
          <w:szCs w:val="24"/>
        </w:rPr>
        <w:t>Another supporter, Dr. Ramadan Shalah, secretary-general of the Palestinian Islamic Jihad, put it succinctly:</w:t>
      </w:r>
    </w:p>
    <w:p w14:paraId="0CCD9118" w14:textId="02375B08" w:rsidR="005A6E41" w:rsidRDefault="0000145E" w:rsidP="00C6347B">
      <w:pPr>
        <w:spacing w:line="480" w:lineRule="auto"/>
        <w:ind w:left="720"/>
        <w:jc w:val="both"/>
        <w:rPr>
          <w:rFonts w:ascii="Arial" w:hAnsi="Arial" w:cs="Arial"/>
          <w:sz w:val="24"/>
          <w:szCs w:val="24"/>
        </w:rPr>
      </w:pPr>
      <w:r>
        <w:rPr>
          <w:rFonts w:ascii="Arial" w:hAnsi="Arial" w:cs="Arial"/>
          <w:sz w:val="24"/>
          <w:szCs w:val="24"/>
        </w:rPr>
        <w:t>“</w:t>
      </w:r>
      <w:r w:rsidR="006A3156" w:rsidRPr="005A6E41">
        <w:rPr>
          <w:rFonts w:ascii="Arial" w:hAnsi="Arial" w:cs="Arial"/>
          <w:sz w:val="24"/>
          <w:szCs w:val="24"/>
        </w:rPr>
        <w:t>Our enemy possesses the most sophisticated weapons in the world and its army is trained to a very high standard…We have nothing with which to repel the killing and thuggery against us except the weapon of martyrdom. It is easy and costs us only our lives…human bombs cannot be defeated, not even by nuclear bombs.</w:t>
      </w:r>
      <w:r>
        <w:rPr>
          <w:rFonts w:ascii="Arial" w:hAnsi="Arial" w:cs="Arial"/>
          <w:sz w:val="24"/>
          <w:szCs w:val="24"/>
        </w:rPr>
        <w:t>”</w:t>
      </w:r>
      <w:r w:rsidR="006A3156" w:rsidRPr="005A6E41">
        <w:rPr>
          <w:rFonts w:ascii="Arial" w:hAnsi="Arial" w:cs="Arial"/>
          <w:sz w:val="24"/>
          <w:szCs w:val="24"/>
        </w:rPr>
        <w:t xml:space="preserve"> (</w:t>
      </w:r>
      <w:proofErr w:type="spellStart"/>
      <w:r w:rsidR="006A3156" w:rsidRPr="005A6E41">
        <w:rPr>
          <w:rFonts w:ascii="Arial" w:hAnsi="Arial" w:cs="Arial"/>
          <w:sz w:val="24"/>
          <w:szCs w:val="24"/>
        </w:rPr>
        <w:t>Sprinzak</w:t>
      </w:r>
      <w:proofErr w:type="spellEnd"/>
      <w:r w:rsidR="006A3156" w:rsidRPr="005A6E41">
        <w:rPr>
          <w:rFonts w:ascii="Arial" w:hAnsi="Arial" w:cs="Arial"/>
          <w:sz w:val="24"/>
          <w:szCs w:val="24"/>
        </w:rPr>
        <w:t>,</w:t>
      </w:r>
      <w:r w:rsidR="00F239D0">
        <w:rPr>
          <w:rFonts w:ascii="Arial" w:hAnsi="Arial" w:cs="Arial"/>
          <w:sz w:val="24"/>
          <w:szCs w:val="24"/>
        </w:rPr>
        <w:t xml:space="preserve"> 2000</w:t>
      </w:r>
      <w:r w:rsidR="006A3156" w:rsidRPr="005A6E41">
        <w:rPr>
          <w:rFonts w:ascii="Arial" w:hAnsi="Arial" w:cs="Arial"/>
          <w:sz w:val="24"/>
          <w:szCs w:val="24"/>
        </w:rPr>
        <w:t xml:space="preserve"> "Rational Fanatics," Foreign Policy 120</w:t>
      </w:r>
      <w:r w:rsidR="00F239D0">
        <w:rPr>
          <w:rFonts w:ascii="Arial" w:hAnsi="Arial" w:cs="Arial"/>
          <w:sz w:val="24"/>
          <w:szCs w:val="24"/>
        </w:rPr>
        <w:t xml:space="preserve">. </w:t>
      </w:r>
      <w:r w:rsidR="005A6E41" w:rsidRPr="005A6E41">
        <w:rPr>
          <w:rFonts w:ascii="Arial" w:hAnsi="Arial" w:cs="Arial"/>
          <w:sz w:val="24"/>
          <w:szCs w:val="24"/>
        </w:rPr>
        <w:t xml:space="preserve">p </w:t>
      </w:r>
      <w:r w:rsidR="006A3156" w:rsidRPr="005A6E41">
        <w:rPr>
          <w:rFonts w:ascii="Arial" w:hAnsi="Arial" w:cs="Arial"/>
          <w:sz w:val="24"/>
          <w:szCs w:val="24"/>
        </w:rPr>
        <w:t>66-74</w:t>
      </w:r>
      <w:r w:rsidR="005A6E41" w:rsidRPr="005A6E41">
        <w:rPr>
          <w:rFonts w:ascii="Arial" w:hAnsi="Arial" w:cs="Arial"/>
          <w:sz w:val="24"/>
          <w:szCs w:val="24"/>
        </w:rPr>
        <w:t>)</w:t>
      </w:r>
    </w:p>
    <w:p w14:paraId="3F99E6BC" w14:textId="03D6F34D" w:rsidR="005C03BF" w:rsidRDefault="00C6347B" w:rsidP="009A72B1">
      <w:pPr>
        <w:spacing w:line="480" w:lineRule="auto"/>
        <w:jc w:val="both"/>
        <w:rPr>
          <w:rFonts w:ascii="Arial" w:hAnsi="Arial" w:cs="Arial"/>
          <w:sz w:val="24"/>
          <w:szCs w:val="24"/>
        </w:rPr>
      </w:pPr>
      <w:r w:rsidRPr="00C6347B">
        <w:rPr>
          <w:rFonts w:ascii="Arial" w:hAnsi="Arial" w:cs="Arial"/>
          <w:sz w:val="24"/>
          <w:szCs w:val="24"/>
        </w:rPr>
        <w:lastRenderedPageBreak/>
        <w:t xml:space="preserve">It is still mostly a “weak” weapon used against a much stronger and better foe. The instance of the Kamikaze is interesting. Japan first began using them in </w:t>
      </w:r>
      <w:r w:rsidRPr="00C6347B">
        <w:rPr>
          <w:rFonts w:ascii="Arial" w:hAnsi="Arial" w:cs="Arial"/>
          <w:sz w:val="24"/>
          <w:szCs w:val="24"/>
        </w:rPr>
        <w:t>November</w:t>
      </w:r>
      <w:r w:rsidRPr="00C6347B">
        <w:rPr>
          <w:rFonts w:ascii="Arial" w:hAnsi="Arial" w:cs="Arial"/>
          <w:sz w:val="24"/>
          <w:szCs w:val="24"/>
        </w:rPr>
        <w:t xml:space="preserve"> 1944, at the conclusion of the war, as the momentum was turning against them</w:t>
      </w:r>
      <w:r w:rsidR="00F239D0">
        <w:rPr>
          <w:rFonts w:ascii="Arial" w:hAnsi="Arial" w:cs="Arial"/>
          <w:sz w:val="24"/>
          <w:szCs w:val="24"/>
        </w:rPr>
        <w:t xml:space="preserve"> (</w:t>
      </w:r>
      <w:proofErr w:type="spellStart"/>
      <w:r w:rsidR="00F239D0">
        <w:rPr>
          <w:rFonts w:ascii="Arial" w:hAnsi="Arial" w:cs="Arial"/>
          <w:sz w:val="24"/>
          <w:szCs w:val="24"/>
        </w:rPr>
        <w:t>Sprinza</w:t>
      </w:r>
      <w:r w:rsidR="00F8165E">
        <w:rPr>
          <w:rFonts w:ascii="Arial" w:hAnsi="Arial" w:cs="Arial"/>
          <w:sz w:val="24"/>
          <w:szCs w:val="24"/>
        </w:rPr>
        <w:t>k</w:t>
      </w:r>
      <w:proofErr w:type="spellEnd"/>
      <w:r w:rsidR="00F8165E">
        <w:rPr>
          <w:rFonts w:ascii="Arial" w:hAnsi="Arial" w:cs="Arial"/>
          <w:sz w:val="24"/>
          <w:szCs w:val="24"/>
        </w:rPr>
        <w:t>, 2000)</w:t>
      </w:r>
      <w:r w:rsidRPr="00C6347B">
        <w:rPr>
          <w:rFonts w:ascii="Arial" w:hAnsi="Arial" w:cs="Arial"/>
          <w:sz w:val="24"/>
          <w:szCs w:val="24"/>
        </w:rPr>
        <w:t>.</w:t>
      </w:r>
    </w:p>
    <w:p w14:paraId="1968A0DA" w14:textId="2C77C2BA" w:rsidR="00C6347B" w:rsidRDefault="00BC230C" w:rsidP="00CD3B1F">
      <w:pPr>
        <w:spacing w:line="480" w:lineRule="auto"/>
        <w:jc w:val="both"/>
        <w:rPr>
          <w:rFonts w:ascii="Arial" w:hAnsi="Arial" w:cs="Arial"/>
          <w:sz w:val="24"/>
          <w:szCs w:val="24"/>
        </w:rPr>
      </w:pPr>
      <w:r>
        <w:rPr>
          <w:rFonts w:ascii="Arial" w:hAnsi="Arial" w:cs="Arial"/>
          <w:sz w:val="24"/>
          <w:szCs w:val="24"/>
        </w:rPr>
        <w:t>In addition to this</w:t>
      </w:r>
      <w:r w:rsidR="00CD3B1F">
        <w:rPr>
          <w:rFonts w:ascii="Arial" w:hAnsi="Arial" w:cs="Arial"/>
          <w:sz w:val="24"/>
          <w:szCs w:val="24"/>
        </w:rPr>
        <w:t xml:space="preserve"> t</w:t>
      </w:r>
      <w:r w:rsidR="00CD3B1F" w:rsidRPr="00CD3B1F">
        <w:rPr>
          <w:rFonts w:ascii="Arial" w:hAnsi="Arial" w:cs="Arial"/>
          <w:sz w:val="24"/>
          <w:szCs w:val="24"/>
        </w:rPr>
        <w:t xml:space="preserve">he perpetrating group </w:t>
      </w:r>
      <w:proofErr w:type="gramStart"/>
      <w:r w:rsidR="00CD3B1F" w:rsidRPr="00CD3B1F">
        <w:rPr>
          <w:rFonts w:ascii="Arial" w:hAnsi="Arial" w:cs="Arial"/>
          <w:sz w:val="24"/>
          <w:szCs w:val="24"/>
        </w:rPr>
        <w:t>is able to</w:t>
      </w:r>
      <w:proofErr w:type="gramEnd"/>
      <w:r w:rsidR="00CD3B1F" w:rsidRPr="00CD3B1F">
        <w:rPr>
          <w:rFonts w:ascii="Arial" w:hAnsi="Arial" w:cs="Arial"/>
          <w:sz w:val="24"/>
          <w:szCs w:val="24"/>
        </w:rPr>
        <w:t xml:space="preserve"> profit from the media coverage that the suicide bombing generates. The destiny of the bomber or martyr is part of the drama, and the enormous number of fatalities assures public attention once again. The frightening aspect of the attack is part of the calculation since the terrible effect of the violence is intended to impress an audience. The media portrays the terrorists as having extraordinary discipline, devotion, and expertise in pulling out such an outrageous and unfathomable deed</w:t>
      </w:r>
      <w:r w:rsidR="00FA1B19">
        <w:rPr>
          <w:rFonts w:ascii="Arial" w:hAnsi="Arial" w:cs="Arial"/>
          <w:sz w:val="24"/>
          <w:szCs w:val="24"/>
        </w:rPr>
        <w:t xml:space="preserve"> (</w:t>
      </w:r>
      <w:r w:rsidR="00057F7B">
        <w:rPr>
          <w:rFonts w:ascii="Arial" w:hAnsi="Arial" w:cs="Arial"/>
          <w:sz w:val="24"/>
          <w:szCs w:val="24"/>
        </w:rPr>
        <w:t>Taarnb</w:t>
      </w:r>
      <w:r w:rsidR="00F244EE">
        <w:rPr>
          <w:rFonts w:ascii="Arial" w:hAnsi="Arial" w:cs="Arial"/>
          <w:sz w:val="24"/>
          <w:szCs w:val="24"/>
        </w:rPr>
        <w:t xml:space="preserve">y, 2003). </w:t>
      </w:r>
      <w:r w:rsidR="00CD3B1F" w:rsidRPr="00CD3B1F">
        <w:rPr>
          <w:rFonts w:ascii="Arial" w:hAnsi="Arial" w:cs="Arial"/>
          <w:sz w:val="24"/>
          <w:szCs w:val="24"/>
        </w:rPr>
        <w:t>On the other hand, this instils terror and powerlessness in the target population in the face of an ostensibly unseen and unstoppable opponent.</w:t>
      </w:r>
      <w:r>
        <w:rPr>
          <w:rFonts w:ascii="Arial" w:hAnsi="Arial" w:cs="Arial"/>
          <w:sz w:val="24"/>
          <w:szCs w:val="24"/>
        </w:rPr>
        <w:t xml:space="preserve"> </w:t>
      </w:r>
    </w:p>
    <w:p w14:paraId="21B5D3FA" w14:textId="5945A4B8" w:rsidR="003B4DF1" w:rsidRDefault="00D26C30" w:rsidP="00CD3B1F">
      <w:pPr>
        <w:spacing w:line="480" w:lineRule="auto"/>
        <w:jc w:val="both"/>
        <w:rPr>
          <w:rFonts w:ascii="Arial" w:hAnsi="Arial" w:cs="Arial"/>
          <w:sz w:val="24"/>
          <w:szCs w:val="24"/>
        </w:rPr>
      </w:pPr>
      <w:r w:rsidRPr="00D26C30">
        <w:rPr>
          <w:rFonts w:ascii="Arial" w:hAnsi="Arial" w:cs="Arial"/>
          <w:sz w:val="24"/>
          <w:szCs w:val="24"/>
        </w:rPr>
        <w:t>Suicide terrorism is desirable from an operational standpoint since the terrorist group does not have to arrange an exit strategy, which is frequently the most difficult component of the strategy. If a single terrorist is arrested, there is a high possibility that the organisation will be revealed</w:t>
      </w:r>
      <w:r>
        <w:rPr>
          <w:rFonts w:ascii="Arial" w:hAnsi="Arial" w:cs="Arial"/>
          <w:sz w:val="24"/>
          <w:szCs w:val="24"/>
        </w:rPr>
        <w:t xml:space="preserve"> </w:t>
      </w:r>
      <w:r w:rsidR="003D03AD">
        <w:rPr>
          <w:rFonts w:ascii="Arial" w:hAnsi="Arial" w:cs="Arial"/>
          <w:sz w:val="24"/>
          <w:szCs w:val="24"/>
        </w:rPr>
        <w:t>(Madsen, 2004)</w:t>
      </w:r>
      <w:r w:rsidRPr="00D26C30">
        <w:rPr>
          <w:rFonts w:ascii="Arial" w:hAnsi="Arial" w:cs="Arial"/>
          <w:sz w:val="24"/>
          <w:szCs w:val="24"/>
        </w:rPr>
        <w:t>. Following the Madrid massacre, when Spanish police searched an apartment building to seize others suspected of involvement in the bombings, the multiple terrorists inside blew themselves up rather than being apprehended and forced to assist authorities in their investigations. Similarly, Tamil Tigers insurgents have historically carried a single cyanide tablet, which they may ingest if they are apprehended.</w:t>
      </w:r>
    </w:p>
    <w:p w14:paraId="5A492116" w14:textId="5F3F3CC2" w:rsidR="003D03AD" w:rsidRDefault="00BD6D6C" w:rsidP="00CD3B1F">
      <w:pPr>
        <w:spacing w:line="480" w:lineRule="auto"/>
        <w:jc w:val="both"/>
        <w:rPr>
          <w:rFonts w:ascii="Arial" w:hAnsi="Arial" w:cs="Arial"/>
          <w:sz w:val="24"/>
          <w:szCs w:val="24"/>
        </w:rPr>
      </w:pPr>
      <w:r w:rsidRPr="00BD6D6C">
        <w:rPr>
          <w:rFonts w:ascii="Arial" w:hAnsi="Arial" w:cs="Arial"/>
          <w:sz w:val="24"/>
          <w:szCs w:val="24"/>
        </w:rPr>
        <w:t xml:space="preserve">Another tactical benefit of martyrdom operations over traditional terrorist methods is the assurance that the attack will take place at the most optimal time and location in </w:t>
      </w:r>
      <w:r w:rsidRPr="00BD6D6C">
        <w:rPr>
          <w:rFonts w:ascii="Arial" w:hAnsi="Arial" w:cs="Arial"/>
          <w:sz w:val="24"/>
          <w:szCs w:val="24"/>
        </w:rPr>
        <w:lastRenderedPageBreak/>
        <w:t>relation to the terrorists' aims</w:t>
      </w:r>
      <w:r w:rsidR="008C3214">
        <w:rPr>
          <w:rFonts w:ascii="Arial" w:hAnsi="Arial" w:cs="Arial"/>
          <w:sz w:val="24"/>
          <w:szCs w:val="24"/>
        </w:rPr>
        <w:t xml:space="preserve"> (Madsen, 204)</w:t>
      </w:r>
      <w:r w:rsidRPr="00BD6D6C">
        <w:rPr>
          <w:rFonts w:ascii="Arial" w:hAnsi="Arial" w:cs="Arial"/>
          <w:sz w:val="24"/>
          <w:szCs w:val="24"/>
        </w:rPr>
        <w:t xml:space="preserve">. This </w:t>
      </w:r>
      <w:r w:rsidRPr="00BD6D6C">
        <w:rPr>
          <w:rFonts w:ascii="Arial" w:hAnsi="Arial" w:cs="Arial"/>
          <w:sz w:val="24"/>
          <w:szCs w:val="24"/>
        </w:rPr>
        <w:t>ensures</w:t>
      </w:r>
      <w:r w:rsidRPr="00BD6D6C">
        <w:rPr>
          <w:rFonts w:ascii="Arial" w:hAnsi="Arial" w:cs="Arial"/>
          <w:sz w:val="24"/>
          <w:szCs w:val="24"/>
        </w:rPr>
        <w:t xml:space="preserve"> the greatest number of victims, which would not be possible with alternative methods, including the use of a remotely operated charge or timed bomb. Similarly, countering suicide assaults is exceedingly difficult after the terrorist has arrived at the objective. Even if the terrorist is arrested, the explosive device has the potential to detonate</w:t>
      </w:r>
      <w:r w:rsidR="008C3214">
        <w:rPr>
          <w:rFonts w:ascii="Arial" w:hAnsi="Arial" w:cs="Arial"/>
          <w:sz w:val="24"/>
          <w:szCs w:val="24"/>
        </w:rPr>
        <w:t xml:space="preserve"> (Madsen, 2004)</w:t>
      </w:r>
      <w:r w:rsidRPr="00BD6D6C">
        <w:rPr>
          <w:rFonts w:ascii="Arial" w:hAnsi="Arial" w:cs="Arial"/>
          <w:sz w:val="24"/>
          <w:szCs w:val="24"/>
        </w:rPr>
        <w:t>.</w:t>
      </w:r>
    </w:p>
    <w:p w14:paraId="75CFACC4" w14:textId="262DB8C1" w:rsidR="003F446B" w:rsidRDefault="00103D37" w:rsidP="009A72B1">
      <w:pPr>
        <w:spacing w:line="480" w:lineRule="auto"/>
        <w:jc w:val="both"/>
        <w:rPr>
          <w:rFonts w:ascii="Arial" w:hAnsi="Arial" w:cs="Arial"/>
          <w:sz w:val="24"/>
          <w:szCs w:val="24"/>
        </w:rPr>
      </w:pPr>
      <w:r w:rsidRPr="00103D37">
        <w:rPr>
          <w:rFonts w:ascii="Arial" w:hAnsi="Arial" w:cs="Arial"/>
          <w:sz w:val="24"/>
          <w:szCs w:val="24"/>
        </w:rPr>
        <w:t>Suicide assaults are inexpensive since the bomb materials are easily available, as often they also serve a civilian purpose. According to one Palestinian official, the following are the ingredients for a successful mission:</w:t>
      </w:r>
    </w:p>
    <w:p w14:paraId="2A3206AD" w14:textId="2D1489CB" w:rsidR="00103D37" w:rsidRPr="009F0F2C" w:rsidRDefault="00A458DB" w:rsidP="00A458DB">
      <w:pPr>
        <w:spacing w:line="480" w:lineRule="auto"/>
        <w:ind w:left="1440"/>
        <w:jc w:val="both"/>
        <w:rPr>
          <w:rFonts w:ascii="Arial" w:hAnsi="Arial" w:cs="Arial"/>
          <w:sz w:val="28"/>
          <w:szCs w:val="28"/>
        </w:rPr>
      </w:pPr>
      <w:r w:rsidRPr="009F0F2C">
        <w:rPr>
          <w:rFonts w:ascii="Arial" w:hAnsi="Arial" w:cs="Arial"/>
          <w:sz w:val="24"/>
          <w:szCs w:val="24"/>
        </w:rPr>
        <w:t>A willing young man…nails, gunpowder, a light switch and a short cable, mercury (readily obtainable from thermometers), acetone…The most expensive item is transportation to an Israeli town. The total cost is about $150.</w:t>
      </w:r>
      <w:r w:rsidRPr="009F0F2C">
        <w:rPr>
          <w:rFonts w:ascii="Arial" w:hAnsi="Arial" w:cs="Arial"/>
          <w:sz w:val="24"/>
          <w:szCs w:val="24"/>
        </w:rPr>
        <w:t xml:space="preserve"> (Atran, 2003. p.1537). </w:t>
      </w:r>
    </w:p>
    <w:p w14:paraId="2EBABEEB" w14:textId="0F7D0B6B" w:rsidR="00184D22" w:rsidRPr="005305CF" w:rsidRDefault="009F0F2C" w:rsidP="009A72B1">
      <w:pPr>
        <w:spacing w:line="480" w:lineRule="auto"/>
        <w:jc w:val="both"/>
        <w:rPr>
          <w:rFonts w:ascii="Arial" w:hAnsi="Arial" w:cs="Arial"/>
          <w:sz w:val="24"/>
          <w:szCs w:val="24"/>
        </w:rPr>
      </w:pPr>
      <w:r w:rsidRPr="009F0F2C">
        <w:rPr>
          <w:rFonts w:ascii="Arial" w:hAnsi="Arial" w:cs="Arial"/>
          <w:sz w:val="24"/>
          <w:szCs w:val="24"/>
        </w:rPr>
        <w:t>Again, a single suicide bomber murdered 250 marines in Lebanon in October 1983, and a single driver crashed his truck into a temporary military camp in Sri Lanka in 1987, killing 40 troops. More recently, two bombs killed over 200 tourists in Bali, but on September 11, approximately three thousand people were killed by only nineteen hijackers. Murder of this scale is improbable to have been accomplished using traditional terrorist techniques</w:t>
      </w:r>
      <w:r>
        <w:rPr>
          <w:rFonts w:ascii="Arial" w:hAnsi="Arial" w:cs="Arial"/>
          <w:sz w:val="24"/>
          <w:szCs w:val="24"/>
        </w:rPr>
        <w:t xml:space="preserve"> (Madsen, 2004)</w:t>
      </w:r>
      <w:r w:rsidRPr="009F0F2C">
        <w:rPr>
          <w:rFonts w:ascii="Arial" w:hAnsi="Arial" w:cs="Arial"/>
          <w:sz w:val="24"/>
          <w:szCs w:val="24"/>
        </w:rPr>
        <w:t>.</w:t>
      </w:r>
    </w:p>
    <w:p w14:paraId="1CFA416F" w14:textId="088D2A69" w:rsidR="00B051F2" w:rsidRDefault="007150B9" w:rsidP="009A72B1">
      <w:pPr>
        <w:spacing w:line="480" w:lineRule="auto"/>
        <w:jc w:val="both"/>
        <w:rPr>
          <w:rFonts w:ascii="Arial" w:hAnsi="Arial" w:cs="Arial"/>
          <w:sz w:val="24"/>
          <w:szCs w:val="24"/>
        </w:rPr>
      </w:pPr>
      <w:r w:rsidRPr="007150B9">
        <w:rPr>
          <w:rFonts w:ascii="Arial" w:hAnsi="Arial" w:cs="Arial"/>
          <w:sz w:val="24"/>
          <w:szCs w:val="24"/>
        </w:rPr>
        <w:t>Given the critical role of funding in terrorist operations, counterterrorism efforts, particularly the subfield of counterterrorism finance (CTF), frequently focus on tracking the flow of money through bank accounts and trying to prevent banking transactions that could be used to support attacks and other terrorist activities</w:t>
      </w:r>
      <w:r w:rsidR="004778E3">
        <w:rPr>
          <w:rFonts w:ascii="Arial" w:hAnsi="Arial" w:cs="Arial"/>
          <w:sz w:val="24"/>
          <w:szCs w:val="24"/>
        </w:rPr>
        <w:t xml:space="preserve"> </w:t>
      </w:r>
      <w:r w:rsidR="004778E3">
        <w:rPr>
          <w:rFonts w:ascii="Arial" w:hAnsi="Arial" w:cs="Arial"/>
          <w:sz w:val="24"/>
          <w:szCs w:val="24"/>
        </w:rPr>
        <w:t>(Eyal and Sirer, 2013</w:t>
      </w:r>
      <w:r w:rsidR="004778E3">
        <w:rPr>
          <w:rFonts w:ascii="Arial" w:hAnsi="Arial" w:cs="Arial"/>
          <w:sz w:val="24"/>
          <w:szCs w:val="24"/>
        </w:rPr>
        <w:t>)</w:t>
      </w:r>
      <w:r w:rsidRPr="007150B9">
        <w:rPr>
          <w:rFonts w:ascii="Arial" w:hAnsi="Arial" w:cs="Arial"/>
          <w:sz w:val="24"/>
          <w:szCs w:val="24"/>
        </w:rPr>
        <w:t xml:space="preserve">. However, the effectiveness of CTF methods in decreasing terrorist access to </w:t>
      </w:r>
      <w:r w:rsidRPr="007150B9">
        <w:rPr>
          <w:rFonts w:ascii="Arial" w:hAnsi="Arial" w:cs="Arial"/>
          <w:sz w:val="24"/>
          <w:szCs w:val="24"/>
        </w:rPr>
        <w:lastRenderedPageBreak/>
        <w:t>conventional (government-issued) money has created fears that terrorist groups may expand their use of digital cryptocurrencies such as Bitcoin to fund their operations.</w:t>
      </w:r>
    </w:p>
    <w:p w14:paraId="7D42E858" w14:textId="132FECC2" w:rsidR="00483B1A" w:rsidRDefault="00483B1A" w:rsidP="00483B1A">
      <w:pPr>
        <w:spacing w:line="480" w:lineRule="auto"/>
        <w:jc w:val="both"/>
        <w:rPr>
          <w:rFonts w:ascii="Arial" w:hAnsi="Arial" w:cs="Arial"/>
          <w:sz w:val="24"/>
          <w:szCs w:val="24"/>
        </w:rPr>
      </w:pPr>
      <w:r w:rsidRPr="00483B1A">
        <w:rPr>
          <w:rFonts w:ascii="Arial" w:hAnsi="Arial" w:cs="Arial"/>
          <w:sz w:val="24"/>
          <w:szCs w:val="24"/>
        </w:rPr>
        <w:t>Bitcoin is the name of the system's unit of value as well as a protocol for storing and sending tokens (virtual money).</w:t>
      </w:r>
      <w:r>
        <w:rPr>
          <w:rFonts w:ascii="Arial" w:hAnsi="Arial" w:cs="Arial"/>
          <w:sz w:val="24"/>
          <w:szCs w:val="24"/>
        </w:rPr>
        <w:t xml:space="preserve"> </w:t>
      </w:r>
      <w:r w:rsidRPr="00483B1A">
        <w:rPr>
          <w:rFonts w:ascii="Arial" w:hAnsi="Arial" w:cs="Arial"/>
          <w:sz w:val="24"/>
          <w:szCs w:val="24"/>
        </w:rPr>
        <w:t xml:space="preserve">Bitcoin centres on the </w:t>
      </w:r>
      <w:r w:rsidR="007F30A0">
        <w:rPr>
          <w:rFonts w:ascii="Arial" w:hAnsi="Arial" w:cs="Arial"/>
          <w:sz w:val="24"/>
          <w:szCs w:val="24"/>
        </w:rPr>
        <w:t>‘</w:t>
      </w:r>
      <w:r w:rsidRPr="00483B1A">
        <w:rPr>
          <w:rFonts w:ascii="Arial" w:hAnsi="Arial" w:cs="Arial"/>
          <w:sz w:val="24"/>
          <w:szCs w:val="24"/>
        </w:rPr>
        <w:t>blockchain</w:t>
      </w:r>
      <w:r w:rsidR="007F30A0">
        <w:rPr>
          <w:rFonts w:ascii="Arial" w:hAnsi="Arial" w:cs="Arial"/>
          <w:sz w:val="24"/>
          <w:szCs w:val="24"/>
        </w:rPr>
        <w:t>’</w:t>
      </w:r>
      <w:r w:rsidRPr="00483B1A">
        <w:rPr>
          <w:rFonts w:ascii="Arial" w:hAnsi="Arial" w:cs="Arial"/>
          <w:sz w:val="24"/>
          <w:szCs w:val="24"/>
        </w:rPr>
        <w:t>, a public ledger that is managed by an electronic peer-to-peer network which tracks transactions and keeps a comprehensive history of verified transactions</w:t>
      </w:r>
      <w:r w:rsidR="004B7AB0">
        <w:rPr>
          <w:rFonts w:ascii="Arial" w:hAnsi="Arial" w:cs="Arial"/>
          <w:sz w:val="24"/>
          <w:szCs w:val="24"/>
        </w:rPr>
        <w:t xml:space="preserve"> (Eyal and Sirer, </w:t>
      </w:r>
      <w:r w:rsidR="00471752">
        <w:rPr>
          <w:rFonts w:ascii="Arial" w:hAnsi="Arial" w:cs="Arial"/>
          <w:sz w:val="24"/>
          <w:szCs w:val="24"/>
        </w:rPr>
        <w:t>2013)</w:t>
      </w:r>
      <w:r w:rsidRPr="00483B1A">
        <w:rPr>
          <w:rFonts w:ascii="Arial" w:hAnsi="Arial" w:cs="Arial"/>
          <w:sz w:val="24"/>
          <w:szCs w:val="24"/>
        </w:rPr>
        <w:t>. According to media reports, some, if not many, terrorist organisations have infinite, untraceable sources of digital money, like as Bitcoin, that will be utilised to undermine CTF's success</w:t>
      </w:r>
      <w:r w:rsidR="002271B0">
        <w:rPr>
          <w:rFonts w:ascii="Arial" w:hAnsi="Arial" w:cs="Arial"/>
          <w:sz w:val="24"/>
          <w:szCs w:val="24"/>
        </w:rPr>
        <w:t xml:space="preserve"> </w:t>
      </w:r>
      <w:r w:rsidR="002271B0">
        <w:rPr>
          <w:rFonts w:ascii="Arial" w:hAnsi="Arial" w:cs="Arial"/>
          <w:sz w:val="24"/>
          <w:szCs w:val="24"/>
        </w:rPr>
        <w:t>(Nauert, 201</w:t>
      </w:r>
      <w:r w:rsidR="002271B0">
        <w:rPr>
          <w:rFonts w:ascii="Arial" w:hAnsi="Arial" w:cs="Arial"/>
          <w:sz w:val="24"/>
          <w:szCs w:val="24"/>
        </w:rPr>
        <w:t>1)</w:t>
      </w:r>
      <w:r w:rsidRPr="00483B1A">
        <w:rPr>
          <w:rFonts w:ascii="Arial" w:hAnsi="Arial" w:cs="Arial"/>
          <w:sz w:val="24"/>
          <w:szCs w:val="24"/>
        </w:rPr>
        <w:t>. Policymakers have also expressed worry about the use of digital money by terrorists</w:t>
      </w:r>
      <w:r w:rsidR="000F3E08">
        <w:rPr>
          <w:rFonts w:ascii="Arial" w:hAnsi="Arial" w:cs="Arial"/>
          <w:sz w:val="24"/>
          <w:szCs w:val="24"/>
        </w:rPr>
        <w:t xml:space="preserve"> (U.S. House of Representatives, 2018). </w:t>
      </w:r>
    </w:p>
    <w:p w14:paraId="4B155A69" w14:textId="11AB2A86" w:rsidR="00DA2168" w:rsidRDefault="00D47986" w:rsidP="009A72B1">
      <w:pPr>
        <w:spacing w:line="480" w:lineRule="auto"/>
        <w:jc w:val="both"/>
        <w:rPr>
          <w:rFonts w:ascii="Arial" w:hAnsi="Arial" w:cs="Arial"/>
          <w:sz w:val="24"/>
          <w:szCs w:val="24"/>
        </w:rPr>
      </w:pPr>
      <w:r w:rsidRPr="00D47986">
        <w:rPr>
          <w:rFonts w:ascii="Arial" w:hAnsi="Arial" w:cs="Arial"/>
          <w:sz w:val="24"/>
          <w:szCs w:val="24"/>
        </w:rPr>
        <w:t xml:space="preserve">To comprehend the possibilities for terrorist utilisation </w:t>
      </w:r>
      <w:r w:rsidRPr="00D47986">
        <w:rPr>
          <w:rFonts w:ascii="Arial" w:hAnsi="Arial" w:cs="Arial"/>
          <w:sz w:val="24"/>
          <w:szCs w:val="24"/>
        </w:rPr>
        <w:t>of cryptocurrencies</w:t>
      </w:r>
      <w:r w:rsidRPr="00D47986">
        <w:rPr>
          <w:rFonts w:ascii="Arial" w:hAnsi="Arial" w:cs="Arial"/>
          <w:sz w:val="24"/>
          <w:szCs w:val="24"/>
        </w:rPr>
        <w:t xml:space="preserve">, it is necessary to first analyse the larger topic of how terrorist groups utilise money, followed by the identification of demands and possibilities for such use. We study the use of money by terrorist groups in three stages: </w:t>
      </w:r>
      <w:r w:rsidR="001243D0">
        <w:rPr>
          <w:rFonts w:ascii="Arial" w:hAnsi="Arial" w:cs="Arial"/>
          <w:sz w:val="24"/>
          <w:szCs w:val="24"/>
        </w:rPr>
        <w:t>‘</w:t>
      </w:r>
      <w:r w:rsidRPr="00D47986">
        <w:rPr>
          <w:rFonts w:ascii="Arial" w:hAnsi="Arial" w:cs="Arial"/>
          <w:sz w:val="24"/>
          <w:szCs w:val="24"/>
        </w:rPr>
        <w:t>receipt, administration, and spending</w:t>
      </w:r>
      <w:r w:rsidR="001243D0">
        <w:rPr>
          <w:rFonts w:ascii="Arial" w:hAnsi="Arial" w:cs="Arial"/>
          <w:sz w:val="24"/>
          <w:szCs w:val="24"/>
        </w:rPr>
        <w:t xml:space="preserve">’ </w:t>
      </w:r>
      <w:r w:rsidR="00020586">
        <w:rPr>
          <w:rFonts w:ascii="Arial" w:hAnsi="Arial" w:cs="Arial"/>
          <w:sz w:val="24"/>
          <w:szCs w:val="24"/>
        </w:rPr>
        <w:t>(Dion-Schwarz et al., 2019)</w:t>
      </w:r>
      <w:r w:rsidRPr="00D47986">
        <w:rPr>
          <w:rFonts w:ascii="Arial" w:hAnsi="Arial" w:cs="Arial"/>
          <w:sz w:val="24"/>
          <w:szCs w:val="24"/>
        </w:rPr>
        <w:t xml:space="preserve">. We discovered many subcategories for terrorist money </w:t>
      </w:r>
      <w:r w:rsidR="00CF56C4" w:rsidRPr="00D47986">
        <w:rPr>
          <w:rFonts w:ascii="Arial" w:hAnsi="Arial" w:cs="Arial"/>
          <w:sz w:val="24"/>
          <w:szCs w:val="24"/>
        </w:rPr>
        <w:t>usage</w:t>
      </w:r>
      <w:r w:rsidRPr="00D47986">
        <w:rPr>
          <w:rFonts w:ascii="Arial" w:hAnsi="Arial" w:cs="Arial"/>
          <w:sz w:val="24"/>
          <w:szCs w:val="24"/>
        </w:rPr>
        <w:t xml:space="preserve">. Each of these categories offer substantial hurdles to the usage of cryptocurrency by terrorist organisations: </w:t>
      </w:r>
      <w:r w:rsidR="00CF56C4" w:rsidRPr="00D47986">
        <w:rPr>
          <w:rFonts w:ascii="Arial" w:hAnsi="Arial" w:cs="Arial"/>
          <w:sz w:val="24"/>
          <w:szCs w:val="24"/>
        </w:rPr>
        <w:t>large</w:t>
      </w:r>
      <w:r w:rsidRPr="00D47986">
        <w:rPr>
          <w:rFonts w:ascii="Arial" w:hAnsi="Arial" w:cs="Arial"/>
          <w:sz w:val="24"/>
          <w:szCs w:val="24"/>
        </w:rPr>
        <w:t xml:space="preserve"> sums of money are challenging to handle or consume anonymously, and cryptocurrencies still need infrastructure to handle and spend.</w:t>
      </w:r>
      <w:r w:rsidR="00CF56C4">
        <w:rPr>
          <w:rFonts w:ascii="Arial" w:hAnsi="Arial" w:cs="Arial"/>
          <w:sz w:val="24"/>
          <w:szCs w:val="24"/>
        </w:rPr>
        <w:t xml:space="preserve"> </w:t>
      </w:r>
      <w:r w:rsidR="00CF56C4" w:rsidRPr="00CF56C4">
        <w:rPr>
          <w:rFonts w:ascii="Arial" w:hAnsi="Arial" w:cs="Arial"/>
          <w:sz w:val="24"/>
          <w:szCs w:val="24"/>
        </w:rPr>
        <w:t>We now see little evidence of terrorist organisations adopting cryptocurrencies or the willingness to do so, but this might change if countermeasures cut off financing and bitcoin technology evolves</w:t>
      </w:r>
      <w:r w:rsidR="00020586">
        <w:rPr>
          <w:rFonts w:ascii="Arial" w:hAnsi="Arial" w:cs="Arial"/>
          <w:sz w:val="24"/>
          <w:szCs w:val="24"/>
        </w:rPr>
        <w:t xml:space="preserve"> </w:t>
      </w:r>
      <w:r w:rsidR="00020586">
        <w:rPr>
          <w:rFonts w:ascii="Arial" w:hAnsi="Arial" w:cs="Arial"/>
          <w:sz w:val="24"/>
          <w:szCs w:val="24"/>
        </w:rPr>
        <w:t>(Dion-Schwarz et al., 2019)</w:t>
      </w:r>
      <w:r w:rsidR="00CF56C4" w:rsidRPr="00CF56C4">
        <w:rPr>
          <w:rFonts w:ascii="Arial" w:hAnsi="Arial" w:cs="Arial"/>
          <w:sz w:val="24"/>
          <w:szCs w:val="24"/>
        </w:rPr>
        <w:t>.</w:t>
      </w:r>
    </w:p>
    <w:p w14:paraId="0F97E3D8" w14:textId="6E8AFEC4" w:rsidR="00DA2168" w:rsidRDefault="00241494" w:rsidP="009A72B1">
      <w:pPr>
        <w:spacing w:line="480" w:lineRule="auto"/>
        <w:jc w:val="both"/>
        <w:rPr>
          <w:rFonts w:ascii="Arial" w:hAnsi="Arial" w:cs="Arial"/>
          <w:sz w:val="24"/>
          <w:szCs w:val="24"/>
        </w:rPr>
      </w:pPr>
      <w:r w:rsidRPr="00241494">
        <w:rPr>
          <w:rFonts w:ascii="Arial" w:hAnsi="Arial" w:cs="Arial"/>
          <w:sz w:val="24"/>
          <w:szCs w:val="24"/>
        </w:rPr>
        <w:t xml:space="preserve">Al-Qaeda has chosen to adhere to what has worked in the past, such as repeated suicide bombers, but the method and techniques by which these operations are carried out have altered significantly. The use of aircraft as a mode of </w:t>
      </w:r>
      <w:r w:rsidRPr="00241494">
        <w:rPr>
          <w:rFonts w:ascii="Arial" w:hAnsi="Arial" w:cs="Arial"/>
          <w:sz w:val="24"/>
          <w:szCs w:val="24"/>
        </w:rPr>
        <w:lastRenderedPageBreak/>
        <w:t>transportation suicide bombers in the September 11 attacks, as well as the tiny boat laden with explosives two of the clearest instances of al-Qaeda invention in this approach are the bombs that destroyed the USS Cole</w:t>
      </w:r>
      <w:r w:rsidR="00EC1D42">
        <w:rPr>
          <w:rFonts w:ascii="Arial" w:hAnsi="Arial" w:cs="Arial"/>
          <w:sz w:val="24"/>
          <w:szCs w:val="24"/>
        </w:rPr>
        <w:t xml:space="preserve"> (Rabasa</w:t>
      </w:r>
      <w:r w:rsidR="0059209F">
        <w:rPr>
          <w:rFonts w:ascii="Arial" w:hAnsi="Arial" w:cs="Arial"/>
          <w:sz w:val="24"/>
          <w:szCs w:val="24"/>
        </w:rPr>
        <w:t xml:space="preserve"> et al., 2001)</w:t>
      </w:r>
      <w:r w:rsidRPr="00241494">
        <w:rPr>
          <w:rFonts w:ascii="Arial" w:hAnsi="Arial" w:cs="Arial"/>
          <w:sz w:val="24"/>
          <w:szCs w:val="24"/>
        </w:rPr>
        <w:t>.</w:t>
      </w:r>
    </w:p>
    <w:p w14:paraId="674657EB" w14:textId="4AEA07A6" w:rsidR="00DA2168" w:rsidRDefault="00D26F9E" w:rsidP="009A72B1">
      <w:pPr>
        <w:spacing w:line="480" w:lineRule="auto"/>
        <w:jc w:val="both"/>
        <w:rPr>
          <w:rFonts w:ascii="Arial" w:hAnsi="Arial" w:cs="Arial"/>
          <w:sz w:val="24"/>
          <w:szCs w:val="24"/>
        </w:rPr>
      </w:pPr>
      <w:r w:rsidRPr="00D26F9E">
        <w:rPr>
          <w:rFonts w:ascii="Arial" w:hAnsi="Arial" w:cs="Arial"/>
          <w:sz w:val="24"/>
          <w:szCs w:val="24"/>
        </w:rPr>
        <w:t>However, there have been a number of other instances of operational shift: a shift from 'hard to soft targets and from mass casualty to smaller'</w:t>
      </w:r>
      <w:r w:rsidR="0059209F">
        <w:rPr>
          <w:rFonts w:ascii="Arial" w:hAnsi="Arial" w:cs="Arial"/>
          <w:sz w:val="24"/>
          <w:szCs w:val="24"/>
        </w:rPr>
        <w:t xml:space="preserve"> </w:t>
      </w:r>
      <w:r w:rsidR="0059209F">
        <w:rPr>
          <w:rFonts w:ascii="Arial" w:hAnsi="Arial" w:cs="Arial"/>
          <w:sz w:val="24"/>
          <w:szCs w:val="24"/>
        </w:rPr>
        <w:t>(Rabasa et al., 2001)</w:t>
      </w:r>
      <w:r w:rsidRPr="00D26F9E">
        <w:rPr>
          <w:rFonts w:ascii="Arial" w:hAnsi="Arial" w:cs="Arial"/>
          <w:sz w:val="24"/>
          <w:szCs w:val="24"/>
        </w:rPr>
        <w:t>, but more constant attacks; an intense emphasis on the economic effects of the attacks; improved efficiency in the use of 'loose networks and recruitment of U.S. and European nationals' to avoid detection; and travels to create new types of hideouts to maintain critical skills, such as terrorist training in private homes</w:t>
      </w:r>
      <w:r w:rsidR="0059209F">
        <w:rPr>
          <w:rFonts w:ascii="Arial" w:hAnsi="Arial" w:cs="Arial"/>
          <w:sz w:val="24"/>
          <w:szCs w:val="24"/>
        </w:rPr>
        <w:t xml:space="preserve"> </w:t>
      </w:r>
      <w:r w:rsidR="0059209F">
        <w:rPr>
          <w:rFonts w:ascii="Arial" w:hAnsi="Arial" w:cs="Arial"/>
          <w:sz w:val="24"/>
          <w:szCs w:val="24"/>
        </w:rPr>
        <w:t>(Rabasa et al., 2001)</w:t>
      </w:r>
      <w:r w:rsidRPr="00D26F9E">
        <w:rPr>
          <w:rFonts w:ascii="Arial" w:hAnsi="Arial" w:cs="Arial"/>
          <w:sz w:val="24"/>
          <w:szCs w:val="24"/>
        </w:rPr>
        <w:t>.</w:t>
      </w:r>
    </w:p>
    <w:p w14:paraId="38CAE36E" w14:textId="43C7E91A" w:rsidR="00661BF9" w:rsidRDefault="007F2905" w:rsidP="009A72B1">
      <w:pPr>
        <w:spacing w:line="480" w:lineRule="auto"/>
        <w:jc w:val="both"/>
        <w:rPr>
          <w:rFonts w:ascii="Arial" w:hAnsi="Arial" w:cs="Arial"/>
          <w:sz w:val="24"/>
          <w:szCs w:val="24"/>
        </w:rPr>
      </w:pPr>
      <w:r w:rsidRPr="007F2905">
        <w:rPr>
          <w:rFonts w:ascii="Arial" w:hAnsi="Arial" w:cs="Arial"/>
          <w:sz w:val="24"/>
          <w:szCs w:val="24"/>
        </w:rPr>
        <w:t xml:space="preserve">Al-Qaeda is no longer the same group it once </w:t>
      </w:r>
      <w:r w:rsidR="00DE636E" w:rsidRPr="007F2905">
        <w:rPr>
          <w:rFonts w:ascii="Arial" w:hAnsi="Arial" w:cs="Arial"/>
          <w:sz w:val="24"/>
          <w:szCs w:val="24"/>
        </w:rPr>
        <w:t>was</w:t>
      </w:r>
      <w:r w:rsidRPr="007F2905">
        <w:rPr>
          <w:rFonts w:ascii="Arial" w:hAnsi="Arial" w:cs="Arial"/>
          <w:sz w:val="24"/>
          <w:szCs w:val="24"/>
        </w:rPr>
        <w:t xml:space="preserve"> a close-knit band of fanatics who had pledged </w:t>
      </w:r>
      <w:proofErr w:type="spellStart"/>
      <w:r w:rsidRPr="007F2905">
        <w:rPr>
          <w:rFonts w:ascii="Arial" w:hAnsi="Arial" w:cs="Arial"/>
          <w:sz w:val="24"/>
          <w:szCs w:val="24"/>
        </w:rPr>
        <w:t>bayat</w:t>
      </w:r>
      <w:proofErr w:type="spellEnd"/>
      <w:r w:rsidRPr="007F2905">
        <w:rPr>
          <w:rFonts w:ascii="Arial" w:hAnsi="Arial" w:cs="Arial"/>
          <w:sz w:val="24"/>
          <w:szCs w:val="24"/>
        </w:rPr>
        <w:t xml:space="preserve"> (allegiance) to bin Laden and were working at the command of a limited hard-core number of lieutenants coordinating assaults from remote foothills of Afghanistan. Islamic terrorism is no longer dominated by identifiable organisations, but rather functions on a much more cellular level, with many individuals involved</w:t>
      </w:r>
      <w:r w:rsidR="005808D0">
        <w:rPr>
          <w:rFonts w:ascii="Arial" w:hAnsi="Arial" w:cs="Arial"/>
          <w:sz w:val="24"/>
          <w:szCs w:val="24"/>
        </w:rPr>
        <w:t xml:space="preserve"> (Rabasa et al., 2001)</w:t>
      </w:r>
      <w:r w:rsidRPr="007F2905">
        <w:rPr>
          <w:rFonts w:ascii="Arial" w:hAnsi="Arial" w:cs="Arial"/>
          <w:sz w:val="24"/>
          <w:szCs w:val="24"/>
        </w:rPr>
        <w:t xml:space="preserve">. Terrorist agents with only a tenuous link to al-Qaeda leaders or </w:t>
      </w:r>
      <w:proofErr w:type="gramStart"/>
      <w:r w:rsidRPr="007F2905">
        <w:rPr>
          <w:rFonts w:ascii="Arial" w:hAnsi="Arial" w:cs="Arial"/>
          <w:sz w:val="24"/>
          <w:szCs w:val="24"/>
        </w:rPr>
        <w:t>none at all</w:t>
      </w:r>
      <w:proofErr w:type="gramEnd"/>
      <w:r w:rsidRPr="007F2905">
        <w:rPr>
          <w:rFonts w:ascii="Arial" w:hAnsi="Arial" w:cs="Arial"/>
          <w:sz w:val="24"/>
          <w:szCs w:val="24"/>
        </w:rPr>
        <w:t xml:space="preserve"> plot assaults.</w:t>
      </w:r>
    </w:p>
    <w:p w14:paraId="75EEE153" w14:textId="7C36D5BA" w:rsidR="002A6C15" w:rsidRDefault="002A6C15" w:rsidP="009A72B1">
      <w:pPr>
        <w:spacing w:line="480" w:lineRule="auto"/>
        <w:jc w:val="both"/>
        <w:rPr>
          <w:rFonts w:ascii="Arial" w:hAnsi="Arial" w:cs="Arial"/>
          <w:sz w:val="24"/>
          <w:szCs w:val="24"/>
        </w:rPr>
      </w:pPr>
      <w:r w:rsidRPr="002A6C15">
        <w:rPr>
          <w:rFonts w:ascii="Arial" w:hAnsi="Arial" w:cs="Arial"/>
          <w:sz w:val="24"/>
          <w:szCs w:val="24"/>
        </w:rPr>
        <w:t xml:space="preserve">As a result, only a few organisations may be described as "lying at the centre of al-Qaeda's universe" </w:t>
      </w:r>
      <w:r w:rsidR="00CE23D7">
        <w:rPr>
          <w:rFonts w:ascii="Arial" w:hAnsi="Arial" w:cs="Arial"/>
          <w:sz w:val="24"/>
          <w:szCs w:val="24"/>
        </w:rPr>
        <w:t>(Rabasa, 2001).</w:t>
      </w:r>
      <w:r w:rsidRPr="002A6C15">
        <w:rPr>
          <w:rFonts w:ascii="Arial" w:hAnsi="Arial" w:cs="Arial"/>
          <w:sz w:val="24"/>
          <w:szCs w:val="24"/>
        </w:rPr>
        <w:t xml:space="preserve"> Furthermore, it is no longer clear how much value is received from drawing that link, especially given that we do not have a clear picture of how much command structure bin Laden holds or how many resources he truly commands. What is clear is that the Egyptian Islamic Jihad, the Algerian Salafist Group for Preaching and Combat, and Saudi Islamic extremists (Rabasa et al., 2001) have openly allied themselves with a worldview that the US seeks to discredit; they </w:t>
      </w:r>
      <w:r w:rsidRPr="002A6C15">
        <w:rPr>
          <w:rFonts w:ascii="Arial" w:hAnsi="Arial" w:cs="Arial"/>
          <w:sz w:val="24"/>
          <w:szCs w:val="24"/>
        </w:rPr>
        <w:lastRenderedPageBreak/>
        <w:t>are committed to carrying out violent attacks against US citizens and institutions under the guise of that ideology</w:t>
      </w:r>
      <w:r>
        <w:rPr>
          <w:rFonts w:ascii="Arial" w:hAnsi="Arial" w:cs="Arial"/>
          <w:sz w:val="24"/>
          <w:szCs w:val="24"/>
        </w:rPr>
        <w:t xml:space="preserve"> *Rabasa et al., 2001)</w:t>
      </w:r>
      <w:r w:rsidRPr="002A6C15">
        <w:rPr>
          <w:rFonts w:ascii="Arial" w:hAnsi="Arial" w:cs="Arial"/>
          <w:sz w:val="24"/>
          <w:szCs w:val="24"/>
        </w:rPr>
        <w:t>.</w:t>
      </w:r>
    </w:p>
    <w:p w14:paraId="591D6611" w14:textId="6881CF4D" w:rsidR="00F417D2" w:rsidRDefault="007C519D" w:rsidP="009A72B1">
      <w:pPr>
        <w:spacing w:line="480" w:lineRule="auto"/>
        <w:jc w:val="both"/>
        <w:rPr>
          <w:rFonts w:ascii="Arial" w:hAnsi="Arial" w:cs="Arial"/>
          <w:sz w:val="24"/>
          <w:szCs w:val="24"/>
        </w:rPr>
      </w:pPr>
      <w:r w:rsidRPr="007C519D">
        <w:rPr>
          <w:rFonts w:ascii="Arial" w:hAnsi="Arial" w:cs="Arial"/>
          <w:sz w:val="24"/>
          <w:szCs w:val="24"/>
        </w:rPr>
        <w:t>Since the Islamic State of Iraq and the Levant (ISIL) seized control of vast parts of Iraq and Syria in 2014, evaluations of the global terror threat have centred disproportionately on the threat presented by the renowned terrorist group</w:t>
      </w:r>
      <w:r w:rsidR="00785DC0">
        <w:rPr>
          <w:rFonts w:ascii="Arial" w:hAnsi="Arial" w:cs="Arial"/>
          <w:sz w:val="24"/>
          <w:szCs w:val="24"/>
        </w:rPr>
        <w:t xml:space="preserve"> (Ivey, 2018)</w:t>
      </w:r>
      <w:r w:rsidRPr="007C519D">
        <w:rPr>
          <w:rFonts w:ascii="Arial" w:hAnsi="Arial" w:cs="Arial"/>
          <w:sz w:val="24"/>
          <w:szCs w:val="24"/>
        </w:rPr>
        <w:t xml:space="preserve">. ISIL grabbed headlines and defied the world to look away with spectacular executions aired via internet videos, sophisticated propaganda, and assaults by members and lone actors. Even after the bloody fall of ISIL's actual caliphate, the </w:t>
      </w:r>
      <w:r w:rsidR="00F35B05" w:rsidRPr="007C519D">
        <w:rPr>
          <w:rFonts w:ascii="Arial" w:hAnsi="Arial" w:cs="Arial"/>
          <w:sz w:val="24"/>
          <w:szCs w:val="24"/>
        </w:rPr>
        <w:t>focus</w:t>
      </w:r>
      <w:r w:rsidRPr="007C519D">
        <w:rPr>
          <w:rFonts w:ascii="Arial" w:hAnsi="Arial" w:cs="Arial"/>
          <w:sz w:val="24"/>
          <w:szCs w:val="24"/>
        </w:rPr>
        <w:t xml:space="preserve"> remains unabated</w:t>
      </w:r>
      <w:r w:rsidR="00785DC0">
        <w:rPr>
          <w:rFonts w:ascii="Arial" w:hAnsi="Arial" w:cs="Arial"/>
          <w:sz w:val="24"/>
          <w:szCs w:val="24"/>
        </w:rPr>
        <w:t xml:space="preserve"> (Ivery, 2018)</w:t>
      </w:r>
      <w:r w:rsidRPr="007C519D">
        <w:rPr>
          <w:rFonts w:ascii="Arial" w:hAnsi="Arial" w:cs="Arial"/>
          <w:sz w:val="24"/>
          <w:szCs w:val="24"/>
        </w:rPr>
        <w:t>.</w:t>
      </w:r>
    </w:p>
    <w:p w14:paraId="7FCAC85C" w14:textId="7550270A" w:rsidR="00CE23D7" w:rsidRDefault="00CC720E" w:rsidP="009A72B1">
      <w:pPr>
        <w:spacing w:line="480" w:lineRule="auto"/>
        <w:jc w:val="both"/>
        <w:rPr>
          <w:rFonts w:ascii="Arial" w:hAnsi="Arial" w:cs="Arial"/>
          <w:sz w:val="24"/>
          <w:szCs w:val="24"/>
        </w:rPr>
      </w:pPr>
      <w:r w:rsidRPr="00CC720E">
        <w:rPr>
          <w:rFonts w:ascii="Arial" w:hAnsi="Arial" w:cs="Arial"/>
          <w:sz w:val="24"/>
          <w:szCs w:val="24"/>
        </w:rPr>
        <w:t>As ISIL's apparently insatiable desire for violence forced politicians and people to prioritise its demise over practically all other security objectives, Al-Qaeda and its global branches slipped under the radar and grabbed the opportunity. With focus diverted, Al-Qaeda carefully studied the ISIL experience, quietly exceeding ISIL's capabilities while seizing on worldwide outrage over the fake caliphate's greatest atrocities.</w:t>
      </w:r>
    </w:p>
    <w:p w14:paraId="17C3C307" w14:textId="625DA475" w:rsidR="00785DC0" w:rsidRDefault="00275F59" w:rsidP="009A72B1">
      <w:pPr>
        <w:spacing w:line="480" w:lineRule="auto"/>
        <w:jc w:val="both"/>
        <w:rPr>
          <w:rFonts w:ascii="Arial" w:hAnsi="Arial" w:cs="Arial"/>
          <w:sz w:val="24"/>
          <w:szCs w:val="24"/>
        </w:rPr>
      </w:pPr>
      <w:r w:rsidRPr="00275F59">
        <w:rPr>
          <w:rFonts w:ascii="Arial" w:hAnsi="Arial" w:cs="Arial"/>
          <w:sz w:val="24"/>
          <w:szCs w:val="24"/>
        </w:rPr>
        <w:t xml:space="preserve">With the world's attention focused on the possibility and actuality of ISIL assaults in European and Middle Eastern capitals, Al-Qaeda positioned itself as a gentler option, one whose resistance to the "crusaders" was unquestionable but whose slaughter </w:t>
      </w:r>
      <w:r w:rsidRPr="00275F59">
        <w:rPr>
          <w:rFonts w:ascii="Arial" w:hAnsi="Arial" w:cs="Arial"/>
          <w:sz w:val="24"/>
          <w:szCs w:val="24"/>
        </w:rPr>
        <w:t>would fall elsewhere</w:t>
      </w:r>
      <w:r w:rsidRPr="00275F59">
        <w:rPr>
          <w:rFonts w:ascii="Arial" w:hAnsi="Arial" w:cs="Arial"/>
          <w:sz w:val="24"/>
          <w:szCs w:val="24"/>
        </w:rPr>
        <w:t xml:space="preserve"> to those far away</w:t>
      </w:r>
      <w:r w:rsidR="00D31444" w:rsidRPr="00D31444">
        <w:rPr>
          <w:rFonts w:ascii="Arial" w:hAnsi="Arial" w:cs="Arial"/>
          <w:sz w:val="24"/>
          <w:szCs w:val="24"/>
        </w:rPr>
        <w:t xml:space="preserve"> </w:t>
      </w:r>
      <w:r w:rsidR="00D31444">
        <w:rPr>
          <w:rFonts w:ascii="Arial" w:hAnsi="Arial" w:cs="Arial"/>
          <w:sz w:val="24"/>
          <w:szCs w:val="24"/>
        </w:rPr>
        <w:t>(</w:t>
      </w:r>
      <w:r w:rsidR="00D31444">
        <w:rPr>
          <w:rFonts w:ascii="Arial" w:hAnsi="Arial" w:cs="Arial"/>
          <w:sz w:val="24"/>
          <w:szCs w:val="24"/>
        </w:rPr>
        <w:t>Chaudhury and Tripathi, 2018)</w:t>
      </w:r>
      <w:r w:rsidRPr="00275F59">
        <w:rPr>
          <w:rFonts w:ascii="Arial" w:hAnsi="Arial" w:cs="Arial"/>
          <w:sz w:val="24"/>
          <w:szCs w:val="24"/>
        </w:rPr>
        <w:t>. Affiliates loudly condemned unpopular assaults on people while assaulting civilians elsewhere</w:t>
      </w:r>
      <w:r w:rsidR="00C874AE">
        <w:rPr>
          <w:rFonts w:ascii="Arial" w:hAnsi="Arial" w:cs="Arial"/>
          <w:sz w:val="24"/>
          <w:szCs w:val="24"/>
        </w:rPr>
        <w:t xml:space="preserve"> </w:t>
      </w:r>
      <w:r w:rsidR="00543455" w:rsidRPr="00275F59">
        <w:rPr>
          <w:rFonts w:ascii="Arial" w:hAnsi="Arial" w:cs="Arial"/>
          <w:sz w:val="24"/>
          <w:szCs w:val="24"/>
        </w:rPr>
        <w:t>(</w:t>
      </w:r>
      <w:r w:rsidR="00543455">
        <w:rPr>
          <w:rFonts w:ascii="Arial" w:hAnsi="Arial" w:cs="Arial"/>
          <w:sz w:val="24"/>
          <w:szCs w:val="24"/>
        </w:rPr>
        <w:t>BBC News, 2017)</w:t>
      </w:r>
      <w:r w:rsidR="00543455">
        <w:rPr>
          <w:rFonts w:ascii="Arial" w:hAnsi="Arial" w:cs="Arial"/>
          <w:sz w:val="24"/>
          <w:szCs w:val="24"/>
        </w:rPr>
        <w:t xml:space="preserve">. </w:t>
      </w:r>
      <w:r w:rsidRPr="00275F59">
        <w:rPr>
          <w:rFonts w:ascii="Arial" w:hAnsi="Arial" w:cs="Arial"/>
          <w:sz w:val="24"/>
          <w:szCs w:val="24"/>
        </w:rPr>
        <w:t xml:space="preserve">Al-Qaeda decried the use of women in attacks by ISIL and proposed a domestic model </w:t>
      </w:r>
      <w:r w:rsidR="000F4EF3">
        <w:rPr>
          <w:rFonts w:ascii="Arial" w:hAnsi="Arial" w:cs="Arial"/>
          <w:sz w:val="24"/>
          <w:szCs w:val="24"/>
        </w:rPr>
        <w:t>(The Economist, 2017)</w:t>
      </w:r>
      <w:r w:rsidR="000F4EF3">
        <w:rPr>
          <w:rFonts w:ascii="Arial" w:hAnsi="Arial" w:cs="Arial"/>
          <w:sz w:val="24"/>
          <w:szCs w:val="24"/>
        </w:rPr>
        <w:t xml:space="preserve"> </w:t>
      </w:r>
      <w:r w:rsidRPr="00275F59">
        <w:rPr>
          <w:rFonts w:ascii="Arial" w:hAnsi="Arial" w:cs="Arial"/>
          <w:sz w:val="24"/>
          <w:szCs w:val="24"/>
        </w:rPr>
        <w:t>of female Al-Qaeda members and publicly freed captive United Nations peacekeepers</w:t>
      </w:r>
      <w:r w:rsidR="00574364">
        <w:rPr>
          <w:rFonts w:ascii="Arial" w:hAnsi="Arial" w:cs="Arial"/>
          <w:sz w:val="24"/>
          <w:szCs w:val="24"/>
        </w:rPr>
        <w:t xml:space="preserve"> (Ratner, 2014)</w:t>
      </w:r>
      <w:r w:rsidRPr="00275F59">
        <w:rPr>
          <w:rFonts w:ascii="Arial" w:hAnsi="Arial" w:cs="Arial"/>
          <w:sz w:val="24"/>
          <w:szCs w:val="24"/>
        </w:rPr>
        <w:t xml:space="preserve">. One theme runs across Al-criticism Qaeda's of ISIL: the latter's indiscriminate brutality, particularly the </w:t>
      </w:r>
      <w:r w:rsidRPr="00275F59">
        <w:rPr>
          <w:rFonts w:ascii="Arial" w:hAnsi="Arial" w:cs="Arial"/>
          <w:sz w:val="24"/>
          <w:szCs w:val="24"/>
        </w:rPr>
        <w:lastRenderedPageBreak/>
        <w:t>targeting of people in Syria and Iraq, is a diversion from and a detriment to the objective of causing harm to America and murdering its citizens.</w:t>
      </w:r>
    </w:p>
    <w:p w14:paraId="1E3FB334" w14:textId="1B6E2B46" w:rsidR="00930774" w:rsidRDefault="00D02887" w:rsidP="00D02887">
      <w:pPr>
        <w:spacing w:line="480" w:lineRule="auto"/>
        <w:jc w:val="both"/>
        <w:rPr>
          <w:rFonts w:ascii="Arial" w:hAnsi="Arial" w:cs="Arial"/>
          <w:sz w:val="24"/>
          <w:szCs w:val="24"/>
        </w:rPr>
      </w:pPr>
      <w:r w:rsidRPr="00D02887">
        <w:rPr>
          <w:rFonts w:ascii="Arial" w:hAnsi="Arial" w:cs="Arial"/>
          <w:sz w:val="24"/>
          <w:szCs w:val="24"/>
        </w:rPr>
        <w:t>The ongoing evolution of Al Qaeda has made counter-terrorism tactics against it so tough, practically guaranteed to fail in the face of a spectral organisation. Al Qaeda's strength stems from its proactive attitude as well, whereas some analysts, all too frequently engaging in theological interpretation, misunderstand the text,</w:t>
      </w:r>
      <w:r>
        <w:rPr>
          <w:rFonts w:ascii="Arial" w:hAnsi="Arial" w:cs="Arial"/>
          <w:sz w:val="24"/>
          <w:szCs w:val="24"/>
        </w:rPr>
        <w:t xml:space="preserve"> </w:t>
      </w:r>
      <w:r w:rsidRPr="00D02887">
        <w:rPr>
          <w:rFonts w:ascii="Arial" w:hAnsi="Arial" w:cs="Arial"/>
          <w:sz w:val="24"/>
          <w:szCs w:val="24"/>
        </w:rPr>
        <w:t>because of the movement's complexity, Al Qaeda was always tactically ahead</w:t>
      </w:r>
      <w:r w:rsidR="00930774">
        <w:rPr>
          <w:rFonts w:ascii="Arial" w:hAnsi="Arial" w:cs="Arial"/>
          <w:sz w:val="24"/>
          <w:szCs w:val="24"/>
        </w:rPr>
        <w:t xml:space="preserve"> </w:t>
      </w:r>
      <w:r w:rsidR="00930774">
        <w:rPr>
          <w:rFonts w:ascii="Arial" w:hAnsi="Arial" w:cs="Arial"/>
          <w:sz w:val="24"/>
          <w:szCs w:val="24"/>
        </w:rPr>
        <w:t>(Thomas, 2003)</w:t>
      </w:r>
      <w:r w:rsidRPr="00D02887">
        <w:rPr>
          <w:rFonts w:ascii="Arial" w:hAnsi="Arial" w:cs="Arial"/>
          <w:sz w:val="24"/>
          <w:szCs w:val="24"/>
        </w:rPr>
        <w:t>.</w:t>
      </w:r>
      <w:r>
        <w:rPr>
          <w:rFonts w:ascii="Arial" w:hAnsi="Arial" w:cs="Arial"/>
          <w:sz w:val="24"/>
          <w:szCs w:val="24"/>
        </w:rPr>
        <w:t xml:space="preserve"> P</w:t>
      </w:r>
      <w:r w:rsidRPr="00D02887">
        <w:rPr>
          <w:rFonts w:ascii="Arial" w:hAnsi="Arial" w:cs="Arial"/>
          <w:sz w:val="24"/>
          <w:szCs w:val="24"/>
        </w:rPr>
        <w:t>olicy opinion in the United States changed in 2007, owing mostly to the failure in Iraq.</w:t>
      </w:r>
      <w:r>
        <w:rPr>
          <w:rFonts w:ascii="Arial" w:hAnsi="Arial" w:cs="Arial"/>
          <w:sz w:val="24"/>
          <w:szCs w:val="24"/>
        </w:rPr>
        <w:t xml:space="preserve"> </w:t>
      </w:r>
      <w:r w:rsidRPr="00D02887">
        <w:rPr>
          <w:rFonts w:ascii="Arial" w:hAnsi="Arial" w:cs="Arial"/>
          <w:sz w:val="24"/>
          <w:szCs w:val="24"/>
        </w:rPr>
        <w:t>In retrospect, just a year after the commencement of the War on Terror, many began to recognise that Terrorism, or the terrorist threat, began to emerge</w:t>
      </w:r>
      <w:r w:rsidR="0011165B">
        <w:rPr>
          <w:rFonts w:ascii="Arial" w:hAnsi="Arial" w:cs="Arial"/>
          <w:sz w:val="24"/>
          <w:szCs w:val="24"/>
        </w:rPr>
        <w:t xml:space="preserve"> (</w:t>
      </w:r>
      <w:proofErr w:type="spellStart"/>
      <w:r w:rsidR="0011165B">
        <w:rPr>
          <w:rFonts w:ascii="Arial" w:hAnsi="Arial" w:cs="Arial"/>
          <w:sz w:val="24"/>
          <w:szCs w:val="24"/>
        </w:rPr>
        <w:t>Mohamedou</w:t>
      </w:r>
      <w:proofErr w:type="spellEnd"/>
      <w:r w:rsidR="0011165B">
        <w:rPr>
          <w:rFonts w:ascii="Arial" w:hAnsi="Arial" w:cs="Arial"/>
          <w:sz w:val="24"/>
          <w:szCs w:val="24"/>
        </w:rPr>
        <w:t>, 2011</w:t>
      </w:r>
      <w:r w:rsidR="009C03CB">
        <w:rPr>
          <w:rFonts w:ascii="Arial" w:hAnsi="Arial" w:cs="Arial"/>
          <w:sz w:val="24"/>
          <w:szCs w:val="24"/>
        </w:rPr>
        <w:t>)</w:t>
      </w:r>
      <w:r w:rsidRPr="00D02887">
        <w:rPr>
          <w:rFonts w:ascii="Arial" w:hAnsi="Arial" w:cs="Arial"/>
          <w:sz w:val="24"/>
          <w:szCs w:val="24"/>
        </w:rPr>
        <w:t>.</w:t>
      </w:r>
      <w:r w:rsidR="004B17FD">
        <w:rPr>
          <w:rFonts w:ascii="Arial" w:hAnsi="Arial" w:cs="Arial"/>
          <w:sz w:val="24"/>
          <w:szCs w:val="24"/>
        </w:rPr>
        <w:t xml:space="preserve"> </w:t>
      </w:r>
    </w:p>
    <w:p w14:paraId="6A4C9682" w14:textId="63E62E27" w:rsidR="00D02887" w:rsidRDefault="004B17FD" w:rsidP="00D02887">
      <w:pPr>
        <w:spacing w:line="480" w:lineRule="auto"/>
        <w:jc w:val="both"/>
        <w:rPr>
          <w:rFonts w:ascii="Arial" w:hAnsi="Arial" w:cs="Arial"/>
          <w:sz w:val="24"/>
          <w:szCs w:val="24"/>
        </w:rPr>
      </w:pPr>
      <w:r w:rsidRPr="004B17FD">
        <w:rPr>
          <w:rFonts w:ascii="Arial" w:hAnsi="Arial" w:cs="Arial"/>
          <w:sz w:val="24"/>
          <w:szCs w:val="24"/>
        </w:rPr>
        <w:t>Even late estimates, however, were flawed since the threat never stopped evolving. Though there has been a growing acknowledgment of structural causes that permitted Al Qaeda to flourish, the general idea has been that this super-competition was a reality dictated by the centre</w:t>
      </w:r>
      <w:r w:rsidR="00930774">
        <w:rPr>
          <w:rFonts w:ascii="Arial" w:hAnsi="Arial" w:cs="Arial"/>
          <w:sz w:val="24"/>
          <w:szCs w:val="24"/>
        </w:rPr>
        <w:t xml:space="preserve"> </w:t>
      </w:r>
      <w:r w:rsidR="00930774" w:rsidRPr="009F0F2C">
        <w:rPr>
          <w:rFonts w:ascii="Arial" w:hAnsi="Arial" w:cs="Arial"/>
          <w:sz w:val="24"/>
          <w:szCs w:val="24"/>
        </w:rPr>
        <w:t xml:space="preserve">(Atran, 2003. p.1537). </w:t>
      </w:r>
      <w:r w:rsidRPr="004B17FD">
        <w:rPr>
          <w:rFonts w:ascii="Arial" w:hAnsi="Arial" w:cs="Arial"/>
          <w:sz w:val="24"/>
          <w:szCs w:val="24"/>
        </w:rPr>
        <w:t xml:space="preserve"> Whereas it might be claimed that by compelling its foes to devote resources and attention (including political clout and military equipment) to places that were unforeseeable at the start of the struggle, Al Qaeda influenced events more gradually from the outside</w:t>
      </w:r>
      <w:r w:rsidR="00930774">
        <w:rPr>
          <w:rFonts w:ascii="Arial" w:hAnsi="Arial" w:cs="Arial"/>
          <w:sz w:val="24"/>
          <w:szCs w:val="24"/>
        </w:rPr>
        <w:t xml:space="preserve">. </w:t>
      </w:r>
    </w:p>
    <w:p w14:paraId="4D463E38" w14:textId="7617CE1C" w:rsidR="00CD3836" w:rsidRDefault="00CD3836" w:rsidP="00CD3836">
      <w:pPr>
        <w:spacing w:line="480" w:lineRule="auto"/>
        <w:jc w:val="both"/>
        <w:rPr>
          <w:rFonts w:ascii="Arial" w:hAnsi="Arial" w:cs="Arial"/>
          <w:sz w:val="24"/>
          <w:szCs w:val="24"/>
        </w:rPr>
      </w:pPr>
    </w:p>
    <w:p w14:paraId="32E4E208" w14:textId="77777777" w:rsidR="00CD3836" w:rsidRDefault="00CD3836" w:rsidP="00CD3836">
      <w:pPr>
        <w:spacing w:line="480" w:lineRule="auto"/>
        <w:jc w:val="both"/>
        <w:rPr>
          <w:rFonts w:ascii="Arial" w:hAnsi="Arial" w:cs="Arial"/>
          <w:sz w:val="24"/>
          <w:szCs w:val="24"/>
        </w:rPr>
      </w:pPr>
    </w:p>
    <w:p w14:paraId="1084C2A0" w14:textId="77777777" w:rsidR="00CD3836" w:rsidRDefault="00CD3836" w:rsidP="00CD3836">
      <w:pPr>
        <w:spacing w:line="480" w:lineRule="auto"/>
        <w:jc w:val="both"/>
        <w:rPr>
          <w:rFonts w:ascii="Arial" w:hAnsi="Arial" w:cs="Arial"/>
          <w:sz w:val="24"/>
          <w:szCs w:val="24"/>
        </w:rPr>
      </w:pPr>
    </w:p>
    <w:p w14:paraId="25A60D92" w14:textId="77777777" w:rsidR="00CD3836" w:rsidRDefault="00CD3836" w:rsidP="00CD3836">
      <w:pPr>
        <w:spacing w:line="480" w:lineRule="auto"/>
        <w:jc w:val="both"/>
        <w:rPr>
          <w:rFonts w:ascii="Arial" w:hAnsi="Arial" w:cs="Arial"/>
          <w:sz w:val="24"/>
          <w:szCs w:val="24"/>
        </w:rPr>
      </w:pPr>
    </w:p>
    <w:p w14:paraId="77AC388E" w14:textId="77777777" w:rsidR="00CD3836" w:rsidRDefault="00CD3836" w:rsidP="00CD3836">
      <w:pPr>
        <w:spacing w:line="480" w:lineRule="auto"/>
        <w:jc w:val="both"/>
        <w:rPr>
          <w:rFonts w:ascii="Arial" w:hAnsi="Arial" w:cs="Arial"/>
          <w:sz w:val="24"/>
          <w:szCs w:val="24"/>
        </w:rPr>
      </w:pPr>
    </w:p>
    <w:p w14:paraId="6F546A2A" w14:textId="4D577994" w:rsidR="00CD3836" w:rsidRDefault="00CD3836" w:rsidP="00CD3836">
      <w:pPr>
        <w:pStyle w:val="Title"/>
      </w:pPr>
      <w:r>
        <w:lastRenderedPageBreak/>
        <w:t xml:space="preserve">Reference List </w:t>
      </w:r>
    </w:p>
    <w:p w14:paraId="41549C2D" w14:textId="77777777" w:rsidR="00CD3836" w:rsidRDefault="00CD3836" w:rsidP="00CD3836"/>
    <w:p w14:paraId="015CC868"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Atran, S. (2003) Genesis of suicide terrorism. Belgium: Science 299.</w:t>
      </w:r>
    </w:p>
    <w:p w14:paraId="5F80DD53"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BBC News. (2017) Burkina Faso gun attack kills 18 people at café. London: BBC.</w:t>
      </w:r>
    </w:p>
    <w:p w14:paraId="6DB7A50C"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Chaudhury, D. and Bureau, T. (2018) Al-Qaeda in Indian Subcontinent releases audio speech warning fighters against harming innocent Muslims. New York: The Economic Times.</w:t>
      </w:r>
    </w:p>
    <w:p w14:paraId="3943B83E"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Davidsson, E. (2019) The Amman hotel Bombings of 2005. London: The Ideology of Counterterrorism.</w:t>
      </w:r>
    </w:p>
    <w:p w14:paraId="75FFF82A"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Dion-Schwarz, C., Manheim, D. and Johnston, P. (2019) Terrorist Use of Cryptocurrencies: Technical and Organizational Barriers and Future Threats. Santa Monica: RAND.</w:t>
      </w:r>
    </w:p>
    <w:p w14:paraId="77E054B2"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Eyal, I. and Sirer, E. (2013) Majority is not Enough: Bitcoin Mining is Vulnerable. Cornell: Department of Computer Science.</w:t>
      </w:r>
    </w:p>
    <w:p w14:paraId="741E312A"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Gibbs, J. (1989) Conceptualization of Terrorism. Washington: American Sociological Review.</w:t>
      </w:r>
    </w:p>
    <w:p w14:paraId="455105E1"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Heather Nauert, “ISIS Parks Its Cash in Bitcoin, Experts Say,” Fox News, November </w:t>
      </w:r>
      <w:proofErr w:type="gramStart"/>
      <w:r w:rsidRPr="00C80776">
        <w:rPr>
          <w:rFonts w:ascii="Arial" w:hAnsi="Arial" w:cs="Arial"/>
          <w:sz w:val="24"/>
          <w:szCs w:val="24"/>
        </w:rPr>
        <w:t>2011;</w:t>
      </w:r>
      <w:proofErr w:type="gramEnd"/>
    </w:p>
    <w:p w14:paraId="505B58B0"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 xml:space="preserve">Ian McKendry, “ISIL May Be Using Bitcoin, </w:t>
      </w:r>
      <w:proofErr w:type="spellStart"/>
      <w:r w:rsidRPr="00C80776">
        <w:rPr>
          <w:rFonts w:ascii="Arial" w:hAnsi="Arial" w:cs="Arial"/>
          <w:sz w:val="24"/>
          <w:szCs w:val="24"/>
        </w:rPr>
        <w:t>Fincen’s</w:t>
      </w:r>
      <w:proofErr w:type="spellEnd"/>
      <w:r w:rsidRPr="00C80776">
        <w:rPr>
          <w:rFonts w:ascii="Arial" w:hAnsi="Arial" w:cs="Arial"/>
          <w:sz w:val="24"/>
          <w:szCs w:val="24"/>
        </w:rPr>
        <w:t xml:space="preserve"> Calvery Says,” American Banker, November 16, </w:t>
      </w:r>
      <w:proofErr w:type="gramStart"/>
      <w:r w:rsidRPr="00C80776">
        <w:rPr>
          <w:rFonts w:ascii="Arial" w:hAnsi="Arial" w:cs="Arial"/>
          <w:sz w:val="24"/>
          <w:szCs w:val="24"/>
        </w:rPr>
        <w:t>2015;</w:t>
      </w:r>
      <w:proofErr w:type="gramEnd"/>
    </w:p>
    <w:p w14:paraId="5B662A82"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Ivey, K. (2018) Almost Forgotten: The Danger of Al-Qaeda and its Global Affiliates. Massachusetts: Small Wars Journal.</w:t>
      </w:r>
    </w:p>
    <w:p w14:paraId="79799D82"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Jenkins, B. (2011) Is Al-Qaeda’s Internet Strategy Working? Santa Monica: RAND Corporation.</w:t>
      </w:r>
    </w:p>
    <w:p w14:paraId="499C6DBA"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lastRenderedPageBreak/>
        <w:t xml:space="preserve">Kean, T. and Hamilton, L. (2004) 9-11 Commission Report: </w:t>
      </w:r>
      <w:r w:rsidRPr="00C80776">
        <w:rPr>
          <w:rFonts w:ascii="Arial" w:hAnsi="Arial" w:cs="Arial"/>
          <w:color w:val="000000"/>
          <w:sz w:val="24"/>
          <w:szCs w:val="24"/>
          <w:shd w:val="clear" w:color="auto" w:fill="FFFFFF"/>
        </w:rPr>
        <w:t>Public Statement by the Chair and Vice Chair Regarding the Report. Washington: National Commission on Terrorist Attacks Upon the United States.</w:t>
      </w:r>
    </w:p>
    <w:p w14:paraId="112A48D2"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Lieberman, J. and Collins, S. (2008) Violent Islamist Extremism the Internet, and The Homegrown Terrorist Threat. Washington: United States Senate Committee on Homeland Security and Governmental Affairs.</w:t>
      </w:r>
    </w:p>
    <w:p w14:paraId="1E38685F"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Madsen, J. (2004) Suicide Terrorism: Rationalizing the Irrational. Boston: Strategic Insights.</w:t>
      </w:r>
    </w:p>
    <w:p w14:paraId="7508D44F"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Moghadam, A. (2003) Palestinian Suicide Terrorism in the Second Intifada: Motivations and Organisational aspects. New York: Studies in Conflict and Terrorism.</w:t>
      </w:r>
    </w:p>
    <w:p w14:paraId="6EC5C5B2" w14:textId="77777777" w:rsidR="00940A5F" w:rsidRPr="00C80776" w:rsidRDefault="00940A5F" w:rsidP="00940A5F">
      <w:pPr>
        <w:pStyle w:val="ListParagraph"/>
        <w:numPr>
          <w:ilvl w:val="0"/>
          <w:numId w:val="4"/>
        </w:numPr>
        <w:spacing w:line="480" w:lineRule="auto"/>
        <w:rPr>
          <w:rFonts w:ascii="Arial" w:hAnsi="Arial" w:cs="Arial"/>
          <w:sz w:val="24"/>
          <w:szCs w:val="24"/>
        </w:rPr>
      </w:pPr>
      <w:proofErr w:type="spellStart"/>
      <w:r w:rsidRPr="00C80776">
        <w:rPr>
          <w:rFonts w:ascii="Arial" w:hAnsi="Arial" w:cs="Arial"/>
          <w:sz w:val="24"/>
          <w:szCs w:val="24"/>
        </w:rPr>
        <w:t>Mohamedou</w:t>
      </w:r>
      <w:proofErr w:type="spellEnd"/>
      <w:r w:rsidRPr="00C80776">
        <w:rPr>
          <w:rFonts w:ascii="Arial" w:hAnsi="Arial" w:cs="Arial"/>
          <w:sz w:val="24"/>
          <w:szCs w:val="24"/>
        </w:rPr>
        <w:t>, M. (2011) The Rise and Fall of Al-Qaeda- Lessons in Post-September 11 Transnational Terrorism. Geneva: Geneva Papers.</w:t>
      </w:r>
    </w:p>
    <w:p w14:paraId="343E2631"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Pape, R. (2003) The Strategic Logic of Suicide Terrorism. Chicago: American Political Science Association.</w:t>
      </w:r>
    </w:p>
    <w:p w14:paraId="4F4BE843"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 xml:space="preserve">Rabasa, A., Chalk, P., Cragin, P., Daly, S., Gregg, H., Karasik, T., O’Brien, K. and Rosenau, W. (2006) Beyond Al-Qaeda: Part 1, The </w:t>
      </w:r>
      <w:proofErr w:type="spellStart"/>
      <w:r w:rsidRPr="00C80776">
        <w:rPr>
          <w:rFonts w:ascii="Arial" w:hAnsi="Arial" w:cs="Arial"/>
          <w:sz w:val="24"/>
          <w:szCs w:val="24"/>
        </w:rPr>
        <w:t>Golbal</w:t>
      </w:r>
      <w:proofErr w:type="spellEnd"/>
      <w:r w:rsidRPr="00C80776">
        <w:rPr>
          <w:rFonts w:ascii="Arial" w:hAnsi="Arial" w:cs="Arial"/>
          <w:sz w:val="24"/>
          <w:szCs w:val="24"/>
        </w:rPr>
        <w:t xml:space="preserve"> Jihadist Movement. Stanta Monica: RAND Corporation.</w:t>
      </w:r>
    </w:p>
    <w:p w14:paraId="2E1A309A"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Rantisi, A. (2002) Al Jazeera this morning. Qatar: Al Jazeera.</w:t>
      </w:r>
    </w:p>
    <w:p w14:paraId="3DC74AC1" w14:textId="77777777" w:rsidR="00940A5F" w:rsidRPr="00C80776" w:rsidRDefault="00940A5F" w:rsidP="00940A5F">
      <w:pPr>
        <w:pStyle w:val="ListParagraph"/>
        <w:numPr>
          <w:ilvl w:val="0"/>
          <w:numId w:val="4"/>
        </w:numPr>
        <w:spacing w:before="240" w:line="480" w:lineRule="auto"/>
        <w:rPr>
          <w:rFonts w:ascii="Arial" w:hAnsi="Arial" w:cs="Arial"/>
          <w:sz w:val="24"/>
          <w:szCs w:val="24"/>
        </w:rPr>
      </w:pPr>
      <w:r w:rsidRPr="00C80776">
        <w:rPr>
          <w:rFonts w:ascii="Arial" w:hAnsi="Arial" w:cs="Arial"/>
          <w:sz w:val="24"/>
          <w:szCs w:val="24"/>
        </w:rPr>
        <w:t>Ray, M. (2005) London bombings of 2005. London: Britannica.</w:t>
      </w:r>
    </w:p>
    <w:p w14:paraId="218B9A8B" w14:textId="77777777" w:rsidR="00940A5F" w:rsidRPr="00C80776" w:rsidRDefault="00940A5F" w:rsidP="00940A5F">
      <w:pPr>
        <w:pStyle w:val="ListParagraph"/>
        <w:numPr>
          <w:ilvl w:val="0"/>
          <w:numId w:val="4"/>
        </w:numPr>
        <w:spacing w:line="480" w:lineRule="auto"/>
        <w:rPr>
          <w:rFonts w:ascii="Arial" w:hAnsi="Arial" w:cs="Arial"/>
          <w:sz w:val="24"/>
          <w:szCs w:val="24"/>
        </w:rPr>
      </w:pPr>
      <w:proofErr w:type="spellStart"/>
      <w:r w:rsidRPr="00C80776">
        <w:rPr>
          <w:rFonts w:ascii="Arial" w:hAnsi="Arial" w:cs="Arial"/>
          <w:sz w:val="24"/>
          <w:szCs w:val="24"/>
        </w:rPr>
        <w:t>Sprinzak</w:t>
      </w:r>
      <w:proofErr w:type="spellEnd"/>
      <w:r w:rsidRPr="00C80776">
        <w:rPr>
          <w:rFonts w:ascii="Arial" w:hAnsi="Arial" w:cs="Arial"/>
          <w:sz w:val="24"/>
          <w:szCs w:val="24"/>
        </w:rPr>
        <w:t>, E. (2009) Rational Fanatics. Washington: Foreign Policy.</w:t>
      </w:r>
    </w:p>
    <w:p w14:paraId="03B48477"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Stenersen, A. (2007) The internet: A virtual training camp? Kjeller: Norwegian Defence Research Establishment.</w:t>
      </w:r>
    </w:p>
    <w:p w14:paraId="3F4A8506"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Taarnby, M. (2003) Profiling Islamic Suicide Terrorists. Aarhus: Centre for Cultural Research.</w:t>
      </w:r>
    </w:p>
    <w:p w14:paraId="28DE0F13"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lastRenderedPageBreak/>
        <w:t>The Economist. (2018) Al-Qaeda’s chick-lit: how to please your hole warrior. Westminster: The Economist Newspaper.</w:t>
      </w:r>
    </w:p>
    <w:p w14:paraId="69F501D9"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 xml:space="preserve">Thomas, T. (2003) Al Qaeda and the Internet: The danger of “Cyberplanning”. </w:t>
      </w:r>
      <w:r w:rsidRPr="00C80776">
        <w:rPr>
          <w:rFonts w:ascii="Arial" w:hAnsi="Arial" w:cs="Arial"/>
          <w:color w:val="202124"/>
          <w:sz w:val="24"/>
          <w:szCs w:val="24"/>
          <w:shd w:val="clear" w:color="auto" w:fill="FFFFFF"/>
        </w:rPr>
        <w:t>The US Army War College Quarterly: Parameters.</w:t>
      </w:r>
    </w:p>
    <w:p w14:paraId="7754D9A4" w14:textId="77777777" w:rsidR="00940A5F" w:rsidRPr="00C80776" w:rsidRDefault="00940A5F" w:rsidP="00940A5F">
      <w:pPr>
        <w:pStyle w:val="ListParagraph"/>
        <w:numPr>
          <w:ilvl w:val="0"/>
          <w:numId w:val="4"/>
        </w:numPr>
        <w:spacing w:line="480" w:lineRule="auto"/>
        <w:rPr>
          <w:rFonts w:ascii="Arial" w:hAnsi="Arial" w:cs="Arial"/>
          <w:sz w:val="24"/>
          <w:szCs w:val="24"/>
        </w:rPr>
      </w:pPr>
      <w:r w:rsidRPr="00C80776">
        <w:rPr>
          <w:rFonts w:ascii="Arial" w:hAnsi="Arial" w:cs="Arial"/>
          <w:sz w:val="24"/>
          <w:szCs w:val="24"/>
        </w:rPr>
        <w:t>United Nations. (2012) The use of the Internet for terrorist purposes. Brussels: United Nations Office on Drugs and Crime.</w:t>
      </w:r>
    </w:p>
    <w:p w14:paraId="0D2E536E" w14:textId="77777777" w:rsidR="00940A5F" w:rsidRPr="00C80776" w:rsidRDefault="00940A5F" w:rsidP="00940A5F">
      <w:pPr>
        <w:pStyle w:val="ListParagraph"/>
        <w:numPr>
          <w:ilvl w:val="0"/>
          <w:numId w:val="4"/>
        </w:numPr>
        <w:spacing w:line="480" w:lineRule="auto"/>
        <w:rPr>
          <w:rFonts w:ascii="Arial" w:hAnsi="Arial" w:cs="Arial"/>
          <w:sz w:val="24"/>
          <w:szCs w:val="24"/>
        </w:rPr>
      </w:pPr>
      <w:proofErr w:type="spellStart"/>
      <w:r w:rsidRPr="00C80776">
        <w:rPr>
          <w:rFonts w:ascii="Arial" w:hAnsi="Arial" w:cs="Arial"/>
          <w:sz w:val="24"/>
          <w:szCs w:val="24"/>
        </w:rPr>
        <w:t>Yunair</w:t>
      </w:r>
      <w:proofErr w:type="spellEnd"/>
      <w:r w:rsidRPr="00C80776">
        <w:rPr>
          <w:rFonts w:ascii="Arial" w:hAnsi="Arial" w:cs="Arial"/>
          <w:sz w:val="24"/>
          <w:szCs w:val="24"/>
        </w:rPr>
        <w:t>, R. (2017) Bitcoin, PayPal Used to Finance Terrorism. New York: Wall Street Journal.</w:t>
      </w:r>
    </w:p>
    <w:p w14:paraId="3748DD41" w14:textId="77777777" w:rsidR="00940A5F" w:rsidRPr="00CD3836" w:rsidRDefault="00940A5F" w:rsidP="00CD3836"/>
    <w:sectPr w:rsidR="00940A5F" w:rsidRPr="00CD38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121BC"/>
    <w:multiLevelType w:val="hybridMultilevel"/>
    <w:tmpl w:val="D76273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6D69D2"/>
    <w:multiLevelType w:val="hybridMultilevel"/>
    <w:tmpl w:val="4E1257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7E67051C"/>
    <w:multiLevelType w:val="hybridMultilevel"/>
    <w:tmpl w:val="67B89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AwtzQytjA2MzQxsDRU0lEKTi0uzszPAykwrwUAHDrRtCwAAAA="/>
  </w:docVars>
  <w:rsids>
    <w:rsidRoot w:val="005E0B51"/>
    <w:rsid w:val="0000145E"/>
    <w:rsid w:val="00005D1B"/>
    <w:rsid w:val="00017E09"/>
    <w:rsid w:val="00020586"/>
    <w:rsid w:val="00031EA3"/>
    <w:rsid w:val="000343C0"/>
    <w:rsid w:val="00034965"/>
    <w:rsid w:val="00043D8A"/>
    <w:rsid w:val="000464EA"/>
    <w:rsid w:val="00053B97"/>
    <w:rsid w:val="00057F7B"/>
    <w:rsid w:val="00060E3A"/>
    <w:rsid w:val="00065ECE"/>
    <w:rsid w:val="00070684"/>
    <w:rsid w:val="000832DA"/>
    <w:rsid w:val="00090FF4"/>
    <w:rsid w:val="00094FB6"/>
    <w:rsid w:val="000A6C7B"/>
    <w:rsid w:val="000B1A39"/>
    <w:rsid w:val="000B4F70"/>
    <w:rsid w:val="000C050A"/>
    <w:rsid w:val="000D12DB"/>
    <w:rsid w:val="000D45A5"/>
    <w:rsid w:val="000F3E08"/>
    <w:rsid w:val="000F4EF3"/>
    <w:rsid w:val="00103D37"/>
    <w:rsid w:val="001062C2"/>
    <w:rsid w:val="0011165B"/>
    <w:rsid w:val="001243D0"/>
    <w:rsid w:val="001342FE"/>
    <w:rsid w:val="00140288"/>
    <w:rsid w:val="00150428"/>
    <w:rsid w:val="001716BC"/>
    <w:rsid w:val="0017410E"/>
    <w:rsid w:val="00177353"/>
    <w:rsid w:val="0018098B"/>
    <w:rsid w:val="00181888"/>
    <w:rsid w:val="00184D22"/>
    <w:rsid w:val="001B5FAF"/>
    <w:rsid w:val="001C656B"/>
    <w:rsid w:val="001C7675"/>
    <w:rsid w:val="001E334D"/>
    <w:rsid w:val="001E6AB1"/>
    <w:rsid w:val="00201313"/>
    <w:rsid w:val="002107CE"/>
    <w:rsid w:val="00216309"/>
    <w:rsid w:val="002271B0"/>
    <w:rsid w:val="00231ED2"/>
    <w:rsid w:val="00241494"/>
    <w:rsid w:val="002543B5"/>
    <w:rsid w:val="00275F59"/>
    <w:rsid w:val="002904FE"/>
    <w:rsid w:val="00293837"/>
    <w:rsid w:val="00294D08"/>
    <w:rsid w:val="002A6C15"/>
    <w:rsid w:val="002B587B"/>
    <w:rsid w:val="002D6308"/>
    <w:rsid w:val="002E132D"/>
    <w:rsid w:val="002F6A83"/>
    <w:rsid w:val="00310CFD"/>
    <w:rsid w:val="003147DF"/>
    <w:rsid w:val="00330EDB"/>
    <w:rsid w:val="003B34F6"/>
    <w:rsid w:val="003B4DF1"/>
    <w:rsid w:val="003D03AD"/>
    <w:rsid w:val="003D1F90"/>
    <w:rsid w:val="003D2972"/>
    <w:rsid w:val="003D5678"/>
    <w:rsid w:val="003E554F"/>
    <w:rsid w:val="003F1DF2"/>
    <w:rsid w:val="003F446B"/>
    <w:rsid w:val="0043708F"/>
    <w:rsid w:val="00455A4C"/>
    <w:rsid w:val="00471752"/>
    <w:rsid w:val="004778E3"/>
    <w:rsid w:val="00480E50"/>
    <w:rsid w:val="00483B1A"/>
    <w:rsid w:val="00486959"/>
    <w:rsid w:val="0049660F"/>
    <w:rsid w:val="004A525E"/>
    <w:rsid w:val="004B17FD"/>
    <w:rsid w:val="004B7AB0"/>
    <w:rsid w:val="004C2D5D"/>
    <w:rsid w:val="004C358E"/>
    <w:rsid w:val="004E08A8"/>
    <w:rsid w:val="004E3832"/>
    <w:rsid w:val="00500212"/>
    <w:rsid w:val="00500812"/>
    <w:rsid w:val="00506FFE"/>
    <w:rsid w:val="005126D0"/>
    <w:rsid w:val="00530042"/>
    <w:rsid w:val="005305CF"/>
    <w:rsid w:val="00543455"/>
    <w:rsid w:val="00564E31"/>
    <w:rsid w:val="00574364"/>
    <w:rsid w:val="005808D0"/>
    <w:rsid w:val="0059209F"/>
    <w:rsid w:val="00597913"/>
    <w:rsid w:val="005A6E41"/>
    <w:rsid w:val="005A78AB"/>
    <w:rsid w:val="005B0E62"/>
    <w:rsid w:val="005C03BF"/>
    <w:rsid w:val="005C1B5C"/>
    <w:rsid w:val="005E0B51"/>
    <w:rsid w:val="005E2C41"/>
    <w:rsid w:val="005F0D85"/>
    <w:rsid w:val="005F18A7"/>
    <w:rsid w:val="0061152E"/>
    <w:rsid w:val="00624DBD"/>
    <w:rsid w:val="00643DED"/>
    <w:rsid w:val="00661BF9"/>
    <w:rsid w:val="00667713"/>
    <w:rsid w:val="006929AB"/>
    <w:rsid w:val="00692B92"/>
    <w:rsid w:val="00692EF1"/>
    <w:rsid w:val="006936F2"/>
    <w:rsid w:val="006A3156"/>
    <w:rsid w:val="006D47BD"/>
    <w:rsid w:val="007150B9"/>
    <w:rsid w:val="007365A9"/>
    <w:rsid w:val="00747083"/>
    <w:rsid w:val="00785DC0"/>
    <w:rsid w:val="00796124"/>
    <w:rsid w:val="007B4D23"/>
    <w:rsid w:val="007C0F5F"/>
    <w:rsid w:val="007C519D"/>
    <w:rsid w:val="007C6041"/>
    <w:rsid w:val="007C7819"/>
    <w:rsid w:val="007D48DE"/>
    <w:rsid w:val="007D4BB9"/>
    <w:rsid w:val="007F2905"/>
    <w:rsid w:val="007F30A0"/>
    <w:rsid w:val="007F758B"/>
    <w:rsid w:val="00806A79"/>
    <w:rsid w:val="00806ED3"/>
    <w:rsid w:val="00832259"/>
    <w:rsid w:val="00863023"/>
    <w:rsid w:val="0086431F"/>
    <w:rsid w:val="0087011F"/>
    <w:rsid w:val="008923CE"/>
    <w:rsid w:val="008C3214"/>
    <w:rsid w:val="008E1CA5"/>
    <w:rsid w:val="008F114A"/>
    <w:rsid w:val="00901F8D"/>
    <w:rsid w:val="0091183D"/>
    <w:rsid w:val="00930774"/>
    <w:rsid w:val="0093272D"/>
    <w:rsid w:val="00933635"/>
    <w:rsid w:val="0093721E"/>
    <w:rsid w:val="00940A5F"/>
    <w:rsid w:val="00944CCB"/>
    <w:rsid w:val="00947040"/>
    <w:rsid w:val="00947351"/>
    <w:rsid w:val="009510F4"/>
    <w:rsid w:val="00956449"/>
    <w:rsid w:val="009601A3"/>
    <w:rsid w:val="00976095"/>
    <w:rsid w:val="0098129B"/>
    <w:rsid w:val="009A1D39"/>
    <w:rsid w:val="009A72B1"/>
    <w:rsid w:val="009C03CB"/>
    <w:rsid w:val="009E423C"/>
    <w:rsid w:val="009F0F2C"/>
    <w:rsid w:val="00A0430E"/>
    <w:rsid w:val="00A04ED1"/>
    <w:rsid w:val="00A458DB"/>
    <w:rsid w:val="00A6042E"/>
    <w:rsid w:val="00A75636"/>
    <w:rsid w:val="00A84BCE"/>
    <w:rsid w:val="00AB3063"/>
    <w:rsid w:val="00AB5E43"/>
    <w:rsid w:val="00AC7177"/>
    <w:rsid w:val="00AD110E"/>
    <w:rsid w:val="00AE0BCE"/>
    <w:rsid w:val="00AF2CF7"/>
    <w:rsid w:val="00B02208"/>
    <w:rsid w:val="00B051F2"/>
    <w:rsid w:val="00B132A7"/>
    <w:rsid w:val="00B25C43"/>
    <w:rsid w:val="00B41400"/>
    <w:rsid w:val="00B8317E"/>
    <w:rsid w:val="00B8727C"/>
    <w:rsid w:val="00BA343E"/>
    <w:rsid w:val="00BA3696"/>
    <w:rsid w:val="00BB259A"/>
    <w:rsid w:val="00BC230C"/>
    <w:rsid w:val="00BD2F4B"/>
    <w:rsid w:val="00BD6D6C"/>
    <w:rsid w:val="00BE3A43"/>
    <w:rsid w:val="00BE4989"/>
    <w:rsid w:val="00BF1293"/>
    <w:rsid w:val="00C0193D"/>
    <w:rsid w:val="00C04D1C"/>
    <w:rsid w:val="00C0549B"/>
    <w:rsid w:val="00C257BD"/>
    <w:rsid w:val="00C51FAE"/>
    <w:rsid w:val="00C6347B"/>
    <w:rsid w:val="00C74ECD"/>
    <w:rsid w:val="00C75D85"/>
    <w:rsid w:val="00C81248"/>
    <w:rsid w:val="00C874AE"/>
    <w:rsid w:val="00C922F9"/>
    <w:rsid w:val="00CA5E5F"/>
    <w:rsid w:val="00CA74ED"/>
    <w:rsid w:val="00CC70E7"/>
    <w:rsid w:val="00CC720E"/>
    <w:rsid w:val="00CD3836"/>
    <w:rsid w:val="00CD3B1F"/>
    <w:rsid w:val="00CD64F1"/>
    <w:rsid w:val="00CE23D7"/>
    <w:rsid w:val="00CF56C4"/>
    <w:rsid w:val="00CF5D79"/>
    <w:rsid w:val="00D01344"/>
    <w:rsid w:val="00D02887"/>
    <w:rsid w:val="00D12102"/>
    <w:rsid w:val="00D2369E"/>
    <w:rsid w:val="00D26C30"/>
    <w:rsid w:val="00D26F9E"/>
    <w:rsid w:val="00D31444"/>
    <w:rsid w:val="00D35F50"/>
    <w:rsid w:val="00D467A8"/>
    <w:rsid w:val="00D47986"/>
    <w:rsid w:val="00D74C6D"/>
    <w:rsid w:val="00D90F20"/>
    <w:rsid w:val="00D96434"/>
    <w:rsid w:val="00DA1082"/>
    <w:rsid w:val="00DA2168"/>
    <w:rsid w:val="00DB2205"/>
    <w:rsid w:val="00DB3D51"/>
    <w:rsid w:val="00DC3D26"/>
    <w:rsid w:val="00DD1FE6"/>
    <w:rsid w:val="00DD6E23"/>
    <w:rsid w:val="00DE636E"/>
    <w:rsid w:val="00DF2B6F"/>
    <w:rsid w:val="00E02049"/>
    <w:rsid w:val="00E21211"/>
    <w:rsid w:val="00E418D3"/>
    <w:rsid w:val="00E535E0"/>
    <w:rsid w:val="00E57D26"/>
    <w:rsid w:val="00EA1F37"/>
    <w:rsid w:val="00EB31C5"/>
    <w:rsid w:val="00EC1D42"/>
    <w:rsid w:val="00ED1C37"/>
    <w:rsid w:val="00ED3245"/>
    <w:rsid w:val="00EE35AA"/>
    <w:rsid w:val="00EF4A1C"/>
    <w:rsid w:val="00F124C5"/>
    <w:rsid w:val="00F239D0"/>
    <w:rsid w:val="00F244EE"/>
    <w:rsid w:val="00F35B05"/>
    <w:rsid w:val="00F35CBC"/>
    <w:rsid w:val="00F3630D"/>
    <w:rsid w:val="00F417D2"/>
    <w:rsid w:val="00F44870"/>
    <w:rsid w:val="00F45CF6"/>
    <w:rsid w:val="00F50A27"/>
    <w:rsid w:val="00F5255A"/>
    <w:rsid w:val="00F601B4"/>
    <w:rsid w:val="00F722DC"/>
    <w:rsid w:val="00F774D6"/>
    <w:rsid w:val="00F800C1"/>
    <w:rsid w:val="00F8165E"/>
    <w:rsid w:val="00F87E30"/>
    <w:rsid w:val="00FA1B19"/>
    <w:rsid w:val="00FA36FB"/>
    <w:rsid w:val="00FA3A3C"/>
    <w:rsid w:val="00FC1ED5"/>
    <w:rsid w:val="00FC5DF6"/>
    <w:rsid w:val="00FE631E"/>
    <w:rsid w:val="00FF0799"/>
    <w:rsid w:val="00FF1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0A54F"/>
  <w15:chartTrackingRefBased/>
  <w15:docId w15:val="{3BC24D90-05E3-4AE8-8434-ABF00C009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83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93837"/>
  </w:style>
  <w:style w:type="character" w:styleId="Hyperlink">
    <w:name w:val="Hyperlink"/>
    <w:basedOn w:val="DefaultParagraphFont"/>
    <w:uiPriority w:val="99"/>
    <w:unhideWhenUsed/>
    <w:rsid w:val="00DF2B6F"/>
    <w:rPr>
      <w:color w:val="0563C1" w:themeColor="hyperlink"/>
      <w:u w:val="single"/>
    </w:rPr>
  </w:style>
  <w:style w:type="character" w:styleId="UnresolvedMention">
    <w:name w:val="Unresolved Mention"/>
    <w:basedOn w:val="DefaultParagraphFont"/>
    <w:uiPriority w:val="99"/>
    <w:semiHidden/>
    <w:unhideWhenUsed/>
    <w:rsid w:val="00DF2B6F"/>
    <w:rPr>
      <w:color w:val="605E5C"/>
      <w:shd w:val="clear" w:color="auto" w:fill="E1DFDD"/>
    </w:rPr>
  </w:style>
  <w:style w:type="character" w:styleId="FollowedHyperlink">
    <w:name w:val="FollowedHyperlink"/>
    <w:basedOn w:val="DefaultParagraphFont"/>
    <w:uiPriority w:val="99"/>
    <w:semiHidden/>
    <w:unhideWhenUsed/>
    <w:rsid w:val="00FF0799"/>
    <w:rPr>
      <w:color w:val="954F72" w:themeColor="followedHyperlink"/>
      <w:u w:val="single"/>
    </w:rPr>
  </w:style>
  <w:style w:type="character" w:customStyle="1" w:styleId="jss2808">
    <w:name w:val="jss2808"/>
    <w:basedOn w:val="DefaultParagraphFont"/>
    <w:rsid w:val="00216309"/>
  </w:style>
  <w:style w:type="paragraph" w:styleId="ListParagraph">
    <w:name w:val="List Paragraph"/>
    <w:basedOn w:val="Normal"/>
    <w:uiPriority w:val="34"/>
    <w:qFormat/>
    <w:rsid w:val="009C03CB"/>
    <w:pPr>
      <w:ind w:left="720"/>
      <w:contextualSpacing/>
    </w:pPr>
  </w:style>
  <w:style w:type="paragraph" w:styleId="Title">
    <w:name w:val="Title"/>
    <w:basedOn w:val="Normal"/>
    <w:next w:val="Normal"/>
    <w:link w:val="TitleChar"/>
    <w:uiPriority w:val="10"/>
    <w:qFormat/>
    <w:rsid w:val="00CD383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83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766931">
      <w:bodyDiv w:val="1"/>
      <w:marLeft w:val="0"/>
      <w:marRight w:val="0"/>
      <w:marTop w:val="0"/>
      <w:marBottom w:val="0"/>
      <w:divBdr>
        <w:top w:val="none" w:sz="0" w:space="0" w:color="auto"/>
        <w:left w:val="none" w:sz="0" w:space="0" w:color="auto"/>
        <w:bottom w:val="none" w:sz="0" w:space="0" w:color="auto"/>
        <w:right w:val="none" w:sz="0" w:space="0" w:color="auto"/>
      </w:divBdr>
      <w:divsChild>
        <w:div w:id="1382441529">
          <w:marLeft w:val="0"/>
          <w:marRight w:val="0"/>
          <w:marTop w:val="0"/>
          <w:marBottom w:val="0"/>
          <w:divBdr>
            <w:top w:val="none" w:sz="0" w:space="0" w:color="auto"/>
            <w:left w:val="none" w:sz="0" w:space="0" w:color="auto"/>
            <w:bottom w:val="none" w:sz="0" w:space="0" w:color="auto"/>
            <w:right w:val="none" w:sz="0" w:space="0" w:color="auto"/>
          </w:divBdr>
        </w:div>
        <w:div w:id="1338069919">
          <w:marLeft w:val="0"/>
          <w:marRight w:val="0"/>
          <w:marTop w:val="0"/>
          <w:marBottom w:val="0"/>
          <w:divBdr>
            <w:top w:val="none" w:sz="0" w:space="0" w:color="auto"/>
            <w:left w:val="none" w:sz="0" w:space="0" w:color="auto"/>
            <w:bottom w:val="none" w:sz="0" w:space="0" w:color="auto"/>
            <w:right w:val="none" w:sz="0" w:space="0" w:color="auto"/>
          </w:divBdr>
        </w:div>
        <w:div w:id="457144803">
          <w:marLeft w:val="0"/>
          <w:marRight w:val="0"/>
          <w:marTop w:val="0"/>
          <w:marBottom w:val="0"/>
          <w:divBdr>
            <w:top w:val="none" w:sz="0" w:space="0" w:color="auto"/>
            <w:left w:val="none" w:sz="0" w:space="0" w:color="auto"/>
            <w:bottom w:val="none" w:sz="0" w:space="0" w:color="auto"/>
            <w:right w:val="none" w:sz="0" w:space="0" w:color="auto"/>
          </w:divBdr>
        </w:div>
      </w:divsChild>
    </w:div>
    <w:div w:id="1576739422">
      <w:bodyDiv w:val="1"/>
      <w:marLeft w:val="0"/>
      <w:marRight w:val="0"/>
      <w:marTop w:val="0"/>
      <w:marBottom w:val="0"/>
      <w:divBdr>
        <w:top w:val="none" w:sz="0" w:space="0" w:color="auto"/>
        <w:left w:val="none" w:sz="0" w:space="0" w:color="auto"/>
        <w:bottom w:val="none" w:sz="0" w:space="0" w:color="auto"/>
        <w:right w:val="none" w:sz="0" w:space="0" w:color="auto"/>
      </w:divBdr>
    </w:div>
    <w:div w:id="190278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2515</TotalTime>
  <Pages>14</Pages>
  <Words>3249</Words>
  <Characters>18522</Characters>
  <Application>Microsoft Office Word</Application>
  <DocSecurity>0</DocSecurity>
  <Lines>154</Lines>
  <Paragraphs>43</Paragraphs>
  <ScaleCrop>false</ScaleCrop>
  <Company/>
  <LinksUpToDate>false</LinksUpToDate>
  <CharactersWithSpaces>21728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Smith</dc:creator>
  <cp:keywords/>
  <dc:description/>
  <cp:lastModifiedBy>Charlotte Smith</cp:lastModifiedBy>
  <cp:revision>273</cp:revision>
  <dcterms:created xsi:type="dcterms:W3CDTF">2021-11-08T21:07:00Z</dcterms:created>
  <dcterms:modified xsi:type="dcterms:W3CDTF">2022-04-01T01:28:00Z</dcterms:modified>
</cp:coreProperties>
</file>