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3B04CC" w14:textId="4B38C622" w:rsidR="0077506E" w:rsidRDefault="003D14D8" w:rsidP="0041494C">
      <w:pPr>
        <w:jc w:val="center"/>
        <w:rPr>
          <w:b/>
          <w:bCs/>
        </w:rPr>
      </w:pPr>
      <w:r w:rsidRPr="003A2241">
        <w:rPr>
          <w:b/>
          <w:bCs/>
        </w:rPr>
        <w:t>G</w:t>
      </w:r>
      <w:r w:rsidR="00405B61" w:rsidRPr="003A2241">
        <w:rPr>
          <w:b/>
          <w:bCs/>
        </w:rPr>
        <w:t xml:space="preserve">overnment response to the </w:t>
      </w:r>
      <w:r w:rsidR="0041494C">
        <w:rPr>
          <w:b/>
          <w:bCs/>
        </w:rPr>
        <w:t>H</w:t>
      </w:r>
      <w:r w:rsidR="00405B61" w:rsidRPr="003A2241">
        <w:rPr>
          <w:b/>
          <w:bCs/>
        </w:rPr>
        <w:t>unger</w:t>
      </w:r>
      <w:r w:rsidR="003600C7">
        <w:rPr>
          <w:b/>
          <w:bCs/>
        </w:rPr>
        <w:t xml:space="preserve"> </w:t>
      </w:r>
      <w:r w:rsidR="0041494C">
        <w:rPr>
          <w:b/>
          <w:bCs/>
        </w:rPr>
        <w:t>S</w:t>
      </w:r>
      <w:r w:rsidR="00405B61" w:rsidRPr="003A2241">
        <w:rPr>
          <w:b/>
          <w:bCs/>
        </w:rPr>
        <w:t xml:space="preserve">triking </w:t>
      </w:r>
      <w:r w:rsidR="0041494C">
        <w:rPr>
          <w:b/>
          <w:bCs/>
        </w:rPr>
        <w:t>S</w:t>
      </w:r>
      <w:r w:rsidR="0041494C" w:rsidRPr="003A2241">
        <w:rPr>
          <w:b/>
          <w:bCs/>
        </w:rPr>
        <w:t>uffragette</w:t>
      </w:r>
      <w:r w:rsidR="0041494C">
        <w:rPr>
          <w:b/>
          <w:bCs/>
        </w:rPr>
        <w:t>s</w:t>
      </w:r>
    </w:p>
    <w:p w14:paraId="54253245" w14:textId="12BACDE4" w:rsidR="00A2341E" w:rsidRPr="003A2241" w:rsidRDefault="00A2341E">
      <w:pPr>
        <w:rPr>
          <w:b/>
          <w:bCs/>
        </w:rPr>
      </w:pPr>
      <w:r>
        <w:rPr>
          <w:b/>
          <w:bCs/>
        </w:rPr>
        <w:t xml:space="preserve">Introduction </w:t>
      </w:r>
    </w:p>
    <w:p w14:paraId="3539310D" w14:textId="2ABEC9AB" w:rsidR="001623FA" w:rsidRDefault="0057354C" w:rsidP="0002340B">
      <w:r>
        <w:t>Hunger</w:t>
      </w:r>
      <w:r w:rsidR="00CE047F">
        <w:t xml:space="preserve"> </w:t>
      </w:r>
      <w:r>
        <w:t xml:space="preserve">striking </w:t>
      </w:r>
      <w:r w:rsidR="00CC39D5">
        <w:t>in the early 20</w:t>
      </w:r>
      <w:r w:rsidR="00CC39D5" w:rsidRPr="00CC39D5">
        <w:rPr>
          <w:vertAlign w:val="superscript"/>
        </w:rPr>
        <w:t>th</w:t>
      </w:r>
      <w:r w:rsidR="00CC39D5">
        <w:t xml:space="preserve"> century </w:t>
      </w:r>
      <w:r>
        <w:t xml:space="preserve">was a </w:t>
      </w:r>
      <w:r w:rsidR="00492110">
        <w:t xml:space="preserve">continuation of </w:t>
      </w:r>
      <w:r>
        <w:t>militant</w:t>
      </w:r>
      <w:r w:rsidR="003C6747">
        <w:t xml:space="preserve"> protest</w:t>
      </w:r>
      <w:r>
        <w:t xml:space="preserve"> tactic</w:t>
      </w:r>
      <w:r w:rsidR="00492110">
        <w:t>s</w:t>
      </w:r>
      <w:r>
        <w:t xml:space="preserve"> employed during the suffrage movement for women to </w:t>
      </w:r>
      <w:r w:rsidR="00FB5B94">
        <w:t>carry on</w:t>
      </w:r>
      <w:r>
        <w:t xml:space="preserve"> their camp</w:t>
      </w:r>
      <w:r w:rsidR="005000CD">
        <w:t>a</w:t>
      </w:r>
      <w:r>
        <w:t>ign for the vote from behind bars</w:t>
      </w:r>
      <w:r w:rsidR="003D24FB">
        <w:t xml:space="preserve"> </w:t>
      </w:r>
      <w:r w:rsidR="00492110">
        <w:t xml:space="preserve">after being arrested and imprisoned for </w:t>
      </w:r>
      <w:r w:rsidR="00FB5B94">
        <w:t xml:space="preserve">other militant activities related to the suffrage movement </w:t>
      </w:r>
      <w:r w:rsidR="003D24FB">
        <w:t>(</w:t>
      </w:r>
      <w:r w:rsidR="00386325">
        <w:t>Baker, 2024</w:t>
      </w:r>
      <w:r w:rsidR="003D24FB">
        <w:t>)</w:t>
      </w:r>
      <w:r>
        <w:t>.</w:t>
      </w:r>
      <w:r w:rsidR="007E2638">
        <w:t xml:space="preserve"> Lilian Lenton</w:t>
      </w:r>
      <w:r w:rsidR="00A339E3">
        <w:t>, a Leicester born suffragette,</w:t>
      </w:r>
      <w:r w:rsidR="007E2638">
        <w:t xml:space="preserve"> was among the </w:t>
      </w:r>
      <w:r w:rsidR="00A339E3">
        <w:t>women</w:t>
      </w:r>
      <w:r w:rsidR="007E2638">
        <w:t xml:space="preserve"> imprisoned for</w:t>
      </w:r>
      <w:r w:rsidR="000E7A1B">
        <w:t xml:space="preserve"> her militant actions during </w:t>
      </w:r>
      <w:r w:rsidR="004B5DAA">
        <w:t>suffrage</w:t>
      </w:r>
      <w:r w:rsidR="007473DC">
        <w:t>.</w:t>
      </w:r>
      <w:r w:rsidR="000E7A1B">
        <w:t xml:space="preserve"> </w:t>
      </w:r>
      <w:r w:rsidR="00E56FE1">
        <w:t xml:space="preserve">Lenton is a particularly interesting suffragette case study because </w:t>
      </w:r>
      <w:r w:rsidR="00E9228B">
        <w:t xml:space="preserve">of her commitment to militant tactics throughout </w:t>
      </w:r>
      <w:r w:rsidR="009E7C84">
        <w:t xml:space="preserve">suffrage which often landed her in prison </w:t>
      </w:r>
      <w:r w:rsidR="003D78C0">
        <w:t>and</w:t>
      </w:r>
      <w:r w:rsidR="00E9228B">
        <w:t xml:space="preserve"> her ability to evade and escape capture </w:t>
      </w:r>
      <w:r w:rsidR="002F1D2C">
        <w:t xml:space="preserve">that </w:t>
      </w:r>
      <w:r w:rsidR="0074377B">
        <w:t xml:space="preserve">prompted the public to wager on her chance of </w:t>
      </w:r>
      <w:r w:rsidR="003D78C0">
        <w:t>escaping authorities each time she was arrested (</w:t>
      </w:r>
      <w:r w:rsidR="00386325">
        <w:t>Phillips, 2019</w:t>
      </w:r>
      <w:r w:rsidR="003D78C0">
        <w:t xml:space="preserve">). </w:t>
      </w:r>
      <w:r w:rsidR="002F1D2C">
        <w:t>When Lenton was arrested s</w:t>
      </w:r>
      <w:r w:rsidR="000E7A1B">
        <w:t>he believed that women should not be imprisoned for breaking man-made laws</w:t>
      </w:r>
      <w:r w:rsidR="00D751EC">
        <w:t xml:space="preserve"> (</w:t>
      </w:r>
      <w:r w:rsidR="00386325">
        <w:t>Baker, 2024</w:t>
      </w:r>
      <w:r w:rsidR="00D751EC">
        <w:t>). Lenton stated that it</w:t>
      </w:r>
      <w:r w:rsidR="00BE66CD">
        <w:t xml:space="preserve"> </w:t>
      </w:r>
      <w:r w:rsidR="00D751EC">
        <w:t>is ‘impossible to govern without consent of the governed’ (Phillips, 2019)</w:t>
      </w:r>
      <w:r w:rsidR="001466D4">
        <w:t xml:space="preserve"> </w:t>
      </w:r>
      <w:r w:rsidR="00373B54">
        <w:t>therefore hunger-striking was a way of protesting her own imprisonment (</w:t>
      </w:r>
      <w:r w:rsidR="00386325">
        <w:t>Baker, 2024</w:t>
      </w:r>
      <w:r w:rsidR="001623FA">
        <w:t>)</w:t>
      </w:r>
      <w:r w:rsidR="00D62C10">
        <w:t xml:space="preserve"> by using her body as a ‘</w:t>
      </w:r>
      <w:r w:rsidR="0045313D">
        <w:t>political</w:t>
      </w:r>
      <w:r w:rsidR="00D62C10">
        <w:t xml:space="preserve"> actor’ (</w:t>
      </w:r>
      <w:r w:rsidR="0045313D">
        <w:t xml:space="preserve">Machin, 2016, </w:t>
      </w:r>
      <w:proofErr w:type="spellStart"/>
      <w:r w:rsidR="0045313D">
        <w:t>p159</w:t>
      </w:r>
      <w:proofErr w:type="spellEnd"/>
      <w:r w:rsidR="0045313D">
        <w:t>)</w:t>
      </w:r>
      <w:r w:rsidR="000E7A1B">
        <w:t>.</w:t>
      </w:r>
      <w:r w:rsidR="007143DA">
        <w:t xml:space="preserve"> </w:t>
      </w:r>
    </w:p>
    <w:p w14:paraId="2D545DDF" w14:textId="1B451CF8" w:rsidR="00DE0EFB" w:rsidRDefault="0054249D" w:rsidP="0002340B">
      <w:r>
        <w:t xml:space="preserve">Militancy was used as </w:t>
      </w:r>
      <w:r w:rsidR="003D24FB">
        <w:t>a part</w:t>
      </w:r>
      <w:r>
        <w:t xml:space="preserve"> of the </w:t>
      </w:r>
      <w:r w:rsidR="004A61B5">
        <w:t xml:space="preserve">Women’s Social and Political Union (WSPU) </w:t>
      </w:r>
      <w:r>
        <w:t xml:space="preserve">suffrage </w:t>
      </w:r>
      <w:r w:rsidR="003D24FB">
        <w:t>campaign</w:t>
      </w:r>
      <w:r w:rsidR="004A61B5">
        <w:t xml:space="preserve"> (</w:t>
      </w:r>
      <w:r w:rsidR="009F495B">
        <w:t>Purvis, 2002</w:t>
      </w:r>
      <w:r w:rsidR="004A61B5">
        <w:t>)</w:t>
      </w:r>
      <w:r w:rsidR="00C52C19">
        <w:t>, which Lenton was a member of</w:t>
      </w:r>
      <w:r w:rsidR="004C3ADB">
        <w:t xml:space="preserve">, </w:t>
      </w:r>
      <w:r w:rsidR="00C60B65">
        <w:t>t</w:t>
      </w:r>
      <w:r>
        <w:t xml:space="preserve">o attract public attention </w:t>
      </w:r>
      <w:r w:rsidR="003D24FB">
        <w:t>to their cause</w:t>
      </w:r>
      <w:r w:rsidR="004C3ADB">
        <w:t xml:space="preserve">. </w:t>
      </w:r>
      <w:r w:rsidR="00671F31">
        <w:t>Therefore,</w:t>
      </w:r>
      <w:r w:rsidR="006850E8">
        <w:t xml:space="preserve"> militant actions such as arson or window smashing were </w:t>
      </w:r>
      <w:r w:rsidR="00D41209">
        <w:t xml:space="preserve">‘spectator events’ </w:t>
      </w:r>
      <w:r w:rsidR="003D24FB">
        <w:t>(</w:t>
      </w:r>
      <w:r w:rsidR="00D50E7D">
        <w:t>Riddell and Cowman, 2018</w:t>
      </w:r>
      <w:r w:rsidR="003D24FB">
        <w:t>)</w:t>
      </w:r>
      <w:r w:rsidR="00D41209">
        <w:t xml:space="preserve"> </w:t>
      </w:r>
      <w:r w:rsidR="00724BDF">
        <w:t>so</w:t>
      </w:r>
      <w:r w:rsidR="00D41209">
        <w:t xml:space="preserve"> </w:t>
      </w:r>
      <w:r w:rsidR="00B31537">
        <w:t>the public</w:t>
      </w:r>
      <w:r w:rsidR="00D41209">
        <w:t xml:space="preserve"> could</w:t>
      </w:r>
      <w:r w:rsidR="00724BDF">
        <w:t xml:space="preserve"> </w:t>
      </w:r>
      <w:r w:rsidR="00D41209">
        <w:t>see what was happening</w:t>
      </w:r>
      <w:r w:rsidR="00671F31">
        <w:t>. I</w:t>
      </w:r>
      <w:r w:rsidR="00724BDF">
        <w:t xml:space="preserve">t was </w:t>
      </w:r>
      <w:r w:rsidR="000E64BC">
        <w:t>these destructive crimes which often landed suffragettes</w:t>
      </w:r>
      <w:r w:rsidR="007C443B">
        <w:t xml:space="preserve"> such as Lenton</w:t>
      </w:r>
      <w:r w:rsidR="000E64BC">
        <w:t xml:space="preserve"> in prison </w:t>
      </w:r>
      <w:r w:rsidR="005539AA">
        <w:t xml:space="preserve">which stunted the continuation of </w:t>
      </w:r>
      <w:r w:rsidR="00EC5D21">
        <w:t>individuals</w:t>
      </w:r>
      <w:r w:rsidR="005539AA">
        <w:t xml:space="preserve"> campaign</w:t>
      </w:r>
      <w:r w:rsidR="00EC5D21">
        <w:t>ing</w:t>
      </w:r>
      <w:r w:rsidR="002610E2">
        <w:t>. H</w:t>
      </w:r>
      <w:r w:rsidR="00EC5D21">
        <w:t>unger striking offered a</w:t>
      </w:r>
      <w:r w:rsidR="001334E4">
        <w:t xml:space="preserve"> way to continue their protest</w:t>
      </w:r>
      <w:r w:rsidR="00BB3911">
        <w:t xml:space="preserve"> within prison</w:t>
      </w:r>
      <w:r w:rsidR="003D24FB">
        <w:t xml:space="preserve">. </w:t>
      </w:r>
      <w:r w:rsidR="00724BDF">
        <w:t>Hunger striking differed from other militant</w:t>
      </w:r>
      <w:r w:rsidR="005539AA">
        <w:t xml:space="preserve"> techniques because it was not a public spectacle, </w:t>
      </w:r>
      <w:r w:rsidR="00B72E30">
        <w:t>it was instead a private</w:t>
      </w:r>
      <w:r w:rsidR="005F22D3">
        <w:t xml:space="preserve"> self-harming</w:t>
      </w:r>
      <w:r w:rsidR="00B72E30">
        <w:t xml:space="preserve"> campaign</w:t>
      </w:r>
      <w:r w:rsidR="005F22D3">
        <w:t xml:space="preserve"> (Mackereth, 2020)</w:t>
      </w:r>
      <w:r w:rsidR="00B72E30">
        <w:t xml:space="preserve"> </w:t>
      </w:r>
      <w:r w:rsidR="00403303">
        <w:t xml:space="preserve">‘by the body and on the body’ (Machin, 2016, </w:t>
      </w:r>
      <w:proofErr w:type="spellStart"/>
      <w:r w:rsidR="00403303">
        <w:t>p.</w:t>
      </w:r>
      <w:r w:rsidR="00576F3E">
        <w:t>159</w:t>
      </w:r>
      <w:proofErr w:type="spellEnd"/>
      <w:r w:rsidR="00576F3E">
        <w:t xml:space="preserve">) </w:t>
      </w:r>
      <w:r w:rsidR="00B72E30">
        <w:t xml:space="preserve">which only became </w:t>
      </w:r>
      <w:r w:rsidR="0040284F">
        <w:t>public when individuals recounted their time in prison.</w:t>
      </w:r>
      <w:r w:rsidR="009355F6">
        <w:t xml:space="preserve"> </w:t>
      </w:r>
      <w:r w:rsidR="009B0FE4">
        <w:t xml:space="preserve">However, for Lenton, </w:t>
      </w:r>
      <w:r w:rsidR="00AE5572">
        <w:t xml:space="preserve">recalling her hunger striking experience </w:t>
      </w:r>
      <w:r w:rsidR="00AA3B3C">
        <w:t>is very traumatic, she says ‘I don’t like talking about these things… I’ve never told people</w:t>
      </w:r>
      <w:r w:rsidR="005F460A">
        <w:t>’ (</w:t>
      </w:r>
      <w:r w:rsidR="006825BC">
        <w:t>Baker, 2024</w:t>
      </w:r>
      <w:r w:rsidR="005F460A">
        <w:t xml:space="preserve">). </w:t>
      </w:r>
    </w:p>
    <w:p w14:paraId="6321D42D" w14:textId="14814E29" w:rsidR="0002340B" w:rsidRDefault="00AC0E13" w:rsidP="0002340B">
      <w:r>
        <w:t>The</w:t>
      </w:r>
      <w:r w:rsidR="00900FE7">
        <w:t>re was a</w:t>
      </w:r>
      <w:r>
        <w:t xml:space="preserve"> </w:t>
      </w:r>
      <w:r w:rsidR="00F73B95">
        <w:t>three-fold</w:t>
      </w:r>
      <w:r>
        <w:t xml:space="preserve"> </w:t>
      </w:r>
      <w:r w:rsidR="00887152">
        <w:t>government</w:t>
      </w:r>
      <w:r w:rsidR="00C37957">
        <w:t xml:space="preserve"> response to hunger-striking suffragettes </w:t>
      </w:r>
      <w:r w:rsidR="00900FE7">
        <w:t>which showcased</w:t>
      </w:r>
      <w:r w:rsidR="00C37957">
        <w:t xml:space="preserve"> how hegemonic masculinity in the British legal system</w:t>
      </w:r>
      <w:r w:rsidR="00C51D21">
        <w:t xml:space="preserve"> </w:t>
      </w:r>
      <w:r w:rsidR="00C37957">
        <w:t xml:space="preserve">aimed to use biopolitics to silence and control the bodies and freedoms of women </w:t>
      </w:r>
      <w:r w:rsidR="00F077D7">
        <w:t xml:space="preserve">to </w:t>
      </w:r>
      <w:r w:rsidR="00C37957">
        <w:t xml:space="preserve">prevent </w:t>
      </w:r>
      <w:r w:rsidR="00F077D7">
        <w:t>them</w:t>
      </w:r>
      <w:r w:rsidR="00C37957">
        <w:t xml:space="preserve"> having a say in British politics</w:t>
      </w:r>
      <w:r w:rsidR="00C51D21">
        <w:t xml:space="preserve"> (Kilgannon, 2012)</w:t>
      </w:r>
      <w:r w:rsidR="00C37957">
        <w:t xml:space="preserve">. </w:t>
      </w:r>
      <w:r w:rsidR="0002340B">
        <w:t xml:space="preserve">Initially the government responded to hunger-strikes by permitting the early release of prisoners who fell ill </w:t>
      </w:r>
      <w:r w:rsidR="00EA32C9">
        <w:t>through</w:t>
      </w:r>
      <w:r w:rsidR="0002340B">
        <w:t xml:space="preserve"> refusing food in prison (Kilgannon, 2012). </w:t>
      </w:r>
      <w:r w:rsidR="00B40CAA">
        <w:t>Within months, e</w:t>
      </w:r>
      <w:r w:rsidR="0002340B">
        <w:t xml:space="preserve">arly release became swiftly replaced by </w:t>
      </w:r>
      <w:r w:rsidR="00133FC4">
        <w:t xml:space="preserve">phase two: </w:t>
      </w:r>
      <w:r w:rsidR="0002340B">
        <w:t>force-feeding prisoners refusing food</w:t>
      </w:r>
      <w:r w:rsidR="0011491C">
        <w:t>. H</w:t>
      </w:r>
      <w:r w:rsidR="00B40CAA">
        <w:t xml:space="preserve">owever, this barbaric process only increased support for the suffrage movement because the public empathised with the treatment of imprisoned suffragettes (Baker, 2024). As a result, </w:t>
      </w:r>
      <w:r w:rsidR="006B56F9">
        <w:t xml:space="preserve">phase three: </w:t>
      </w:r>
      <w:r w:rsidR="00B40CAA">
        <w:t>the Prisoners (Temporary Discharge for Ill-heath) Act 1913, more commonly referred to as the Cat and Mouse Act (C&amp;M Act), was passed as an ‘emergency measure’ (Kilgannon, 2012, p. iv)</w:t>
      </w:r>
      <w:r w:rsidR="003D2F64">
        <w:t>. The C&amp;M Act permitted the temporary release and rearrest of suffragettes refusing food (</w:t>
      </w:r>
      <w:r w:rsidR="003D2F64">
        <w:rPr>
          <w:i/>
          <w:iCs/>
        </w:rPr>
        <w:t>Prisoners (Temporary Discharge for Ill-health) Act 1913</w:t>
      </w:r>
      <w:r w:rsidR="003D2F64">
        <w:t xml:space="preserve">). </w:t>
      </w:r>
      <w:r w:rsidR="00FC3C29">
        <w:t xml:space="preserve">Each </w:t>
      </w:r>
      <w:r w:rsidR="00CA4CB0">
        <w:t>government</w:t>
      </w:r>
      <w:r w:rsidR="00FC3C29">
        <w:t xml:space="preserve"> measure aim</w:t>
      </w:r>
      <w:r w:rsidR="006B56F9">
        <w:t>ed</w:t>
      </w:r>
      <w:r w:rsidR="00FC3C29">
        <w:t xml:space="preserve"> to have a paternalistic approach to suppressing the suffrage </w:t>
      </w:r>
      <w:r w:rsidR="00CA4CB0">
        <w:t xml:space="preserve">movement by limiting the freedom and autonomy of women </w:t>
      </w:r>
      <w:r w:rsidR="001052B8">
        <w:t>(reference)</w:t>
      </w:r>
      <w:r w:rsidR="00CA4CB0">
        <w:t>.</w:t>
      </w:r>
    </w:p>
    <w:p w14:paraId="02AE7986" w14:textId="328EC529" w:rsidR="00B40CAA" w:rsidRPr="003A2241" w:rsidRDefault="003D2F64" w:rsidP="0002340B">
      <w:pPr>
        <w:rPr>
          <w:b/>
          <w:bCs/>
        </w:rPr>
      </w:pPr>
      <w:r w:rsidRPr="003A2241">
        <w:rPr>
          <w:b/>
          <w:bCs/>
        </w:rPr>
        <w:t xml:space="preserve">Militant suffragette movement </w:t>
      </w:r>
    </w:p>
    <w:p w14:paraId="019D5DCB" w14:textId="459011B8" w:rsidR="002F3C1A" w:rsidRDefault="0002340B">
      <w:r>
        <w:t>The Women’s Social and Political Union (WSPU) was founded in 1903 by Emmeline Pankhurst to campaign for women’s right to vote (</w:t>
      </w:r>
      <w:r w:rsidR="009F495B">
        <w:t>Purvis, 2002</w:t>
      </w:r>
      <w:r>
        <w:t xml:space="preserve">). At first the WSPU </w:t>
      </w:r>
      <w:r w:rsidR="00C35730">
        <w:t>engaged in</w:t>
      </w:r>
      <w:r w:rsidR="007B2194">
        <w:t xml:space="preserve"> peaceful protest</w:t>
      </w:r>
      <w:r w:rsidR="00C35730">
        <w:t>s</w:t>
      </w:r>
      <w:r w:rsidR="007B2194">
        <w:t xml:space="preserve"> however, th</w:t>
      </w:r>
      <w:r w:rsidR="00737C7E">
        <w:t>ey</w:t>
      </w:r>
      <w:r w:rsidR="007B2194">
        <w:t xml:space="preserve"> quickly turned militant afte</w:t>
      </w:r>
      <w:r w:rsidR="00C74849">
        <w:t>r the suffragettes realised</w:t>
      </w:r>
      <w:r w:rsidR="008E0324">
        <w:t xml:space="preserve"> peaceful campaigning was getting them nowhere</w:t>
      </w:r>
      <w:r w:rsidR="005804A9">
        <w:t xml:space="preserve"> (Kligman, 2012).</w:t>
      </w:r>
      <w:r w:rsidR="008E0324">
        <w:t xml:space="preserve"> </w:t>
      </w:r>
      <w:r w:rsidR="00DC7012">
        <w:t>Militant tactics used by the suffragettes have been described as a form of ‘domestic terrorism</w:t>
      </w:r>
      <w:r w:rsidR="003A2241">
        <w:t>’ (</w:t>
      </w:r>
      <w:r w:rsidR="00D50E7D">
        <w:t>Riddell and Cowman, 2018</w:t>
      </w:r>
      <w:r w:rsidR="003A2241">
        <w:t xml:space="preserve">) however </w:t>
      </w:r>
      <w:r w:rsidR="008A109F">
        <w:t xml:space="preserve">Lenton </w:t>
      </w:r>
      <w:r w:rsidR="0071497B">
        <w:t xml:space="preserve">claimed </w:t>
      </w:r>
      <w:r w:rsidR="00884992">
        <w:t xml:space="preserve">‘the object </w:t>
      </w:r>
      <w:r w:rsidR="00884992">
        <w:lastRenderedPageBreak/>
        <w:t>was to create an absolutely impossible condition of affairs in the country, to prove it was impossible to govern without consent of the governed’</w:t>
      </w:r>
      <w:r w:rsidR="008F772D">
        <w:t xml:space="preserve"> </w:t>
      </w:r>
      <w:r w:rsidR="00452544">
        <w:t>(Phillips, 2019)</w:t>
      </w:r>
      <w:r w:rsidR="00884992">
        <w:t xml:space="preserve">. </w:t>
      </w:r>
      <w:r w:rsidR="008F772D">
        <w:t>S</w:t>
      </w:r>
      <w:r w:rsidR="00376247">
        <w:t xml:space="preserve">he believed </w:t>
      </w:r>
      <w:r w:rsidR="005048ED">
        <w:t xml:space="preserve">the government </w:t>
      </w:r>
      <w:r w:rsidR="00526763">
        <w:t xml:space="preserve">‘has no right to imprison women for breaking </w:t>
      </w:r>
      <w:r w:rsidR="00BB7DCB">
        <w:t>man-made</w:t>
      </w:r>
      <w:r w:rsidR="00526763">
        <w:t xml:space="preserve"> laws’</w:t>
      </w:r>
      <w:r w:rsidR="008F772D">
        <w:t xml:space="preserve"> </w:t>
      </w:r>
      <w:r w:rsidR="00BB7DCB">
        <w:t>(Baker, 2024)</w:t>
      </w:r>
      <w:r w:rsidR="00B94AAC">
        <w:t>.</w:t>
      </w:r>
      <w:r w:rsidR="00BB7DCB">
        <w:t xml:space="preserve"> </w:t>
      </w:r>
      <w:r w:rsidR="00B94AAC">
        <w:t>A</w:t>
      </w:r>
      <w:r w:rsidR="00EF09B4">
        <w:t>s a result</w:t>
      </w:r>
      <w:r w:rsidR="004B2569">
        <w:t>,</w:t>
      </w:r>
      <w:r w:rsidR="008F772D">
        <w:t xml:space="preserve"> </w:t>
      </w:r>
      <w:r w:rsidR="00BB7DCB">
        <w:t xml:space="preserve">the militancy of the suffragette movement could be justified </w:t>
      </w:r>
      <w:r w:rsidR="00003CCA">
        <w:t>because the women enacting militant tactics ha</w:t>
      </w:r>
      <w:r w:rsidR="00C82D31">
        <w:t>d</w:t>
      </w:r>
      <w:r w:rsidR="00003CCA">
        <w:t xml:space="preserve"> no </w:t>
      </w:r>
      <w:r w:rsidR="002218A9">
        <w:t>influence over the rules</w:t>
      </w:r>
      <w:r w:rsidR="005E737D">
        <w:t>. Therefore,</w:t>
      </w:r>
      <w:r w:rsidR="00B43756">
        <w:t xml:space="preserve"> there was no female consent of </w:t>
      </w:r>
      <w:r w:rsidR="008D6F5D">
        <w:t xml:space="preserve">governance so how </w:t>
      </w:r>
      <w:r w:rsidR="003036CF">
        <w:t>could</w:t>
      </w:r>
      <w:r w:rsidR="008D6F5D">
        <w:t xml:space="preserve"> societal regulations apply to </w:t>
      </w:r>
      <w:r w:rsidR="001F0962">
        <w:t xml:space="preserve">a group of </w:t>
      </w:r>
      <w:r w:rsidR="008D6F5D">
        <w:t>people</w:t>
      </w:r>
      <w:r w:rsidR="001F0962">
        <w:t xml:space="preserve"> who</w:t>
      </w:r>
      <w:r w:rsidR="008D6F5D">
        <w:t xml:space="preserve"> </w:t>
      </w:r>
      <w:r w:rsidR="00806137">
        <w:t>could not</w:t>
      </w:r>
      <w:r w:rsidR="008D6F5D">
        <w:t xml:space="preserve"> </w:t>
      </w:r>
      <w:r w:rsidR="001F0962">
        <w:t xml:space="preserve">impact </w:t>
      </w:r>
      <w:r w:rsidR="00525F37">
        <w:t>the legislation which is supposed to govern them</w:t>
      </w:r>
      <w:r w:rsidR="005E737D">
        <w:t>?</w:t>
      </w:r>
      <w:r w:rsidR="003036CF">
        <w:t xml:space="preserve"> This philosophy </w:t>
      </w:r>
      <w:r w:rsidR="00631E1A">
        <w:t xml:space="preserve">led to Lenton becoming imprisoned for militant </w:t>
      </w:r>
      <w:r w:rsidR="002C5A15">
        <w:t>tactics such as the window smashing campaign of 1912 (</w:t>
      </w:r>
      <w:r w:rsidR="009322BD">
        <w:t>Phillips, 2019</w:t>
      </w:r>
      <w:r w:rsidR="002C5A15">
        <w:t>)</w:t>
      </w:r>
      <w:r w:rsidR="001207BC">
        <w:t xml:space="preserve"> and arson attacks throughout the country (</w:t>
      </w:r>
      <w:r w:rsidR="00275076">
        <w:t>Baker,</w:t>
      </w:r>
      <w:r w:rsidR="006C1313">
        <w:t xml:space="preserve"> </w:t>
      </w:r>
      <w:r w:rsidR="00275076">
        <w:t>2024</w:t>
      </w:r>
      <w:r w:rsidR="001207BC">
        <w:t xml:space="preserve">). </w:t>
      </w:r>
    </w:p>
    <w:p w14:paraId="59903111" w14:textId="67636A12" w:rsidR="00DA2B88" w:rsidRDefault="00D263DA">
      <w:r>
        <w:t xml:space="preserve">Since there was no </w:t>
      </w:r>
      <w:r w:rsidR="00C03F56">
        <w:t>official</w:t>
      </w:r>
      <w:r>
        <w:t xml:space="preserve"> female consent of </w:t>
      </w:r>
      <w:r w:rsidR="008D0010">
        <w:t xml:space="preserve">societal regulations, it could be argued that suffragettes </w:t>
      </w:r>
      <w:r w:rsidR="00C03F56">
        <w:t xml:space="preserve">such as Lenton </w:t>
      </w:r>
      <w:r w:rsidR="008D0010">
        <w:t xml:space="preserve">felt their imprisonment for </w:t>
      </w:r>
      <w:r w:rsidR="00C03F56">
        <w:t xml:space="preserve">militant tactics was wrongful </w:t>
      </w:r>
      <w:r w:rsidR="00910E8C">
        <w:t>and therefore sought to protest it whilst in prison by hunger striking</w:t>
      </w:r>
      <w:r w:rsidR="00BF1068">
        <w:t xml:space="preserve"> (Phillips, 2019</w:t>
      </w:r>
      <w:r w:rsidR="00292DE9">
        <w:t>)</w:t>
      </w:r>
      <w:r w:rsidR="00910E8C">
        <w:t xml:space="preserve">. The first </w:t>
      </w:r>
      <w:r w:rsidR="00B467D2">
        <w:t xml:space="preserve">suffragette </w:t>
      </w:r>
      <w:r w:rsidR="00910E8C">
        <w:t xml:space="preserve">hunger striker was Manion Wallace Dunlop </w:t>
      </w:r>
      <w:r w:rsidR="00B467D2">
        <w:t>in July 1909, she was released after just 3 day</w:t>
      </w:r>
      <w:r w:rsidR="00206A7F">
        <w:t xml:space="preserve">s </w:t>
      </w:r>
      <w:r w:rsidR="009945EC">
        <w:t xml:space="preserve">from her 1-month sentence (Vessey, 2021) </w:t>
      </w:r>
      <w:r w:rsidR="00206A7F">
        <w:t xml:space="preserve">after </w:t>
      </w:r>
      <w:r w:rsidR="001952D6">
        <w:t xml:space="preserve">officials </w:t>
      </w:r>
      <w:r w:rsidR="00206A7F">
        <w:t xml:space="preserve">feared that she would die in prison </w:t>
      </w:r>
      <w:r w:rsidR="001952D6">
        <w:t xml:space="preserve">and would become a martyr for the suffrage campaign </w:t>
      </w:r>
      <w:r w:rsidR="00206A7F">
        <w:t>(</w:t>
      </w:r>
      <w:r w:rsidR="00C949A5">
        <w:t>Kilgannon,</w:t>
      </w:r>
      <w:r w:rsidR="006C1313">
        <w:t xml:space="preserve"> </w:t>
      </w:r>
      <w:r w:rsidR="00C949A5">
        <w:t>2012</w:t>
      </w:r>
      <w:r w:rsidR="00206A7F">
        <w:t xml:space="preserve">). </w:t>
      </w:r>
      <w:r w:rsidR="008A14FC">
        <w:t xml:space="preserve">Dunlop marked the start of the hunger striking campaign which would go on until 1914 (Machin, 2016). </w:t>
      </w:r>
      <w:r w:rsidR="00D864DC">
        <w:t>Early release of hunger striking prisoners was the first phase of the government response to</w:t>
      </w:r>
      <w:r w:rsidR="00E17F41">
        <w:t xml:space="preserve"> hunger striking suffragettes</w:t>
      </w:r>
      <w:r w:rsidR="00292DE9">
        <w:t>.</w:t>
      </w:r>
      <w:r w:rsidR="00E17F41">
        <w:t xml:space="preserve"> </w:t>
      </w:r>
      <w:r w:rsidR="00292DE9">
        <w:t>H</w:t>
      </w:r>
      <w:r w:rsidR="00E17F41">
        <w:t>owever</w:t>
      </w:r>
      <w:r w:rsidR="00292DE9">
        <w:t>,</w:t>
      </w:r>
      <w:r w:rsidR="00E17F41">
        <w:t xml:space="preserve"> this set a bad </w:t>
      </w:r>
      <w:r w:rsidR="00667BD1">
        <w:t xml:space="preserve">image </w:t>
      </w:r>
      <w:r w:rsidR="00E17F41">
        <w:t xml:space="preserve">for government control over the suffrage campaign because </w:t>
      </w:r>
      <w:r w:rsidR="00667BD1">
        <w:t xml:space="preserve">those employing </w:t>
      </w:r>
      <w:r w:rsidR="002704E6">
        <w:t xml:space="preserve">militant tactics </w:t>
      </w:r>
      <w:r w:rsidR="00471362">
        <w:t>knew that hunger striking if they were arrested would cause their prison sentence to decrease</w:t>
      </w:r>
      <w:r w:rsidR="003C28A7">
        <w:t xml:space="preserve"> </w:t>
      </w:r>
      <w:r w:rsidR="008D5B7A">
        <w:t xml:space="preserve">so became a tactic to ensure early release </w:t>
      </w:r>
      <w:r w:rsidR="003C28A7">
        <w:t>(</w:t>
      </w:r>
      <w:r w:rsidR="00D50A04">
        <w:t>Phillips, 2019</w:t>
      </w:r>
      <w:r w:rsidR="003C28A7">
        <w:t>)</w:t>
      </w:r>
      <w:r w:rsidR="00471362">
        <w:t xml:space="preserve">. </w:t>
      </w:r>
      <w:r w:rsidR="00C94EDA">
        <w:t xml:space="preserve">Even </w:t>
      </w:r>
      <w:r w:rsidR="00372D3F">
        <w:t xml:space="preserve">Lenton herself stated that ‘obviously [early release] was silly when the offences became more </w:t>
      </w:r>
      <w:proofErr w:type="spellStart"/>
      <w:r w:rsidR="00372D3F">
        <w:t>serious</w:t>
      </w:r>
      <w:r w:rsidR="00F4181B">
        <w:t>’</w:t>
      </w:r>
      <w:proofErr w:type="spellEnd"/>
      <w:r w:rsidR="00F4181B">
        <w:t xml:space="preserve"> </w:t>
      </w:r>
      <w:r w:rsidR="00372D3F">
        <w:t>(</w:t>
      </w:r>
      <w:r w:rsidR="009357A0">
        <w:t>BBC Archive, 1960</w:t>
      </w:r>
      <w:r w:rsidR="00372D3F">
        <w:t xml:space="preserve">). </w:t>
      </w:r>
    </w:p>
    <w:p w14:paraId="04E6B4C2" w14:textId="7A1C8619" w:rsidR="00D864DC" w:rsidRDefault="00471362">
      <w:pPr>
        <w:rPr>
          <w:b/>
          <w:bCs/>
        </w:rPr>
      </w:pPr>
      <w:r>
        <w:rPr>
          <w:b/>
          <w:bCs/>
        </w:rPr>
        <w:t xml:space="preserve">Force-feeding </w:t>
      </w:r>
    </w:p>
    <w:p w14:paraId="5647965A" w14:textId="0B999BD8" w:rsidR="00471362" w:rsidRDefault="006B57F9">
      <w:r>
        <w:t xml:space="preserve">After </w:t>
      </w:r>
      <w:r w:rsidR="005B6652">
        <w:t xml:space="preserve">quickly realising early release of </w:t>
      </w:r>
      <w:r w:rsidR="006455DF">
        <w:t xml:space="preserve">political prisoners was an unsustainable response to hunger striking, the government </w:t>
      </w:r>
      <w:r w:rsidR="0073414B">
        <w:t>pivoted to</w:t>
      </w:r>
      <w:r w:rsidR="00066A59">
        <w:t xml:space="preserve"> the </w:t>
      </w:r>
      <w:r w:rsidR="005A34E7">
        <w:t xml:space="preserve">second </w:t>
      </w:r>
      <w:r w:rsidR="0073414B">
        <w:t>phase of their response which was</w:t>
      </w:r>
      <w:r w:rsidR="006455DF">
        <w:t xml:space="preserve"> force-feeding</w:t>
      </w:r>
      <w:r w:rsidR="009D296C">
        <w:t xml:space="preserve"> women opting to hunger strike</w:t>
      </w:r>
      <w:r w:rsidR="00B73A22">
        <w:t xml:space="preserve">. </w:t>
      </w:r>
      <w:r w:rsidR="009661E6">
        <w:t>Mary Leigh was the first suffragette to be force fed in September 1909</w:t>
      </w:r>
      <w:r w:rsidR="00CC705C">
        <w:t xml:space="preserve"> (Vessey, 2021) at Winson Green Prison </w:t>
      </w:r>
      <w:r w:rsidR="00BC195B">
        <w:t>(</w:t>
      </w:r>
      <w:r w:rsidR="00C949A5">
        <w:t>Kilgannon,</w:t>
      </w:r>
      <w:r w:rsidR="000C5138">
        <w:t xml:space="preserve"> </w:t>
      </w:r>
      <w:r w:rsidR="00C949A5">
        <w:t>2012</w:t>
      </w:r>
      <w:r w:rsidR="00BC195B">
        <w:t xml:space="preserve">). </w:t>
      </w:r>
      <w:r w:rsidR="009A74DD">
        <w:t xml:space="preserve">Force feeding was a barbaric </w:t>
      </w:r>
      <w:r w:rsidR="002F0485">
        <w:t>and ‘dangerous procedure on defenceless women’ (</w:t>
      </w:r>
      <w:r w:rsidR="005826DC">
        <w:t>Miller,</w:t>
      </w:r>
      <w:r w:rsidR="00B774FE">
        <w:t xml:space="preserve"> 2016,</w:t>
      </w:r>
      <w:r w:rsidR="005826DC">
        <w:t xml:space="preserve"> </w:t>
      </w:r>
      <w:proofErr w:type="spellStart"/>
      <w:r w:rsidR="001E13DC">
        <w:t>p.36</w:t>
      </w:r>
      <w:proofErr w:type="spellEnd"/>
      <w:r w:rsidR="002F0485">
        <w:t xml:space="preserve">) </w:t>
      </w:r>
      <w:r w:rsidR="009A74DD">
        <w:t>whereby a tub would be in</w:t>
      </w:r>
      <w:r w:rsidR="005E3AD0">
        <w:t>serted through the woman</w:t>
      </w:r>
      <w:r w:rsidR="00121715">
        <w:t>’</w:t>
      </w:r>
      <w:r w:rsidR="005E3AD0">
        <w:t xml:space="preserve">s nose or mouth and into her stomach through which food could be </w:t>
      </w:r>
      <w:r w:rsidR="00B6686E">
        <w:t>sent however suffragettes were not passive in the force-feeding process. Whilst being force fed at Holloway Prison, Lenton per</w:t>
      </w:r>
      <w:r w:rsidR="00121715">
        <w:t xml:space="preserve">petual coughed to prevent the food from the tube entering her </w:t>
      </w:r>
      <w:r w:rsidR="00140046">
        <w:t>stomach</w:t>
      </w:r>
      <w:r w:rsidR="00121715">
        <w:t xml:space="preserve">, this caused the </w:t>
      </w:r>
      <w:r w:rsidR="00140046">
        <w:t xml:space="preserve">food to instead enter her lungs </w:t>
      </w:r>
      <w:r w:rsidR="00346B38">
        <w:t>making</w:t>
      </w:r>
      <w:r w:rsidR="00873D30">
        <w:t xml:space="preserve"> her</w:t>
      </w:r>
      <w:r w:rsidR="00346B38">
        <w:t xml:space="preserve"> </w:t>
      </w:r>
      <w:r w:rsidR="00873D30">
        <w:t>seriously ill</w:t>
      </w:r>
      <w:r w:rsidR="008C184A">
        <w:t xml:space="preserve"> and</w:t>
      </w:r>
      <w:r w:rsidR="00466225">
        <w:t xml:space="preserve"> securing </w:t>
      </w:r>
      <w:r w:rsidR="008C184A">
        <w:t>Lenton</w:t>
      </w:r>
      <w:r w:rsidR="00466225">
        <w:t xml:space="preserve"> an early release </w:t>
      </w:r>
      <w:r w:rsidR="00140046">
        <w:t>(</w:t>
      </w:r>
      <w:r w:rsidR="00275076">
        <w:t>Baker, 2024</w:t>
      </w:r>
      <w:r w:rsidR="00140046">
        <w:t xml:space="preserve">). </w:t>
      </w:r>
      <w:r w:rsidR="00466225">
        <w:t xml:space="preserve">After leaving prison, Lenton sent her parents a post card informing them that </w:t>
      </w:r>
      <w:r w:rsidR="00444323">
        <w:t>she was ‘Out. Double pneumonia and pleurisy</w:t>
      </w:r>
      <w:r w:rsidR="00B81E54">
        <w:t>, but quite alright’ (</w:t>
      </w:r>
      <w:r w:rsidR="00275076">
        <w:t>Baker, 2024</w:t>
      </w:r>
      <w:r w:rsidR="00B81E54">
        <w:t xml:space="preserve">). </w:t>
      </w:r>
    </w:p>
    <w:p w14:paraId="24E3F973" w14:textId="43A66F9D" w:rsidR="008A2EB4" w:rsidRDefault="00DC5FFC">
      <w:r>
        <w:t xml:space="preserve">The deterioration of </w:t>
      </w:r>
      <w:r w:rsidR="00020E5B">
        <w:t xml:space="preserve">Lenton’s physical condition </w:t>
      </w:r>
      <w:r w:rsidR="008C184A">
        <w:t xml:space="preserve">from </w:t>
      </w:r>
      <w:r w:rsidR="007A2669">
        <w:t>when</w:t>
      </w:r>
      <w:r w:rsidR="008C184A">
        <w:t xml:space="preserve"> she</w:t>
      </w:r>
      <w:r w:rsidR="007A2669">
        <w:t xml:space="preserve"> enter</w:t>
      </w:r>
      <w:r w:rsidR="008C184A">
        <w:t xml:space="preserve">ed </w:t>
      </w:r>
      <w:r w:rsidR="007A2669">
        <w:t xml:space="preserve">prison compared to </w:t>
      </w:r>
      <w:r w:rsidR="008C184A">
        <w:t xml:space="preserve">when she </w:t>
      </w:r>
      <w:r w:rsidR="007A2669">
        <w:t>exit</w:t>
      </w:r>
      <w:r w:rsidR="008C184A">
        <w:t xml:space="preserve">ed </w:t>
      </w:r>
      <w:r w:rsidR="007A2669">
        <w:t>prison</w:t>
      </w:r>
      <w:r w:rsidR="009D296C">
        <w:t xml:space="preserve"> whilst under the </w:t>
      </w:r>
      <w:r w:rsidR="00F12AD4">
        <w:t>care of the state</w:t>
      </w:r>
      <w:r w:rsidR="007A2669">
        <w:t xml:space="preserve"> shows </w:t>
      </w:r>
      <w:r w:rsidR="00B31F31">
        <w:t xml:space="preserve">that force-feeding </w:t>
      </w:r>
      <w:r w:rsidR="005A34E7">
        <w:t xml:space="preserve">as a government response to hunger striking </w:t>
      </w:r>
      <w:r w:rsidR="00B31F31">
        <w:t xml:space="preserve">was a form of biopolitics </w:t>
      </w:r>
      <w:r w:rsidR="005A34E7">
        <w:t xml:space="preserve">which aimed to control the health and bodies of </w:t>
      </w:r>
      <w:r w:rsidR="00F12AD4">
        <w:t>women</w:t>
      </w:r>
      <w:r w:rsidR="003A162C">
        <w:t xml:space="preserve"> </w:t>
      </w:r>
      <w:r w:rsidR="00E37A0D">
        <w:t>‘</w:t>
      </w:r>
      <w:r w:rsidR="00A02BF5">
        <w:t>by the administration of bodies and the calculated management of life’ (</w:t>
      </w:r>
      <w:r w:rsidR="00E37A0D">
        <w:t>Foucault</w:t>
      </w:r>
      <w:r w:rsidR="00AC33D2">
        <w:t xml:space="preserve"> 2008 quoted in</w:t>
      </w:r>
      <w:r w:rsidR="00E37A0D">
        <w:t xml:space="preserve"> </w:t>
      </w:r>
      <w:r w:rsidR="00AC33D2">
        <w:t>Peters and Besley, 2022</w:t>
      </w:r>
      <w:r w:rsidR="00754B3E">
        <w:t xml:space="preserve">, </w:t>
      </w:r>
      <w:proofErr w:type="spellStart"/>
      <w:r w:rsidR="00754B3E">
        <w:t>p.111</w:t>
      </w:r>
      <w:proofErr w:type="spellEnd"/>
      <w:r w:rsidR="00A02BF5">
        <w:t>)</w:t>
      </w:r>
      <w:r w:rsidR="00E37A0D">
        <w:t xml:space="preserve">. </w:t>
      </w:r>
      <w:r w:rsidR="00B97BEC">
        <w:t xml:space="preserve">Foucault </w:t>
      </w:r>
      <w:r w:rsidR="0076383A">
        <w:t>presents biopolitics as a strategy which replaced</w:t>
      </w:r>
      <w:r w:rsidR="0030057E">
        <w:t xml:space="preserve"> the old</w:t>
      </w:r>
      <w:r w:rsidR="0076383A">
        <w:t xml:space="preserve"> sovereign power </w:t>
      </w:r>
      <w:r w:rsidR="0030057E">
        <w:t xml:space="preserve">of death </w:t>
      </w:r>
      <w:r w:rsidR="00A23753">
        <w:t>for treason</w:t>
      </w:r>
      <w:r w:rsidR="000C7BA9">
        <w:t xml:space="preserve"> (</w:t>
      </w:r>
      <w:r w:rsidR="0061034B">
        <w:t>Peters and Besley, 2022</w:t>
      </w:r>
      <w:r w:rsidR="000C7BA9">
        <w:t>)</w:t>
      </w:r>
      <w:r w:rsidR="00A23753">
        <w:t xml:space="preserve">. </w:t>
      </w:r>
      <w:r w:rsidR="00BE7E53">
        <w:t>Although suffrage was not treasonous</w:t>
      </w:r>
      <w:r w:rsidR="005B3A8E">
        <w:t xml:space="preserve">, </w:t>
      </w:r>
      <w:r w:rsidR="004A0FA4">
        <w:t xml:space="preserve">it was a </w:t>
      </w:r>
      <w:r w:rsidR="00EB1F52">
        <w:t xml:space="preserve">militant </w:t>
      </w:r>
      <w:r w:rsidR="004A0FA4">
        <w:t>rebellion against political norms</w:t>
      </w:r>
      <w:r w:rsidR="00EB1F52">
        <w:t xml:space="preserve"> </w:t>
      </w:r>
      <w:r w:rsidR="004E1734">
        <w:t>so posed</w:t>
      </w:r>
      <w:r w:rsidR="00EB1F52">
        <w:t xml:space="preserve"> a threat to </w:t>
      </w:r>
      <w:r w:rsidR="00301B86">
        <w:t>the patriarchy which British politics was built on</w:t>
      </w:r>
      <w:r w:rsidR="00231EA5">
        <w:t xml:space="preserve">. Therefore, </w:t>
      </w:r>
      <w:r w:rsidR="00E12810">
        <w:t xml:space="preserve">imposing force-feeding measures </w:t>
      </w:r>
      <w:r w:rsidR="00590535">
        <w:t>as a form of violence against women through targeted ‘state-sanctioned violence’ (</w:t>
      </w:r>
      <w:r w:rsidR="005B5873">
        <w:t>Mitchell, 2023</w:t>
      </w:r>
      <w:r w:rsidR="00590535">
        <w:t>)</w:t>
      </w:r>
      <w:r w:rsidR="00414F23">
        <w:t xml:space="preserve"> </w:t>
      </w:r>
      <w:r w:rsidR="004415AE">
        <w:t>granted the government bodily control over ‘political dissidents’ (</w:t>
      </w:r>
      <w:r w:rsidR="005B5873">
        <w:t>Mitchell, 2023</w:t>
      </w:r>
      <w:r w:rsidR="004415AE">
        <w:t>)</w:t>
      </w:r>
      <w:r w:rsidR="003F680A">
        <w:t xml:space="preserve"> </w:t>
      </w:r>
      <w:r w:rsidR="00DD544B">
        <w:t xml:space="preserve">to quell </w:t>
      </w:r>
      <w:r w:rsidR="003F680A">
        <w:t>women’s</w:t>
      </w:r>
      <w:r w:rsidR="00DD544B">
        <w:t xml:space="preserve"> campaign for the vote</w:t>
      </w:r>
      <w:r w:rsidR="003F680A">
        <w:t xml:space="preserve"> which threated </w:t>
      </w:r>
      <w:r w:rsidR="008C4A61">
        <w:t>the continuity of male domination over British politics.</w:t>
      </w:r>
    </w:p>
    <w:p w14:paraId="729DD1B5" w14:textId="15DCF5E1" w:rsidR="007F33D2" w:rsidRDefault="00FA7643">
      <w:r>
        <w:lastRenderedPageBreak/>
        <w:t xml:space="preserve">From a governmental perspective, force-feeding was not the success they thought it would be </w:t>
      </w:r>
      <w:r w:rsidR="001257BF">
        <w:t xml:space="preserve">in terms of </w:t>
      </w:r>
      <w:r w:rsidR="00BE4BA9">
        <w:t>reducing public support for suffrage or deterring hunger strikers</w:t>
      </w:r>
      <w:r w:rsidR="00F423E0">
        <w:t xml:space="preserve">. </w:t>
      </w:r>
      <w:r w:rsidR="00BE4BA9">
        <w:t>For example</w:t>
      </w:r>
      <w:r w:rsidR="00E003EE">
        <w:t xml:space="preserve">, the Home </w:t>
      </w:r>
      <w:r w:rsidR="00535FE1">
        <w:t>Secretary</w:t>
      </w:r>
      <w:r w:rsidR="00E003EE">
        <w:t xml:space="preserve"> </w:t>
      </w:r>
      <w:r w:rsidR="00122403">
        <w:t xml:space="preserve">denied Lenton had been force-fed after she left Holloway Prison and </w:t>
      </w:r>
      <w:r w:rsidR="00535FE1">
        <w:t>recounted</w:t>
      </w:r>
      <w:r w:rsidR="00122403">
        <w:t xml:space="preserve"> her experiences to other suffragettes</w:t>
      </w:r>
      <w:r w:rsidR="007E05DB">
        <w:t xml:space="preserve"> (</w:t>
      </w:r>
      <w:r w:rsidR="00275076">
        <w:t>Baker, 2024</w:t>
      </w:r>
      <w:r w:rsidR="007E05DB">
        <w:t>)</w:t>
      </w:r>
      <w:r w:rsidR="005968C0">
        <w:t xml:space="preserve">, </w:t>
      </w:r>
      <w:r w:rsidR="00292CD8">
        <w:t>even though</w:t>
      </w:r>
      <w:r w:rsidR="00F50F60">
        <w:t xml:space="preserve"> the Home Office had </w:t>
      </w:r>
      <w:r w:rsidR="008A0473">
        <w:t xml:space="preserve">documents </w:t>
      </w:r>
      <w:r w:rsidR="00C64052">
        <w:t>which proved</w:t>
      </w:r>
      <w:r w:rsidR="008A0473">
        <w:t xml:space="preserve"> </w:t>
      </w:r>
      <w:r w:rsidR="00F50F60">
        <w:t xml:space="preserve">Lenton was </w:t>
      </w:r>
      <w:r w:rsidR="005968C0">
        <w:t>forcibly</w:t>
      </w:r>
      <w:r w:rsidR="00F50F60">
        <w:t xml:space="preserve"> fed (The National Archives, </w:t>
      </w:r>
      <w:proofErr w:type="spellStart"/>
      <w:r w:rsidR="00F50F60">
        <w:t>1913a</w:t>
      </w:r>
      <w:proofErr w:type="spellEnd"/>
      <w:r w:rsidR="00F50F60">
        <w:t>)</w:t>
      </w:r>
      <w:r w:rsidR="007E05DB">
        <w:t xml:space="preserve">. This was possibly because </w:t>
      </w:r>
      <w:r w:rsidR="00791963">
        <w:t xml:space="preserve">public knowledge of </w:t>
      </w:r>
      <w:r w:rsidR="007E05DB">
        <w:t>the violen</w:t>
      </w:r>
      <w:r w:rsidR="009B6A64">
        <w:t>ce</w:t>
      </w:r>
      <w:r w:rsidR="007E05DB">
        <w:t xml:space="preserve"> </w:t>
      </w:r>
      <w:r w:rsidR="00791963">
        <w:t>associated with</w:t>
      </w:r>
      <w:r w:rsidR="007E05DB">
        <w:t xml:space="preserve"> force feeding </w:t>
      </w:r>
      <w:r w:rsidR="00D93D2C">
        <w:t>was leading to increase</w:t>
      </w:r>
      <w:r w:rsidR="00EE066E">
        <w:t>d</w:t>
      </w:r>
      <w:r w:rsidR="00D93D2C">
        <w:t xml:space="preserve"> support for the suffrage movement</w:t>
      </w:r>
      <w:r w:rsidR="005052AD">
        <w:t xml:space="preserve"> because t</w:t>
      </w:r>
      <w:r w:rsidR="00D93D2C">
        <w:t xml:space="preserve">he public empathised with </w:t>
      </w:r>
      <w:r w:rsidR="00924E1E">
        <w:t>suffragettes’</w:t>
      </w:r>
      <w:r w:rsidR="00D93D2C">
        <w:t xml:space="preserve"> brutal treatment whilst imprisoned</w:t>
      </w:r>
      <w:r w:rsidR="00A406E5">
        <w:t xml:space="preserve"> (</w:t>
      </w:r>
      <w:r w:rsidR="003B2BEB">
        <w:t>Kligman, 2012</w:t>
      </w:r>
      <w:r w:rsidR="00A406E5">
        <w:t>)</w:t>
      </w:r>
      <w:r w:rsidR="005052AD">
        <w:t xml:space="preserve">. </w:t>
      </w:r>
      <w:r w:rsidR="00E20422">
        <w:t xml:space="preserve">Newspapers such at the Mail </w:t>
      </w:r>
      <w:r w:rsidR="000779F2">
        <w:t xml:space="preserve">described force-feeding as a ‘new </w:t>
      </w:r>
      <w:r w:rsidR="00D560C1">
        <w:t>brutality</w:t>
      </w:r>
      <w:r w:rsidR="000779F2">
        <w:t xml:space="preserve"> on the part of Government</w:t>
      </w:r>
      <w:r w:rsidR="00064D51">
        <w:t xml:space="preserve">’ </w:t>
      </w:r>
      <w:r w:rsidR="00D560C1">
        <w:t xml:space="preserve">(Vessey, 2021, </w:t>
      </w:r>
      <w:proofErr w:type="spellStart"/>
      <w:r w:rsidR="00D560C1">
        <w:t>p.78</w:t>
      </w:r>
      <w:proofErr w:type="spellEnd"/>
      <w:r w:rsidR="00D560C1">
        <w:t xml:space="preserve">) </w:t>
      </w:r>
      <w:r w:rsidR="00E103A6">
        <w:t xml:space="preserve">and printed prisoner testimonies </w:t>
      </w:r>
      <w:r w:rsidR="00A3457E">
        <w:t xml:space="preserve">which directed public opinion over </w:t>
      </w:r>
      <w:r w:rsidR="009C0C58">
        <w:t>force-feeding</w:t>
      </w:r>
      <w:r w:rsidR="00926692">
        <w:t xml:space="preserve">. It became </w:t>
      </w:r>
      <w:r w:rsidR="00A3457E">
        <w:t>seen as</w:t>
      </w:r>
      <w:r w:rsidR="009C0C58">
        <w:t xml:space="preserve"> an ‘extreme and barbaric violation</w:t>
      </w:r>
      <w:r w:rsidR="0068048B">
        <w:t xml:space="preserve">’ </w:t>
      </w:r>
      <w:r w:rsidR="00006EA7">
        <w:t xml:space="preserve">(Machin, 2016, </w:t>
      </w:r>
      <w:proofErr w:type="spellStart"/>
      <w:r w:rsidR="00006EA7">
        <w:t>p.167</w:t>
      </w:r>
      <w:proofErr w:type="spellEnd"/>
      <w:r w:rsidR="00006EA7">
        <w:t>)</w:t>
      </w:r>
      <w:r w:rsidR="0068048B">
        <w:t xml:space="preserve"> of women’s bodies</w:t>
      </w:r>
      <w:r w:rsidR="00856458">
        <w:t xml:space="preserve">. </w:t>
      </w:r>
    </w:p>
    <w:p w14:paraId="60711EE2" w14:textId="72842501" w:rsidR="00E003EE" w:rsidRDefault="00856458">
      <w:r>
        <w:t xml:space="preserve">The government could not have their response to hunger striking be what caused </w:t>
      </w:r>
      <w:r w:rsidR="004F6112">
        <w:t xml:space="preserve">more stamina for the campaign they were so </w:t>
      </w:r>
      <w:r w:rsidR="002E1C84">
        <w:t xml:space="preserve">against. </w:t>
      </w:r>
      <w:r w:rsidR="00535FE1">
        <w:t>Therefore,</w:t>
      </w:r>
      <w:r w:rsidR="002E1C84">
        <w:t xml:space="preserve"> </w:t>
      </w:r>
      <w:r w:rsidR="00D009E5">
        <w:t xml:space="preserve">it was easiest to deny force feeding ever took place </w:t>
      </w:r>
      <w:r w:rsidR="00F42AA7">
        <w:t>even though the home office ha</w:t>
      </w:r>
      <w:r w:rsidR="002F2263">
        <w:t xml:space="preserve">d </w:t>
      </w:r>
      <w:r w:rsidR="00F42AA7">
        <w:t xml:space="preserve">records that Lenton </w:t>
      </w:r>
      <w:r w:rsidR="00477E63">
        <w:t>had food administered ‘</w:t>
      </w:r>
      <w:r w:rsidR="00DE0DE4">
        <w:t>artificially</w:t>
      </w:r>
      <w:r w:rsidR="00477E63">
        <w:t>’</w:t>
      </w:r>
      <w:r w:rsidR="00F42AA7">
        <w:t xml:space="preserve"> (</w:t>
      </w:r>
      <w:r w:rsidR="00E45432">
        <w:t xml:space="preserve">The National Archives, </w:t>
      </w:r>
      <w:proofErr w:type="spellStart"/>
      <w:r w:rsidR="00E45432">
        <w:t>1913b</w:t>
      </w:r>
      <w:proofErr w:type="spellEnd"/>
      <w:r w:rsidR="00F42AA7">
        <w:t xml:space="preserve">). </w:t>
      </w:r>
      <w:r w:rsidR="001C1268">
        <w:t xml:space="preserve">The denial of </w:t>
      </w:r>
      <w:r w:rsidR="00E63D7B">
        <w:t xml:space="preserve">government </w:t>
      </w:r>
      <w:r w:rsidR="00A65B9E">
        <w:t>accountability</w:t>
      </w:r>
      <w:r w:rsidR="001C1268">
        <w:t xml:space="preserve"> </w:t>
      </w:r>
      <w:r w:rsidR="001C66E0">
        <w:t xml:space="preserve">perhaps could </w:t>
      </w:r>
      <w:r w:rsidR="005F417F">
        <w:t xml:space="preserve">be interpreted as </w:t>
      </w:r>
      <w:r w:rsidR="00816729">
        <w:t xml:space="preserve">government </w:t>
      </w:r>
      <w:r w:rsidR="003B0BFD">
        <w:t xml:space="preserve">attempting </w:t>
      </w:r>
      <w:r w:rsidR="00340F74">
        <w:t>to downplay the severity of their response to hunger strikes</w:t>
      </w:r>
      <w:r w:rsidR="00E9714A">
        <w:t>. This is</w:t>
      </w:r>
      <w:r w:rsidR="00340F74">
        <w:t xml:space="preserve"> because of the ethical </w:t>
      </w:r>
      <w:r w:rsidR="00835E7A">
        <w:t xml:space="preserve">backlash they may have </w:t>
      </w:r>
      <w:r w:rsidR="004F72D2">
        <w:t xml:space="preserve">received by </w:t>
      </w:r>
      <w:r w:rsidR="00E63D7B">
        <w:t>publicly</w:t>
      </w:r>
      <w:r w:rsidR="004F72D2">
        <w:t xml:space="preserve"> </w:t>
      </w:r>
      <w:r w:rsidR="00E63D7B">
        <w:t>acknowledging</w:t>
      </w:r>
      <w:r w:rsidR="004F72D2">
        <w:t xml:space="preserve"> the</w:t>
      </w:r>
      <w:r w:rsidR="000C2593">
        <w:t xml:space="preserve"> violent tactics employed to deal with </w:t>
      </w:r>
      <w:r w:rsidR="00376858">
        <w:t xml:space="preserve">hunger strikers </w:t>
      </w:r>
      <w:r w:rsidR="000C2593">
        <w:t xml:space="preserve">and avoid galvanising further public </w:t>
      </w:r>
      <w:r w:rsidR="00E63D7B">
        <w:t>support for women’s suffrage</w:t>
      </w:r>
      <w:r w:rsidR="00376858">
        <w:t xml:space="preserve">. </w:t>
      </w:r>
    </w:p>
    <w:p w14:paraId="1505FB28" w14:textId="5FB52B0E" w:rsidR="00667E10" w:rsidRDefault="00F423E0">
      <w:r>
        <w:t>Furthermore, f</w:t>
      </w:r>
      <w:r w:rsidR="00AA15AF">
        <w:t xml:space="preserve">or Lenton specifically, force-feeding caused her physical condition to worsen </w:t>
      </w:r>
      <w:r w:rsidR="00EE4F3A">
        <w:t xml:space="preserve">form </w:t>
      </w:r>
      <w:r w:rsidR="003C2C38">
        <w:t xml:space="preserve">the </w:t>
      </w:r>
      <w:r w:rsidR="00EE4F3A">
        <w:t>starvation</w:t>
      </w:r>
      <w:r w:rsidR="003C2C38">
        <w:t xml:space="preserve"> caused by hunger striking</w:t>
      </w:r>
      <w:r w:rsidR="00EE4F3A">
        <w:t xml:space="preserve"> to </w:t>
      </w:r>
      <w:r w:rsidR="00922CBD">
        <w:t>‘Double pneumonia and pleu</w:t>
      </w:r>
      <w:r w:rsidR="00342132">
        <w:t>risy’ (</w:t>
      </w:r>
      <w:r w:rsidR="00275076">
        <w:t>Baker, 2024</w:t>
      </w:r>
      <w:r w:rsidR="00342132">
        <w:t>)</w:t>
      </w:r>
      <w:r w:rsidR="003C2C38">
        <w:t xml:space="preserve"> caused by force-feeding</w:t>
      </w:r>
      <w:r w:rsidR="00381012">
        <w:t>.</w:t>
      </w:r>
      <w:r w:rsidR="003C2C38">
        <w:t xml:space="preserve"> </w:t>
      </w:r>
      <w:r w:rsidR="007C69A0">
        <w:t xml:space="preserve">The </w:t>
      </w:r>
      <w:r w:rsidR="000A77AB">
        <w:t xml:space="preserve">continued </w:t>
      </w:r>
      <w:r w:rsidR="007C69A0">
        <w:t xml:space="preserve">worsening of Lentons physical health </w:t>
      </w:r>
      <w:r w:rsidR="000A77AB">
        <w:t xml:space="preserve">after force-feeding </w:t>
      </w:r>
      <w:r w:rsidR="00275ADF">
        <w:t>aided</w:t>
      </w:r>
      <w:r w:rsidR="008500F7">
        <w:t xml:space="preserve"> to her original intention of </w:t>
      </w:r>
      <w:r w:rsidR="00025BE2">
        <w:t>making herself ill to protest her imprisonment</w:t>
      </w:r>
      <w:r w:rsidR="00AB709A">
        <w:t xml:space="preserve"> and secure an early release from prison</w:t>
      </w:r>
      <w:r w:rsidR="00025BE2">
        <w:t xml:space="preserve"> (</w:t>
      </w:r>
      <w:r w:rsidR="00D50A04">
        <w:t>Phillips, 2019</w:t>
      </w:r>
      <w:r w:rsidR="00025BE2">
        <w:t>)</w:t>
      </w:r>
      <w:r w:rsidR="000A77AB">
        <w:t xml:space="preserve">. Therefore, force-feeding did not </w:t>
      </w:r>
      <w:r w:rsidR="00C7719E">
        <w:t>exert the intended biopolitical control over Lenton’s body which was to improve the condition of her</w:t>
      </w:r>
      <w:r w:rsidR="009E1CA9">
        <w:t xml:space="preserve"> physical</w:t>
      </w:r>
      <w:r w:rsidR="00C7719E">
        <w:t xml:space="preserve"> health to </w:t>
      </w:r>
      <w:r w:rsidR="009E1CA9">
        <w:t xml:space="preserve">force her to serve the entire sentence. </w:t>
      </w:r>
      <w:r w:rsidR="00AB709A">
        <w:t>Instead,</w:t>
      </w:r>
      <w:r w:rsidR="00061B4E">
        <w:t xml:space="preserve"> it </w:t>
      </w:r>
      <w:r w:rsidR="00B01CA7">
        <w:t xml:space="preserve">drew out </w:t>
      </w:r>
      <w:r w:rsidR="00AB709A">
        <w:t>the inevita</w:t>
      </w:r>
      <w:r w:rsidR="000A003C">
        <w:t>bility of her release</w:t>
      </w:r>
      <w:r w:rsidR="00A03543">
        <w:t xml:space="preserve"> on the grounds that ‘</w:t>
      </w:r>
      <w:r w:rsidR="00695AF4">
        <w:t>her life would have been in immediate danger if forcible feeding has been continued or if she had been allowed to remain longer without food’ (</w:t>
      </w:r>
      <w:r w:rsidR="00185FE7">
        <w:t xml:space="preserve">The National Archives, </w:t>
      </w:r>
      <w:proofErr w:type="spellStart"/>
      <w:r w:rsidR="00185FE7">
        <w:t>1913b</w:t>
      </w:r>
      <w:proofErr w:type="spellEnd"/>
      <w:r w:rsidR="00695AF4">
        <w:t xml:space="preserve">). </w:t>
      </w:r>
      <w:r w:rsidR="00B01CA7">
        <w:t xml:space="preserve"> </w:t>
      </w:r>
    </w:p>
    <w:p w14:paraId="5F1E4BF7" w14:textId="53E44803" w:rsidR="009A74DD" w:rsidRDefault="00BA7E1B">
      <w:pPr>
        <w:rPr>
          <w:b/>
          <w:bCs/>
        </w:rPr>
      </w:pPr>
      <w:r>
        <w:rPr>
          <w:b/>
          <w:bCs/>
        </w:rPr>
        <w:t xml:space="preserve">The Cat and Mouse Act </w:t>
      </w:r>
      <w:r w:rsidR="00F265EA">
        <w:rPr>
          <w:b/>
          <w:bCs/>
        </w:rPr>
        <w:t>1913</w:t>
      </w:r>
    </w:p>
    <w:p w14:paraId="30B253AA" w14:textId="69D98552" w:rsidR="007675B5" w:rsidRDefault="001B19A7">
      <w:r>
        <w:t>Wanting to escape the moral and physical consequences of force-feeding (</w:t>
      </w:r>
      <w:r w:rsidR="005B5873">
        <w:t>Mitchell, 2023</w:t>
      </w:r>
      <w:r>
        <w:t xml:space="preserve">), </w:t>
      </w:r>
      <w:r w:rsidR="007C6D0C">
        <w:t xml:space="preserve">in 1913, </w:t>
      </w:r>
      <w:r>
        <w:t>the third phase of government response turned to legislation</w:t>
      </w:r>
      <w:r w:rsidR="003F33D2">
        <w:t xml:space="preserve">. The C&amp;M Act </w:t>
      </w:r>
      <w:r w:rsidR="001169D3">
        <w:t>was a controversial bill which had varying levels of support from MPs</w:t>
      </w:r>
      <w:r w:rsidR="00F265EA">
        <w:t xml:space="preserve"> (</w:t>
      </w:r>
      <w:r w:rsidR="00C949A5">
        <w:t>Kil</w:t>
      </w:r>
      <w:r w:rsidR="00232296">
        <w:t>gannon, 2012</w:t>
      </w:r>
      <w:r w:rsidR="00F265EA">
        <w:t xml:space="preserve">). </w:t>
      </w:r>
      <w:r w:rsidR="00F34FC7">
        <w:t>MP</w:t>
      </w:r>
      <w:r w:rsidR="00510732">
        <w:t xml:space="preserve"> response</w:t>
      </w:r>
      <w:r w:rsidR="00D14511">
        <w:t>s</w:t>
      </w:r>
      <w:r w:rsidR="00510732">
        <w:t xml:space="preserve"> in parliament </w:t>
      </w:r>
      <w:r w:rsidR="00F34FC7">
        <w:t xml:space="preserve">to the proposed bill </w:t>
      </w:r>
      <w:r w:rsidR="00510732">
        <w:t xml:space="preserve">varied from </w:t>
      </w:r>
      <w:r w:rsidR="002F07A1">
        <w:t>suggesting amendments</w:t>
      </w:r>
      <w:r w:rsidR="00E5647A">
        <w:t xml:space="preserve"> be made</w:t>
      </w:r>
      <w:r w:rsidR="002F07A1">
        <w:t xml:space="preserve"> to the bill to </w:t>
      </w:r>
      <w:r w:rsidR="00510732">
        <w:t>demanding</w:t>
      </w:r>
      <w:r w:rsidR="002F07A1">
        <w:t xml:space="preserve"> that</w:t>
      </w:r>
      <w:r w:rsidR="00510732">
        <w:t xml:space="preserve"> Reg</w:t>
      </w:r>
      <w:r w:rsidR="00B20595">
        <w:t>inald McKenna to step down as Home Secretary</w:t>
      </w:r>
      <w:r w:rsidR="002F07A1">
        <w:t xml:space="preserve"> </w:t>
      </w:r>
      <w:r w:rsidR="001F6ED1">
        <w:t xml:space="preserve">for proposing the bill to begin with </w:t>
      </w:r>
      <w:r w:rsidR="002F07A1">
        <w:t>(</w:t>
      </w:r>
      <w:r w:rsidR="00232296">
        <w:t>Kilgannon</w:t>
      </w:r>
      <w:r w:rsidR="00F357F7">
        <w:t>, 2012</w:t>
      </w:r>
      <w:r w:rsidR="002F07A1">
        <w:t xml:space="preserve">). </w:t>
      </w:r>
      <w:r w:rsidR="007675B5">
        <w:t>However, h</w:t>
      </w:r>
      <w:r w:rsidR="00AD0ED0">
        <w:t xml:space="preserve">unger striking and force-feeding </w:t>
      </w:r>
      <w:r w:rsidR="007675B5">
        <w:t>were</w:t>
      </w:r>
      <w:r w:rsidR="00AD0ED0">
        <w:t xml:space="preserve"> putting </w:t>
      </w:r>
      <w:r w:rsidR="007675B5">
        <w:t>pressure on</w:t>
      </w:r>
      <w:r w:rsidR="00AD0ED0">
        <w:t xml:space="preserve"> gendered power </w:t>
      </w:r>
      <w:r w:rsidR="00CA7B82">
        <w:t>relations</w:t>
      </w:r>
      <w:r w:rsidR="001C0446">
        <w:t xml:space="preserve"> in Britain</w:t>
      </w:r>
      <w:r w:rsidR="00CA7B82">
        <w:t>,</w:t>
      </w:r>
      <w:r w:rsidR="007675B5">
        <w:t xml:space="preserve"> so bill was rushed through parliament within a month</w:t>
      </w:r>
      <w:r w:rsidR="003F72E8">
        <w:t xml:space="preserve">. </w:t>
      </w:r>
    </w:p>
    <w:p w14:paraId="4C21CDD6" w14:textId="01216AE2" w:rsidR="00242BF9" w:rsidRDefault="00E43734" w:rsidP="009E47AB">
      <w:r>
        <w:t>Like</w:t>
      </w:r>
      <w:r w:rsidR="007B07A8">
        <w:t xml:space="preserve"> force-feeding, the C&amp;M </w:t>
      </w:r>
      <w:r w:rsidR="0046073C">
        <w:t>A</w:t>
      </w:r>
      <w:r w:rsidR="007B07A8">
        <w:t xml:space="preserve">ct </w:t>
      </w:r>
      <w:r w:rsidR="00C634BE">
        <w:t>was another way of</w:t>
      </w:r>
      <w:r w:rsidR="00893286">
        <w:t xml:space="preserve"> controlling the bodies of suffragettes</w:t>
      </w:r>
      <w:r w:rsidR="00B77052">
        <w:t xml:space="preserve"> (</w:t>
      </w:r>
      <w:r w:rsidR="005B5873">
        <w:t>Mitchell, 2023</w:t>
      </w:r>
      <w:r w:rsidR="00B77052">
        <w:t>)</w:t>
      </w:r>
      <w:r w:rsidR="00D37626">
        <w:t xml:space="preserve"> with the aim of </w:t>
      </w:r>
      <w:r w:rsidR="00893286">
        <w:t>ge</w:t>
      </w:r>
      <w:r w:rsidR="00D37626">
        <w:t>t</w:t>
      </w:r>
      <w:r w:rsidR="00893286">
        <w:t>t</w:t>
      </w:r>
      <w:r w:rsidR="00D37626">
        <w:t>ing</w:t>
      </w:r>
      <w:r w:rsidR="00893286">
        <w:t xml:space="preserve"> the</w:t>
      </w:r>
      <w:r w:rsidR="00D37626">
        <w:t>m</w:t>
      </w:r>
      <w:r w:rsidR="00893286">
        <w:t xml:space="preserve"> to </w:t>
      </w:r>
      <w:r w:rsidR="00B55F04">
        <w:t>retreat</w:t>
      </w:r>
      <w:r w:rsidR="00E05101">
        <w:t xml:space="preserve"> into the bounds of acceptable female behaviour within</w:t>
      </w:r>
      <w:r w:rsidR="00893286">
        <w:t xml:space="preserve"> a hege</w:t>
      </w:r>
      <w:r w:rsidR="00B77052">
        <w:t xml:space="preserve">monic masculine society. However, </w:t>
      </w:r>
      <w:r w:rsidR="00E77D4D">
        <w:t>the biopolitics of th</w:t>
      </w:r>
      <w:r w:rsidR="00C03430">
        <w:t xml:space="preserve">is </w:t>
      </w:r>
      <w:r w:rsidR="00E77D4D">
        <w:t xml:space="preserve">third phase of government response </w:t>
      </w:r>
      <w:r w:rsidR="00C03430">
        <w:t>are</w:t>
      </w:r>
      <w:r w:rsidR="00C9104F">
        <w:t xml:space="preserve"> </w:t>
      </w:r>
      <w:r w:rsidR="00C03430">
        <w:t>clea</w:t>
      </w:r>
      <w:r w:rsidR="00C9104F">
        <w:t>r</w:t>
      </w:r>
      <w:r w:rsidR="00C03430">
        <w:t xml:space="preserve">er because there is legislation to </w:t>
      </w:r>
      <w:r w:rsidR="00C9104F">
        <w:t xml:space="preserve">prove </w:t>
      </w:r>
      <w:r w:rsidR="0046073C">
        <w:t xml:space="preserve">that the </w:t>
      </w:r>
      <w:r w:rsidR="00736C7A">
        <w:t>government was controlling when women could live and recover (</w:t>
      </w:r>
      <w:r w:rsidR="005B5873">
        <w:t>Mitchell, 2023</w:t>
      </w:r>
      <w:r w:rsidR="00736C7A">
        <w:t xml:space="preserve">). </w:t>
      </w:r>
      <w:r w:rsidR="00242BF9">
        <w:t xml:space="preserve">Lenton refers to the biopolitical control associated with the C&amp;M Act, </w:t>
      </w:r>
      <w:r w:rsidR="005E3C04">
        <w:t>explaining that</w:t>
      </w:r>
      <w:r w:rsidR="00242BF9">
        <w:t xml:space="preserve"> </w:t>
      </w:r>
      <w:r w:rsidR="005E3C04">
        <w:t xml:space="preserve">a </w:t>
      </w:r>
      <w:r w:rsidR="009505CE">
        <w:t>suffragette</w:t>
      </w:r>
      <w:r w:rsidR="006249D9">
        <w:t xml:space="preserve"> on temporary release</w:t>
      </w:r>
      <w:r w:rsidR="009505CE">
        <w:t xml:space="preserve"> would be rearrested ‘when she was supposed to be sufficiently recovered’ (</w:t>
      </w:r>
      <w:r w:rsidR="009357A0">
        <w:t>BBC Archive, 1960</w:t>
      </w:r>
      <w:r w:rsidR="009505CE">
        <w:t>)</w:t>
      </w:r>
      <w:r w:rsidR="00385F7A">
        <w:t>, as though re</w:t>
      </w:r>
      <w:r w:rsidR="005943C1">
        <w:t>storation of health and wellbeing</w:t>
      </w:r>
      <w:r w:rsidR="00385F7A">
        <w:t xml:space="preserve"> is something </w:t>
      </w:r>
      <w:r w:rsidR="005943C1">
        <w:t xml:space="preserve">that can be predetermined by an expiration date on a </w:t>
      </w:r>
      <w:r w:rsidR="009E47AB">
        <w:t>prisoner’s temporary release</w:t>
      </w:r>
      <w:r w:rsidR="00226FFD">
        <w:t xml:space="preserve">. </w:t>
      </w:r>
      <w:r w:rsidR="001962E6">
        <w:t xml:space="preserve"> </w:t>
      </w:r>
    </w:p>
    <w:p w14:paraId="1E3CF19C" w14:textId="55179EDC" w:rsidR="00A319E5" w:rsidRDefault="008605E4">
      <w:r>
        <w:lastRenderedPageBreak/>
        <w:t>The</w:t>
      </w:r>
      <w:r w:rsidR="00DD36C4">
        <w:t xml:space="preserve"> C&amp;M Act </w:t>
      </w:r>
      <w:r w:rsidR="00381434">
        <w:t>was an ‘ineffective tool of Parliament to control suffragettes’ (</w:t>
      </w:r>
      <w:r w:rsidR="000E2526">
        <w:t>Kilgannon, 2012,</w:t>
      </w:r>
      <w:r w:rsidR="00381434">
        <w:t xml:space="preserve"> </w:t>
      </w:r>
      <w:proofErr w:type="spellStart"/>
      <w:r w:rsidR="00381434">
        <w:t>p.</w:t>
      </w:r>
      <w:r w:rsidR="001A77AB">
        <w:t>iv</w:t>
      </w:r>
      <w:proofErr w:type="spellEnd"/>
      <w:r w:rsidR="001A77AB">
        <w:t xml:space="preserve">). </w:t>
      </w:r>
      <w:r w:rsidR="009771AF">
        <w:t>Firstly,</w:t>
      </w:r>
      <w:r w:rsidR="001A77AB">
        <w:t xml:space="preserve"> when suffragettes were on temporary release from prison, this provided them the perfect opportunity to escape </w:t>
      </w:r>
      <w:r w:rsidR="00A64A5C">
        <w:t>and</w:t>
      </w:r>
      <w:r w:rsidR="001A77AB">
        <w:t xml:space="preserve"> avoid being rearrested for the remainder of their prison sentence. Lilian Lenon </w:t>
      </w:r>
      <w:r w:rsidR="00E86D77">
        <w:t>claimed that her ‘speciality was escapes</w:t>
      </w:r>
      <w:r w:rsidR="00C31F41">
        <w:t>’ (</w:t>
      </w:r>
      <w:r w:rsidR="009357A0">
        <w:t>BBC Archive, 1960</w:t>
      </w:r>
      <w:r w:rsidR="00C31F41">
        <w:t>)</w:t>
      </w:r>
      <w:r w:rsidR="00F83638">
        <w:t xml:space="preserve"> and she would play </w:t>
      </w:r>
      <w:r w:rsidR="00B363D3">
        <w:t>‘</w:t>
      </w:r>
      <w:r w:rsidR="00F83638">
        <w:t>tricks</w:t>
      </w:r>
      <w:r w:rsidR="00B363D3">
        <w:t>’ (</w:t>
      </w:r>
      <w:r w:rsidR="009357A0">
        <w:t>BBC Archive, 1960</w:t>
      </w:r>
      <w:r w:rsidR="00B363D3">
        <w:t>)</w:t>
      </w:r>
      <w:r w:rsidR="00F83638">
        <w:t xml:space="preserve"> on the </w:t>
      </w:r>
      <w:r w:rsidR="00B363D3">
        <w:t>detectives</w:t>
      </w:r>
      <w:r w:rsidR="00F83638">
        <w:t xml:space="preserve"> left to surround </w:t>
      </w:r>
      <w:r w:rsidR="00C35A01">
        <w:t>the</w:t>
      </w:r>
      <w:r w:rsidR="00F83638">
        <w:t xml:space="preserve"> houses she was taken to whilst on temporary release</w:t>
      </w:r>
      <w:r w:rsidR="00B363D3">
        <w:t xml:space="preserve"> from prison</w:t>
      </w:r>
      <w:r w:rsidR="00626FC1">
        <w:t xml:space="preserve">. </w:t>
      </w:r>
      <w:r w:rsidR="001B6823">
        <w:t>By the time she was released from</w:t>
      </w:r>
      <w:r w:rsidR="00C12844">
        <w:t xml:space="preserve"> Arml</w:t>
      </w:r>
      <w:r w:rsidR="0026051E">
        <w:t>ey jail for the second time under the C&amp;M Act</w:t>
      </w:r>
      <w:r w:rsidR="001B6823">
        <w:t>, her escapes ha</w:t>
      </w:r>
      <w:r w:rsidR="00E43734">
        <w:t>d</w:t>
      </w:r>
      <w:r w:rsidR="001B6823">
        <w:t xml:space="preserve"> become so infamous that</w:t>
      </w:r>
      <w:r w:rsidR="0026051E">
        <w:t xml:space="preserve"> there </w:t>
      </w:r>
      <w:r w:rsidR="00A14014">
        <w:t>was wagering on her likelihood of escape (</w:t>
      </w:r>
      <w:r w:rsidR="009357A0">
        <w:t>BBC Archive, 1960</w:t>
      </w:r>
      <w:r w:rsidR="00A14014">
        <w:t>)</w:t>
      </w:r>
      <w:r w:rsidR="001B6823">
        <w:t xml:space="preserve">. </w:t>
      </w:r>
    </w:p>
    <w:p w14:paraId="36DC6EFB" w14:textId="0E83BB4D" w:rsidR="00266C66" w:rsidRDefault="008D7966">
      <w:r>
        <w:t>The C&amp;M Act was</w:t>
      </w:r>
      <w:r w:rsidR="00A319E5">
        <w:t xml:space="preserve"> also</w:t>
      </w:r>
      <w:r>
        <w:t xml:space="preserve"> limited in that it was a </w:t>
      </w:r>
      <w:r w:rsidR="003559A2">
        <w:t>short-term</w:t>
      </w:r>
      <w:r>
        <w:t xml:space="preserve"> response </w:t>
      </w:r>
      <w:r w:rsidR="003559A2">
        <w:t xml:space="preserve">to the immediate issue of hunger striking rather than a long-term solution to supress suffrage </w:t>
      </w:r>
      <w:r w:rsidR="005B5873">
        <w:t>(Mitchell, 2023</w:t>
      </w:r>
      <w:r w:rsidR="003559A2">
        <w:t>). McKenna’s slightly hyperbolic synopsis of hunger striking, stating that ‘those prisoners have declared war on society’ (</w:t>
      </w:r>
      <w:r w:rsidR="000E2526">
        <w:t>Kilgannon, 2012</w:t>
      </w:r>
      <w:r w:rsidR="00C93837">
        <w:t xml:space="preserve">, </w:t>
      </w:r>
      <w:proofErr w:type="spellStart"/>
      <w:r w:rsidR="003559A2">
        <w:t>p.3</w:t>
      </w:r>
      <w:proofErr w:type="spellEnd"/>
      <w:r w:rsidR="003559A2">
        <w:t>) showed the level of threat suffragettes were imposing on hegemonic masculinity in government resulting in the need for emergency legislation to supress suffrage</w:t>
      </w:r>
      <w:r w:rsidR="003F2D93">
        <w:t xml:space="preserve"> under the guise of </w:t>
      </w:r>
      <w:r w:rsidR="003A0322">
        <w:t>safeguarding the health of protestors</w:t>
      </w:r>
      <w:r w:rsidR="003559A2">
        <w:t xml:space="preserve">. </w:t>
      </w:r>
      <w:r w:rsidR="00384975">
        <w:t xml:space="preserve">As a result, although the </w:t>
      </w:r>
      <w:r w:rsidR="003A0322">
        <w:t>bill</w:t>
      </w:r>
      <w:r w:rsidR="00431ED6">
        <w:t xml:space="preserve"> was</w:t>
      </w:r>
      <w:r w:rsidR="00384975">
        <w:t xml:space="preserve"> framed</w:t>
      </w:r>
      <w:r w:rsidR="007F443F">
        <w:t xml:space="preserve"> by government to be </w:t>
      </w:r>
      <w:r w:rsidR="00384975">
        <w:t>a ‘humanitarian response’ (</w:t>
      </w:r>
      <w:r w:rsidR="005B5873">
        <w:t>Mitchell, 2023</w:t>
      </w:r>
      <w:r w:rsidR="00384975">
        <w:t xml:space="preserve">) to </w:t>
      </w:r>
      <w:r w:rsidR="007F443F">
        <w:t>hunger striking</w:t>
      </w:r>
      <w:r w:rsidR="008D184C">
        <w:t xml:space="preserve">, it </w:t>
      </w:r>
      <w:r w:rsidR="007F443F">
        <w:t xml:space="preserve">did little to </w:t>
      </w:r>
      <w:r w:rsidR="005A57D5">
        <w:t>prevent</w:t>
      </w:r>
      <w:r w:rsidR="00ED13AD">
        <w:t xml:space="preserve"> </w:t>
      </w:r>
      <w:r w:rsidR="005A57D5">
        <w:t>the continuation</w:t>
      </w:r>
      <w:r w:rsidR="00D70607">
        <w:t xml:space="preserve"> the deteriorating health of hunger striking </w:t>
      </w:r>
      <w:r w:rsidR="0023408F">
        <w:t>suffragettes</w:t>
      </w:r>
      <w:r w:rsidR="005A57D5">
        <w:t xml:space="preserve">. </w:t>
      </w:r>
    </w:p>
    <w:p w14:paraId="6B31860D" w14:textId="1C3C13D9" w:rsidR="008B6234" w:rsidRDefault="00ED13AD">
      <w:r>
        <w:t xml:space="preserve">WPSU leader Emmeline Pankhurst </w:t>
      </w:r>
      <w:r w:rsidR="00E32B4D">
        <w:t>is a</w:t>
      </w:r>
      <w:r w:rsidR="00E47005">
        <w:t xml:space="preserve"> prime example of a victim of the ‘humanitarian’ (</w:t>
      </w:r>
      <w:r w:rsidR="005B5873">
        <w:t>Mitchell, 2023</w:t>
      </w:r>
      <w:r w:rsidR="00E47005">
        <w:t xml:space="preserve">) C&amp;M Act. </w:t>
      </w:r>
      <w:r w:rsidR="00135076">
        <w:t>During 1913 Pankhurst was serving a prison sentence and due to her hunger strikes</w:t>
      </w:r>
      <w:r w:rsidR="008628FF">
        <w:t xml:space="preserve"> she</w:t>
      </w:r>
      <w:r w:rsidR="00E47005">
        <w:t xml:space="preserve"> </w:t>
      </w:r>
      <w:r>
        <w:t>was continually in and out of prison</w:t>
      </w:r>
      <w:r w:rsidR="00D96756">
        <w:t xml:space="preserve"> in </w:t>
      </w:r>
      <w:r w:rsidR="00AA71F0">
        <w:t xml:space="preserve">throughout </w:t>
      </w:r>
      <w:r w:rsidR="00D96756">
        <w:t>1913</w:t>
      </w:r>
      <w:r>
        <w:t xml:space="preserve"> under the C&amp;M Act </w:t>
      </w:r>
      <w:r w:rsidR="008628FF">
        <w:t xml:space="preserve">whilst completing her full sentence. </w:t>
      </w:r>
      <w:r w:rsidR="009F238B">
        <w:t xml:space="preserve">The </w:t>
      </w:r>
      <w:r w:rsidR="00A319E5">
        <w:t>number</w:t>
      </w:r>
      <w:r w:rsidR="009F238B">
        <w:t xml:space="preserve"> of arrests and rearrests Pankhurst endured caused a fear that </w:t>
      </w:r>
      <w:r w:rsidR="007A71DA">
        <w:t>she would d</w:t>
      </w:r>
      <w:r w:rsidR="00E84CA3">
        <w:t>i</w:t>
      </w:r>
      <w:r w:rsidR="007A71DA">
        <w:t>e if the cycle continued</w:t>
      </w:r>
      <w:r w:rsidR="0023408F">
        <w:t xml:space="preserve"> due to the ‘continual wreckage to her body’ (</w:t>
      </w:r>
      <w:r w:rsidR="000E64F8">
        <w:t>Purvis, 2002,</w:t>
      </w:r>
      <w:r w:rsidR="0023408F">
        <w:t xml:space="preserve"> </w:t>
      </w:r>
      <w:proofErr w:type="spellStart"/>
      <w:r w:rsidR="0023408F">
        <w:t>p.224</w:t>
      </w:r>
      <w:proofErr w:type="spellEnd"/>
      <w:r w:rsidR="0023408F">
        <w:t>).</w:t>
      </w:r>
      <w:r w:rsidR="003E25B3">
        <w:t xml:space="preserve"> </w:t>
      </w:r>
      <w:r w:rsidR="007B5128">
        <w:t>Therefore,</w:t>
      </w:r>
      <w:r w:rsidR="00411CFD">
        <w:t xml:space="preserve"> the intention of</w:t>
      </w:r>
      <w:r w:rsidR="00711C79">
        <w:t xml:space="preserve"> </w:t>
      </w:r>
      <w:r w:rsidR="008B6234">
        <w:t xml:space="preserve">paternalism </w:t>
      </w:r>
      <w:r w:rsidR="007B5128">
        <w:t xml:space="preserve">which was </w:t>
      </w:r>
      <w:r w:rsidR="00296053">
        <w:t>enacted by</w:t>
      </w:r>
      <w:r w:rsidR="008B6234">
        <w:t xml:space="preserve"> the C&amp;M Act cannot be </w:t>
      </w:r>
      <w:r w:rsidR="00296053">
        <w:t>miscons</w:t>
      </w:r>
      <w:r w:rsidR="00991B5B">
        <w:t>tr</w:t>
      </w:r>
      <w:r w:rsidR="00296053">
        <w:t>ued</w:t>
      </w:r>
      <w:r w:rsidR="008B6234">
        <w:t xml:space="preserve"> for </w:t>
      </w:r>
      <w:r w:rsidR="00542E40">
        <w:t xml:space="preserve">government being concerned for the health and wellness of suffragettes. </w:t>
      </w:r>
      <w:r w:rsidR="00991B5B">
        <w:t>Instead,</w:t>
      </w:r>
      <w:r w:rsidR="007B5128">
        <w:t xml:space="preserve"> </w:t>
      </w:r>
      <w:r w:rsidR="00F34E14">
        <w:t xml:space="preserve">it was another way to discipline and punish women for ‘transgressions against </w:t>
      </w:r>
      <w:r w:rsidR="00991B5B">
        <w:t>patriarchal</w:t>
      </w:r>
      <w:r w:rsidR="00F34E14">
        <w:t xml:space="preserve"> authority’</w:t>
      </w:r>
      <w:r w:rsidR="00991B5B">
        <w:t xml:space="preserve"> (</w:t>
      </w:r>
      <w:r w:rsidR="005B5873">
        <w:t>Mitchell, 2023</w:t>
      </w:r>
      <w:r w:rsidR="00991B5B">
        <w:t xml:space="preserve">). </w:t>
      </w:r>
    </w:p>
    <w:p w14:paraId="06583249" w14:textId="4E736105" w:rsidR="00BA7E1B" w:rsidRDefault="00A2341E">
      <w:pPr>
        <w:rPr>
          <w:b/>
          <w:bCs/>
        </w:rPr>
      </w:pPr>
      <w:r>
        <w:rPr>
          <w:b/>
          <w:bCs/>
        </w:rPr>
        <w:t xml:space="preserve">Conclusion </w:t>
      </w:r>
    </w:p>
    <w:p w14:paraId="4CC4A0DD" w14:textId="7E3F3B1F" w:rsidR="00E8241E" w:rsidRDefault="00F75F33">
      <w:r>
        <w:t xml:space="preserve">Hunger striking </w:t>
      </w:r>
      <w:r w:rsidR="002138D1">
        <w:t xml:space="preserve">transformed the bodies of suffragettes into political battle grounds </w:t>
      </w:r>
      <w:r w:rsidR="00A27CE5">
        <w:t>as</w:t>
      </w:r>
      <w:r w:rsidR="0002478F">
        <w:t xml:space="preserve"> </w:t>
      </w:r>
      <w:r w:rsidR="00E5666E">
        <w:t xml:space="preserve">suffragettes sought to use their bodies as </w:t>
      </w:r>
      <w:r w:rsidR="0091554E">
        <w:t xml:space="preserve">vehicles of </w:t>
      </w:r>
      <w:r w:rsidR="007B387A">
        <w:t xml:space="preserve">political </w:t>
      </w:r>
      <w:r w:rsidR="0091554E">
        <w:t xml:space="preserve">protest </w:t>
      </w:r>
      <w:r w:rsidR="00CB67A9">
        <w:t>(</w:t>
      </w:r>
      <w:r w:rsidR="007B387A">
        <w:t>Mackereth, 2020</w:t>
      </w:r>
      <w:r w:rsidR="00E81F6D">
        <w:t>)</w:t>
      </w:r>
      <w:r w:rsidR="00CB67A9">
        <w:t xml:space="preserve"> </w:t>
      </w:r>
      <w:r w:rsidR="001B37CB">
        <w:t>to undermine hegemonic masculinity within early 20</w:t>
      </w:r>
      <w:r w:rsidR="001B37CB" w:rsidRPr="001442FB">
        <w:rPr>
          <w:vertAlign w:val="superscript"/>
        </w:rPr>
        <w:t>th</w:t>
      </w:r>
      <w:r w:rsidR="001B37CB">
        <w:t xml:space="preserve"> century</w:t>
      </w:r>
      <w:r w:rsidR="00047BB2" w:rsidRPr="00047BB2">
        <w:t xml:space="preserve"> </w:t>
      </w:r>
      <w:r w:rsidR="00047BB2">
        <w:t>British society</w:t>
      </w:r>
      <w:r w:rsidR="001B37CB">
        <w:t xml:space="preserve">. </w:t>
      </w:r>
      <w:r w:rsidR="000322C4">
        <w:t xml:space="preserve">This </w:t>
      </w:r>
      <w:r w:rsidR="00A64B8A">
        <w:t xml:space="preserve">militant </w:t>
      </w:r>
      <w:r w:rsidR="00471473">
        <w:t>strategy was</w:t>
      </w:r>
      <w:r w:rsidR="00BF72F6">
        <w:t xml:space="preserve"> challenged by</w:t>
      </w:r>
      <w:r w:rsidR="00CB67A9">
        <w:t xml:space="preserve"> </w:t>
      </w:r>
      <w:r w:rsidR="0002478F">
        <w:t>the government</w:t>
      </w:r>
      <w:r w:rsidR="00CB67A9">
        <w:t>s</w:t>
      </w:r>
      <w:r w:rsidR="0002478F">
        <w:t xml:space="preserve"> biopolitical response to deal with hunger striking</w:t>
      </w:r>
      <w:r w:rsidR="009D6537">
        <w:t xml:space="preserve"> in prisons (Kil</w:t>
      </w:r>
      <w:r w:rsidR="005104AF">
        <w:t>gannon, 2012)</w:t>
      </w:r>
      <w:r w:rsidR="000322C4">
        <w:t>,</w:t>
      </w:r>
      <w:r w:rsidR="002F61E4">
        <w:t xml:space="preserve"> e</w:t>
      </w:r>
      <w:r w:rsidR="000322C4">
        <w:t xml:space="preserve">xerting extra stress </w:t>
      </w:r>
      <w:r w:rsidR="0091554E">
        <w:t>on women’s bodies whilst in prison</w:t>
      </w:r>
      <w:r w:rsidR="00471473">
        <w:t xml:space="preserve"> through force-feeding and temporary release and rearrest under the C&amp;M Act</w:t>
      </w:r>
      <w:r w:rsidR="005104AF">
        <w:t xml:space="preserve">. </w:t>
      </w:r>
      <w:r w:rsidR="00F52632">
        <w:t>Th</w:t>
      </w:r>
      <w:r w:rsidR="002F61E4">
        <w:t>is created</w:t>
      </w:r>
      <w:r w:rsidR="00F52632">
        <w:t xml:space="preserve"> two opposing </w:t>
      </w:r>
      <w:r w:rsidR="00FD30E3">
        <w:t xml:space="preserve">political </w:t>
      </w:r>
      <w:r w:rsidR="00F52632">
        <w:t xml:space="preserve">forces </w:t>
      </w:r>
      <w:r w:rsidR="005404BF">
        <w:t xml:space="preserve">which </w:t>
      </w:r>
      <w:r w:rsidR="002F61E4">
        <w:t xml:space="preserve">were simultaneously </w:t>
      </w:r>
      <w:r w:rsidR="00F52632">
        <w:t>acti</w:t>
      </w:r>
      <w:r w:rsidR="002F61E4">
        <w:t>ng</w:t>
      </w:r>
      <w:r w:rsidR="00F52632">
        <w:t xml:space="preserve"> on the bodies of </w:t>
      </w:r>
      <w:r w:rsidR="00FD30E3">
        <w:t xml:space="preserve">women </w:t>
      </w:r>
      <w:r w:rsidR="002F61E4">
        <w:t>le</w:t>
      </w:r>
      <w:r w:rsidR="005404BF">
        <w:t>ading</w:t>
      </w:r>
      <w:r w:rsidR="00C45065">
        <w:t xml:space="preserve"> to </w:t>
      </w:r>
      <w:r w:rsidR="000663D5">
        <w:t>suffragettes becoming seriously ill</w:t>
      </w:r>
      <w:r w:rsidR="00E8241E">
        <w:t>. For example, the</w:t>
      </w:r>
      <w:r w:rsidR="007E761E">
        <w:t xml:space="preserve"> initial</w:t>
      </w:r>
      <w:r w:rsidR="00E8241E">
        <w:t xml:space="preserve"> deterioration of Lilian Lenton’s </w:t>
      </w:r>
      <w:r w:rsidR="004443BC">
        <w:t>physical health</w:t>
      </w:r>
      <w:r w:rsidR="007E761E">
        <w:t xml:space="preserve"> was</w:t>
      </w:r>
      <w:r w:rsidR="00020767">
        <w:t xml:space="preserve"> caused by</w:t>
      </w:r>
      <w:r w:rsidR="004443BC">
        <w:t xml:space="preserve"> </w:t>
      </w:r>
      <w:r w:rsidR="009B77A7">
        <w:t xml:space="preserve">self-inflicted illness due to hunger striking (Baker, 2024). However, the </w:t>
      </w:r>
      <w:r w:rsidR="00FC76DC">
        <w:t xml:space="preserve">rapid decline in </w:t>
      </w:r>
      <w:r w:rsidR="004B2652">
        <w:t>her condition was a result of government</w:t>
      </w:r>
      <w:r w:rsidR="00CE3333">
        <w:t xml:space="preserve"> exerting </w:t>
      </w:r>
      <w:r w:rsidR="00C34F43">
        <w:t>biopolitical</w:t>
      </w:r>
      <w:r w:rsidR="004B2652">
        <w:t xml:space="preserve"> control </w:t>
      </w:r>
      <w:r w:rsidR="00CE3333">
        <w:t>over</w:t>
      </w:r>
      <w:r w:rsidR="00C34F43">
        <w:t xml:space="preserve"> her body </w:t>
      </w:r>
      <w:r w:rsidR="00CE3333">
        <w:t xml:space="preserve">by </w:t>
      </w:r>
      <w:r w:rsidR="00C013DF">
        <w:t xml:space="preserve">state sanctioned </w:t>
      </w:r>
      <w:r w:rsidR="00CE3333">
        <w:t>force-feeding</w:t>
      </w:r>
      <w:r w:rsidR="00C013DF">
        <w:t xml:space="preserve"> leading to </w:t>
      </w:r>
      <w:r w:rsidR="00A83083">
        <w:t>pneumonia and pleurisy</w:t>
      </w:r>
      <w:r w:rsidR="004D4D60">
        <w:t xml:space="preserve"> (Baker, 2024)</w:t>
      </w:r>
      <w:r w:rsidR="00A83083">
        <w:t xml:space="preserve">. </w:t>
      </w:r>
      <w:r w:rsidR="00C013DF">
        <w:t xml:space="preserve"> </w:t>
      </w:r>
    </w:p>
    <w:p w14:paraId="3AB6963D" w14:textId="78874F54" w:rsidR="006470FE" w:rsidRDefault="00F057A8">
      <w:r>
        <w:t>R</w:t>
      </w:r>
      <w:r w:rsidR="00EE60BA">
        <w:t xml:space="preserve">eactive </w:t>
      </w:r>
      <w:r w:rsidR="00E27C5E">
        <w:t>state sanctioned</w:t>
      </w:r>
      <w:r w:rsidR="009162DC">
        <w:t xml:space="preserve"> violence </w:t>
      </w:r>
      <w:r w:rsidR="00E27C5E">
        <w:t xml:space="preserve">and biopolitical regulation of </w:t>
      </w:r>
      <w:r w:rsidR="006E1EC7">
        <w:t xml:space="preserve">women’s bodies </w:t>
      </w:r>
      <w:r w:rsidR="005A12AF">
        <w:t xml:space="preserve">could be viewed </w:t>
      </w:r>
      <w:r w:rsidR="00120912">
        <w:t>as</w:t>
      </w:r>
      <w:r w:rsidR="00671EFE">
        <w:t xml:space="preserve"> an</w:t>
      </w:r>
      <w:r w:rsidR="00120912">
        <w:t xml:space="preserve"> overly </w:t>
      </w:r>
      <w:r>
        <w:t>volatile</w:t>
      </w:r>
      <w:r w:rsidR="00120912">
        <w:t xml:space="preserve"> </w:t>
      </w:r>
      <w:r w:rsidR="0003644D">
        <w:t xml:space="preserve">reaction </w:t>
      </w:r>
      <w:r>
        <w:t>from</w:t>
      </w:r>
      <w:r w:rsidR="0003644D">
        <w:t xml:space="preserve"> the government against </w:t>
      </w:r>
      <w:r w:rsidR="00E1589B">
        <w:t>hunger strikers</w:t>
      </w:r>
      <w:r w:rsidR="0003644D">
        <w:t>. However, this</w:t>
      </w:r>
      <w:r w:rsidR="00A71A8F">
        <w:t xml:space="preserve"> perhaps over</w:t>
      </w:r>
      <w:r w:rsidR="0003644D">
        <w:t xml:space="preserve"> inflated</w:t>
      </w:r>
      <w:r w:rsidR="00A71A8F">
        <w:t xml:space="preserve"> government</w:t>
      </w:r>
      <w:r w:rsidR="0003644D">
        <w:t xml:space="preserve"> response could be interpreted as </w:t>
      </w:r>
      <w:r>
        <w:t>the</w:t>
      </w:r>
      <w:r w:rsidR="00433FB9">
        <w:t xml:space="preserve"> </w:t>
      </w:r>
      <w:r w:rsidR="009E00CD">
        <w:t>acknowledgement</w:t>
      </w:r>
      <w:r w:rsidR="00433FB9">
        <w:t xml:space="preserve"> of the </w:t>
      </w:r>
      <w:r>
        <w:t xml:space="preserve">high level of </w:t>
      </w:r>
      <w:r w:rsidR="00433FB9">
        <w:t xml:space="preserve">threat </w:t>
      </w:r>
      <w:r>
        <w:t xml:space="preserve">that </w:t>
      </w:r>
      <w:r w:rsidR="00866AB4">
        <w:t xml:space="preserve">the militant </w:t>
      </w:r>
      <w:r w:rsidR="009E00CD">
        <w:t>suffrage posed to gendered power relations in the early 20</w:t>
      </w:r>
      <w:r w:rsidR="009E00CD" w:rsidRPr="009E00CD">
        <w:rPr>
          <w:vertAlign w:val="superscript"/>
        </w:rPr>
        <w:t>th</w:t>
      </w:r>
      <w:r w:rsidR="009E00CD">
        <w:t xml:space="preserve"> century which served to </w:t>
      </w:r>
      <w:r w:rsidR="00EF6FB4">
        <w:t>promote male dominance over women.</w:t>
      </w:r>
      <w:r w:rsidR="00EF0C92">
        <w:t xml:space="preserve"> Therefore, the </w:t>
      </w:r>
      <w:r w:rsidR="00445FED">
        <w:t>government lowered their professional standard (</w:t>
      </w:r>
      <w:r w:rsidR="00761E88">
        <w:t>Miller, 2016</w:t>
      </w:r>
      <w:r w:rsidR="00445FED">
        <w:t xml:space="preserve">) </w:t>
      </w:r>
      <w:proofErr w:type="gramStart"/>
      <w:r w:rsidR="00F740AB">
        <w:t>in an attempt to</w:t>
      </w:r>
      <w:proofErr w:type="gramEnd"/>
      <w:r w:rsidR="00F740AB">
        <w:t xml:space="preserve"> </w:t>
      </w:r>
      <w:r w:rsidR="00F25EBC">
        <w:t xml:space="preserve">maintain hegemonic masculinity </w:t>
      </w:r>
      <w:r w:rsidR="00C2776C">
        <w:t>by defeating political opposition</w:t>
      </w:r>
      <w:r w:rsidR="00563A57">
        <w:t xml:space="preserve"> suffragettes created</w:t>
      </w:r>
      <w:r w:rsidR="00F25EBC">
        <w:t>.</w:t>
      </w:r>
      <w:r w:rsidR="00EF6FB4">
        <w:t xml:space="preserve"> As a result, from a governmental perspective </w:t>
      </w:r>
      <w:r w:rsidR="00C83C25">
        <w:t xml:space="preserve">the use of </w:t>
      </w:r>
      <w:r w:rsidR="00C83C25">
        <w:lastRenderedPageBreak/>
        <w:t>‘legal and medical frameworks to exert control over political dissidents’ (</w:t>
      </w:r>
      <w:r w:rsidR="005B5873">
        <w:t>Mitchell, 2023</w:t>
      </w:r>
      <w:r w:rsidR="00C83C25">
        <w:t xml:space="preserve">) was necessary </w:t>
      </w:r>
      <w:r w:rsidR="00EF6FB4">
        <w:t xml:space="preserve">to prevent women </w:t>
      </w:r>
      <w:r w:rsidR="009C3726">
        <w:t xml:space="preserve">gaining the political recognition they were campaigning for. </w:t>
      </w:r>
    </w:p>
    <w:p w14:paraId="68C8D119" w14:textId="7656D44D" w:rsidR="005E2BE4" w:rsidRDefault="00BD5E36">
      <w:r>
        <w:t xml:space="preserve">Overall, the </w:t>
      </w:r>
      <w:r w:rsidR="00497C7E">
        <w:t>productivity</w:t>
      </w:r>
      <w:r>
        <w:t xml:space="preserve"> of</w:t>
      </w:r>
      <w:r w:rsidR="00497C7E">
        <w:t xml:space="preserve"> suffragettes</w:t>
      </w:r>
      <w:r>
        <w:t xml:space="preserve"> using militan</w:t>
      </w:r>
      <w:r w:rsidR="00497C7E">
        <w:t xml:space="preserve">t methods in their campaign, </w:t>
      </w:r>
      <w:r w:rsidR="00254070">
        <w:t>has been questioned</w:t>
      </w:r>
      <w:r w:rsidR="007D7AE5">
        <w:t xml:space="preserve"> (Kligman, 2012). </w:t>
      </w:r>
      <w:r w:rsidR="00F85A28">
        <w:t>Having been referred to as ‘domestic terrorism’ (</w:t>
      </w:r>
      <w:r w:rsidR="00714C9E">
        <w:t>Rid</w:t>
      </w:r>
      <w:r w:rsidR="003E361A">
        <w:t>d</w:t>
      </w:r>
      <w:r w:rsidR="00714C9E">
        <w:t>ell and Cowman, 2018</w:t>
      </w:r>
      <w:r w:rsidR="00F85A28">
        <w:t xml:space="preserve">), </w:t>
      </w:r>
      <w:r w:rsidR="00EE152F">
        <w:t xml:space="preserve">this is perhaps not the legacy the </w:t>
      </w:r>
      <w:r w:rsidR="00AE0414">
        <w:t>suffragettes</w:t>
      </w:r>
      <w:r w:rsidR="00EE152F">
        <w:t xml:space="preserve"> hoped to leave. Emmeline Pankhurst suspended the</w:t>
      </w:r>
      <w:r w:rsidR="00467CA8">
        <w:t xml:space="preserve"> WSPU’s</w:t>
      </w:r>
      <w:r w:rsidR="00EE152F">
        <w:t xml:space="preserve"> use of </w:t>
      </w:r>
      <w:r w:rsidR="00467CA8">
        <w:t>militancy</w:t>
      </w:r>
      <w:r w:rsidR="00EE152F">
        <w:t xml:space="preserve"> </w:t>
      </w:r>
      <w:r w:rsidR="00467CA8">
        <w:t xml:space="preserve">during World War 1 </w:t>
      </w:r>
      <w:r w:rsidR="00AE62E5">
        <w:t>to focus on the war effort</w:t>
      </w:r>
      <w:r w:rsidR="003E361A">
        <w:t xml:space="preserve">. </w:t>
      </w:r>
      <w:r w:rsidR="00AE62E5">
        <w:t xml:space="preserve">Riddell and Cowman (2018) suggest that </w:t>
      </w:r>
      <w:r w:rsidR="00270711">
        <w:t xml:space="preserve">in the wake of WW1, to prevent the </w:t>
      </w:r>
      <w:r w:rsidR="00714C9E">
        <w:t>resurgence</w:t>
      </w:r>
      <w:r w:rsidR="00270711">
        <w:t xml:space="preserve"> of militant </w:t>
      </w:r>
      <w:r w:rsidR="00714C9E">
        <w:t>suffragette</w:t>
      </w:r>
      <w:r w:rsidR="00270711">
        <w:t xml:space="preserve"> tactics whilst the trying to put the state back together, Franchise was granted to keep the country </w:t>
      </w:r>
      <w:r w:rsidR="008C46AC">
        <w:t xml:space="preserve">in a calmer state. </w:t>
      </w:r>
      <w:r w:rsidR="004E7C4B">
        <w:t>T</w:t>
      </w:r>
      <w:r w:rsidR="008C46AC">
        <w:t xml:space="preserve">herefore, had militant pressure from the suffragettes not been applied to government in the form of </w:t>
      </w:r>
      <w:r w:rsidR="005B270F">
        <w:t>‘destroying property, staging demonstration, and creating riots’</w:t>
      </w:r>
      <w:r w:rsidR="00714C9E">
        <w:t xml:space="preserve"> (Kligman, 2012)</w:t>
      </w:r>
      <w:r w:rsidR="005B270F">
        <w:t>, as well as hunger striking, then Franchise may not have been granted</w:t>
      </w:r>
      <w:r w:rsidR="00714C9E">
        <w:t xml:space="preserve">. </w:t>
      </w:r>
      <w:r w:rsidR="004E7C4B">
        <w:t xml:space="preserve">Furthermore, in the granting of Franchise this also </w:t>
      </w:r>
      <w:r w:rsidR="00E61E4B">
        <w:t xml:space="preserve">shows the </w:t>
      </w:r>
      <w:r w:rsidR="00416BF7">
        <w:t xml:space="preserve">ultimate </w:t>
      </w:r>
      <w:r w:rsidR="00E61E4B">
        <w:t xml:space="preserve">ineffectiveness </w:t>
      </w:r>
      <w:r w:rsidR="00416BF7">
        <w:t>of</w:t>
      </w:r>
      <w:r w:rsidR="00E61E4B">
        <w:t xml:space="preserve"> government response in quelling the suffrage campaign</w:t>
      </w:r>
      <w:r w:rsidR="00416BF7">
        <w:t xml:space="preserve">. </w:t>
      </w:r>
    </w:p>
    <w:p w14:paraId="7C1B95BD" w14:textId="77777777" w:rsidR="005E2BE4" w:rsidRDefault="005E2BE4">
      <w:r>
        <w:br w:type="page"/>
      </w:r>
    </w:p>
    <w:p w14:paraId="4B0412EC" w14:textId="11B10CD7" w:rsidR="009C3726" w:rsidRDefault="005E2BE4">
      <w:pPr>
        <w:rPr>
          <w:b/>
          <w:bCs/>
        </w:rPr>
      </w:pPr>
      <w:r>
        <w:rPr>
          <w:b/>
          <w:bCs/>
        </w:rPr>
        <w:lastRenderedPageBreak/>
        <w:t xml:space="preserve">Reference list </w:t>
      </w:r>
    </w:p>
    <w:p w14:paraId="5BF91CA4" w14:textId="77777777" w:rsidR="005E2BE4" w:rsidRDefault="005E2BE4" w:rsidP="005E2BE4">
      <w:r>
        <w:t xml:space="preserve">Baker, L. (2024) ‘In History: Suffragettes speak about direct action and their brutal treatment’, </w:t>
      </w:r>
      <w:r>
        <w:rPr>
          <w:i/>
          <w:iCs/>
        </w:rPr>
        <w:t xml:space="preserve">BBC, </w:t>
      </w:r>
      <w:r>
        <w:t xml:space="preserve">8 March. Available at: </w:t>
      </w:r>
      <w:hyperlink r:id="rId4" w:history="1">
        <w:r w:rsidRPr="005F1E14">
          <w:rPr>
            <w:rStyle w:val="Hyperlink"/>
          </w:rPr>
          <w:t>In History: Suffragettes speak about direct action and their brutal treatment - BBC Culture</w:t>
        </w:r>
      </w:hyperlink>
      <w:r>
        <w:t xml:space="preserve"> (Accessed: 5 November 2024). </w:t>
      </w:r>
    </w:p>
    <w:p w14:paraId="4CD3114E" w14:textId="1EB4AB3A" w:rsidR="003A3CBD" w:rsidRPr="0081354B" w:rsidRDefault="005E2BE4" w:rsidP="005E2BE4">
      <w:r>
        <w:t xml:space="preserve">BBC Archive (1960) </w:t>
      </w:r>
      <w:r>
        <w:rPr>
          <w:i/>
          <w:iCs/>
        </w:rPr>
        <w:t xml:space="preserve">1960: Lilian Lenton. </w:t>
      </w:r>
      <w:r>
        <w:t xml:space="preserve">Available at: </w:t>
      </w:r>
      <w:hyperlink r:id="rId5" w:history="1">
        <w:r w:rsidRPr="00AE34F9">
          <w:rPr>
            <w:rStyle w:val="Hyperlink"/>
          </w:rPr>
          <w:t>BBC Archive 1960: Lilian Lenton Suffragettes - BBC</w:t>
        </w:r>
      </w:hyperlink>
      <w:r>
        <w:t xml:space="preserve"> (Accessed: 6 November 2024). </w:t>
      </w:r>
    </w:p>
    <w:p w14:paraId="0AAD8978" w14:textId="77777777" w:rsidR="005E2BE4" w:rsidRDefault="005E2BE4" w:rsidP="005E2BE4">
      <w:r>
        <w:t xml:space="preserve">Kilgannon, A. (2012) </w:t>
      </w:r>
      <w:r>
        <w:rPr>
          <w:i/>
          <w:iCs/>
        </w:rPr>
        <w:t xml:space="preserve">The Cat and Mouse Act: Deconstructing Hegemonic Masculinity in Edwardian Britain. </w:t>
      </w:r>
      <w:r>
        <w:t xml:space="preserve">Master of Arts (History). Simon Fraser University. Available at: </w:t>
      </w:r>
      <w:hyperlink r:id="rId6" w:history="1">
        <w:r w:rsidRPr="00AB77F3">
          <w:rPr>
            <w:rStyle w:val="Hyperlink"/>
          </w:rPr>
          <w:t>etd7435_AKilgannon.pdf</w:t>
        </w:r>
      </w:hyperlink>
      <w:r>
        <w:t xml:space="preserve"> (Accessed: 5 November 2024). </w:t>
      </w:r>
    </w:p>
    <w:p w14:paraId="1B046338" w14:textId="0023AA7C" w:rsidR="00496EB1" w:rsidRPr="00A368F3" w:rsidRDefault="00496EB1" w:rsidP="005E2BE4">
      <w:r>
        <w:t xml:space="preserve">Kligman, </w:t>
      </w:r>
      <w:r w:rsidR="006E7E54">
        <w:t xml:space="preserve">M. (1996) </w:t>
      </w:r>
      <w:r w:rsidR="00CC561C" w:rsidRPr="00A368F3">
        <w:rPr>
          <w:i/>
          <w:iCs/>
        </w:rPr>
        <w:t>The Effect of Militancy in the British Suffragette Movement</w:t>
      </w:r>
      <w:r w:rsidR="00A368F3">
        <w:rPr>
          <w:i/>
          <w:iCs/>
        </w:rPr>
        <w:t xml:space="preserve">. </w:t>
      </w:r>
      <w:r w:rsidR="00A368F3">
        <w:t xml:space="preserve">Available at: </w:t>
      </w:r>
      <w:hyperlink r:id="rId7" w:history="1">
        <w:r w:rsidR="004C02C0" w:rsidRPr="004C02C0">
          <w:rPr>
            <w:rStyle w:val="Hyperlink"/>
          </w:rPr>
          <w:t>johndclare.net/women2_Kligman.htm</w:t>
        </w:r>
      </w:hyperlink>
      <w:r w:rsidR="004C02C0">
        <w:t xml:space="preserve"> (Accessed: 15 November 2024).</w:t>
      </w:r>
    </w:p>
    <w:p w14:paraId="01E125D0" w14:textId="0F2C008A" w:rsidR="00DC3AFC" w:rsidRDefault="00DC3AFC" w:rsidP="005E2BE4">
      <w:r>
        <w:t>Machin</w:t>
      </w:r>
      <w:r w:rsidR="00CC33EE">
        <w:t xml:space="preserve">, A. (2016) ‘Hunger Power: The embodied protest of the political hunger strike’, </w:t>
      </w:r>
      <w:r w:rsidR="008A2ACB">
        <w:rPr>
          <w:i/>
          <w:iCs/>
        </w:rPr>
        <w:t xml:space="preserve">A Journal for and about Social Movements, </w:t>
      </w:r>
      <w:r w:rsidR="00D27613">
        <w:t xml:space="preserve">8(1), pp. 157-180. Available at: </w:t>
      </w:r>
      <w:hyperlink r:id="rId8" w:history="1">
        <w:r w:rsidR="00D27613" w:rsidRPr="00D27613">
          <w:rPr>
            <w:rStyle w:val="Hyperlink"/>
          </w:rPr>
          <w:t>When is a nation truly a nation</w:t>
        </w:r>
      </w:hyperlink>
      <w:r w:rsidR="00D27613">
        <w:t xml:space="preserve"> (Accessed: 15 November 2024). </w:t>
      </w:r>
    </w:p>
    <w:p w14:paraId="3927933E" w14:textId="27BEECD4" w:rsidR="005F22D3" w:rsidRPr="00E7404A" w:rsidRDefault="009D71BF" w:rsidP="005E2BE4">
      <w:r>
        <w:t xml:space="preserve">Mackereth, K. A. (2020) </w:t>
      </w:r>
      <w:r w:rsidR="00D52C7C">
        <w:rPr>
          <w:i/>
          <w:iCs/>
        </w:rPr>
        <w:t xml:space="preserve">Bodies at their Limits: Rethinking </w:t>
      </w:r>
      <w:r w:rsidR="00E7404A">
        <w:rPr>
          <w:i/>
          <w:iCs/>
        </w:rPr>
        <w:t xml:space="preserve">Political Violence Through Women’s Hunger Strikes. </w:t>
      </w:r>
      <w:r w:rsidR="00E7404A">
        <w:t>Doctor of Philosophy in Multi-Disciplinary Gender Studies</w:t>
      </w:r>
      <w:r w:rsidR="00227915">
        <w:t xml:space="preserve">. University of Cambridge. Available at: </w:t>
      </w:r>
      <w:hyperlink r:id="rId9" w:history="1">
        <w:r w:rsidR="00227915" w:rsidRPr="00227915">
          <w:rPr>
            <w:rStyle w:val="Hyperlink"/>
          </w:rPr>
          <w:t>Microsoft Word - page 4.docx</w:t>
        </w:r>
      </w:hyperlink>
      <w:r w:rsidR="00227915">
        <w:t xml:space="preserve"> (Accessed: 15 November 2024).</w:t>
      </w:r>
    </w:p>
    <w:p w14:paraId="519ADF4E" w14:textId="5CFD38DF" w:rsidR="00AA3AD7" w:rsidRPr="00867495" w:rsidRDefault="00AA3AD7" w:rsidP="005E2BE4">
      <w:r>
        <w:t xml:space="preserve">Miller, I. (2016) </w:t>
      </w:r>
      <w:r w:rsidR="00B15662">
        <w:rPr>
          <w:i/>
          <w:iCs/>
        </w:rPr>
        <w:t>A History of Force Feeding:</w:t>
      </w:r>
      <w:r w:rsidR="00360DF3">
        <w:rPr>
          <w:i/>
          <w:iCs/>
        </w:rPr>
        <w:t xml:space="preserve"> </w:t>
      </w:r>
      <w:r w:rsidR="00B15662">
        <w:rPr>
          <w:i/>
          <w:iCs/>
        </w:rPr>
        <w:t>Hunger Strikes, Prisons and Medical Ethics 1909-1974</w:t>
      </w:r>
      <w:r w:rsidR="00867495">
        <w:rPr>
          <w:i/>
          <w:iCs/>
        </w:rPr>
        <w:t xml:space="preserve">. </w:t>
      </w:r>
      <w:r w:rsidR="009A7E39">
        <w:t>Switzerland: Spri</w:t>
      </w:r>
      <w:r w:rsidR="005B1CA7">
        <w:t xml:space="preserve">nger Nature. </w:t>
      </w:r>
    </w:p>
    <w:p w14:paraId="3E7F71D2" w14:textId="26360817" w:rsidR="005E2BE4" w:rsidRDefault="005E2BE4" w:rsidP="005E2BE4">
      <w:r>
        <w:t xml:space="preserve">Mitchell, R. (2023) </w:t>
      </w:r>
      <w:r w:rsidRPr="00C94CDA">
        <w:rPr>
          <w:i/>
          <w:iCs/>
        </w:rPr>
        <w:t>1913 Cat and Mouse Act.</w:t>
      </w:r>
      <w:r>
        <w:t xml:space="preserve"> Available at: </w:t>
      </w:r>
      <w:hyperlink r:id="rId10" w:history="1">
        <w:r w:rsidRPr="00C94CDA">
          <w:rPr>
            <w:rStyle w:val="Hyperlink"/>
          </w:rPr>
          <w:t>1913 Cat and Mouse Act - Hundred Heroines</w:t>
        </w:r>
      </w:hyperlink>
      <w:r>
        <w:t xml:space="preserve"> (Accessed: 5 November 2024). </w:t>
      </w:r>
    </w:p>
    <w:p w14:paraId="3A3E6C17" w14:textId="4AC7DF62" w:rsidR="005E2BE4" w:rsidRPr="00814C9C" w:rsidRDefault="005E2BE4" w:rsidP="005E2BE4">
      <w:r>
        <w:t xml:space="preserve">Peters, M. A. and Besley, T. (2022) ‘Biopolitics, conspiracy and the immuno-state: an evolving global politico-genetic complex’, </w:t>
      </w:r>
      <w:r>
        <w:rPr>
          <w:i/>
          <w:iCs/>
        </w:rPr>
        <w:t xml:space="preserve">Educational, Philosophy and Theory, </w:t>
      </w:r>
      <w:r>
        <w:t>54(2), p</w:t>
      </w:r>
      <w:r w:rsidR="00DA7F93">
        <w:t>p</w:t>
      </w:r>
      <w:r>
        <w:t xml:space="preserve">. 111-120. Available at: </w:t>
      </w:r>
      <w:hyperlink r:id="rId11" w:history="1">
        <w:r w:rsidRPr="00110C13">
          <w:rPr>
            <w:rStyle w:val="Hyperlink"/>
          </w:rPr>
          <w:t>Biopolitics, conspiracy and the immuno-state: an evolving global politico-genetic complex</w:t>
        </w:r>
      </w:hyperlink>
      <w:r>
        <w:t xml:space="preserve"> (Accessed: 5 November 2024). </w:t>
      </w:r>
    </w:p>
    <w:p w14:paraId="07C5904A" w14:textId="2D1C79AF" w:rsidR="005E2BE4" w:rsidRDefault="005E2BE4" w:rsidP="005E2BE4">
      <w:r>
        <w:t>Ph</w:t>
      </w:r>
      <w:r w:rsidR="00D51EC0">
        <w:t>illi</w:t>
      </w:r>
      <w:r>
        <w:t xml:space="preserve">ps, B. (2019) </w:t>
      </w:r>
      <w:r w:rsidRPr="00D969AC">
        <w:rPr>
          <w:i/>
          <w:iCs/>
        </w:rPr>
        <w:t>Leicester: Lilian Lenton, Fire Starting Suffragette</w:t>
      </w:r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324D5F">
          <w:rPr>
            <w:rStyle w:val="Hyperlink"/>
          </w:rPr>
          <w:t>Lilian Lenton, Fire Starting Suffragette – Journey to Justice</w:t>
        </w:r>
      </w:hyperlink>
      <w:r>
        <w:t xml:space="preserve"> (Accessed: 5 November 2024). </w:t>
      </w:r>
    </w:p>
    <w:p w14:paraId="413D29DE" w14:textId="77777777" w:rsidR="005E2BE4" w:rsidRDefault="005E2BE4" w:rsidP="005E2BE4">
      <w:r w:rsidRPr="004C7A47">
        <w:rPr>
          <w:i/>
          <w:iCs/>
        </w:rPr>
        <w:t xml:space="preserve">Prisoners (Temporary Discharge for Ill-health) Act 1913. </w:t>
      </w:r>
      <w:r>
        <w:t xml:space="preserve">c. 4. Available at: </w:t>
      </w:r>
      <w:hyperlink r:id="rId13" w:history="1">
        <w:r w:rsidRPr="004C7A47">
          <w:rPr>
            <w:rStyle w:val="Hyperlink"/>
          </w:rPr>
          <w:t>1913 Cat and Mouse Act - UK Parliament</w:t>
        </w:r>
      </w:hyperlink>
      <w:r>
        <w:t xml:space="preserve"> (Accessed: 5 November 2024). </w:t>
      </w:r>
    </w:p>
    <w:p w14:paraId="1F32BCDB" w14:textId="5EBA8D2C" w:rsidR="0051525A" w:rsidRPr="003D3CAE" w:rsidRDefault="0051525A" w:rsidP="005E2BE4">
      <w:r>
        <w:t xml:space="preserve">Purvis, J. (2002) </w:t>
      </w:r>
      <w:r w:rsidR="00D1576C">
        <w:rPr>
          <w:i/>
          <w:iCs/>
        </w:rPr>
        <w:t>Emmeline Pankhurst</w:t>
      </w:r>
      <w:r w:rsidR="003A3CBD">
        <w:rPr>
          <w:i/>
          <w:iCs/>
        </w:rPr>
        <w:t>: A Biography</w:t>
      </w:r>
      <w:r w:rsidR="00867495">
        <w:rPr>
          <w:i/>
          <w:iCs/>
        </w:rPr>
        <w:t>.</w:t>
      </w:r>
      <w:r w:rsidR="009704E1">
        <w:rPr>
          <w:i/>
          <w:iCs/>
        </w:rPr>
        <w:t xml:space="preserve"> </w:t>
      </w:r>
      <w:r w:rsidR="003D3CAE">
        <w:t xml:space="preserve">London: Routledge. </w:t>
      </w:r>
    </w:p>
    <w:p w14:paraId="3472611E" w14:textId="0C1AEC3C" w:rsidR="00E90964" w:rsidRPr="00DB1045" w:rsidRDefault="00E90964" w:rsidP="005E2BE4">
      <w:r>
        <w:t xml:space="preserve">Riddell, </w:t>
      </w:r>
      <w:r w:rsidR="00DB1045">
        <w:t xml:space="preserve">F. and Cowman, K. </w:t>
      </w:r>
      <w:r w:rsidR="0051525A">
        <w:t xml:space="preserve">(2018) </w:t>
      </w:r>
      <w:r w:rsidR="00DB1045">
        <w:rPr>
          <w:i/>
          <w:iCs/>
        </w:rPr>
        <w:t xml:space="preserve">Suffrage 100: Did militancy help or hinder the fight for the franchise? </w:t>
      </w:r>
      <w:r w:rsidR="005E08A2">
        <w:t xml:space="preserve">Available at: </w:t>
      </w:r>
      <w:hyperlink r:id="rId14" w:history="1">
        <w:r w:rsidR="005E08A2" w:rsidRPr="005E08A2">
          <w:rPr>
            <w:rStyle w:val="Hyperlink"/>
          </w:rPr>
          <w:t>Suffrage 100: Did militancy help or hinder the fight for the franchise? | The National Archives</w:t>
        </w:r>
      </w:hyperlink>
      <w:r w:rsidR="005E08A2">
        <w:t xml:space="preserve"> (Accessed: 12 November 2024). </w:t>
      </w:r>
    </w:p>
    <w:p w14:paraId="627C1252" w14:textId="117BBFF4" w:rsidR="005E2BE4" w:rsidRDefault="005E2BE4" w:rsidP="005E2BE4">
      <w:r>
        <w:t>The National Archives (</w:t>
      </w:r>
      <w:proofErr w:type="spellStart"/>
      <w:r>
        <w:t>1913a</w:t>
      </w:r>
      <w:proofErr w:type="spellEnd"/>
      <w:r>
        <w:t xml:space="preserve">) ‘Prison report on Lilian Lenton, 20 </w:t>
      </w:r>
      <w:proofErr w:type="gramStart"/>
      <w:r>
        <w:t>February</w:t>
      </w:r>
      <w:r w:rsidR="005A76D4">
        <w:t>,</w:t>
      </w:r>
      <w:proofErr w:type="gramEnd"/>
      <w:r w:rsidR="00A0350F">
        <w:t xml:space="preserve"> </w:t>
      </w:r>
      <w:r>
        <w:t xml:space="preserve">1913 (HO 144/1255/234788)’, 20 February. Available at: </w:t>
      </w:r>
      <w:hyperlink r:id="rId15" w:history="1">
        <w:r w:rsidRPr="00B26944">
          <w:rPr>
            <w:rStyle w:val="Hyperlink"/>
          </w:rPr>
          <w:t>Daily report on Lilian Lenton - The National Archives</w:t>
        </w:r>
      </w:hyperlink>
      <w:r>
        <w:t xml:space="preserve"> (Accessed: 6 November 2024). </w:t>
      </w:r>
    </w:p>
    <w:p w14:paraId="7B6BA466" w14:textId="0DD26783" w:rsidR="003D5BC1" w:rsidRDefault="003D5BC1" w:rsidP="005E2BE4">
      <w:r>
        <w:t>The National Archives (</w:t>
      </w:r>
      <w:proofErr w:type="spellStart"/>
      <w:r>
        <w:t>1913b</w:t>
      </w:r>
      <w:proofErr w:type="spellEnd"/>
      <w:r>
        <w:t xml:space="preserve">) </w:t>
      </w:r>
      <w:r w:rsidR="0052355F">
        <w:t>‘</w:t>
      </w:r>
      <w:r w:rsidR="00617DAC" w:rsidRPr="00617DAC">
        <w:t>Letter from the Home Office to the Justices at Richmond, Surrey, 25 February 1913 (HO 144/1255/234788)</w:t>
      </w:r>
      <w:r w:rsidR="00617DAC">
        <w:t xml:space="preserve">’, 25 February. Available at: </w:t>
      </w:r>
      <w:hyperlink r:id="rId16" w:history="1">
        <w:r w:rsidR="0091575E" w:rsidRPr="0091575E">
          <w:rPr>
            <w:rStyle w:val="Hyperlink"/>
          </w:rPr>
          <w:t>Lilian Lenton's condition - The National Archives</w:t>
        </w:r>
      </w:hyperlink>
      <w:r w:rsidR="0091575E">
        <w:t xml:space="preserve"> (Accessed: 15 November 2024).</w:t>
      </w:r>
    </w:p>
    <w:p w14:paraId="488F7D05" w14:textId="3AEC61E5" w:rsidR="00B102E4" w:rsidRPr="00595BCF" w:rsidRDefault="00B102E4" w:rsidP="005E2BE4">
      <w:r>
        <w:lastRenderedPageBreak/>
        <w:t>Vessey,</w:t>
      </w:r>
      <w:r w:rsidR="006C4417">
        <w:t xml:space="preserve"> D.</w:t>
      </w:r>
      <w:r>
        <w:t xml:space="preserve"> (2021</w:t>
      </w:r>
      <w:r w:rsidR="006C4417">
        <w:t>)</w:t>
      </w:r>
      <w:r w:rsidR="00B55BB6">
        <w:t xml:space="preserve"> ‘Words as well as Deeds: The Popular Press and Suffragette Hunger Strikes in Edwardian Brit</w:t>
      </w:r>
      <w:r w:rsidR="00595BCF">
        <w:t xml:space="preserve">ain’, </w:t>
      </w:r>
      <w:r w:rsidR="00595BCF">
        <w:rPr>
          <w:i/>
          <w:iCs/>
        </w:rPr>
        <w:t xml:space="preserve">Twentieth Century British History, </w:t>
      </w:r>
      <w:r w:rsidR="00595BCF">
        <w:t xml:space="preserve">32(1), </w:t>
      </w:r>
      <w:r w:rsidR="00666CD9">
        <w:t xml:space="preserve">pp. 68-92. Available at: </w:t>
      </w:r>
      <w:hyperlink r:id="rId17" w:history="1">
        <w:r w:rsidR="00666CD9" w:rsidRPr="00666CD9">
          <w:rPr>
            <w:rStyle w:val="Hyperlink"/>
          </w:rPr>
          <w:t>Words as well as Deeds: The Popular Press and Suffragette Hunger Strikes in Edwardian Britain | Modern British History | Oxford Academic</w:t>
        </w:r>
      </w:hyperlink>
      <w:r w:rsidR="00666CD9">
        <w:t xml:space="preserve"> (Accessed: 15 November 2024). </w:t>
      </w:r>
    </w:p>
    <w:p w14:paraId="36EB1762" w14:textId="19746D5A" w:rsidR="00DC7B12" w:rsidRDefault="00DC7B12">
      <w:pPr>
        <w:rPr>
          <w:b/>
          <w:bCs/>
        </w:rPr>
      </w:pPr>
    </w:p>
    <w:p w14:paraId="3D6F35DE" w14:textId="77E0CC10" w:rsidR="005E2BE4" w:rsidRDefault="00DC7B12">
      <w:pPr>
        <w:rPr>
          <w:b/>
          <w:bCs/>
        </w:rPr>
      </w:pPr>
      <w:r>
        <w:rPr>
          <w:b/>
          <w:bCs/>
        </w:rPr>
        <w:t>Bibliog</w:t>
      </w:r>
      <w:r w:rsidR="00780C20">
        <w:rPr>
          <w:b/>
          <w:bCs/>
        </w:rPr>
        <w:t xml:space="preserve">raphy </w:t>
      </w:r>
    </w:p>
    <w:p w14:paraId="019B1400" w14:textId="104F3C45" w:rsidR="00780C20" w:rsidRDefault="00BC0C97">
      <w:r>
        <w:t xml:space="preserve">Krook, M. L. </w:t>
      </w:r>
      <w:r w:rsidR="00ED577E">
        <w:t>(</w:t>
      </w:r>
      <w:r w:rsidR="004928D4">
        <w:t>2017</w:t>
      </w:r>
      <w:r w:rsidR="00ED577E">
        <w:t>)</w:t>
      </w:r>
      <w:r w:rsidR="004928D4">
        <w:t xml:space="preserve"> ‘Violence Against Women in Politics’, </w:t>
      </w:r>
      <w:r w:rsidR="00A54C73">
        <w:rPr>
          <w:i/>
          <w:iCs/>
        </w:rPr>
        <w:t xml:space="preserve">Journal of Democracy, </w:t>
      </w:r>
      <w:r w:rsidR="00A54C73">
        <w:t xml:space="preserve">28(1), </w:t>
      </w:r>
      <w:r w:rsidR="00D16FCB">
        <w:t>p</w:t>
      </w:r>
      <w:r w:rsidR="00DA7F93">
        <w:t>p</w:t>
      </w:r>
      <w:r w:rsidR="00D16FCB">
        <w:t xml:space="preserve">. 74-88. Available at: </w:t>
      </w:r>
      <w:hyperlink r:id="rId18" w:history="1">
        <w:r w:rsidR="00A5496E" w:rsidRPr="00A5496E">
          <w:rPr>
            <w:rStyle w:val="Hyperlink"/>
          </w:rPr>
          <w:t>VIOLENCE AGAINST WOMEN IN POLITICS - ProQuest</w:t>
        </w:r>
      </w:hyperlink>
      <w:r w:rsidR="00A5496E">
        <w:t xml:space="preserve"> (Accessed: 15 November 2024). </w:t>
      </w:r>
    </w:p>
    <w:p w14:paraId="1A80D2AB" w14:textId="6B53FE4A" w:rsidR="00ED577E" w:rsidRPr="00283A58" w:rsidRDefault="00ED577E">
      <w:r>
        <w:t>Miller, R. A. (</w:t>
      </w:r>
      <w:r w:rsidR="00A81DA2">
        <w:t>2016</w:t>
      </w:r>
      <w:r w:rsidR="00587F9C">
        <w:t>) ‘Biopolitics’, in Disch, L. and Hawkesworth, M. (eds)</w:t>
      </w:r>
      <w:r w:rsidR="008458A5">
        <w:t xml:space="preserve"> </w:t>
      </w:r>
      <w:r w:rsidR="008458A5">
        <w:rPr>
          <w:i/>
          <w:iCs/>
        </w:rPr>
        <w:t>Feminist Theory</w:t>
      </w:r>
      <w:r w:rsidR="00283A58">
        <w:rPr>
          <w:i/>
          <w:iCs/>
        </w:rPr>
        <w:t xml:space="preserve">. </w:t>
      </w:r>
      <w:r w:rsidR="009D1ED9">
        <w:t>New York: Oxford University Press</w:t>
      </w:r>
      <w:r w:rsidR="002D18A9">
        <w:t xml:space="preserve">, pp. </w:t>
      </w:r>
      <w:r w:rsidR="00DA7F93">
        <w:t xml:space="preserve">61-78. </w:t>
      </w:r>
    </w:p>
    <w:sectPr w:rsidR="00ED577E" w:rsidRPr="00283A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B61"/>
    <w:rsid w:val="00003CCA"/>
    <w:rsid w:val="00006EA7"/>
    <w:rsid w:val="00016734"/>
    <w:rsid w:val="00020767"/>
    <w:rsid w:val="00020E5B"/>
    <w:rsid w:val="0002340B"/>
    <w:rsid w:val="0002478F"/>
    <w:rsid w:val="00025BE2"/>
    <w:rsid w:val="000322C4"/>
    <w:rsid w:val="0003644D"/>
    <w:rsid w:val="00040C31"/>
    <w:rsid w:val="000413B1"/>
    <w:rsid w:val="00047BB2"/>
    <w:rsid w:val="00053188"/>
    <w:rsid w:val="00057323"/>
    <w:rsid w:val="00061B4E"/>
    <w:rsid w:val="00064677"/>
    <w:rsid w:val="00064D51"/>
    <w:rsid w:val="000663D5"/>
    <w:rsid w:val="00066A59"/>
    <w:rsid w:val="00071EA2"/>
    <w:rsid w:val="000737B6"/>
    <w:rsid w:val="00073812"/>
    <w:rsid w:val="00073A23"/>
    <w:rsid w:val="000779F2"/>
    <w:rsid w:val="0008187D"/>
    <w:rsid w:val="00092C16"/>
    <w:rsid w:val="00094F56"/>
    <w:rsid w:val="000A003C"/>
    <w:rsid w:val="000A56E3"/>
    <w:rsid w:val="000A77AB"/>
    <w:rsid w:val="000B079C"/>
    <w:rsid w:val="000C2593"/>
    <w:rsid w:val="000C5138"/>
    <w:rsid w:val="000C7BA9"/>
    <w:rsid w:val="000D62FE"/>
    <w:rsid w:val="000E2526"/>
    <w:rsid w:val="000E64BC"/>
    <w:rsid w:val="000E64F8"/>
    <w:rsid w:val="000E7A1B"/>
    <w:rsid w:val="000F3CD8"/>
    <w:rsid w:val="001052B8"/>
    <w:rsid w:val="00110576"/>
    <w:rsid w:val="0011491C"/>
    <w:rsid w:val="001169D3"/>
    <w:rsid w:val="00117A62"/>
    <w:rsid w:val="001207BC"/>
    <w:rsid w:val="00120912"/>
    <w:rsid w:val="00121715"/>
    <w:rsid w:val="00122403"/>
    <w:rsid w:val="00124ACF"/>
    <w:rsid w:val="001257BF"/>
    <w:rsid w:val="00131937"/>
    <w:rsid w:val="001334E4"/>
    <w:rsid w:val="00133FC4"/>
    <w:rsid w:val="00135076"/>
    <w:rsid w:val="00140046"/>
    <w:rsid w:val="00144011"/>
    <w:rsid w:val="001442FB"/>
    <w:rsid w:val="001466D4"/>
    <w:rsid w:val="001623FA"/>
    <w:rsid w:val="001640D2"/>
    <w:rsid w:val="001709EA"/>
    <w:rsid w:val="00185FE7"/>
    <w:rsid w:val="00193EED"/>
    <w:rsid w:val="001952D6"/>
    <w:rsid w:val="001962E6"/>
    <w:rsid w:val="001A20CD"/>
    <w:rsid w:val="001A77AB"/>
    <w:rsid w:val="001B19A7"/>
    <w:rsid w:val="001B37CB"/>
    <w:rsid w:val="001B6823"/>
    <w:rsid w:val="001C0446"/>
    <w:rsid w:val="001C1268"/>
    <w:rsid w:val="001C66E0"/>
    <w:rsid w:val="001D1120"/>
    <w:rsid w:val="001D3197"/>
    <w:rsid w:val="001E13DC"/>
    <w:rsid w:val="001E2504"/>
    <w:rsid w:val="001E7C93"/>
    <w:rsid w:val="001F0962"/>
    <w:rsid w:val="001F6ED1"/>
    <w:rsid w:val="001F7082"/>
    <w:rsid w:val="00206A7F"/>
    <w:rsid w:val="002075EA"/>
    <w:rsid w:val="00207A27"/>
    <w:rsid w:val="002138D1"/>
    <w:rsid w:val="002218A9"/>
    <w:rsid w:val="00226FFD"/>
    <w:rsid w:val="00227915"/>
    <w:rsid w:val="00231EA5"/>
    <w:rsid w:val="00232296"/>
    <w:rsid w:val="0023408F"/>
    <w:rsid w:val="00242BF9"/>
    <w:rsid w:val="00254070"/>
    <w:rsid w:val="002547F2"/>
    <w:rsid w:val="0026051E"/>
    <w:rsid w:val="002610E2"/>
    <w:rsid w:val="00266C66"/>
    <w:rsid w:val="002704E6"/>
    <w:rsid w:val="00270711"/>
    <w:rsid w:val="00275076"/>
    <w:rsid w:val="00275ADF"/>
    <w:rsid w:val="00283A58"/>
    <w:rsid w:val="00292CD8"/>
    <w:rsid w:val="00292DE9"/>
    <w:rsid w:val="00296053"/>
    <w:rsid w:val="002A0C6C"/>
    <w:rsid w:val="002C5A15"/>
    <w:rsid w:val="002D18A9"/>
    <w:rsid w:val="002E1C84"/>
    <w:rsid w:val="002F0485"/>
    <w:rsid w:val="002F07A1"/>
    <w:rsid w:val="002F1D2C"/>
    <w:rsid w:val="002F2263"/>
    <w:rsid w:val="002F3C1A"/>
    <w:rsid w:val="002F61E4"/>
    <w:rsid w:val="0030057E"/>
    <w:rsid w:val="003015A7"/>
    <w:rsid w:val="00301B86"/>
    <w:rsid w:val="003036CF"/>
    <w:rsid w:val="00314946"/>
    <w:rsid w:val="00340F74"/>
    <w:rsid w:val="00342132"/>
    <w:rsid w:val="00346B38"/>
    <w:rsid w:val="003559A2"/>
    <w:rsid w:val="00355BEE"/>
    <w:rsid w:val="003600C7"/>
    <w:rsid w:val="00360DF3"/>
    <w:rsid w:val="00372D3F"/>
    <w:rsid w:val="00373B54"/>
    <w:rsid w:val="00376247"/>
    <w:rsid w:val="00376858"/>
    <w:rsid w:val="00381012"/>
    <w:rsid w:val="00381434"/>
    <w:rsid w:val="00384975"/>
    <w:rsid w:val="00385F7A"/>
    <w:rsid w:val="00386325"/>
    <w:rsid w:val="003A0322"/>
    <w:rsid w:val="003A162C"/>
    <w:rsid w:val="003A1CFD"/>
    <w:rsid w:val="003A2241"/>
    <w:rsid w:val="003A2747"/>
    <w:rsid w:val="003A352F"/>
    <w:rsid w:val="003A3CBD"/>
    <w:rsid w:val="003A40B3"/>
    <w:rsid w:val="003B0BFD"/>
    <w:rsid w:val="003B2BEB"/>
    <w:rsid w:val="003C28A7"/>
    <w:rsid w:val="003C2C38"/>
    <w:rsid w:val="003C4597"/>
    <w:rsid w:val="003C5C29"/>
    <w:rsid w:val="003C6747"/>
    <w:rsid w:val="003C6D89"/>
    <w:rsid w:val="003D14BE"/>
    <w:rsid w:val="003D14D8"/>
    <w:rsid w:val="003D24FB"/>
    <w:rsid w:val="003D2F64"/>
    <w:rsid w:val="003D3CAE"/>
    <w:rsid w:val="003D5BC1"/>
    <w:rsid w:val="003D78C0"/>
    <w:rsid w:val="003E25B3"/>
    <w:rsid w:val="003E2F69"/>
    <w:rsid w:val="003E361A"/>
    <w:rsid w:val="003F2D93"/>
    <w:rsid w:val="003F33D2"/>
    <w:rsid w:val="003F680A"/>
    <w:rsid w:val="003F6D5B"/>
    <w:rsid w:val="003F72E8"/>
    <w:rsid w:val="003F7FDC"/>
    <w:rsid w:val="0040284F"/>
    <w:rsid w:val="00403303"/>
    <w:rsid w:val="00405B61"/>
    <w:rsid w:val="00411CFD"/>
    <w:rsid w:val="0041494C"/>
    <w:rsid w:val="00414F23"/>
    <w:rsid w:val="00416BF7"/>
    <w:rsid w:val="0042531C"/>
    <w:rsid w:val="00431ED6"/>
    <w:rsid w:val="00433FB9"/>
    <w:rsid w:val="00434CBB"/>
    <w:rsid w:val="00436EC6"/>
    <w:rsid w:val="004415AE"/>
    <w:rsid w:val="00444323"/>
    <w:rsid w:val="004443BC"/>
    <w:rsid w:val="00445FED"/>
    <w:rsid w:val="00452544"/>
    <w:rsid w:val="0045313D"/>
    <w:rsid w:val="0046073C"/>
    <w:rsid w:val="00466225"/>
    <w:rsid w:val="00467CA8"/>
    <w:rsid w:val="00471362"/>
    <w:rsid w:val="00471473"/>
    <w:rsid w:val="00477E63"/>
    <w:rsid w:val="00492110"/>
    <w:rsid w:val="004928D4"/>
    <w:rsid w:val="0049438D"/>
    <w:rsid w:val="00496EB1"/>
    <w:rsid w:val="00497C7E"/>
    <w:rsid w:val="004A0FA4"/>
    <w:rsid w:val="004A61B5"/>
    <w:rsid w:val="004B2569"/>
    <w:rsid w:val="004B2652"/>
    <w:rsid w:val="004B5DAA"/>
    <w:rsid w:val="004C02C0"/>
    <w:rsid w:val="004C3ADB"/>
    <w:rsid w:val="004D4D60"/>
    <w:rsid w:val="004E0EBB"/>
    <w:rsid w:val="004E1734"/>
    <w:rsid w:val="004E7C4B"/>
    <w:rsid w:val="004F4DE7"/>
    <w:rsid w:val="004F6112"/>
    <w:rsid w:val="004F72D2"/>
    <w:rsid w:val="005000CD"/>
    <w:rsid w:val="005048ED"/>
    <w:rsid w:val="005052AD"/>
    <w:rsid w:val="005104AF"/>
    <w:rsid w:val="00510732"/>
    <w:rsid w:val="00510FCD"/>
    <w:rsid w:val="0051525A"/>
    <w:rsid w:val="00515CFD"/>
    <w:rsid w:val="00517043"/>
    <w:rsid w:val="0052355F"/>
    <w:rsid w:val="00525F37"/>
    <w:rsid w:val="00526763"/>
    <w:rsid w:val="00535FE1"/>
    <w:rsid w:val="00537A39"/>
    <w:rsid w:val="005404BF"/>
    <w:rsid w:val="00541F0C"/>
    <w:rsid w:val="0054249D"/>
    <w:rsid w:val="00542E40"/>
    <w:rsid w:val="0054757B"/>
    <w:rsid w:val="00552117"/>
    <w:rsid w:val="005539AA"/>
    <w:rsid w:val="00563A57"/>
    <w:rsid w:val="005665C7"/>
    <w:rsid w:val="0057354C"/>
    <w:rsid w:val="00576F3E"/>
    <w:rsid w:val="005804A9"/>
    <w:rsid w:val="005826DC"/>
    <w:rsid w:val="00587F9C"/>
    <w:rsid w:val="00590535"/>
    <w:rsid w:val="005943C1"/>
    <w:rsid w:val="00595BCF"/>
    <w:rsid w:val="005968C0"/>
    <w:rsid w:val="005A09D2"/>
    <w:rsid w:val="005A12AF"/>
    <w:rsid w:val="005A34E7"/>
    <w:rsid w:val="005A57D5"/>
    <w:rsid w:val="005A76D4"/>
    <w:rsid w:val="005B1CA7"/>
    <w:rsid w:val="005B270F"/>
    <w:rsid w:val="005B3A8E"/>
    <w:rsid w:val="005B5873"/>
    <w:rsid w:val="005B6652"/>
    <w:rsid w:val="005C1364"/>
    <w:rsid w:val="005D26B1"/>
    <w:rsid w:val="005E08A2"/>
    <w:rsid w:val="005E0E28"/>
    <w:rsid w:val="005E2BE4"/>
    <w:rsid w:val="005E3AD0"/>
    <w:rsid w:val="005E3C04"/>
    <w:rsid w:val="005E737D"/>
    <w:rsid w:val="005F22D3"/>
    <w:rsid w:val="005F417F"/>
    <w:rsid w:val="005F460A"/>
    <w:rsid w:val="006002A2"/>
    <w:rsid w:val="0061034B"/>
    <w:rsid w:val="00617DAC"/>
    <w:rsid w:val="006249D9"/>
    <w:rsid w:val="00626FC1"/>
    <w:rsid w:val="00631E1A"/>
    <w:rsid w:val="006455DF"/>
    <w:rsid w:val="006470FE"/>
    <w:rsid w:val="00652B77"/>
    <w:rsid w:val="00664C2F"/>
    <w:rsid w:val="00666CD9"/>
    <w:rsid w:val="00667BD1"/>
    <w:rsid w:val="00667E10"/>
    <w:rsid w:val="00671EFE"/>
    <w:rsid w:val="00671F31"/>
    <w:rsid w:val="0068048B"/>
    <w:rsid w:val="00680D42"/>
    <w:rsid w:val="006825BC"/>
    <w:rsid w:val="00683D13"/>
    <w:rsid w:val="006850E8"/>
    <w:rsid w:val="006855E8"/>
    <w:rsid w:val="00695792"/>
    <w:rsid w:val="00695AF4"/>
    <w:rsid w:val="006B56F9"/>
    <w:rsid w:val="006B57F9"/>
    <w:rsid w:val="006B6E0A"/>
    <w:rsid w:val="006C1313"/>
    <w:rsid w:val="006C4417"/>
    <w:rsid w:val="006E1EC7"/>
    <w:rsid w:val="006E4FBC"/>
    <w:rsid w:val="006E5547"/>
    <w:rsid w:val="006E7E54"/>
    <w:rsid w:val="00711C79"/>
    <w:rsid w:val="007143DA"/>
    <w:rsid w:val="0071497B"/>
    <w:rsid w:val="00714C9E"/>
    <w:rsid w:val="007173DA"/>
    <w:rsid w:val="007207CC"/>
    <w:rsid w:val="00724BDF"/>
    <w:rsid w:val="0073414B"/>
    <w:rsid w:val="00736C7A"/>
    <w:rsid w:val="00737C7E"/>
    <w:rsid w:val="0074377B"/>
    <w:rsid w:val="007473DC"/>
    <w:rsid w:val="00754B3E"/>
    <w:rsid w:val="00761E88"/>
    <w:rsid w:val="0076383A"/>
    <w:rsid w:val="007675B5"/>
    <w:rsid w:val="0077506E"/>
    <w:rsid w:val="00780C20"/>
    <w:rsid w:val="00791963"/>
    <w:rsid w:val="007A2669"/>
    <w:rsid w:val="007A71DA"/>
    <w:rsid w:val="007A7B5A"/>
    <w:rsid w:val="007B07A8"/>
    <w:rsid w:val="007B1E4E"/>
    <w:rsid w:val="007B2194"/>
    <w:rsid w:val="007B387A"/>
    <w:rsid w:val="007B5128"/>
    <w:rsid w:val="007C443B"/>
    <w:rsid w:val="007C69A0"/>
    <w:rsid w:val="007C6D0C"/>
    <w:rsid w:val="007D7AE5"/>
    <w:rsid w:val="007E05DB"/>
    <w:rsid w:val="007E2638"/>
    <w:rsid w:val="007E761E"/>
    <w:rsid w:val="007F33D2"/>
    <w:rsid w:val="007F443F"/>
    <w:rsid w:val="008041CB"/>
    <w:rsid w:val="00806137"/>
    <w:rsid w:val="00816729"/>
    <w:rsid w:val="00835E7A"/>
    <w:rsid w:val="00836650"/>
    <w:rsid w:val="008458A5"/>
    <w:rsid w:val="0084601B"/>
    <w:rsid w:val="008500F7"/>
    <w:rsid w:val="00856458"/>
    <w:rsid w:val="008605E4"/>
    <w:rsid w:val="00861C94"/>
    <w:rsid w:val="008628FF"/>
    <w:rsid w:val="00866AB4"/>
    <w:rsid w:val="00867495"/>
    <w:rsid w:val="00873D30"/>
    <w:rsid w:val="00884992"/>
    <w:rsid w:val="0088499D"/>
    <w:rsid w:val="00887152"/>
    <w:rsid w:val="00893286"/>
    <w:rsid w:val="008A0473"/>
    <w:rsid w:val="008A109F"/>
    <w:rsid w:val="008A14FC"/>
    <w:rsid w:val="008A2ACB"/>
    <w:rsid w:val="008A2EB4"/>
    <w:rsid w:val="008A44FE"/>
    <w:rsid w:val="008B6234"/>
    <w:rsid w:val="008C1501"/>
    <w:rsid w:val="008C184A"/>
    <w:rsid w:val="008C46AC"/>
    <w:rsid w:val="008C4A61"/>
    <w:rsid w:val="008D0010"/>
    <w:rsid w:val="008D184C"/>
    <w:rsid w:val="008D5B7A"/>
    <w:rsid w:val="008D5F77"/>
    <w:rsid w:val="008D6E20"/>
    <w:rsid w:val="008D6F5D"/>
    <w:rsid w:val="008D7966"/>
    <w:rsid w:val="008E0324"/>
    <w:rsid w:val="008E1FBA"/>
    <w:rsid w:val="008E2792"/>
    <w:rsid w:val="008F3C7C"/>
    <w:rsid w:val="008F772D"/>
    <w:rsid w:val="00900FE7"/>
    <w:rsid w:val="00910E8C"/>
    <w:rsid w:val="0091554E"/>
    <w:rsid w:val="0091575E"/>
    <w:rsid w:val="009162DC"/>
    <w:rsid w:val="00922CBD"/>
    <w:rsid w:val="00924E1E"/>
    <w:rsid w:val="00926692"/>
    <w:rsid w:val="009322BD"/>
    <w:rsid w:val="009355F6"/>
    <w:rsid w:val="009357A0"/>
    <w:rsid w:val="00940265"/>
    <w:rsid w:val="00947320"/>
    <w:rsid w:val="009505CE"/>
    <w:rsid w:val="009661E6"/>
    <w:rsid w:val="009704E1"/>
    <w:rsid w:val="00972065"/>
    <w:rsid w:val="009771AF"/>
    <w:rsid w:val="00991B5B"/>
    <w:rsid w:val="009945EC"/>
    <w:rsid w:val="009A6466"/>
    <w:rsid w:val="009A74DD"/>
    <w:rsid w:val="009A7E39"/>
    <w:rsid w:val="009B0FE4"/>
    <w:rsid w:val="009B4C31"/>
    <w:rsid w:val="009B6A64"/>
    <w:rsid w:val="009B77A7"/>
    <w:rsid w:val="009B7B70"/>
    <w:rsid w:val="009C0C58"/>
    <w:rsid w:val="009C3726"/>
    <w:rsid w:val="009D1ED9"/>
    <w:rsid w:val="009D296C"/>
    <w:rsid w:val="009D6537"/>
    <w:rsid w:val="009D71BF"/>
    <w:rsid w:val="009E00CD"/>
    <w:rsid w:val="009E1CA9"/>
    <w:rsid w:val="009E476A"/>
    <w:rsid w:val="009E47AB"/>
    <w:rsid w:val="009E7C84"/>
    <w:rsid w:val="009F151B"/>
    <w:rsid w:val="009F1C46"/>
    <w:rsid w:val="009F238B"/>
    <w:rsid w:val="009F495B"/>
    <w:rsid w:val="00A02BF5"/>
    <w:rsid w:val="00A0350F"/>
    <w:rsid w:val="00A03543"/>
    <w:rsid w:val="00A13C81"/>
    <w:rsid w:val="00A14014"/>
    <w:rsid w:val="00A163D0"/>
    <w:rsid w:val="00A2341E"/>
    <w:rsid w:val="00A23753"/>
    <w:rsid w:val="00A26D85"/>
    <w:rsid w:val="00A27CE5"/>
    <w:rsid w:val="00A319E5"/>
    <w:rsid w:val="00A32079"/>
    <w:rsid w:val="00A339E3"/>
    <w:rsid w:val="00A3457E"/>
    <w:rsid w:val="00A368F3"/>
    <w:rsid w:val="00A379ED"/>
    <w:rsid w:val="00A406E5"/>
    <w:rsid w:val="00A5496E"/>
    <w:rsid w:val="00A54C73"/>
    <w:rsid w:val="00A64A5C"/>
    <w:rsid w:val="00A64B8A"/>
    <w:rsid w:val="00A65B9E"/>
    <w:rsid w:val="00A71A8F"/>
    <w:rsid w:val="00A81DA2"/>
    <w:rsid w:val="00A83083"/>
    <w:rsid w:val="00A83634"/>
    <w:rsid w:val="00AA034C"/>
    <w:rsid w:val="00AA15AF"/>
    <w:rsid w:val="00AA3AD7"/>
    <w:rsid w:val="00AA3B3C"/>
    <w:rsid w:val="00AA628E"/>
    <w:rsid w:val="00AA71F0"/>
    <w:rsid w:val="00AB67A2"/>
    <w:rsid w:val="00AB709A"/>
    <w:rsid w:val="00AC0E13"/>
    <w:rsid w:val="00AC0EF0"/>
    <w:rsid w:val="00AC33D2"/>
    <w:rsid w:val="00AC3BCC"/>
    <w:rsid w:val="00AD0ED0"/>
    <w:rsid w:val="00AE0414"/>
    <w:rsid w:val="00AE2EC7"/>
    <w:rsid w:val="00AE5572"/>
    <w:rsid w:val="00AE62E5"/>
    <w:rsid w:val="00B01A00"/>
    <w:rsid w:val="00B01CA7"/>
    <w:rsid w:val="00B06518"/>
    <w:rsid w:val="00B102E4"/>
    <w:rsid w:val="00B15662"/>
    <w:rsid w:val="00B20031"/>
    <w:rsid w:val="00B20595"/>
    <w:rsid w:val="00B24D21"/>
    <w:rsid w:val="00B300F9"/>
    <w:rsid w:val="00B31537"/>
    <w:rsid w:val="00B31F31"/>
    <w:rsid w:val="00B363D3"/>
    <w:rsid w:val="00B40CAA"/>
    <w:rsid w:val="00B42F4A"/>
    <w:rsid w:val="00B43756"/>
    <w:rsid w:val="00B467D2"/>
    <w:rsid w:val="00B55BB6"/>
    <w:rsid w:val="00B55F04"/>
    <w:rsid w:val="00B651E6"/>
    <w:rsid w:val="00B6686E"/>
    <w:rsid w:val="00B71AAE"/>
    <w:rsid w:val="00B72E30"/>
    <w:rsid w:val="00B73A22"/>
    <w:rsid w:val="00B77052"/>
    <w:rsid w:val="00B774FE"/>
    <w:rsid w:val="00B80DAD"/>
    <w:rsid w:val="00B81E54"/>
    <w:rsid w:val="00B82C5B"/>
    <w:rsid w:val="00B94AAC"/>
    <w:rsid w:val="00B97BEC"/>
    <w:rsid w:val="00BA5BF8"/>
    <w:rsid w:val="00BA7E1B"/>
    <w:rsid w:val="00BB3911"/>
    <w:rsid w:val="00BB7DCB"/>
    <w:rsid w:val="00BC0C97"/>
    <w:rsid w:val="00BC195B"/>
    <w:rsid w:val="00BD5E36"/>
    <w:rsid w:val="00BE4BA9"/>
    <w:rsid w:val="00BE66CD"/>
    <w:rsid w:val="00BE71F7"/>
    <w:rsid w:val="00BE7E53"/>
    <w:rsid w:val="00BF1068"/>
    <w:rsid w:val="00BF4525"/>
    <w:rsid w:val="00BF72F6"/>
    <w:rsid w:val="00C013DF"/>
    <w:rsid w:val="00C03430"/>
    <w:rsid w:val="00C03657"/>
    <w:rsid w:val="00C03F56"/>
    <w:rsid w:val="00C0498A"/>
    <w:rsid w:val="00C12844"/>
    <w:rsid w:val="00C21C87"/>
    <w:rsid w:val="00C2776C"/>
    <w:rsid w:val="00C31F41"/>
    <w:rsid w:val="00C34F43"/>
    <w:rsid w:val="00C35730"/>
    <w:rsid w:val="00C35A01"/>
    <w:rsid w:val="00C36C6E"/>
    <w:rsid w:val="00C37957"/>
    <w:rsid w:val="00C45065"/>
    <w:rsid w:val="00C51D21"/>
    <w:rsid w:val="00C52C19"/>
    <w:rsid w:val="00C60B65"/>
    <w:rsid w:val="00C634BE"/>
    <w:rsid w:val="00C64052"/>
    <w:rsid w:val="00C74849"/>
    <w:rsid w:val="00C7719E"/>
    <w:rsid w:val="00C82D31"/>
    <w:rsid w:val="00C83C25"/>
    <w:rsid w:val="00C9104F"/>
    <w:rsid w:val="00C91F75"/>
    <w:rsid w:val="00C93837"/>
    <w:rsid w:val="00C949A5"/>
    <w:rsid w:val="00C94EDA"/>
    <w:rsid w:val="00CA4CB0"/>
    <w:rsid w:val="00CA7B82"/>
    <w:rsid w:val="00CB2CF9"/>
    <w:rsid w:val="00CB4777"/>
    <w:rsid w:val="00CB67A9"/>
    <w:rsid w:val="00CC33EE"/>
    <w:rsid w:val="00CC39D5"/>
    <w:rsid w:val="00CC561C"/>
    <w:rsid w:val="00CC705C"/>
    <w:rsid w:val="00CE047F"/>
    <w:rsid w:val="00CE3333"/>
    <w:rsid w:val="00CE4331"/>
    <w:rsid w:val="00CF6FEC"/>
    <w:rsid w:val="00CF7454"/>
    <w:rsid w:val="00D006A1"/>
    <w:rsid w:val="00D009E5"/>
    <w:rsid w:val="00D14511"/>
    <w:rsid w:val="00D1576C"/>
    <w:rsid w:val="00D16FCB"/>
    <w:rsid w:val="00D263DA"/>
    <w:rsid w:val="00D27613"/>
    <w:rsid w:val="00D37626"/>
    <w:rsid w:val="00D41209"/>
    <w:rsid w:val="00D412A1"/>
    <w:rsid w:val="00D50A04"/>
    <w:rsid w:val="00D50E7D"/>
    <w:rsid w:val="00D51EC0"/>
    <w:rsid w:val="00D52C7C"/>
    <w:rsid w:val="00D560C1"/>
    <w:rsid w:val="00D611AF"/>
    <w:rsid w:val="00D61C3E"/>
    <w:rsid w:val="00D62C10"/>
    <w:rsid w:val="00D634EA"/>
    <w:rsid w:val="00D65B58"/>
    <w:rsid w:val="00D70607"/>
    <w:rsid w:val="00D751EC"/>
    <w:rsid w:val="00D76B11"/>
    <w:rsid w:val="00D864DC"/>
    <w:rsid w:val="00D91033"/>
    <w:rsid w:val="00D91D1C"/>
    <w:rsid w:val="00D93D2C"/>
    <w:rsid w:val="00D96756"/>
    <w:rsid w:val="00DA2B88"/>
    <w:rsid w:val="00DA7F93"/>
    <w:rsid w:val="00DB1045"/>
    <w:rsid w:val="00DB2060"/>
    <w:rsid w:val="00DC0DB1"/>
    <w:rsid w:val="00DC3AFC"/>
    <w:rsid w:val="00DC5FFC"/>
    <w:rsid w:val="00DC7012"/>
    <w:rsid w:val="00DC7B12"/>
    <w:rsid w:val="00DD2056"/>
    <w:rsid w:val="00DD36C4"/>
    <w:rsid w:val="00DD544B"/>
    <w:rsid w:val="00DE0DE4"/>
    <w:rsid w:val="00DE0EFB"/>
    <w:rsid w:val="00DE28E9"/>
    <w:rsid w:val="00E003EE"/>
    <w:rsid w:val="00E05101"/>
    <w:rsid w:val="00E103A6"/>
    <w:rsid w:val="00E105B2"/>
    <w:rsid w:val="00E12810"/>
    <w:rsid w:val="00E1589B"/>
    <w:rsid w:val="00E17F41"/>
    <w:rsid w:val="00E20422"/>
    <w:rsid w:val="00E20B52"/>
    <w:rsid w:val="00E27C5E"/>
    <w:rsid w:val="00E308D5"/>
    <w:rsid w:val="00E32B4D"/>
    <w:rsid w:val="00E37A0D"/>
    <w:rsid w:val="00E4148C"/>
    <w:rsid w:val="00E41920"/>
    <w:rsid w:val="00E43734"/>
    <w:rsid w:val="00E45432"/>
    <w:rsid w:val="00E45DD1"/>
    <w:rsid w:val="00E47005"/>
    <w:rsid w:val="00E5647A"/>
    <w:rsid w:val="00E5666E"/>
    <w:rsid w:val="00E56FE1"/>
    <w:rsid w:val="00E61E4B"/>
    <w:rsid w:val="00E63D30"/>
    <w:rsid w:val="00E63D7B"/>
    <w:rsid w:val="00E71089"/>
    <w:rsid w:val="00E7404A"/>
    <w:rsid w:val="00E77D4D"/>
    <w:rsid w:val="00E81F6D"/>
    <w:rsid w:val="00E8241E"/>
    <w:rsid w:val="00E84CA3"/>
    <w:rsid w:val="00E86D77"/>
    <w:rsid w:val="00E90964"/>
    <w:rsid w:val="00E9228B"/>
    <w:rsid w:val="00E9714A"/>
    <w:rsid w:val="00E97C00"/>
    <w:rsid w:val="00EA32C9"/>
    <w:rsid w:val="00EA5D6D"/>
    <w:rsid w:val="00EA6493"/>
    <w:rsid w:val="00EB1F52"/>
    <w:rsid w:val="00EC0A6A"/>
    <w:rsid w:val="00EC5D21"/>
    <w:rsid w:val="00ED13AD"/>
    <w:rsid w:val="00ED577E"/>
    <w:rsid w:val="00EE066E"/>
    <w:rsid w:val="00EE152F"/>
    <w:rsid w:val="00EE4F3A"/>
    <w:rsid w:val="00EE60BA"/>
    <w:rsid w:val="00EF09B4"/>
    <w:rsid w:val="00EF0C92"/>
    <w:rsid w:val="00EF6FB4"/>
    <w:rsid w:val="00F01536"/>
    <w:rsid w:val="00F057A8"/>
    <w:rsid w:val="00F077D7"/>
    <w:rsid w:val="00F12AD4"/>
    <w:rsid w:val="00F2069B"/>
    <w:rsid w:val="00F25EBC"/>
    <w:rsid w:val="00F265EA"/>
    <w:rsid w:val="00F320B6"/>
    <w:rsid w:val="00F34E14"/>
    <w:rsid w:val="00F34FC7"/>
    <w:rsid w:val="00F357F7"/>
    <w:rsid w:val="00F4181B"/>
    <w:rsid w:val="00F423E0"/>
    <w:rsid w:val="00F42AA7"/>
    <w:rsid w:val="00F50F60"/>
    <w:rsid w:val="00F52632"/>
    <w:rsid w:val="00F627D7"/>
    <w:rsid w:val="00F64666"/>
    <w:rsid w:val="00F6708C"/>
    <w:rsid w:val="00F72A35"/>
    <w:rsid w:val="00F73B95"/>
    <w:rsid w:val="00F740AB"/>
    <w:rsid w:val="00F75F33"/>
    <w:rsid w:val="00F83638"/>
    <w:rsid w:val="00F85243"/>
    <w:rsid w:val="00F85A28"/>
    <w:rsid w:val="00F95331"/>
    <w:rsid w:val="00FA7643"/>
    <w:rsid w:val="00FB251B"/>
    <w:rsid w:val="00FB4A3C"/>
    <w:rsid w:val="00FB5B94"/>
    <w:rsid w:val="00FC0BD1"/>
    <w:rsid w:val="00FC3C29"/>
    <w:rsid w:val="00FC76DC"/>
    <w:rsid w:val="00FD30E3"/>
    <w:rsid w:val="00FE13AF"/>
    <w:rsid w:val="00FE1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9BF30"/>
  <w15:chartTrackingRefBased/>
  <w15:docId w15:val="{DE99DB68-0A97-4E7E-9317-2C2B07C33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5B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5B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5B6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5B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5B6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5B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5B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5B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5B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5B6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5B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5B6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5B6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5B6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5B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5B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5B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5B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5B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5B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5B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5B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5B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5B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5B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5B6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5B6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5B6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5B6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E2B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49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terfacejournal.net/wordpress/wp-content/uploads/2016/06/Issue-8-1-Machin.pdf" TargetMode="External"/><Relationship Id="rId13" Type="http://schemas.openxmlformats.org/officeDocument/2006/relationships/hyperlink" Target="https://www.parliament.uk/about/living-heritage/transformingsociety/electionsvoting/womenvote/case-study-the-right-to-vote/the-right-to-vote/winson-green-forcefeeding/cat-and-mouse-act/" TargetMode="External"/><Relationship Id="rId18" Type="http://schemas.openxmlformats.org/officeDocument/2006/relationships/hyperlink" Target="https://www.proquest.com/docview/1862036451/fulltextPDF/894875F64B2C4E3EPQ/1?accountid=130472&amp;parentSessionId=%2FuJzt9S2GbCmgvNci05ZTyjwuWUWXegQkvUoTfBWxiU%3D&amp;parentSessionId=BJMf7omwjEnyKfZdy85Jw5IkQN6INFac4lDfXwWoQJU%3D&amp;sourcetype=Scholarly%20Journal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johndclare.net/women2_Kligman.htm" TargetMode="External"/><Relationship Id="rId12" Type="http://schemas.openxmlformats.org/officeDocument/2006/relationships/hyperlink" Target="https://jtojhumanrights.org.uk/local-stories/local-stories-posts/lilian-lenton-fire-starting-suffragette/" TargetMode="External"/><Relationship Id="rId17" Type="http://schemas.openxmlformats.org/officeDocument/2006/relationships/hyperlink" Target="https://academic.oup.com/tcbh/article/32/1/68/5882144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ationalarchives.gov.uk/education/resources/outrage-at-kew/lilian-lentons-condition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summit.sfu.ca/_flysystem/fedora/sfu_migrate/12460/etd7435_AKilgannon.pdf" TargetMode="External"/><Relationship Id="rId11" Type="http://schemas.openxmlformats.org/officeDocument/2006/relationships/hyperlink" Target="https://www.tandfonline.com/doi/epdf/10.1080/00131857.2020.1772026?needAccess=true" TargetMode="External"/><Relationship Id="rId5" Type="http://schemas.openxmlformats.org/officeDocument/2006/relationships/hyperlink" Target="https://www.bbc.co.uk/videos/c72p2n2479go" TargetMode="External"/><Relationship Id="rId15" Type="http://schemas.openxmlformats.org/officeDocument/2006/relationships/hyperlink" Target="https://www.nationalarchives.gov.uk/education/resources/outrage-at-kew/daily-report-lilian-lenton/" TargetMode="External"/><Relationship Id="rId10" Type="http://schemas.openxmlformats.org/officeDocument/2006/relationships/hyperlink" Target="https://hundredheroines.org/magazine/1913-cat-and-mouse-act/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bc.com/culture/article/20240307-in-history-suffragettes-speak-about-direct-action-and-their-brutal-treatment" TargetMode="External"/><Relationship Id="rId9" Type="http://schemas.openxmlformats.org/officeDocument/2006/relationships/hyperlink" Target="https://api.repository.cam.ac.uk/server/api/core/bitstreams/6c2d4996-b8c9-47c8-8a20-66f97c16f897/content" TargetMode="External"/><Relationship Id="rId14" Type="http://schemas.openxmlformats.org/officeDocument/2006/relationships/hyperlink" Target="https://media.nationalarchives.gov.uk/index.php/suffrage-100-militancy-help-hinder-fight-franchi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7483</TotalTime>
  <Pages>7</Pages>
  <Words>3374</Words>
  <Characters>19233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Omar-Davies</dc:creator>
  <cp:keywords/>
  <dc:description/>
  <cp:lastModifiedBy>Layla Omar-Davies</cp:lastModifiedBy>
  <cp:revision>670</cp:revision>
  <dcterms:created xsi:type="dcterms:W3CDTF">2024-11-09T12:52:00Z</dcterms:created>
  <dcterms:modified xsi:type="dcterms:W3CDTF">2024-11-17T16:38:00Z</dcterms:modified>
</cp:coreProperties>
</file>