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9C83094" w:rsidP="39C83094" w:rsidRDefault="39C83094" w14:paraId="63920B88" w14:textId="2891EA39">
      <w:pPr>
        <w:jc w:val="center"/>
        <w:rPr>
          <w:rFonts w:ascii="Arial" w:hAnsi="Arial" w:eastAsia="Arial" w:cs="Arial"/>
          <w:sz w:val="72"/>
          <w:szCs w:val="72"/>
        </w:rPr>
      </w:pPr>
    </w:p>
    <w:p xmlns:wp14="http://schemas.microsoft.com/office/word/2010/wordml" w:rsidP="39C83094" wp14:paraId="5E5787A5" wp14:textId="31CDF553">
      <w:pPr>
        <w:jc w:val="center"/>
        <w:rPr>
          <w:rFonts w:ascii="Arial" w:hAnsi="Arial" w:eastAsia="Arial" w:cs="Arial"/>
          <w:sz w:val="72"/>
          <w:szCs w:val="72"/>
        </w:rPr>
      </w:pPr>
      <w:r w:rsidRPr="39C83094" w:rsidR="3E22E223">
        <w:rPr>
          <w:rFonts w:ascii="Arial" w:hAnsi="Arial" w:eastAsia="Arial" w:cs="Arial"/>
          <w:sz w:val="72"/>
          <w:szCs w:val="72"/>
        </w:rPr>
        <w:t xml:space="preserve">Farah Ahmed </w:t>
      </w:r>
    </w:p>
    <w:p w:rsidR="3E22E223" w:rsidP="39C83094" w:rsidRDefault="3E22E223" w14:paraId="06892259" w14:textId="460CBFFB">
      <w:pPr>
        <w:jc w:val="center"/>
        <w:rPr>
          <w:rFonts w:ascii="Arial" w:hAnsi="Arial" w:eastAsia="Arial" w:cs="Arial"/>
          <w:sz w:val="72"/>
          <w:szCs w:val="72"/>
        </w:rPr>
      </w:pPr>
      <w:r w:rsidRPr="39C83094" w:rsidR="3E22E223">
        <w:rPr>
          <w:rFonts w:ascii="Arial" w:hAnsi="Arial" w:eastAsia="Arial" w:cs="Arial"/>
          <w:sz w:val="72"/>
          <w:szCs w:val="72"/>
        </w:rPr>
        <w:t>2328256</w:t>
      </w:r>
    </w:p>
    <w:p w:rsidR="3E22E223" w:rsidP="39C83094" w:rsidRDefault="3E22E223" w14:paraId="282216F1" w14:textId="4C675617">
      <w:pPr>
        <w:jc w:val="center"/>
        <w:rPr>
          <w:rFonts w:ascii="Arial" w:hAnsi="Arial" w:eastAsia="Arial" w:cs="Arial"/>
          <w:sz w:val="72"/>
          <w:szCs w:val="72"/>
        </w:rPr>
      </w:pPr>
      <w:r w:rsidRPr="39C83094" w:rsidR="3E22E223">
        <w:rPr>
          <w:rFonts w:ascii="Arial" w:hAnsi="Arial" w:eastAsia="Arial" w:cs="Arial"/>
          <w:sz w:val="72"/>
          <w:szCs w:val="72"/>
        </w:rPr>
        <w:t>BMHP5019</w:t>
      </w:r>
    </w:p>
    <w:p w:rsidR="3E22E223" w:rsidP="39C83094" w:rsidRDefault="3E22E223" w14:paraId="4E3BDB2B" w14:textId="582952C9">
      <w:pPr>
        <w:jc w:val="center"/>
        <w:rPr>
          <w:rFonts w:ascii="Arial" w:hAnsi="Arial" w:eastAsia="Arial" w:cs="Arial"/>
          <w:sz w:val="72"/>
          <w:szCs w:val="72"/>
        </w:rPr>
      </w:pPr>
      <w:r w:rsidRPr="39C83094" w:rsidR="3E22E223">
        <w:rPr>
          <w:rFonts w:ascii="Arial" w:hAnsi="Arial" w:eastAsia="Arial" w:cs="Arial"/>
          <w:sz w:val="72"/>
          <w:szCs w:val="72"/>
        </w:rPr>
        <w:t xml:space="preserve">Introduction to Independent Research Skills </w:t>
      </w:r>
    </w:p>
    <w:p w:rsidR="3E22E223" w:rsidP="39C83094" w:rsidRDefault="3E22E223" w14:paraId="66221291" w14:textId="4C3E7AA3">
      <w:pPr>
        <w:jc w:val="center"/>
        <w:rPr>
          <w:rFonts w:ascii="Arial" w:hAnsi="Arial" w:eastAsia="Arial" w:cs="Arial"/>
          <w:sz w:val="72"/>
          <w:szCs w:val="72"/>
        </w:rPr>
      </w:pPr>
      <w:r w:rsidRPr="39C83094" w:rsidR="3E22E223">
        <w:rPr>
          <w:rFonts w:ascii="Arial" w:hAnsi="Arial" w:eastAsia="Arial" w:cs="Arial"/>
          <w:sz w:val="72"/>
          <w:szCs w:val="72"/>
        </w:rPr>
        <w:t>Component</w:t>
      </w:r>
      <w:r w:rsidRPr="39C83094" w:rsidR="3E22E223">
        <w:rPr>
          <w:rFonts w:ascii="Arial" w:hAnsi="Arial" w:eastAsia="Arial" w:cs="Arial"/>
          <w:sz w:val="72"/>
          <w:szCs w:val="72"/>
        </w:rPr>
        <w:t xml:space="preserve"> 1 Written Assignment Research Proposal </w:t>
      </w:r>
    </w:p>
    <w:p w:rsidR="39C83094" w:rsidP="39C83094" w:rsidRDefault="39C83094" w14:paraId="3B3571D0" w14:textId="6715AC81">
      <w:pPr>
        <w:jc w:val="center"/>
        <w:rPr>
          <w:rFonts w:ascii="Arial" w:hAnsi="Arial" w:eastAsia="Arial" w:cs="Arial"/>
          <w:sz w:val="72"/>
          <w:szCs w:val="72"/>
        </w:rPr>
      </w:pPr>
    </w:p>
    <w:p w:rsidR="39C83094" w:rsidP="39C83094" w:rsidRDefault="39C83094" w14:paraId="12484E2C" w14:textId="1C2B526F">
      <w:pPr>
        <w:jc w:val="center"/>
        <w:rPr>
          <w:rFonts w:ascii="Arial" w:hAnsi="Arial" w:eastAsia="Arial" w:cs="Arial"/>
          <w:sz w:val="72"/>
          <w:szCs w:val="72"/>
        </w:rPr>
      </w:pPr>
    </w:p>
    <w:p w:rsidR="39C83094" w:rsidP="39C83094" w:rsidRDefault="39C83094" w14:paraId="0CE0C65E" w14:textId="775D2A93">
      <w:pPr>
        <w:jc w:val="center"/>
        <w:rPr>
          <w:rFonts w:ascii="Arial" w:hAnsi="Arial" w:eastAsia="Arial" w:cs="Arial"/>
          <w:sz w:val="72"/>
          <w:szCs w:val="72"/>
        </w:rPr>
      </w:pPr>
    </w:p>
    <w:p w:rsidR="39C83094" w:rsidP="39C83094" w:rsidRDefault="39C83094" w14:paraId="57638FC1" w14:textId="242C5D32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9C83094" w:rsidP="39C83094" w:rsidRDefault="39C83094" w14:paraId="1C932F87" w14:textId="3586AAA1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B74985D" w:rsidP="3689216B" w:rsidRDefault="1B74985D" w14:paraId="2CC6015A" w14:textId="10C5F39D">
      <w:pPr>
        <w:pStyle w:val="Normal"/>
        <w:spacing w:line="360" w:lineRule="auto"/>
        <w:jc w:val="left"/>
        <w:rPr>
          <w:rFonts w:ascii="Arial" w:hAnsi="Arial" w:eastAsia="Arial" w:cs="Arial"/>
          <w:sz w:val="72"/>
          <w:szCs w:val="72"/>
        </w:rPr>
      </w:pPr>
      <w:r w:rsidRPr="3689216B" w:rsidR="3203D83C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r w:rsidRPr="3689216B" w:rsidR="3203D83C">
        <w:rPr>
          <w:rFonts w:ascii="Arial" w:hAnsi="Arial" w:eastAsia="Arial" w:cs="Arial"/>
          <w:sz w:val="22"/>
          <w:szCs w:val="22"/>
        </w:rPr>
        <w:t xml:space="preserve"> </w:t>
      </w:r>
    </w:p>
    <w:p w:rsidR="1B74985D" w:rsidP="39C83094" w:rsidRDefault="1B74985D" w14:paraId="230FD565" w14:textId="26A022BD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3689216B" w:rsidR="3203D83C">
        <w:rPr>
          <w:rFonts w:ascii="Arial" w:hAnsi="Arial" w:eastAsia="Arial" w:cs="Arial"/>
          <w:sz w:val="22"/>
          <w:szCs w:val="22"/>
        </w:rPr>
        <w:t xml:space="preserve">This research proposal focuses on dementia, </w:t>
      </w:r>
      <w:r w:rsidRPr="3689216B" w:rsidR="28A52B71">
        <w:rPr>
          <w:rFonts w:ascii="Arial" w:hAnsi="Arial" w:eastAsia="Arial" w:cs="Arial"/>
          <w:sz w:val="22"/>
          <w:szCs w:val="22"/>
        </w:rPr>
        <w:t>an</w:t>
      </w:r>
      <w:r w:rsidRPr="3689216B" w:rsidR="3203D83C">
        <w:rPr>
          <w:rFonts w:ascii="Arial" w:hAnsi="Arial" w:eastAsia="Arial" w:cs="Arial"/>
          <w:sz w:val="22"/>
          <w:szCs w:val="22"/>
        </w:rPr>
        <w:t xml:space="preserve"> </w:t>
      </w:r>
      <w:r w:rsidRPr="3689216B" w:rsidR="53699241">
        <w:rPr>
          <w:rFonts w:ascii="Arial" w:hAnsi="Arial" w:eastAsia="Arial" w:cs="Arial"/>
          <w:sz w:val="22"/>
          <w:szCs w:val="22"/>
        </w:rPr>
        <w:t xml:space="preserve">ongoing </w:t>
      </w:r>
      <w:r w:rsidRPr="3689216B" w:rsidR="3203D83C">
        <w:rPr>
          <w:rFonts w:ascii="Arial" w:hAnsi="Arial" w:eastAsia="Arial" w:cs="Arial"/>
          <w:sz w:val="22"/>
          <w:szCs w:val="22"/>
        </w:rPr>
        <w:t xml:space="preserve">condition that affects memory, thinking and daily functioning, and this is a major concern within health and social care. With ageing populations, dementia is increasingly common and </w:t>
      </w:r>
      <w:r w:rsidRPr="3689216B" w:rsidR="0B4862B2">
        <w:rPr>
          <w:rFonts w:ascii="Arial" w:hAnsi="Arial" w:eastAsia="Arial" w:cs="Arial"/>
          <w:sz w:val="22"/>
          <w:szCs w:val="22"/>
        </w:rPr>
        <w:t xml:space="preserve">places significant pressure on services, </w:t>
      </w:r>
      <w:r w:rsidRPr="3689216B" w:rsidR="1F5CE43A">
        <w:rPr>
          <w:rFonts w:ascii="Arial" w:hAnsi="Arial" w:eastAsia="Arial" w:cs="Arial"/>
          <w:sz w:val="22"/>
          <w:szCs w:val="22"/>
        </w:rPr>
        <w:t>families,</w:t>
      </w:r>
      <w:r w:rsidRPr="3689216B" w:rsidR="0B4862B2">
        <w:rPr>
          <w:rFonts w:ascii="Arial" w:hAnsi="Arial" w:eastAsia="Arial" w:cs="Arial"/>
          <w:sz w:val="22"/>
          <w:szCs w:val="22"/>
        </w:rPr>
        <w:t xml:space="preserve"> and professionals. Understanding its impact on dementia is essential for improving care and support. This essay addresses outcomes by using academic research and cur</w:t>
      </w:r>
      <w:r w:rsidRPr="3689216B" w:rsidR="5F4D70D3">
        <w:rPr>
          <w:rFonts w:ascii="Arial" w:hAnsi="Arial" w:eastAsia="Arial" w:cs="Arial"/>
          <w:sz w:val="22"/>
          <w:szCs w:val="22"/>
        </w:rPr>
        <w:t xml:space="preserve">rent literature to independently </w:t>
      </w:r>
      <w:r w:rsidRPr="3689216B" w:rsidR="5F4D70D3">
        <w:rPr>
          <w:rFonts w:ascii="Arial" w:hAnsi="Arial" w:eastAsia="Arial" w:cs="Arial"/>
          <w:sz w:val="22"/>
          <w:szCs w:val="22"/>
        </w:rPr>
        <w:t>exam</w:t>
      </w:r>
      <w:r w:rsidRPr="3689216B" w:rsidR="302F820D">
        <w:rPr>
          <w:rFonts w:ascii="Arial" w:hAnsi="Arial" w:eastAsia="Arial" w:cs="Arial"/>
          <w:sz w:val="22"/>
          <w:szCs w:val="22"/>
        </w:rPr>
        <w:t>ine</w:t>
      </w:r>
      <w:r w:rsidRPr="3689216B" w:rsidR="5F4D70D3">
        <w:rPr>
          <w:rFonts w:ascii="Arial" w:hAnsi="Arial" w:eastAsia="Arial" w:cs="Arial"/>
          <w:sz w:val="22"/>
          <w:szCs w:val="22"/>
        </w:rPr>
        <w:t xml:space="preserve"> dementia as a key area in health and social care practice. It also meets by evaluating evidence, justifying the importance of the topic, and presenting research findings in a structured and </w:t>
      </w:r>
      <w:r w:rsidRPr="3689216B" w:rsidR="591BAF7A">
        <w:rPr>
          <w:rFonts w:ascii="Arial" w:hAnsi="Arial" w:eastAsia="Arial" w:cs="Arial"/>
          <w:sz w:val="22"/>
          <w:szCs w:val="22"/>
        </w:rPr>
        <w:t>evidence-based</w:t>
      </w:r>
      <w:r w:rsidRPr="3689216B" w:rsidR="5F4D70D3">
        <w:rPr>
          <w:rFonts w:ascii="Arial" w:hAnsi="Arial" w:eastAsia="Arial" w:cs="Arial"/>
          <w:sz w:val="22"/>
          <w:szCs w:val="22"/>
        </w:rPr>
        <w:t xml:space="preserve"> way. The proposal aims to show how research </w:t>
      </w:r>
      <w:r w:rsidRPr="3689216B" w:rsidR="011FB317">
        <w:rPr>
          <w:rFonts w:ascii="Arial" w:hAnsi="Arial" w:eastAsia="Arial" w:cs="Arial"/>
          <w:sz w:val="22"/>
          <w:szCs w:val="22"/>
        </w:rPr>
        <w:t>contributes to better professional practice and outcomes for people living with dementia.</w:t>
      </w:r>
    </w:p>
    <w:p w:rsidR="3689216B" w:rsidP="3689216B" w:rsidRDefault="3689216B" w14:paraId="7470D139" w14:textId="3AB4F84E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072DF0C0" w:rsidP="39C83094" w:rsidRDefault="072DF0C0" w14:paraId="6A4EB7BB" w14:textId="759040FE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3689216B" w:rsidR="6E073303">
        <w:rPr>
          <w:rFonts w:ascii="Arial" w:hAnsi="Arial" w:eastAsia="Arial" w:cs="Arial"/>
          <w:sz w:val="22"/>
          <w:szCs w:val="22"/>
        </w:rPr>
        <w:t xml:space="preserve">By focusing on </w:t>
      </w:r>
      <w:r w:rsidRPr="3689216B" w:rsidR="0D428D77">
        <w:rPr>
          <w:rFonts w:ascii="Arial" w:hAnsi="Arial" w:eastAsia="Arial" w:cs="Arial"/>
          <w:sz w:val="22"/>
          <w:szCs w:val="22"/>
        </w:rPr>
        <w:t xml:space="preserve">topic about </w:t>
      </w:r>
      <w:r w:rsidRPr="3689216B" w:rsidR="6E073303">
        <w:rPr>
          <w:rFonts w:ascii="Arial" w:hAnsi="Arial" w:eastAsia="Arial" w:cs="Arial"/>
          <w:sz w:val="22"/>
          <w:szCs w:val="22"/>
        </w:rPr>
        <w:t>dementia, a progressive neurological condition characterised by cognitive decline affecting memory, thinking and daily functioning</w:t>
      </w:r>
      <w:r w:rsidRPr="3689216B" w:rsidR="60328614">
        <w:rPr>
          <w:rFonts w:ascii="Arial" w:hAnsi="Arial" w:eastAsia="Arial" w:cs="Arial"/>
          <w:sz w:val="22"/>
          <w:szCs w:val="22"/>
        </w:rPr>
        <w:t xml:space="preserve"> (World Health Organisation, 202</w:t>
      </w:r>
      <w:r w:rsidRPr="3689216B" w:rsidR="4AB68D40">
        <w:rPr>
          <w:rFonts w:ascii="Arial" w:hAnsi="Arial" w:eastAsia="Arial" w:cs="Arial"/>
          <w:sz w:val="22"/>
          <w:szCs w:val="22"/>
        </w:rPr>
        <w:t>5</w:t>
      </w:r>
      <w:r w:rsidRPr="3689216B" w:rsidR="60328614">
        <w:rPr>
          <w:rFonts w:ascii="Arial" w:hAnsi="Arial" w:eastAsia="Arial" w:cs="Arial"/>
          <w:sz w:val="22"/>
          <w:szCs w:val="22"/>
        </w:rPr>
        <w:t>). The review question guiding this secondary research is “What are the current impacts of dementia?”</w:t>
      </w:r>
      <w:r w:rsidRPr="3689216B" w:rsidR="45B77A46">
        <w:rPr>
          <w:rFonts w:ascii="Arial" w:hAnsi="Arial" w:eastAsia="Arial" w:cs="Arial"/>
          <w:sz w:val="22"/>
          <w:szCs w:val="22"/>
        </w:rPr>
        <w:t xml:space="preserve"> The primary </w:t>
      </w:r>
      <w:r w:rsidRPr="3689216B" w:rsidR="277372EB">
        <w:rPr>
          <w:rFonts w:ascii="Arial" w:hAnsi="Arial" w:eastAsia="Arial" w:cs="Arial"/>
          <w:sz w:val="22"/>
          <w:szCs w:val="22"/>
        </w:rPr>
        <w:t>goal</w:t>
      </w:r>
      <w:r w:rsidRPr="3689216B" w:rsidR="45B77A46">
        <w:rPr>
          <w:rFonts w:ascii="Arial" w:hAnsi="Arial" w:eastAsia="Arial" w:cs="Arial"/>
          <w:sz w:val="22"/>
          <w:szCs w:val="22"/>
        </w:rPr>
        <w:t xml:space="preserve"> </w:t>
      </w:r>
      <w:r w:rsidRPr="3689216B" w:rsidR="61D9D04C">
        <w:rPr>
          <w:rFonts w:ascii="Arial" w:hAnsi="Arial" w:eastAsia="Arial" w:cs="Arial"/>
          <w:sz w:val="22"/>
          <w:szCs w:val="22"/>
        </w:rPr>
        <w:t>is</w:t>
      </w:r>
      <w:r w:rsidRPr="3689216B" w:rsidR="45B77A46">
        <w:rPr>
          <w:rFonts w:ascii="Arial" w:hAnsi="Arial" w:eastAsia="Arial" w:cs="Arial"/>
          <w:sz w:val="22"/>
          <w:szCs w:val="22"/>
        </w:rPr>
        <w:t xml:space="preserve"> to synthesis recent evidence on the prevalence and consequences of </w:t>
      </w:r>
      <w:r w:rsidRPr="3689216B" w:rsidR="23CCF60A">
        <w:rPr>
          <w:rFonts w:ascii="Arial" w:hAnsi="Arial" w:eastAsia="Arial" w:cs="Arial"/>
          <w:sz w:val="22"/>
          <w:szCs w:val="22"/>
        </w:rPr>
        <w:t>dementia</w:t>
      </w:r>
      <w:r w:rsidRPr="3689216B" w:rsidR="45B77A46">
        <w:rPr>
          <w:rFonts w:ascii="Arial" w:hAnsi="Arial" w:eastAsia="Arial" w:cs="Arial"/>
          <w:sz w:val="22"/>
          <w:szCs w:val="22"/>
        </w:rPr>
        <w:t xml:space="preserve"> to </w:t>
      </w:r>
      <w:r w:rsidRPr="3689216B" w:rsidR="1F14426A">
        <w:rPr>
          <w:rFonts w:ascii="Arial" w:hAnsi="Arial" w:eastAsia="Arial" w:cs="Arial"/>
          <w:sz w:val="22"/>
          <w:szCs w:val="22"/>
        </w:rPr>
        <w:t>name</w:t>
      </w:r>
      <w:r w:rsidRPr="3689216B" w:rsidR="45B77A46">
        <w:rPr>
          <w:rFonts w:ascii="Arial" w:hAnsi="Arial" w:eastAsia="Arial" w:cs="Arial"/>
          <w:sz w:val="22"/>
          <w:szCs w:val="22"/>
        </w:rPr>
        <w:t xml:space="preserve"> key challenges in care delivery, and to explore strategies that improve outcomes in health and social care settings.</w:t>
      </w:r>
    </w:p>
    <w:p w:rsidR="6A29C63B" w:rsidP="3689216B" w:rsidRDefault="6A29C63B" w14:paraId="703CD7D1" w14:textId="102618B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89216B" w:rsidR="1DEEAC56">
        <w:rPr>
          <w:rFonts w:ascii="Arial" w:hAnsi="Arial" w:eastAsia="Arial" w:cs="Arial"/>
          <w:color w:val="auto"/>
          <w:sz w:val="22"/>
          <w:szCs w:val="22"/>
        </w:rPr>
        <w:t xml:space="preserve">To describe the rationale for choosing a dementia, </w:t>
      </w:r>
      <w:r w:rsidRPr="3689216B" w:rsidR="6CFED991">
        <w:rPr>
          <w:rFonts w:ascii="Arial" w:hAnsi="Arial" w:eastAsia="Arial" w:cs="Arial"/>
          <w:color w:val="auto"/>
          <w:sz w:val="22"/>
          <w:szCs w:val="22"/>
        </w:rPr>
        <w:t>it is</w:t>
      </w:r>
      <w:r w:rsidRPr="3689216B" w:rsidR="1DEEAC56">
        <w:rPr>
          <w:rFonts w:ascii="Arial" w:hAnsi="Arial" w:eastAsia="Arial" w:cs="Arial"/>
          <w:color w:val="auto"/>
          <w:sz w:val="22"/>
          <w:szCs w:val="22"/>
        </w:rPr>
        <w:t xml:space="preserve"> a critical and growing public health concern. Globally, around 55 million people are living with dementia, with </w:t>
      </w:r>
      <w:r w:rsidRPr="3689216B" w:rsidR="47E2F772">
        <w:rPr>
          <w:rFonts w:ascii="Arial" w:hAnsi="Arial" w:eastAsia="Arial" w:cs="Arial"/>
          <w:color w:val="auto"/>
          <w:sz w:val="22"/>
          <w:szCs w:val="22"/>
        </w:rPr>
        <w:t>10</w:t>
      </w:r>
      <w:r w:rsidRPr="3689216B" w:rsidR="1DEEAC56">
        <w:rPr>
          <w:rFonts w:ascii="Arial" w:hAnsi="Arial" w:eastAsia="Arial" w:cs="Arial"/>
          <w:color w:val="auto"/>
          <w:sz w:val="22"/>
          <w:szCs w:val="22"/>
        </w:rPr>
        <w:t xml:space="preserve"> million new case</w:t>
      </w:r>
      <w:r w:rsidRPr="3689216B" w:rsidR="6645B001">
        <w:rPr>
          <w:rFonts w:ascii="Arial" w:hAnsi="Arial" w:eastAsia="Arial" w:cs="Arial"/>
          <w:color w:val="auto"/>
          <w:sz w:val="22"/>
          <w:szCs w:val="22"/>
        </w:rPr>
        <w:t>s each year (World Health Organisation, 202</w:t>
      </w:r>
      <w:r w:rsidRPr="3689216B" w:rsidR="52904E83">
        <w:rPr>
          <w:rFonts w:ascii="Arial" w:hAnsi="Arial" w:eastAsia="Arial" w:cs="Arial"/>
          <w:color w:val="auto"/>
          <w:sz w:val="22"/>
          <w:szCs w:val="22"/>
        </w:rPr>
        <w:t>5</w:t>
      </w:r>
      <w:r w:rsidRPr="3689216B" w:rsidR="6645B001">
        <w:rPr>
          <w:rFonts w:ascii="Arial" w:hAnsi="Arial" w:eastAsia="Arial" w:cs="Arial"/>
          <w:color w:val="auto"/>
          <w:sz w:val="22"/>
          <w:szCs w:val="22"/>
        </w:rPr>
        <w:t xml:space="preserve">). In the UK, dementia is the </w:t>
      </w:r>
      <w:r w:rsidRPr="3689216B" w:rsidR="19CC87C2">
        <w:rPr>
          <w:rFonts w:ascii="Arial" w:hAnsi="Arial" w:eastAsia="Arial" w:cs="Arial"/>
          <w:color w:val="auto"/>
          <w:sz w:val="22"/>
          <w:szCs w:val="22"/>
        </w:rPr>
        <w:t>major</w:t>
      </w:r>
      <w:r w:rsidRPr="3689216B" w:rsidR="6645B001">
        <w:rPr>
          <w:rFonts w:ascii="Arial" w:hAnsi="Arial" w:eastAsia="Arial" w:cs="Arial"/>
          <w:color w:val="auto"/>
          <w:sz w:val="22"/>
          <w:szCs w:val="22"/>
        </w:rPr>
        <w:t xml:space="preserve"> cause of death and places significant demand on health and social care services </w:t>
      </w:r>
      <w:r w:rsidRPr="3689216B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(Alzheimer’s Society, 2024). The </w:t>
      </w:r>
      <w:r w:rsidRPr="3689216B" w:rsidR="3BF5F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impact is extensive, individuals experience progressive loss of independence which caregivers face emotional and physical strain, and services struggle with resource limitations </w:t>
      </w:r>
      <w:r w:rsidRPr="3689216B" w:rsidR="5991D7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(Popa et al., 2021). </w:t>
      </w:r>
    </w:p>
    <w:p w:rsidR="39C83094" w:rsidP="3689216B" w:rsidRDefault="39C83094" w14:paraId="7ADCF902" w14:textId="0099D3A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89216B" w:rsidR="67994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topic’s relevance to health and social professions must be clear as practitioners require a deep understanding of dementia to deliver person-centred care, support families, and contribute to </w:t>
      </w:r>
      <w:r w:rsidRPr="3689216B" w:rsidR="7C8BE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policies</w:t>
      </w:r>
      <w:r w:rsidRPr="3689216B" w:rsidR="67994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improve quali</w:t>
      </w:r>
      <w:r w:rsidRPr="3689216B" w:rsidR="6EDA1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ty of life</w:t>
      </w:r>
      <w:r w:rsidRPr="3689216B" w:rsidR="6C525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(NICE, 2018).</w:t>
      </w:r>
      <w:r w:rsidRPr="3689216B" w:rsidR="59CB5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89216B" w:rsidR="020F0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Digital health innovations such as remote monitoring and cognitive support tools</w:t>
      </w:r>
      <w:r w:rsidRPr="3689216B" w:rsidR="59CB5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are increasingly </w:t>
      </w:r>
      <w:r w:rsidRPr="3689216B" w:rsidR="1AD57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merged into</w:t>
      </w:r>
      <w:r w:rsidRPr="3689216B" w:rsidR="59CB5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dementia care, which highlights the importance of current evidence in shaping future practice </w:t>
      </w:r>
      <w:r w:rsidRPr="3689216B" w:rsidR="48746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(Carlo et al., 2025).</w:t>
      </w:r>
    </w:p>
    <w:p w:rsidR="79F58EF9" w:rsidP="3689216B" w:rsidRDefault="79F58EF9" w14:paraId="214AC535" w14:textId="208C712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89216B" w:rsidR="7DC49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study will use secondary research methods, drawing on existing peer-reviewed literature, government reports and recognised clinical guidelines published. </w:t>
      </w:r>
      <w:r w:rsidRPr="3689216B" w:rsidR="60F03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Relevant databases such as Google Scholar and Library will be search using keywords </w:t>
      </w:r>
      <w:r w:rsidRPr="3689216B" w:rsidR="380F4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within dementia, care outcomes, health </w:t>
      </w:r>
      <w:r w:rsidRPr="3689216B" w:rsidR="1D6E1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services,</w:t>
      </w:r>
      <w:r w:rsidRPr="3689216B" w:rsidR="380F4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digital interventions. Articles will be screened for relevance to the review questions. Data analysis will be involved thematic </w:t>
      </w:r>
      <w:r w:rsidRPr="3689216B" w:rsidR="6F9D0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synthesis</w:t>
      </w:r>
      <w:r w:rsidRPr="3689216B" w:rsidR="380F4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by extracting ke</w:t>
      </w:r>
      <w:r w:rsidRPr="3689216B" w:rsidR="5B67A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 themes related to impacts, care </w:t>
      </w:r>
      <w:r w:rsidRPr="3689216B" w:rsidR="0802A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challenges,</w:t>
      </w:r>
      <w:r w:rsidRPr="3689216B" w:rsidR="5B67A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innovation.</w:t>
      </w:r>
      <w:r w:rsidRPr="3689216B" w:rsidR="443E7F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89216B" w:rsidR="68509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Ethical considerations include to ensure the use of credible and appropriately cited sources, </w:t>
      </w:r>
      <w:r w:rsidRPr="3689216B" w:rsidR="1E398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supporting</w:t>
      </w:r>
      <w:r w:rsidRPr="3689216B" w:rsidR="68509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academic integrity, and avoiding misrepresentation of findings. </w:t>
      </w:r>
    </w:p>
    <w:p w:rsidR="78CB80ED" w:rsidP="3689216B" w:rsidRDefault="78CB80ED" w14:paraId="6DB5CC13" w14:textId="4DA89B3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89216B" w:rsidR="78CB8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conclusion, this research proposal focused on dementia as a critical issue within health and social care. The review question explored how person-centred approaches improve outcomes for individuals living with dementi</w:t>
      </w:r>
      <w:r w:rsidRPr="3689216B" w:rsidR="46A2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a. Dementia was selected due to its increasing prevalence and significant impact on individuals, </w:t>
      </w:r>
      <w:r w:rsidRPr="3689216B" w:rsidR="405A04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families,</w:t>
      </w:r>
      <w:r w:rsidRPr="3689216B" w:rsidR="46A2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communities. The World Health Organisation (202</w:t>
      </w:r>
      <w:r w:rsidRPr="3689216B" w:rsidR="4989C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5</w:t>
      </w:r>
      <w:r w:rsidRPr="3689216B" w:rsidR="46A2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</w:t>
      </w:r>
      <w:r w:rsidRPr="3689216B" w:rsidR="691AE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found</w:t>
      </w:r>
      <w:r w:rsidRPr="3689216B" w:rsidR="46A2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dementia as a </w:t>
      </w:r>
      <w:r w:rsidRPr="3689216B" w:rsidR="2AD79F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supreme</w:t>
      </w:r>
      <w:r w:rsidRPr="3689216B" w:rsidR="46A2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cause of disability and dependency among older adult</w:t>
      </w:r>
      <w:r w:rsidRPr="3689216B" w:rsidR="524B5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 globally, while the Alzheimer’s Society (202</w:t>
      </w:r>
      <w:r w:rsidRPr="3689216B" w:rsidR="53104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4</w:t>
      </w:r>
      <w:r w:rsidRPr="3689216B" w:rsidR="524B5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highlighted the growing demand placed on UK health and social care services. This </w:t>
      </w:r>
      <w:r w:rsidRPr="3689216B" w:rsidR="0B81D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shows</w:t>
      </w:r>
      <w:r w:rsidRPr="3689216B" w:rsidR="524B5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current importance of strengthening evidence-based dementia care.</w:t>
      </w:r>
    </w:p>
    <w:p w:rsidR="31ED83C0" w:rsidP="3689216B" w:rsidRDefault="31ED83C0" w14:paraId="1609DC99" w14:textId="6B2CD32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89216B" w:rsidR="31ED8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Overall, the proposal </w:t>
      </w:r>
      <w:bookmarkStart w:name="_Int_cac9M2Un" w:id="1816077935"/>
      <w:r w:rsidRPr="3689216B" w:rsidR="31ED8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demonstrates</w:t>
      </w:r>
      <w:bookmarkEnd w:id="1816077935"/>
      <w:r w:rsidRPr="3689216B" w:rsidR="31ED8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ongoing relevance of dementia research and the need for continued improvement in person-centred health and social care practice.</w:t>
      </w:r>
    </w:p>
    <w:p w:rsidR="39C83094" w:rsidP="39C83094" w:rsidRDefault="39C83094" w14:paraId="1790D0AD" w14:textId="0B7E7E1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999E54A" w:rsidP="3689216B" w:rsidRDefault="1999E54A" w14:paraId="647EA9FE" w14:textId="0C55FFD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3689216B" w:rsidR="1A40CC4F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 xml:space="preserve">References </w:t>
      </w:r>
    </w:p>
    <w:p w:rsidR="1999E54A" w:rsidP="3689216B" w:rsidRDefault="1999E54A" w14:paraId="50C87255" w14:textId="77D0073E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89216B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World Health Organization (2025) Available at: </w:t>
      </w:r>
      <w:hyperlink r:id="Rb3c60d13a2484029">
        <w:r w:rsidRPr="3689216B" w:rsidR="1A40CC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https://www.who.int/news-room/fact-sheets/detail/dementia</w:t>
        </w:r>
      </w:hyperlink>
      <w:r w:rsidRPr="3689216B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3689216B" w:rsidR="60EBC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89216B" w:rsidR="2C3CA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689216B" w:rsidR="5CEE8B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Accessed</w:t>
      </w:r>
      <w:r w:rsidRPr="3689216B" w:rsidR="2C3CA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689216B" w:rsidR="32DEB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30</w:t>
      </w:r>
      <w:r w:rsidRPr="3689216B" w:rsidR="32DEB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3689216B" w:rsidR="32DEB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January 2026)</w:t>
      </w:r>
    </w:p>
    <w:p w:rsidR="39C83094" w:rsidP="3689216B" w:rsidRDefault="39C83094" w14:paraId="72DE8DA2" w14:textId="0F35F722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999E54A" w:rsidP="3689216B" w:rsidRDefault="1999E54A" w14:paraId="0D17D58B" w14:textId="311CB13D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89216B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Alzheimer’s </w:t>
      </w:r>
      <w:r w:rsidRPr="3689216B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Society</w:t>
      </w:r>
      <w:r w:rsidRPr="3689216B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(2024) Available at: </w:t>
      </w:r>
      <w:hyperlink r:id="R730ac93d7f3e4f98">
        <w:r w:rsidRPr="3689216B" w:rsidR="1A40CC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https://www.alzheimers.org.uk/what-we-do/policy-and-influencing/economic-impact-of-dementia</w:t>
        </w:r>
      </w:hyperlink>
      <w:r w:rsidRPr="3689216B" w:rsidR="1A40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3689216B" w:rsidR="1679E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30</w:t>
      </w:r>
      <w:r w:rsidRPr="3689216B" w:rsidR="1679E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3689216B" w:rsidR="1679E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January 2026)</w:t>
      </w:r>
    </w:p>
    <w:p w:rsidR="1999E54A" w:rsidP="3689216B" w:rsidRDefault="1999E54A" w14:paraId="08E1BD80" w14:textId="590D1A40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9C83094" w:rsidP="3689216B" w:rsidRDefault="39C83094" w14:paraId="53954725" w14:textId="181FD8DA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D297BCE" w:rsidP="3689216B" w:rsidRDefault="2D297BCE" w14:paraId="2D42EF58" w14:textId="1BE551C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89216B" w:rsidR="66BEA7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Popa et al., (2021) Available at: </w:t>
      </w:r>
      <w:hyperlink r:id="Rae27427f44124ef5">
        <w:r w:rsidRPr="3689216B" w:rsidR="66BEA7E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www.mdpi.com/2227-9032/9/6/698</w:t>
        </w:r>
      </w:hyperlink>
      <w:r w:rsidRPr="3689216B" w:rsidR="0FBD3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30</w:t>
      </w:r>
      <w:r w:rsidRPr="3689216B" w:rsidR="0FBD3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3689216B" w:rsidR="0FBD3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January 2026)</w:t>
      </w:r>
    </w:p>
    <w:p w:rsidR="2D297BCE" w:rsidP="3689216B" w:rsidRDefault="2D297BCE" w14:paraId="2B83D4A2" w14:textId="4CEF2D7B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9C83094" w:rsidP="3689216B" w:rsidRDefault="39C83094" w14:paraId="3974C8D9" w14:textId="773393F5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B703463" w:rsidP="3689216B" w:rsidRDefault="1B703463" w14:paraId="303C02FA" w14:textId="64496E6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89216B" w:rsidR="3DE45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NICE (2018</w:t>
      </w:r>
      <w:r w:rsidRPr="3689216B" w:rsidR="7AF90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 Available</w:t>
      </w:r>
      <w:r w:rsidRPr="3689216B" w:rsidR="3DE45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at: </w:t>
      </w:r>
      <w:hyperlink r:id="R27aba0c41a634a02">
        <w:r w:rsidRPr="3689216B" w:rsidR="3DE458B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https://www.nice.org.uk/guidance/ng97</w:t>
        </w:r>
      </w:hyperlink>
      <w:r w:rsidRPr="3689216B" w:rsidR="3DE45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3689216B" w:rsidR="6472B1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30</w:t>
      </w:r>
      <w:r w:rsidRPr="3689216B" w:rsidR="6472B1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3689216B" w:rsidR="6472B1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January 2026)</w:t>
      </w:r>
    </w:p>
    <w:p w:rsidR="1B703463" w:rsidP="3689216B" w:rsidRDefault="1B703463" w14:paraId="4DD686CC" w14:textId="2667E7A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9C83094" w:rsidP="3689216B" w:rsidRDefault="39C83094" w14:paraId="6B3EFE37" w14:textId="26FAA9CE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55CE272" w:rsidP="3689216B" w:rsidRDefault="755CE272" w14:paraId="5584D493" w14:textId="6F58E8F2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689216B" w:rsidR="65ECA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Carlo et al., (2025) Available at: </w:t>
      </w:r>
      <w:hyperlink r:id="R4cbe1f8c9c9f41d0">
        <w:r w:rsidRPr="3689216B" w:rsidR="65ECA6B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www.pubmed.ncbi.nlm.nih.gov/40163616/</w:t>
        </w:r>
      </w:hyperlink>
      <w:r w:rsidRPr="3689216B" w:rsidR="19FEF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30</w:t>
      </w:r>
      <w:r w:rsidRPr="3689216B" w:rsidR="19FEF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3689216B" w:rsidR="19FEF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January 2026)</w:t>
      </w:r>
    </w:p>
    <w:p w:rsidR="755CE272" w:rsidP="3689216B" w:rsidRDefault="755CE272" w14:paraId="3E9A664B" w14:textId="2E9C21AA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9C83094" w:rsidP="39C83094" w:rsidRDefault="39C83094" w14:paraId="5B2925AC" w14:textId="247EF987">
      <w:pPr>
        <w:pStyle w:val="Normal"/>
        <w:spacing w:before="0" w:beforeAutospacing="off" w:after="0" w:afterAutospacing="off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1B703463" w:rsidP="39C83094" w:rsidRDefault="1B703463" w14:paraId="439B9F16" w14:textId="2B7663A2">
      <w:pPr>
        <w:spacing w:before="240" w:beforeAutospacing="off" w:after="240" w:afterAutospacing="off"/>
        <w:jc w:val="left"/>
      </w:pPr>
      <w:r w:rsidRPr="39C83094" w:rsidR="1B7034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9C83094" w:rsidP="39C83094" w:rsidRDefault="39C83094" w14:paraId="371FDE4F" w14:textId="65D990B3">
      <w:pPr>
        <w:pStyle w:val="Normal"/>
        <w:spacing w:before="0" w:beforeAutospacing="off" w:after="0" w:afterAutospacing="off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2D297BCE" w:rsidP="39C83094" w:rsidRDefault="2D297BCE" w14:paraId="719CCD47" w14:textId="2CAFD91D">
      <w:pPr>
        <w:spacing w:before="240" w:beforeAutospacing="off" w:after="240" w:afterAutospacing="off"/>
        <w:jc w:val="left"/>
      </w:pPr>
      <w:r w:rsidRPr="39C83094" w:rsidR="2D297B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9C83094" w:rsidP="39C83094" w:rsidRDefault="39C83094" w14:paraId="102F36FE" w14:textId="78C0A0F1">
      <w:pPr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999E54A" w:rsidP="39C83094" w:rsidRDefault="1999E54A" w14:paraId="12550A9A" w14:textId="0067C632">
      <w:pPr>
        <w:spacing w:before="240" w:beforeAutospacing="off" w:after="240" w:afterAutospacing="off"/>
        <w:jc w:val="left"/>
      </w:pPr>
      <w:r w:rsidRPr="39C83094" w:rsidR="1999E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39C83094" w:rsidP="39C83094" w:rsidRDefault="39C83094" w14:paraId="02931C9D" w14:textId="61AAC2BD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999E54A" w:rsidP="39C83094" w:rsidRDefault="1999E54A" w14:paraId="4B47F4A5" w14:textId="119066A1">
      <w:pPr>
        <w:spacing w:before="240" w:beforeAutospacing="off" w:after="240" w:afterAutospacing="off"/>
        <w:jc w:val="left"/>
      </w:pPr>
      <w:r w:rsidRPr="39C83094" w:rsidR="1999E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9C83094" w:rsidP="39C83094" w:rsidRDefault="39C83094" w14:paraId="65C23810" w14:textId="6C4B55FB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9C83094" w:rsidP="39C83094" w:rsidRDefault="39C83094" w14:paraId="220D8A34" w14:textId="20572455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9C83094" w:rsidP="39C83094" w:rsidRDefault="39C83094" w14:paraId="38D6164E" w14:textId="06FAC50F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9C83094" w:rsidP="39C83094" w:rsidRDefault="39C83094" w14:paraId="3F3E2010" w14:textId="1543A084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cac9M2Un" int2:invalidationBookmarkName="" int2:hashCode="SMFwPIHakRGYAb" int2:id="HHwnXtyw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4D57EF"/>
    <w:rsid w:val="011EBD1A"/>
    <w:rsid w:val="011FB317"/>
    <w:rsid w:val="020F0D2D"/>
    <w:rsid w:val="02B412D0"/>
    <w:rsid w:val="03697BA2"/>
    <w:rsid w:val="0388A4A9"/>
    <w:rsid w:val="03EDEB0A"/>
    <w:rsid w:val="04025E1B"/>
    <w:rsid w:val="0530B2B1"/>
    <w:rsid w:val="072DF0C0"/>
    <w:rsid w:val="07523635"/>
    <w:rsid w:val="079D4A06"/>
    <w:rsid w:val="0802AA4C"/>
    <w:rsid w:val="0857DF32"/>
    <w:rsid w:val="09A807D6"/>
    <w:rsid w:val="0B4862B2"/>
    <w:rsid w:val="0B81DF53"/>
    <w:rsid w:val="0BBB5C2F"/>
    <w:rsid w:val="0D428D77"/>
    <w:rsid w:val="0D6502C9"/>
    <w:rsid w:val="0E8A34CE"/>
    <w:rsid w:val="0E8C4DDF"/>
    <w:rsid w:val="0EB04F33"/>
    <w:rsid w:val="0FBD3F25"/>
    <w:rsid w:val="10FF347B"/>
    <w:rsid w:val="126CEE51"/>
    <w:rsid w:val="1405A7E7"/>
    <w:rsid w:val="1456A333"/>
    <w:rsid w:val="148E610D"/>
    <w:rsid w:val="1527A54C"/>
    <w:rsid w:val="1679EAB5"/>
    <w:rsid w:val="16D78357"/>
    <w:rsid w:val="16DED68C"/>
    <w:rsid w:val="17543709"/>
    <w:rsid w:val="197C0A4C"/>
    <w:rsid w:val="1999E54A"/>
    <w:rsid w:val="19CC87C2"/>
    <w:rsid w:val="19FEFB01"/>
    <w:rsid w:val="1A40CC4F"/>
    <w:rsid w:val="1A5D65A3"/>
    <w:rsid w:val="1AD57096"/>
    <w:rsid w:val="1B56CE1F"/>
    <w:rsid w:val="1B59DC43"/>
    <w:rsid w:val="1B703463"/>
    <w:rsid w:val="1B74985D"/>
    <w:rsid w:val="1C2A01FF"/>
    <w:rsid w:val="1C6A2058"/>
    <w:rsid w:val="1CC5268F"/>
    <w:rsid w:val="1D585DDE"/>
    <w:rsid w:val="1D6E1619"/>
    <w:rsid w:val="1DEEAC56"/>
    <w:rsid w:val="1E39818A"/>
    <w:rsid w:val="1F14426A"/>
    <w:rsid w:val="1F5CE43A"/>
    <w:rsid w:val="1FCDD5BD"/>
    <w:rsid w:val="230239DF"/>
    <w:rsid w:val="23CCF60A"/>
    <w:rsid w:val="24D93919"/>
    <w:rsid w:val="25051FA2"/>
    <w:rsid w:val="25083F86"/>
    <w:rsid w:val="26152B66"/>
    <w:rsid w:val="26D028E0"/>
    <w:rsid w:val="26D9B58F"/>
    <w:rsid w:val="277372EB"/>
    <w:rsid w:val="28A52B71"/>
    <w:rsid w:val="293005DA"/>
    <w:rsid w:val="29F58830"/>
    <w:rsid w:val="2AD79F46"/>
    <w:rsid w:val="2B6C754D"/>
    <w:rsid w:val="2C3CA6BD"/>
    <w:rsid w:val="2D297BCE"/>
    <w:rsid w:val="2E2E82D2"/>
    <w:rsid w:val="302F820D"/>
    <w:rsid w:val="30C316D9"/>
    <w:rsid w:val="31ED83C0"/>
    <w:rsid w:val="3203D83C"/>
    <w:rsid w:val="32DEBE80"/>
    <w:rsid w:val="335FE6D9"/>
    <w:rsid w:val="33BF26AE"/>
    <w:rsid w:val="34B3D3C1"/>
    <w:rsid w:val="35232A78"/>
    <w:rsid w:val="35CD10F3"/>
    <w:rsid w:val="3689216B"/>
    <w:rsid w:val="36DBBF69"/>
    <w:rsid w:val="380F48CC"/>
    <w:rsid w:val="390F9CBF"/>
    <w:rsid w:val="39373AD3"/>
    <w:rsid w:val="39C83094"/>
    <w:rsid w:val="39DE4DDE"/>
    <w:rsid w:val="3BF5FE88"/>
    <w:rsid w:val="3C2B1563"/>
    <w:rsid w:val="3C8EAD53"/>
    <w:rsid w:val="3D9AC1F4"/>
    <w:rsid w:val="3DA3D593"/>
    <w:rsid w:val="3DE458B5"/>
    <w:rsid w:val="3E22E223"/>
    <w:rsid w:val="3E4D57EF"/>
    <w:rsid w:val="3EAF174A"/>
    <w:rsid w:val="3EF0C50E"/>
    <w:rsid w:val="3F4FA09D"/>
    <w:rsid w:val="3F9AFF3D"/>
    <w:rsid w:val="403DA0EB"/>
    <w:rsid w:val="405A04EB"/>
    <w:rsid w:val="406C5BD0"/>
    <w:rsid w:val="41F5AF68"/>
    <w:rsid w:val="42ABD4E3"/>
    <w:rsid w:val="443E7F61"/>
    <w:rsid w:val="453C2115"/>
    <w:rsid w:val="45B77A46"/>
    <w:rsid w:val="45E1018F"/>
    <w:rsid w:val="462E25A0"/>
    <w:rsid w:val="46A211B8"/>
    <w:rsid w:val="4757C95C"/>
    <w:rsid w:val="47E2F772"/>
    <w:rsid w:val="48746B11"/>
    <w:rsid w:val="48DBBD1A"/>
    <w:rsid w:val="4961ADCA"/>
    <w:rsid w:val="4989C08B"/>
    <w:rsid w:val="4A26D2A4"/>
    <w:rsid w:val="4AB68D40"/>
    <w:rsid w:val="4BC5A4D7"/>
    <w:rsid w:val="4F3674BC"/>
    <w:rsid w:val="4F4CD152"/>
    <w:rsid w:val="4F6D4FFF"/>
    <w:rsid w:val="4FE50DC3"/>
    <w:rsid w:val="503A9343"/>
    <w:rsid w:val="50B4A07E"/>
    <w:rsid w:val="516F68D3"/>
    <w:rsid w:val="521EE4BE"/>
    <w:rsid w:val="524B5EE1"/>
    <w:rsid w:val="52904E83"/>
    <w:rsid w:val="53104915"/>
    <w:rsid w:val="532F0878"/>
    <w:rsid w:val="53699241"/>
    <w:rsid w:val="54244953"/>
    <w:rsid w:val="572072FA"/>
    <w:rsid w:val="57FC6CAD"/>
    <w:rsid w:val="591BAF7A"/>
    <w:rsid w:val="5991D711"/>
    <w:rsid w:val="59CB5C26"/>
    <w:rsid w:val="5A21B5ED"/>
    <w:rsid w:val="5A7D7379"/>
    <w:rsid w:val="5B67AA49"/>
    <w:rsid w:val="5C780C24"/>
    <w:rsid w:val="5C7A3A7F"/>
    <w:rsid w:val="5CBE8665"/>
    <w:rsid w:val="5CEE8B51"/>
    <w:rsid w:val="5D42DAAE"/>
    <w:rsid w:val="5EC75F2D"/>
    <w:rsid w:val="5F4D70D3"/>
    <w:rsid w:val="60328614"/>
    <w:rsid w:val="60EBC76E"/>
    <w:rsid w:val="60F036D0"/>
    <w:rsid w:val="61887F96"/>
    <w:rsid w:val="61D9D04C"/>
    <w:rsid w:val="620AFA09"/>
    <w:rsid w:val="6472B17C"/>
    <w:rsid w:val="65B3C336"/>
    <w:rsid w:val="65ECA6BC"/>
    <w:rsid w:val="6645B001"/>
    <w:rsid w:val="66BEA7E2"/>
    <w:rsid w:val="678D30D0"/>
    <w:rsid w:val="67994093"/>
    <w:rsid w:val="685097DC"/>
    <w:rsid w:val="691AEB9D"/>
    <w:rsid w:val="6A29C63B"/>
    <w:rsid w:val="6B2A2748"/>
    <w:rsid w:val="6C525BBD"/>
    <w:rsid w:val="6C578F39"/>
    <w:rsid w:val="6CFED991"/>
    <w:rsid w:val="6E073303"/>
    <w:rsid w:val="6ED7C63C"/>
    <w:rsid w:val="6EDA1366"/>
    <w:rsid w:val="6F9D0862"/>
    <w:rsid w:val="72DF3DE9"/>
    <w:rsid w:val="750CE0B9"/>
    <w:rsid w:val="755CE272"/>
    <w:rsid w:val="756CC47E"/>
    <w:rsid w:val="76EC6445"/>
    <w:rsid w:val="76F75277"/>
    <w:rsid w:val="78CB80ED"/>
    <w:rsid w:val="79C36800"/>
    <w:rsid w:val="79F58EF9"/>
    <w:rsid w:val="7AF90522"/>
    <w:rsid w:val="7B9D157A"/>
    <w:rsid w:val="7BCE0FCB"/>
    <w:rsid w:val="7C8BEA15"/>
    <w:rsid w:val="7D081FA2"/>
    <w:rsid w:val="7DC49171"/>
    <w:rsid w:val="7DDBFA4D"/>
    <w:rsid w:val="7ED57511"/>
    <w:rsid w:val="7F2D6AAA"/>
    <w:rsid w:val="7FA91F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D57EF"/>
  <w15:chartTrackingRefBased/>
  <w15:docId w15:val="{6650DAD5-84E9-42D5-A6A7-7FD2F65F93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9C8309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who.int/news-room/fact-sheets/detail/dementia" TargetMode="External" Id="Rb3c60d13a2484029" /><Relationship Type="http://schemas.openxmlformats.org/officeDocument/2006/relationships/hyperlink" Target="https://www.alzheimers.org.uk/what-we-do/policy-and-influencing/economic-impact-of-dementia" TargetMode="External" Id="R730ac93d7f3e4f98" /><Relationship Type="http://schemas.openxmlformats.org/officeDocument/2006/relationships/hyperlink" Target="https://www.mdpi.com/2227-9032/9/6/698" TargetMode="External" Id="Rae27427f44124ef5" /><Relationship Type="http://schemas.openxmlformats.org/officeDocument/2006/relationships/hyperlink" Target="https://www.nice.org.uk/guidance/ng97" TargetMode="External" Id="R27aba0c41a634a02" /><Relationship Type="http://schemas.openxmlformats.org/officeDocument/2006/relationships/hyperlink" Target="https://www.pubmed.ncbi.nlm.nih.gov/40163616/" TargetMode="External" Id="R4cbe1f8c9c9f41d0" /><Relationship Type="http://schemas.microsoft.com/office/2020/10/relationships/intelligence" Target="/word/intelligence2.xml" Id="R5f59e703f3b04a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Farah Ahmed (2328256)</dc:creator>
  <keywords/>
  <dc:description/>
  <lastModifiedBy>Farah Ahmed (2328256)</lastModifiedBy>
  <revision>3</revision>
  <dcterms:created xsi:type="dcterms:W3CDTF">2026-02-06T00:44:12.6437316Z</dcterms:created>
  <dcterms:modified xsi:type="dcterms:W3CDTF">2026-02-14T21:24:54.1077616Z</dcterms:modified>
</coreProperties>
</file>