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66749712"/>
        <w:docPartObj>
          <w:docPartGallery w:val="Cover Pages"/>
          <w:docPartUnique/>
        </w:docPartObj>
      </w:sdtPr>
      <w:sdtEndPr/>
      <w:sdtContent>
        <w:p w14:paraId="1E1A83AA" w14:textId="35E642EF" w:rsidR="00EC1BEF" w:rsidRDefault="00EC1BEF"/>
        <w:p w14:paraId="5DA29574" w14:textId="57C06223" w:rsidR="00EC1BEF" w:rsidRDefault="00EC1BEF"/>
        <w:p w14:paraId="0A81CA4F" w14:textId="46BDF8A7" w:rsidR="00EC1BEF" w:rsidRDefault="00EC1BEF"/>
        <w:p w14:paraId="00F8E69A" w14:textId="77777777" w:rsidR="00EC1BEF" w:rsidRDefault="00EC1BEF"/>
        <w:p w14:paraId="1E7CD439" w14:textId="79E329F8" w:rsidR="00EC1BEF" w:rsidRDefault="00EC1BEF" w:rsidP="00EC1BEF">
          <w:pPr>
            <w:jc w:val="center"/>
          </w:pPr>
          <w:r w:rsidRPr="00C8144E">
            <w:rPr>
              <w:noProof/>
              <w:color w:val="4472C4" w:themeColor="accent1"/>
            </w:rPr>
            <w:drawing>
              <wp:inline distT="0" distB="0" distL="0" distR="0" wp14:anchorId="6CBEDA2D" wp14:editId="5384AC97">
                <wp:extent cx="3526155" cy="1857375"/>
                <wp:effectExtent l="0" t="0" r="0" b="9525"/>
                <wp:docPr id="427" name="Google Shape;427;p1"/>
                <wp:cNvGraphicFramePr/>
                <a:graphic xmlns:a="http://schemas.openxmlformats.org/drawingml/2006/main">
                  <a:graphicData uri="http://schemas.openxmlformats.org/drawingml/2006/picture">
                    <pic:pic xmlns:pic="http://schemas.openxmlformats.org/drawingml/2006/picture">
                      <pic:nvPicPr>
                        <pic:cNvPr id="427" name="Google Shape;427;p1"/>
                        <pic:cNvPicPr preferRelativeResize="0"/>
                      </pic:nvPicPr>
                      <pic:blipFill>
                        <a:blip r:embed="rId7">
                          <a:alphaModFix/>
                        </a:blip>
                        <a:stretch>
                          <a:fillRect/>
                        </a:stretch>
                      </pic:blipFill>
                      <pic:spPr>
                        <a:xfrm>
                          <a:off x="0" y="0"/>
                          <a:ext cx="3576293" cy="1883785"/>
                        </a:xfrm>
                        <a:prstGeom prst="rect">
                          <a:avLst/>
                        </a:prstGeom>
                        <a:noFill/>
                        <a:ln>
                          <a:noFill/>
                        </a:ln>
                      </pic:spPr>
                    </pic:pic>
                  </a:graphicData>
                </a:graphic>
              </wp:inline>
            </w:drawing>
          </w:r>
        </w:p>
        <w:p w14:paraId="1AF4489D" w14:textId="3A49D09B" w:rsidR="00EC1BEF" w:rsidRDefault="00EC1BEF" w:rsidP="00EC1BEF">
          <w:pPr>
            <w:jc w:val="center"/>
            <w:rPr>
              <w:rFonts w:asciiTheme="majorHAnsi" w:eastAsiaTheme="majorEastAsia" w:hAnsiTheme="majorHAnsi" w:cstheme="majorBidi"/>
              <w:b/>
              <w:bCs/>
              <w:color w:val="2F5496" w:themeColor="accent1" w:themeShade="BF"/>
              <w:sz w:val="28"/>
              <w:szCs w:val="28"/>
              <w:lang w:val="en-US"/>
            </w:rPr>
          </w:pPr>
          <w:r>
            <w:rPr>
              <w:noProof/>
            </w:rPr>
            <mc:AlternateContent>
              <mc:Choice Requires="wps">
                <w:drawing>
                  <wp:anchor distT="0" distB="0" distL="114300" distR="114300" simplePos="0" relativeHeight="251661312" behindDoc="0" locked="0" layoutInCell="1" allowOverlap="1" wp14:anchorId="3CD4AD5D" wp14:editId="7C76DE93">
                    <wp:simplePos x="0" y="0"/>
                    <wp:positionH relativeFrom="margin">
                      <wp:align>right</wp:align>
                    </wp:positionH>
                    <wp:positionV relativeFrom="paragraph">
                      <wp:posOffset>2951480</wp:posOffset>
                    </wp:positionV>
                    <wp:extent cx="5629275" cy="20764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5629275" cy="2076450"/>
                            </a:xfrm>
                            <a:prstGeom prst="rect">
                              <a:avLst/>
                            </a:prstGeom>
                            <a:solidFill>
                              <a:schemeClr val="lt1"/>
                            </a:solidFill>
                            <a:ln w="6350">
                              <a:solidFill>
                                <a:prstClr val="black"/>
                              </a:solidFill>
                            </a:ln>
                          </wps:spPr>
                          <wps:txbx>
                            <w:txbxContent>
                              <w:p w14:paraId="01202EEF" w14:textId="1AB67F8E" w:rsidR="00EC1BEF" w:rsidRPr="00EE3FA7" w:rsidRDefault="00EC1BEF" w:rsidP="00EE3FA7">
                                <w:pPr>
                                  <w:spacing w:line="360" w:lineRule="auto"/>
                                  <w:rPr>
                                    <w:rFonts w:eastAsia="Times New Roman" w:cstheme="minorHAnsi"/>
                                    <w:color w:val="000000"/>
                                    <w:sz w:val="32"/>
                                    <w:szCs w:val="32"/>
                                    <w:lang w:eastAsia="en-IN"/>
                                  </w:rPr>
                                </w:pPr>
                                <w:r w:rsidRPr="00EC1BEF">
                                  <w:rPr>
                                    <w:rFonts w:eastAsia="Times New Roman" w:cstheme="minorHAnsi"/>
                                    <w:color w:val="2F5496" w:themeColor="accent1" w:themeShade="BF"/>
                                    <w:sz w:val="32"/>
                                    <w:szCs w:val="32"/>
                                    <w:lang w:eastAsia="en-IN"/>
                                  </w:rPr>
                                  <w:t>Programme:</w:t>
                                </w:r>
                                <w:r w:rsidR="00EE3FA7" w:rsidRPr="00EE3FA7">
                                  <w:rPr>
                                    <w:rFonts w:cstheme="minorHAnsi"/>
                                    <w:color w:val="2F5496" w:themeColor="accent1" w:themeShade="BF"/>
                                    <w:sz w:val="32"/>
                                    <w:szCs w:val="32"/>
                                  </w:rPr>
                                  <w:t xml:space="preserve"> </w:t>
                                </w:r>
                                <w:r w:rsidR="00EE3FA7" w:rsidRPr="00EE3FA7">
                                  <w:rPr>
                                    <w:rFonts w:eastAsia="Times New Roman" w:cstheme="minorHAnsi"/>
                                    <w:color w:val="000000"/>
                                    <w:sz w:val="32"/>
                                    <w:szCs w:val="32"/>
                                    <w:lang w:eastAsia="en-IN"/>
                                  </w:rPr>
                                  <w:t>MBA – Masters of Business Administration</w:t>
                                </w:r>
                              </w:p>
                              <w:p w14:paraId="7B92FC7F" w14:textId="77777777" w:rsidR="00EE3FA7" w:rsidRPr="00EE3FA7" w:rsidRDefault="00EE3FA7" w:rsidP="00EE3FA7">
                                <w:pPr>
                                  <w:spacing w:line="360" w:lineRule="auto"/>
                                  <w:rPr>
                                    <w:rFonts w:cstheme="minorHAnsi"/>
                                    <w:sz w:val="32"/>
                                    <w:szCs w:val="32"/>
                                  </w:rPr>
                                </w:pPr>
                                <w:r w:rsidRPr="00EE3FA7">
                                  <w:rPr>
                                    <w:rFonts w:cstheme="minorHAnsi"/>
                                    <w:color w:val="2F5496" w:themeColor="accent1" w:themeShade="BF"/>
                                    <w:sz w:val="32"/>
                                    <w:szCs w:val="32"/>
                                  </w:rPr>
                                  <w:t>Name:</w:t>
                                </w:r>
                                <w:r w:rsidRPr="00EE3FA7">
                                  <w:rPr>
                                    <w:rFonts w:cstheme="minorHAnsi"/>
                                    <w:sz w:val="32"/>
                                    <w:szCs w:val="32"/>
                                  </w:rPr>
                                  <w:t xml:space="preserve"> Zeel Surti</w:t>
                                </w:r>
                              </w:p>
                              <w:p w14:paraId="664837D6" w14:textId="420525F2" w:rsidR="00EE3FA7" w:rsidRPr="00EE3FA7" w:rsidRDefault="00EE3FA7" w:rsidP="00EE3FA7">
                                <w:pPr>
                                  <w:spacing w:line="360" w:lineRule="auto"/>
                                  <w:rPr>
                                    <w:rFonts w:cstheme="minorHAnsi"/>
                                    <w:sz w:val="32"/>
                                    <w:szCs w:val="32"/>
                                  </w:rPr>
                                </w:pPr>
                                <w:r w:rsidRPr="00EE3FA7">
                                  <w:rPr>
                                    <w:rFonts w:cstheme="minorHAnsi"/>
                                    <w:color w:val="2F5496" w:themeColor="accent1" w:themeShade="BF"/>
                                    <w:sz w:val="32"/>
                                    <w:szCs w:val="32"/>
                                  </w:rPr>
                                  <w:t>Student Number:</w:t>
                                </w:r>
                                <w:r w:rsidRPr="00EE3FA7">
                                  <w:rPr>
                                    <w:rFonts w:cstheme="minorHAnsi"/>
                                    <w:sz w:val="32"/>
                                    <w:szCs w:val="32"/>
                                  </w:rPr>
                                  <w:t>2212226</w:t>
                                </w:r>
                              </w:p>
                              <w:p w14:paraId="0F674605" w14:textId="08993147" w:rsidR="00EC1BEF" w:rsidRPr="00EE3FA7" w:rsidRDefault="00EC1BEF" w:rsidP="00EE3FA7">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w:t>
                                </w:r>
                                <w:r w:rsidR="00EE3FA7" w:rsidRPr="00EE3FA7">
                                  <w:rPr>
                                    <w:rFonts w:eastAsia="Times New Roman" w:cstheme="minorHAnsi"/>
                                    <w:color w:val="2F5496" w:themeColor="accent1" w:themeShade="BF"/>
                                    <w:sz w:val="32"/>
                                    <w:szCs w:val="32"/>
                                    <w:lang w:eastAsia="en-IN"/>
                                  </w:rPr>
                                  <w:t xml:space="preserve"> </w:t>
                                </w:r>
                                <w:r w:rsidR="00EE3FA7" w:rsidRPr="00EE3FA7">
                                  <w:rPr>
                                    <w:rFonts w:eastAsia="Times New Roman" w:cstheme="minorHAnsi"/>
                                    <w:color w:val="000000"/>
                                    <w:sz w:val="32"/>
                                    <w:szCs w:val="32"/>
                                    <w:lang w:eastAsia="en-IN"/>
                                  </w:rPr>
                                  <w:t>Human Resource Management</w:t>
                                </w:r>
                              </w:p>
                              <w:p w14:paraId="2C3F9599" w14:textId="63BA7BD8" w:rsidR="00EC1BEF" w:rsidRPr="00EE3FA7" w:rsidRDefault="00EC1BEF" w:rsidP="00EE3FA7">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 code:</w:t>
                                </w:r>
                                <w:r w:rsidR="00EE3FA7" w:rsidRPr="00EE3FA7">
                                  <w:rPr>
                                    <w:rFonts w:cstheme="minorHAnsi"/>
                                    <w:color w:val="2F5496" w:themeColor="accent1" w:themeShade="BF"/>
                                    <w:sz w:val="32"/>
                                    <w:szCs w:val="32"/>
                                  </w:rPr>
                                  <w:t xml:space="preserve"> </w:t>
                                </w:r>
                                <w:r w:rsidR="00EE3FA7" w:rsidRPr="00EE3FA7">
                                  <w:rPr>
                                    <w:rFonts w:eastAsia="Times New Roman" w:cstheme="minorHAnsi"/>
                                    <w:color w:val="000000"/>
                                    <w:sz w:val="32"/>
                                    <w:szCs w:val="32"/>
                                    <w:lang w:eastAsia="en-IN"/>
                                  </w:rPr>
                                  <w:t>LCMB7000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D4AD5D" id="_x0000_t202" coordsize="21600,21600" o:spt="202" path="m,l,21600r21600,l21600,xe">
                    <v:stroke joinstyle="miter"/>
                    <v:path gradientshapeok="t" o:connecttype="rect"/>
                  </v:shapetype>
                  <v:shape id="Text Box 2" o:spid="_x0000_s1026" type="#_x0000_t202" style="position:absolute;left:0;text-align:left;margin-left:392.05pt;margin-top:232.4pt;width:443.25pt;height:163.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" fillcolor="white [3201]" strokeweight=".5pt">
                    <v:textbox>
                      <w:txbxContent>
                        <w:p w14:paraId="01202EEF" w14:textId="1AB67F8E" w:rsidR="00EC1BEF" w:rsidRPr="00EE3FA7" w:rsidRDefault="00EC1BEF" w:rsidP="00EE3FA7">
                          <w:pPr>
                            <w:spacing w:line="360" w:lineRule="auto"/>
                            <w:rPr>
                              <w:rFonts w:eastAsia="Times New Roman" w:cstheme="minorHAnsi"/>
                              <w:color w:val="000000"/>
                              <w:sz w:val="32"/>
                              <w:szCs w:val="32"/>
                              <w:lang w:eastAsia="en-IN"/>
                            </w:rPr>
                          </w:pPr>
                          <w:r w:rsidRPr="00EC1BEF">
                            <w:rPr>
                              <w:rFonts w:eastAsia="Times New Roman" w:cstheme="minorHAnsi"/>
                              <w:color w:val="2F5496" w:themeColor="accent1" w:themeShade="BF"/>
                              <w:sz w:val="32"/>
                              <w:szCs w:val="32"/>
                              <w:lang w:eastAsia="en-IN"/>
                            </w:rPr>
                            <w:t>Programme:</w:t>
                          </w:r>
                          <w:r w:rsidR="00EE3FA7" w:rsidRPr="00EE3FA7">
                            <w:rPr>
                              <w:rFonts w:cstheme="minorHAnsi"/>
                              <w:color w:val="2F5496" w:themeColor="accent1" w:themeShade="BF"/>
                              <w:sz w:val="32"/>
                              <w:szCs w:val="32"/>
                            </w:rPr>
                            <w:t xml:space="preserve"> </w:t>
                          </w:r>
                          <w:r w:rsidR="00EE3FA7" w:rsidRPr="00EE3FA7">
                            <w:rPr>
                              <w:rFonts w:eastAsia="Times New Roman" w:cstheme="minorHAnsi"/>
                              <w:color w:val="000000"/>
                              <w:sz w:val="32"/>
                              <w:szCs w:val="32"/>
                              <w:lang w:eastAsia="en-IN"/>
                            </w:rPr>
                            <w:t>MBA – Masters of Business Administration</w:t>
                          </w:r>
                        </w:p>
                        <w:p w14:paraId="7B92FC7F" w14:textId="77777777" w:rsidR="00EE3FA7" w:rsidRPr="00EE3FA7" w:rsidRDefault="00EE3FA7" w:rsidP="00EE3FA7">
                          <w:pPr>
                            <w:spacing w:line="360" w:lineRule="auto"/>
                            <w:rPr>
                              <w:rFonts w:cstheme="minorHAnsi"/>
                              <w:sz w:val="32"/>
                              <w:szCs w:val="32"/>
                            </w:rPr>
                          </w:pPr>
                          <w:r w:rsidRPr="00EE3FA7">
                            <w:rPr>
                              <w:rFonts w:cstheme="minorHAnsi"/>
                              <w:color w:val="2F5496" w:themeColor="accent1" w:themeShade="BF"/>
                              <w:sz w:val="32"/>
                              <w:szCs w:val="32"/>
                            </w:rPr>
                            <w:t>Name:</w:t>
                          </w:r>
                          <w:r w:rsidRPr="00EE3FA7">
                            <w:rPr>
                              <w:rFonts w:cstheme="minorHAnsi"/>
                              <w:sz w:val="32"/>
                              <w:szCs w:val="32"/>
                            </w:rPr>
                            <w:t xml:space="preserve"> Zeel Surti</w:t>
                          </w:r>
                        </w:p>
                        <w:p w14:paraId="664837D6" w14:textId="420525F2" w:rsidR="00EE3FA7" w:rsidRPr="00EE3FA7" w:rsidRDefault="00EE3FA7" w:rsidP="00EE3FA7">
                          <w:pPr>
                            <w:spacing w:line="360" w:lineRule="auto"/>
                            <w:rPr>
                              <w:rFonts w:cstheme="minorHAnsi"/>
                              <w:sz w:val="32"/>
                              <w:szCs w:val="32"/>
                            </w:rPr>
                          </w:pPr>
                          <w:r w:rsidRPr="00EE3FA7">
                            <w:rPr>
                              <w:rFonts w:cstheme="minorHAnsi"/>
                              <w:color w:val="2F5496" w:themeColor="accent1" w:themeShade="BF"/>
                              <w:sz w:val="32"/>
                              <w:szCs w:val="32"/>
                            </w:rPr>
                            <w:t>Student Number:</w:t>
                          </w:r>
                          <w:r w:rsidRPr="00EE3FA7">
                            <w:rPr>
                              <w:rFonts w:cstheme="minorHAnsi"/>
                              <w:sz w:val="32"/>
                              <w:szCs w:val="32"/>
                            </w:rPr>
                            <w:t>2212226</w:t>
                          </w:r>
                        </w:p>
                        <w:p w14:paraId="0F674605" w14:textId="08993147" w:rsidR="00EC1BEF" w:rsidRPr="00EE3FA7" w:rsidRDefault="00EC1BEF" w:rsidP="00EE3FA7">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w:t>
                          </w:r>
                          <w:r w:rsidR="00EE3FA7" w:rsidRPr="00EE3FA7">
                            <w:rPr>
                              <w:rFonts w:eastAsia="Times New Roman" w:cstheme="minorHAnsi"/>
                              <w:color w:val="2F5496" w:themeColor="accent1" w:themeShade="BF"/>
                              <w:sz w:val="32"/>
                              <w:szCs w:val="32"/>
                              <w:lang w:eastAsia="en-IN"/>
                            </w:rPr>
                            <w:t xml:space="preserve"> </w:t>
                          </w:r>
                          <w:r w:rsidR="00EE3FA7" w:rsidRPr="00EE3FA7">
                            <w:rPr>
                              <w:rFonts w:eastAsia="Times New Roman" w:cstheme="minorHAnsi"/>
                              <w:color w:val="000000"/>
                              <w:sz w:val="32"/>
                              <w:szCs w:val="32"/>
                              <w:lang w:eastAsia="en-IN"/>
                            </w:rPr>
                            <w:t>Human Resource Management</w:t>
                          </w:r>
                        </w:p>
                        <w:p w14:paraId="2C3F9599" w14:textId="63BA7BD8" w:rsidR="00EC1BEF" w:rsidRPr="00EE3FA7" w:rsidRDefault="00EC1BEF" w:rsidP="00EE3FA7">
                          <w:pPr>
                            <w:spacing w:line="360" w:lineRule="auto"/>
                            <w:rPr>
                              <w:rFonts w:eastAsia="Times New Roman" w:cstheme="minorHAnsi"/>
                              <w:sz w:val="32"/>
                              <w:szCs w:val="32"/>
                              <w:lang w:eastAsia="en-IN"/>
                            </w:rPr>
                          </w:pPr>
                          <w:r w:rsidRPr="00EC1BEF">
                            <w:rPr>
                              <w:rFonts w:eastAsia="Times New Roman" w:cstheme="minorHAnsi"/>
                              <w:color w:val="2F5496" w:themeColor="accent1" w:themeShade="BF"/>
                              <w:sz w:val="32"/>
                              <w:szCs w:val="32"/>
                              <w:lang w:eastAsia="en-IN"/>
                            </w:rPr>
                            <w:t>Module code:</w:t>
                          </w:r>
                          <w:r w:rsidR="00EE3FA7" w:rsidRPr="00EE3FA7">
                            <w:rPr>
                              <w:rFonts w:cstheme="minorHAnsi"/>
                              <w:color w:val="2F5496" w:themeColor="accent1" w:themeShade="BF"/>
                              <w:sz w:val="32"/>
                              <w:szCs w:val="32"/>
                            </w:rPr>
                            <w:t xml:space="preserve"> </w:t>
                          </w:r>
                          <w:r w:rsidR="00EE3FA7" w:rsidRPr="00EE3FA7">
                            <w:rPr>
                              <w:rFonts w:eastAsia="Times New Roman" w:cstheme="minorHAnsi"/>
                              <w:color w:val="000000"/>
                              <w:sz w:val="32"/>
                              <w:szCs w:val="32"/>
                              <w:lang w:eastAsia="en-IN"/>
                            </w:rPr>
                            <w:t>LCMB7000</w:t>
                          </w:r>
                        </w:p>
                      </w:txbxContent>
                    </v:textbox>
                    <w10:wrap anchorx="margin"/>
                  </v:shape>
                </w:pict>
              </mc:Fallback>
            </mc:AlternateContent>
          </w:r>
          <w:r>
            <w:rPr>
              <w:noProof/>
            </w:rPr>
            <mc:AlternateContent>
              <mc:Choice Requires="wps">
                <w:drawing>
                  <wp:anchor distT="0" distB="0" distL="182880" distR="182880" simplePos="0" relativeHeight="251660288" behindDoc="0" locked="0" layoutInCell="1" allowOverlap="1" wp14:anchorId="17C4E578" wp14:editId="2F917411">
                    <wp:simplePos x="0" y="0"/>
                    <wp:positionH relativeFrom="margin">
                      <wp:posOffset>-133350</wp:posOffset>
                    </wp:positionH>
                    <wp:positionV relativeFrom="page">
                      <wp:posOffset>4048125</wp:posOffset>
                    </wp:positionV>
                    <wp:extent cx="5981700" cy="6720840"/>
                    <wp:effectExtent l="0" t="0" r="0" b="12700"/>
                    <wp:wrapSquare wrapText="bothSides"/>
                    <wp:docPr id="131" name="Text Box 131"/>
                    <wp:cNvGraphicFramePr/>
                    <a:graphic xmlns:a="http://schemas.openxmlformats.org/drawingml/2006/main">
                      <a:graphicData uri="http://schemas.microsoft.com/office/word/2010/wordprocessingShape">
                        <wps:wsp>
                          <wps:cNvSpPr txBox="1"/>
                          <wps:spPr>
                            <a:xfrm>
                              <a:off x="0" y="0"/>
                              <a:ext cx="59817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92F77" w14:textId="51D3770C" w:rsidR="00EC1BEF" w:rsidRDefault="00116F7B" w:rsidP="00EC1BEF">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C1BEF" w:rsidRPr="00EE3FA7">
                                      <w:rPr>
                                        <w:color w:val="4472C4" w:themeColor="accent1"/>
                                        <w:sz w:val="72"/>
                                        <w:szCs w:val="72"/>
                                      </w:rPr>
                                      <w:t>LCMB7000-HRM- Assessment 1</w:t>
                                    </w:r>
                                  </w:sdtContent>
                                </w:sdt>
                              </w:p>
                              <w:p w14:paraId="003F8A87" w14:textId="77777777" w:rsidR="00EC1BEF" w:rsidRPr="00EC1BEF" w:rsidRDefault="00EC1BEF" w:rsidP="00EC1BEF">
                                <w:pPr>
                                  <w:jc w:val="center"/>
                                  <w:rPr>
                                    <w:rFonts w:ascii="Times New Roman" w:eastAsia="Times New Roman" w:hAnsi="Times New Roman" w:cs="Times New Roman"/>
                                    <w:lang w:eastAsia="en-IN"/>
                                  </w:rPr>
                                </w:pPr>
                                <w:r w:rsidRPr="00EC1BEF">
                                  <w:rPr>
                                    <w:rFonts w:ascii="Arial-BoldMT" w:eastAsia="Times New Roman" w:hAnsi="Arial-BoldMT" w:cs="Times New Roman"/>
                                    <w:b/>
                                    <w:bCs/>
                                    <w:color w:val="000000"/>
                                    <w:sz w:val="22"/>
                                    <w:szCs w:val="22"/>
                                    <w:lang w:eastAsia="en-IN"/>
                                  </w:rPr>
                                  <w:t>Assessment 1</w:t>
                                </w:r>
                                <w:r w:rsidRPr="00EC1BEF">
                                  <w:rPr>
                                    <w:rFonts w:ascii="Arial-BoldMT" w:eastAsia="Times New Roman" w:hAnsi="Arial-BoldMT" w:cs="Times New Roman"/>
                                    <w:b/>
                                    <w:bCs/>
                                    <w:color w:val="000000"/>
                                    <w:sz w:val="22"/>
                                    <w:szCs w:val="22"/>
                                    <w:lang w:eastAsia="en-IN"/>
                                  </w:rPr>
                                  <w:br/>
                                  <w:t>Human Resource Management</w:t>
                                </w:r>
                              </w:p>
                              <w:p w14:paraId="1BE72CB7" w14:textId="22FD8FF1" w:rsidR="00EC1BEF" w:rsidRDefault="00EC1BEF" w:rsidP="00EC1BEF">
                                <w:pPr>
                                  <w:pStyle w:val="NoSpacing"/>
                                  <w:spacing w:before="80" w:after="40"/>
                                  <w:jc w:val="center"/>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 w14:anchorId="17C4E578" id="Text Box 131" o:spid="_x0000_s1027" type="#_x0000_t202" style="position:absolute;left:0;text-align:left;margin-left:-10.5pt;margin-top:318.75pt;width:471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" filled="f" stroked="f" strokeweight=".5pt">
                    <v:textbox style="mso-fit-shape-to-text:t" inset="0,0,0,0">
                      <w:txbxContent>
                        <w:p w14:paraId="12A92F77" w14:textId="51D3770C" w:rsidR="00EC1BEF" w:rsidRDefault="00116F7B" w:rsidP="00EC1BEF">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C1BEF" w:rsidRPr="00EE3FA7">
                                <w:rPr>
                                  <w:color w:val="4472C4" w:themeColor="accent1"/>
                                  <w:sz w:val="72"/>
                                  <w:szCs w:val="72"/>
                                </w:rPr>
                                <w:t>LCMB7000-HRM- Assessment 1</w:t>
                              </w:r>
                            </w:sdtContent>
                          </w:sdt>
                        </w:p>
                        <w:p w14:paraId="003F8A87" w14:textId="77777777" w:rsidR="00EC1BEF" w:rsidRPr="00EC1BEF" w:rsidRDefault="00EC1BEF" w:rsidP="00EC1BEF">
                          <w:pPr>
                            <w:jc w:val="center"/>
                            <w:rPr>
                              <w:rFonts w:ascii="Times New Roman" w:eastAsia="Times New Roman" w:hAnsi="Times New Roman" w:cs="Times New Roman"/>
                              <w:lang w:eastAsia="en-IN"/>
                            </w:rPr>
                          </w:pPr>
                          <w:r w:rsidRPr="00EC1BEF">
                            <w:rPr>
                              <w:rFonts w:ascii="Arial-BoldMT" w:eastAsia="Times New Roman" w:hAnsi="Arial-BoldMT" w:cs="Times New Roman"/>
                              <w:b/>
                              <w:bCs/>
                              <w:color w:val="000000"/>
                              <w:sz w:val="22"/>
                              <w:szCs w:val="22"/>
                              <w:lang w:eastAsia="en-IN"/>
                            </w:rPr>
                            <w:t>Assessment 1</w:t>
                          </w:r>
                          <w:r w:rsidRPr="00EC1BEF">
                            <w:rPr>
                              <w:rFonts w:ascii="Arial-BoldMT" w:eastAsia="Times New Roman" w:hAnsi="Arial-BoldMT" w:cs="Times New Roman"/>
                              <w:b/>
                              <w:bCs/>
                              <w:color w:val="000000"/>
                              <w:sz w:val="22"/>
                              <w:szCs w:val="22"/>
                              <w:lang w:eastAsia="en-IN"/>
                            </w:rPr>
                            <w:br/>
                            <w:t>Human Resource Management</w:t>
                          </w:r>
                        </w:p>
                        <w:p w14:paraId="1BE72CB7" w14:textId="22FD8FF1" w:rsidR="00EC1BEF" w:rsidRDefault="00EC1BEF" w:rsidP="00EC1BEF">
                          <w:pPr>
                            <w:pStyle w:val="NoSpacing"/>
                            <w:spacing w:before="80" w:after="40"/>
                            <w:jc w:val="center"/>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53F5F8E" wp14:editId="4B41A93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67BCABE" w14:textId="5E4FC2B4" w:rsidR="00EC1BEF" w:rsidRDefault="00EC1BEF">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3F5F8E" id="Rectangle 132" o:spid="_x0000_s1028"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ADW86K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67BCABE" w14:textId="5E4FC2B4" w:rsidR="00EC1BEF" w:rsidRDefault="00EC1BEF">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b w:val="0"/>
          <w:bCs w:val="0"/>
          <w:color w:val="auto"/>
          <w:sz w:val="24"/>
          <w:szCs w:val="24"/>
          <w:lang w:val="en-IN"/>
        </w:rPr>
        <w:id w:val="1922214995"/>
        <w:docPartObj>
          <w:docPartGallery w:val="Table of Contents"/>
          <w:docPartUnique/>
        </w:docPartObj>
      </w:sdtPr>
      <w:sdtEndPr>
        <w:rPr>
          <w:noProof/>
        </w:rPr>
      </w:sdtEndPr>
      <w:sdtContent>
        <w:p w14:paraId="4EC781C7" w14:textId="1054A96C" w:rsidR="002078E1" w:rsidRDefault="002078E1">
          <w:pPr>
            <w:pStyle w:val="TOCHeading"/>
          </w:pPr>
          <w:r>
            <w:t>Table of Contents</w:t>
          </w:r>
        </w:p>
        <w:p w14:paraId="0DB715B4" w14:textId="2E588DCF" w:rsidR="00EC1BEF" w:rsidRDefault="002078E1">
          <w:pPr>
            <w:pStyle w:val="TOC1"/>
            <w:tabs>
              <w:tab w:val="left" w:pos="480"/>
              <w:tab w:val="right" w:leader="dot" w:pos="9010"/>
            </w:tabs>
            <w:rPr>
              <w:rFonts w:eastAsiaTheme="minorEastAsia" w:cstheme="minorBidi"/>
              <w:b w:val="0"/>
              <w:bCs w:val="0"/>
              <w:caps w:val="0"/>
              <w:noProof/>
              <w:sz w:val="22"/>
              <w:szCs w:val="22"/>
              <w:lang w:eastAsia="en-IN"/>
            </w:rPr>
          </w:pPr>
          <w:r>
            <w:rPr>
              <w:b w:val="0"/>
              <w:bCs w:val="0"/>
            </w:rPr>
            <w:fldChar w:fldCharType="begin"/>
          </w:r>
          <w:r>
            <w:instrText xml:space="preserve"> TOC \o "1-3" \h \z \u </w:instrText>
          </w:r>
          <w:r>
            <w:rPr>
              <w:b w:val="0"/>
              <w:bCs w:val="0"/>
            </w:rPr>
            <w:fldChar w:fldCharType="separate"/>
          </w:r>
          <w:hyperlink w:anchor="_Toc123585545" w:history="1">
            <w:r w:rsidR="00EC1BEF" w:rsidRPr="00124FBA">
              <w:rPr>
                <w:rStyle w:val="Hyperlink"/>
                <w:noProof/>
                <w:lang w:bidi="en-US"/>
              </w:rPr>
              <w:t>a)</w:t>
            </w:r>
            <w:r w:rsidR="00EC1BEF">
              <w:rPr>
                <w:rFonts w:eastAsiaTheme="minorEastAsia" w:cstheme="minorBidi"/>
                <w:b w:val="0"/>
                <w:bCs w:val="0"/>
                <w:caps w:val="0"/>
                <w:noProof/>
                <w:sz w:val="22"/>
                <w:szCs w:val="22"/>
                <w:lang w:eastAsia="en-IN"/>
              </w:rPr>
              <w:tab/>
            </w:r>
            <w:r w:rsidR="00EC1BEF" w:rsidRPr="00124FBA">
              <w:rPr>
                <w:rStyle w:val="Hyperlink"/>
                <w:noProof/>
                <w:lang w:bidi="en-US"/>
              </w:rPr>
              <w:t>The current state of the Labour Market</w:t>
            </w:r>
            <w:r w:rsidR="00EC1BEF">
              <w:rPr>
                <w:noProof/>
                <w:webHidden/>
              </w:rPr>
              <w:tab/>
            </w:r>
            <w:r w:rsidR="00EC1BEF">
              <w:rPr>
                <w:noProof/>
                <w:webHidden/>
              </w:rPr>
              <w:fldChar w:fldCharType="begin"/>
            </w:r>
            <w:r w:rsidR="00EC1BEF">
              <w:rPr>
                <w:noProof/>
                <w:webHidden/>
              </w:rPr>
              <w:instrText xml:space="preserve"> PAGEREF _Toc123585545 \h </w:instrText>
            </w:r>
            <w:r w:rsidR="00EC1BEF">
              <w:rPr>
                <w:noProof/>
                <w:webHidden/>
              </w:rPr>
            </w:r>
            <w:r w:rsidR="00EC1BEF">
              <w:rPr>
                <w:noProof/>
                <w:webHidden/>
              </w:rPr>
              <w:fldChar w:fldCharType="separate"/>
            </w:r>
            <w:r w:rsidR="00EC1BEF">
              <w:rPr>
                <w:noProof/>
                <w:webHidden/>
              </w:rPr>
              <w:t>2</w:t>
            </w:r>
            <w:r w:rsidR="00EC1BEF">
              <w:rPr>
                <w:noProof/>
                <w:webHidden/>
              </w:rPr>
              <w:fldChar w:fldCharType="end"/>
            </w:r>
          </w:hyperlink>
        </w:p>
        <w:p w14:paraId="43C83FEE" w14:textId="0D8BCCC2" w:rsidR="00EC1BEF" w:rsidRDefault="00116F7B">
          <w:pPr>
            <w:pStyle w:val="TOC2"/>
            <w:tabs>
              <w:tab w:val="right" w:leader="dot" w:pos="9010"/>
            </w:tabs>
            <w:rPr>
              <w:rFonts w:eastAsiaTheme="minorEastAsia" w:cstheme="minorBidi"/>
              <w:smallCaps w:val="0"/>
              <w:noProof/>
              <w:sz w:val="22"/>
              <w:szCs w:val="22"/>
              <w:lang w:eastAsia="en-IN"/>
            </w:rPr>
          </w:pPr>
          <w:hyperlink w:anchor="_Toc123585546" w:history="1">
            <w:r w:rsidR="00EC1BEF" w:rsidRPr="00124FBA">
              <w:rPr>
                <w:rStyle w:val="Hyperlink"/>
                <w:noProof/>
              </w:rPr>
              <w:t>World Labour Market</w:t>
            </w:r>
            <w:r w:rsidR="00EC1BEF">
              <w:rPr>
                <w:noProof/>
                <w:webHidden/>
              </w:rPr>
              <w:tab/>
            </w:r>
            <w:r w:rsidR="00EC1BEF">
              <w:rPr>
                <w:noProof/>
                <w:webHidden/>
              </w:rPr>
              <w:fldChar w:fldCharType="begin"/>
            </w:r>
            <w:r w:rsidR="00EC1BEF">
              <w:rPr>
                <w:noProof/>
                <w:webHidden/>
              </w:rPr>
              <w:instrText xml:space="preserve"> PAGEREF _Toc123585546 \h </w:instrText>
            </w:r>
            <w:r w:rsidR="00EC1BEF">
              <w:rPr>
                <w:noProof/>
                <w:webHidden/>
              </w:rPr>
            </w:r>
            <w:r w:rsidR="00EC1BEF">
              <w:rPr>
                <w:noProof/>
                <w:webHidden/>
              </w:rPr>
              <w:fldChar w:fldCharType="separate"/>
            </w:r>
            <w:r w:rsidR="00EC1BEF">
              <w:rPr>
                <w:noProof/>
                <w:webHidden/>
              </w:rPr>
              <w:t>2</w:t>
            </w:r>
            <w:r w:rsidR="00EC1BEF">
              <w:rPr>
                <w:noProof/>
                <w:webHidden/>
              </w:rPr>
              <w:fldChar w:fldCharType="end"/>
            </w:r>
          </w:hyperlink>
        </w:p>
        <w:p w14:paraId="7449675F" w14:textId="2BC41BC8" w:rsidR="00EC1BEF" w:rsidRDefault="00116F7B">
          <w:pPr>
            <w:pStyle w:val="TOC2"/>
            <w:tabs>
              <w:tab w:val="right" w:leader="dot" w:pos="9010"/>
            </w:tabs>
            <w:rPr>
              <w:rFonts w:eastAsiaTheme="minorEastAsia" w:cstheme="minorBidi"/>
              <w:smallCaps w:val="0"/>
              <w:noProof/>
              <w:sz w:val="22"/>
              <w:szCs w:val="22"/>
              <w:lang w:eastAsia="en-IN"/>
            </w:rPr>
          </w:pPr>
          <w:hyperlink w:anchor="_Toc123585547" w:history="1">
            <w:r w:rsidR="00EC1BEF" w:rsidRPr="00124FBA">
              <w:rPr>
                <w:rStyle w:val="Hyperlink"/>
                <w:noProof/>
              </w:rPr>
              <w:t>Labour Market in Developed Countries</w:t>
            </w:r>
            <w:r w:rsidR="00EC1BEF">
              <w:rPr>
                <w:noProof/>
                <w:webHidden/>
              </w:rPr>
              <w:tab/>
            </w:r>
            <w:r w:rsidR="00EC1BEF">
              <w:rPr>
                <w:noProof/>
                <w:webHidden/>
              </w:rPr>
              <w:fldChar w:fldCharType="begin"/>
            </w:r>
            <w:r w:rsidR="00EC1BEF">
              <w:rPr>
                <w:noProof/>
                <w:webHidden/>
              </w:rPr>
              <w:instrText xml:space="preserve"> PAGEREF _Toc123585547 \h </w:instrText>
            </w:r>
            <w:r w:rsidR="00EC1BEF">
              <w:rPr>
                <w:noProof/>
                <w:webHidden/>
              </w:rPr>
            </w:r>
            <w:r w:rsidR="00EC1BEF">
              <w:rPr>
                <w:noProof/>
                <w:webHidden/>
              </w:rPr>
              <w:fldChar w:fldCharType="separate"/>
            </w:r>
            <w:r w:rsidR="00EC1BEF">
              <w:rPr>
                <w:noProof/>
                <w:webHidden/>
              </w:rPr>
              <w:t>3</w:t>
            </w:r>
            <w:r w:rsidR="00EC1BEF">
              <w:rPr>
                <w:noProof/>
                <w:webHidden/>
              </w:rPr>
              <w:fldChar w:fldCharType="end"/>
            </w:r>
          </w:hyperlink>
        </w:p>
        <w:p w14:paraId="3F0FA684" w14:textId="1BBF0E4B" w:rsidR="00EC1BEF" w:rsidRDefault="00116F7B">
          <w:pPr>
            <w:pStyle w:val="TOC2"/>
            <w:tabs>
              <w:tab w:val="right" w:leader="dot" w:pos="9010"/>
            </w:tabs>
            <w:rPr>
              <w:rFonts w:eastAsiaTheme="minorEastAsia" w:cstheme="minorBidi"/>
              <w:smallCaps w:val="0"/>
              <w:noProof/>
              <w:sz w:val="22"/>
              <w:szCs w:val="22"/>
              <w:lang w:eastAsia="en-IN"/>
            </w:rPr>
          </w:pPr>
          <w:hyperlink w:anchor="_Toc123585548" w:history="1">
            <w:r w:rsidR="00EC1BEF" w:rsidRPr="00124FBA">
              <w:rPr>
                <w:rStyle w:val="Hyperlink"/>
                <w:noProof/>
              </w:rPr>
              <w:t>Labour Market in Developing Countries</w:t>
            </w:r>
            <w:r w:rsidR="00EC1BEF">
              <w:rPr>
                <w:noProof/>
                <w:webHidden/>
              </w:rPr>
              <w:tab/>
            </w:r>
            <w:r w:rsidR="00EC1BEF">
              <w:rPr>
                <w:noProof/>
                <w:webHidden/>
              </w:rPr>
              <w:fldChar w:fldCharType="begin"/>
            </w:r>
            <w:r w:rsidR="00EC1BEF">
              <w:rPr>
                <w:noProof/>
                <w:webHidden/>
              </w:rPr>
              <w:instrText xml:space="preserve"> PAGEREF _Toc123585548 \h </w:instrText>
            </w:r>
            <w:r w:rsidR="00EC1BEF">
              <w:rPr>
                <w:noProof/>
                <w:webHidden/>
              </w:rPr>
            </w:r>
            <w:r w:rsidR="00EC1BEF">
              <w:rPr>
                <w:noProof/>
                <w:webHidden/>
              </w:rPr>
              <w:fldChar w:fldCharType="separate"/>
            </w:r>
            <w:r w:rsidR="00EC1BEF">
              <w:rPr>
                <w:noProof/>
                <w:webHidden/>
              </w:rPr>
              <w:t>3</w:t>
            </w:r>
            <w:r w:rsidR="00EC1BEF">
              <w:rPr>
                <w:noProof/>
                <w:webHidden/>
              </w:rPr>
              <w:fldChar w:fldCharType="end"/>
            </w:r>
          </w:hyperlink>
        </w:p>
        <w:p w14:paraId="5673EB4C" w14:textId="35B7D286" w:rsidR="00EC1BEF" w:rsidRDefault="00116F7B">
          <w:pPr>
            <w:pStyle w:val="TOC2"/>
            <w:tabs>
              <w:tab w:val="right" w:leader="dot" w:pos="9010"/>
            </w:tabs>
            <w:rPr>
              <w:rFonts w:eastAsiaTheme="minorEastAsia" w:cstheme="minorBidi"/>
              <w:smallCaps w:val="0"/>
              <w:noProof/>
              <w:sz w:val="22"/>
              <w:szCs w:val="22"/>
              <w:lang w:eastAsia="en-IN"/>
            </w:rPr>
          </w:pPr>
          <w:hyperlink w:anchor="_Toc123585549" w:history="1">
            <w:r w:rsidR="00EC1BEF" w:rsidRPr="00124FBA">
              <w:rPr>
                <w:rStyle w:val="Hyperlink"/>
                <w:noProof/>
              </w:rPr>
              <w:t>UK Labour Market</w:t>
            </w:r>
            <w:r w:rsidR="00EC1BEF">
              <w:rPr>
                <w:noProof/>
                <w:webHidden/>
              </w:rPr>
              <w:tab/>
            </w:r>
            <w:r w:rsidR="00EC1BEF">
              <w:rPr>
                <w:noProof/>
                <w:webHidden/>
              </w:rPr>
              <w:fldChar w:fldCharType="begin"/>
            </w:r>
            <w:r w:rsidR="00EC1BEF">
              <w:rPr>
                <w:noProof/>
                <w:webHidden/>
              </w:rPr>
              <w:instrText xml:space="preserve"> PAGEREF _Toc123585549 \h </w:instrText>
            </w:r>
            <w:r w:rsidR="00EC1BEF">
              <w:rPr>
                <w:noProof/>
                <w:webHidden/>
              </w:rPr>
            </w:r>
            <w:r w:rsidR="00EC1BEF">
              <w:rPr>
                <w:noProof/>
                <w:webHidden/>
              </w:rPr>
              <w:fldChar w:fldCharType="separate"/>
            </w:r>
            <w:r w:rsidR="00EC1BEF">
              <w:rPr>
                <w:noProof/>
                <w:webHidden/>
              </w:rPr>
              <w:t>4</w:t>
            </w:r>
            <w:r w:rsidR="00EC1BEF">
              <w:rPr>
                <w:noProof/>
                <w:webHidden/>
              </w:rPr>
              <w:fldChar w:fldCharType="end"/>
            </w:r>
          </w:hyperlink>
        </w:p>
        <w:p w14:paraId="3816982E" w14:textId="4B0C63F5" w:rsidR="00EC1BEF" w:rsidRDefault="00116F7B">
          <w:pPr>
            <w:pStyle w:val="TOC1"/>
            <w:tabs>
              <w:tab w:val="left" w:pos="480"/>
              <w:tab w:val="right" w:leader="dot" w:pos="9010"/>
            </w:tabs>
            <w:rPr>
              <w:rFonts w:eastAsiaTheme="minorEastAsia" w:cstheme="minorBidi"/>
              <w:b w:val="0"/>
              <w:bCs w:val="0"/>
              <w:caps w:val="0"/>
              <w:noProof/>
              <w:sz w:val="22"/>
              <w:szCs w:val="22"/>
              <w:lang w:eastAsia="en-IN"/>
            </w:rPr>
          </w:pPr>
          <w:hyperlink w:anchor="_Toc123585550" w:history="1">
            <w:r w:rsidR="00EC1BEF" w:rsidRPr="00124FBA">
              <w:rPr>
                <w:rStyle w:val="Hyperlink"/>
                <w:noProof/>
                <w:lang w:bidi="en-US"/>
              </w:rPr>
              <w:t>b)</w:t>
            </w:r>
            <w:r w:rsidR="00EC1BEF">
              <w:rPr>
                <w:rFonts w:eastAsiaTheme="minorEastAsia" w:cstheme="minorBidi"/>
                <w:b w:val="0"/>
                <w:bCs w:val="0"/>
                <w:caps w:val="0"/>
                <w:noProof/>
                <w:sz w:val="22"/>
                <w:szCs w:val="22"/>
                <w:lang w:eastAsia="en-IN"/>
              </w:rPr>
              <w:tab/>
            </w:r>
            <w:r w:rsidR="00EC1BEF" w:rsidRPr="00124FBA">
              <w:rPr>
                <w:rStyle w:val="Hyperlink"/>
                <w:noProof/>
                <w:lang w:bidi="en-US"/>
              </w:rPr>
              <w:t>The emerging changes in human resources and strategies in the post Covid, post-Brexit external environment</w:t>
            </w:r>
            <w:r w:rsidR="00EC1BEF">
              <w:rPr>
                <w:noProof/>
                <w:webHidden/>
              </w:rPr>
              <w:tab/>
            </w:r>
            <w:r w:rsidR="00EC1BEF">
              <w:rPr>
                <w:noProof/>
                <w:webHidden/>
              </w:rPr>
              <w:fldChar w:fldCharType="begin"/>
            </w:r>
            <w:r w:rsidR="00EC1BEF">
              <w:rPr>
                <w:noProof/>
                <w:webHidden/>
              </w:rPr>
              <w:instrText xml:space="preserve"> PAGEREF _Toc123585550 \h </w:instrText>
            </w:r>
            <w:r w:rsidR="00EC1BEF">
              <w:rPr>
                <w:noProof/>
                <w:webHidden/>
              </w:rPr>
            </w:r>
            <w:r w:rsidR="00EC1BEF">
              <w:rPr>
                <w:noProof/>
                <w:webHidden/>
              </w:rPr>
              <w:fldChar w:fldCharType="separate"/>
            </w:r>
            <w:r w:rsidR="00EC1BEF">
              <w:rPr>
                <w:noProof/>
                <w:webHidden/>
              </w:rPr>
              <w:t>5</w:t>
            </w:r>
            <w:r w:rsidR="00EC1BEF">
              <w:rPr>
                <w:noProof/>
                <w:webHidden/>
              </w:rPr>
              <w:fldChar w:fldCharType="end"/>
            </w:r>
          </w:hyperlink>
        </w:p>
        <w:p w14:paraId="55D8E0D2" w14:textId="2D49B557" w:rsidR="00EC1BEF" w:rsidRDefault="00116F7B">
          <w:pPr>
            <w:pStyle w:val="TOC2"/>
            <w:tabs>
              <w:tab w:val="right" w:leader="dot" w:pos="9010"/>
            </w:tabs>
            <w:rPr>
              <w:rFonts w:eastAsiaTheme="minorEastAsia" w:cstheme="minorBidi"/>
              <w:smallCaps w:val="0"/>
              <w:noProof/>
              <w:sz w:val="22"/>
              <w:szCs w:val="22"/>
              <w:lang w:eastAsia="en-IN"/>
            </w:rPr>
          </w:pPr>
          <w:hyperlink w:anchor="_Toc123585551" w:history="1">
            <w:r w:rsidR="00EC1BEF" w:rsidRPr="00124FBA">
              <w:rPr>
                <w:rStyle w:val="Hyperlink"/>
                <w:noProof/>
              </w:rPr>
              <w:t>Human Resource Management (HRM)</w:t>
            </w:r>
            <w:r w:rsidR="00EC1BEF">
              <w:rPr>
                <w:noProof/>
                <w:webHidden/>
              </w:rPr>
              <w:tab/>
            </w:r>
            <w:r w:rsidR="00EC1BEF">
              <w:rPr>
                <w:noProof/>
                <w:webHidden/>
              </w:rPr>
              <w:fldChar w:fldCharType="begin"/>
            </w:r>
            <w:r w:rsidR="00EC1BEF">
              <w:rPr>
                <w:noProof/>
                <w:webHidden/>
              </w:rPr>
              <w:instrText xml:space="preserve"> PAGEREF _Toc123585551 \h </w:instrText>
            </w:r>
            <w:r w:rsidR="00EC1BEF">
              <w:rPr>
                <w:noProof/>
                <w:webHidden/>
              </w:rPr>
            </w:r>
            <w:r w:rsidR="00EC1BEF">
              <w:rPr>
                <w:noProof/>
                <w:webHidden/>
              </w:rPr>
              <w:fldChar w:fldCharType="separate"/>
            </w:r>
            <w:r w:rsidR="00EC1BEF">
              <w:rPr>
                <w:noProof/>
                <w:webHidden/>
              </w:rPr>
              <w:t>5</w:t>
            </w:r>
            <w:r w:rsidR="00EC1BEF">
              <w:rPr>
                <w:noProof/>
                <w:webHidden/>
              </w:rPr>
              <w:fldChar w:fldCharType="end"/>
            </w:r>
          </w:hyperlink>
        </w:p>
        <w:p w14:paraId="7C35B665" w14:textId="7CB59E3B" w:rsidR="00EC1BEF" w:rsidRDefault="00116F7B">
          <w:pPr>
            <w:pStyle w:val="TOC2"/>
            <w:tabs>
              <w:tab w:val="right" w:leader="dot" w:pos="9010"/>
            </w:tabs>
            <w:rPr>
              <w:rFonts w:eastAsiaTheme="minorEastAsia" w:cstheme="minorBidi"/>
              <w:smallCaps w:val="0"/>
              <w:noProof/>
              <w:sz w:val="22"/>
              <w:szCs w:val="22"/>
              <w:lang w:eastAsia="en-IN"/>
            </w:rPr>
          </w:pPr>
          <w:hyperlink w:anchor="_Toc123585552" w:history="1">
            <w:r w:rsidR="00EC1BEF" w:rsidRPr="00124FBA">
              <w:rPr>
                <w:rStyle w:val="Hyperlink"/>
                <w:noProof/>
              </w:rPr>
              <w:t>Human Resource Management Post COVID-19</w:t>
            </w:r>
            <w:r w:rsidR="00EC1BEF">
              <w:rPr>
                <w:noProof/>
                <w:webHidden/>
              </w:rPr>
              <w:tab/>
            </w:r>
            <w:r w:rsidR="00EC1BEF">
              <w:rPr>
                <w:noProof/>
                <w:webHidden/>
              </w:rPr>
              <w:fldChar w:fldCharType="begin"/>
            </w:r>
            <w:r w:rsidR="00EC1BEF">
              <w:rPr>
                <w:noProof/>
                <w:webHidden/>
              </w:rPr>
              <w:instrText xml:space="preserve"> PAGEREF _Toc123585552 \h </w:instrText>
            </w:r>
            <w:r w:rsidR="00EC1BEF">
              <w:rPr>
                <w:noProof/>
                <w:webHidden/>
              </w:rPr>
            </w:r>
            <w:r w:rsidR="00EC1BEF">
              <w:rPr>
                <w:noProof/>
                <w:webHidden/>
              </w:rPr>
              <w:fldChar w:fldCharType="separate"/>
            </w:r>
            <w:r w:rsidR="00EC1BEF">
              <w:rPr>
                <w:noProof/>
                <w:webHidden/>
              </w:rPr>
              <w:t>5</w:t>
            </w:r>
            <w:r w:rsidR="00EC1BEF">
              <w:rPr>
                <w:noProof/>
                <w:webHidden/>
              </w:rPr>
              <w:fldChar w:fldCharType="end"/>
            </w:r>
          </w:hyperlink>
        </w:p>
        <w:p w14:paraId="33A3464A" w14:textId="67725C48" w:rsidR="00EC1BEF" w:rsidRDefault="00116F7B">
          <w:pPr>
            <w:pStyle w:val="TOC2"/>
            <w:tabs>
              <w:tab w:val="right" w:leader="dot" w:pos="9010"/>
            </w:tabs>
            <w:rPr>
              <w:rFonts w:eastAsiaTheme="minorEastAsia" w:cstheme="minorBidi"/>
              <w:smallCaps w:val="0"/>
              <w:noProof/>
              <w:sz w:val="22"/>
              <w:szCs w:val="22"/>
              <w:lang w:eastAsia="en-IN"/>
            </w:rPr>
          </w:pPr>
          <w:hyperlink w:anchor="_Toc123585553" w:history="1">
            <w:r w:rsidR="00EC1BEF" w:rsidRPr="00124FBA">
              <w:rPr>
                <w:rStyle w:val="Hyperlink"/>
                <w:noProof/>
              </w:rPr>
              <w:t>Human Resource Management Post Brexit</w:t>
            </w:r>
            <w:r w:rsidR="00EC1BEF">
              <w:rPr>
                <w:noProof/>
                <w:webHidden/>
              </w:rPr>
              <w:tab/>
            </w:r>
            <w:r w:rsidR="00EC1BEF">
              <w:rPr>
                <w:noProof/>
                <w:webHidden/>
              </w:rPr>
              <w:fldChar w:fldCharType="begin"/>
            </w:r>
            <w:r w:rsidR="00EC1BEF">
              <w:rPr>
                <w:noProof/>
                <w:webHidden/>
              </w:rPr>
              <w:instrText xml:space="preserve"> PAGEREF _Toc123585553 \h </w:instrText>
            </w:r>
            <w:r w:rsidR="00EC1BEF">
              <w:rPr>
                <w:noProof/>
                <w:webHidden/>
              </w:rPr>
            </w:r>
            <w:r w:rsidR="00EC1BEF">
              <w:rPr>
                <w:noProof/>
                <w:webHidden/>
              </w:rPr>
              <w:fldChar w:fldCharType="separate"/>
            </w:r>
            <w:r w:rsidR="00EC1BEF">
              <w:rPr>
                <w:noProof/>
                <w:webHidden/>
              </w:rPr>
              <w:t>6</w:t>
            </w:r>
            <w:r w:rsidR="00EC1BEF">
              <w:rPr>
                <w:noProof/>
                <w:webHidden/>
              </w:rPr>
              <w:fldChar w:fldCharType="end"/>
            </w:r>
          </w:hyperlink>
        </w:p>
        <w:p w14:paraId="19CC59A1" w14:textId="20D7664A" w:rsidR="00EC1BEF" w:rsidRDefault="00116F7B">
          <w:pPr>
            <w:pStyle w:val="TOC1"/>
            <w:tabs>
              <w:tab w:val="right" w:leader="dot" w:pos="9010"/>
            </w:tabs>
            <w:rPr>
              <w:rFonts w:eastAsiaTheme="minorEastAsia" w:cstheme="minorBidi"/>
              <w:b w:val="0"/>
              <w:bCs w:val="0"/>
              <w:caps w:val="0"/>
              <w:noProof/>
              <w:sz w:val="22"/>
              <w:szCs w:val="22"/>
              <w:lang w:eastAsia="en-IN"/>
            </w:rPr>
          </w:pPr>
          <w:hyperlink w:anchor="_Toc123585554" w:history="1">
            <w:r w:rsidR="00EC1BEF" w:rsidRPr="00124FBA">
              <w:rPr>
                <w:rStyle w:val="Hyperlink"/>
                <w:noProof/>
                <w:lang w:bidi="en-US"/>
              </w:rPr>
              <w:t>References</w:t>
            </w:r>
            <w:r w:rsidR="00EC1BEF">
              <w:rPr>
                <w:noProof/>
                <w:webHidden/>
              </w:rPr>
              <w:tab/>
            </w:r>
            <w:r w:rsidR="00EC1BEF">
              <w:rPr>
                <w:noProof/>
                <w:webHidden/>
              </w:rPr>
              <w:fldChar w:fldCharType="begin"/>
            </w:r>
            <w:r w:rsidR="00EC1BEF">
              <w:rPr>
                <w:noProof/>
                <w:webHidden/>
              </w:rPr>
              <w:instrText xml:space="preserve"> PAGEREF _Toc123585554 \h </w:instrText>
            </w:r>
            <w:r w:rsidR="00EC1BEF">
              <w:rPr>
                <w:noProof/>
                <w:webHidden/>
              </w:rPr>
            </w:r>
            <w:r w:rsidR="00EC1BEF">
              <w:rPr>
                <w:noProof/>
                <w:webHidden/>
              </w:rPr>
              <w:fldChar w:fldCharType="separate"/>
            </w:r>
            <w:r w:rsidR="00EC1BEF">
              <w:rPr>
                <w:noProof/>
                <w:webHidden/>
              </w:rPr>
              <w:t>8</w:t>
            </w:r>
            <w:r w:rsidR="00EC1BEF">
              <w:rPr>
                <w:noProof/>
                <w:webHidden/>
              </w:rPr>
              <w:fldChar w:fldCharType="end"/>
            </w:r>
          </w:hyperlink>
        </w:p>
        <w:p w14:paraId="56CA97BE" w14:textId="4F9739AC" w:rsidR="002078E1" w:rsidRDefault="002078E1">
          <w:r>
            <w:rPr>
              <w:b/>
              <w:bCs/>
              <w:noProof/>
            </w:rPr>
            <w:fldChar w:fldCharType="end"/>
          </w:r>
        </w:p>
      </w:sdtContent>
    </w:sdt>
    <w:p w14:paraId="206A7CA7" w14:textId="77777777" w:rsidR="002078E1" w:rsidRDefault="002078E1" w:rsidP="002078E1">
      <w:pPr>
        <w:pStyle w:val="Heading1"/>
        <w:numPr>
          <w:ilvl w:val="0"/>
          <w:numId w:val="2"/>
        </w:numPr>
      </w:pPr>
      <w:r>
        <w:br w:type="page"/>
      </w:r>
    </w:p>
    <w:p w14:paraId="191BA2EE" w14:textId="72E33FCD" w:rsidR="00450286" w:rsidRPr="001370E2" w:rsidRDefault="007A1395" w:rsidP="002078E1">
      <w:pPr>
        <w:pStyle w:val="Heading1"/>
        <w:numPr>
          <w:ilvl w:val="0"/>
          <w:numId w:val="3"/>
        </w:numPr>
      </w:pPr>
      <w:bookmarkStart w:id="0" w:name="_Toc123585545"/>
      <w:r w:rsidRPr="001370E2">
        <w:lastRenderedPageBreak/>
        <w:t xml:space="preserve">The current state of the </w:t>
      </w:r>
      <w:proofErr w:type="spellStart"/>
      <w:r w:rsidRPr="001370E2">
        <w:t>Labour</w:t>
      </w:r>
      <w:proofErr w:type="spellEnd"/>
      <w:r w:rsidRPr="001370E2">
        <w:t xml:space="preserve"> Market</w:t>
      </w:r>
      <w:bookmarkEnd w:id="0"/>
    </w:p>
    <w:p w14:paraId="0BA9F577" w14:textId="4F9D8768" w:rsidR="007A1395" w:rsidRDefault="001C66B0" w:rsidP="007A1395">
      <w:pPr>
        <w:spacing w:line="360" w:lineRule="auto"/>
        <w:jc w:val="both"/>
      </w:pPr>
      <w:r>
        <w:t>The place where workers and employees interact with each other is known as labour market. In this market, the employers compete with each other for hiring the best and the workers compete for taking the best job available in the market which can satisfy them.</w:t>
      </w:r>
      <w:sdt>
        <w:sdtPr>
          <w:id w:val="613790197"/>
          <w:citation/>
        </w:sdtPr>
        <w:sdtEndPr/>
        <w:sdtContent>
          <w:r>
            <w:fldChar w:fldCharType="begin"/>
          </w:r>
          <w:r>
            <w:rPr>
              <w:lang w:val="en-US"/>
            </w:rPr>
            <w:instrText xml:space="preserve"> CITATION The23 \l 1033 </w:instrText>
          </w:r>
          <w:r>
            <w:fldChar w:fldCharType="separate"/>
          </w:r>
          <w:r w:rsidR="00EC1BEF">
            <w:rPr>
              <w:noProof/>
              <w:lang w:val="en-US"/>
            </w:rPr>
            <w:t xml:space="preserve"> (The Economics Times , 2023)</w:t>
          </w:r>
          <w:r>
            <w:fldChar w:fldCharType="end"/>
          </w:r>
        </w:sdtContent>
      </w:sdt>
      <w:r>
        <w:t xml:space="preserve"> Further discussion about the current state of labour market in different contact has been discussed comprehensively as follows; </w:t>
      </w:r>
    </w:p>
    <w:p w14:paraId="7C04FF43" w14:textId="1F979E73" w:rsidR="001C66B0" w:rsidRDefault="001C66B0" w:rsidP="002078E1">
      <w:pPr>
        <w:pStyle w:val="Heading2"/>
      </w:pPr>
      <w:bookmarkStart w:id="1" w:name="_Toc123585546"/>
      <w:r>
        <w:t>World Labour Market</w:t>
      </w:r>
      <w:bookmarkEnd w:id="1"/>
    </w:p>
    <w:p w14:paraId="16A655EE" w14:textId="372BF53E" w:rsidR="001C66B0" w:rsidRDefault="006E40B0" w:rsidP="007A1395">
      <w:pPr>
        <w:spacing w:line="360" w:lineRule="auto"/>
        <w:jc w:val="both"/>
      </w:pPr>
      <w:r w:rsidRPr="006E40B0">
        <w:t xml:space="preserve">The world labour market is rapidly changes because of many external forces like poverty and the global pandemic COVID-19. Even before the global pandemic, the change rate of world was rapid and the nature of work and skill acquisition was changing rapidly. </w:t>
      </w:r>
      <w:r>
        <w:t xml:space="preserve">The technological advancement and globalisation in the market has created significant economic opportunities as well as challenges while creating a completely new geography of jobs. The climate change is also affecting the world labour market as it is significantly disrupting the livelihood and generating the displacement in different area across the globe. Because of the climate change, the new opportunities in the greener economic </w:t>
      </w:r>
      <w:r w:rsidR="001C5715">
        <w:t xml:space="preserve">activities are significantly rising and the demand of necessary skills and input to clients the opportunity in greener economic activities is rapidly increasing. </w:t>
      </w:r>
      <w:r w:rsidR="008D3DF7">
        <w:t>In the global market, demographic landscape is developing. e.g., in some countries, the labourers are ageing and in some other countries the numbers of youth are increasing. Because of the shift in demographic landscape, it is extremely important for the policymakers of labour market to understand the requirement of particular demographic landscape. At similar time, the demographic shift in the labour market increases concerns like the consequences of shrinking the labour force because of depreciating skills because of ageing and that creates questions about maintaining social cohesion</w:t>
      </w:r>
      <w:sdt>
        <w:sdtPr>
          <w:id w:val="1295796846"/>
          <w:citation/>
        </w:sdtPr>
        <w:sdtEndPr/>
        <w:sdtContent>
          <w:r w:rsidR="00EB6FB0">
            <w:fldChar w:fldCharType="begin"/>
          </w:r>
          <w:r w:rsidR="00EB6FB0">
            <w:rPr>
              <w:lang w:val="en-US"/>
            </w:rPr>
            <w:instrText xml:space="preserve"> CITATION The2118 \l 1033 </w:instrText>
          </w:r>
          <w:r w:rsidR="00EB6FB0">
            <w:fldChar w:fldCharType="separate"/>
          </w:r>
          <w:r w:rsidR="00EC1BEF">
            <w:rPr>
              <w:noProof/>
              <w:lang w:val="en-US"/>
            </w:rPr>
            <w:t xml:space="preserve"> (The world Bank , 2021)</w:t>
          </w:r>
          <w:r w:rsidR="00EB6FB0">
            <w:fldChar w:fldCharType="end"/>
          </w:r>
        </w:sdtContent>
      </w:sdt>
      <w:r w:rsidR="008D3DF7">
        <w:t xml:space="preserve">. </w:t>
      </w:r>
    </w:p>
    <w:p w14:paraId="4DD2F436" w14:textId="4655AEAF" w:rsidR="00EB6FB0" w:rsidRDefault="00EB6FB0" w:rsidP="007A1395">
      <w:pPr>
        <w:spacing w:line="360" w:lineRule="auto"/>
        <w:jc w:val="both"/>
      </w:pPr>
      <w:r>
        <w:t xml:space="preserve">There are increasing opportunities and challenges in the labour market of the world but at similar time there are many structural issues like inequality and informality. There are many types of inequalities related to the form of employment, gender, age or location for the workers. The employers are providing jobs as per their different mentality in different landscape. There are also many areas across the globe whether youth workers or working in a low productivity activities and they are often informally hired without having access to any legislative or social protections and they also do not have any opportunities to move up the ladder of labour market or learn and grow. Because of that, many workers in the labour </w:t>
      </w:r>
      <w:r>
        <w:lastRenderedPageBreak/>
        <w:t>market of the world is poor and one step away from falling into the poverty</w:t>
      </w:r>
      <w:sdt>
        <w:sdtPr>
          <w:id w:val="1126350233"/>
          <w:citation/>
        </w:sdtPr>
        <w:sdtEndPr/>
        <w:sdtContent>
          <w:r>
            <w:fldChar w:fldCharType="begin"/>
          </w:r>
          <w:r>
            <w:rPr>
              <w:lang w:val="en-US"/>
            </w:rPr>
            <w:instrText xml:space="preserve"> CITATION The23 \l 1033 </w:instrText>
          </w:r>
          <w:r>
            <w:fldChar w:fldCharType="separate"/>
          </w:r>
          <w:r w:rsidR="00EC1BEF">
            <w:rPr>
              <w:noProof/>
              <w:lang w:val="en-US"/>
            </w:rPr>
            <w:t xml:space="preserve"> (The Economics Times , 2023)</w:t>
          </w:r>
          <w:r>
            <w:fldChar w:fldCharType="end"/>
          </w:r>
        </w:sdtContent>
      </w:sdt>
      <w:r>
        <w:t xml:space="preserve">. </w:t>
      </w:r>
    </w:p>
    <w:p w14:paraId="45C2EA29" w14:textId="0D01C271" w:rsidR="00EB6FB0" w:rsidRDefault="00E4303F" w:rsidP="002078E1">
      <w:pPr>
        <w:pStyle w:val="Heading2"/>
      </w:pPr>
      <w:bookmarkStart w:id="2" w:name="_Toc123585547"/>
      <w:r>
        <w:t>Labour Market in Developed Countries</w:t>
      </w:r>
      <w:bookmarkEnd w:id="2"/>
      <w:r>
        <w:t xml:space="preserve"> </w:t>
      </w:r>
    </w:p>
    <w:p w14:paraId="178D236C" w14:textId="78F50B2E" w:rsidR="00E4303F" w:rsidRDefault="00E4303F" w:rsidP="007A1395">
      <w:pPr>
        <w:spacing w:line="360" w:lineRule="auto"/>
        <w:jc w:val="both"/>
      </w:pPr>
      <w:r>
        <w:t xml:space="preserve">In the developed countries, the regulation of the labour market can be continuous. There can be interventions like the security of jobs, minimum wages, highlighting the ideological differences about the role of government and social contract between the labour and capital, the direct effect on </w:t>
      </w:r>
      <w:r w:rsidR="00A61154">
        <w:t>people’s livelihood, etc</w:t>
      </w:r>
      <w:r>
        <w:t>. In the developed countries, the challenges in the labour market or to establish the right balance between enabling decent working conditions and income for the workers which can allow the employers flexibility for running their operations efficiently at a reasonable cost. The politics cannot be element</w:t>
      </w:r>
      <w:r w:rsidR="00A61154">
        <w:t xml:space="preserve"> as an important aspect in the labour market of developed countries as it has significant role in the market. The politics significantly affects in making the regulatory options of the labour market which can be important for the economic and social outcomes for employees and employers. In the developed countries, the decision makers or the employees have access about the expanding and extensive research which can help them in guiding the deliberations for regulating the labour market</w:t>
      </w:r>
      <w:sdt>
        <w:sdtPr>
          <w:id w:val="734362965"/>
          <w:citation/>
        </w:sdtPr>
        <w:sdtEndPr/>
        <w:sdtContent>
          <w:r w:rsidR="00A61154">
            <w:fldChar w:fldCharType="begin"/>
          </w:r>
          <w:r w:rsidR="00A61154">
            <w:rPr>
              <w:lang w:val="en-US"/>
            </w:rPr>
            <w:instrText xml:space="preserve"> CITATION GOR21 \l 1033 </w:instrText>
          </w:r>
          <w:r w:rsidR="00A61154">
            <w:fldChar w:fldCharType="separate"/>
          </w:r>
          <w:r w:rsidR="00EC1BEF">
            <w:rPr>
              <w:noProof/>
              <w:lang w:val="en-US"/>
            </w:rPr>
            <w:t xml:space="preserve"> (BETCHERMAN, 2021)</w:t>
          </w:r>
          <w:r w:rsidR="00A61154">
            <w:fldChar w:fldCharType="end"/>
          </w:r>
        </w:sdtContent>
      </w:sdt>
      <w:r w:rsidR="00A61154">
        <w:t>.</w:t>
      </w:r>
    </w:p>
    <w:p w14:paraId="2535CB27" w14:textId="664E59B5" w:rsidR="00A61154" w:rsidRDefault="003D20FE" w:rsidP="002078E1">
      <w:pPr>
        <w:pStyle w:val="Heading2"/>
      </w:pPr>
      <w:bookmarkStart w:id="3" w:name="_Toc123585548"/>
      <w:r>
        <w:t>Labour Market in Developing Countries</w:t>
      </w:r>
      <w:bookmarkEnd w:id="3"/>
      <w:r>
        <w:t xml:space="preserve"> </w:t>
      </w:r>
    </w:p>
    <w:p w14:paraId="66D46119" w14:textId="568D23A4" w:rsidR="003D20FE" w:rsidRDefault="003D20FE" w:rsidP="007A1395">
      <w:pPr>
        <w:spacing w:line="360" w:lineRule="auto"/>
        <w:jc w:val="both"/>
      </w:pPr>
      <w:r w:rsidRPr="003D20FE">
        <w:t xml:space="preserve">In the developing country, there has not been much analysis about the labour market but as per the available data, there are many developing countries in the labour market who rules in the zone where some of the protection is provided to the labourers who were in the organization without imposing major cost on the form or the economy of the country. </w:t>
      </w:r>
      <w:r>
        <w:t xml:space="preserve">In many developing countries across the globe the value of minimum wages has been said about the average value added per worker. So, the employers in those countries have a strong incentive for bypassing the law and there are some other countries who do not have minimum wages policy at all. </w:t>
      </w:r>
      <w:r w:rsidR="0008644E">
        <w:t>The policies made for the developing market are made by using industrialised models which was predicted on wage employment which actually applied to very small portion of the workers in the developing countries. There are some developing countries like Ethiopia and Tanzania in which, there are more than 80% of the population are self-employed or somehow engaged in the family work. So, in the countries like this, there cannot be the regulations like job security roles, the rules of minimum wages and other legislation</w:t>
      </w:r>
      <w:sdt>
        <w:sdtPr>
          <w:id w:val="99993347"/>
          <w:citation/>
        </w:sdtPr>
        <w:sdtEndPr/>
        <w:sdtContent>
          <w:r w:rsidR="00453A40">
            <w:fldChar w:fldCharType="begin"/>
          </w:r>
          <w:r w:rsidR="00453A40">
            <w:rPr>
              <w:lang w:val="en-US"/>
            </w:rPr>
            <w:instrText xml:space="preserve"> CITATION GOR21 \l 1033 </w:instrText>
          </w:r>
          <w:r w:rsidR="00453A40">
            <w:fldChar w:fldCharType="separate"/>
          </w:r>
          <w:r w:rsidR="00EC1BEF">
            <w:rPr>
              <w:noProof/>
              <w:lang w:val="en-US"/>
            </w:rPr>
            <w:t xml:space="preserve"> (BETCHERMAN, 2021)</w:t>
          </w:r>
          <w:r w:rsidR="00453A40">
            <w:fldChar w:fldCharType="end"/>
          </w:r>
        </w:sdtContent>
      </w:sdt>
      <w:r w:rsidR="0008644E">
        <w:t xml:space="preserve">. There are some regions in the developing country where the labour market is structured but also in those regions compliance is a formidable challenge for </w:t>
      </w:r>
      <w:r w:rsidR="0008644E">
        <w:lastRenderedPageBreak/>
        <w:t xml:space="preserve">everyone. The developing countries have weak enforcement capacity and that is why in the labour market of these countries, it is a serious constraint to achieve effective regulations in the labour market. The </w:t>
      </w:r>
      <w:r w:rsidR="00453A40">
        <w:t>inspector to working population ratios can be really low in developing countries comparing to the developed countries. The biggest challenge of the labour market of developing countries is that there are majority of the workers who are far away from the formal labour market</w:t>
      </w:r>
      <w:sdt>
        <w:sdtPr>
          <w:id w:val="-506751253"/>
          <w:citation/>
        </w:sdtPr>
        <w:sdtEndPr/>
        <w:sdtContent>
          <w:r w:rsidR="00453A40">
            <w:fldChar w:fldCharType="begin"/>
          </w:r>
          <w:r w:rsidR="00453A40">
            <w:rPr>
              <w:lang w:val="en-US"/>
            </w:rPr>
            <w:instrText xml:space="preserve"> CITATION Dav222 \l 1033 </w:instrText>
          </w:r>
          <w:r w:rsidR="00453A40">
            <w:fldChar w:fldCharType="separate"/>
          </w:r>
          <w:r w:rsidR="00EC1BEF">
            <w:rPr>
              <w:noProof/>
              <w:lang w:val="en-US"/>
            </w:rPr>
            <w:t xml:space="preserve"> (David Lam, 2022)</w:t>
          </w:r>
          <w:r w:rsidR="00453A40">
            <w:fldChar w:fldCharType="end"/>
          </w:r>
        </w:sdtContent>
      </w:sdt>
      <w:r w:rsidR="00453A40">
        <w:t>.</w:t>
      </w:r>
    </w:p>
    <w:p w14:paraId="652AC39B" w14:textId="3A22241C" w:rsidR="00453A40" w:rsidRDefault="00453A40" w:rsidP="002078E1">
      <w:pPr>
        <w:pStyle w:val="Heading2"/>
      </w:pPr>
      <w:bookmarkStart w:id="4" w:name="_Toc123585549"/>
      <w:r>
        <w:t>UK Labour Market</w:t>
      </w:r>
      <w:bookmarkEnd w:id="4"/>
    </w:p>
    <w:p w14:paraId="4AD01200" w14:textId="1E8BDF98" w:rsidR="00453A40" w:rsidRDefault="004A7040" w:rsidP="007A1395">
      <w:pPr>
        <w:spacing w:line="360" w:lineRule="auto"/>
        <w:jc w:val="both"/>
      </w:pPr>
      <w:r>
        <w:t>The labour market of UK has witnessed many fluctuations in recent past because of many external factors like global pandemic COVID-19. The employment rate in UK in UK was 70.5% in 2022 which is 1.1% lower than the employment rate before the global pandemic COVID-19. The number of workers are significantly decreasing in UK as the self-employed workers are rapidly increasing. The unemployment rate has also been increased by 0.2%</w:t>
      </w:r>
      <w:sdt>
        <w:sdtPr>
          <w:id w:val="-1918692984"/>
          <w:citation/>
        </w:sdtPr>
        <w:sdtEndPr/>
        <w:sdtContent>
          <w:r>
            <w:fldChar w:fldCharType="begin"/>
          </w:r>
          <w:r>
            <w:rPr>
              <w:lang w:val="en-US"/>
            </w:rPr>
            <w:instrText xml:space="preserve"> CITATION Deb22 \l 1033 </w:instrText>
          </w:r>
          <w:r>
            <w:fldChar w:fldCharType="separate"/>
          </w:r>
          <w:r w:rsidR="00EC1BEF">
            <w:rPr>
              <w:noProof/>
              <w:lang w:val="en-US"/>
            </w:rPr>
            <w:t xml:space="preserve"> (Leaker, 2022)</w:t>
          </w:r>
          <w:r>
            <w:fldChar w:fldCharType="end"/>
          </w:r>
        </w:sdtContent>
      </w:sdt>
      <w:r>
        <w:t>.</w:t>
      </w:r>
      <w:r w:rsidR="003850BD">
        <w:t xml:space="preserve"> In the year 2022, the inflation rate has also increased in UK and that means the earning for the workers has been decreasing. Different data related to the labour market of India from the year 2011 to 2022 has been described in the image below. </w:t>
      </w:r>
    </w:p>
    <w:p w14:paraId="34B11281" w14:textId="67609640" w:rsidR="003850BD" w:rsidRDefault="005F42CC" w:rsidP="007A1395">
      <w:pPr>
        <w:spacing w:line="360" w:lineRule="auto"/>
        <w:jc w:val="both"/>
      </w:pPr>
      <w:r>
        <w:rPr>
          <w:noProof/>
        </w:rPr>
        <w:drawing>
          <wp:inline distT="0" distB="0" distL="0" distR="0" wp14:anchorId="1C89B0FD" wp14:editId="289E9901">
            <wp:extent cx="5727700" cy="37833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27700" cy="3783330"/>
                    </a:xfrm>
                    <a:prstGeom prst="rect">
                      <a:avLst/>
                    </a:prstGeom>
                  </pic:spPr>
                </pic:pic>
              </a:graphicData>
            </a:graphic>
          </wp:inline>
        </w:drawing>
      </w:r>
    </w:p>
    <w:p w14:paraId="7F70FBC0" w14:textId="673B1D95" w:rsidR="005F42CC" w:rsidRDefault="00116F7B" w:rsidP="007A1395">
      <w:pPr>
        <w:spacing w:line="360" w:lineRule="auto"/>
        <w:jc w:val="both"/>
      </w:pPr>
      <w:sdt>
        <w:sdtPr>
          <w:id w:val="-1089994468"/>
          <w:citation/>
        </w:sdtPr>
        <w:sdtEndPr/>
        <w:sdtContent>
          <w:r w:rsidR="005F42CC">
            <w:fldChar w:fldCharType="begin"/>
          </w:r>
          <w:r w:rsidR="005F42CC">
            <w:rPr>
              <w:lang w:val="en-US"/>
            </w:rPr>
            <w:instrText xml:space="preserve"> CITATION And222 \l 1033 </w:instrText>
          </w:r>
          <w:r w:rsidR="005F42CC">
            <w:fldChar w:fldCharType="separate"/>
          </w:r>
          <w:r w:rsidR="00EC1BEF">
            <w:rPr>
              <w:noProof/>
              <w:lang w:val="en-US"/>
            </w:rPr>
            <w:t>(Andy Powell, 2022)</w:t>
          </w:r>
          <w:r w:rsidR="005F42CC">
            <w:fldChar w:fldCharType="end"/>
          </w:r>
        </w:sdtContent>
      </w:sdt>
    </w:p>
    <w:p w14:paraId="57E4F52E" w14:textId="4E2F945C" w:rsidR="005F42CC" w:rsidRDefault="005F42CC" w:rsidP="007A1395">
      <w:pPr>
        <w:spacing w:line="360" w:lineRule="auto"/>
        <w:jc w:val="both"/>
      </w:pPr>
      <w:r>
        <w:t xml:space="preserve">Looking on the surface, the labour market of UK looks healthy as there Is rise of more than 100,000 employees in 2022 and the growth for wages has been 6%. There is a small sign for </w:t>
      </w:r>
      <w:r>
        <w:lastRenderedPageBreak/>
        <w:t xml:space="preserve">challenge for the labour market of UK that the unemployment in October 2022 was raised approximately 23.7% and the job vacancies over the same period of time were down by 65,000 jobs. </w:t>
      </w:r>
      <w:r w:rsidR="000A263C">
        <w:t>In the labour market of UK, there is a big difference between the public and private sector. The employees are provided limited flexibility in the public sector and add other hand in the private sector, the employees have more flexibility and that is why it is not hard to say that the public sector of UK is having a hard time in retaining the staff members</w:t>
      </w:r>
      <w:sdt>
        <w:sdtPr>
          <w:id w:val="1048118561"/>
          <w:citation/>
        </w:sdtPr>
        <w:sdtEndPr/>
        <w:sdtContent>
          <w:r w:rsidR="000A263C">
            <w:fldChar w:fldCharType="begin"/>
          </w:r>
          <w:r w:rsidR="000A263C">
            <w:rPr>
              <w:lang w:val="en-US"/>
            </w:rPr>
            <w:instrText xml:space="preserve"> CITATION Lar22 \l 1033 </w:instrText>
          </w:r>
          <w:r w:rsidR="000A263C">
            <w:fldChar w:fldCharType="separate"/>
          </w:r>
          <w:r w:rsidR="00EC1BEF">
            <w:rPr>
              <w:noProof/>
              <w:lang w:val="en-US"/>
            </w:rPr>
            <w:t xml:space="preserve"> (Elliott, 2022)</w:t>
          </w:r>
          <w:r w:rsidR="000A263C">
            <w:fldChar w:fldCharType="end"/>
          </w:r>
        </w:sdtContent>
      </w:sdt>
      <w:r w:rsidR="000A263C">
        <w:t xml:space="preserve">. </w:t>
      </w:r>
    </w:p>
    <w:p w14:paraId="455D2961" w14:textId="7ED48FDC" w:rsidR="00690A23" w:rsidRPr="001370E2" w:rsidRDefault="000A263C" w:rsidP="002078E1">
      <w:pPr>
        <w:pStyle w:val="Heading1"/>
        <w:numPr>
          <w:ilvl w:val="0"/>
          <w:numId w:val="3"/>
        </w:numPr>
      </w:pPr>
      <w:bookmarkStart w:id="5" w:name="_Toc123585550"/>
      <w:r w:rsidRPr="001370E2">
        <w:t>The emerging changes in human resources and strategies in the post Covid, post-Brexit external environment</w:t>
      </w:r>
      <w:bookmarkEnd w:id="5"/>
    </w:p>
    <w:p w14:paraId="1459FADD" w14:textId="18C087B0" w:rsidR="000A263C" w:rsidRDefault="001370E2" w:rsidP="002078E1">
      <w:pPr>
        <w:pStyle w:val="Heading2"/>
      </w:pPr>
      <w:bookmarkStart w:id="6" w:name="_Toc123585551"/>
      <w:r>
        <w:t xml:space="preserve">Human Resource Management </w:t>
      </w:r>
      <w:r w:rsidR="00FA79BA">
        <w:t>(HRM)</w:t>
      </w:r>
      <w:bookmarkEnd w:id="6"/>
    </w:p>
    <w:p w14:paraId="71E4EB9B" w14:textId="0658F54F" w:rsidR="001370E2" w:rsidRDefault="00A661C3" w:rsidP="007A1395">
      <w:pPr>
        <w:spacing w:line="360" w:lineRule="auto"/>
        <w:jc w:val="both"/>
      </w:pPr>
      <w:r>
        <w:t>Human resource management is an important business practice in any organization</w:t>
      </w:r>
      <w:r w:rsidR="00230E6B">
        <w:t>, including</w:t>
      </w:r>
      <w:r>
        <w:t xml:space="preserve"> recruiting, hiring, deploying and managing the workers. The human resource department is of one responsible for creating, putting and overseeing different policies for governing the workers working for the organization and also for maintaining the relationships of the worker with the organization. The core ethic of human resource management is the employees of the organization for the human capital of the company</w:t>
      </w:r>
      <w:sdt>
        <w:sdtPr>
          <w:id w:val="988684461"/>
          <w:citation/>
        </w:sdtPr>
        <w:sdtEndPr/>
        <w:sdtContent>
          <w:r w:rsidR="00FA79BA">
            <w:fldChar w:fldCharType="begin"/>
          </w:r>
          <w:r w:rsidR="00FA79BA">
            <w:rPr>
              <w:lang w:val="en-US"/>
            </w:rPr>
            <w:instrText xml:space="preserve"> CITATION Car15 \l 1033 </w:instrText>
          </w:r>
          <w:r w:rsidR="00FA79BA">
            <w:fldChar w:fldCharType="separate"/>
          </w:r>
          <w:r w:rsidR="00EC1BEF">
            <w:rPr>
              <w:noProof/>
              <w:lang w:val="en-US"/>
            </w:rPr>
            <w:t xml:space="preserve"> (ClaudiaAruştei, 2015)</w:t>
          </w:r>
          <w:r w:rsidR="00FA79BA">
            <w:fldChar w:fldCharType="end"/>
          </w:r>
        </w:sdtContent>
      </w:sdt>
      <w:r>
        <w:t xml:space="preserve">. The human resource management is extremely important for any organization for managing the people which can help the organization in achieving the mission and reinforcing the culture of the organization. </w:t>
      </w:r>
      <w:r w:rsidR="004A25B4">
        <w:t xml:space="preserve">The professionals working in the human resource department can help the organization in recruiting new professional with required skills which can be necessary for the further growth of the goals of the company. The human resource department can aid the newly hired employees with training and development for meeting the objectives of the company. </w:t>
      </w:r>
      <w:r w:rsidR="00230E6B">
        <w:t>The other beauty of human resource managers is to keep and keen eye on the job market for helping the organization in staying competitive in the market</w:t>
      </w:r>
      <w:sdt>
        <w:sdtPr>
          <w:id w:val="2010551700"/>
          <w:citation/>
        </w:sdtPr>
        <w:sdtEndPr/>
        <w:sdtContent>
          <w:r w:rsidR="00230E6B">
            <w:fldChar w:fldCharType="begin"/>
          </w:r>
          <w:r w:rsidR="00230E6B">
            <w:rPr>
              <w:lang w:val="en-US"/>
            </w:rPr>
            <w:instrText xml:space="preserve"> CITATION Cor191 \l 1033 </w:instrText>
          </w:r>
          <w:r w:rsidR="00230E6B">
            <w:fldChar w:fldCharType="separate"/>
          </w:r>
          <w:r w:rsidR="00EC1BEF">
            <w:rPr>
              <w:noProof/>
              <w:lang w:val="en-US"/>
            </w:rPr>
            <w:t xml:space="preserve"> (Corine Boon, 2019)</w:t>
          </w:r>
          <w:r w:rsidR="00230E6B">
            <w:fldChar w:fldCharType="end"/>
          </w:r>
        </w:sdtContent>
      </w:sdt>
      <w:r w:rsidR="00230E6B">
        <w:t xml:space="preserve">. </w:t>
      </w:r>
    </w:p>
    <w:p w14:paraId="2C57513E" w14:textId="4172CF8B" w:rsidR="00FA79BA" w:rsidRDefault="00FA79BA" w:rsidP="002078E1">
      <w:pPr>
        <w:pStyle w:val="Heading2"/>
      </w:pPr>
      <w:bookmarkStart w:id="7" w:name="_Toc123585552"/>
      <w:r>
        <w:t>Human Resource Management Post COVID-19</w:t>
      </w:r>
      <w:bookmarkEnd w:id="7"/>
    </w:p>
    <w:p w14:paraId="7E7FF8AB" w14:textId="6533F3F6" w:rsidR="00FA79BA" w:rsidRDefault="00FA79BA" w:rsidP="007A1395">
      <w:pPr>
        <w:spacing w:line="360" w:lineRule="auto"/>
        <w:jc w:val="both"/>
      </w:pPr>
      <w:r>
        <w:rPr>
          <w:b/>
          <w:bCs/>
        </w:rPr>
        <w:t xml:space="preserve"> </w:t>
      </w:r>
      <w:r>
        <w:t xml:space="preserve">The global pandemic COVID-19 Has a huge impact on HRM as majority of the organization was not prepared for the scale of Covid 19 pandemic. After the COVID-19 pandemic, the main aim of HRM of every organization to change the business practices for maximising the performance of the employees and increasing the productivity as everyone was so used to working from home. It was a challenge for HRM to adapt the Flexi working </w:t>
      </w:r>
      <w:r w:rsidR="003A7B26">
        <w:t xml:space="preserve">of the employees and keep the right balance between working from home and working in the offices. The </w:t>
      </w:r>
      <w:r w:rsidR="003A7B26">
        <w:lastRenderedPageBreak/>
        <w:t xml:space="preserve">panoramic has proved that remote working can also be an effective tool for the employees and it is not necessary for everyone to come office regularly as they can work remotely. During the global pandemic COVID-19, the remote working was necessary as majority of the governments enforced lock down in the countries for reducing the spread of deadly COVID-19 virus. In this situation, HRM was forced to develop new work policies for the employees who are working from their homes. At that time, it was important for HRM for showing commitment towards employees and their well-being and also for promoting a good </w:t>
      </w:r>
      <w:r w:rsidR="00CC3C15">
        <w:t>work-life</w:t>
      </w:r>
      <w:r w:rsidR="003A7B26">
        <w:t xml:space="preserve"> balance of the organization</w:t>
      </w:r>
      <w:sdt>
        <w:sdtPr>
          <w:id w:val="356861203"/>
          <w:citation/>
        </w:sdtPr>
        <w:sdtEndPr/>
        <w:sdtContent>
          <w:r w:rsidR="003A7B26">
            <w:fldChar w:fldCharType="begin"/>
          </w:r>
          <w:r w:rsidR="003A7B26">
            <w:rPr>
              <w:lang w:val="en-US"/>
            </w:rPr>
            <w:instrText xml:space="preserve"> CITATION Peo21 \l 1033 </w:instrText>
          </w:r>
          <w:r w:rsidR="003A7B26">
            <w:fldChar w:fldCharType="separate"/>
          </w:r>
          <w:r w:rsidR="00EC1BEF">
            <w:rPr>
              <w:noProof/>
              <w:lang w:val="en-US"/>
            </w:rPr>
            <w:t xml:space="preserve"> (PeopleGoal Team, 2021)</w:t>
          </w:r>
          <w:r w:rsidR="003A7B26">
            <w:fldChar w:fldCharType="end"/>
          </w:r>
        </w:sdtContent>
      </w:sdt>
      <w:r w:rsidR="003A7B26">
        <w:t xml:space="preserve">. </w:t>
      </w:r>
    </w:p>
    <w:p w14:paraId="3B37B03B" w14:textId="68D063B3" w:rsidR="00CC3C15" w:rsidRDefault="00CC3C15" w:rsidP="007A1395">
      <w:pPr>
        <w:spacing w:line="360" w:lineRule="auto"/>
        <w:jc w:val="both"/>
      </w:pPr>
      <w:r>
        <w:t>Because of the major fluctuations of COVID-19 pandemic and the current trends, the post Covid priority for the HRM will be to manage HR cost, prioritise HR process improvement, boost the workforce experience, build Futureproof HR capabilities, accelerate to digital HR and reimagine the structure and delivery of HR work. These will be the main objectives of HRM of any organization. Executing the objectives will have many challenges in a way but the HRM need to find the way for the betterment of human resource management in any organization</w:t>
      </w:r>
      <w:sdt>
        <w:sdtPr>
          <w:id w:val="-733850905"/>
          <w:citation/>
        </w:sdtPr>
        <w:sdtEndPr/>
        <w:sdtContent>
          <w:r>
            <w:fldChar w:fldCharType="begin"/>
          </w:r>
          <w:r>
            <w:rPr>
              <w:lang w:val="en-US"/>
            </w:rPr>
            <w:instrText xml:space="preserve"> CITATION Del225 \l 1033 </w:instrText>
          </w:r>
          <w:r>
            <w:fldChar w:fldCharType="separate"/>
          </w:r>
          <w:r w:rsidR="00EC1BEF">
            <w:rPr>
              <w:noProof/>
              <w:lang w:val="en-US"/>
            </w:rPr>
            <w:t xml:space="preserve"> (Deloitte, 2022)</w:t>
          </w:r>
          <w:r>
            <w:fldChar w:fldCharType="end"/>
          </w:r>
        </w:sdtContent>
      </w:sdt>
      <w:r>
        <w:t xml:space="preserve">. </w:t>
      </w:r>
    </w:p>
    <w:p w14:paraId="5A7B88BD" w14:textId="700E323E" w:rsidR="00CC3C15" w:rsidRPr="00CC3C15" w:rsidRDefault="00CC3C15" w:rsidP="002078E1">
      <w:pPr>
        <w:pStyle w:val="Heading2"/>
      </w:pPr>
      <w:bookmarkStart w:id="8" w:name="_Toc123585553"/>
      <w:r w:rsidRPr="00CC3C15">
        <w:t>Human Resource Management Post Brexit</w:t>
      </w:r>
      <w:bookmarkEnd w:id="8"/>
    </w:p>
    <w:p w14:paraId="52DD9564" w14:textId="4A68852D" w:rsidR="00C22927" w:rsidRDefault="00E8257E" w:rsidP="007A1395">
      <w:pPr>
        <w:spacing w:line="360" w:lineRule="auto"/>
        <w:jc w:val="both"/>
      </w:pPr>
      <w:r>
        <w:t>In UK, Brexit is known as the exit of UK countries from the European Union. UK officially left the European union on 31 January 2020. As a transition phase, the laws of European union was still applied into the market of UK till 31 December 2020. And from 1 January 2021 there has been an agreement named trade and cooperation agreement between UK and European Union</w:t>
      </w:r>
      <w:sdt>
        <w:sdtPr>
          <w:id w:val="-110285573"/>
          <w:citation/>
        </w:sdtPr>
        <w:sdtEndPr/>
        <w:sdtContent>
          <w:r>
            <w:fldChar w:fldCharType="begin"/>
          </w:r>
          <w:r>
            <w:rPr>
              <w:lang w:val="en-US"/>
            </w:rPr>
            <w:instrText xml:space="preserve"> CITATION Ash21 \l 1033 </w:instrText>
          </w:r>
          <w:r>
            <w:fldChar w:fldCharType="separate"/>
          </w:r>
          <w:r w:rsidR="00EC1BEF">
            <w:rPr>
              <w:noProof/>
              <w:lang w:val="en-US"/>
            </w:rPr>
            <w:t xml:space="preserve"> ( Ashurst, 2021)</w:t>
          </w:r>
          <w:r>
            <w:fldChar w:fldCharType="end"/>
          </w:r>
        </w:sdtContent>
      </w:sdt>
      <w:r>
        <w:t xml:space="preserve">. </w:t>
      </w:r>
      <w:r w:rsidR="00C22927">
        <w:t>Brexit was highly anticipated over the years in UK and even after that it was not an easy task to manage for the HRM. The HRM of UK needed to balance the practical aspects of Brexit while managing the need of encouraging a positive outlook in the company operating in UK for ensuring the employees that they were taken care and supported by the organisations. It was really challenging for HRM as the transition outbreaks it was in the Covid era and because of the Covid regulations, the working styles were constantly changing for a long period of time.</w:t>
      </w:r>
    </w:p>
    <w:p w14:paraId="6BAA6C55" w14:textId="3DC01C1C" w:rsidR="002078E1" w:rsidRDefault="00C22927" w:rsidP="007A1395">
      <w:pPr>
        <w:spacing w:line="360" w:lineRule="auto"/>
        <w:jc w:val="both"/>
      </w:pPr>
      <w:r>
        <w:t xml:space="preserve">There are many practical elements of Brexit which needed to be taken care by HRM and it was extremely important for HRM to focus on the current state rather than focusing on the future. Brexit was responsible for creating economic volatility in the company and the indirect consequences were increases of things like </w:t>
      </w:r>
      <w:r w:rsidR="004C1999">
        <w:t xml:space="preserve">bonuses, pensions and financial incentives. The major concern for HR was the expenses for doing businesses with European Union has been </w:t>
      </w:r>
      <w:r w:rsidR="004C1999">
        <w:lastRenderedPageBreak/>
        <w:t>increased because of the implementation of new trade agreement of UK with the European Union. There were also many organization in UK who were relied on in the funding from European Union. After Brexit, the recruitment has also taken out because in UK as overseas recruitment has completely changed process after the exit of UK from the European Union</w:t>
      </w:r>
      <w:sdt>
        <w:sdtPr>
          <w:id w:val="-409390453"/>
          <w:citation/>
        </w:sdtPr>
        <w:sdtEndPr/>
        <w:sdtContent>
          <w:r w:rsidR="004C1999">
            <w:fldChar w:fldCharType="begin"/>
          </w:r>
          <w:r w:rsidR="004C1999">
            <w:rPr>
              <w:lang w:val="en-US"/>
            </w:rPr>
            <w:instrText xml:space="preserve"> CITATION Lat23 \l 1033 </w:instrText>
          </w:r>
          <w:r w:rsidR="004C1999">
            <w:fldChar w:fldCharType="separate"/>
          </w:r>
          <w:r w:rsidR="00EC1BEF">
            <w:rPr>
              <w:noProof/>
              <w:lang w:val="en-US"/>
            </w:rPr>
            <w:t xml:space="preserve"> (Lattice, 2023)</w:t>
          </w:r>
          <w:r w:rsidR="004C1999">
            <w:fldChar w:fldCharType="end"/>
          </w:r>
        </w:sdtContent>
      </w:sdt>
      <w:r w:rsidR="004C1999">
        <w:t xml:space="preserve">. </w:t>
      </w:r>
      <w:r>
        <w:t xml:space="preserve"> </w:t>
      </w:r>
      <w:r w:rsidR="002078E1">
        <w:br w:type="page"/>
      </w:r>
    </w:p>
    <w:bookmarkStart w:id="9" w:name="_Toc123585554" w:displacedByCustomXml="next"/>
    <w:sdt>
      <w:sdtPr>
        <w:rPr>
          <w:rFonts w:asciiTheme="minorHAnsi" w:eastAsiaTheme="minorHAnsi" w:hAnsiTheme="minorHAnsi" w:cstheme="minorBidi"/>
          <w:b w:val="0"/>
          <w:bCs w:val="0"/>
          <w:color w:val="auto"/>
          <w:sz w:val="24"/>
          <w:szCs w:val="24"/>
          <w:lang w:val="en-IN" w:bidi="ar-SA"/>
        </w:rPr>
        <w:id w:val="1319149487"/>
        <w:docPartObj>
          <w:docPartGallery w:val="Bibliographies"/>
          <w:docPartUnique/>
        </w:docPartObj>
      </w:sdtPr>
      <w:sdtEndPr/>
      <w:sdtContent>
        <w:p w14:paraId="08A5B56C" w14:textId="49A77481" w:rsidR="002078E1" w:rsidRDefault="002078E1">
          <w:pPr>
            <w:pStyle w:val="Heading1"/>
          </w:pPr>
          <w:r>
            <w:t>References</w:t>
          </w:r>
          <w:bookmarkEnd w:id="9"/>
          <w:r>
            <w:t xml:space="preserve"> </w:t>
          </w:r>
        </w:p>
        <w:sdt>
          <w:sdtPr>
            <w:id w:val="111145805"/>
            <w:bibliography/>
          </w:sdtPr>
          <w:sdtEndPr/>
          <w:sdtContent>
            <w:p w14:paraId="5CA745C1" w14:textId="77777777" w:rsidR="00EC1BEF" w:rsidRDefault="002078E1" w:rsidP="00EC1BEF">
              <w:pPr>
                <w:pStyle w:val="Bibliography"/>
                <w:ind w:left="720" w:hanging="720"/>
                <w:rPr>
                  <w:noProof/>
                  <w:lang w:val="en-US"/>
                </w:rPr>
              </w:pPr>
              <w:r>
                <w:fldChar w:fldCharType="begin"/>
              </w:r>
              <w:r>
                <w:instrText xml:space="preserve"> BIBLIOGRAPHY </w:instrText>
              </w:r>
              <w:r>
                <w:fldChar w:fldCharType="separate"/>
              </w:r>
              <w:r w:rsidR="00EC1BEF">
                <w:rPr>
                  <w:noProof/>
                  <w:lang w:val="en-US"/>
                </w:rPr>
                <w:t>Ashurst. (2021). Retrieved January 1, 2023, from https://www.ashurst.com/en/news-and-insights/insights/the-impact-of-brexit---top-10-hr-issues/</w:t>
              </w:r>
            </w:p>
            <w:p w14:paraId="182BE3C5" w14:textId="77777777" w:rsidR="00EC1BEF" w:rsidRDefault="00EC1BEF" w:rsidP="00EC1BEF">
              <w:pPr>
                <w:pStyle w:val="Bibliography"/>
                <w:ind w:left="720" w:hanging="720"/>
                <w:rPr>
                  <w:noProof/>
                  <w:lang w:val="en-US"/>
                </w:rPr>
              </w:pPr>
              <w:r>
                <w:rPr>
                  <w:noProof/>
                  <w:lang w:val="en-US"/>
                </w:rPr>
                <w:t>Andy Powell, B. F.-D. (2022). Retrieved January 1, 2023, from https://commonslibrary.parliament.uk/research-briefings/cbp-9366/</w:t>
              </w:r>
            </w:p>
            <w:p w14:paraId="66CDAA32" w14:textId="77777777" w:rsidR="00EC1BEF" w:rsidRDefault="00EC1BEF" w:rsidP="00EC1BEF">
              <w:pPr>
                <w:pStyle w:val="Bibliography"/>
                <w:ind w:left="720" w:hanging="720"/>
                <w:rPr>
                  <w:noProof/>
                  <w:lang w:val="en-US"/>
                </w:rPr>
              </w:pPr>
              <w:r>
                <w:rPr>
                  <w:noProof/>
                  <w:lang w:val="en-US"/>
                </w:rPr>
                <w:t>BETCHERMAN, G. (2021). Retrieved January 1, 2023, from https://blogs.worldbank.org/jobs/challenges-regulating-labor-market-developing-countries</w:t>
              </w:r>
            </w:p>
            <w:p w14:paraId="7B0731C1" w14:textId="77777777" w:rsidR="00EC1BEF" w:rsidRDefault="00EC1BEF" w:rsidP="00EC1BEF">
              <w:pPr>
                <w:pStyle w:val="Bibliography"/>
                <w:ind w:left="720" w:hanging="720"/>
                <w:rPr>
                  <w:noProof/>
                  <w:lang w:val="en-US"/>
                </w:rPr>
              </w:pPr>
              <w:r>
                <w:rPr>
                  <w:noProof/>
                  <w:lang w:val="en-US"/>
                </w:rPr>
                <w:t>ClaudiaAruştei, C. (2015). Retrieved January 1, 2022, from https://www.sciencedirect.com/science/article/pii/S2212567115014434</w:t>
              </w:r>
            </w:p>
            <w:p w14:paraId="5E0CA10A" w14:textId="77777777" w:rsidR="00EC1BEF" w:rsidRDefault="00EC1BEF" w:rsidP="00EC1BEF">
              <w:pPr>
                <w:pStyle w:val="Bibliography"/>
                <w:ind w:left="720" w:hanging="720"/>
                <w:rPr>
                  <w:noProof/>
                  <w:lang w:val="en-US"/>
                </w:rPr>
              </w:pPr>
              <w:r>
                <w:rPr>
                  <w:noProof/>
                  <w:lang w:val="en-US"/>
                </w:rPr>
                <w:t>Corine Boon, D. N. (2019). Retrieved January 1, 2022, from https://journals.sagepub.com/doi/full/10.1177/0149206318818718</w:t>
              </w:r>
            </w:p>
            <w:p w14:paraId="258AD413" w14:textId="77777777" w:rsidR="00EC1BEF" w:rsidRDefault="00EC1BEF" w:rsidP="00EC1BEF">
              <w:pPr>
                <w:pStyle w:val="Bibliography"/>
                <w:ind w:left="720" w:hanging="720"/>
                <w:rPr>
                  <w:noProof/>
                  <w:lang w:val="en-US"/>
                </w:rPr>
              </w:pPr>
              <w:r>
                <w:rPr>
                  <w:noProof/>
                  <w:lang w:val="en-US"/>
                </w:rPr>
                <w:t>David Lam, A. E. (2022). Retrieved January 1, 2023, from https://wol.iza.org/opinions/labor-markets-in-low-income-countries-challenges-and-opportunities</w:t>
              </w:r>
            </w:p>
            <w:p w14:paraId="59F6B5C4" w14:textId="77777777" w:rsidR="00EC1BEF" w:rsidRDefault="00EC1BEF" w:rsidP="00EC1BEF">
              <w:pPr>
                <w:pStyle w:val="Bibliography"/>
                <w:ind w:left="720" w:hanging="720"/>
                <w:rPr>
                  <w:noProof/>
                  <w:lang w:val="en-US"/>
                </w:rPr>
              </w:pPr>
              <w:r>
                <w:rPr>
                  <w:noProof/>
                  <w:lang w:val="en-US"/>
                </w:rPr>
                <w:t>Deloitte. (2022). Retrieved January 1, 2023, from https://www2.deloitte.com/lu/en/pages/human-capital/articles/the-future-of-hr-in-the-face-of-covid-19.html</w:t>
              </w:r>
            </w:p>
            <w:p w14:paraId="68A80A60" w14:textId="77777777" w:rsidR="00EC1BEF" w:rsidRDefault="00EC1BEF" w:rsidP="00EC1BEF">
              <w:pPr>
                <w:pStyle w:val="Bibliography"/>
                <w:ind w:left="720" w:hanging="720"/>
                <w:rPr>
                  <w:noProof/>
                  <w:lang w:val="en-US"/>
                </w:rPr>
              </w:pPr>
              <w:r>
                <w:rPr>
                  <w:noProof/>
                  <w:lang w:val="en-US"/>
                </w:rPr>
                <w:t>Elliott, L. (2022). Retrieved January 1, 2023, from https://www.theguardian.com/business/2022/dec/13/uk-labour-market-pay-growth-inflation-unemployment</w:t>
              </w:r>
            </w:p>
            <w:p w14:paraId="11A2ED7A" w14:textId="77777777" w:rsidR="00EC1BEF" w:rsidRDefault="00EC1BEF" w:rsidP="00EC1BEF">
              <w:pPr>
                <w:pStyle w:val="Bibliography"/>
                <w:ind w:left="720" w:hanging="720"/>
                <w:rPr>
                  <w:noProof/>
                  <w:lang w:val="en-US"/>
                </w:rPr>
              </w:pPr>
              <w:r>
                <w:rPr>
                  <w:noProof/>
                  <w:lang w:val="en-US"/>
                </w:rPr>
                <w:t>Lattice. (2023). Retrieved January 1, 2023, from https://lattice.com/library/4-ways-hr-can-navigate-brexits-impact-on-uk-business</w:t>
              </w:r>
            </w:p>
            <w:p w14:paraId="327D2AAD" w14:textId="77777777" w:rsidR="00EC1BEF" w:rsidRDefault="00EC1BEF" w:rsidP="00EC1BEF">
              <w:pPr>
                <w:pStyle w:val="Bibliography"/>
                <w:ind w:left="720" w:hanging="720"/>
                <w:rPr>
                  <w:noProof/>
                  <w:lang w:val="en-US"/>
                </w:rPr>
              </w:pPr>
              <w:r>
                <w:rPr>
                  <w:noProof/>
                  <w:lang w:val="en-US"/>
                </w:rPr>
                <w:t>Leaker, D. (2022). Retrieved January 1, 2023, from https://www.ons.gov.uk/employmentandlabourmarket/peopleinwork/employmentandemployeetypes/bulletins/uklabourmarket/november2022</w:t>
              </w:r>
            </w:p>
            <w:p w14:paraId="06DB0206" w14:textId="77777777" w:rsidR="00EC1BEF" w:rsidRDefault="00EC1BEF" w:rsidP="00EC1BEF">
              <w:pPr>
                <w:pStyle w:val="Bibliography"/>
                <w:ind w:left="720" w:hanging="720"/>
                <w:rPr>
                  <w:noProof/>
                  <w:lang w:val="en-US"/>
                </w:rPr>
              </w:pPr>
              <w:r>
                <w:rPr>
                  <w:noProof/>
                  <w:lang w:val="en-US"/>
                </w:rPr>
                <w:t>PeopleGoal Team. (2021). Retrieved January 1, 2023, from https://www.peoplegoal.com/blog/human-resources-management-post-covid</w:t>
              </w:r>
            </w:p>
            <w:p w14:paraId="1AE9451F" w14:textId="77777777" w:rsidR="00EC1BEF" w:rsidRDefault="00EC1BEF" w:rsidP="00EC1BEF">
              <w:pPr>
                <w:pStyle w:val="Bibliography"/>
                <w:ind w:left="720" w:hanging="720"/>
                <w:rPr>
                  <w:noProof/>
                  <w:lang w:val="en-US"/>
                </w:rPr>
              </w:pPr>
              <w:r>
                <w:rPr>
                  <w:noProof/>
                  <w:lang w:val="en-US"/>
                </w:rPr>
                <w:t>The Economics Times . (2023). Retrieved January 1, 2023, from https://economictimes.indiatimes.com/definition/labour-market</w:t>
              </w:r>
            </w:p>
            <w:p w14:paraId="020D7ECC" w14:textId="77777777" w:rsidR="00EC1BEF" w:rsidRDefault="00EC1BEF" w:rsidP="00EC1BEF">
              <w:pPr>
                <w:pStyle w:val="Bibliography"/>
                <w:ind w:left="720" w:hanging="720"/>
                <w:rPr>
                  <w:noProof/>
                  <w:lang w:val="en-US"/>
                </w:rPr>
              </w:pPr>
              <w:r>
                <w:rPr>
                  <w:noProof/>
                  <w:lang w:val="en-US"/>
                </w:rPr>
                <w:t>The world Bank . (2021). Retrieved January 1, 2023, from https://www.worldbank.org/en/topic/labormarkets</w:t>
              </w:r>
            </w:p>
            <w:p w14:paraId="582DACED" w14:textId="52E2E448" w:rsidR="002078E1" w:rsidRDefault="002078E1" w:rsidP="00EC1BEF">
              <w:r>
                <w:rPr>
                  <w:b/>
                  <w:bCs/>
                  <w:noProof/>
                </w:rPr>
                <w:fldChar w:fldCharType="end"/>
              </w:r>
            </w:p>
          </w:sdtContent>
        </w:sdt>
      </w:sdtContent>
    </w:sdt>
    <w:p w14:paraId="0D033C0B" w14:textId="77777777" w:rsidR="00CC3C15" w:rsidRPr="00E8257E" w:rsidRDefault="00CC3C15" w:rsidP="007A1395">
      <w:pPr>
        <w:spacing w:line="360" w:lineRule="auto"/>
        <w:jc w:val="both"/>
      </w:pPr>
    </w:p>
    <w:p w14:paraId="58E29BA7" w14:textId="68E1FD92" w:rsidR="00690A23" w:rsidRDefault="00690A23" w:rsidP="007A1395">
      <w:pPr>
        <w:spacing w:line="360" w:lineRule="auto"/>
        <w:jc w:val="both"/>
      </w:pPr>
    </w:p>
    <w:sectPr w:rsidR="00690A23" w:rsidSect="00EC1BEF">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36F5A"/>
    <w:multiLevelType w:val="hybridMultilevel"/>
    <w:tmpl w:val="42C00E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843212"/>
    <w:multiLevelType w:val="hybridMultilevel"/>
    <w:tmpl w:val="4378D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17389"/>
    <w:multiLevelType w:val="hybridMultilevel"/>
    <w:tmpl w:val="8BFA85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A23"/>
    <w:rsid w:val="0008644E"/>
    <w:rsid w:val="000A263C"/>
    <w:rsid w:val="00116F7B"/>
    <w:rsid w:val="001370E2"/>
    <w:rsid w:val="001C5715"/>
    <w:rsid w:val="001C66B0"/>
    <w:rsid w:val="002078E1"/>
    <w:rsid w:val="00230E6B"/>
    <w:rsid w:val="003850BD"/>
    <w:rsid w:val="003A7B26"/>
    <w:rsid w:val="003D20FE"/>
    <w:rsid w:val="00450286"/>
    <w:rsid w:val="00453A40"/>
    <w:rsid w:val="004A25B4"/>
    <w:rsid w:val="004A7040"/>
    <w:rsid w:val="004C1999"/>
    <w:rsid w:val="005C1A50"/>
    <w:rsid w:val="005F42CC"/>
    <w:rsid w:val="00690A23"/>
    <w:rsid w:val="006E40B0"/>
    <w:rsid w:val="007A1395"/>
    <w:rsid w:val="008D3DF7"/>
    <w:rsid w:val="00A61154"/>
    <w:rsid w:val="00A661C3"/>
    <w:rsid w:val="00C22927"/>
    <w:rsid w:val="00CC3C15"/>
    <w:rsid w:val="00E4303F"/>
    <w:rsid w:val="00E8257E"/>
    <w:rsid w:val="00EB6FB0"/>
    <w:rsid w:val="00EC1BEF"/>
    <w:rsid w:val="00EE3FA7"/>
    <w:rsid w:val="00F255D0"/>
    <w:rsid w:val="00FA79BA"/>
    <w:rsid w:val="00FC32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10A1C"/>
  <w15:chartTrackingRefBased/>
  <w15:docId w15:val="{68ED594B-743F-EF4E-8075-128F3D6E1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8E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2078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263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370E2"/>
    <w:pPr>
      <w:ind w:left="720"/>
      <w:contextualSpacing/>
    </w:pPr>
  </w:style>
  <w:style w:type="character" w:customStyle="1" w:styleId="Heading1Char">
    <w:name w:val="Heading 1 Char"/>
    <w:basedOn w:val="DefaultParagraphFont"/>
    <w:link w:val="Heading1"/>
    <w:uiPriority w:val="9"/>
    <w:rsid w:val="002078E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078E1"/>
  </w:style>
  <w:style w:type="character" w:customStyle="1" w:styleId="Heading2Char">
    <w:name w:val="Heading 2 Char"/>
    <w:basedOn w:val="DefaultParagraphFont"/>
    <w:link w:val="Heading2"/>
    <w:uiPriority w:val="9"/>
    <w:rsid w:val="002078E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078E1"/>
    <w:pPr>
      <w:outlineLvl w:val="9"/>
    </w:pPr>
    <w:rPr>
      <w:lang w:bidi="ar-SA"/>
    </w:rPr>
  </w:style>
  <w:style w:type="paragraph" w:styleId="TOC1">
    <w:name w:val="toc 1"/>
    <w:basedOn w:val="Normal"/>
    <w:next w:val="Normal"/>
    <w:autoRedefine/>
    <w:uiPriority w:val="39"/>
    <w:unhideWhenUsed/>
    <w:rsid w:val="002078E1"/>
    <w:pPr>
      <w:spacing w:before="120" w:after="120"/>
    </w:pPr>
    <w:rPr>
      <w:rFonts w:cstheme="minorHAnsi"/>
      <w:b/>
      <w:bCs/>
      <w:caps/>
      <w:sz w:val="20"/>
      <w:szCs w:val="20"/>
    </w:rPr>
  </w:style>
  <w:style w:type="paragraph" w:styleId="TOC2">
    <w:name w:val="toc 2"/>
    <w:basedOn w:val="Normal"/>
    <w:next w:val="Normal"/>
    <w:autoRedefine/>
    <w:uiPriority w:val="39"/>
    <w:unhideWhenUsed/>
    <w:rsid w:val="002078E1"/>
    <w:pPr>
      <w:ind w:left="240"/>
    </w:pPr>
    <w:rPr>
      <w:rFonts w:cstheme="minorHAnsi"/>
      <w:smallCaps/>
      <w:sz w:val="20"/>
      <w:szCs w:val="20"/>
    </w:rPr>
  </w:style>
  <w:style w:type="character" w:styleId="Hyperlink">
    <w:name w:val="Hyperlink"/>
    <w:basedOn w:val="DefaultParagraphFont"/>
    <w:uiPriority w:val="99"/>
    <w:unhideWhenUsed/>
    <w:rsid w:val="002078E1"/>
    <w:rPr>
      <w:color w:val="0563C1" w:themeColor="hyperlink"/>
      <w:u w:val="single"/>
    </w:rPr>
  </w:style>
  <w:style w:type="paragraph" w:styleId="TOC3">
    <w:name w:val="toc 3"/>
    <w:basedOn w:val="Normal"/>
    <w:next w:val="Normal"/>
    <w:autoRedefine/>
    <w:uiPriority w:val="39"/>
    <w:semiHidden/>
    <w:unhideWhenUsed/>
    <w:rsid w:val="002078E1"/>
    <w:pPr>
      <w:ind w:left="480"/>
    </w:pPr>
    <w:rPr>
      <w:rFonts w:cstheme="minorHAnsi"/>
      <w:i/>
      <w:iCs/>
      <w:sz w:val="20"/>
      <w:szCs w:val="20"/>
    </w:rPr>
  </w:style>
  <w:style w:type="paragraph" w:styleId="TOC4">
    <w:name w:val="toc 4"/>
    <w:basedOn w:val="Normal"/>
    <w:next w:val="Normal"/>
    <w:autoRedefine/>
    <w:uiPriority w:val="39"/>
    <w:semiHidden/>
    <w:unhideWhenUsed/>
    <w:rsid w:val="002078E1"/>
    <w:pPr>
      <w:ind w:left="720"/>
    </w:pPr>
    <w:rPr>
      <w:rFonts w:cstheme="minorHAnsi"/>
      <w:sz w:val="18"/>
      <w:szCs w:val="18"/>
    </w:rPr>
  </w:style>
  <w:style w:type="paragraph" w:styleId="TOC5">
    <w:name w:val="toc 5"/>
    <w:basedOn w:val="Normal"/>
    <w:next w:val="Normal"/>
    <w:autoRedefine/>
    <w:uiPriority w:val="39"/>
    <w:semiHidden/>
    <w:unhideWhenUsed/>
    <w:rsid w:val="002078E1"/>
    <w:pPr>
      <w:ind w:left="960"/>
    </w:pPr>
    <w:rPr>
      <w:rFonts w:cstheme="minorHAnsi"/>
      <w:sz w:val="18"/>
      <w:szCs w:val="18"/>
    </w:rPr>
  </w:style>
  <w:style w:type="paragraph" w:styleId="TOC6">
    <w:name w:val="toc 6"/>
    <w:basedOn w:val="Normal"/>
    <w:next w:val="Normal"/>
    <w:autoRedefine/>
    <w:uiPriority w:val="39"/>
    <w:semiHidden/>
    <w:unhideWhenUsed/>
    <w:rsid w:val="002078E1"/>
    <w:pPr>
      <w:ind w:left="1200"/>
    </w:pPr>
    <w:rPr>
      <w:rFonts w:cstheme="minorHAnsi"/>
      <w:sz w:val="18"/>
      <w:szCs w:val="18"/>
    </w:rPr>
  </w:style>
  <w:style w:type="paragraph" w:styleId="TOC7">
    <w:name w:val="toc 7"/>
    <w:basedOn w:val="Normal"/>
    <w:next w:val="Normal"/>
    <w:autoRedefine/>
    <w:uiPriority w:val="39"/>
    <w:semiHidden/>
    <w:unhideWhenUsed/>
    <w:rsid w:val="002078E1"/>
    <w:pPr>
      <w:ind w:left="1440"/>
    </w:pPr>
    <w:rPr>
      <w:rFonts w:cstheme="minorHAnsi"/>
      <w:sz w:val="18"/>
      <w:szCs w:val="18"/>
    </w:rPr>
  </w:style>
  <w:style w:type="paragraph" w:styleId="TOC8">
    <w:name w:val="toc 8"/>
    <w:basedOn w:val="Normal"/>
    <w:next w:val="Normal"/>
    <w:autoRedefine/>
    <w:uiPriority w:val="39"/>
    <w:semiHidden/>
    <w:unhideWhenUsed/>
    <w:rsid w:val="002078E1"/>
    <w:pPr>
      <w:ind w:left="1680"/>
    </w:pPr>
    <w:rPr>
      <w:rFonts w:cstheme="minorHAnsi"/>
      <w:sz w:val="18"/>
      <w:szCs w:val="18"/>
    </w:rPr>
  </w:style>
  <w:style w:type="paragraph" w:styleId="TOC9">
    <w:name w:val="toc 9"/>
    <w:basedOn w:val="Normal"/>
    <w:next w:val="Normal"/>
    <w:autoRedefine/>
    <w:uiPriority w:val="39"/>
    <w:semiHidden/>
    <w:unhideWhenUsed/>
    <w:rsid w:val="002078E1"/>
    <w:pPr>
      <w:ind w:left="1920"/>
    </w:pPr>
    <w:rPr>
      <w:rFonts w:cstheme="minorHAnsi"/>
      <w:sz w:val="18"/>
      <w:szCs w:val="18"/>
    </w:rPr>
  </w:style>
  <w:style w:type="paragraph" w:styleId="NoSpacing">
    <w:name w:val="No Spacing"/>
    <w:link w:val="NoSpacingChar"/>
    <w:uiPriority w:val="1"/>
    <w:qFormat/>
    <w:rsid w:val="00EC1BEF"/>
    <w:rPr>
      <w:rFonts w:eastAsiaTheme="minorEastAsia"/>
      <w:sz w:val="22"/>
      <w:szCs w:val="22"/>
      <w:lang w:val="en-US"/>
    </w:rPr>
  </w:style>
  <w:style w:type="character" w:customStyle="1" w:styleId="NoSpacingChar">
    <w:name w:val="No Spacing Char"/>
    <w:basedOn w:val="DefaultParagraphFont"/>
    <w:link w:val="NoSpacing"/>
    <w:uiPriority w:val="1"/>
    <w:rsid w:val="00EC1BEF"/>
    <w:rPr>
      <w:rFonts w:eastAsiaTheme="minorEastAsia"/>
      <w:sz w:val="22"/>
      <w:szCs w:val="22"/>
      <w:lang w:val="en-US"/>
    </w:rPr>
  </w:style>
  <w:style w:type="character" w:customStyle="1" w:styleId="fontstyle01">
    <w:name w:val="fontstyle01"/>
    <w:basedOn w:val="DefaultParagraphFont"/>
    <w:rsid w:val="00EC1BEF"/>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05436">
      <w:bodyDiv w:val="1"/>
      <w:marLeft w:val="0"/>
      <w:marRight w:val="0"/>
      <w:marTop w:val="0"/>
      <w:marBottom w:val="0"/>
      <w:divBdr>
        <w:top w:val="none" w:sz="0" w:space="0" w:color="auto"/>
        <w:left w:val="none" w:sz="0" w:space="0" w:color="auto"/>
        <w:bottom w:val="none" w:sz="0" w:space="0" w:color="auto"/>
        <w:right w:val="none" w:sz="0" w:space="0" w:color="auto"/>
      </w:divBdr>
    </w:div>
    <w:div w:id="71582888">
      <w:bodyDiv w:val="1"/>
      <w:marLeft w:val="0"/>
      <w:marRight w:val="0"/>
      <w:marTop w:val="0"/>
      <w:marBottom w:val="0"/>
      <w:divBdr>
        <w:top w:val="none" w:sz="0" w:space="0" w:color="auto"/>
        <w:left w:val="none" w:sz="0" w:space="0" w:color="auto"/>
        <w:bottom w:val="none" w:sz="0" w:space="0" w:color="auto"/>
        <w:right w:val="none" w:sz="0" w:space="0" w:color="auto"/>
      </w:divBdr>
    </w:div>
    <w:div w:id="81612599">
      <w:bodyDiv w:val="1"/>
      <w:marLeft w:val="0"/>
      <w:marRight w:val="0"/>
      <w:marTop w:val="0"/>
      <w:marBottom w:val="0"/>
      <w:divBdr>
        <w:top w:val="none" w:sz="0" w:space="0" w:color="auto"/>
        <w:left w:val="none" w:sz="0" w:space="0" w:color="auto"/>
        <w:bottom w:val="none" w:sz="0" w:space="0" w:color="auto"/>
        <w:right w:val="none" w:sz="0" w:space="0" w:color="auto"/>
      </w:divBdr>
    </w:div>
    <w:div w:id="104353009">
      <w:bodyDiv w:val="1"/>
      <w:marLeft w:val="0"/>
      <w:marRight w:val="0"/>
      <w:marTop w:val="0"/>
      <w:marBottom w:val="0"/>
      <w:divBdr>
        <w:top w:val="none" w:sz="0" w:space="0" w:color="auto"/>
        <w:left w:val="none" w:sz="0" w:space="0" w:color="auto"/>
        <w:bottom w:val="none" w:sz="0" w:space="0" w:color="auto"/>
        <w:right w:val="none" w:sz="0" w:space="0" w:color="auto"/>
      </w:divBdr>
    </w:div>
    <w:div w:id="154999543">
      <w:bodyDiv w:val="1"/>
      <w:marLeft w:val="0"/>
      <w:marRight w:val="0"/>
      <w:marTop w:val="0"/>
      <w:marBottom w:val="0"/>
      <w:divBdr>
        <w:top w:val="none" w:sz="0" w:space="0" w:color="auto"/>
        <w:left w:val="none" w:sz="0" w:space="0" w:color="auto"/>
        <w:bottom w:val="none" w:sz="0" w:space="0" w:color="auto"/>
        <w:right w:val="none" w:sz="0" w:space="0" w:color="auto"/>
      </w:divBdr>
    </w:div>
    <w:div w:id="169757724">
      <w:bodyDiv w:val="1"/>
      <w:marLeft w:val="0"/>
      <w:marRight w:val="0"/>
      <w:marTop w:val="0"/>
      <w:marBottom w:val="0"/>
      <w:divBdr>
        <w:top w:val="none" w:sz="0" w:space="0" w:color="auto"/>
        <w:left w:val="none" w:sz="0" w:space="0" w:color="auto"/>
        <w:bottom w:val="none" w:sz="0" w:space="0" w:color="auto"/>
        <w:right w:val="none" w:sz="0" w:space="0" w:color="auto"/>
      </w:divBdr>
    </w:div>
    <w:div w:id="224486426">
      <w:bodyDiv w:val="1"/>
      <w:marLeft w:val="0"/>
      <w:marRight w:val="0"/>
      <w:marTop w:val="0"/>
      <w:marBottom w:val="0"/>
      <w:divBdr>
        <w:top w:val="none" w:sz="0" w:space="0" w:color="auto"/>
        <w:left w:val="none" w:sz="0" w:space="0" w:color="auto"/>
        <w:bottom w:val="none" w:sz="0" w:space="0" w:color="auto"/>
        <w:right w:val="none" w:sz="0" w:space="0" w:color="auto"/>
      </w:divBdr>
    </w:div>
    <w:div w:id="225721826">
      <w:bodyDiv w:val="1"/>
      <w:marLeft w:val="0"/>
      <w:marRight w:val="0"/>
      <w:marTop w:val="0"/>
      <w:marBottom w:val="0"/>
      <w:divBdr>
        <w:top w:val="none" w:sz="0" w:space="0" w:color="auto"/>
        <w:left w:val="none" w:sz="0" w:space="0" w:color="auto"/>
        <w:bottom w:val="none" w:sz="0" w:space="0" w:color="auto"/>
        <w:right w:val="none" w:sz="0" w:space="0" w:color="auto"/>
      </w:divBdr>
    </w:div>
    <w:div w:id="253780279">
      <w:bodyDiv w:val="1"/>
      <w:marLeft w:val="0"/>
      <w:marRight w:val="0"/>
      <w:marTop w:val="0"/>
      <w:marBottom w:val="0"/>
      <w:divBdr>
        <w:top w:val="none" w:sz="0" w:space="0" w:color="auto"/>
        <w:left w:val="none" w:sz="0" w:space="0" w:color="auto"/>
        <w:bottom w:val="none" w:sz="0" w:space="0" w:color="auto"/>
        <w:right w:val="none" w:sz="0" w:space="0" w:color="auto"/>
      </w:divBdr>
    </w:div>
    <w:div w:id="277376222">
      <w:bodyDiv w:val="1"/>
      <w:marLeft w:val="0"/>
      <w:marRight w:val="0"/>
      <w:marTop w:val="0"/>
      <w:marBottom w:val="0"/>
      <w:divBdr>
        <w:top w:val="none" w:sz="0" w:space="0" w:color="auto"/>
        <w:left w:val="none" w:sz="0" w:space="0" w:color="auto"/>
        <w:bottom w:val="none" w:sz="0" w:space="0" w:color="auto"/>
        <w:right w:val="none" w:sz="0" w:space="0" w:color="auto"/>
      </w:divBdr>
    </w:div>
    <w:div w:id="383066496">
      <w:bodyDiv w:val="1"/>
      <w:marLeft w:val="0"/>
      <w:marRight w:val="0"/>
      <w:marTop w:val="0"/>
      <w:marBottom w:val="0"/>
      <w:divBdr>
        <w:top w:val="none" w:sz="0" w:space="0" w:color="auto"/>
        <w:left w:val="none" w:sz="0" w:space="0" w:color="auto"/>
        <w:bottom w:val="none" w:sz="0" w:space="0" w:color="auto"/>
        <w:right w:val="none" w:sz="0" w:space="0" w:color="auto"/>
      </w:divBdr>
    </w:div>
    <w:div w:id="449475807">
      <w:bodyDiv w:val="1"/>
      <w:marLeft w:val="0"/>
      <w:marRight w:val="0"/>
      <w:marTop w:val="0"/>
      <w:marBottom w:val="0"/>
      <w:divBdr>
        <w:top w:val="none" w:sz="0" w:space="0" w:color="auto"/>
        <w:left w:val="none" w:sz="0" w:space="0" w:color="auto"/>
        <w:bottom w:val="none" w:sz="0" w:space="0" w:color="auto"/>
        <w:right w:val="none" w:sz="0" w:space="0" w:color="auto"/>
      </w:divBdr>
    </w:div>
    <w:div w:id="454759379">
      <w:bodyDiv w:val="1"/>
      <w:marLeft w:val="0"/>
      <w:marRight w:val="0"/>
      <w:marTop w:val="0"/>
      <w:marBottom w:val="0"/>
      <w:divBdr>
        <w:top w:val="none" w:sz="0" w:space="0" w:color="auto"/>
        <w:left w:val="none" w:sz="0" w:space="0" w:color="auto"/>
        <w:bottom w:val="none" w:sz="0" w:space="0" w:color="auto"/>
        <w:right w:val="none" w:sz="0" w:space="0" w:color="auto"/>
      </w:divBdr>
    </w:div>
    <w:div w:id="461536607">
      <w:bodyDiv w:val="1"/>
      <w:marLeft w:val="0"/>
      <w:marRight w:val="0"/>
      <w:marTop w:val="0"/>
      <w:marBottom w:val="0"/>
      <w:divBdr>
        <w:top w:val="none" w:sz="0" w:space="0" w:color="auto"/>
        <w:left w:val="none" w:sz="0" w:space="0" w:color="auto"/>
        <w:bottom w:val="none" w:sz="0" w:space="0" w:color="auto"/>
        <w:right w:val="none" w:sz="0" w:space="0" w:color="auto"/>
      </w:divBdr>
    </w:div>
    <w:div w:id="537160396">
      <w:bodyDiv w:val="1"/>
      <w:marLeft w:val="0"/>
      <w:marRight w:val="0"/>
      <w:marTop w:val="0"/>
      <w:marBottom w:val="0"/>
      <w:divBdr>
        <w:top w:val="none" w:sz="0" w:space="0" w:color="auto"/>
        <w:left w:val="none" w:sz="0" w:space="0" w:color="auto"/>
        <w:bottom w:val="none" w:sz="0" w:space="0" w:color="auto"/>
        <w:right w:val="none" w:sz="0" w:space="0" w:color="auto"/>
      </w:divBdr>
    </w:div>
    <w:div w:id="544755393">
      <w:bodyDiv w:val="1"/>
      <w:marLeft w:val="0"/>
      <w:marRight w:val="0"/>
      <w:marTop w:val="0"/>
      <w:marBottom w:val="0"/>
      <w:divBdr>
        <w:top w:val="none" w:sz="0" w:space="0" w:color="auto"/>
        <w:left w:val="none" w:sz="0" w:space="0" w:color="auto"/>
        <w:bottom w:val="none" w:sz="0" w:space="0" w:color="auto"/>
        <w:right w:val="none" w:sz="0" w:space="0" w:color="auto"/>
      </w:divBdr>
    </w:div>
    <w:div w:id="558974965">
      <w:bodyDiv w:val="1"/>
      <w:marLeft w:val="0"/>
      <w:marRight w:val="0"/>
      <w:marTop w:val="0"/>
      <w:marBottom w:val="0"/>
      <w:divBdr>
        <w:top w:val="none" w:sz="0" w:space="0" w:color="auto"/>
        <w:left w:val="none" w:sz="0" w:space="0" w:color="auto"/>
        <w:bottom w:val="none" w:sz="0" w:space="0" w:color="auto"/>
        <w:right w:val="none" w:sz="0" w:space="0" w:color="auto"/>
      </w:divBdr>
    </w:div>
    <w:div w:id="608468885">
      <w:bodyDiv w:val="1"/>
      <w:marLeft w:val="0"/>
      <w:marRight w:val="0"/>
      <w:marTop w:val="0"/>
      <w:marBottom w:val="0"/>
      <w:divBdr>
        <w:top w:val="none" w:sz="0" w:space="0" w:color="auto"/>
        <w:left w:val="none" w:sz="0" w:space="0" w:color="auto"/>
        <w:bottom w:val="none" w:sz="0" w:space="0" w:color="auto"/>
        <w:right w:val="none" w:sz="0" w:space="0" w:color="auto"/>
      </w:divBdr>
    </w:div>
    <w:div w:id="630747305">
      <w:bodyDiv w:val="1"/>
      <w:marLeft w:val="0"/>
      <w:marRight w:val="0"/>
      <w:marTop w:val="0"/>
      <w:marBottom w:val="0"/>
      <w:divBdr>
        <w:top w:val="none" w:sz="0" w:space="0" w:color="auto"/>
        <w:left w:val="none" w:sz="0" w:space="0" w:color="auto"/>
        <w:bottom w:val="none" w:sz="0" w:space="0" w:color="auto"/>
        <w:right w:val="none" w:sz="0" w:space="0" w:color="auto"/>
      </w:divBdr>
    </w:div>
    <w:div w:id="692850043">
      <w:bodyDiv w:val="1"/>
      <w:marLeft w:val="0"/>
      <w:marRight w:val="0"/>
      <w:marTop w:val="0"/>
      <w:marBottom w:val="0"/>
      <w:divBdr>
        <w:top w:val="none" w:sz="0" w:space="0" w:color="auto"/>
        <w:left w:val="none" w:sz="0" w:space="0" w:color="auto"/>
        <w:bottom w:val="none" w:sz="0" w:space="0" w:color="auto"/>
        <w:right w:val="none" w:sz="0" w:space="0" w:color="auto"/>
      </w:divBdr>
    </w:div>
    <w:div w:id="740179401">
      <w:bodyDiv w:val="1"/>
      <w:marLeft w:val="0"/>
      <w:marRight w:val="0"/>
      <w:marTop w:val="0"/>
      <w:marBottom w:val="0"/>
      <w:divBdr>
        <w:top w:val="none" w:sz="0" w:space="0" w:color="auto"/>
        <w:left w:val="none" w:sz="0" w:space="0" w:color="auto"/>
        <w:bottom w:val="none" w:sz="0" w:space="0" w:color="auto"/>
        <w:right w:val="none" w:sz="0" w:space="0" w:color="auto"/>
      </w:divBdr>
    </w:div>
    <w:div w:id="782723003">
      <w:bodyDiv w:val="1"/>
      <w:marLeft w:val="0"/>
      <w:marRight w:val="0"/>
      <w:marTop w:val="0"/>
      <w:marBottom w:val="0"/>
      <w:divBdr>
        <w:top w:val="none" w:sz="0" w:space="0" w:color="auto"/>
        <w:left w:val="none" w:sz="0" w:space="0" w:color="auto"/>
        <w:bottom w:val="none" w:sz="0" w:space="0" w:color="auto"/>
        <w:right w:val="none" w:sz="0" w:space="0" w:color="auto"/>
      </w:divBdr>
    </w:div>
    <w:div w:id="810488335">
      <w:bodyDiv w:val="1"/>
      <w:marLeft w:val="0"/>
      <w:marRight w:val="0"/>
      <w:marTop w:val="0"/>
      <w:marBottom w:val="0"/>
      <w:divBdr>
        <w:top w:val="none" w:sz="0" w:space="0" w:color="auto"/>
        <w:left w:val="none" w:sz="0" w:space="0" w:color="auto"/>
        <w:bottom w:val="none" w:sz="0" w:space="0" w:color="auto"/>
        <w:right w:val="none" w:sz="0" w:space="0" w:color="auto"/>
      </w:divBdr>
    </w:div>
    <w:div w:id="873496565">
      <w:bodyDiv w:val="1"/>
      <w:marLeft w:val="0"/>
      <w:marRight w:val="0"/>
      <w:marTop w:val="0"/>
      <w:marBottom w:val="0"/>
      <w:divBdr>
        <w:top w:val="none" w:sz="0" w:space="0" w:color="auto"/>
        <w:left w:val="none" w:sz="0" w:space="0" w:color="auto"/>
        <w:bottom w:val="none" w:sz="0" w:space="0" w:color="auto"/>
        <w:right w:val="none" w:sz="0" w:space="0" w:color="auto"/>
      </w:divBdr>
    </w:div>
    <w:div w:id="901794457">
      <w:bodyDiv w:val="1"/>
      <w:marLeft w:val="0"/>
      <w:marRight w:val="0"/>
      <w:marTop w:val="0"/>
      <w:marBottom w:val="0"/>
      <w:divBdr>
        <w:top w:val="none" w:sz="0" w:space="0" w:color="auto"/>
        <w:left w:val="none" w:sz="0" w:space="0" w:color="auto"/>
        <w:bottom w:val="none" w:sz="0" w:space="0" w:color="auto"/>
        <w:right w:val="none" w:sz="0" w:space="0" w:color="auto"/>
      </w:divBdr>
    </w:div>
    <w:div w:id="907689416">
      <w:bodyDiv w:val="1"/>
      <w:marLeft w:val="0"/>
      <w:marRight w:val="0"/>
      <w:marTop w:val="0"/>
      <w:marBottom w:val="0"/>
      <w:divBdr>
        <w:top w:val="none" w:sz="0" w:space="0" w:color="auto"/>
        <w:left w:val="none" w:sz="0" w:space="0" w:color="auto"/>
        <w:bottom w:val="none" w:sz="0" w:space="0" w:color="auto"/>
        <w:right w:val="none" w:sz="0" w:space="0" w:color="auto"/>
      </w:divBdr>
    </w:div>
    <w:div w:id="912547472">
      <w:bodyDiv w:val="1"/>
      <w:marLeft w:val="0"/>
      <w:marRight w:val="0"/>
      <w:marTop w:val="0"/>
      <w:marBottom w:val="0"/>
      <w:divBdr>
        <w:top w:val="none" w:sz="0" w:space="0" w:color="auto"/>
        <w:left w:val="none" w:sz="0" w:space="0" w:color="auto"/>
        <w:bottom w:val="none" w:sz="0" w:space="0" w:color="auto"/>
        <w:right w:val="none" w:sz="0" w:space="0" w:color="auto"/>
      </w:divBdr>
    </w:div>
    <w:div w:id="950551676">
      <w:bodyDiv w:val="1"/>
      <w:marLeft w:val="0"/>
      <w:marRight w:val="0"/>
      <w:marTop w:val="0"/>
      <w:marBottom w:val="0"/>
      <w:divBdr>
        <w:top w:val="none" w:sz="0" w:space="0" w:color="auto"/>
        <w:left w:val="none" w:sz="0" w:space="0" w:color="auto"/>
        <w:bottom w:val="none" w:sz="0" w:space="0" w:color="auto"/>
        <w:right w:val="none" w:sz="0" w:space="0" w:color="auto"/>
      </w:divBdr>
    </w:div>
    <w:div w:id="954944947">
      <w:bodyDiv w:val="1"/>
      <w:marLeft w:val="0"/>
      <w:marRight w:val="0"/>
      <w:marTop w:val="0"/>
      <w:marBottom w:val="0"/>
      <w:divBdr>
        <w:top w:val="none" w:sz="0" w:space="0" w:color="auto"/>
        <w:left w:val="none" w:sz="0" w:space="0" w:color="auto"/>
        <w:bottom w:val="none" w:sz="0" w:space="0" w:color="auto"/>
        <w:right w:val="none" w:sz="0" w:space="0" w:color="auto"/>
      </w:divBdr>
    </w:div>
    <w:div w:id="959267969">
      <w:bodyDiv w:val="1"/>
      <w:marLeft w:val="0"/>
      <w:marRight w:val="0"/>
      <w:marTop w:val="0"/>
      <w:marBottom w:val="0"/>
      <w:divBdr>
        <w:top w:val="none" w:sz="0" w:space="0" w:color="auto"/>
        <w:left w:val="none" w:sz="0" w:space="0" w:color="auto"/>
        <w:bottom w:val="none" w:sz="0" w:space="0" w:color="auto"/>
        <w:right w:val="none" w:sz="0" w:space="0" w:color="auto"/>
      </w:divBdr>
    </w:div>
    <w:div w:id="967249321">
      <w:bodyDiv w:val="1"/>
      <w:marLeft w:val="0"/>
      <w:marRight w:val="0"/>
      <w:marTop w:val="0"/>
      <w:marBottom w:val="0"/>
      <w:divBdr>
        <w:top w:val="none" w:sz="0" w:space="0" w:color="auto"/>
        <w:left w:val="none" w:sz="0" w:space="0" w:color="auto"/>
        <w:bottom w:val="none" w:sz="0" w:space="0" w:color="auto"/>
        <w:right w:val="none" w:sz="0" w:space="0" w:color="auto"/>
      </w:divBdr>
    </w:div>
    <w:div w:id="1007830199">
      <w:bodyDiv w:val="1"/>
      <w:marLeft w:val="0"/>
      <w:marRight w:val="0"/>
      <w:marTop w:val="0"/>
      <w:marBottom w:val="0"/>
      <w:divBdr>
        <w:top w:val="none" w:sz="0" w:space="0" w:color="auto"/>
        <w:left w:val="none" w:sz="0" w:space="0" w:color="auto"/>
        <w:bottom w:val="none" w:sz="0" w:space="0" w:color="auto"/>
        <w:right w:val="none" w:sz="0" w:space="0" w:color="auto"/>
      </w:divBdr>
    </w:div>
    <w:div w:id="1011955546">
      <w:bodyDiv w:val="1"/>
      <w:marLeft w:val="0"/>
      <w:marRight w:val="0"/>
      <w:marTop w:val="0"/>
      <w:marBottom w:val="0"/>
      <w:divBdr>
        <w:top w:val="none" w:sz="0" w:space="0" w:color="auto"/>
        <w:left w:val="none" w:sz="0" w:space="0" w:color="auto"/>
        <w:bottom w:val="none" w:sz="0" w:space="0" w:color="auto"/>
        <w:right w:val="none" w:sz="0" w:space="0" w:color="auto"/>
      </w:divBdr>
    </w:div>
    <w:div w:id="1015881272">
      <w:bodyDiv w:val="1"/>
      <w:marLeft w:val="0"/>
      <w:marRight w:val="0"/>
      <w:marTop w:val="0"/>
      <w:marBottom w:val="0"/>
      <w:divBdr>
        <w:top w:val="none" w:sz="0" w:space="0" w:color="auto"/>
        <w:left w:val="none" w:sz="0" w:space="0" w:color="auto"/>
        <w:bottom w:val="none" w:sz="0" w:space="0" w:color="auto"/>
        <w:right w:val="none" w:sz="0" w:space="0" w:color="auto"/>
      </w:divBdr>
    </w:div>
    <w:div w:id="1032802139">
      <w:bodyDiv w:val="1"/>
      <w:marLeft w:val="0"/>
      <w:marRight w:val="0"/>
      <w:marTop w:val="0"/>
      <w:marBottom w:val="0"/>
      <w:divBdr>
        <w:top w:val="none" w:sz="0" w:space="0" w:color="auto"/>
        <w:left w:val="none" w:sz="0" w:space="0" w:color="auto"/>
        <w:bottom w:val="none" w:sz="0" w:space="0" w:color="auto"/>
        <w:right w:val="none" w:sz="0" w:space="0" w:color="auto"/>
      </w:divBdr>
    </w:div>
    <w:div w:id="1033119149">
      <w:bodyDiv w:val="1"/>
      <w:marLeft w:val="0"/>
      <w:marRight w:val="0"/>
      <w:marTop w:val="0"/>
      <w:marBottom w:val="0"/>
      <w:divBdr>
        <w:top w:val="none" w:sz="0" w:space="0" w:color="auto"/>
        <w:left w:val="none" w:sz="0" w:space="0" w:color="auto"/>
        <w:bottom w:val="none" w:sz="0" w:space="0" w:color="auto"/>
        <w:right w:val="none" w:sz="0" w:space="0" w:color="auto"/>
      </w:divBdr>
    </w:div>
    <w:div w:id="1042367168">
      <w:bodyDiv w:val="1"/>
      <w:marLeft w:val="0"/>
      <w:marRight w:val="0"/>
      <w:marTop w:val="0"/>
      <w:marBottom w:val="0"/>
      <w:divBdr>
        <w:top w:val="none" w:sz="0" w:space="0" w:color="auto"/>
        <w:left w:val="none" w:sz="0" w:space="0" w:color="auto"/>
        <w:bottom w:val="none" w:sz="0" w:space="0" w:color="auto"/>
        <w:right w:val="none" w:sz="0" w:space="0" w:color="auto"/>
      </w:divBdr>
    </w:div>
    <w:div w:id="1051030070">
      <w:bodyDiv w:val="1"/>
      <w:marLeft w:val="0"/>
      <w:marRight w:val="0"/>
      <w:marTop w:val="0"/>
      <w:marBottom w:val="0"/>
      <w:divBdr>
        <w:top w:val="none" w:sz="0" w:space="0" w:color="auto"/>
        <w:left w:val="none" w:sz="0" w:space="0" w:color="auto"/>
        <w:bottom w:val="none" w:sz="0" w:space="0" w:color="auto"/>
        <w:right w:val="none" w:sz="0" w:space="0" w:color="auto"/>
      </w:divBdr>
    </w:div>
    <w:div w:id="1072653911">
      <w:bodyDiv w:val="1"/>
      <w:marLeft w:val="0"/>
      <w:marRight w:val="0"/>
      <w:marTop w:val="0"/>
      <w:marBottom w:val="0"/>
      <w:divBdr>
        <w:top w:val="none" w:sz="0" w:space="0" w:color="auto"/>
        <w:left w:val="none" w:sz="0" w:space="0" w:color="auto"/>
        <w:bottom w:val="none" w:sz="0" w:space="0" w:color="auto"/>
        <w:right w:val="none" w:sz="0" w:space="0" w:color="auto"/>
      </w:divBdr>
    </w:div>
    <w:div w:id="1130592169">
      <w:bodyDiv w:val="1"/>
      <w:marLeft w:val="0"/>
      <w:marRight w:val="0"/>
      <w:marTop w:val="0"/>
      <w:marBottom w:val="0"/>
      <w:divBdr>
        <w:top w:val="none" w:sz="0" w:space="0" w:color="auto"/>
        <w:left w:val="none" w:sz="0" w:space="0" w:color="auto"/>
        <w:bottom w:val="none" w:sz="0" w:space="0" w:color="auto"/>
        <w:right w:val="none" w:sz="0" w:space="0" w:color="auto"/>
      </w:divBdr>
    </w:div>
    <w:div w:id="1133135660">
      <w:bodyDiv w:val="1"/>
      <w:marLeft w:val="0"/>
      <w:marRight w:val="0"/>
      <w:marTop w:val="0"/>
      <w:marBottom w:val="0"/>
      <w:divBdr>
        <w:top w:val="none" w:sz="0" w:space="0" w:color="auto"/>
        <w:left w:val="none" w:sz="0" w:space="0" w:color="auto"/>
        <w:bottom w:val="none" w:sz="0" w:space="0" w:color="auto"/>
        <w:right w:val="none" w:sz="0" w:space="0" w:color="auto"/>
      </w:divBdr>
    </w:div>
    <w:div w:id="1144158271">
      <w:bodyDiv w:val="1"/>
      <w:marLeft w:val="0"/>
      <w:marRight w:val="0"/>
      <w:marTop w:val="0"/>
      <w:marBottom w:val="0"/>
      <w:divBdr>
        <w:top w:val="none" w:sz="0" w:space="0" w:color="auto"/>
        <w:left w:val="none" w:sz="0" w:space="0" w:color="auto"/>
        <w:bottom w:val="none" w:sz="0" w:space="0" w:color="auto"/>
        <w:right w:val="none" w:sz="0" w:space="0" w:color="auto"/>
      </w:divBdr>
    </w:div>
    <w:div w:id="1165432826">
      <w:bodyDiv w:val="1"/>
      <w:marLeft w:val="0"/>
      <w:marRight w:val="0"/>
      <w:marTop w:val="0"/>
      <w:marBottom w:val="0"/>
      <w:divBdr>
        <w:top w:val="none" w:sz="0" w:space="0" w:color="auto"/>
        <w:left w:val="none" w:sz="0" w:space="0" w:color="auto"/>
        <w:bottom w:val="none" w:sz="0" w:space="0" w:color="auto"/>
        <w:right w:val="none" w:sz="0" w:space="0" w:color="auto"/>
      </w:divBdr>
    </w:div>
    <w:div w:id="1181701048">
      <w:bodyDiv w:val="1"/>
      <w:marLeft w:val="0"/>
      <w:marRight w:val="0"/>
      <w:marTop w:val="0"/>
      <w:marBottom w:val="0"/>
      <w:divBdr>
        <w:top w:val="none" w:sz="0" w:space="0" w:color="auto"/>
        <w:left w:val="none" w:sz="0" w:space="0" w:color="auto"/>
        <w:bottom w:val="none" w:sz="0" w:space="0" w:color="auto"/>
        <w:right w:val="none" w:sz="0" w:space="0" w:color="auto"/>
      </w:divBdr>
    </w:div>
    <w:div w:id="1195539362">
      <w:bodyDiv w:val="1"/>
      <w:marLeft w:val="0"/>
      <w:marRight w:val="0"/>
      <w:marTop w:val="0"/>
      <w:marBottom w:val="0"/>
      <w:divBdr>
        <w:top w:val="none" w:sz="0" w:space="0" w:color="auto"/>
        <w:left w:val="none" w:sz="0" w:space="0" w:color="auto"/>
        <w:bottom w:val="none" w:sz="0" w:space="0" w:color="auto"/>
        <w:right w:val="none" w:sz="0" w:space="0" w:color="auto"/>
      </w:divBdr>
    </w:div>
    <w:div w:id="1225408864">
      <w:bodyDiv w:val="1"/>
      <w:marLeft w:val="0"/>
      <w:marRight w:val="0"/>
      <w:marTop w:val="0"/>
      <w:marBottom w:val="0"/>
      <w:divBdr>
        <w:top w:val="none" w:sz="0" w:space="0" w:color="auto"/>
        <w:left w:val="none" w:sz="0" w:space="0" w:color="auto"/>
        <w:bottom w:val="none" w:sz="0" w:space="0" w:color="auto"/>
        <w:right w:val="none" w:sz="0" w:space="0" w:color="auto"/>
      </w:divBdr>
    </w:div>
    <w:div w:id="1286080430">
      <w:bodyDiv w:val="1"/>
      <w:marLeft w:val="0"/>
      <w:marRight w:val="0"/>
      <w:marTop w:val="0"/>
      <w:marBottom w:val="0"/>
      <w:divBdr>
        <w:top w:val="none" w:sz="0" w:space="0" w:color="auto"/>
        <w:left w:val="none" w:sz="0" w:space="0" w:color="auto"/>
        <w:bottom w:val="none" w:sz="0" w:space="0" w:color="auto"/>
        <w:right w:val="none" w:sz="0" w:space="0" w:color="auto"/>
      </w:divBdr>
    </w:div>
    <w:div w:id="1288971670">
      <w:bodyDiv w:val="1"/>
      <w:marLeft w:val="0"/>
      <w:marRight w:val="0"/>
      <w:marTop w:val="0"/>
      <w:marBottom w:val="0"/>
      <w:divBdr>
        <w:top w:val="none" w:sz="0" w:space="0" w:color="auto"/>
        <w:left w:val="none" w:sz="0" w:space="0" w:color="auto"/>
        <w:bottom w:val="none" w:sz="0" w:space="0" w:color="auto"/>
        <w:right w:val="none" w:sz="0" w:space="0" w:color="auto"/>
      </w:divBdr>
    </w:div>
    <w:div w:id="1309168465">
      <w:bodyDiv w:val="1"/>
      <w:marLeft w:val="0"/>
      <w:marRight w:val="0"/>
      <w:marTop w:val="0"/>
      <w:marBottom w:val="0"/>
      <w:divBdr>
        <w:top w:val="none" w:sz="0" w:space="0" w:color="auto"/>
        <w:left w:val="none" w:sz="0" w:space="0" w:color="auto"/>
        <w:bottom w:val="none" w:sz="0" w:space="0" w:color="auto"/>
        <w:right w:val="none" w:sz="0" w:space="0" w:color="auto"/>
      </w:divBdr>
    </w:div>
    <w:div w:id="1405689767">
      <w:bodyDiv w:val="1"/>
      <w:marLeft w:val="0"/>
      <w:marRight w:val="0"/>
      <w:marTop w:val="0"/>
      <w:marBottom w:val="0"/>
      <w:divBdr>
        <w:top w:val="none" w:sz="0" w:space="0" w:color="auto"/>
        <w:left w:val="none" w:sz="0" w:space="0" w:color="auto"/>
        <w:bottom w:val="none" w:sz="0" w:space="0" w:color="auto"/>
        <w:right w:val="none" w:sz="0" w:space="0" w:color="auto"/>
      </w:divBdr>
    </w:div>
    <w:div w:id="1504854832">
      <w:bodyDiv w:val="1"/>
      <w:marLeft w:val="0"/>
      <w:marRight w:val="0"/>
      <w:marTop w:val="0"/>
      <w:marBottom w:val="0"/>
      <w:divBdr>
        <w:top w:val="none" w:sz="0" w:space="0" w:color="auto"/>
        <w:left w:val="none" w:sz="0" w:space="0" w:color="auto"/>
        <w:bottom w:val="none" w:sz="0" w:space="0" w:color="auto"/>
        <w:right w:val="none" w:sz="0" w:space="0" w:color="auto"/>
      </w:divBdr>
    </w:div>
    <w:div w:id="1509061817">
      <w:bodyDiv w:val="1"/>
      <w:marLeft w:val="0"/>
      <w:marRight w:val="0"/>
      <w:marTop w:val="0"/>
      <w:marBottom w:val="0"/>
      <w:divBdr>
        <w:top w:val="none" w:sz="0" w:space="0" w:color="auto"/>
        <w:left w:val="none" w:sz="0" w:space="0" w:color="auto"/>
        <w:bottom w:val="none" w:sz="0" w:space="0" w:color="auto"/>
        <w:right w:val="none" w:sz="0" w:space="0" w:color="auto"/>
      </w:divBdr>
    </w:div>
    <w:div w:id="1537541818">
      <w:bodyDiv w:val="1"/>
      <w:marLeft w:val="0"/>
      <w:marRight w:val="0"/>
      <w:marTop w:val="0"/>
      <w:marBottom w:val="0"/>
      <w:divBdr>
        <w:top w:val="none" w:sz="0" w:space="0" w:color="auto"/>
        <w:left w:val="none" w:sz="0" w:space="0" w:color="auto"/>
        <w:bottom w:val="none" w:sz="0" w:space="0" w:color="auto"/>
        <w:right w:val="none" w:sz="0" w:space="0" w:color="auto"/>
      </w:divBdr>
    </w:div>
    <w:div w:id="1577740799">
      <w:bodyDiv w:val="1"/>
      <w:marLeft w:val="0"/>
      <w:marRight w:val="0"/>
      <w:marTop w:val="0"/>
      <w:marBottom w:val="0"/>
      <w:divBdr>
        <w:top w:val="none" w:sz="0" w:space="0" w:color="auto"/>
        <w:left w:val="none" w:sz="0" w:space="0" w:color="auto"/>
        <w:bottom w:val="none" w:sz="0" w:space="0" w:color="auto"/>
        <w:right w:val="none" w:sz="0" w:space="0" w:color="auto"/>
      </w:divBdr>
    </w:div>
    <w:div w:id="1593120769">
      <w:bodyDiv w:val="1"/>
      <w:marLeft w:val="0"/>
      <w:marRight w:val="0"/>
      <w:marTop w:val="0"/>
      <w:marBottom w:val="0"/>
      <w:divBdr>
        <w:top w:val="none" w:sz="0" w:space="0" w:color="auto"/>
        <w:left w:val="none" w:sz="0" w:space="0" w:color="auto"/>
        <w:bottom w:val="none" w:sz="0" w:space="0" w:color="auto"/>
        <w:right w:val="none" w:sz="0" w:space="0" w:color="auto"/>
      </w:divBdr>
    </w:div>
    <w:div w:id="1644693321">
      <w:bodyDiv w:val="1"/>
      <w:marLeft w:val="0"/>
      <w:marRight w:val="0"/>
      <w:marTop w:val="0"/>
      <w:marBottom w:val="0"/>
      <w:divBdr>
        <w:top w:val="none" w:sz="0" w:space="0" w:color="auto"/>
        <w:left w:val="none" w:sz="0" w:space="0" w:color="auto"/>
        <w:bottom w:val="none" w:sz="0" w:space="0" w:color="auto"/>
        <w:right w:val="none" w:sz="0" w:space="0" w:color="auto"/>
      </w:divBdr>
    </w:div>
    <w:div w:id="1655916659">
      <w:bodyDiv w:val="1"/>
      <w:marLeft w:val="0"/>
      <w:marRight w:val="0"/>
      <w:marTop w:val="0"/>
      <w:marBottom w:val="0"/>
      <w:divBdr>
        <w:top w:val="none" w:sz="0" w:space="0" w:color="auto"/>
        <w:left w:val="none" w:sz="0" w:space="0" w:color="auto"/>
        <w:bottom w:val="none" w:sz="0" w:space="0" w:color="auto"/>
        <w:right w:val="none" w:sz="0" w:space="0" w:color="auto"/>
      </w:divBdr>
    </w:div>
    <w:div w:id="1714621560">
      <w:bodyDiv w:val="1"/>
      <w:marLeft w:val="0"/>
      <w:marRight w:val="0"/>
      <w:marTop w:val="0"/>
      <w:marBottom w:val="0"/>
      <w:divBdr>
        <w:top w:val="none" w:sz="0" w:space="0" w:color="auto"/>
        <w:left w:val="none" w:sz="0" w:space="0" w:color="auto"/>
        <w:bottom w:val="none" w:sz="0" w:space="0" w:color="auto"/>
        <w:right w:val="none" w:sz="0" w:space="0" w:color="auto"/>
      </w:divBdr>
    </w:div>
    <w:div w:id="1721125027">
      <w:bodyDiv w:val="1"/>
      <w:marLeft w:val="0"/>
      <w:marRight w:val="0"/>
      <w:marTop w:val="0"/>
      <w:marBottom w:val="0"/>
      <w:divBdr>
        <w:top w:val="none" w:sz="0" w:space="0" w:color="auto"/>
        <w:left w:val="none" w:sz="0" w:space="0" w:color="auto"/>
        <w:bottom w:val="none" w:sz="0" w:space="0" w:color="auto"/>
        <w:right w:val="none" w:sz="0" w:space="0" w:color="auto"/>
      </w:divBdr>
    </w:div>
    <w:div w:id="1740130095">
      <w:bodyDiv w:val="1"/>
      <w:marLeft w:val="0"/>
      <w:marRight w:val="0"/>
      <w:marTop w:val="0"/>
      <w:marBottom w:val="0"/>
      <w:divBdr>
        <w:top w:val="none" w:sz="0" w:space="0" w:color="auto"/>
        <w:left w:val="none" w:sz="0" w:space="0" w:color="auto"/>
        <w:bottom w:val="none" w:sz="0" w:space="0" w:color="auto"/>
        <w:right w:val="none" w:sz="0" w:space="0" w:color="auto"/>
      </w:divBdr>
      <w:divsChild>
        <w:div w:id="1688168531">
          <w:marLeft w:val="0"/>
          <w:marRight w:val="0"/>
          <w:marTop w:val="0"/>
          <w:marBottom w:val="0"/>
          <w:divBdr>
            <w:top w:val="none" w:sz="0" w:space="0" w:color="auto"/>
            <w:left w:val="none" w:sz="0" w:space="0" w:color="auto"/>
            <w:bottom w:val="none" w:sz="0" w:space="0" w:color="auto"/>
            <w:right w:val="none" w:sz="0" w:space="0" w:color="auto"/>
          </w:divBdr>
          <w:divsChild>
            <w:div w:id="1399742183">
              <w:marLeft w:val="0"/>
              <w:marRight w:val="0"/>
              <w:marTop w:val="0"/>
              <w:marBottom w:val="0"/>
              <w:divBdr>
                <w:top w:val="none" w:sz="0" w:space="0" w:color="auto"/>
                <w:left w:val="none" w:sz="0" w:space="0" w:color="auto"/>
                <w:bottom w:val="none" w:sz="0" w:space="0" w:color="auto"/>
                <w:right w:val="none" w:sz="0" w:space="0" w:color="auto"/>
              </w:divBdr>
              <w:divsChild>
                <w:div w:id="192409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877419">
      <w:bodyDiv w:val="1"/>
      <w:marLeft w:val="0"/>
      <w:marRight w:val="0"/>
      <w:marTop w:val="0"/>
      <w:marBottom w:val="0"/>
      <w:divBdr>
        <w:top w:val="none" w:sz="0" w:space="0" w:color="auto"/>
        <w:left w:val="none" w:sz="0" w:space="0" w:color="auto"/>
        <w:bottom w:val="none" w:sz="0" w:space="0" w:color="auto"/>
        <w:right w:val="none" w:sz="0" w:space="0" w:color="auto"/>
      </w:divBdr>
    </w:div>
    <w:div w:id="1781072942">
      <w:bodyDiv w:val="1"/>
      <w:marLeft w:val="0"/>
      <w:marRight w:val="0"/>
      <w:marTop w:val="0"/>
      <w:marBottom w:val="0"/>
      <w:divBdr>
        <w:top w:val="none" w:sz="0" w:space="0" w:color="auto"/>
        <w:left w:val="none" w:sz="0" w:space="0" w:color="auto"/>
        <w:bottom w:val="none" w:sz="0" w:space="0" w:color="auto"/>
        <w:right w:val="none" w:sz="0" w:space="0" w:color="auto"/>
      </w:divBdr>
    </w:div>
    <w:div w:id="1794399700">
      <w:bodyDiv w:val="1"/>
      <w:marLeft w:val="0"/>
      <w:marRight w:val="0"/>
      <w:marTop w:val="0"/>
      <w:marBottom w:val="0"/>
      <w:divBdr>
        <w:top w:val="none" w:sz="0" w:space="0" w:color="auto"/>
        <w:left w:val="none" w:sz="0" w:space="0" w:color="auto"/>
        <w:bottom w:val="none" w:sz="0" w:space="0" w:color="auto"/>
        <w:right w:val="none" w:sz="0" w:space="0" w:color="auto"/>
      </w:divBdr>
    </w:div>
    <w:div w:id="1800368678">
      <w:bodyDiv w:val="1"/>
      <w:marLeft w:val="0"/>
      <w:marRight w:val="0"/>
      <w:marTop w:val="0"/>
      <w:marBottom w:val="0"/>
      <w:divBdr>
        <w:top w:val="none" w:sz="0" w:space="0" w:color="auto"/>
        <w:left w:val="none" w:sz="0" w:space="0" w:color="auto"/>
        <w:bottom w:val="none" w:sz="0" w:space="0" w:color="auto"/>
        <w:right w:val="none" w:sz="0" w:space="0" w:color="auto"/>
      </w:divBdr>
    </w:div>
    <w:div w:id="1820002695">
      <w:bodyDiv w:val="1"/>
      <w:marLeft w:val="0"/>
      <w:marRight w:val="0"/>
      <w:marTop w:val="0"/>
      <w:marBottom w:val="0"/>
      <w:divBdr>
        <w:top w:val="none" w:sz="0" w:space="0" w:color="auto"/>
        <w:left w:val="none" w:sz="0" w:space="0" w:color="auto"/>
        <w:bottom w:val="none" w:sz="0" w:space="0" w:color="auto"/>
        <w:right w:val="none" w:sz="0" w:space="0" w:color="auto"/>
      </w:divBdr>
    </w:div>
    <w:div w:id="1820686671">
      <w:bodyDiv w:val="1"/>
      <w:marLeft w:val="0"/>
      <w:marRight w:val="0"/>
      <w:marTop w:val="0"/>
      <w:marBottom w:val="0"/>
      <w:divBdr>
        <w:top w:val="none" w:sz="0" w:space="0" w:color="auto"/>
        <w:left w:val="none" w:sz="0" w:space="0" w:color="auto"/>
        <w:bottom w:val="none" w:sz="0" w:space="0" w:color="auto"/>
        <w:right w:val="none" w:sz="0" w:space="0" w:color="auto"/>
      </w:divBdr>
    </w:div>
    <w:div w:id="1903559018">
      <w:bodyDiv w:val="1"/>
      <w:marLeft w:val="0"/>
      <w:marRight w:val="0"/>
      <w:marTop w:val="0"/>
      <w:marBottom w:val="0"/>
      <w:divBdr>
        <w:top w:val="none" w:sz="0" w:space="0" w:color="auto"/>
        <w:left w:val="none" w:sz="0" w:space="0" w:color="auto"/>
        <w:bottom w:val="none" w:sz="0" w:space="0" w:color="auto"/>
        <w:right w:val="none" w:sz="0" w:space="0" w:color="auto"/>
      </w:divBdr>
    </w:div>
    <w:div w:id="1958288640">
      <w:bodyDiv w:val="1"/>
      <w:marLeft w:val="0"/>
      <w:marRight w:val="0"/>
      <w:marTop w:val="0"/>
      <w:marBottom w:val="0"/>
      <w:divBdr>
        <w:top w:val="none" w:sz="0" w:space="0" w:color="auto"/>
        <w:left w:val="none" w:sz="0" w:space="0" w:color="auto"/>
        <w:bottom w:val="none" w:sz="0" w:space="0" w:color="auto"/>
        <w:right w:val="none" w:sz="0" w:space="0" w:color="auto"/>
      </w:divBdr>
    </w:div>
    <w:div w:id="1964461072">
      <w:bodyDiv w:val="1"/>
      <w:marLeft w:val="0"/>
      <w:marRight w:val="0"/>
      <w:marTop w:val="0"/>
      <w:marBottom w:val="0"/>
      <w:divBdr>
        <w:top w:val="none" w:sz="0" w:space="0" w:color="auto"/>
        <w:left w:val="none" w:sz="0" w:space="0" w:color="auto"/>
        <w:bottom w:val="none" w:sz="0" w:space="0" w:color="auto"/>
        <w:right w:val="none" w:sz="0" w:space="0" w:color="auto"/>
      </w:divBdr>
    </w:div>
    <w:div w:id="1984773445">
      <w:bodyDiv w:val="1"/>
      <w:marLeft w:val="0"/>
      <w:marRight w:val="0"/>
      <w:marTop w:val="0"/>
      <w:marBottom w:val="0"/>
      <w:divBdr>
        <w:top w:val="none" w:sz="0" w:space="0" w:color="auto"/>
        <w:left w:val="none" w:sz="0" w:space="0" w:color="auto"/>
        <w:bottom w:val="none" w:sz="0" w:space="0" w:color="auto"/>
        <w:right w:val="none" w:sz="0" w:space="0" w:color="auto"/>
      </w:divBdr>
    </w:div>
    <w:div w:id="2008710553">
      <w:bodyDiv w:val="1"/>
      <w:marLeft w:val="0"/>
      <w:marRight w:val="0"/>
      <w:marTop w:val="0"/>
      <w:marBottom w:val="0"/>
      <w:divBdr>
        <w:top w:val="none" w:sz="0" w:space="0" w:color="auto"/>
        <w:left w:val="none" w:sz="0" w:space="0" w:color="auto"/>
        <w:bottom w:val="none" w:sz="0" w:space="0" w:color="auto"/>
        <w:right w:val="none" w:sz="0" w:space="0" w:color="auto"/>
      </w:divBdr>
    </w:div>
    <w:div w:id="2094734980">
      <w:bodyDiv w:val="1"/>
      <w:marLeft w:val="0"/>
      <w:marRight w:val="0"/>
      <w:marTop w:val="0"/>
      <w:marBottom w:val="0"/>
      <w:divBdr>
        <w:top w:val="none" w:sz="0" w:space="0" w:color="auto"/>
        <w:left w:val="none" w:sz="0" w:space="0" w:color="auto"/>
        <w:bottom w:val="none" w:sz="0" w:space="0" w:color="auto"/>
        <w:right w:val="none" w:sz="0" w:space="0" w:color="auto"/>
      </w:divBdr>
    </w:div>
    <w:div w:id="214527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The23</b:Tag>
    <b:SourceType>InternetSite</b:SourceType>
    <b:Guid>{577648A2-8F05-AC46-9D4E-AB97B8FF7E14}</b:Guid>
    <b:Author>
      <b:Author>
        <b:Corporate>The Economics Times </b:Corporate>
      </b:Author>
    </b:Author>
    <b:URL>https://economictimes.indiatimes.com/definition/labour-market</b:URL>
    <b:Year>2023</b:Year>
    <b:YearAccessed>2023</b:YearAccessed>
    <b:MonthAccessed>January</b:MonthAccessed>
    <b:DayAccessed>1</b:DayAccessed>
    <b:RefOrder>1</b:RefOrder>
  </b:Source>
  <b:Source>
    <b:Tag>The2118</b:Tag>
    <b:SourceType>InternetSite</b:SourceType>
    <b:Guid>{47C0997F-19FF-B248-A1CE-D6EEAEC135C0}</b:Guid>
    <b:Author>
      <b:Author>
        <b:Corporate>The world Bank </b:Corporate>
      </b:Author>
    </b:Author>
    <b:URL>https://www.worldbank.org/en/topic/labormarkets</b:URL>
    <b:Year>2021</b:Year>
    <b:YearAccessed>2023</b:YearAccessed>
    <b:MonthAccessed>January</b:MonthAccessed>
    <b:DayAccessed>1</b:DayAccessed>
    <b:RefOrder>2</b:RefOrder>
  </b:Source>
  <b:Source>
    <b:Tag>GOR21</b:Tag>
    <b:SourceType>InternetSite</b:SourceType>
    <b:Guid>{4B40A32F-1F1B-E146-A52A-0418413A4790}</b:Guid>
    <b:Author>
      <b:Author>
        <b:NameList>
          <b:Person>
            <b:Last>BETCHERMAN</b:Last>
            <b:First>GORDON</b:First>
          </b:Person>
        </b:NameList>
      </b:Author>
    </b:Author>
    <b:URL>https://blogs.worldbank.org/jobs/challenges-regulating-labor-market-developing-countries</b:URL>
    <b:Year>2021</b:Year>
    <b:YearAccessed>2023</b:YearAccessed>
    <b:MonthAccessed>January</b:MonthAccessed>
    <b:DayAccessed>1</b:DayAccessed>
    <b:RefOrder>3</b:RefOrder>
  </b:Source>
  <b:Source>
    <b:Tag>Dav222</b:Tag>
    <b:SourceType>InternetSite</b:SourceType>
    <b:Guid>{2852099A-6BA9-6249-93F9-C4B5F965249B}</b:Guid>
    <b:Author>
      <b:Author>
        <b:NameList>
          <b:Person>
            <b:Last>David Lam</b:Last>
            <b:First>Ahmed</b:First>
            <b:Middle>Elsayed</b:Middle>
          </b:Person>
        </b:NameList>
      </b:Author>
    </b:Author>
    <b:URL>https://wol.iza.org/opinions/labor-markets-in-low-income-countries-challenges-and-opportunities</b:URL>
    <b:Year>2022</b:Year>
    <b:YearAccessed>2023</b:YearAccessed>
    <b:MonthAccessed>January</b:MonthAccessed>
    <b:DayAccessed>1</b:DayAccessed>
    <b:RefOrder>4</b:RefOrder>
  </b:Source>
  <b:Source>
    <b:Tag>Deb22</b:Tag>
    <b:SourceType>InternetSite</b:SourceType>
    <b:Guid>{2BC61799-77AD-BF40-95CD-C0B6FAFFF304}</b:Guid>
    <b:Author>
      <b:Author>
        <b:NameList>
          <b:Person>
            <b:Last>Leaker</b:Last>
            <b:First>Debra</b:First>
          </b:Person>
        </b:NameList>
      </b:Author>
    </b:Author>
    <b:URL>https://www.ons.gov.uk/employmentandlabourmarket/peopleinwork/employmentandemployeetypes/bulletins/uklabourmarket/november2022</b:URL>
    <b:Year>2022</b:Year>
    <b:YearAccessed>2023</b:YearAccessed>
    <b:MonthAccessed>January</b:MonthAccessed>
    <b:DayAccessed>1</b:DayAccessed>
    <b:RefOrder>5</b:RefOrder>
  </b:Source>
  <b:Source>
    <b:Tag>And222</b:Tag>
    <b:SourceType>InternetSite</b:SourceType>
    <b:Guid>{FD0EB94E-62B4-9449-AF30-AE40567070E3}</b:Guid>
    <b:Author>
      <b:Author>
        <b:NameList>
          <b:Person>
            <b:Last>Andy Powell</b:Last>
            <b:First>Brigid</b:First>
            <b:Middle>Francis-Devine</b:Middle>
          </b:Person>
        </b:NameList>
      </b:Author>
    </b:Author>
    <b:URL>https://commonslibrary.parliament.uk/research-briefings/cbp-9366/</b:URL>
    <b:Year>2022</b:Year>
    <b:YearAccessed>2023</b:YearAccessed>
    <b:MonthAccessed>January</b:MonthAccessed>
    <b:DayAccessed>1</b:DayAccessed>
    <b:RefOrder>6</b:RefOrder>
  </b:Source>
  <b:Source>
    <b:Tag>Lar22</b:Tag>
    <b:SourceType>InternetSite</b:SourceType>
    <b:Guid>{549FABBC-17D5-E344-942C-29D52D300236}</b:Guid>
    <b:Author>
      <b:Author>
        <b:NameList>
          <b:Person>
            <b:Last>Elliott</b:Last>
            <b:First>Larry</b:First>
          </b:Person>
        </b:NameList>
      </b:Author>
    </b:Author>
    <b:URL>https://www.theguardian.com/business/2022/dec/13/uk-labour-market-pay-growth-inflation-unemployment</b:URL>
    <b:Year>2022</b:Year>
    <b:YearAccessed>2023</b:YearAccessed>
    <b:MonthAccessed>January</b:MonthAccessed>
    <b:DayAccessed>1</b:DayAccessed>
    <b:RefOrder>7</b:RefOrder>
  </b:Source>
  <b:Source>
    <b:Tag>Cor191</b:Tag>
    <b:SourceType>InternetSite</b:SourceType>
    <b:Guid>{C84743E8-D9CF-0840-ABF6-0991F49C0895}</b:Guid>
    <b:Author>
      <b:Author>
        <b:NameList>
          <b:Person>
            <b:Last>Corine Boon</b:Last>
            <b:First>Deanne</b:First>
            <b:Middle>N. Den Hartog, and David P. Lepak</b:Middle>
          </b:Person>
        </b:NameList>
      </b:Author>
    </b:Author>
    <b:URL>https://journals.sagepub.com/doi/full/10.1177/0149206318818718</b:URL>
    <b:Year>2019</b:Year>
    <b:YearAccessed>2022</b:YearAccessed>
    <b:MonthAccessed>January</b:MonthAccessed>
    <b:DayAccessed>1</b:DayAccessed>
    <b:RefOrder>9</b:RefOrder>
  </b:Source>
  <b:Source>
    <b:Tag>Car15</b:Tag>
    <b:SourceType>InternetSite</b:SourceType>
    <b:Guid>{A068B62F-C6A8-E842-8E1D-E3EDF99CD124}</b:Guid>
    <b:Author>
      <b:Author>
        <b:NameList>
          <b:Person>
            <b:Last>ClaudiaAruştei</b:Last>
            <b:First>Carmen</b:First>
          </b:Person>
        </b:NameList>
      </b:Author>
    </b:Author>
    <b:URL>https://www.sciencedirect.com/science/article/pii/S2212567115014434</b:URL>
    <b:Year>2015</b:Year>
    <b:YearAccessed>2022</b:YearAccessed>
    <b:MonthAccessed>January</b:MonthAccessed>
    <b:DayAccessed>1</b:DayAccessed>
    <b:RefOrder>8</b:RefOrder>
  </b:Source>
  <b:Source>
    <b:Tag>Peo21</b:Tag>
    <b:SourceType>InternetSite</b:SourceType>
    <b:Guid>{0B6E2C5A-346D-CD48-9C3B-8030C4B5E760}</b:Guid>
    <b:Author>
      <b:Author>
        <b:Corporate>PeopleGoal Team</b:Corporate>
      </b:Author>
    </b:Author>
    <b:URL>https://www.peoplegoal.com/blog/human-resources-management-post-covid</b:URL>
    <b:Year>2021</b:Year>
    <b:YearAccessed>2023</b:YearAccessed>
    <b:MonthAccessed>January</b:MonthAccessed>
    <b:DayAccessed>1</b:DayAccessed>
    <b:RefOrder>10</b:RefOrder>
  </b:Source>
  <b:Source>
    <b:Tag>Del225</b:Tag>
    <b:SourceType>InternetSite</b:SourceType>
    <b:Guid>{19B85966-210D-A248-AF55-BCAC83BD016E}</b:Guid>
    <b:Author>
      <b:Author>
        <b:Corporate>Deloitte</b:Corporate>
      </b:Author>
    </b:Author>
    <b:URL>https://www2.deloitte.com/lu/en/pages/human-capital/articles/the-future-of-hr-in-the-face-of-covid-19.html</b:URL>
    <b:Year>2022</b:Year>
    <b:YearAccessed>2023</b:YearAccessed>
    <b:MonthAccessed>January</b:MonthAccessed>
    <b:DayAccessed>1</b:DayAccessed>
    <b:RefOrder>11</b:RefOrder>
  </b:Source>
  <b:Source>
    <b:Tag>Ash21</b:Tag>
    <b:SourceType>InternetSite</b:SourceType>
    <b:Guid>{71CB353E-01F5-FD42-A905-C0E444487FCF}</b:Guid>
    <b:Author>
      <b:Author>
        <b:Corporate> Ashurst</b:Corporate>
      </b:Author>
    </b:Author>
    <b:URL>https://www.ashurst.com/en/news-and-insights/insights/the-impact-of-brexit---top-10-hr-issues/</b:URL>
    <b:Year>2021</b:Year>
    <b:YearAccessed>2023</b:YearAccessed>
    <b:MonthAccessed>January</b:MonthAccessed>
    <b:DayAccessed>1</b:DayAccessed>
    <b:RefOrder>12</b:RefOrder>
  </b:Source>
  <b:Source>
    <b:Tag>Lat23</b:Tag>
    <b:SourceType>InternetSite</b:SourceType>
    <b:Guid>{250FD268-3258-5841-B4BE-9E1DA4442230}</b:Guid>
    <b:Author>
      <b:Author>
        <b:Corporate>Lattice</b:Corporate>
      </b:Author>
    </b:Author>
    <b:URL>https://lattice.com/library/4-ways-hr-can-navigate-brexits-impact-on-uk-business</b:URL>
    <b:Year>2023</b:Year>
    <b:YearAccessed>2023</b:YearAccessed>
    <b:MonthAccessed>January</b:MonthAccessed>
    <b:DayAccessed>1</b:DayAccessed>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E99008-59B6-4CE1-A59B-9BDAAD1CA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9</Pages>
  <Words>2341</Words>
  <Characters>13345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LCMB7000-HRM- Assessment 1</dc:title>
  <dc:subject/>
  <dc:creator>zeel surti</dc:creator>
  <cp:keywords/>
  <dc:description/>
  <cp:lastModifiedBy>Zeel Surti</cp:lastModifiedBy>
  <cp:revision>2</cp:revision>
  <dcterms:created xsi:type="dcterms:W3CDTF">2023-01-02T16:04:00Z</dcterms:created>
  <dcterms:modified xsi:type="dcterms:W3CDTF">2023-01-02T23:08:00Z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d680be278471b535748f0e594d419ebcfaf89a45729f9d23426e6382ca791173</vt:lpwstr>
  </property>
</Properties>
</file>