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BC56D" w14:textId="77777777" w:rsidR="00DF047C" w:rsidRDefault="00DF047C" w:rsidP="00DF047C">
      <w:pPr>
        <w:spacing w:before="240" w:line="360" w:lineRule="auto"/>
        <w:jc w:val="center"/>
        <w:rPr>
          <w:rFonts w:ascii="Times New Roman" w:hAnsi="Times New Roman" w:cs="Times New Roman"/>
          <w:b/>
          <w:bCs/>
          <w:sz w:val="44"/>
          <w:szCs w:val="44"/>
        </w:rPr>
      </w:pPr>
      <w:bookmarkStart w:id="0" w:name="_sx22u6j9rxo5" w:colFirst="0" w:colLast="0"/>
      <w:bookmarkEnd w:id="0"/>
    </w:p>
    <w:p w14:paraId="023748C6" w14:textId="77777777" w:rsidR="00DF047C" w:rsidRDefault="00DF047C" w:rsidP="00DF047C">
      <w:pPr>
        <w:spacing w:before="240" w:line="360" w:lineRule="auto"/>
        <w:jc w:val="center"/>
        <w:rPr>
          <w:rFonts w:ascii="Times New Roman" w:hAnsi="Times New Roman" w:cs="Times New Roman"/>
          <w:b/>
          <w:bCs/>
          <w:sz w:val="44"/>
          <w:szCs w:val="44"/>
        </w:rPr>
      </w:pPr>
    </w:p>
    <w:p w14:paraId="0B58195F" w14:textId="77777777" w:rsidR="00DF047C" w:rsidRDefault="00DF047C" w:rsidP="00DF047C">
      <w:pPr>
        <w:spacing w:before="240" w:line="360" w:lineRule="auto"/>
        <w:jc w:val="center"/>
        <w:rPr>
          <w:rFonts w:ascii="Times New Roman" w:hAnsi="Times New Roman" w:cs="Times New Roman"/>
          <w:b/>
          <w:bCs/>
          <w:sz w:val="44"/>
          <w:szCs w:val="44"/>
        </w:rPr>
      </w:pPr>
    </w:p>
    <w:p w14:paraId="0BA36045" w14:textId="77777777" w:rsidR="00DF047C" w:rsidRDefault="00DF047C" w:rsidP="00DF047C">
      <w:pPr>
        <w:spacing w:before="240" w:line="360" w:lineRule="auto"/>
        <w:jc w:val="center"/>
        <w:rPr>
          <w:rFonts w:ascii="Times New Roman" w:hAnsi="Times New Roman" w:cs="Times New Roman"/>
          <w:b/>
          <w:bCs/>
          <w:sz w:val="44"/>
          <w:szCs w:val="44"/>
        </w:rPr>
      </w:pPr>
    </w:p>
    <w:p w14:paraId="0C6B49AC" w14:textId="4DD1FB52" w:rsidR="00C212F7" w:rsidRPr="00DF047C" w:rsidRDefault="00C212F7" w:rsidP="00DF047C">
      <w:pPr>
        <w:spacing w:before="240" w:line="360" w:lineRule="auto"/>
        <w:jc w:val="center"/>
        <w:rPr>
          <w:rFonts w:ascii="Times New Roman" w:hAnsi="Times New Roman" w:cs="Times New Roman"/>
          <w:b/>
          <w:bCs/>
          <w:sz w:val="44"/>
          <w:szCs w:val="44"/>
        </w:rPr>
      </w:pPr>
      <w:r w:rsidRPr="00DF047C">
        <w:rPr>
          <w:rFonts w:ascii="Times New Roman" w:hAnsi="Times New Roman" w:cs="Times New Roman"/>
          <w:b/>
          <w:bCs/>
          <w:sz w:val="44"/>
          <w:szCs w:val="44"/>
        </w:rPr>
        <w:t>Module: Entrepreneurship</w:t>
      </w:r>
    </w:p>
    <w:p w14:paraId="1A45D4EA" w14:textId="77777777" w:rsidR="00C212F7" w:rsidRPr="00DF047C" w:rsidRDefault="00C212F7" w:rsidP="00DF047C">
      <w:pPr>
        <w:spacing w:before="240" w:line="360" w:lineRule="auto"/>
        <w:jc w:val="center"/>
        <w:rPr>
          <w:rFonts w:ascii="Times New Roman" w:hAnsi="Times New Roman" w:cs="Times New Roman"/>
          <w:b/>
          <w:bCs/>
          <w:sz w:val="44"/>
          <w:szCs w:val="44"/>
        </w:rPr>
      </w:pPr>
      <w:r w:rsidRPr="00DF047C">
        <w:rPr>
          <w:rFonts w:ascii="Times New Roman" w:hAnsi="Times New Roman" w:cs="Times New Roman"/>
          <w:b/>
          <w:bCs/>
          <w:sz w:val="44"/>
          <w:szCs w:val="44"/>
        </w:rPr>
        <w:t>Module code: LCBB5001</w:t>
      </w:r>
    </w:p>
    <w:p w14:paraId="67A5C859" w14:textId="674BB2C7" w:rsidR="00007673" w:rsidRPr="00007673" w:rsidRDefault="00C212F7" w:rsidP="00DF047C">
      <w:pPr>
        <w:spacing w:before="240" w:line="360" w:lineRule="auto"/>
        <w:jc w:val="center"/>
        <w:rPr>
          <w:rFonts w:ascii="Times New Roman" w:eastAsia="Times" w:hAnsi="Times New Roman" w:cs="Times New Roman"/>
          <w:b/>
          <w:sz w:val="24"/>
          <w:szCs w:val="24"/>
        </w:rPr>
      </w:pPr>
      <w:r w:rsidRPr="00DF047C">
        <w:rPr>
          <w:rFonts w:ascii="Times New Roman" w:hAnsi="Times New Roman" w:cs="Times New Roman"/>
          <w:b/>
          <w:bCs/>
          <w:sz w:val="44"/>
          <w:szCs w:val="44"/>
        </w:rPr>
        <w:t>Assessment Component 2 – Business Plan</w:t>
      </w:r>
      <w:r w:rsidR="00007673" w:rsidRPr="00007673">
        <w:rPr>
          <w:rFonts w:ascii="Times New Roman" w:eastAsia="Times" w:hAnsi="Times New Roman" w:cs="Times New Roman"/>
          <w:b/>
          <w:sz w:val="24"/>
          <w:szCs w:val="24"/>
        </w:rPr>
        <w:br w:type="page"/>
      </w:r>
    </w:p>
    <w:sdt>
      <w:sdtPr>
        <w:rPr>
          <w:rFonts w:ascii="Arial" w:eastAsia="Arial" w:hAnsi="Arial" w:cs="Arial"/>
          <w:color w:val="auto"/>
          <w:sz w:val="22"/>
          <w:szCs w:val="22"/>
          <w:lang w:val="en-GB" w:eastAsia="en-IN"/>
        </w:rPr>
        <w:id w:val="1861930593"/>
        <w:docPartObj>
          <w:docPartGallery w:val="Table of Contents"/>
          <w:docPartUnique/>
        </w:docPartObj>
      </w:sdtPr>
      <w:sdtEndPr>
        <w:rPr>
          <w:b/>
          <w:bCs/>
          <w:noProof/>
        </w:rPr>
      </w:sdtEndPr>
      <w:sdtContent>
        <w:p w14:paraId="1593FB4B" w14:textId="5FB605A2" w:rsidR="00007673" w:rsidRPr="00007673" w:rsidRDefault="00007673" w:rsidP="00007673">
          <w:pPr>
            <w:pStyle w:val="TOCHeading"/>
            <w:jc w:val="center"/>
            <w:rPr>
              <w:rFonts w:ascii="Times New Roman" w:hAnsi="Times New Roman" w:cs="Times New Roman"/>
              <w:b/>
              <w:bCs/>
              <w:color w:val="000000" w:themeColor="text1"/>
              <w:sz w:val="28"/>
              <w:szCs w:val="28"/>
            </w:rPr>
          </w:pPr>
          <w:r w:rsidRPr="00007673">
            <w:rPr>
              <w:rFonts w:ascii="Times New Roman" w:hAnsi="Times New Roman" w:cs="Times New Roman"/>
              <w:b/>
              <w:bCs/>
              <w:color w:val="000000" w:themeColor="text1"/>
              <w:sz w:val="28"/>
              <w:szCs w:val="28"/>
            </w:rPr>
            <w:t>Table of Contents</w:t>
          </w:r>
        </w:p>
        <w:p w14:paraId="381E602A" w14:textId="4E12540B" w:rsidR="00D53281" w:rsidRPr="00D53281" w:rsidRDefault="00007673" w:rsidP="00D53281">
          <w:pPr>
            <w:pStyle w:val="TOC1"/>
            <w:tabs>
              <w:tab w:val="right" w:leader="dot" w:pos="12950"/>
            </w:tabs>
            <w:spacing w:before="240" w:line="360" w:lineRule="auto"/>
            <w:jc w:val="both"/>
            <w:rPr>
              <w:rFonts w:ascii="Times New Roman" w:eastAsiaTheme="minorEastAsia" w:hAnsi="Times New Roman" w:cs="Times New Roman"/>
              <w:noProof/>
              <w:sz w:val="24"/>
              <w:szCs w:val="24"/>
              <w:lang w:val="en-IN"/>
            </w:rPr>
          </w:pPr>
          <w:r>
            <w:fldChar w:fldCharType="begin"/>
          </w:r>
          <w:r>
            <w:instrText xml:space="preserve"> TOC \o "1-3" \h \z \u </w:instrText>
          </w:r>
          <w:r>
            <w:fldChar w:fldCharType="separate"/>
          </w:r>
          <w:hyperlink w:anchor="_Toc112858196" w:history="1">
            <w:r w:rsidR="00D53281" w:rsidRPr="00D53281">
              <w:rPr>
                <w:rStyle w:val="Hyperlink"/>
                <w:rFonts w:ascii="Times New Roman" w:eastAsia="Times" w:hAnsi="Times New Roman" w:cs="Times New Roman"/>
                <w:noProof/>
                <w:sz w:val="24"/>
                <w:szCs w:val="24"/>
              </w:rPr>
              <w:t>INTRODUCTION</w:t>
            </w:r>
            <w:r w:rsidR="00D53281" w:rsidRPr="00D53281">
              <w:rPr>
                <w:rFonts w:ascii="Times New Roman" w:hAnsi="Times New Roman" w:cs="Times New Roman"/>
                <w:noProof/>
                <w:webHidden/>
                <w:sz w:val="24"/>
                <w:szCs w:val="24"/>
              </w:rPr>
              <w:tab/>
            </w:r>
            <w:r w:rsidR="00D53281" w:rsidRPr="00D53281">
              <w:rPr>
                <w:rFonts w:ascii="Times New Roman" w:hAnsi="Times New Roman" w:cs="Times New Roman"/>
                <w:noProof/>
                <w:webHidden/>
                <w:sz w:val="24"/>
                <w:szCs w:val="24"/>
              </w:rPr>
              <w:fldChar w:fldCharType="begin"/>
            </w:r>
            <w:r w:rsidR="00D53281" w:rsidRPr="00D53281">
              <w:rPr>
                <w:rFonts w:ascii="Times New Roman" w:hAnsi="Times New Roman" w:cs="Times New Roman"/>
                <w:noProof/>
                <w:webHidden/>
                <w:sz w:val="24"/>
                <w:szCs w:val="24"/>
              </w:rPr>
              <w:instrText xml:space="preserve"> PAGEREF _Toc112858196 \h </w:instrText>
            </w:r>
            <w:r w:rsidR="00D53281" w:rsidRPr="00D53281">
              <w:rPr>
                <w:rFonts w:ascii="Times New Roman" w:hAnsi="Times New Roman" w:cs="Times New Roman"/>
                <w:noProof/>
                <w:webHidden/>
                <w:sz w:val="24"/>
                <w:szCs w:val="24"/>
              </w:rPr>
            </w:r>
            <w:r w:rsidR="00D53281" w:rsidRPr="00D53281">
              <w:rPr>
                <w:rFonts w:ascii="Times New Roman" w:hAnsi="Times New Roman" w:cs="Times New Roman"/>
                <w:noProof/>
                <w:webHidden/>
                <w:sz w:val="24"/>
                <w:szCs w:val="24"/>
              </w:rPr>
              <w:fldChar w:fldCharType="separate"/>
            </w:r>
            <w:r w:rsidR="00D53281" w:rsidRPr="00D53281">
              <w:rPr>
                <w:rFonts w:ascii="Times New Roman" w:hAnsi="Times New Roman" w:cs="Times New Roman"/>
                <w:noProof/>
                <w:webHidden/>
                <w:sz w:val="24"/>
                <w:szCs w:val="24"/>
              </w:rPr>
              <w:t>3</w:t>
            </w:r>
            <w:r w:rsidR="00D53281" w:rsidRPr="00D53281">
              <w:rPr>
                <w:rFonts w:ascii="Times New Roman" w:hAnsi="Times New Roman" w:cs="Times New Roman"/>
                <w:noProof/>
                <w:webHidden/>
                <w:sz w:val="24"/>
                <w:szCs w:val="24"/>
              </w:rPr>
              <w:fldChar w:fldCharType="end"/>
            </w:r>
          </w:hyperlink>
        </w:p>
        <w:p w14:paraId="005BF345" w14:textId="42AE38E6" w:rsidR="00D53281" w:rsidRPr="00D53281" w:rsidRDefault="00D53281" w:rsidP="00D53281">
          <w:pPr>
            <w:pStyle w:val="TOC1"/>
            <w:tabs>
              <w:tab w:val="right" w:leader="dot" w:pos="12950"/>
            </w:tabs>
            <w:spacing w:before="240" w:line="360" w:lineRule="auto"/>
            <w:jc w:val="both"/>
            <w:rPr>
              <w:rFonts w:ascii="Times New Roman" w:eastAsiaTheme="minorEastAsia" w:hAnsi="Times New Roman" w:cs="Times New Roman"/>
              <w:noProof/>
              <w:sz w:val="24"/>
              <w:szCs w:val="24"/>
              <w:lang w:val="en-IN"/>
            </w:rPr>
          </w:pPr>
          <w:hyperlink w:anchor="_Toc112858197" w:history="1">
            <w:r w:rsidRPr="00D53281">
              <w:rPr>
                <w:rStyle w:val="Hyperlink"/>
                <w:rFonts w:ascii="Times New Roman" w:hAnsi="Times New Roman" w:cs="Times New Roman"/>
                <w:noProof/>
                <w:sz w:val="24"/>
                <w:szCs w:val="24"/>
              </w:rPr>
              <w:t>BUSINESS DESCRIPTION / MARKET OPPORTUNITY</w:t>
            </w:r>
            <w:r w:rsidRPr="00D53281">
              <w:rPr>
                <w:rFonts w:ascii="Times New Roman" w:hAnsi="Times New Roman" w:cs="Times New Roman"/>
                <w:noProof/>
                <w:webHidden/>
                <w:sz w:val="24"/>
                <w:szCs w:val="24"/>
              </w:rPr>
              <w:tab/>
            </w:r>
            <w:r w:rsidRPr="00D53281">
              <w:rPr>
                <w:rFonts w:ascii="Times New Roman" w:hAnsi="Times New Roman" w:cs="Times New Roman"/>
                <w:noProof/>
                <w:webHidden/>
                <w:sz w:val="24"/>
                <w:szCs w:val="24"/>
              </w:rPr>
              <w:fldChar w:fldCharType="begin"/>
            </w:r>
            <w:r w:rsidRPr="00D53281">
              <w:rPr>
                <w:rFonts w:ascii="Times New Roman" w:hAnsi="Times New Roman" w:cs="Times New Roman"/>
                <w:noProof/>
                <w:webHidden/>
                <w:sz w:val="24"/>
                <w:szCs w:val="24"/>
              </w:rPr>
              <w:instrText xml:space="preserve"> PAGEREF _Toc112858197 \h </w:instrText>
            </w:r>
            <w:r w:rsidRPr="00D53281">
              <w:rPr>
                <w:rFonts w:ascii="Times New Roman" w:hAnsi="Times New Roman" w:cs="Times New Roman"/>
                <w:noProof/>
                <w:webHidden/>
                <w:sz w:val="24"/>
                <w:szCs w:val="24"/>
              </w:rPr>
            </w:r>
            <w:r w:rsidRPr="00D53281">
              <w:rPr>
                <w:rFonts w:ascii="Times New Roman" w:hAnsi="Times New Roman" w:cs="Times New Roman"/>
                <w:noProof/>
                <w:webHidden/>
                <w:sz w:val="24"/>
                <w:szCs w:val="24"/>
              </w:rPr>
              <w:fldChar w:fldCharType="separate"/>
            </w:r>
            <w:r w:rsidRPr="00D53281">
              <w:rPr>
                <w:rFonts w:ascii="Times New Roman" w:hAnsi="Times New Roman" w:cs="Times New Roman"/>
                <w:noProof/>
                <w:webHidden/>
                <w:sz w:val="24"/>
                <w:szCs w:val="24"/>
              </w:rPr>
              <w:t>4</w:t>
            </w:r>
            <w:r w:rsidRPr="00D53281">
              <w:rPr>
                <w:rFonts w:ascii="Times New Roman" w:hAnsi="Times New Roman" w:cs="Times New Roman"/>
                <w:noProof/>
                <w:webHidden/>
                <w:sz w:val="24"/>
                <w:szCs w:val="24"/>
              </w:rPr>
              <w:fldChar w:fldCharType="end"/>
            </w:r>
          </w:hyperlink>
        </w:p>
        <w:p w14:paraId="62904088" w14:textId="44AC8B2B" w:rsidR="00D53281" w:rsidRPr="00D53281" w:rsidRDefault="00D53281" w:rsidP="00D53281">
          <w:pPr>
            <w:pStyle w:val="TOC1"/>
            <w:tabs>
              <w:tab w:val="right" w:leader="dot" w:pos="12950"/>
            </w:tabs>
            <w:spacing w:before="240" w:line="360" w:lineRule="auto"/>
            <w:jc w:val="both"/>
            <w:rPr>
              <w:rFonts w:ascii="Times New Roman" w:eastAsiaTheme="minorEastAsia" w:hAnsi="Times New Roman" w:cs="Times New Roman"/>
              <w:noProof/>
              <w:sz w:val="24"/>
              <w:szCs w:val="24"/>
              <w:lang w:val="en-IN"/>
            </w:rPr>
          </w:pPr>
          <w:hyperlink w:anchor="_Toc112858198" w:history="1">
            <w:r w:rsidRPr="00D53281">
              <w:rPr>
                <w:rStyle w:val="Hyperlink"/>
                <w:rFonts w:ascii="Times New Roman" w:hAnsi="Times New Roman" w:cs="Times New Roman"/>
                <w:noProof/>
                <w:sz w:val="24"/>
                <w:szCs w:val="24"/>
              </w:rPr>
              <w:t>INDUSTRY ANALYSIS</w:t>
            </w:r>
            <w:r w:rsidRPr="00D53281">
              <w:rPr>
                <w:rFonts w:ascii="Times New Roman" w:hAnsi="Times New Roman" w:cs="Times New Roman"/>
                <w:noProof/>
                <w:webHidden/>
                <w:sz w:val="24"/>
                <w:szCs w:val="24"/>
              </w:rPr>
              <w:tab/>
            </w:r>
            <w:r w:rsidRPr="00D53281">
              <w:rPr>
                <w:rFonts w:ascii="Times New Roman" w:hAnsi="Times New Roman" w:cs="Times New Roman"/>
                <w:noProof/>
                <w:webHidden/>
                <w:sz w:val="24"/>
                <w:szCs w:val="24"/>
              </w:rPr>
              <w:fldChar w:fldCharType="begin"/>
            </w:r>
            <w:r w:rsidRPr="00D53281">
              <w:rPr>
                <w:rFonts w:ascii="Times New Roman" w:hAnsi="Times New Roman" w:cs="Times New Roman"/>
                <w:noProof/>
                <w:webHidden/>
                <w:sz w:val="24"/>
                <w:szCs w:val="24"/>
              </w:rPr>
              <w:instrText xml:space="preserve"> PAGEREF _Toc112858198 \h </w:instrText>
            </w:r>
            <w:r w:rsidRPr="00D53281">
              <w:rPr>
                <w:rFonts w:ascii="Times New Roman" w:hAnsi="Times New Roman" w:cs="Times New Roman"/>
                <w:noProof/>
                <w:webHidden/>
                <w:sz w:val="24"/>
                <w:szCs w:val="24"/>
              </w:rPr>
            </w:r>
            <w:r w:rsidRPr="00D53281">
              <w:rPr>
                <w:rFonts w:ascii="Times New Roman" w:hAnsi="Times New Roman" w:cs="Times New Roman"/>
                <w:noProof/>
                <w:webHidden/>
                <w:sz w:val="24"/>
                <w:szCs w:val="24"/>
              </w:rPr>
              <w:fldChar w:fldCharType="separate"/>
            </w:r>
            <w:r w:rsidRPr="00D53281">
              <w:rPr>
                <w:rFonts w:ascii="Times New Roman" w:hAnsi="Times New Roman" w:cs="Times New Roman"/>
                <w:noProof/>
                <w:webHidden/>
                <w:sz w:val="24"/>
                <w:szCs w:val="24"/>
              </w:rPr>
              <w:t>6</w:t>
            </w:r>
            <w:r w:rsidRPr="00D53281">
              <w:rPr>
                <w:rFonts w:ascii="Times New Roman" w:hAnsi="Times New Roman" w:cs="Times New Roman"/>
                <w:noProof/>
                <w:webHidden/>
                <w:sz w:val="24"/>
                <w:szCs w:val="24"/>
              </w:rPr>
              <w:fldChar w:fldCharType="end"/>
            </w:r>
          </w:hyperlink>
        </w:p>
        <w:p w14:paraId="53089087" w14:textId="681F8CED" w:rsidR="00D53281" w:rsidRPr="00D53281" w:rsidRDefault="00D53281" w:rsidP="00D53281">
          <w:pPr>
            <w:pStyle w:val="TOC1"/>
            <w:tabs>
              <w:tab w:val="right" w:leader="dot" w:pos="12950"/>
            </w:tabs>
            <w:spacing w:before="240" w:line="360" w:lineRule="auto"/>
            <w:jc w:val="both"/>
            <w:rPr>
              <w:rFonts w:ascii="Times New Roman" w:eastAsiaTheme="minorEastAsia" w:hAnsi="Times New Roman" w:cs="Times New Roman"/>
              <w:noProof/>
              <w:sz w:val="24"/>
              <w:szCs w:val="24"/>
              <w:lang w:val="en-IN"/>
            </w:rPr>
          </w:pPr>
          <w:hyperlink w:anchor="_Toc112858199" w:history="1">
            <w:r w:rsidRPr="00D53281">
              <w:rPr>
                <w:rStyle w:val="Hyperlink"/>
                <w:rFonts w:ascii="Times New Roman" w:hAnsi="Times New Roman" w:cs="Times New Roman"/>
                <w:noProof/>
                <w:sz w:val="24"/>
                <w:szCs w:val="24"/>
              </w:rPr>
              <w:t>OPERATIONS AND MANAGEMENT TEAM</w:t>
            </w:r>
            <w:r w:rsidRPr="00D53281">
              <w:rPr>
                <w:rFonts w:ascii="Times New Roman" w:hAnsi="Times New Roman" w:cs="Times New Roman"/>
                <w:noProof/>
                <w:webHidden/>
                <w:sz w:val="24"/>
                <w:szCs w:val="24"/>
              </w:rPr>
              <w:tab/>
            </w:r>
            <w:r w:rsidRPr="00D53281">
              <w:rPr>
                <w:rFonts w:ascii="Times New Roman" w:hAnsi="Times New Roman" w:cs="Times New Roman"/>
                <w:noProof/>
                <w:webHidden/>
                <w:sz w:val="24"/>
                <w:szCs w:val="24"/>
              </w:rPr>
              <w:fldChar w:fldCharType="begin"/>
            </w:r>
            <w:r w:rsidRPr="00D53281">
              <w:rPr>
                <w:rFonts w:ascii="Times New Roman" w:hAnsi="Times New Roman" w:cs="Times New Roman"/>
                <w:noProof/>
                <w:webHidden/>
                <w:sz w:val="24"/>
                <w:szCs w:val="24"/>
              </w:rPr>
              <w:instrText xml:space="preserve"> PAGEREF _Toc112858199 \h </w:instrText>
            </w:r>
            <w:r w:rsidRPr="00D53281">
              <w:rPr>
                <w:rFonts w:ascii="Times New Roman" w:hAnsi="Times New Roman" w:cs="Times New Roman"/>
                <w:noProof/>
                <w:webHidden/>
                <w:sz w:val="24"/>
                <w:szCs w:val="24"/>
              </w:rPr>
            </w:r>
            <w:r w:rsidRPr="00D53281">
              <w:rPr>
                <w:rFonts w:ascii="Times New Roman" w:hAnsi="Times New Roman" w:cs="Times New Roman"/>
                <w:noProof/>
                <w:webHidden/>
                <w:sz w:val="24"/>
                <w:szCs w:val="24"/>
              </w:rPr>
              <w:fldChar w:fldCharType="separate"/>
            </w:r>
            <w:r w:rsidRPr="00D53281">
              <w:rPr>
                <w:rFonts w:ascii="Times New Roman" w:hAnsi="Times New Roman" w:cs="Times New Roman"/>
                <w:noProof/>
                <w:webHidden/>
                <w:sz w:val="24"/>
                <w:szCs w:val="24"/>
              </w:rPr>
              <w:t>8</w:t>
            </w:r>
            <w:r w:rsidRPr="00D53281">
              <w:rPr>
                <w:rFonts w:ascii="Times New Roman" w:hAnsi="Times New Roman" w:cs="Times New Roman"/>
                <w:noProof/>
                <w:webHidden/>
                <w:sz w:val="24"/>
                <w:szCs w:val="24"/>
              </w:rPr>
              <w:fldChar w:fldCharType="end"/>
            </w:r>
          </w:hyperlink>
        </w:p>
        <w:p w14:paraId="0A9D5B38" w14:textId="070CDADF" w:rsidR="00D53281" w:rsidRPr="00D53281" w:rsidRDefault="00D53281" w:rsidP="00D53281">
          <w:pPr>
            <w:pStyle w:val="TOC1"/>
            <w:tabs>
              <w:tab w:val="right" w:leader="dot" w:pos="12950"/>
            </w:tabs>
            <w:spacing w:before="240" w:line="360" w:lineRule="auto"/>
            <w:jc w:val="both"/>
            <w:rPr>
              <w:rFonts w:ascii="Times New Roman" w:eastAsiaTheme="minorEastAsia" w:hAnsi="Times New Roman" w:cs="Times New Roman"/>
              <w:noProof/>
              <w:sz w:val="24"/>
              <w:szCs w:val="24"/>
              <w:lang w:val="en-IN"/>
            </w:rPr>
          </w:pPr>
          <w:hyperlink w:anchor="_Toc112858200" w:history="1">
            <w:r w:rsidRPr="00D53281">
              <w:rPr>
                <w:rStyle w:val="Hyperlink"/>
                <w:rFonts w:ascii="Times New Roman" w:hAnsi="Times New Roman" w:cs="Times New Roman"/>
                <w:noProof/>
                <w:sz w:val="24"/>
                <w:szCs w:val="24"/>
              </w:rPr>
              <w:t>MARKETING</w:t>
            </w:r>
            <w:r w:rsidRPr="00D53281">
              <w:rPr>
                <w:rFonts w:ascii="Times New Roman" w:hAnsi="Times New Roman" w:cs="Times New Roman"/>
                <w:noProof/>
                <w:webHidden/>
                <w:sz w:val="24"/>
                <w:szCs w:val="24"/>
              </w:rPr>
              <w:tab/>
            </w:r>
            <w:r w:rsidRPr="00D53281">
              <w:rPr>
                <w:rFonts w:ascii="Times New Roman" w:hAnsi="Times New Roman" w:cs="Times New Roman"/>
                <w:noProof/>
                <w:webHidden/>
                <w:sz w:val="24"/>
                <w:szCs w:val="24"/>
              </w:rPr>
              <w:fldChar w:fldCharType="begin"/>
            </w:r>
            <w:r w:rsidRPr="00D53281">
              <w:rPr>
                <w:rFonts w:ascii="Times New Roman" w:hAnsi="Times New Roman" w:cs="Times New Roman"/>
                <w:noProof/>
                <w:webHidden/>
                <w:sz w:val="24"/>
                <w:szCs w:val="24"/>
              </w:rPr>
              <w:instrText xml:space="preserve"> PAGEREF _Toc112858200 \h </w:instrText>
            </w:r>
            <w:r w:rsidRPr="00D53281">
              <w:rPr>
                <w:rFonts w:ascii="Times New Roman" w:hAnsi="Times New Roman" w:cs="Times New Roman"/>
                <w:noProof/>
                <w:webHidden/>
                <w:sz w:val="24"/>
                <w:szCs w:val="24"/>
              </w:rPr>
            </w:r>
            <w:r w:rsidRPr="00D53281">
              <w:rPr>
                <w:rFonts w:ascii="Times New Roman" w:hAnsi="Times New Roman" w:cs="Times New Roman"/>
                <w:noProof/>
                <w:webHidden/>
                <w:sz w:val="24"/>
                <w:szCs w:val="24"/>
              </w:rPr>
              <w:fldChar w:fldCharType="separate"/>
            </w:r>
            <w:r w:rsidRPr="00D53281">
              <w:rPr>
                <w:rFonts w:ascii="Times New Roman" w:hAnsi="Times New Roman" w:cs="Times New Roman"/>
                <w:noProof/>
                <w:webHidden/>
                <w:sz w:val="24"/>
                <w:szCs w:val="24"/>
              </w:rPr>
              <w:t>11</w:t>
            </w:r>
            <w:r w:rsidRPr="00D53281">
              <w:rPr>
                <w:rFonts w:ascii="Times New Roman" w:hAnsi="Times New Roman" w:cs="Times New Roman"/>
                <w:noProof/>
                <w:webHidden/>
                <w:sz w:val="24"/>
                <w:szCs w:val="24"/>
              </w:rPr>
              <w:fldChar w:fldCharType="end"/>
            </w:r>
          </w:hyperlink>
        </w:p>
        <w:p w14:paraId="51C13475" w14:textId="4E8D5BB7" w:rsidR="00D53281" w:rsidRPr="00D53281" w:rsidRDefault="00D53281" w:rsidP="00D53281">
          <w:pPr>
            <w:pStyle w:val="TOC1"/>
            <w:tabs>
              <w:tab w:val="right" w:leader="dot" w:pos="12950"/>
            </w:tabs>
            <w:spacing w:before="240" w:line="360" w:lineRule="auto"/>
            <w:jc w:val="both"/>
            <w:rPr>
              <w:rFonts w:ascii="Times New Roman" w:eastAsiaTheme="minorEastAsia" w:hAnsi="Times New Roman" w:cs="Times New Roman"/>
              <w:noProof/>
              <w:sz w:val="24"/>
              <w:szCs w:val="24"/>
              <w:lang w:val="en-IN"/>
            </w:rPr>
          </w:pPr>
          <w:hyperlink w:anchor="_Toc112858201" w:history="1">
            <w:r w:rsidRPr="00D53281">
              <w:rPr>
                <w:rStyle w:val="Hyperlink"/>
                <w:rFonts w:ascii="Times New Roman" w:hAnsi="Times New Roman" w:cs="Times New Roman"/>
                <w:noProof/>
                <w:sz w:val="24"/>
                <w:szCs w:val="24"/>
              </w:rPr>
              <w:t>FINANCIALS</w:t>
            </w:r>
            <w:r w:rsidRPr="00D53281">
              <w:rPr>
                <w:rFonts w:ascii="Times New Roman" w:hAnsi="Times New Roman" w:cs="Times New Roman"/>
                <w:noProof/>
                <w:webHidden/>
                <w:sz w:val="24"/>
                <w:szCs w:val="24"/>
              </w:rPr>
              <w:tab/>
            </w:r>
            <w:r w:rsidRPr="00D53281">
              <w:rPr>
                <w:rFonts w:ascii="Times New Roman" w:hAnsi="Times New Roman" w:cs="Times New Roman"/>
                <w:noProof/>
                <w:webHidden/>
                <w:sz w:val="24"/>
                <w:szCs w:val="24"/>
              </w:rPr>
              <w:fldChar w:fldCharType="begin"/>
            </w:r>
            <w:r w:rsidRPr="00D53281">
              <w:rPr>
                <w:rFonts w:ascii="Times New Roman" w:hAnsi="Times New Roman" w:cs="Times New Roman"/>
                <w:noProof/>
                <w:webHidden/>
                <w:sz w:val="24"/>
                <w:szCs w:val="24"/>
              </w:rPr>
              <w:instrText xml:space="preserve"> PAGEREF _Toc112858201 \h </w:instrText>
            </w:r>
            <w:r w:rsidRPr="00D53281">
              <w:rPr>
                <w:rFonts w:ascii="Times New Roman" w:hAnsi="Times New Roman" w:cs="Times New Roman"/>
                <w:noProof/>
                <w:webHidden/>
                <w:sz w:val="24"/>
                <w:szCs w:val="24"/>
              </w:rPr>
            </w:r>
            <w:r w:rsidRPr="00D53281">
              <w:rPr>
                <w:rFonts w:ascii="Times New Roman" w:hAnsi="Times New Roman" w:cs="Times New Roman"/>
                <w:noProof/>
                <w:webHidden/>
                <w:sz w:val="24"/>
                <w:szCs w:val="24"/>
              </w:rPr>
              <w:fldChar w:fldCharType="separate"/>
            </w:r>
            <w:r w:rsidRPr="00D53281">
              <w:rPr>
                <w:rFonts w:ascii="Times New Roman" w:hAnsi="Times New Roman" w:cs="Times New Roman"/>
                <w:noProof/>
                <w:webHidden/>
                <w:sz w:val="24"/>
                <w:szCs w:val="24"/>
              </w:rPr>
              <w:t>13</w:t>
            </w:r>
            <w:r w:rsidRPr="00D53281">
              <w:rPr>
                <w:rFonts w:ascii="Times New Roman" w:hAnsi="Times New Roman" w:cs="Times New Roman"/>
                <w:noProof/>
                <w:webHidden/>
                <w:sz w:val="24"/>
                <w:szCs w:val="24"/>
              </w:rPr>
              <w:fldChar w:fldCharType="end"/>
            </w:r>
          </w:hyperlink>
        </w:p>
        <w:p w14:paraId="7C06406C" w14:textId="631F52C3" w:rsidR="00D53281" w:rsidRPr="00D53281" w:rsidRDefault="00D53281" w:rsidP="00D53281">
          <w:pPr>
            <w:pStyle w:val="TOC1"/>
            <w:tabs>
              <w:tab w:val="right" w:leader="dot" w:pos="12950"/>
            </w:tabs>
            <w:spacing w:before="240" w:line="360" w:lineRule="auto"/>
            <w:jc w:val="both"/>
            <w:rPr>
              <w:rFonts w:ascii="Times New Roman" w:eastAsiaTheme="minorEastAsia" w:hAnsi="Times New Roman" w:cs="Times New Roman"/>
              <w:noProof/>
              <w:sz w:val="24"/>
              <w:szCs w:val="24"/>
              <w:lang w:val="en-IN"/>
            </w:rPr>
          </w:pPr>
          <w:hyperlink w:anchor="_Toc112858202" w:history="1">
            <w:r w:rsidRPr="00D53281">
              <w:rPr>
                <w:rStyle w:val="Hyperlink"/>
                <w:rFonts w:ascii="Times New Roman" w:hAnsi="Times New Roman" w:cs="Times New Roman"/>
                <w:noProof/>
                <w:sz w:val="24"/>
                <w:szCs w:val="24"/>
              </w:rPr>
              <w:t>MARKET RESEARCH</w:t>
            </w:r>
            <w:r w:rsidRPr="00D53281">
              <w:rPr>
                <w:rFonts w:ascii="Times New Roman" w:hAnsi="Times New Roman" w:cs="Times New Roman"/>
                <w:noProof/>
                <w:webHidden/>
                <w:sz w:val="24"/>
                <w:szCs w:val="24"/>
              </w:rPr>
              <w:tab/>
            </w:r>
            <w:r w:rsidRPr="00D53281">
              <w:rPr>
                <w:rFonts w:ascii="Times New Roman" w:hAnsi="Times New Roman" w:cs="Times New Roman"/>
                <w:noProof/>
                <w:webHidden/>
                <w:sz w:val="24"/>
                <w:szCs w:val="24"/>
              </w:rPr>
              <w:fldChar w:fldCharType="begin"/>
            </w:r>
            <w:r w:rsidRPr="00D53281">
              <w:rPr>
                <w:rFonts w:ascii="Times New Roman" w:hAnsi="Times New Roman" w:cs="Times New Roman"/>
                <w:noProof/>
                <w:webHidden/>
                <w:sz w:val="24"/>
                <w:szCs w:val="24"/>
              </w:rPr>
              <w:instrText xml:space="preserve"> PAGEREF _Toc112858202 \h </w:instrText>
            </w:r>
            <w:r w:rsidRPr="00D53281">
              <w:rPr>
                <w:rFonts w:ascii="Times New Roman" w:hAnsi="Times New Roman" w:cs="Times New Roman"/>
                <w:noProof/>
                <w:webHidden/>
                <w:sz w:val="24"/>
                <w:szCs w:val="24"/>
              </w:rPr>
            </w:r>
            <w:r w:rsidRPr="00D53281">
              <w:rPr>
                <w:rFonts w:ascii="Times New Roman" w:hAnsi="Times New Roman" w:cs="Times New Roman"/>
                <w:noProof/>
                <w:webHidden/>
                <w:sz w:val="24"/>
                <w:szCs w:val="24"/>
              </w:rPr>
              <w:fldChar w:fldCharType="separate"/>
            </w:r>
            <w:r w:rsidRPr="00D53281">
              <w:rPr>
                <w:rFonts w:ascii="Times New Roman" w:hAnsi="Times New Roman" w:cs="Times New Roman"/>
                <w:noProof/>
                <w:webHidden/>
                <w:sz w:val="24"/>
                <w:szCs w:val="24"/>
              </w:rPr>
              <w:t>18</w:t>
            </w:r>
            <w:r w:rsidRPr="00D53281">
              <w:rPr>
                <w:rFonts w:ascii="Times New Roman" w:hAnsi="Times New Roman" w:cs="Times New Roman"/>
                <w:noProof/>
                <w:webHidden/>
                <w:sz w:val="24"/>
                <w:szCs w:val="24"/>
              </w:rPr>
              <w:fldChar w:fldCharType="end"/>
            </w:r>
          </w:hyperlink>
        </w:p>
        <w:p w14:paraId="16E259DC" w14:textId="13550956" w:rsidR="00D53281" w:rsidRPr="00D53281" w:rsidRDefault="00D53281" w:rsidP="00D53281">
          <w:pPr>
            <w:pStyle w:val="TOC1"/>
            <w:tabs>
              <w:tab w:val="right" w:leader="dot" w:pos="12950"/>
            </w:tabs>
            <w:spacing w:before="240" w:line="360" w:lineRule="auto"/>
            <w:jc w:val="both"/>
            <w:rPr>
              <w:rFonts w:ascii="Times New Roman" w:eastAsiaTheme="minorEastAsia" w:hAnsi="Times New Roman" w:cs="Times New Roman"/>
              <w:noProof/>
              <w:sz w:val="24"/>
              <w:szCs w:val="24"/>
              <w:lang w:val="en-IN"/>
            </w:rPr>
          </w:pPr>
          <w:hyperlink w:anchor="_Toc112858203" w:history="1">
            <w:r w:rsidRPr="00D53281">
              <w:rPr>
                <w:rStyle w:val="Hyperlink"/>
                <w:rFonts w:ascii="Times New Roman" w:eastAsia="Times" w:hAnsi="Times New Roman" w:cs="Times New Roman"/>
                <w:noProof/>
                <w:sz w:val="24"/>
                <w:szCs w:val="24"/>
              </w:rPr>
              <w:t>CONCLUSION</w:t>
            </w:r>
            <w:r w:rsidRPr="00D53281">
              <w:rPr>
                <w:rFonts w:ascii="Times New Roman" w:hAnsi="Times New Roman" w:cs="Times New Roman"/>
                <w:noProof/>
                <w:webHidden/>
                <w:sz w:val="24"/>
                <w:szCs w:val="24"/>
              </w:rPr>
              <w:tab/>
            </w:r>
            <w:r w:rsidRPr="00D53281">
              <w:rPr>
                <w:rFonts w:ascii="Times New Roman" w:hAnsi="Times New Roman" w:cs="Times New Roman"/>
                <w:noProof/>
                <w:webHidden/>
                <w:sz w:val="24"/>
                <w:szCs w:val="24"/>
              </w:rPr>
              <w:fldChar w:fldCharType="begin"/>
            </w:r>
            <w:r w:rsidRPr="00D53281">
              <w:rPr>
                <w:rFonts w:ascii="Times New Roman" w:hAnsi="Times New Roman" w:cs="Times New Roman"/>
                <w:noProof/>
                <w:webHidden/>
                <w:sz w:val="24"/>
                <w:szCs w:val="24"/>
              </w:rPr>
              <w:instrText xml:space="preserve"> PAGEREF _Toc112858203 \h </w:instrText>
            </w:r>
            <w:r w:rsidRPr="00D53281">
              <w:rPr>
                <w:rFonts w:ascii="Times New Roman" w:hAnsi="Times New Roman" w:cs="Times New Roman"/>
                <w:noProof/>
                <w:webHidden/>
                <w:sz w:val="24"/>
                <w:szCs w:val="24"/>
              </w:rPr>
            </w:r>
            <w:r w:rsidRPr="00D53281">
              <w:rPr>
                <w:rFonts w:ascii="Times New Roman" w:hAnsi="Times New Roman" w:cs="Times New Roman"/>
                <w:noProof/>
                <w:webHidden/>
                <w:sz w:val="24"/>
                <w:szCs w:val="24"/>
              </w:rPr>
              <w:fldChar w:fldCharType="separate"/>
            </w:r>
            <w:r w:rsidRPr="00D53281">
              <w:rPr>
                <w:rFonts w:ascii="Times New Roman" w:hAnsi="Times New Roman" w:cs="Times New Roman"/>
                <w:noProof/>
                <w:webHidden/>
                <w:sz w:val="24"/>
                <w:szCs w:val="24"/>
              </w:rPr>
              <w:t>18</w:t>
            </w:r>
            <w:r w:rsidRPr="00D53281">
              <w:rPr>
                <w:rFonts w:ascii="Times New Roman" w:hAnsi="Times New Roman" w:cs="Times New Roman"/>
                <w:noProof/>
                <w:webHidden/>
                <w:sz w:val="24"/>
                <w:szCs w:val="24"/>
              </w:rPr>
              <w:fldChar w:fldCharType="end"/>
            </w:r>
          </w:hyperlink>
        </w:p>
        <w:p w14:paraId="049E12AF" w14:textId="4C8B14E6" w:rsidR="00D53281" w:rsidRPr="00D53281" w:rsidRDefault="00D53281" w:rsidP="00D53281">
          <w:pPr>
            <w:pStyle w:val="TOC1"/>
            <w:tabs>
              <w:tab w:val="right" w:leader="dot" w:pos="12950"/>
            </w:tabs>
            <w:spacing w:before="240" w:line="360" w:lineRule="auto"/>
            <w:jc w:val="both"/>
            <w:rPr>
              <w:rFonts w:ascii="Times New Roman" w:eastAsiaTheme="minorEastAsia" w:hAnsi="Times New Roman" w:cs="Times New Roman"/>
              <w:noProof/>
              <w:sz w:val="24"/>
              <w:szCs w:val="24"/>
              <w:lang w:val="en-IN"/>
            </w:rPr>
          </w:pPr>
          <w:hyperlink w:anchor="_Toc112858204" w:history="1">
            <w:r w:rsidRPr="00D53281">
              <w:rPr>
                <w:rStyle w:val="Hyperlink"/>
                <w:rFonts w:ascii="Times New Roman" w:hAnsi="Times New Roman" w:cs="Times New Roman"/>
                <w:noProof/>
                <w:sz w:val="24"/>
                <w:szCs w:val="24"/>
              </w:rPr>
              <w:t>REFERENCES</w:t>
            </w:r>
            <w:r w:rsidRPr="00D53281">
              <w:rPr>
                <w:rFonts w:ascii="Times New Roman" w:hAnsi="Times New Roman" w:cs="Times New Roman"/>
                <w:noProof/>
                <w:webHidden/>
                <w:sz w:val="24"/>
                <w:szCs w:val="24"/>
              </w:rPr>
              <w:tab/>
            </w:r>
            <w:r w:rsidRPr="00D53281">
              <w:rPr>
                <w:rFonts w:ascii="Times New Roman" w:hAnsi="Times New Roman" w:cs="Times New Roman"/>
                <w:noProof/>
                <w:webHidden/>
                <w:sz w:val="24"/>
                <w:szCs w:val="24"/>
              </w:rPr>
              <w:fldChar w:fldCharType="begin"/>
            </w:r>
            <w:r w:rsidRPr="00D53281">
              <w:rPr>
                <w:rFonts w:ascii="Times New Roman" w:hAnsi="Times New Roman" w:cs="Times New Roman"/>
                <w:noProof/>
                <w:webHidden/>
                <w:sz w:val="24"/>
                <w:szCs w:val="24"/>
              </w:rPr>
              <w:instrText xml:space="preserve"> PAGEREF _Toc112858204 \h </w:instrText>
            </w:r>
            <w:r w:rsidRPr="00D53281">
              <w:rPr>
                <w:rFonts w:ascii="Times New Roman" w:hAnsi="Times New Roman" w:cs="Times New Roman"/>
                <w:noProof/>
                <w:webHidden/>
                <w:sz w:val="24"/>
                <w:szCs w:val="24"/>
              </w:rPr>
            </w:r>
            <w:r w:rsidRPr="00D53281">
              <w:rPr>
                <w:rFonts w:ascii="Times New Roman" w:hAnsi="Times New Roman" w:cs="Times New Roman"/>
                <w:noProof/>
                <w:webHidden/>
                <w:sz w:val="24"/>
                <w:szCs w:val="24"/>
              </w:rPr>
              <w:fldChar w:fldCharType="separate"/>
            </w:r>
            <w:r w:rsidRPr="00D53281">
              <w:rPr>
                <w:rFonts w:ascii="Times New Roman" w:hAnsi="Times New Roman" w:cs="Times New Roman"/>
                <w:noProof/>
                <w:webHidden/>
                <w:sz w:val="24"/>
                <w:szCs w:val="24"/>
              </w:rPr>
              <w:t>19</w:t>
            </w:r>
            <w:r w:rsidRPr="00D53281">
              <w:rPr>
                <w:rFonts w:ascii="Times New Roman" w:hAnsi="Times New Roman" w:cs="Times New Roman"/>
                <w:noProof/>
                <w:webHidden/>
                <w:sz w:val="24"/>
                <w:szCs w:val="24"/>
              </w:rPr>
              <w:fldChar w:fldCharType="end"/>
            </w:r>
          </w:hyperlink>
        </w:p>
        <w:p w14:paraId="691C2D82" w14:textId="3F3F7B2C" w:rsidR="00007673" w:rsidRDefault="00007673">
          <w:r>
            <w:rPr>
              <w:b/>
              <w:bCs/>
              <w:noProof/>
            </w:rPr>
            <w:fldChar w:fldCharType="end"/>
          </w:r>
        </w:p>
      </w:sdtContent>
    </w:sdt>
    <w:p w14:paraId="2F78674A" w14:textId="1AA13C0A" w:rsidR="006C258D" w:rsidRPr="00007673" w:rsidRDefault="00007673" w:rsidP="006C258D">
      <w:pPr>
        <w:spacing w:line="360" w:lineRule="auto"/>
        <w:jc w:val="both"/>
        <w:rPr>
          <w:rFonts w:ascii="Times New Roman" w:eastAsia="Times" w:hAnsi="Times New Roman" w:cs="Times New Roman"/>
          <w:sz w:val="24"/>
          <w:szCs w:val="24"/>
        </w:rPr>
      </w:pPr>
      <w:r w:rsidRPr="00007673">
        <w:rPr>
          <w:rFonts w:ascii="Times New Roman" w:eastAsia="Times" w:hAnsi="Times New Roman" w:cs="Times New Roman"/>
          <w:b/>
          <w:sz w:val="24"/>
          <w:szCs w:val="24"/>
        </w:rPr>
        <w:br w:type="page"/>
      </w:r>
      <w:bookmarkStart w:id="1" w:name="_ap6d58tn9aqf" w:colFirst="0" w:colLast="0"/>
      <w:bookmarkEnd w:id="1"/>
    </w:p>
    <w:p w14:paraId="1C8071AD" w14:textId="65F96705" w:rsidR="00AD6B26" w:rsidRPr="00026836" w:rsidRDefault="00D53281" w:rsidP="00026836">
      <w:pPr>
        <w:pStyle w:val="Heading1"/>
        <w:spacing w:line="360" w:lineRule="auto"/>
        <w:jc w:val="both"/>
        <w:rPr>
          <w:rFonts w:ascii="Times New Roman" w:eastAsia="Times" w:hAnsi="Times New Roman" w:cs="Times New Roman"/>
          <w:b/>
          <w:sz w:val="24"/>
          <w:szCs w:val="24"/>
        </w:rPr>
      </w:pPr>
      <w:bookmarkStart w:id="2" w:name="_Toc112858196"/>
      <w:r w:rsidRPr="00026836">
        <w:rPr>
          <w:rFonts w:ascii="Times New Roman" w:eastAsia="Times" w:hAnsi="Times New Roman" w:cs="Times New Roman"/>
          <w:b/>
          <w:sz w:val="24"/>
          <w:szCs w:val="24"/>
        </w:rPr>
        <w:lastRenderedPageBreak/>
        <w:t>INTRODUCTION</w:t>
      </w:r>
      <w:bookmarkEnd w:id="2"/>
    </w:p>
    <w:p w14:paraId="0695A815" w14:textId="77777777" w:rsidR="00AD6B26" w:rsidRPr="00026836" w:rsidRDefault="00AD6B26" w:rsidP="00026836">
      <w:pPr>
        <w:spacing w:before="40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Business start-up is the term that is used for the company which is in the starting or initial phase of its operations. These businesses are established and financed by the entrepreneurs and focus on producing a particular product or service for accomplishing the demand that exists in the consumer market or for addressing any issue that exists in the society.  These are the business ventures that focus on bringing a particular product or service to the business market for satisfying the need or demand of the consumers (</w:t>
      </w:r>
      <w:r w:rsidRPr="00026836">
        <w:rPr>
          <w:rFonts w:ascii="Times New Roman" w:eastAsia="Times" w:hAnsi="Times New Roman" w:cs="Times New Roman"/>
          <w:color w:val="222222"/>
          <w:sz w:val="24"/>
          <w:szCs w:val="24"/>
        </w:rPr>
        <w:t>Bock and George, 2017)</w:t>
      </w:r>
      <w:r w:rsidRPr="00026836">
        <w:rPr>
          <w:rFonts w:ascii="Times New Roman" w:eastAsia="Times" w:hAnsi="Times New Roman" w:cs="Times New Roman"/>
          <w:sz w:val="24"/>
          <w:szCs w:val="24"/>
        </w:rPr>
        <w:t xml:space="preserve">. This particular business plan focuses on establishing a business start-up across a particular industry within the UK. This is going to involve various business concepts related to the aspects of business operations, marketing, financial plan and market research that are needed to be considered for establishing a business.  </w:t>
      </w:r>
    </w:p>
    <w:tbl>
      <w:tblPr>
        <w:tblStyle w:val="GridTable6Colorful"/>
        <w:tblW w:w="0" w:type="auto"/>
        <w:tblLook w:val="04A0" w:firstRow="1" w:lastRow="0" w:firstColumn="1" w:lastColumn="0" w:noHBand="0" w:noVBand="1"/>
      </w:tblPr>
      <w:tblGrid>
        <w:gridCol w:w="12950"/>
      </w:tblGrid>
      <w:tr w:rsidR="00AD6B26" w:rsidRPr="00026836" w14:paraId="052850A2" w14:textId="77777777" w:rsidTr="00D656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65DE3E1" w14:textId="77777777" w:rsidR="00AD6B26" w:rsidRPr="00026836" w:rsidRDefault="00AD6B26" w:rsidP="00026836">
            <w:pPr>
              <w:pStyle w:val="Heading1"/>
              <w:spacing w:line="360" w:lineRule="auto"/>
              <w:jc w:val="both"/>
              <w:rPr>
                <w:rFonts w:ascii="Times New Roman" w:hAnsi="Times New Roman" w:cs="Times New Roman"/>
                <w:b w:val="0"/>
                <w:bCs w:val="0"/>
                <w:sz w:val="24"/>
                <w:szCs w:val="24"/>
              </w:rPr>
            </w:pPr>
            <w:bookmarkStart w:id="3" w:name="_Toc112858197"/>
            <w:r w:rsidRPr="00026836">
              <w:rPr>
                <w:rFonts w:ascii="Times New Roman" w:hAnsi="Times New Roman" w:cs="Times New Roman"/>
                <w:sz w:val="24"/>
                <w:szCs w:val="24"/>
              </w:rPr>
              <w:lastRenderedPageBreak/>
              <w:t>BUSINESS DESCRIPTION / MARKET OPPORTUNITY</w:t>
            </w:r>
            <w:bookmarkEnd w:id="3"/>
          </w:p>
          <w:p w14:paraId="4AFBF5B2"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rPr>
              <w:t xml:space="preserve">The business plan focuses on the particular business idea of reducing food wastage within the UK. This thereby is going to exhibit a social impact, that is the business is going to work consciously and sustainably to serve the problem of food wastage. As per the statistical report, about 3.6 million tonnes of food is wasted across the UK food industry in a year. 7 million people of the nation still struggle to get enough food and this number has increased by 2 million as a result of the covid 19 pandemic.  About 2 million tonnes of food in the UK remains edible but they are still wasted. This total amount of food that is wasted in the UK is equal to 1.3 billion meals that are enough to feed the individuals for half of the particular year who struggle with food poverty </w:t>
            </w:r>
            <w:r w:rsidRPr="00026836">
              <w:rPr>
                <w:rFonts w:ascii="Times New Roman" w:eastAsia="Times" w:hAnsi="Times New Roman" w:cs="Times New Roman"/>
                <w:b w:val="0"/>
                <w:bCs w:val="0"/>
                <w:highlight w:val="white"/>
              </w:rPr>
              <w:t>(</w:t>
            </w:r>
            <w:proofErr w:type="spellStart"/>
            <w:r w:rsidRPr="00026836">
              <w:rPr>
                <w:rFonts w:ascii="Times New Roman" w:eastAsia="Times" w:hAnsi="Times New Roman" w:cs="Times New Roman"/>
                <w:b w:val="0"/>
                <w:bCs w:val="0"/>
                <w:highlight w:val="white"/>
              </w:rPr>
              <w:t>FareShare</w:t>
            </w:r>
            <w:proofErr w:type="spellEnd"/>
            <w:r w:rsidRPr="00026836">
              <w:rPr>
                <w:rFonts w:ascii="Times New Roman" w:eastAsia="Times" w:hAnsi="Times New Roman" w:cs="Times New Roman"/>
                <w:b w:val="0"/>
                <w:bCs w:val="0"/>
                <w:highlight w:val="white"/>
              </w:rPr>
              <w:t>, 2022a)</w:t>
            </w:r>
            <w:r w:rsidRPr="00026836">
              <w:rPr>
                <w:rFonts w:ascii="Times New Roman" w:eastAsia="Times" w:hAnsi="Times New Roman" w:cs="Times New Roman"/>
                <w:b w:val="0"/>
                <w:bCs w:val="0"/>
              </w:rPr>
              <w:t xml:space="preserve">. The business start-up thereby focuses on this social issue that exists in the UK and the business idea emphasises on addressing the same by reducing the food waste. Food-o-tage is thereby the non-profit organisation that is going to work for ending hunger and food poverty within the UK. The organisation is going to collect extra food from big events across the UK to feed the people who struggle to get food for living. The main mission of the organisation is about reducing the wastage of food by redistributing the extra food to the poverty ridden people within the UK. </w:t>
            </w:r>
          </w:p>
          <w:p w14:paraId="3F0D8807"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rPr>
              <w:t>The social start-up focuses on developing an app of the same name as the business that is going to help in crowdsourcing data regarding the hunger spots of the UK and also to take requests from the public to collect and donate the excess food. It is going to tie up with the NGOs who work for the poverty ridden people. This is going to help in redistributing the edible extra food that they collect from big events to the hunger spots and this would thereby address the issue of hunger and wastage of food within the UK. This design of the app is the intellectual property of the business that is going to protect the innovative business idea and the business assets that are the integral part of the core business aspects and are important to maintain long term business viability (</w:t>
            </w:r>
            <w:r w:rsidRPr="00026836">
              <w:rPr>
                <w:rFonts w:ascii="Times New Roman" w:eastAsia="Times" w:hAnsi="Times New Roman" w:cs="Times New Roman"/>
                <w:b w:val="0"/>
                <w:bCs w:val="0"/>
                <w:color w:val="222222"/>
              </w:rPr>
              <w:t>Parr, 2018)</w:t>
            </w:r>
            <w:r w:rsidRPr="00026836">
              <w:rPr>
                <w:rFonts w:ascii="Times New Roman" w:eastAsia="Times" w:hAnsi="Times New Roman" w:cs="Times New Roman"/>
                <w:b w:val="0"/>
                <w:bCs w:val="0"/>
              </w:rPr>
              <w:t xml:space="preserve">. This social start-up is going to operate as a non-profit organisation and thus would not be owned as such as would operate in the trustable and </w:t>
            </w:r>
            <w:r w:rsidRPr="00026836">
              <w:rPr>
                <w:rFonts w:ascii="Times New Roman" w:eastAsia="Times" w:hAnsi="Times New Roman" w:cs="Times New Roman"/>
                <w:b w:val="0"/>
                <w:bCs w:val="0"/>
              </w:rPr>
              <w:lastRenderedPageBreak/>
              <w:t>accountable position for the public of the UK. Its legal structure would thereby be a non-profit corporation at the state and at the federal level, it would also apply for 501(c)(3) exemption of tax (</w:t>
            </w:r>
            <w:r w:rsidRPr="00026836">
              <w:rPr>
                <w:rFonts w:ascii="Times New Roman" w:eastAsia="Times" w:hAnsi="Times New Roman" w:cs="Times New Roman"/>
                <w:b w:val="0"/>
                <w:bCs w:val="0"/>
                <w:color w:val="222222"/>
              </w:rPr>
              <w:t>Mancuso, 2021)</w:t>
            </w:r>
            <w:r w:rsidRPr="00026836">
              <w:rPr>
                <w:rFonts w:ascii="Times New Roman" w:eastAsia="Times" w:hAnsi="Times New Roman" w:cs="Times New Roman"/>
                <w:b w:val="0"/>
                <w:bCs w:val="0"/>
              </w:rPr>
              <w:t xml:space="preserve">.  </w:t>
            </w:r>
          </w:p>
        </w:tc>
      </w:tr>
    </w:tbl>
    <w:p w14:paraId="76AA1364" w14:textId="77777777" w:rsidR="00AD6B26" w:rsidRPr="00026836" w:rsidRDefault="00AD6B26" w:rsidP="00026836">
      <w:pPr>
        <w:spacing w:before="400" w:line="360" w:lineRule="auto"/>
        <w:jc w:val="both"/>
        <w:rPr>
          <w:rFonts w:ascii="Times New Roman" w:hAnsi="Times New Roman" w:cs="Times New Roman"/>
          <w:sz w:val="24"/>
          <w:szCs w:val="24"/>
        </w:rPr>
      </w:pPr>
    </w:p>
    <w:tbl>
      <w:tblPr>
        <w:tblStyle w:val="GridTable6Colorful"/>
        <w:tblW w:w="0" w:type="auto"/>
        <w:tblLook w:val="04A0" w:firstRow="1" w:lastRow="0" w:firstColumn="1" w:lastColumn="0" w:noHBand="0" w:noVBand="1"/>
      </w:tblPr>
      <w:tblGrid>
        <w:gridCol w:w="12950"/>
      </w:tblGrid>
      <w:tr w:rsidR="00AD6B26" w:rsidRPr="00026836" w14:paraId="542B097F" w14:textId="77777777" w:rsidTr="00D656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5B6DA89" w14:textId="77777777" w:rsidR="00AD6B26" w:rsidRPr="00026836" w:rsidRDefault="00AD6B26" w:rsidP="00026836">
            <w:pPr>
              <w:pStyle w:val="Heading1"/>
              <w:spacing w:line="360" w:lineRule="auto"/>
              <w:jc w:val="both"/>
              <w:rPr>
                <w:rFonts w:ascii="Times New Roman" w:hAnsi="Times New Roman" w:cs="Times New Roman"/>
                <w:b w:val="0"/>
                <w:bCs w:val="0"/>
                <w:sz w:val="24"/>
                <w:szCs w:val="24"/>
              </w:rPr>
            </w:pPr>
            <w:bookmarkStart w:id="4" w:name="_Toc112858198"/>
            <w:r w:rsidRPr="00026836">
              <w:rPr>
                <w:rFonts w:ascii="Times New Roman" w:hAnsi="Times New Roman" w:cs="Times New Roman"/>
                <w:sz w:val="24"/>
                <w:szCs w:val="24"/>
              </w:rPr>
              <w:lastRenderedPageBreak/>
              <w:t>INDUSTRY ANALYSIS</w:t>
            </w:r>
            <w:bookmarkEnd w:id="4"/>
          </w:p>
          <w:p w14:paraId="02EAB9AD"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rPr>
              <w:t xml:space="preserve">The social start-up is going to operate in the Food industry of the UK as a non-profit organisation. The food industry is the largest manufacturing business sector within the nation that generates about </w:t>
            </w:r>
            <w:r w:rsidRPr="00026836">
              <w:rPr>
                <w:rFonts w:ascii="Times New Roman" w:eastAsia="Times" w:hAnsi="Times New Roman" w:cs="Times New Roman"/>
                <w:b w:val="0"/>
                <w:bCs w:val="0"/>
                <w:color w:val="202124"/>
                <w:highlight w:val="white"/>
              </w:rPr>
              <w:t>£</w:t>
            </w:r>
            <w:r w:rsidRPr="00026836">
              <w:rPr>
                <w:rFonts w:ascii="Times New Roman" w:eastAsia="Times" w:hAnsi="Times New Roman" w:cs="Times New Roman"/>
                <w:b w:val="0"/>
                <w:bCs w:val="0"/>
              </w:rPr>
              <w:t xml:space="preserve">121 billion in a year. The industry contributes about </w:t>
            </w:r>
            <w:r w:rsidRPr="00026836">
              <w:rPr>
                <w:rFonts w:ascii="Times New Roman" w:eastAsia="Times" w:hAnsi="Times New Roman" w:cs="Times New Roman"/>
                <w:b w:val="0"/>
                <w:bCs w:val="0"/>
                <w:color w:val="202124"/>
                <w:highlight w:val="white"/>
              </w:rPr>
              <w:t>£</w:t>
            </w:r>
            <w:r w:rsidRPr="00026836">
              <w:rPr>
                <w:rFonts w:ascii="Times New Roman" w:eastAsia="Times" w:hAnsi="Times New Roman" w:cs="Times New Roman"/>
                <w:b w:val="0"/>
                <w:bCs w:val="0"/>
              </w:rPr>
              <w:t xml:space="preserve">30 billion to the economy of the UK and has shown a growth rate of 4.2% in the year 2021. The UK food market generated about 14.4% of the total revenue through online sales and this thereby depicts the sales projection through technology </w:t>
            </w:r>
            <w:r w:rsidRPr="00026836">
              <w:rPr>
                <w:rFonts w:ascii="Times New Roman" w:eastAsia="Times" w:hAnsi="Times New Roman" w:cs="Times New Roman"/>
                <w:b w:val="0"/>
                <w:bCs w:val="0"/>
                <w:highlight w:val="white"/>
              </w:rPr>
              <w:t>(Statista, 2022)</w:t>
            </w:r>
            <w:r w:rsidRPr="00026836">
              <w:rPr>
                <w:rFonts w:ascii="Times New Roman" w:eastAsia="Times" w:hAnsi="Times New Roman" w:cs="Times New Roman"/>
                <w:b w:val="0"/>
                <w:bCs w:val="0"/>
              </w:rPr>
              <w:t>. With the growth of this biggest manufacturing sector and huge sales projections, the issue of food waste also increases across the nation (</w:t>
            </w:r>
            <w:proofErr w:type="spellStart"/>
            <w:r w:rsidRPr="00026836">
              <w:rPr>
                <w:rFonts w:ascii="Times New Roman" w:eastAsia="Times" w:hAnsi="Times New Roman" w:cs="Times New Roman"/>
                <w:b w:val="0"/>
                <w:bCs w:val="0"/>
                <w:color w:val="222222"/>
              </w:rPr>
              <w:t>Purdam</w:t>
            </w:r>
            <w:proofErr w:type="spellEnd"/>
            <w:r w:rsidRPr="00026836">
              <w:rPr>
                <w:rFonts w:ascii="Times New Roman" w:eastAsia="Times" w:hAnsi="Times New Roman" w:cs="Times New Roman"/>
                <w:b w:val="0"/>
                <w:bCs w:val="0"/>
                <w:color w:val="222222"/>
              </w:rPr>
              <w:t xml:space="preserve"> </w:t>
            </w:r>
            <w:r w:rsidRPr="00026836">
              <w:rPr>
                <w:rFonts w:ascii="Times New Roman" w:eastAsia="Times" w:hAnsi="Times New Roman" w:cs="Times New Roman"/>
                <w:b w:val="0"/>
                <w:bCs w:val="0"/>
                <w:i/>
                <w:color w:val="222222"/>
              </w:rPr>
              <w:t>et al</w:t>
            </w:r>
            <w:r w:rsidRPr="00026836">
              <w:rPr>
                <w:rFonts w:ascii="Times New Roman" w:eastAsia="Times" w:hAnsi="Times New Roman" w:cs="Times New Roman"/>
                <w:b w:val="0"/>
                <w:bCs w:val="0"/>
                <w:color w:val="222222"/>
              </w:rPr>
              <w:t>., 2016)</w:t>
            </w:r>
            <w:r w:rsidRPr="00026836">
              <w:rPr>
                <w:rFonts w:ascii="Times New Roman" w:eastAsia="Times" w:hAnsi="Times New Roman" w:cs="Times New Roman"/>
                <w:b w:val="0"/>
                <w:bCs w:val="0"/>
              </w:rPr>
              <w:t>. The pandemic and this huge amount of edible food waste have thereby enhanced the issue of food poverty and inequalities within the UK food market (</w:t>
            </w:r>
            <w:r w:rsidRPr="00026836">
              <w:rPr>
                <w:rFonts w:ascii="Times New Roman" w:eastAsia="Times" w:hAnsi="Times New Roman" w:cs="Times New Roman"/>
                <w:b w:val="0"/>
                <w:bCs w:val="0"/>
                <w:color w:val="222222"/>
              </w:rPr>
              <w:t xml:space="preserve">Power </w:t>
            </w:r>
            <w:r w:rsidRPr="00026836">
              <w:rPr>
                <w:rFonts w:ascii="Times New Roman" w:eastAsia="Times" w:hAnsi="Times New Roman" w:cs="Times New Roman"/>
                <w:b w:val="0"/>
                <w:bCs w:val="0"/>
                <w:i/>
                <w:color w:val="222222"/>
              </w:rPr>
              <w:t>et al</w:t>
            </w:r>
            <w:r w:rsidRPr="00026836">
              <w:rPr>
                <w:rFonts w:ascii="Times New Roman" w:eastAsia="Times" w:hAnsi="Times New Roman" w:cs="Times New Roman"/>
                <w:b w:val="0"/>
                <w:bCs w:val="0"/>
                <w:color w:val="222222"/>
              </w:rPr>
              <w:t>., 2020)</w:t>
            </w:r>
            <w:r w:rsidRPr="00026836">
              <w:rPr>
                <w:rFonts w:ascii="Times New Roman" w:eastAsia="Times" w:hAnsi="Times New Roman" w:cs="Times New Roman"/>
                <w:b w:val="0"/>
                <w:bCs w:val="0"/>
              </w:rPr>
              <w:t xml:space="preserve">. </w:t>
            </w:r>
          </w:p>
          <w:p w14:paraId="01E1D7BA"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rPr>
              <w:t xml:space="preserve">For starting up a business, it is important to conduct a specific industry analysis by using Porter's five forces model to understand the food industry and its associated social issues for understanding the position, opportunities and threats. Porter’s Five Forces model was formulated for describing the competition in the private sector who have their financial self-interest. </w:t>
            </w:r>
          </w:p>
          <w:p w14:paraId="501D9EB0"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hAnsi="Times New Roman" w:cs="Times New Roman"/>
                <w:b w:val="0"/>
                <w:bCs w:val="0"/>
                <w:i/>
                <w:iCs/>
                <w:u w:val="single"/>
              </w:rPr>
              <w:t>Bargaining power of customers and Bargaining power of suppliers</w:t>
            </w:r>
            <w:r w:rsidRPr="00026836">
              <w:rPr>
                <w:rFonts w:ascii="Times New Roman" w:hAnsi="Times New Roman" w:cs="Times New Roman"/>
                <w:b w:val="0"/>
                <w:bCs w:val="0"/>
              </w:rPr>
              <w:t xml:space="preserve">: </w:t>
            </w:r>
            <w:r w:rsidRPr="00026836">
              <w:rPr>
                <w:rFonts w:ascii="Times New Roman" w:eastAsia="Times" w:hAnsi="Times New Roman" w:cs="Times New Roman"/>
                <w:b w:val="0"/>
                <w:bCs w:val="0"/>
              </w:rPr>
              <w:t>For the non-profit organisations, Bargaining Power of Customers and Bargaining Power of Suppliers are equivalent to the bargaining power of large funders is moderate in the food industry owing to the availability of extra food or food wastes as well as low switching costs to donate the same to other NGOs (</w:t>
            </w:r>
            <w:r w:rsidRPr="00026836">
              <w:rPr>
                <w:rFonts w:ascii="Times New Roman" w:eastAsia="Times" w:hAnsi="Times New Roman" w:cs="Times New Roman"/>
                <w:b w:val="0"/>
                <w:bCs w:val="0"/>
                <w:color w:val="222222"/>
              </w:rPr>
              <w:t xml:space="preserve">Khurram </w:t>
            </w:r>
            <w:r w:rsidRPr="00026836">
              <w:rPr>
                <w:rFonts w:ascii="Times New Roman" w:eastAsia="Times" w:hAnsi="Times New Roman" w:cs="Times New Roman"/>
                <w:b w:val="0"/>
                <w:bCs w:val="0"/>
                <w:i/>
                <w:color w:val="222222"/>
              </w:rPr>
              <w:t>et al</w:t>
            </w:r>
            <w:r w:rsidRPr="00026836">
              <w:rPr>
                <w:rFonts w:ascii="Times New Roman" w:eastAsia="Times" w:hAnsi="Times New Roman" w:cs="Times New Roman"/>
                <w:b w:val="0"/>
                <w:bCs w:val="0"/>
                <w:color w:val="222222"/>
              </w:rPr>
              <w:t>., 2020)</w:t>
            </w:r>
            <w:r w:rsidRPr="00026836">
              <w:rPr>
                <w:rFonts w:ascii="Times New Roman" w:eastAsia="Times" w:hAnsi="Times New Roman" w:cs="Times New Roman"/>
                <w:b w:val="0"/>
                <w:bCs w:val="0"/>
              </w:rPr>
              <w:t xml:space="preserve">. </w:t>
            </w:r>
          </w:p>
          <w:p w14:paraId="1B5DA58B" w14:textId="77777777" w:rsidR="00AD6B26" w:rsidRPr="00026836" w:rsidRDefault="00AD6B26" w:rsidP="00026836">
            <w:pPr>
              <w:spacing w:before="400" w:line="360" w:lineRule="auto"/>
              <w:jc w:val="both"/>
              <w:rPr>
                <w:rFonts w:ascii="Times New Roman" w:hAnsi="Times New Roman" w:cs="Times New Roman"/>
                <w:b w:val="0"/>
                <w:bCs w:val="0"/>
              </w:rPr>
            </w:pPr>
            <w:r w:rsidRPr="00026836">
              <w:rPr>
                <w:rFonts w:ascii="Times New Roman" w:hAnsi="Times New Roman" w:cs="Times New Roman"/>
                <w:b w:val="0"/>
                <w:bCs w:val="0"/>
                <w:i/>
                <w:iCs/>
                <w:u w:val="single"/>
              </w:rPr>
              <w:t>Threat of new entry</w:t>
            </w:r>
            <w:r w:rsidRPr="00026836">
              <w:rPr>
                <w:rFonts w:ascii="Times New Roman" w:hAnsi="Times New Roman" w:cs="Times New Roman"/>
                <w:b w:val="0"/>
                <w:bCs w:val="0"/>
              </w:rPr>
              <w:t xml:space="preserve">: </w:t>
            </w:r>
            <w:r w:rsidRPr="00026836">
              <w:rPr>
                <w:rFonts w:ascii="Times New Roman" w:eastAsia="Times" w:hAnsi="Times New Roman" w:cs="Times New Roman"/>
                <w:b w:val="0"/>
                <w:bCs w:val="0"/>
              </w:rPr>
              <w:t xml:space="preserve">The threat from new entrants is high as the barrier of entry in this sector is very low. </w:t>
            </w:r>
            <w:r w:rsidRPr="00026836">
              <w:rPr>
                <w:rFonts w:ascii="Times New Roman" w:hAnsi="Times New Roman" w:cs="Times New Roman"/>
                <w:b w:val="0"/>
                <w:bCs w:val="0"/>
              </w:rPr>
              <w:t xml:space="preserve"> </w:t>
            </w:r>
          </w:p>
          <w:p w14:paraId="72A48EFF" w14:textId="77777777" w:rsidR="00AD6B26" w:rsidRPr="00026836" w:rsidRDefault="00AD6B26" w:rsidP="00026836">
            <w:pPr>
              <w:spacing w:before="400" w:line="360" w:lineRule="auto"/>
              <w:jc w:val="both"/>
              <w:rPr>
                <w:rFonts w:ascii="Times New Roman" w:hAnsi="Times New Roman" w:cs="Times New Roman"/>
                <w:b w:val="0"/>
                <w:bCs w:val="0"/>
              </w:rPr>
            </w:pPr>
            <w:r w:rsidRPr="00026836">
              <w:rPr>
                <w:rFonts w:ascii="Times New Roman" w:hAnsi="Times New Roman" w:cs="Times New Roman"/>
                <w:b w:val="0"/>
                <w:bCs w:val="0"/>
                <w:i/>
                <w:iCs/>
                <w:u w:val="single"/>
              </w:rPr>
              <w:t>Threat of substitutes:</w:t>
            </w:r>
            <w:r w:rsidRPr="00026836">
              <w:rPr>
                <w:rFonts w:ascii="Times New Roman" w:hAnsi="Times New Roman" w:cs="Times New Roman"/>
                <w:b w:val="0"/>
                <w:bCs w:val="0"/>
              </w:rPr>
              <w:t xml:space="preserve"> </w:t>
            </w:r>
            <w:r w:rsidRPr="00026836">
              <w:rPr>
                <w:rFonts w:ascii="Times New Roman" w:eastAsia="Times" w:hAnsi="Times New Roman" w:cs="Times New Roman"/>
                <w:b w:val="0"/>
                <w:bCs w:val="0"/>
              </w:rPr>
              <w:t>The threat from substitutes is also high as it might compete with the aspect of funding (</w:t>
            </w:r>
            <w:r w:rsidRPr="00026836">
              <w:rPr>
                <w:rFonts w:ascii="Times New Roman" w:eastAsia="Times" w:hAnsi="Times New Roman" w:cs="Times New Roman"/>
                <w:b w:val="0"/>
                <w:bCs w:val="0"/>
                <w:color w:val="222222"/>
              </w:rPr>
              <w:t xml:space="preserve">Khurram </w:t>
            </w:r>
            <w:r w:rsidRPr="00026836">
              <w:rPr>
                <w:rFonts w:ascii="Times New Roman" w:eastAsia="Times" w:hAnsi="Times New Roman" w:cs="Times New Roman"/>
                <w:b w:val="0"/>
                <w:bCs w:val="0"/>
                <w:i/>
                <w:color w:val="222222"/>
              </w:rPr>
              <w:t>et al</w:t>
            </w:r>
            <w:r w:rsidRPr="00026836">
              <w:rPr>
                <w:rFonts w:ascii="Times New Roman" w:eastAsia="Times" w:hAnsi="Times New Roman" w:cs="Times New Roman"/>
                <w:b w:val="0"/>
                <w:bCs w:val="0"/>
                <w:color w:val="222222"/>
              </w:rPr>
              <w:t>., 2020)</w:t>
            </w:r>
            <w:r w:rsidRPr="00026836">
              <w:rPr>
                <w:rFonts w:ascii="Times New Roman" w:eastAsia="Times" w:hAnsi="Times New Roman" w:cs="Times New Roman"/>
                <w:b w:val="0"/>
                <w:bCs w:val="0"/>
              </w:rPr>
              <w:t xml:space="preserve">. </w:t>
            </w:r>
          </w:p>
          <w:p w14:paraId="2E0ED41C" w14:textId="77777777" w:rsidR="00AD6B26" w:rsidRPr="00026836" w:rsidRDefault="00AD6B26" w:rsidP="00026836">
            <w:pPr>
              <w:spacing w:before="400" w:line="360" w:lineRule="auto"/>
              <w:jc w:val="both"/>
              <w:rPr>
                <w:rFonts w:ascii="Times New Roman" w:hAnsi="Times New Roman" w:cs="Times New Roman"/>
                <w:b w:val="0"/>
                <w:bCs w:val="0"/>
              </w:rPr>
            </w:pPr>
            <w:r w:rsidRPr="00026836">
              <w:rPr>
                <w:rFonts w:ascii="Times New Roman" w:hAnsi="Times New Roman" w:cs="Times New Roman"/>
                <w:b w:val="0"/>
                <w:bCs w:val="0"/>
                <w:i/>
                <w:iCs/>
                <w:u w:val="single"/>
              </w:rPr>
              <w:lastRenderedPageBreak/>
              <w:t>Competitive Rivalry</w:t>
            </w:r>
            <w:r w:rsidRPr="00026836">
              <w:rPr>
                <w:rFonts w:ascii="Times New Roman" w:hAnsi="Times New Roman" w:cs="Times New Roman"/>
                <w:b w:val="0"/>
                <w:bCs w:val="0"/>
              </w:rPr>
              <w:t>:</w:t>
            </w:r>
            <w:r w:rsidRPr="00026836">
              <w:rPr>
                <w:rFonts w:ascii="Times New Roman" w:eastAsia="Times" w:hAnsi="Times New Roman" w:cs="Times New Roman"/>
                <w:b w:val="0"/>
                <w:bCs w:val="0"/>
              </w:rPr>
              <w:t xml:space="preserve"> </w:t>
            </w:r>
          </w:p>
          <w:tbl>
            <w:tblPr>
              <w:tblStyle w:val="TableGrid"/>
              <w:tblW w:w="0" w:type="auto"/>
              <w:tblLook w:val="04A0" w:firstRow="1" w:lastRow="0" w:firstColumn="1" w:lastColumn="0" w:noHBand="0" w:noVBand="1"/>
            </w:tblPr>
            <w:tblGrid>
              <w:gridCol w:w="1946"/>
              <w:gridCol w:w="7178"/>
            </w:tblGrid>
            <w:tr w:rsidR="00AD6B26" w:rsidRPr="00026836" w14:paraId="759E9777" w14:textId="77777777" w:rsidTr="00D6564A">
              <w:tc>
                <w:tcPr>
                  <w:tcW w:w="2440" w:type="dxa"/>
                </w:tcPr>
                <w:p w14:paraId="09EBF93C" w14:textId="77777777" w:rsidR="00AD6B26" w:rsidRPr="00026836" w:rsidRDefault="00AD6B26" w:rsidP="00026836">
                  <w:pPr>
                    <w:spacing w:before="400" w:line="360" w:lineRule="auto"/>
                    <w:jc w:val="both"/>
                    <w:rPr>
                      <w:rFonts w:ascii="Times New Roman" w:hAnsi="Times New Roman" w:cs="Times New Roman"/>
                      <w:b/>
                      <w:bCs/>
                    </w:rPr>
                  </w:pPr>
                  <w:r w:rsidRPr="00026836">
                    <w:rPr>
                      <w:rFonts w:ascii="Times New Roman" w:hAnsi="Times New Roman" w:cs="Times New Roman"/>
                      <w:b/>
                      <w:bCs/>
                    </w:rPr>
                    <w:t>Name of competitor</w:t>
                  </w:r>
                </w:p>
              </w:tc>
              <w:tc>
                <w:tcPr>
                  <w:tcW w:w="11282" w:type="dxa"/>
                </w:tcPr>
                <w:p w14:paraId="3CC53C14" w14:textId="77777777" w:rsidR="00AD6B26" w:rsidRPr="00026836" w:rsidRDefault="00AD6B26" w:rsidP="00026836">
                  <w:pPr>
                    <w:spacing w:before="400" w:line="360" w:lineRule="auto"/>
                    <w:jc w:val="both"/>
                    <w:rPr>
                      <w:rFonts w:ascii="Times New Roman" w:hAnsi="Times New Roman" w:cs="Times New Roman"/>
                      <w:b/>
                      <w:bCs/>
                    </w:rPr>
                  </w:pPr>
                  <w:r w:rsidRPr="00026836">
                    <w:rPr>
                      <w:rFonts w:ascii="Times New Roman" w:hAnsi="Times New Roman" w:cs="Times New Roman"/>
                      <w:b/>
                      <w:bCs/>
                    </w:rPr>
                    <w:t>Differentiation</w:t>
                  </w:r>
                </w:p>
              </w:tc>
            </w:tr>
            <w:tr w:rsidR="00AD6B26" w:rsidRPr="00026836" w14:paraId="1443883A" w14:textId="77777777" w:rsidTr="00D6564A">
              <w:tc>
                <w:tcPr>
                  <w:tcW w:w="2440" w:type="dxa"/>
                </w:tcPr>
                <w:p w14:paraId="6025A604" w14:textId="77777777" w:rsidR="00AD6B26" w:rsidRPr="00026836" w:rsidRDefault="00AD6B26" w:rsidP="00026836">
                  <w:pPr>
                    <w:spacing w:before="400" w:line="360" w:lineRule="auto"/>
                    <w:jc w:val="both"/>
                    <w:rPr>
                      <w:rFonts w:ascii="Times New Roman" w:hAnsi="Times New Roman" w:cs="Times New Roman"/>
                      <w:b/>
                      <w:bCs/>
                    </w:rPr>
                  </w:pPr>
                  <w:proofErr w:type="spellStart"/>
                  <w:r w:rsidRPr="00026836">
                    <w:rPr>
                      <w:rFonts w:ascii="Times New Roman" w:eastAsia="Times" w:hAnsi="Times New Roman" w:cs="Times New Roman"/>
                      <w:b/>
                      <w:bCs/>
                    </w:rPr>
                    <w:t>FareShare</w:t>
                  </w:r>
                  <w:proofErr w:type="spellEnd"/>
                  <w:r w:rsidRPr="00026836">
                    <w:rPr>
                      <w:rFonts w:ascii="Times New Roman" w:eastAsia="Times" w:hAnsi="Times New Roman" w:cs="Times New Roman"/>
                      <w:b/>
                      <w:bCs/>
                    </w:rPr>
                    <w:t xml:space="preserve"> </w:t>
                  </w:r>
                </w:p>
              </w:tc>
              <w:tc>
                <w:tcPr>
                  <w:tcW w:w="11282" w:type="dxa"/>
                </w:tcPr>
                <w:p w14:paraId="1F5ED5FA"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eastAsia="Times" w:hAnsi="Times New Roman" w:cs="Times New Roman"/>
                    </w:rPr>
                    <w:t xml:space="preserve">The national network of the UK involving the charitable food redistributes. They redistribute nutritious food in school breakfast clubs, lunch clubs of older people and homeless shelters </w:t>
                  </w:r>
                  <w:r w:rsidRPr="00026836">
                    <w:rPr>
                      <w:rFonts w:ascii="Times New Roman" w:eastAsia="Times" w:hAnsi="Times New Roman" w:cs="Times New Roman"/>
                      <w:highlight w:val="white"/>
                    </w:rPr>
                    <w:t>(</w:t>
                  </w:r>
                  <w:proofErr w:type="spellStart"/>
                  <w:r w:rsidRPr="00026836">
                    <w:rPr>
                      <w:rFonts w:ascii="Times New Roman" w:eastAsia="Times" w:hAnsi="Times New Roman" w:cs="Times New Roman"/>
                      <w:highlight w:val="white"/>
                    </w:rPr>
                    <w:t>FareShare</w:t>
                  </w:r>
                  <w:proofErr w:type="spellEnd"/>
                  <w:r w:rsidRPr="00026836">
                    <w:rPr>
                      <w:rFonts w:ascii="Times New Roman" w:eastAsia="Times" w:hAnsi="Times New Roman" w:cs="Times New Roman"/>
                      <w:highlight w:val="white"/>
                    </w:rPr>
                    <w:t>, 2022b)</w:t>
                  </w:r>
                  <w:r w:rsidRPr="00026836">
                    <w:rPr>
                      <w:rFonts w:ascii="Times New Roman" w:eastAsia="Times" w:hAnsi="Times New Roman" w:cs="Times New Roman"/>
                    </w:rPr>
                    <w:t>.</w:t>
                  </w:r>
                </w:p>
              </w:tc>
            </w:tr>
            <w:tr w:rsidR="00AD6B26" w:rsidRPr="00026836" w14:paraId="78421D9D" w14:textId="77777777" w:rsidTr="00D6564A">
              <w:tc>
                <w:tcPr>
                  <w:tcW w:w="2440" w:type="dxa"/>
                </w:tcPr>
                <w:p w14:paraId="7DCDD995" w14:textId="77777777" w:rsidR="00AD6B26" w:rsidRPr="00026836" w:rsidRDefault="00AD6B26" w:rsidP="00026836">
                  <w:pPr>
                    <w:spacing w:before="400" w:line="360" w:lineRule="auto"/>
                    <w:jc w:val="both"/>
                    <w:rPr>
                      <w:rFonts w:ascii="Times New Roman" w:hAnsi="Times New Roman" w:cs="Times New Roman"/>
                      <w:b/>
                      <w:bCs/>
                    </w:rPr>
                  </w:pPr>
                  <w:r w:rsidRPr="00026836">
                    <w:rPr>
                      <w:rFonts w:ascii="Times New Roman" w:hAnsi="Times New Roman" w:cs="Times New Roman"/>
                      <w:b/>
                      <w:bCs/>
                    </w:rPr>
                    <w:t xml:space="preserve">Too Good </w:t>
                  </w:r>
                  <w:proofErr w:type="gramStart"/>
                  <w:r w:rsidRPr="00026836">
                    <w:rPr>
                      <w:rFonts w:ascii="Times New Roman" w:hAnsi="Times New Roman" w:cs="Times New Roman"/>
                      <w:b/>
                      <w:bCs/>
                    </w:rPr>
                    <w:t>To</w:t>
                  </w:r>
                  <w:proofErr w:type="gramEnd"/>
                  <w:r w:rsidRPr="00026836">
                    <w:rPr>
                      <w:rFonts w:ascii="Times New Roman" w:hAnsi="Times New Roman" w:cs="Times New Roman"/>
                      <w:b/>
                      <w:bCs/>
                    </w:rPr>
                    <w:t xml:space="preserve"> Go </w:t>
                  </w:r>
                </w:p>
                <w:p w14:paraId="5D211207" w14:textId="77777777" w:rsidR="00AD6B26" w:rsidRPr="00026836" w:rsidRDefault="00AD6B26" w:rsidP="00026836">
                  <w:pPr>
                    <w:spacing w:before="400" w:line="360" w:lineRule="auto"/>
                    <w:jc w:val="both"/>
                    <w:rPr>
                      <w:rFonts w:ascii="Times New Roman" w:hAnsi="Times New Roman" w:cs="Times New Roman"/>
                      <w:b/>
                      <w:bCs/>
                    </w:rPr>
                  </w:pPr>
                </w:p>
              </w:tc>
              <w:tc>
                <w:tcPr>
                  <w:tcW w:w="11282" w:type="dxa"/>
                </w:tcPr>
                <w:p w14:paraId="58BD7BC5"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hAnsi="Times New Roman" w:cs="Times New Roman"/>
                    </w:rPr>
                    <w:t xml:space="preserve">Helps food stores to sell surplus food and preventing food wastage. </w:t>
                  </w:r>
                </w:p>
              </w:tc>
            </w:tr>
            <w:tr w:rsidR="00AD6B26" w:rsidRPr="00026836" w14:paraId="27F73CAA" w14:textId="77777777" w:rsidTr="00D6564A">
              <w:tc>
                <w:tcPr>
                  <w:tcW w:w="2440" w:type="dxa"/>
                </w:tcPr>
                <w:p w14:paraId="1B770334" w14:textId="77777777" w:rsidR="00AD6B26" w:rsidRPr="00026836" w:rsidRDefault="00AD6B26" w:rsidP="00026836">
                  <w:pPr>
                    <w:spacing w:before="400" w:line="360" w:lineRule="auto"/>
                    <w:jc w:val="both"/>
                    <w:rPr>
                      <w:rFonts w:ascii="Times New Roman" w:hAnsi="Times New Roman" w:cs="Times New Roman"/>
                      <w:b/>
                      <w:bCs/>
                    </w:rPr>
                  </w:pPr>
                  <w:r w:rsidRPr="00026836">
                    <w:rPr>
                      <w:rFonts w:ascii="Times New Roman" w:hAnsi="Times New Roman" w:cs="Times New Roman"/>
                      <w:b/>
                      <w:bCs/>
                    </w:rPr>
                    <w:t>Winnow</w:t>
                  </w:r>
                </w:p>
              </w:tc>
              <w:tc>
                <w:tcPr>
                  <w:tcW w:w="11282" w:type="dxa"/>
                </w:tcPr>
                <w:p w14:paraId="3FC29C69"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hAnsi="Times New Roman" w:cs="Times New Roman"/>
                    </w:rPr>
                    <w:t xml:space="preserve">Developed smart kitchen technology for helping commercial kitchens for reducing food waste </w:t>
                  </w:r>
                  <w:r w:rsidRPr="00026836">
                    <w:rPr>
                      <w:rFonts w:ascii="Times New Roman" w:hAnsi="Times New Roman" w:cs="Times New Roman"/>
                      <w:color w:val="000000"/>
                      <w:shd w:val="clear" w:color="auto" w:fill="FFFFFF"/>
                    </w:rPr>
                    <w:t>(</w:t>
                  </w:r>
                  <w:proofErr w:type="spellStart"/>
                  <w:r w:rsidRPr="00026836">
                    <w:rPr>
                      <w:rFonts w:ascii="Times New Roman" w:hAnsi="Times New Roman" w:cs="Times New Roman"/>
                      <w:color w:val="000000"/>
                      <w:shd w:val="clear" w:color="auto" w:fill="FFFFFF"/>
                    </w:rPr>
                    <w:t>RecyclingStartups</w:t>
                  </w:r>
                  <w:proofErr w:type="spellEnd"/>
                  <w:r w:rsidRPr="00026836">
                    <w:rPr>
                      <w:rFonts w:ascii="Times New Roman" w:hAnsi="Times New Roman" w:cs="Times New Roman"/>
                      <w:color w:val="000000"/>
                      <w:shd w:val="clear" w:color="auto" w:fill="FFFFFF"/>
                    </w:rPr>
                    <w:t>, 2022)</w:t>
                  </w:r>
                  <w:r w:rsidRPr="00026836">
                    <w:rPr>
                      <w:rFonts w:ascii="Times New Roman" w:hAnsi="Times New Roman" w:cs="Times New Roman"/>
                    </w:rPr>
                    <w:t>.</w:t>
                  </w:r>
                </w:p>
              </w:tc>
            </w:tr>
          </w:tbl>
          <w:p w14:paraId="52DF1B66" w14:textId="77777777" w:rsidR="00AD6B26" w:rsidRPr="00026836" w:rsidRDefault="00AD6B26" w:rsidP="00026836">
            <w:pPr>
              <w:spacing w:before="400" w:line="360" w:lineRule="auto"/>
              <w:jc w:val="both"/>
              <w:rPr>
                <w:rFonts w:ascii="Times New Roman" w:hAnsi="Times New Roman" w:cs="Times New Roman"/>
              </w:rPr>
            </w:pPr>
          </w:p>
        </w:tc>
      </w:tr>
    </w:tbl>
    <w:p w14:paraId="7DE856E9" w14:textId="77777777" w:rsidR="00AD6B26" w:rsidRPr="00026836" w:rsidRDefault="00AD6B26" w:rsidP="00026836">
      <w:pPr>
        <w:spacing w:before="400" w:line="360" w:lineRule="auto"/>
        <w:jc w:val="both"/>
        <w:rPr>
          <w:rFonts w:ascii="Times New Roman" w:hAnsi="Times New Roman" w:cs="Times New Roman"/>
          <w:sz w:val="24"/>
          <w:szCs w:val="24"/>
        </w:rPr>
      </w:pPr>
    </w:p>
    <w:tbl>
      <w:tblPr>
        <w:tblStyle w:val="GridTable6Colorful"/>
        <w:tblW w:w="0" w:type="auto"/>
        <w:tblLook w:val="04A0" w:firstRow="1" w:lastRow="0" w:firstColumn="1" w:lastColumn="0" w:noHBand="0" w:noVBand="1"/>
      </w:tblPr>
      <w:tblGrid>
        <w:gridCol w:w="12950"/>
      </w:tblGrid>
      <w:tr w:rsidR="00AD6B26" w:rsidRPr="00026836" w14:paraId="6F35CD1D" w14:textId="77777777" w:rsidTr="00D656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55B2985" w14:textId="77777777" w:rsidR="00AD6B26" w:rsidRPr="00026836" w:rsidRDefault="00AD6B26" w:rsidP="00026836">
            <w:pPr>
              <w:pStyle w:val="Heading1"/>
              <w:spacing w:line="360" w:lineRule="auto"/>
              <w:jc w:val="both"/>
              <w:rPr>
                <w:rFonts w:ascii="Times New Roman" w:hAnsi="Times New Roman" w:cs="Times New Roman"/>
                <w:b w:val="0"/>
                <w:bCs w:val="0"/>
                <w:sz w:val="24"/>
                <w:szCs w:val="24"/>
              </w:rPr>
            </w:pPr>
            <w:bookmarkStart w:id="5" w:name="_Toc112858199"/>
            <w:r w:rsidRPr="00026836">
              <w:rPr>
                <w:rFonts w:ascii="Times New Roman" w:hAnsi="Times New Roman" w:cs="Times New Roman"/>
                <w:sz w:val="24"/>
                <w:szCs w:val="24"/>
              </w:rPr>
              <w:lastRenderedPageBreak/>
              <w:t>OPERATIONS AND MANAGEMENT TEAM</w:t>
            </w:r>
            <w:bookmarkEnd w:id="5"/>
            <w:r w:rsidRPr="00026836">
              <w:rPr>
                <w:rFonts w:ascii="Times New Roman" w:hAnsi="Times New Roman" w:cs="Times New Roman"/>
                <w:sz w:val="24"/>
                <w:szCs w:val="24"/>
              </w:rPr>
              <w:t xml:space="preserve"> </w:t>
            </w:r>
          </w:p>
          <w:p w14:paraId="2554BD58"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hAnsi="Times New Roman" w:cs="Times New Roman"/>
              </w:rPr>
              <w:t>OPERATIONS</w:t>
            </w:r>
          </w:p>
          <w:p w14:paraId="3EF08D45" w14:textId="316ED1CE"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rPr>
              <w:t>Food-o-tage is going to operate as the non-profit organisation that would be based in London, UK and its business model is going to involve revenue mix, program cost, infrastructure and expenses and capital structure (</w:t>
            </w:r>
            <w:r w:rsidRPr="00026836">
              <w:rPr>
                <w:rFonts w:ascii="Times New Roman" w:eastAsia="Times" w:hAnsi="Times New Roman" w:cs="Times New Roman"/>
                <w:b w:val="0"/>
                <w:bCs w:val="0"/>
                <w:color w:val="222222"/>
              </w:rPr>
              <w:t xml:space="preserve">Dohrmann </w:t>
            </w:r>
            <w:r w:rsidRPr="00026836">
              <w:rPr>
                <w:rFonts w:ascii="Times New Roman" w:eastAsia="Times" w:hAnsi="Times New Roman" w:cs="Times New Roman"/>
                <w:b w:val="0"/>
                <w:bCs w:val="0"/>
                <w:i/>
                <w:color w:val="222222"/>
              </w:rPr>
              <w:t>et al</w:t>
            </w:r>
            <w:r w:rsidRPr="00026836">
              <w:rPr>
                <w:rFonts w:ascii="Times New Roman" w:eastAsia="Times" w:hAnsi="Times New Roman" w:cs="Times New Roman"/>
                <w:b w:val="0"/>
                <w:bCs w:val="0"/>
                <w:color w:val="222222"/>
              </w:rPr>
              <w:t>., 2015)</w:t>
            </w:r>
            <w:r w:rsidRPr="00026836">
              <w:rPr>
                <w:rFonts w:ascii="Times New Roman" w:eastAsia="Times" w:hAnsi="Times New Roman" w:cs="Times New Roman"/>
                <w:b w:val="0"/>
                <w:bCs w:val="0"/>
              </w:rPr>
              <w:t xml:space="preserve">. </w:t>
            </w:r>
            <w:r w:rsidR="00EB105C">
              <w:rPr>
                <w:rFonts w:ascii="Times New Roman" w:eastAsia="Times" w:hAnsi="Times New Roman" w:cs="Times New Roman"/>
                <w:b w:val="0"/>
                <w:bCs w:val="0"/>
              </w:rPr>
              <w:t xml:space="preserve">The </w:t>
            </w:r>
            <w:r w:rsidR="0097113E">
              <w:rPr>
                <w:rFonts w:ascii="Times New Roman" w:eastAsia="Times" w:hAnsi="Times New Roman" w:cs="Times New Roman"/>
                <w:b w:val="0"/>
                <w:bCs w:val="0"/>
              </w:rPr>
              <w:t xml:space="preserve">operations involve market research, development of the app, marketing, acquisition of funding, development of infrastructure, packaging of foods and delivering it to the hunger points. </w:t>
            </w:r>
            <w:r w:rsidRPr="00026836">
              <w:rPr>
                <w:rFonts w:ascii="Times New Roman" w:eastAsia="Times" w:hAnsi="Times New Roman" w:cs="Times New Roman"/>
                <w:b w:val="0"/>
                <w:bCs w:val="0"/>
              </w:rPr>
              <w:t xml:space="preserve">The business is going to need funding for development of the app and this would be obtained through the Small Grant Scheme of the British High Commission </w:t>
            </w:r>
            <w:r w:rsidRPr="00026836">
              <w:rPr>
                <w:rFonts w:ascii="Times New Roman" w:eastAsia="Times" w:hAnsi="Times New Roman" w:cs="Times New Roman"/>
                <w:b w:val="0"/>
                <w:bCs w:val="0"/>
                <w:highlight w:val="white"/>
              </w:rPr>
              <w:t>(</w:t>
            </w:r>
            <w:proofErr w:type="spellStart"/>
            <w:r w:rsidRPr="00026836">
              <w:rPr>
                <w:rFonts w:ascii="Times New Roman" w:eastAsia="Times" w:hAnsi="Times New Roman" w:cs="Times New Roman"/>
                <w:b w:val="0"/>
                <w:bCs w:val="0"/>
                <w:highlight w:val="white"/>
              </w:rPr>
              <w:t>fundsforNGOs</w:t>
            </w:r>
            <w:proofErr w:type="spellEnd"/>
            <w:r w:rsidRPr="00026836">
              <w:rPr>
                <w:rFonts w:ascii="Times New Roman" w:eastAsia="Times" w:hAnsi="Times New Roman" w:cs="Times New Roman"/>
                <w:b w:val="0"/>
                <w:bCs w:val="0"/>
                <w:highlight w:val="white"/>
              </w:rPr>
              <w:t>, 2022)</w:t>
            </w:r>
            <w:r w:rsidRPr="00026836">
              <w:rPr>
                <w:rFonts w:ascii="Times New Roman" w:eastAsia="Times" w:hAnsi="Times New Roman" w:cs="Times New Roman"/>
                <w:b w:val="0"/>
                <w:bCs w:val="0"/>
              </w:rPr>
              <w:t>. This defines a part of the revenue stream of the business. It would also accept charitable contributions and donations from profitable companies, government and private individuals (</w:t>
            </w:r>
            <w:r w:rsidRPr="00026836">
              <w:rPr>
                <w:rFonts w:ascii="Times New Roman" w:eastAsia="Times" w:hAnsi="Times New Roman" w:cs="Times New Roman"/>
                <w:b w:val="0"/>
                <w:bCs w:val="0"/>
                <w:color w:val="222222"/>
              </w:rPr>
              <w:t>Reimann, 2017)</w:t>
            </w:r>
            <w:r w:rsidRPr="00026836">
              <w:rPr>
                <w:rFonts w:ascii="Times New Roman" w:eastAsia="Times" w:hAnsi="Times New Roman" w:cs="Times New Roman"/>
                <w:b w:val="0"/>
                <w:bCs w:val="0"/>
              </w:rPr>
              <w:t>. The legal structure of the business is the non-profit corporation that is going to apply 501(c)(3) for exemption from tax. This legal structure is suitable because it would help the business to operate for social benefit as a non-business entity (</w:t>
            </w:r>
            <w:r w:rsidRPr="00026836">
              <w:rPr>
                <w:rFonts w:ascii="Times New Roman" w:eastAsia="Times" w:hAnsi="Times New Roman" w:cs="Times New Roman"/>
                <w:b w:val="0"/>
                <w:bCs w:val="0"/>
                <w:color w:val="222222"/>
              </w:rPr>
              <w:t>Mancuso, 2021)</w:t>
            </w:r>
            <w:r w:rsidRPr="00026836">
              <w:rPr>
                <w:rFonts w:ascii="Times New Roman" w:eastAsia="Times" w:hAnsi="Times New Roman" w:cs="Times New Roman"/>
                <w:b w:val="0"/>
                <w:bCs w:val="0"/>
              </w:rPr>
              <w:t xml:space="preserve">. Sole proprietorship is not a suitable legal structure for non-profit as it applies to the profitable ventures </w:t>
            </w:r>
            <w:r w:rsidRPr="00026836">
              <w:rPr>
                <w:rFonts w:ascii="Times New Roman" w:eastAsia="Times" w:hAnsi="Times New Roman" w:cs="Times New Roman"/>
                <w:b w:val="0"/>
                <w:bCs w:val="0"/>
                <w:highlight w:val="white"/>
              </w:rPr>
              <w:t>(</w:t>
            </w:r>
            <w:proofErr w:type="spellStart"/>
            <w:r w:rsidRPr="00026836">
              <w:rPr>
                <w:rFonts w:ascii="Times New Roman" w:eastAsia="Times" w:hAnsi="Times New Roman" w:cs="Times New Roman"/>
                <w:b w:val="0"/>
                <w:bCs w:val="0"/>
                <w:highlight w:val="white"/>
              </w:rPr>
              <w:t>Marz</w:t>
            </w:r>
            <w:proofErr w:type="spellEnd"/>
            <w:r w:rsidRPr="00026836">
              <w:rPr>
                <w:rFonts w:ascii="Times New Roman" w:eastAsia="Times" w:hAnsi="Times New Roman" w:cs="Times New Roman"/>
                <w:b w:val="0"/>
                <w:bCs w:val="0"/>
                <w:highlight w:val="white"/>
              </w:rPr>
              <w:t>, 2022)</w:t>
            </w:r>
            <w:r w:rsidRPr="00026836">
              <w:rPr>
                <w:rFonts w:ascii="Times New Roman" w:eastAsia="Times" w:hAnsi="Times New Roman" w:cs="Times New Roman"/>
                <w:b w:val="0"/>
                <w:bCs w:val="0"/>
              </w:rPr>
              <w:t xml:space="preserve">. LLC on the other hand can be the legal structure but it is complex. Corporation is the most suitable as it enables incorporation of many non-profit founders </w:t>
            </w:r>
            <w:r w:rsidRPr="00026836">
              <w:rPr>
                <w:rFonts w:ascii="Times New Roman" w:eastAsia="Times" w:hAnsi="Times New Roman" w:cs="Times New Roman"/>
                <w:b w:val="0"/>
                <w:bCs w:val="0"/>
                <w:highlight w:val="white"/>
              </w:rPr>
              <w:t>(Wilson, 2021)</w:t>
            </w:r>
            <w:r w:rsidRPr="00026836">
              <w:rPr>
                <w:rFonts w:ascii="Times New Roman" w:eastAsia="Times" w:hAnsi="Times New Roman" w:cs="Times New Roman"/>
                <w:b w:val="0"/>
                <w:bCs w:val="0"/>
              </w:rPr>
              <w:t xml:space="preserve">.  </w:t>
            </w:r>
            <w:bookmarkStart w:id="6" w:name="_mse3c28do7tq" w:colFirst="0" w:colLast="0"/>
            <w:bookmarkEnd w:id="6"/>
            <w:r w:rsidRPr="00026836">
              <w:rPr>
                <w:rFonts w:ascii="Times New Roman" w:eastAsia="Times" w:hAnsi="Times New Roman" w:cs="Times New Roman"/>
                <w:b w:val="0"/>
                <w:bCs w:val="0"/>
              </w:rPr>
              <w:t xml:space="preserve"> </w:t>
            </w:r>
          </w:p>
          <w:p w14:paraId="2D6861AA" w14:textId="77777777" w:rsidR="00AD6B26" w:rsidRPr="00026836" w:rsidRDefault="00AD6B26" w:rsidP="00026836">
            <w:pPr>
              <w:spacing w:before="400" w:line="360" w:lineRule="auto"/>
              <w:jc w:val="both"/>
              <w:rPr>
                <w:rFonts w:ascii="Times New Roman" w:hAnsi="Times New Roman" w:cs="Times New Roman"/>
                <w:b w:val="0"/>
                <w:bCs w:val="0"/>
              </w:rPr>
            </w:pPr>
            <w:r w:rsidRPr="00026836">
              <w:rPr>
                <w:rFonts w:ascii="Times New Roman" w:hAnsi="Times New Roman" w:cs="Times New Roman"/>
              </w:rPr>
              <w:t>MANAGEMENT TEAM</w:t>
            </w:r>
          </w:p>
          <w:p w14:paraId="1877892F" w14:textId="77777777" w:rsidR="00AD6B26" w:rsidRPr="00026836" w:rsidRDefault="00AD6B26" w:rsidP="00026836">
            <w:pPr>
              <w:spacing w:before="400" w:line="360" w:lineRule="auto"/>
              <w:jc w:val="both"/>
              <w:rPr>
                <w:rFonts w:ascii="Times New Roman" w:hAnsi="Times New Roman" w:cs="Times New Roman"/>
                <w:b w:val="0"/>
                <w:bCs w:val="0"/>
              </w:rPr>
            </w:pPr>
            <w:r w:rsidRPr="00026836">
              <w:rPr>
                <w:rFonts w:ascii="Times New Roman" w:eastAsia="Times" w:hAnsi="Times New Roman" w:cs="Times New Roman"/>
                <w:b w:val="0"/>
                <w:bCs w:val="0"/>
              </w:rPr>
              <w:t>This mission driven organisation is going to involve the management structure consisting of a board of directors as the legal requirement, executive directors, advisors and general assembly.</w:t>
            </w:r>
          </w:p>
          <w:tbl>
            <w:tblPr>
              <w:tblStyle w:val="TableGrid"/>
              <w:tblW w:w="0" w:type="auto"/>
              <w:tblLook w:val="04A0" w:firstRow="1" w:lastRow="0" w:firstColumn="1" w:lastColumn="0" w:noHBand="0" w:noVBand="1"/>
            </w:tblPr>
            <w:tblGrid>
              <w:gridCol w:w="3098"/>
              <w:gridCol w:w="3097"/>
              <w:gridCol w:w="2929"/>
            </w:tblGrid>
            <w:tr w:rsidR="00AD6B26" w:rsidRPr="00026836" w14:paraId="5C8BA113" w14:textId="77777777" w:rsidTr="00D6564A">
              <w:tc>
                <w:tcPr>
                  <w:tcW w:w="4574" w:type="dxa"/>
                </w:tcPr>
                <w:p w14:paraId="3CD67C0F" w14:textId="77777777" w:rsidR="00AD6B26" w:rsidRPr="00026836" w:rsidRDefault="00AD6B26" w:rsidP="00026836">
                  <w:pPr>
                    <w:spacing w:before="400" w:line="360" w:lineRule="auto"/>
                    <w:jc w:val="both"/>
                    <w:rPr>
                      <w:rFonts w:ascii="Times New Roman" w:hAnsi="Times New Roman" w:cs="Times New Roman"/>
                      <w:b/>
                      <w:bCs/>
                    </w:rPr>
                  </w:pPr>
                  <w:r w:rsidRPr="00026836">
                    <w:rPr>
                      <w:rFonts w:ascii="Times New Roman" w:hAnsi="Times New Roman" w:cs="Times New Roman"/>
                      <w:b/>
                      <w:bCs/>
                    </w:rPr>
                    <w:lastRenderedPageBreak/>
                    <w:t xml:space="preserve">Name </w:t>
                  </w:r>
                </w:p>
              </w:tc>
              <w:tc>
                <w:tcPr>
                  <w:tcW w:w="4574" w:type="dxa"/>
                </w:tcPr>
                <w:p w14:paraId="0B6216D5" w14:textId="77777777" w:rsidR="00AD6B26" w:rsidRPr="00026836" w:rsidRDefault="00AD6B26" w:rsidP="00026836">
                  <w:pPr>
                    <w:spacing w:before="400" w:line="360" w:lineRule="auto"/>
                    <w:jc w:val="both"/>
                    <w:rPr>
                      <w:rFonts w:ascii="Times New Roman" w:hAnsi="Times New Roman" w:cs="Times New Roman"/>
                      <w:b/>
                      <w:bCs/>
                    </w:rPr>
                  </w:pPr>
                  <w:r w:rsidRPr="00026836">
                    <w:rPr>
                      <w:rFonts w:ascii="Times New Roman" w:hAnsi="Times New Roman" w:cs="Times New Roman"/>
                      <w:b/>
                      <w:bCs/>
                    </w:rPr>
                    <w:t>Skills</w:t>
                  </w:r>
                </w:p>
              </w:tc>
              <w:tc>
                <w:tcPr>
                  <w:tcW w:w="4574" w:type="dxa"/>
                </w:tcPr>
                <w:p w14:paraId="4D129284" w14:textId="77777777" w:rsidR="00AD6B26" w:rsidRPr="00026836" w:rsidRDefault="00AD6B26" w:rsidP="00026836">
                  <w:pPr>
                    <w:spacing w:before="400" w:line="360" w:lineRule="auto"/>
                    <w:jc w:val="both"/>
                    <w:rPr>
                      <w:rFonts w:ascii="Times New Roman" w:hAnsi="Times New Roman" w:cs="Times New Roman"/>
                      <w:b/>
                      <w:bCs/>
                    </w:rPr>
                  </w:pPr>
                  <w:r w:rsidRPr="00026836">
                    <w:rPr>
                      <w:rFonts w:ascii="Times New Roman" w:hAnsi="Times New Roman" w:cs="Times New Roman"/>
                      <w:b/>
                      <w:bCs/>
                    </w:rPr>
                    <w:t>What do they bring to the firm</w:t>
                  </w:r>
                </w:p>
              </w:tc>
            </w:tr>
            <w:tr w:rsidR="00AD6B26" w:rsidRPr="00026836" w14:paraId="1387AE68" w14:textId="77777777" w:rsidTr="00D6564A">
              <w:tc>
                <w:tcPr>
                  <w:tcW w:w="4574" w:type="dxa"/>
                </w:tcPr>
                <w:p w14:paraId="73AF4EE9"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eastAsia="Times" w:hAnsi="Times New Roman" w:cs="Times New Roman"/>
                    </w:rPr>
                    <w:t>Board of directors</w:t>
                  </w:r>
                </w:p>
              </w:tc>
              <w:tc>
                <w:tcPr>
                  <w:tcW w:w="4574" w:type="dxa"/>
                </w:tcPr>
                <w:p w14:paraId="277327E6"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hAnsi="Times New Roman" w:cs="Times New Roman"/>
                    </w:rPr>
                    <w:t xml:space="preserve">Management skills, analytical skills, financial skills, marketing skills. </w:t>
                  </w:r>
                </w:p>
              </w:tc>
              <w:tc>
                <w:tcPr>
                  <w:tcW w:w="4574" w:type="dxa"/>
                </w:tcPr>
                <w:p w14:paraId="07CE61B9"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eastAsia="Times" w:hAnsi="Times New Roman" w:cs="Times New Roman"/>
                    </w:rPr>
                    <w:t>Maintain the transparency purposes with the public and would develop and approve the budgets. They would be capable enough to represent the business to the larger community for raising the funds.</w:t>
                  </w:r>
                </w:p>
              </w:tc>
            </w:tr>
            <w:tr w:rsidR="00AD6B26" w:rsidRPr="00026836" w14:paraId="3E503FE4" w14:textId="77777777" w:rsidTr="00D6564A">
              <w:tc>
                <w:tcPr>
                  <w:tcW w:w="4574" w:type="dxa"/>
                </w:tcPr>
                <w:p w14:paraId="573A8819"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eastAsia="Times" w:hAnsi="Times New Roman" w:cs="Times New Roman"/>
                    </w:rPr>
                    <w:t>Executive director</w:t>
                  </w:r>
                </w:p>
              </w:tc>
              <w:tc>
                <w:tcPr>
                  <w:tcW w:w="4574" w:type="dxa"/>
                </w:tcPr>
                <w:p w14:paraId="7B840962"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hAnsi="Times New Roman" w:cs="Times New Roman"/>
                    </w:rPr>
                    <w:t xml:space="preserve">Visionary leadership, management skills, </w:t>
                  </w:r>
                </w:p>
              </w:tc>
              <w:tc>
                <w:tcPr>
                  <w:tcW w:w="4574" w:type="dxa"/>
                </w:tcPr>
                <w:p w14:paraId="136900CC"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eastAsia="Times" w:hAnsi="Times New Roman" w:cs="Times New Roman"/>
                    </w:rPr>
                    <w:t>Provide overall direction to the firm and manage the day-to-day activities.</w:t>
                  </w:r>
                </w:p>
              </w:tc>
            </w:tr>
            <w:tr w:rsidR="00AD6B26" w:rsidRPr="00026836" w14:paraId="61DC881D" w14:textId="77777777" w:rsidTr="00D6564A">
              <w:tc>
                <w:tcPr>
                  <w:tcW w:w="4574" w:type="dxa"/>
                </w:tcPr>
                <w:p w14:paraId="27AFE6FF"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eastAsia="Times" w:hAnsi="Times New Roman" w:cs="Times New Roman"/>
                    </w:rPr>
                    <w:t>Administrative manager</w:t>
                  </w:r>
                </w:p>
              </w:tc>
              <w:tc>
                <w:tcPr>
                  <w:tcW w:w="4574" w:type="dxa"/>
                </w:tcPr>
                <w:p w14:paraId="223D7DF6"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hAnsi="Times New Roman" w:cs="Times New Roman"/>
                    </w:rPr>
                    <w:t xml:space="preserve">Financial skills and management skills </w:t>
                  </w:r>
                </w:p>
              </w:tc>
              <w:tc>
                <w:tcPr>
                  <w:tcW w:w="4574" w:type="dxa"/>
                </w:tcPr>
                <w:p w14:paraId="2C15F81F"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eastAsia="Times" w:hAnsi="Times New Roman" w:cs="Times New Roman"/>
                    </w:rPr>
                    <w:t>Work as the financial assistant (</w:t>
                  </w:r>
                  <w:r w:rsidRPr="00026836">
                    <w:rPr>
                      <w:rFonts w:ascii="Times New Roman" w:eastAsia="Times" w:hAnsi="Times New Roman" w:cs="Times New Roman"/>
                      <w:color w:val="222222"/>
                    </w:rPr>
                    <w:t>Srinivas, 2015).</w:t>
                  </w:r>
                </w:p>
              </w:tc>
            </w:tr>
            <w:tr w:rsidR="00AD6B26" w:rsidRPr="00026836" w14:paraId="78CEDF1F" w14:textId="77777777" w:rsidTr="00D6564A">
              <w:tc>
                <w:tcPr>
                  <w:tcW w:w="4574" w:type="dxa"/>
                </w:tcPr>
                <w:p w14:paraId="645EABFB"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eastAsia="Times" w:hAnsi="Times New Roman" w:cs="Times New Roman"/>
                    </w:rPr>
                    <w:t>Communication manager</w:t>
                  </w:r>
                </w:p>
              </w:tc>
              <w:tc>
                <w:tcPr>
                  <w:tcW w:w="4574" w:type="dxa"/>
                </w:tcPr>
                <w:p w14:paraId="1EF8A828"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hAnsi="Times New Roman" w:cs="Times New Roman"/>
                    </w:rPr>
                    <w:t xml:space="preserve">Communication skills, Active listening skills </w:t>
                  </w:r>
                </w:p>
              </w:tc>
              <w:tc>
                <w:tcPr>
                  <w:tcW w:w="4574" w:type="dxa"/>
                </w:tcPr>
                <w:p w14:paraId="4457D68E"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hAnsi="Times New Roman" w:cs="Times New Roman"/>
                    </w:rPr>
                    <w:t xml:space="preserve">Maintains </w:t>
                  </w:r>
                  <w:r w:rsidRPr="00026836">
                    <w:rPr>
                      <w:rFonts w:ascii="Times New Roman" w:eastAsia="Times" w:hAnsi="Times New Roman" w:cs="Times New Roman"/>
                    </w:rPr>
                    <w:t>public relation assistant</w:t>
                  </w:r>
                </w:p>
              </w:tc>
            </w:tr>
            <w:tr w:rsidR="00AD6B26" w:rsidRPr="00026836" w14:paraId="1B4707FE" w14:textId="77777777" w:rsidTr="00D6564A">
              <w:tc>
                <w:tcPr>
                  <w:tcW w:w="4574" w:type="dxa"/>
                </w:tcPr>
                <w:p w14:paraId="3352AACA" w14:textId="77777777" w:rsidR="00AD6B26" w:rsidRPr="00026836" w:rsidRDefault="00AD6B26" w:rsidP="00026836">
                  <w:pPr>
                    <w:spacing w:before="400" w:line="360" w:lineRule="auto"/>
                    <w:jc w:val="both"/>
                    <w:rPr>
                      <w:rFonts w:ascii="Times New Roman" w:eastAsia="Times" w:hAnsi="Times New Roman" w:cs="Times New Roman"/>
                    </w:rPr>
                  </w:pPr>
                  <w:r w:rsidRPr="00026836">
                    <w:rPr>
                      <w:rFonts w:ascii="Times New Roman" w:eastAsia="Times" w:hAnsi="Times New Roman" w:cs="Times New Roman"/>
                    </w:rPr>
                    <w:lastRenderedPageBreak/>
                    <w:t xml:space="preserve">Programme manager </w:t>
                  </w:r>
                </w:p>
              </w:tc>
              <w:tc>
                <w:tcPr>
                  <w:tcW w:w="4574" w:type="dxa"/>
                </w:tcPr>
                <w:p w14:paraId="056ECB0C"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hAnsi="Times New Roman" w:cs="Times New Roman"/>
                    </w:rPr>
                    <w:t xml:space="preserve">Interpersonal skills, empathetic skills, communication skills, management skills, leadership skills. </w:t>
                  </w:r>
                </w:p>
              </w:tc>
              <w:tc>
                <w:tcPr>
                  <w:tcW w:w="4574" w:type="dxa"/>
                </w:tcPr>
                <w:p w14:paraId="06703FAA"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eastAsia="Times" w:hAnsi="Times New Roman" w:cs="Times New Roman"/>
                    </w:rPr>
                    <w:t>Collaborate the project assistants, training assistants and all other staff</w:t>
                  </w:r>
                </w:p>
              </w:tc>
            </w:tr>
            <w:tr w:rsidR="00AD6B26" w:rsidRPr="00026836" w14:paraId="69442917" w14:textId="77777777" w:rsidTr="00D6564A">
              <w:tc>
                <w:tcPr>
                  <w:tcW w:w="4574" w:type="dxa"/>
                </w:tcPr>
                <w:p w14:paraId="0F0A6DB3" w14:textId="77777777" w:rsidR="00AD6B26" w:rsidRPr="00026836" w:rsidRDefault="00AD6B26" w:rsidP="00026836">
                  <w:pPr>
                    <w:spacing w:before="400" w:line="360" w:lineRule="auto"/>
                    <w:jc w:val="both"/>
                    <w:rPr>
                      <w:rFonts w:ascii="Times New Roman" w:eastAsia="Times" w:hAnsi="Times New Roman" w:cs="Times New Roman"/>
                    </w:rPr>
                  </w:pPr>
                  <w:r w:rsidRPr="00026836">
                    <w:rPr>
                      <w:rFonts w:ascii="Times New Roman" w:eastAsia="Times" w:hAnsi="Times New Roman" w:cs="Times New Roman"/>
                    </w:rPr>
                    <w:t xml:space="preserve">Advisors </w:t>
                  </w:r>
                </w:p>
              </w:tc>
              <w:tc>
                <w:tcPr>
                  <w:tcW w:w="4574" w:type="dxa"/>
                </w:tcPr>
                <w:p w14:paraId="1E1F1803" w14:textId="77777777" w:rsidR="00AD6B26" w:rsidRPr="00026836" w:rsidRDefault="00AD6B26" w:rsidP="00026836">
                  <w:pPr>
                    <w:spacing w:before="400" w:line="360" w:lineRule="auto"/>
                    <w:jc w:val="both"/>
                    <w:rPr>
                      <w:rFonts w:ascii="Times New Roman" w:hAnsi="Times New Roman" w:cs="Times New Roman"/>
                    </w:rPr>
                  </w:pPr>
                  <w:r w:rsidRPr="00026836">
                    <w:rPr>
                      <w:rFonts w:ascii="Times New Roman" w:hAnsi="Times New Roman" w:cs="Times New Roman"/>
                    </w:rPr>
                    <w:t xml:space="preserve">Market research, marketing skill, ethical, digital skills. </w:t>
                  </w:r>
                </w:p>
              </w:tc>
              <w:tc>
                <w:tcPr>
                  <w:tcW w:w="4574" w:type="dxa"/>
                </w:tcPr>
                <w:p w14:paraId="29E8F678" w14:textId="77777777" w:rsidR="00AD6B26" w:rsidRPr="00026836" w:rsidRDefault="00AD6B26" w:rsidP="00026836">
                  <w:pPr>
                    <w:spacing w:before="400" w:line="360" w:lineRule="auto"/>
                    <w:jc w:val="both"/>
                    <w:rPr>
                      <w:rFonts w:ascii="Times New Roman" w:eastAsia="Times" w:hAnsi="Times New Roman" w:cs="Times New Roman"/>
                      <w:b/>
                    </w:rPr>
                  </w:pPr>
                  <w:r w:rsidRPr="00026836">
                    <w:rPr>
                      <w:rFonts w:ascii="Times New Roman" w:eastAsia="Times" w:hAnsi="Times New Roman" w:cs="Times New Roman"/>
                    </w:rPr>
                    <w:t>Fostering the brand name by creating a good reputation of the company (</w:t>
                  </w:r>
                  <w:r w:rsidRPr="00026836">
                    <w:rPr>
                      <w:rFonts w:ascii="Times New Roman" w:eastAsia="Times" w:hAnsi="Times New Roman" w:cs="Times New Roman"/>
                      <w:color w:val="222222"/>
                    </w:rPr>
                    <w:t>Srinivas, 2015)</w:t>
                  </w:r>
                  <w:r w:rsidRPr="00026836">
                    <w:rPr>
                      <w:rFonts w:ascii="Times New Roman" w:eastAsia="Times" w:hAnsi="Times New Roman" w:cs="Times New Roman"/>
                    </w:rPr>
                    <w:t xml:space="preserve">. </w:t>
                  </w:r>
                </w:p>
              </w:tc>
            </w:tr>
          </w:tbl>
          <w:p w14:paraId="76E94CD7" w14:textId="77777777" w:rsidR="00AD6B26" w:rsidRPr="00026836" w:rsidRDefault="00AD6B26" w:rsidP="00026836">
            <w:pPr>
              <w:spacing w:before="400" w:line="360" w:lineRule="auto"/>
              <w:jc w:val="both"/>
              <w:rPr>
                <w:rFonts w:ascii="Times New Roman" w:hAnsi="Times New Roman" w:cs="Times New Roman"/>
                <w:i/>
                <w:iCs/>
              </w:rPr>
            </w:pPr>
          </w:p>
        </w:tc>
      </w:tr>
    </w:tbl>
    <w:p w14:paraId="7E0AB8DC" w14:textId="77777777" w:rsidR="00AD6B26" w:rsidRPr="00026836" w:rsidRDefault="00AD6B26" w:rsidP="00026836">
      <w:pPr>
        <w:spacing w:before="400" w:line="360" w:lineRule="auto"/>
        <w:jc w:val="both"/>
        <w:rPr>
          <w:rFonts w:ascii="Times New Roman" w:hAnsi="Times New Roman" w:cs="Times New Roman"/>
          <w:sz w:val="24"/>
          <w:szCs w:val="24"/>
        </w:rPr>
      </w:pPr>
    </w:p>
    <w:tbl>
      <w:tblPr>
        <w:tblStyle w:val="GridTable6Colorful"/>
        <w:tblW w:w="0" w:type="auto"/>
        <w:tblLook w:val="04A0" w:firstRow="1" w:lastRow="0" w:firstColumn="1" w:lastColumn="0" w:noHBand="0" w:noVBand="1"/>
      </w:tblPr>
      <w:tblGrid>
        <w:gridCol w:w="12950"/>
      </w:tblGrid>
      <w:tr w:rsidR="00AD6B26" w:rsidRPr="00026836" w14:paraId="1E36A6C4" w14:textId="77777777" w:rsidTr="00D656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C62BC57" w14:textId="77777777" w:rsidR="00AD6B26" w:rsidRPr="00026836" w:rsidRDefault="00AD6B26" w:rsidP="00026836">
            <w:pPr>
              <w:pStyle w:val="Heading1"/>
              <w:spacing w:line="360" w:lineRule="auto"/>
              <w:jc w:val="both"/>
              <w:rPr>
                <w:rFonts w:ascii="Times New Roman" w:hAnsi="Times New Roman" w:cs="Times New Roman"/>
                <w:b w:val="0"/>
                <w:bCs w:val="0"/>
                <w:sz w:val="24"/>
                <w:szCs w:val="24"/>
              </w:rPr>
            </w:pPr>
            <w:bookmarkStart w:id="7" w:name="_Toc112858200"/>
            <w:r w:rsidRPr="00026836">
              <w:rPr>
                <w:rFonts w:ascii="Times New Roman" w:hAnsi="Times New Roman" w:cs="Times New Roman"/>
                <w:sz w:val="24"/>
                <w:szCs w:val="24"/>
              </w:rPr>
              <w:lastRenderedPageBreak/>
              <w:t>MARKETING</w:t>
            </w:r>
            <w:bookmarkEnd w:id="7"/>
          </w:p>
          <w:p w14:paraId="72E04F83"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rPr>
              <w:t>The marketing strategy of the business is potentially presented by using the 4Ps:</w:t>
            </w:r>
          </w:p>
          <w:p w14:paraId="225742D0"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i/>
              </w:rPr>
              <w:t>Product</w:t>
            </w:r>
            <w:r w:rsidRPr="00026836">
              <w:rPr>
                <w:rFonts w:ascii="Times New Roman" w:eastAsia="Times" w:hAnsi="Times New Roman" w:cs="Times New Roman"/>
                <w:b w:val="0"/>
                <w:bCs w:val="0"/>
              </w:rPr>
              <w:t xml:space="preserve">: The social start-up is going to offer the services of food collection and redistribution through the app that is going to help in identification of the hunger points and collection and distribution of the extra food as per the food requests. The product is also going to involve the extra food that is collected from the donors and offered to the hunger ridden individuals. </w:t>
            </w:r>
          </w:p>
          <w:p w14:paraId="08AAE089"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i/>
              </w:rPr>
              <w:t>Price</w:t>
            </w:r>
            <w:r w:rsidRPr="00026836">
              <w:rPr>
                <w:rFonts w:ascii="Times New Roman" w:eastAsia="Times" w:hAnsi="Times New Roman" w:cs="Times New Roman"/>
                <w:b w:val="0"/>
                <w:bCs w:val="0"/>
              </w:rPr>
              <w:t xml:space="preserve">: The pricing strategy of the social non-profit start-up is different from that of profit start-ups and this involves three steps that are assessing the current pricing strategy, determining the optimum pricing model by PEPS that is a combination of cost-plus pricing, competitive pricing and royalty pricing and successful execution of new pricing to gain funding </w:t>
            </w:r>
            <w:r w:rsidRPr="00026836">
              <w:rPr>
                <w:rFonts w:ascii="Times New Roman" w:eastAsia="Times" w:hAnsi="Times New Roman" w:cs="Times New Roman"/>
                <w:b w:val="0"/>
                <w:bCs w:val="0"/>
                <w:highlight w:val="white"/>
              </w:rPr>
              <w:t>(</w:t>
            </w:r>
            <w:proofErr w:type="spellStart"/>
            <w:r w:rsidRPr="00026836">
              <w:rPr>
                <w:rFonts w:ascii="Times New Roman" w:eastAsia="Times" w:hAnsi="Times New Roman" w:cs="Times New Roman"/>
                <w:b w:val="0"/>
                <w:bCs w:val="0"/>
                <w:highlight w:val="white"/>
              </w:rPr>
              <w:t>Alkhas</w:t>
            </w:r>
            <w:proofErr w:type="spellEnd"/>
            <w:r w:rsidRPr="00026836">
              <w:rPr>
                <w:rFonts w:ascii="Times New Roman" w:eastAsia="Times" w:hAnsi="Times New Roman" w:cs="Times New Roman"/>
                <w:b w:val="0"/>
                <w:bCs w:val="0"/>
                <w:highlight w:val="white"/>
              </w:rPr>
              <w:t>, 2021)</w:t>
            </w:r>
            <w:r w:rsidRPr="00026836">
              <w:rPr>
                <w:rFonts w:ascii="Times New Roman" w:eastAsia="Times" w:hAnsi="Times New Roman" w:cs="Times New Roman"/>
                <w:b w:val="0"/>
                <w:bCs w:val="0"/>
              </w:rPr>
              <w:t xml:space="preserve">. This thereby would help in obtaining charitable donations. </w:t>
            </w:r>
          </w:p>
          <w:p w14:paraId="1E749960"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i/>
              </w:rPr>
              <w:t>Place</w:t>
            </w:r>
            <w:r w:rsidRPr="00026836">
              <w:rPr>
                <w:rFonts w:ascii="Times New Roman" w:eastAsia="Times" w:hAnsi="Times New Roman" w:cs="Times New Roman"/>
                <w:b w:val="0"/>
                <w:bCs w:val="0"/>
              </w:rPr>
              <w:t xml:space="preserve">: This involves communications with the donors and providing them with information regarding the donations and funding options through the app. The business will also form partnerships with other NGOs and charities to distribute the foods. </w:t>
            </w:r>
          </w:p>
          <w:p w14:paraId="7A2CB4CA"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i/>
              </w:rPr>
              <w:t>Promotion</w:t>
            </w:r>
            <w:r w:rsidRPr="00026836">
              <w:rPr>
                <w:rFonts w:ascii="Times New Roman" w:eastAsia="Times" w:hAnsi="Times New Roman" w:cs="Times New Roman"/>
                <w:b w:val="0"/>
                <w:bCs w:val="0"/>
              </w:rPr>
              <w:t xml:space="preserve">: The promotion would involve using promotional tools such as social media for attracting volunteers and donations, advertisements and also donation drives. </w:t>
            </w:r>
          </w:p>
          <w:p w14:paraId="20209D13" w14:textId="77777777" w:rsidR="00AD6B26" w:rsidRPr="00026836" w:rsidRDefault="00AD6B26" w:rsidP="00026836">
            <w:pPr>
              <w:spacing w:before="40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rPr>
              <w:t>In order to create a proper brand positioning and brand identity the business needs to focus on creating a visual identity by formulating an attractive logo and maintaining brand colours (</w:t>
            </w:r>
            <w:r w:rsidRPr="00026836">
              <w:rPr>
                <w:rFonts w:ascii="Times New Roman" w:eastAsia="Times" w:hAnsi="Times New Roman" w:cs="Times New Roman"/>
                <w:b w:val="0"/>
                <w:bCs w:val="0"/>
                <w:color w:val="222222"/>
              </w:rPr>
              <w:t>Kim and Lim, 2019)</w:t>
            </w:r>
            <w:r w:rsidRPr="00026836">
              <w:rPr>
                <w:rFonts w:ascii="Times New Roman" w:eastAsia="Times" w:hAnsi="Times New Roman" w:cs="Times New Roman"/>
                <w:b w:val="0"/>
                <w:bCs w:val="0"/>
              </w:rPr>
              <w:t xml:space="preserve">. The name of the business Food-o-tage is the POP that depicts </w:t>
            </w:r>
            <w:r w:rsidRPr="00026836">
              <w:rPr>
                <w:rFonts w:ascii="Times New Roman" w:eastAsia="Times" w:hAnsi="Times New Roman" w:cs="Times New Roman"/>
                <w:b w:val="0"/>
                <w:bCs w:val="0"/>
              </w:rPr>
              <w:lastRenderedPageBreak/>
              <w:t>the business mission of no wastage of food. The business would also enhance its visibility by developing contents for social media and using social media influencers (</w:t>
            </w:r>
            <w:proofErr w:type="spellStart"/>
            <w:r w:rsidRPr="00026836">
              <w:rPr>
                <w:rFonts w:ascii="Times New Roman" w:eastAsia="Times" w:hAnsi="Times New Roman" w:cs="Times New Roman"/>
                <w:b w:val="0"/>
                <w:bCs w:val="0"/>
                <w:color w:val="222222"/>
              </w:rPr>
              <w:t>Petruca</w:t>
            </w:r>
            <w:proofErr w:type="spellEnd"/>
            <w:r w:rsidRPr="00026836">
              <w:rPr>
                <w:rFonts w:ascii="Times New Roman" w:eastAsia="Times" w:hAnsi="Times New Roman" w:cs="Times New Roman"/>
                <w:b w:val="0"/>
                <w:bCs w:val="0"/>
                <w:color w:val="222222"/>
              </w:rPr>
              <w:t>, 2016)</w:t>
            </w:r>
            <w:r w:rsidRPr="00026836">
              <w:rPr>
                <w:rFonts w:ascii="Times New Roman" w:eastAsia="Times" w:hAnsi="Times New Roman" w:cs="Times New Roman"/>
                <w:b w:val="0"/>
                <w:bCs w:val="0"/>
              </w:rPr>
              <w:t xml:space="preserve">.  </w:t>
            </w:r>
          </w:p>
        </w:tc>
      </w:tr>
    </w:tbl>
    <w:p w14:paraId="31A85DE8" w14:textId="77777777" w:rsidR="00AD6B26" w:rsidRPr="00026836" w:rsidRDefault="00AD6B26" w:rsidP="00026836">
      <w:pPr>
        <w:spacing w:before="400" w:line="360" w:lineRule="auto"/>
        <w:jc w:val="both"/>
        <w:rPr>
          <w:rFonts w:ascii="Times New Roman" w:hAnsi="Times New Roman" w:cs="Times New Roman"/>
          <w:sz w:val="24"/>
          <w:szCs w:val="24"/>
        </w:rPr>
      </w:pPr>
    </w:p>
    <w:tbl>
      <w:tblPr>
        <w:tblStyle w:val="GridTable6Colorful"/>
        <w:tblW w:w="0" w:type="auto"/>
        <w:tblLook w:val="04A0" w:firstRow="1" w:lastRow="0" w:firstColumn="1" w:lastColumn="0" w:noHBand="0" w:noVBand="1"/>
      </w:tblPr>
      <w:tblGrid>
        <w:gridCol w:w="12950"/>
      </w:tblGrid>
      <w:tr w:rsidR="00AD6B26" w:rsidRPr="00026836" w14:paraId="5F80E520" w14:textId="77777777" w:rsidTr="00381F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tcPr>
          <w:p w14:paraId="232769AB" w14:textId="77777777" w:rsidR="00AD6B26" w:rsidRPr="00026836" w:rsidRDefault="00AD6B26" w:rsidP="00026836">
            <w:pPr>
              <w:pStyle w:val="Heading1"/>
              <w:spacing w:line="360" w:lineRule="auto"/>
              <w:jc w:val="both"/>
              <w:rPr>
                <w:rFonts w:ascii="Times New Roman" w:hAnsi="Times New Roman" w:cs="Times New Roman"/>
                <w:b w:val="0"/>
                <w:bCs w:val="0"/>
                <w:sz w:val="24"/>
                <w:szCs w:val="24"/>
              </w:rPr>
            </w:pPr>
            <w:bookmarkStart w:id="8" w:name="_Toc112858201"/>
            <w:r w:rsidRPr="00026836">
              <w:rPr>
                <w:rFonts w:ascii="Times New Roman" w:hAnsi="Times New Roman" w:cs="Times New Roman"/>
                <w:sz w:val="24"/>
                <w:szCs w:val="24"/>
              </w:rPr>
              <w:lastRenderedPageBreak/>
              <w:t>FINANCIALS</w:t>
            </w:r>
            <w:bookmarkEnd w:id="8"/>
            <w:r w:rsidRPr="00026836">
              <w:rPr>
                <w:rFonts w:ascii="Times New Roman" w:hAnsi="Times New Roman" w:cs="Times New Roman"/>
                <w:sz w:val="24"/>
                <w:szCs w:val="24"/>
              </w:rPr>
              <w:t xml:space="preserve"> </w:t>
            </w:r>
          </w:p>
          <w:p w14:paraId="3A0D9D8A" w14:textId="77777777" w:rsidR="00AD6B26" w:rsidRPr="00026836" w:rsidRDefault="00AD6B26" w:rsidP="00026836">
            <w:pPr>
              <w:spacing w:before="400" w:after="240" w:line="360" w:lineRule="auto"/>
              <w:jc w:val="both"/>
              <w:rPr>
                <w:rFonts w:ascii="Times New Roman" w:eastAsia="Times" w:hAnsi="Times New Roman" w:cs="Times New Roman"/>
                <w:b w:val="0"/>
                <w:bCs w:val="0"/>
              </w:rPr>
            </w:pPr>
            <w:r w:rsidRPr="00026836">
              <w:rPr>
                <w:rFonts w:ascii="Times New Roman" w:eastAsia="Times" w:hAnsi="Times New Roman" w:cs="Times New Roman"/>
                <w:b w:val="0"/>
                <w:bCs w:val="0"/>
              </w:rPr>
              <w:t>The financial plan of this company is not same as the regular business organisations, as the profitability is not the only target for this company. The start-up cost, sources of finance and the cash budget for the 6 months has been provided below. A significant part of the dependence of the company is on the individual donations which is the main operating capital for the company.</w:t>
            </w:r>
          </w:p>
          <w:p w14:paraId="3761777F" w14:textId="77777777" w:rsidR="00AD6B26" w:rsidRPr="00026836" w:rsidRDefault="00AD6B26" w:rsidP="00026836">
            <w:pPr>
              <w:spacing w:before="400" w:line="360" w:lineRule="auto"/>
              <w:jc w:val="both"/>
              <w:rPr>
                <w:rFonts w:ascii="Times New Roman" w:hAnsi="Times New Roman" w:cs="Times New Roman"/>
                <w:b w:val="0"/>
                <w:bCs w:val="0"/>
              </w:rPr>
            </w:pPr>
            <w:r w:rsidRPr="00026836">
              <w:rPr>
                <w:rFonts w:ascii="Times New Roman" w:hAnsi="Times New Roman" w:cs="Times New Roman"/>
              </w:rPr>
              <w:t>Sources of funds:</w:t>
            </w:r>
          </w:p>
          <w:tbl>
            <w:tblPr>
              <w:tblW w:w="5145" w:type="dxa"/>
              <w:tblBorders>
                <w:top w:val="nil"/>
                <w:left w:val="nil"/>
                <w:bottom w:val="nil"/>
                <w:right w:val="nil"/>
                <w:insideH w:val="nil"/>
                <w:insideV w:val="nil"/>
              </w:tblBorders>
              <w:tblLook w:val="0600" w:firstRow="0" w:lastRow="0" w:firstColumn="0" w:lastColumn="0" w:noHBand="1" w:noVBand="1"/>
            </w:tblPr>
            <w:tblGrid>
              <w:gridCol w:w="2925"/>
              <w:gridCol w:w="2220"/>
            </w:tblGrid>
            <w:tr w:rsidR="00AD6B26" w:rsidRPr="00026836" w14:paraId="6AB9928D" w14:textId="77777777" w:rsidTr="00D6564A">
              <w:trPr>
                <w:trHeight w:val="500"/>
              </w:trPr>
              <w:tc>
                <w:tcPr>
                  <w:tcW w:w="5145"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321E1A"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Sources of finance</w:t>
                  </w:r>
                </w:p>
              </w:tc>
            </w:tr>
            <w:tr w:rsidR="00AD6B26" w:rsidRPr="00026836" w14:paraId="63932B68"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381385"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Sources</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51CF86"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Amount</w:t>
                  </w:r>
                </w:p>
              </w:tc>
            </w:tr>
            <w:tr w:rsidR="00AD6B26" w:rsidRPr="00026836" w14:paraId="4A3525F6"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FF52BE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Owners' capital</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A2A8D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15000</w:t>
                  </w:r>
                </w:p>
              </w:tc>
            </w:tr>
            <w:tr w:rsidR="00AD6B26" w:rsidRPr="00026836" w14:paraId="4D3972C6"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FE3BFC"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Government grant</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5028C8"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60000</w:t>
                  </w:r>
                </w:p>
              </w:tc>
            </w:tr>
            <w:tr w:rsidR="00AD6B26" w:rsidRPr="00026836" w14:paraId="4C8823AB"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FF4E1FC"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lastRenderedPageBreak/>
                    <w:t>Total</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8E4208"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75000</w:t>
                  </w:r>
                </w:p>
              </w:tc>
            </w:tr>
          </w:tbl>
          <w:p w14:paraId="1DCD2D24" w14:textId="77777777" w:rsidR="00AD6B26" w:rsidRPr="00026836" w:rsidRDefault="00AD6B26" w:rsidP="00026836">
            <w:pPr>
              <w:spacing w:before="400" w:line="360" w:lineRule="auto"/>
              <w:jc w:val="both"/>
              <w:rPr>
                <w:rFonts w:ascii="Times New Roman" w:hAnsi="Times New Roman" w:cs="Times New Roman"/>
                <w:b w:val="0"/>
                <w:bCs w:val="0"/>
              </w:rPr>
            </w:pPr>
          </w:p>
          <w:tbl>
            <w:tblPr>
              <w:tblW w:w="4575" w:type="dxa"/>
              <w:tblBorders>
                <w:top w:val="nil"/>
                <w:left w:val="nil"/>
                <w:bottom w:val="nil"/>
                <w:right w:val="nil"/>
                <w:insideH w:val="nil"/>
                <w:insideV w:val="nil"/>
              </w:tblBorders>
              <w:tblLook w:val="0600" w:firstRow="0" w:lastRow="0" w:firstColumn="0" w:lastColumn="0" w:noHBand="1" w:noVBand="1"/>
            </w:tblPr>
            <w:tblGrid>
              <w:gridCol w:w="2925"/>
              <w:gridCol w:w="1650"/>
            </w:tblGrid>
            <w:tr w:rsidR="00AD6B26" w:rsidRPr="00026836" w14:paraId="1698839A" w14:textId="77777777" w:rsidTr="00D6564A">
              <w:trPr>
                <w:trHeight w:val="500"/>
              </w:trPr>
              <w:tc>
                <w:tcPr>
                  <w:tcW w:w="457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985A2"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Start-up costs</w:t>
                  </w:r>
                </w:p>
              </w:tc>
            </w:tr>
            <w:tr w:rsidR="00AD6B26" w:rsidRPr="00026836" w14:paraId="751B9C84"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FD6610"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Particulars</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B4159B7"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Costs</w:t>
                  </w:r>
                </w:p>
              </w:tc>
            </w:tr>
            <w:tr w:rsidR="00AD6B26" w:rsidRPr="00026836" w14:paraId="42701730"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F506864"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Registration of business</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C1A8A9"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10000</w:t>
                  </w:r>
                </w:p>
              </w:tc>
            </w:tr>
            <w:tr w:rsidR="00AD6B26" w:rsidRPr="00026836" w14:paraId="51DF8476"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366454"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License fee</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B3C6D3"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5000</w:t>
                  </w:r>
                </w:p>
              </w:tc>
            </w:tr>
            <w:tr w:rsidR="00AD6B26" w:rsidRPr="00026836" w14:paraId="6EFA670E"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E98DC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Rent (advance)</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F15FF0"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3000</w:t>
                  </w:r>
                </w:p>
              </w:tc>
            </w:tr>
            <w:tr w:rsidR="00AD6B26" w:rsidRPr="00026836" w14:paraId="6E32EB3D"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750815E"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lastRenderedPageBreak/>
                    <w:t>Transportation vans</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7FC19A"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22000</w:t>
                  </w:r>
                </w:p>
              </w:tc>
            </w:tr>
            <w:tr w:rsidR="00AD6B26" w:rsidRPr="00026836" w14:paraId="40C77408"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2776924"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Fixed assets</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0945CC"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30000</w:t>
                  </w:r>
                </w:p>
              </w:tc>
            </w:tr>
            <w:tr w:rsidR="00AD6B26" w:rsidRPr="00026836" w14:paraId="4B803C37"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EBB375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Miscellaneous</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46D5AE"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5000</w:t>
                  </w:r>
                </w:p>
              </w:tc>
            </w:tr>
            <w:tr w:rsidR="00AD6B26" w:rsidRPr="00026836" w14:paraId="6C6D5998" w14:textId="77777777" w:rsidTr="00D6564A">
              <w:trPr>
                <w:trHeight w:val="500"/>
              </w:trPr>
              <w:tc>
                <w:tcPr>
                  <w:tcW w:w="29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192F92D"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Total</w:t>
                  </w:r>
                </w:p>
              </w:tc>
              <w:tc>
                <w:tcPr>
                  <w:tcW w:w="16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6DFC1A"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75000</w:t>
                  </w:r>
                </w:p>
              </w:tc>
            </w:tr>
          </w:tbl>
          <w:p w14:paraId="07398F63" w14:textId="77777777" w:rsidR="00AD6B26" w:rsidRPr="00026836" w:rsidRDefault="00AD6B26" w:rsidP="00026836">
            <w:pPr>
              <w:spacing w:before="400" w:line="360" w:lineRule="auto"/>
              <w:jc w:val="both"/>
              <w:rPr>
                <w:rFonts w:ascii="Times New Roman" w:hAnsi="Times New Roman" w:cs="Times New Roman"/>
                <w:b w:val="0"/>
                <w:bCs w:val="0"/>
              </w:rPr>
            </w:pPr>
            <w:r w:rsidRPr="00026836">
              <w:rPr>
                <w:rFonts w:ascii="Times New Roman" w:hAnsi="Times New Roman" w:cs="Times New Roman"/>
              </w:rPr>
              <w:t>Use of funds</w:t>
            </w:r>
          </w:p>
          <w:tbl>
            <w:tblPr>
              <w:tblW w:w="9359" w:type="dxa"/>
              <w:tblBorders>
                <w:top w:val="nil"/>
                <w:left w:val="nil"/>
                <w:bottom w:val="nil"/>
                <w:right w:val="nil"/>
                <w:insideH w:val="nil"/>
                <w:insideV w:val="nil"/>
              </w:tblBorders>
              <w:tblLook w:val="0600" w:firstRow="0" w:lastRow="0" w:firstColumn="0" w:lastColumn="0" w:noHBand="1" w:noVBand="1"/>
            </w:tblPr>
            <w:tblGrid>
              <w:gridCol w:w="2915"/>
              <w:gridCol w:w="949"/>
              <w:gridCol w:w="915"/>
              <w:gridCol w:w="915"/>
              <w:gridCol w:w="915"/>
              <w:gridCol w:w="915"/>
              <w:gridCol w:w="915"/>
              <w:gridCol w:w="920"/>
            </w:tblGrid>
            <w:tr w:rsidR="00AD6B26" w:rsidRPr="00026836" w14:paraId="64C03DAA" w14:textId="77777777" w:rsidTr="00D6564A">
              <w:trPr>
                <w:trHeight w:val="500"/>
              </w:trPr>
              <w:tc>
                <w:tcPr>
                  <w:tcW w:w="9356" w:type="dxa"/>
                  <w:gridSpan w:val="8"/>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3E72A0"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Cash budget</w:t>
                  </w:r>
                </w:p>
              </w:tc>
            </w:tr>
            <w:tr w:rsidR="00AD6B26" w:rsidRPr="00026836" w14:paraId="47DC27A0"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E0A7EEC"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Items</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3B3E73F"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Month 1</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7BB289E"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Month 2</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211E8E1"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Month 3</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41FAB0D"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Month 4</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DF1C4C0"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Month 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F15DEF8"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Month 6</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517A9DC"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Total</w:t>
                  </w:r>
                </w:p>
              </w:tc>
            </w:tr>
            <w:tr w:rsidR="00AD6B26" w:rsidRPr="00026836" w14:paraId="28C7DF0B"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3E902A2" w14:textId="77777777" w:rsidR="00AD6B26" w:rsidRPr="00026836" w:rsidRDefault="00AD6B26" w:rsidP="00026836">
                  <w:pPr>
                    <w:spacing w:before="400" w:after="240" w:line="360" w:lineRule="auto"/>
                    <w:jc w:val="both"/>
                    <w:rPr>
                      <w:rFonts w:ascii="Times New Roman" w:eastAsia="Times" w:hAnsi="Times New Roman" w:cs="Times New Roman"/>
                      <w:b/>
                      <w:sz w:val="24"/>
                      <w:szCs w:val="24"/>
                      <w:u w:val="single"/>
                    </w:rPr>
                  </w:pPr>
                  <w:r w:rsidRPr="00026836">
                    <w:rPr>
                      <w:rFonts w:ascii="Times New Roman" w:eastAsia="Times" w:hAnsi="Times New Roman" w:cs="Times New Roman"/>
                      <w:b/>
                      <w:sz w:val="24"/>
                      <w:szCs w:val="24"/>
                      <w:u w:val="single"/>
                    </w:rPr>
                    <w:lastRenderedPageBreak/>
                    <w:t>Income</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16F510"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C45C72"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1B8883"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50D040"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51E5BE"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E7703C"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C968D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r>
            <w:tr w:rsidR="00AD6B26" w:rsidRPr="00026836" w14:paraId="7CD5EF3C"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6C461D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Owners' capital</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EB5652"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15000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5B4502"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732091"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8B50F0D"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0F3E4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D576A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358903"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15000</w:t>
                  </w:r>
                </w:p>
              </w:tc>
            </w:tr>
            <w:tr w:rsidR="00AD6B26" w:rsidRPr="00026836" w14:paraId="7AFA9FE0"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647C503"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Government grant</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5DD370"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60000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85573C"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709A33"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4D864AD"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9B2C00"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F3A5BC"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29FDC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60000</w:t>
                  </w:r>
                </w:p>
              </w:tc>
            </w:tr>
            <w:tr w:rsidR="00AD6B26" w:rsidRPr="00026836" w14:paraId="7845ECBC"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BD43E9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Individual donations</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73497C"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10670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D6C6EE"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15840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9A6AB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22940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FD72B5"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32080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265D60"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42275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D8FA9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56500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13A24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180305</w:t>
                  </w:r>
                </w:p>
              </w:tc>
            </w:tr>
            <w:tr w:rsidR="00AD6B26" w:rsidRPr="00026836" w14:paraId="620FC8D8"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D97F22B"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Total income</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32177D"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85670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BBF545"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15840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2BD3042"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22940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F125CD"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32080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43EA70"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42275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8590AB"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56500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B0BE2FD"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255305</w:t>
                  </w:r>
                </w:p>
              </w:tc>
            </w:tr>
            <w:tr w:rsidR="00AD6B26" w:rsidRPr="00026836" w14:paraId="018812FE"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298E482" w14:textId="77777777" w:rsidR="00AD6B26" w:rsidRPr="00026836" w:rsidRDefault="00AD6B26" w:rsidP="00026836">
                  <w:pPr>
                    <w:spacing w:before="400" w:after="240" w:line="360" w:lineRule="auto"/>
                    <w:jc w:val="both"/>
                    <w:rPr>
                      <w:rFonts w:ascii="Times New Roman" w:eastAsia="Times" w:hAnsi="Times New Roman" w:cs="Times New Roman"/>
                      <w:b/>
                      <w:sz w:val="24"/>
                      <w:szCs w:val="24"/>
                      <w:u w:val="single"/>
                    </w:rPr>
                  </w:pPr>
                  <w:r w:rsidRPr="00026836">
                    <w:rPr>
                      <w:rFonts w:ascii="Times New Roman" w:eastAsia="Times" w:hAnsi="Times New Roman" w:cs="Times New Roman"/>
                      <w:b/>
                      <w:sz w:val="24"/>
                      <w:szCs w:val="24"/>
                      <w:u w:val="single"/>
                    </w:rPr>
                    <w:t>Expenses</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830122"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CF27C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35E07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F254D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AE44FA"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C99087C"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E73279"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p>
              </w:tc>
            </w:tr>
            <w:tr w:rsidR="00AD6B26" w:rsidRPr="00026836" w14:paraId="0FB90569"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C4D553E"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Fuel cost</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CC037E"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110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AEC128"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115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34E0D6"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120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A2729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125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14016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130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8766E5"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135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E83574C"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735</w:t>
                  </w:r>
                </w:p>
              </w:tc>
            </w:tr>
            <w:tr w:rsidR="00AD6B26" w:rsidRPr="00026836" w14:paraId="721D9E1E"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81137EE"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lastRenderedPageBreak/>
                    <w:t>Utility cost</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9B746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75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1CEB16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80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785F2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85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E872B5"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90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85520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95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A9EE2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222CCE"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525</w:t>
                  </w:r>
                </w:p>
              </w:tc>
            </w:tr>
            <w:tr w:rsidR="00AD6B26" w:rsidRPr="00026836" w14:paraId="70CD2712"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547E972"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Telephone &amp; internet connection cost</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D3A0B0"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110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C87DE4"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110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927AA2"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110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77546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110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EE763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110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3A2B04"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110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912F3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660</w:t>
                  </w:r>
                </w:p>
              </w:tc>
            </w:tr>
            <w:tr w:rsidR="00AD6B26" w:rsidRPr="00026836" w14:paraId="4956BD2F"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960D26E"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Maintenance cost</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758739"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3200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D17790"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3200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E4B1B1"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3200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F81C019"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3200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B34F0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3200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EBB87A"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3200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A1100C2"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19200</w:t>
                  </w:r>
                </w:p>
              </w:tc>
            </w:tr>
            <w:tr w:rsidR="00AD6B26" w:rsidRPr="00026836" w14:paraId="6F59B965"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FA4A272"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Marketing &amp; promotion cost</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F8B83F"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5800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C111A5"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5800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ACEA8BA"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5800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2BD3D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5800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6ACB13"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5800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FD8E4A"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5800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48866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34800</w:t>
                  </w:r>
                </w:p>
              </w:tc>
            </w:tr>
            <w:tr w:rsidR="00AD6B26" w:rsidRPr="00026836" w14:paraId="7A5EA619"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02A41B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Salaries &amp; wages</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27E438"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20500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6B10E9"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20500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7488F3"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20500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B67EA2"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20500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24FB13"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20500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C0C2E0"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20500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00BCF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123000</w:t>
                  </w:r>
                </w:p>
              </w:tc>
            </w:tr>
            <w:tr w:rsidR="00AD6B26" w:rsidRPr="00026836" w14:paraId="1C86CF2D"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1700C6"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Miscellaneous</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8570CA"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44CC73"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D64342B"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3207AD"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25D3837"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424A94"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2500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33FD3D" w14:textId="77777777" w:rsidR="00AD6B26" w:rsidRPr="00026836" w:rsidRDefault="00AD6B26" w:rsidP="00026836">
                  <w:pPr>
                    <w:spacing w:before="400" w:after="24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15000</w:t>
                  </w:r>
                </w:p>
              </w:tc>
            </w:tr>
            <w:tr w:rsidR="00AD6B26" w:rsidRPr="00026836" w14:paraId="5231E0A6"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AC6A5CB"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Total expenses</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1D362A5"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32295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7C1E33"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32305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9F3E3A"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32315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231DA5"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32325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3353655"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32335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722A3B"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32345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CADAA0" w14:textId="77777777" w:rsidR="00AD6B26" w:rsidRPr="00026836" w:rsidRDefault="00AD6B26" w:rsidP="00026836">
                  <w:pPr>
                    <w:spacing w:before="400" w:after="240" w:line="360" w:lineRule="auto"/>
                    <w:jc w:val="both"/>
                    <w:rPr>
                      <w:rFonts w:ascii="Times New Roman" w:eastAsia="Times" w:hAnsi="Times New Roman" w:cs="Times New Roman"/>
                      <w:b/>
                      <w:i/>
                      <w:sz w:val="24"/>
                      <w:szCs w:val="24"/>
                    </w:rPr>
                  </w:pPr>
                  <w:r w:rsidRPr="00026836">
                    <w:rPr>
                      <w:rFonts w:ascii="Times New Roman" w:eastAsia="Times" w:hAnsi="Times New Roman" w:cs="Times New Roman"/>
                      <w:b/>
                      <w:i/>
                      <w:sz w:val="24"/>
                      <w:szCs w:val="24"/>
                    </w:rPr>
                    <w:t>193920</w:t>
                  </w:r>
                </w:p>
              </w:tc>
            </w:tr>
            <w:tr w:rsidR="00AD6B26" w:rsidRPr="00026836" w14:paraId="7C5F2186" w14:textId="77777777" w:rsidTr="00D6564A">
              <w:trPr>
                <w:trHeight w:val="500"/>
              </w:trPr>
              <w:tc>
                <w:tcPr>
                  <w:tcW w:w="291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E8426CE"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lastRenderedPageBreak/>
                    <w:t>Net balance</w:t>
                  </w:r>
                </w:p>
              </w:tc>
              <w:tc>
                <w:tcPr>
                  <w:tcW w:w="94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D19943"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53375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F14C73"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-16465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0E9897"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-9375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00B744"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-245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838072"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9940</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E37FF7"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24155</w:t>
                  </w:r>
                </w:p>
              </w:tc>
              <w:tc>
                <w:tcPr>
                  <w:tcW w:w="9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BB0E571" w14:textId="77777777" w:rsidR="00AD6B26" w:rsidRPr="00026836" w:rsidRDefault="00AD6B26" w:rsidP="00026836">
                  <w:pPr>
                    <w:spacing w:before="400" w:after="240" w:line="360" w:lineRule="auto"/>
                    <w:jc w:val="both"/>
                    <w:rPr>
                      <w:rFonts w:ascii="Times New Roman" w:eastAsia="Times" w:hAnsi="Times New Roman" w:cs="Times New Roman"/>
                      <w:b/>
                      <w:sz w:val="24"/>
                      <w:szCs w:val="24"/>
                    </w:rPr>
                  </w:pPr>
                  <w:r w:rsidRPr="00026836">
                    <w:rPr>
                      <w:rFonts w:ascii="Times New Roman" w:eastAsia="Times" w:hAnsi="Times New Roman" w:cs="Times New Roman"/>
                      <w:b/>
                      <w:sz w:val="24"/>
                      <w:szCs w:val="24"/>
                    </w:rPr>
                    <w:t>61385</w:t>
                  </w:r>
                </w:p>
              </w:tc>
            </w:tr>
          </w:tbl>
          <w:p w14:paraId="68960D16" w14:textId="77777777" w:rsidR="00AD6B26" w:rsidRPr="00026836" w:rsidRDefault="00AD6B26" w:rsidP="00026836">
            <w:pPr>
              <w:spacing w:before="400" w:line="360" w:lineRule="auto"/>
              <w:jc w:val="both"/>
              <w:rPr>
                <w:rFonts w:ascii="Times New Roman" w:hAnsi="Times New Roman" w:cs="Times New Roman"/>
              </w:rPr>
            </w:pPr>
          </w:p>
        </w:tc>
      </w:tr>
    </w:tbl>
    <w:p w14:paraId="650F0753" w14:textId="5B0CDF3B" w:rsidR="00381FB0" w:rsidRPr="002B2027" w:rsidRDefault="00D53281" w:rsidP="002B2027">
      <w:pPr>
        <w:pStyle w:val="Heading1"/>
        <w:jc w:val="both"/>
        <w:rPr>
          <w:rFonts w:ascii="Times New Roman" w:hAnsi="Times New Roman" w:cs="Times New Roman"/>
          <w:b/>
          <w:bCs/>
          <w:sz w:val="24"/>
          <w:szCs w:val="24"/>
        </w:rPr>
      </w:pPr>
      <w:bookmarkStart w:id="9" w:name="_Toc112858202"/>
      <w:r w:rsidRPr="002B2027">
        <w:rPr>
          <w:rFonts w:ascii="Times New Roman" w:hAnsi="Times New Roman" w:cs="Times New Roman"/>
          <w:b/>
          <w:bCs/>
          <w:sz w:val="24"/>
          <w:szCs w:val="24"/>
        </w:rPr>
        <w:lastRenderedPageBreak/>
        <w:t>MARKET RESEARCH</w:t>
      </w:r>
      <w:bookmarkEnd w:id="9"/>
      <w:r w:rsidRPr="002B2027">
        <w:rPr>
          <w:rFonts w:ascii="Times New Roman" w:hAnsi="Times New Roman" w:cs="Times New Roman"/>
          <w:b/>
          <w:bCs/>
          <w:sz w:val="24"/>
          <w:szCs w:val="24"/>
        </w:rPr>
        <w:t xml:space="preserve"> </w:t>
      </w:r>
    </w:p>
    <w:p w14:paraId="0C98F1FE" w14:textId="77777777" w:rsidR="00381FB0" w:rsidRPr="00381FB0" w:rsidRDefault="00381FB0" w:rsidP="00381FB0">
      <w:pPr>
        <w:spacing w:before="240" w:line="360" w:lineRule="auto"/>
        <w:jc w:val="both"/>
        <w:rPr>
          <w:rFonts w:ascii="Times New Roman" w:eastAsia="Times" w:hAnsi="Times New Roman" w:cs="Times New Roman"/>
          <w:sz w:val="24"/>
          <w:szCs w:val="24"/>
        </w:rPr>
      </w:pPr>
      <w:r w:rsidRPr="008B2CE4">
        <w:rPr>
          <w:rFonts w:ascii="Times New Roman" w:eastAsia="Times" w:hAnsi="Times New Roman" w:cs="Times New Roman"/>
          <w:sz w:val="24"/>
          <w:szCs w:val="24"/>
        </w:rPr>
        <w:t xml:space="preserve">The industry revenue of the non-profit organisations marks the declining trend in the UK at a rate of 4.2% over the 5 years to about </w:t>
      </w:r>
      <w:r w:rsidRPr="008B2CE4">
        <w:rPr>
          <w:rFonts w:ascii="Times New Roman" w:eastAsia="Times" w:hAnsi="Times New Roman" w:cs="Times New Roman"/>
          <w:color w:val="202124"/>
          <w:sz w:val="24"/>
          <w:szCs w:val="24"/>
          <w:highlight w:val="white"/>
        </w:rPr>
        <w:t>£49 billion</w:t>
      </w:r>
      <w:r w:rsidRPr="008B2CE4">
        <w:rPr>
          <w:rFonts w:ascii="Times New Roman" w:eastAsia="Times" w:hAnsi="Times New Roman" w:cs="Times New Roman"/>
          <w:sz w:val="24"/>
          <w:szCs w:val="24"/>
        </w:rPr>
        <w:t xml:space="preserve">. The weakening of consumer confidence and reduction in disposable incomes have deteriorated the aspect of donations </w:t>
      </w:r>
      <w:r w:rsidRPr="008B2CE4">
        <w:rPr>
          <w:rFonts w:ascii="Times New Roman" w:eastAsia="Times" w:hAnsi="Times New Roman" w:cs="Times New Roman"/>
          <w:sz w:val="24"/>
          <w:szCs w:val="24"/>
          <w:highlight w:val="white"/>
        </w:rPr>
        <w:t>(IBISWorld, 2022)</w:t>
      </w:r>
      <w:r w:rsidRPr="008B2CE4">
        <w:rPr>
          <w:rFonts w:ascii="Times New Roman" w:eastAsia="Times" w:hAnsi="Times New Roman" w:cs="Times New Roman"/>
          <w:sz w:val="24"/>
          <w:szCs w:val="24"/>
        </w:rPr>
        <w:t>. This particular business start-up is going to operate as a non-profit organisation across the food industry. The macro environmental factors that impact this industry and the businesses involve political factors that depict the extensive regulations of the governments to maintain the cleanliness, and standards of storing the food and transporting it (</w:t>
      </w:r>
      <w:proofErr w:type="spellStart"/>
      <w:r w:rsidRPr="008B2CE4">
        <w:rPr>
          <w:rFonts w:ascii="Times New Roman" w:eastAsia="Times" w:hAnsi="Times New Roman" w:cs="Times New Roman"/>
          <w:color w:val="222222"/>
          <w:sz w:val="24"/>
          <w:szCs w:val="24"/>
        </w:rPr>
        <w:t>Ababio</w:t>
      </w:r>
      <w:proofErr w:type="spellEnd"/>
      <w:r w:rsidRPr="008B2CE4">
        <w:rPr>
          <w:rFonts w:ascii="Times New Roman" w:eastAsia="Times" w:hAnsi="Times New Roman" w:cs="Times New Roman"/>
          <w:color w:val="222222"/>
          <w:sz w:val="24"/>
          <w:szCs w:val="24"/>
        </w:rPr>
        <w:t xml:space="preserve"> and </w:t>
      </w:r>
      <w:proofErr w:type="spellStart"/>
      <w:r w:rsidRPr="008B2CE4">
        <w:rPr>
          <w:rFonts w:ascii="Times New Roman" w:eastAsia="Times" w:hAnsi="Times New Roman" w:cs="Times New Roman"/>
          <w:color w:val="222222"/>
          <w:sz w:val="24"/>
          <w:szCs w:val="24"/>
        </w:rPr>
        <w:t>Lovatt</w:t>
      </w:r>
      <w:proofErr w:type="spellEnd"/>
      <w:r w:rsidRPr="008B2CE4">
        <w:rPr>
          <w:rFonts w:ascii="Times New Roman" w:eastAsia="Times" w:hAnsi="Times New Roman" w:cs="Times New Roman"/>
          <w:color w:val="222222"/>
          <w:sz w:val="24"/>
          <w:szCs w:val="24"/>
        </w:rPr>
        <w:t>, 2015)</w:t>
      </w:r>
      <w:r w:rsidRPr="008B2CE4">
        <w:rPr>
          <w:rFonts w:ascii="Times New Roman" w:eastAsia="Times" w:hAnsi="Times New Roman" w:cs="Times New Roman"/>
          <w:sz w:val="24"/>
          <w:szCs w:val="24"/>
        </w:rPr>
        <w:t>. The economic factors impacting the industry involve the reduction of disposable incomes as a result of pandemic and enhancement of the labour costs. The social factors impact the food choices owing to health consciousness (</w:t>
      </w:r>
      <w:r w:rsidRPr="008B2CE4">
        <w:rPr>
          <w:rFonts w:ascii="Times New Roman" w:eastAsia="Times" w:hAnsi="Times New Roman" w:cs="Times New Roman"/>
          <w:color w:val="222222"/>
          <w:sz w:val="24"/>
          <w:szCs w:val="24"/>
        </w:rPr>
        <w:t xml:space="preserve">Nicola </w:t>
      </w:r>
      <w:r w:rsidRPr="008B2CE4">
        <w:rPr>
          <w:rFonts w:ascii="Times New Roman" w:eastAsia="Times" w:hAnsi="Times New Roman" w:cs="Times New Roman"/>
          <w:i/>
          <w:color w:val="222222"/>
          <w:sz w:val="24"/>
          <w:szCs w:val="24"/>
        </w:rPr>
        <w:t>et al</w:t>
      </w:r>
      <w:r w:rsidRPr="008B2CE4">
        <w:rPr>
          <w:rFonts w:ascii="Times New Roman" w:eastAsia="Times" w:hAnsi="Times New Roman" w:cs="Times New Roman"/>
          <w:color w:val="222222"/>
          <w:sz w:val="24"/>
          <w:szCs w:val="24"/>
        </w:rPr>
        <w:t>., 2020)</w:t>
      </w:r>
      <w:r w:rsidRPr="008B2CE4">
        <w:rPr>
          <w:rFonts w:ascii="Times New Roman" w:eastAsia="Times" w:hAnsi="Times New Roman" w:cs="Times New Roman"/>
          <w:sz w:val="24"/>
          <w:szCs w:val="24"/>
        </w:rPr>
        <w:t>. The technological factors are another aspect that enhanced the aspect of automation in the sector. The legal factors ensure the safety standards of the food and the environmental factors enables to focus on sustainability and reduction in the wastage of food that is a major reason for environmental destruction (</w:t>
      </w:r>
      <w:r w:rsidRPr="008B2CE4">
        <w:rPr>
          <w:rFonts w:ascii="Times New Roman" w:eastAsia="Times" w:hAnsi="Times New Roman" w:cs="Times New Roman"/>
          <w:color w:val="222222"/>
          <w:sz w:val="24"/>
          <w:szCs w:val="24"/>
        </w:rPr>
        <w:t xml:space="preserve">Frederick and </w:t>
      </w:r>
      <w:proofErr w:type="spellStart"/>
      <w:r w:rsidRPr="008B2CE4">
        <w:rPr>
          <w:rFonts w:ascii="Times New Roman" w:eastAsia="Times" w:hAnsi="Times New Roman" w:cs="Times New Roman"/>
          <w:color w:val="222222"/>
          <w:sz w:val="24"/>
          <w:szCs w:val="24"/>
        </w:rPr>
        <w:t>Parappagoudar</w:t>
      </w:r>
      <w:proofErr w:type="spellEnd"/>
      <w:r w:rsidRPr="008B2CE4">
        <w:rPr>
          <w:rFonts w:ascii="Times New Roman" w:eastAsia="Times" w:hAnsi="Times New Roman" w:cs="Times New Roman"/>
          <w:color w:val="222222"/>
          <w:sz w:val="24"/>
          <w:szCs w:val="24"/>
        </w:rPr>
        <w:t>, 2021)</w:t>
      </w:r>
      <w:r w:rsidRPr="008B2CE4">
        <w:rPr>
          <w:rFonts w:ascii="Times New Roman" w:eastAsia="Times" w:hAnsi="Times New Roman" w:cs="Times New Roman"/>
          <w:sz w:val="24"/>
          <w:szCs w:val="24"/>
        </w:rPr>
        <w:t xml:space="preserve">. </w:t>
      </w:r>
    </w:p>
    <w:p w14:paraId="1C614EDF" w14:textId="3787145F" w:rsidR="00AD6B26" w:rsidRPr="00381FB0" w:rsidRDefault="00AD6B26" w:rsidP="00026836">
      <w:pPr>
        <w:pStyle w:val="Heading1"/>
        <w:spacing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 </w:t>
      </w:r>
      <w:bookmarkStart w:id="10" w:name="_Toc112858203"/>
      <w:r w:rsidR="00D53281" w:rsidRPr="00026836">
        <w:rPr>
          <w:rFonts w:ascii="Times New Roman" w:eastAsia="Times" w:hAnsi="Times New Roman" w:cs="Times New Roman"/>
          <w:b/>
          <w:sz w:val="24"/>
          <w:szCs w:val="24"/>
        </w:rPr>
        <w:t>CONCLUSION</w:t>
      </w:r>
      <w:bookmarkEnd w:id="10"/>
      <w:r w:rsidR="00D53281" w:rsidRPr="00026836">
        <w:rPr>
          <w:rFonts w:ascii="Times New Roman" w:eastAsia="Times" w:hAnsi="Times New Roman" w:cs="Times New Roman"/>
          <w:b/>
          <w:sz w:val="24"/>
          <w:szCs w:val="24"/>
        </w:rPr>
        <w:t xml:space="preserve"> </w:t>
      </w:r>
    </w:p>
    <w:p w14:paraId="5C1B7875" w14:textId="77777777" w:rsidR="00AD6B26" w:rsidRPr="00026836" w:rsidRDefault="00AD6B26" w:rsidP="00026836">
      <w:pPr>
        <w:spacing w:before="400" w:line="360" w:lineRule="auto"/>
        <w:jc w:val="both"/>
        <w:rPr>
          <w:rFonts w:ascii="Times New Roman" w:eastAsia="Times" w:hAnsi="Times New Roman" w:cs="Times New Roman"/>
          <w:sz w:val="24"/>
          <w:szCs w:val="24"/>
        </w:rPr>
      </w:pPr>
      <w:r w:rsidRPr="00026836">
        <w:rPr>
          <w:rFonts w:ascii="Times New Roman" w:eastAsia="Times" w:hAnsi="Times New Roman" w:cs="Times New Roman"/>
          <w:sz w:val="24"/>
          <w:szCs w:val="24"/>
        </w:rPr>
        <w:t xml:space="preserve">The particular business plan is about establishing a social start-up as a non-profit organisation to address the issue of food wastage across the UK. The business plan involved various business concepts that are essential for establishing the start-up and driving its success by progressing it towards the accomplishment of its mission. </w:t>
      </w:r>
      <w:r w:rsidRPr="00026836">
        <w:rPr>
          <w:rFonts w:ascii="Times New Roman" w:hAnsi="Times New Roman" w:cs="Times New Roman"/>
          <w:b/>
          <w:bCs/>
          <w:sz w:val="24"/>
          <w:szCs w:val="24"/>
        </w:rPr>
        <w:br w:type="page"/>
      </w:r>
    </w:p>
    <w:p w14:paraId="24E90A3B" w14:textId="0E5D671C" w:rsidR="00AD6B26" w:rsidRPr="002B2027" w:rsidRDefault="00D53281" w:rsidP="002B2027">
      <w:pPr>
        <w:pStyle w:val="Heading1"/>
        <w:rPr>
          <w:rFonts w:ascii="Times New Roman" w:hAnsi="Times New Roman" w:cs="Times New Roman"/>
          <w:b/>
          <w:bCs/>
          <w:sz w:val="24"/>
          <w:szCs w:val="24"/>
        </w:rPr>
      </w:pPr>
      <w:bookmarkStart w:id="11" w:name="_Toc112858204"/>
      <w:r w:rsidRPr="002B2027">
        <w:rPr>
          <w:rFonts w:ascii="Times New Roman" w:hAnsi="Times New Roman" w:cs="Times New Roman"/>
          <w:b/>
          <w:bCs/>
          <w:sz w:val="24"/>
          <w:szCs w:val="24"/>
        </w:rPr>
        <w:lastRenderedPageBreak/>
        <w:t>REFERENCES</w:t>
      </w:r>
      <w:bookmarkEnd w:id="11"/>
      <w:r w:rsidRPr="002B2027">
        <w:rPr>
          <w:rFonts w:ascii="Times New Roman" w:hAnsi="Times New Roman" w:cs="Times New Roman"/>
          <w:b/>
          <w:bCs/>
          <w:sz w:val="24"/>
          <w:szCs w:val="24"/>
        </w:rPr>
        <w:t xml:space="preserve"> </w:t>
      </w:r>
    </w:p>
    <w:p w14:paraId="1B3A383A" w14:textId="77777777" w:rsidR="00AD6B26" w:rsidRPr="00026836" w:rsidRDefault="00AD6B26" w:rsidP="00026836">
      <w:pPr>
        <w:spacing w:before="400" w:line="360" w:lineRule="auto"/>
        <w:jc w:val="both"/>
        <w:rPr>
          <w:rFonts w:ascii="Times New Roman" w:hAnsi="Times New Roman" w:cs="Times New Roman"/>
          <w:color w:val="222222"/>
          <w:sz w:val="24"/>
          <w:szCs w:val="24"/>
        </w:rPr>
      </w:pPr>
      <w:proofErr w:type="spellStart"/>
      <w:r w:rsidRPr="00026836">
        <w:rPr>
          <w:rFonts w:ascii="Times New Roman" w:hAnsi="Times New Roman" w:cs="Times New Roman"/>
          <w:color w:val="222222"/>
          <w:sz w:val="24"/>
          <w:szCs w:val="24"/>
        </w:rPr>
        <w:t>Ababio</w:t>
      </w:r>
      <w:proofErr w:type="spellEnd"/>
      <w:r w:rsidRPr="00026836">
        <w:rPr>
          <w:rFonts w:ascii="Times New Roman" w:hAnsi="Times New Roman" w:cs="Times New Roman"/>
          <w:color w:val="222222"/>
          <w:sz w:val="24"/>
          <w:szCs w:val="24"/>
        </w:rPr>
        <w:t xml:space="preserve">, P.F. and </w:t>
      </w:r>
      <w:proofErr w:type="spellStart"/>
      <w:r w:rsidRPr="00026836">
        <w:rPr>
          <w:rFonts w:ascii="Times New Roman" w:hAnsi="Times New Roman" w:cs="Times New Roman"/>
          <w:color w:val="222222"/>
          <w:sz w:val="24"/>
          <w:szCs w:val="24"/>
        </w:rPr>
        <w:t>Lovatt</w:t>
      </w:r>
      <w:proofErr w:type="spellEnd"/>
      <w:r w:rsidRPr="00026836">
        <w:rPr>
          <w:rFonts w:ascii="Times New Roman" w:hAnsi="Times New Roman" w:cs="Times New Roman"/>
          <w:color w:val="222222"/>
          <w:sz w:val="24"/>
          <w:szCs w:val="24"/>
        </w:rPr>
        <w:t xml:space="preserve">, P., (2015). A review on food safety and food hygiene studies in Ghana. </w:t>
      </w:r>
      <w:r w:rsidRPr="00026836">
        <w:rPr>
          <w:rFonts w:ascii="Times New Roman" w:hAnsi="Times New Roman" w:cs="Times New Roman"/>
          <w:i/>
          <w:color w:val="222222"/>
          <w:sz w:val="24"/>
          <w:szCs w:val="24"/>
        </w:rPr>
        <w:t>Food Control</w:t>
      </w:r>
      <w:r w:rsidRPr="00026836">
        <w:rPr>
          <w:rFonts w:ascii="Times New Roman" w:hAnsi="Times New Roman" w:cs="Times New Roman"/>
          <w:color w:val="222222"/>
          <w:sz w:val="24"/>
          <w:szCs w:val="24"/>
        </w:rPr>
        <w:t xml:space="preserve">, </w:t>
      </w:r>
      <w:r w:rsidRPr="00026836">
        <w:rPr>
          <w:rFonts w:ascii="Times New Roman" w:hAnsi="Times New Roman" w:cs="Times New Roman"/>
          <w:i/>
          <w:color w:val="222222"/>
          <w:sz w:val="24"/>
          <w:szCs w:val="24"/>
        </w:rPr>
        <w:t>47</w:t>
      </w:r>
      <w:r w:rsidRPr="00026836">
        <w:rPr>
          <w:rFonts w:ascii="Times New Roman" w:hAnsi="Times New Roman" w:cs="Times New Roman"/>
          <w:color w:val="222222"/>
          <w:sz w:val="24"/>
          <w:szCs w:val="24"/>
        </w:rPr>
        <w:t>, pp.92-97.</w:t>
      </w:r>
    </w:p>
    <w:p w14:paraId="238BC4CA" w14:textId="77777777" w:rsidR="00AD6B26" w:rsidRPr="00026836" w:rsidRDefault="00AD6B26" w:rsidP="00026836">
      <w:pPr>
        <w:spacing w:before="400" w:line="360" w:lineRule="auto"/>
        <w:jc w:val="both"/>
        <w:rPr>
          <w:rFonts w:ascii="Times New Roman" w:hAnsi="Times New Roman" w:cs="Times New Roman"/>
          <w:sz w:val="24"/>
          <w:szCs w:val="24"/>
        </w:rPr>
      </w:pPr>
      <w:proofErr w:type="spellStart"/>
      <w:r w:rsidRPr="00026836">
        <w:rPr>
          <w:rFonts w:ascii="Times New Roman" w:hAnsi="Times New Roman" w:cs="Times New Roman"/>
          <w:sz w:val="24"/>
          <w:szCs w:val="24"/>
        </w:rPr>
        <w:t>Alkhas</w:t>
      </w:r>
      <w:proofErr w:type="spellEnd"/>
      <w:r w:rsidRPr="00026836">
        <w:rPr>
          <w:rFonts w:ascii="Times New Roman" w:hAnsi="Times New Roman" w:cs="Times New Roman"/>
          <w:sz w:val="24"/>
          <w:szCs w:val="24"/>
        </w:rPr>
        <w:t xml:space="preserve">, E., (2021). </w:t>
      </w:r>
      <w:proofErr w:type="spellStart"/>
      <w:r w:rsidRPr="00026836">
        <w:rPr>
          <w:rFonts w:ascii="Times New Roman" w:hAnsi="Times New Roman" w:cs="Times New Roman"/>
          <w:i/>
          <w:sz w:val="24"/>
          <w:szCs w:val="24"/>
        </w:rPr>
        <w:t>Nonprofits</w:t>
      </w:r>
      <w:proofErr w:type="spellEnd"/>
      <w:r w:rsidRPr="00026836">
        <w:rPr>
          <w:rFonts w:ascii="Times New Roman" w:hAnsi="Times New Roman" w:cs="Times New Roman"/>
          <w:i/>
          <w:sz w:val="24"/>
          <w:szCs w:val="24"/>
        </w:rPr>
        <w:t xml:space="preserve"> need pricing strategies, too</w:t>
      </w:r>
      <w:r w:rsidRPr="00026836">
        <w:rPr>
          <w:rFonts w:ascii="Times New Roman" w:hAnsi="Times New Roman" w:cs="Times New Roman"/>
          <w:sz w:val="24"/>
          <w:szCs w:val="24"/>
        </w:rPr>
        <w:t>. [online] Logic2020. Available at: &lt;https://www.logic2020.com/insight/nonprofits-need-pricing-strategies-too&gt; [Accessed 31 August 2022].</w:t>
      </w:r>
    </w:p>
    <w:p w14:paraId="44094A4E"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t xml:space="preserve">Bock, A.J. and George, G., (2017). </w:t>
      </w:r>
      <w:r w:rsidRPr="00026836">
        <w:rPr>
          <w:rFonts w:ascii="Times New Roman" w:hAnsi="Times New Roman" w:cs="Times New Roman"/>
          <w:i/>
          <w:color w:val="222222"/>
          <w:sz w:val="24"/>
          <w:szCs w:val="24"/>
        </w:rPr>
        <w:t>The Business Model Book: Design, build and adapt business ideas that drive business growth</w:t>
      </w:r>
      <w:r w:rsidRPr="00026836">
        <w:rPr>
          <w:rFonts w:ascii="Times New Roman" w:hAnsi="Times New Roman" w:cs="Times New Roman"/>
          <w:color w:val="222222"/>
          <w:sz w:val="24"/>
          <w:szCs w:val="24"/>
        </w:rPr>
        <w:t>. Pearson UK.</w:t>
      </w:r>
    </w:p>
    <w:p w14:paraId="337472C5"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t xml:space="preserve">Dohrmann, S., </w:t>
      </w:r>
      <w:proofErr w:type="spellStart"/>
      <w:r w:rsidRPr="00026836">
        <w:rPr>
          <w:rFonts w:ascii="Times New Roman" w:hAnsi="Times New Roman" w:cs="Times New Roman"/>
          <w:color w:val="222222"/>
          <w:sz w:val="24"/>
          <w:szCs w:val="24"/>
        </w:rPr>
        <w:t>Raith</w:t>
      </w:r>
      <w:proofErr w:type="spellEnd"/>
      <w:r w:rsidRPr="00026836">
        <w:rPr>
          <w:rFonts w:ascii="Times New Roman" w:hAnsi="Times New Roman" w:cs="Times New Roman"/>
          <w:color w:val="222222"/>
          <w:sz w:val="24"/>
          <w:szCs w:val="24"/>
        </w:rPr>
        <w:t xml:space="preserve">, M. and Siebold, N., (2015). Monetizing social value creation–a business model approach. </w:t>
      </w:r>
      <w:r w:rsidRPr="00026836">
        <w:rPr>
          <w:rFonts w:ascii="Times New Roman" w:hAnsi="Times New Roman" w:cs="Times New Roman"/>
          <w:i/>
          <w:color w:val="222222"/>
          <w:sz w:val="24"/>
          <w:szCs w:val="24"/>
        </w:rPr>
        <w:t>Entrepreneurship Research Journal</w:t>
      </w:r>
      <w:r w:rsidRPr="00026836">
        <w:rPr>
          <w:rFonts w:ascii="Times New Roman" w:hAnsi="Times New Roman" w:cs="Times New Roman"/>
          <w:color w:val="222222"/>
          <w:sz w:val="24"/>
          <w:szCs w:val="24"/>
        </w:rPr>
        <w:t xml:space="preserve">, </w:t>
      </w:r>
      <w:r w:rsidRPr="00026836">
        <w:rPr>
          <w:rFonts w:ascii="Times New Roman" w:hAnsi="Times New Roman" w:cs="Times New Roman"/>
          <w:i/>
          <w:color w:val="222222"/>
          <w:sz w:val="24"/>
          <w:szCs w:val="24"/>
        </w:rPr>
        <w:t>5</w:t>
      </w:r>
      <w:r w:rsidRPr="00026836">
        <w:rPr>
          <w:rFonts w:ascii="Times New Roman" w:hAnsi="Times New Roman" w:cs="Times New Roman"/>
          <w:color w:val="222222"/>
          <w:sz w:val="24"/>
          <w:szCs w:val="24"/>
        </w:rPr>
        <w:t>(2), pp.127-154.</w:t>
      </w:r>
    </w:p>
    <w:p w14:paraId="1563C0A4" w14:textId="77777777" w:rsidR="00AD6B26" w:rsidRPr="00026836" w:rsidRDefault="00AD6B26" w:rsidP="00026836">
      <w:pPr>
        <w:spacing w:before="400" w:line="360" w:lineRule="auto"/>
        <w:jc w:val="both"/>
        <w:rPr>
          <w:rFonts w:ascii="Times New Roman" w:hAnsi="Times New Roman" w:cs="Times New Roman"/>
          <w:sz w:val="24"/>
          <w:szCs w:val="24"/>
        </w:rPr>
      </w:pPr>
      <w:proofErr w:type="spellStart"/>
      <w:r w:rsidRPr="00026836">
        <w:rPr>
          <w:rFonts w:ascii="Times New Roman" w:hAnsi="Times New Roman" w:cs="Times New Roman"/>
          <w:sz w:val="24"/>
          <w:szCs w:val="24"/>
        </w:rPr>
        <w:t>FareShare</w:t>
      </w:r>
      <w:proofErr w:type="spellEnd"/>
      <w:r w:rsidRPr="00026836">
        <w:rPr>
          <w:rFonts w:ascii="Times New Roman" w:hAnsi="Times New Roman" w:cs="Times New Roman"/>
          <w:sz w:val="24"/>
          <w:szCs w:val="24"/>
        </w:rPr>
        <w:t xml:space="preserve">, (2022a). </w:t>
      </w:r>
      <w:r w:rsidRPr="00026836">
        <w:rPr>
          <w:rFonts w:ascii="Times New Roman" w:hAnsi="Times New Roman" w:cs="Times New Roman"/>
          <w:i/>
          <w:sz w:val="24"/>
          <w:szCs w:val="24"/>
        </w:rPr>
        <w:t>Food waste and hunger in the UK</w:t>
      </w:r>
      <w:r w:rsidRPr="00026836">
        <w:rPr>
          <w:rFonts w:ascii="Times New Roman" w:hAnsi="Times New Roman" w:cs="Times New Roman"/>
          <w:sz w:val="24"/>
          <w:szCs w:val="24"/>
        </w:rPr>
        <w:t xml:space="preserve">. [online] </w:t>
      </w:r>
      <w:proofErr w:type="spellStart"/>
      <w:r w:rsidRPr="00026836">
        <w:rPr>
          <w:rFonts w:ascii="Times New Roman" w:hAnsi="Times New Roman" w:cs="Times New Roman"/>
          <w:sz w:val="24"/>
          <w:szCs w:val="24"/>
        </w:rPr>
        <w:t>FareShare</w:t>
      </w:r>
      <w:proofErr w:type="spellEnd"/>
      <w:r w:rsidRPr="00026836">
        <w:rPr>
          <w:rFonts w:ascii="Times New Roman" w:hAnsi="Times New Roman" w:cs="Times New Roman"/>
          <w:sz w:val="24"/>
          <w:szCs w:val="24"/>
        </w:rPr>
        <w:t>. Available at: &lt;https://fareshare.org.uk/what-we-do/hunger-food-waste/#:~:text=2m%20tonnes%20of%20food%20wasted,figures%20and%20the%20Food%20Foundation.&gt; [Accessed 31 August 2022].</w:t>
      </w:r>
    </w:p>
    <w:p w14:paraId="2EE21B96" w14:textId="77777777" w:rsidR="00AD6B26" w:rsidRPr="00026836" w:rsidRDefault="00AD6B26" w:rsidP="00026836">
      <w:pPr>
        <w:spacing w:before="400" w:line="360" w:lineRule="auto"/>
        <w:jc w:val="both"/>
        <w:rPr>
          <w:rFonts w:ascii="Times New Roman" w:hAnsi="Times New Roman" w:cs="Times New Roman"/>
          <w:sz w:val="24"/>
          <w:szCs w:val="24"/>
        </w:rPr>
      </w:pPr>
      <w:proofErr w:type="spellStart"/>
      <w:r w:rsidRPr="00026836">
        <w:rPr>
          <w:rFonts w:ascii="Times New Roman" w:hAnsi="Times New Roman" w:cs="Times New Roman"/>
          <w:sz w:val="24"/>
          <w:szCs w:val="24"/>
        </w:rPr>
        <w:t>FareShare</w:t>
      </w:r>
      <w:proofErr w:type="spellEnd"/>
      <w:r w:rsidRPr="00026836">
        <w:rPr>
          <w:rFonts w:ascii="Times New Roman" w:hAnsi="Times New Roman" w:cs="Times New Roman"/>
          <w:sz w:val="24"/>
          <w:szCs w:val="24"/>
        </w:rPr>
        <w:t xml:space="preserve">, (2022b). </w:t>
      </w:r>
      <w:proofErr w:type="spellStart"/>
      <w:r w:rsidRPr="00026836">
        <w:rPr>
          <w:rFonts w:ascii="Times New Roman" w:hAnsi="Times New Roman" w:cs="Times New Roman"/>
          <w:i/>
          <w:sz w:val="24"/>
          <w:szCs w:val="24"/>
        </w:rPr>
        <w:t>FareShare</w:t>
      </w:r>
      <w:proofErr w:type="spellEnd"/>
      <w:r w:rsidRPr="00026836">
        <w:rPr>
          <w:rFonts w:ascii="Times New Roman" w:hAnsi="Times New Roman" w:cs="Times New Roman"/>
          <w:i/>
          <w:sz w:val="24"/>
          <w:szCs w:val="24"/>
        </w:rPr>
        <w:t xml:space="preserve"> | Fighting hunger, tackling food waste in the UK</w:t>
      </w:r>
      <w:r w:rsidRPr="00026836">
        <w:rPr>
          <w:rFonts w:ascii="Times New Roman" w:hAnsi="Times New Roman" w:cs="Times New Roman"/>
          <w:sz w:val="24"/>
          <w:szCs w:val="24"/>
        </w:rPr>
        <w:t xml:space="preserve">. [online] </w:t>
      </w:r>
      <w:proofErr w:type="spellStart"/>
      <w:r w:rsidRPr="00026836">
        <w:rPr>
          <w:rFonts w:ascii="Times New Roman" w:hAnsi="Times New Roman" w:cs="Times New Roman"/>
          <w:sz w:val="24"/>
          <w:szCs w:val="24"/>
        </w:rPr>
        <w:t>FareShare</w:t>
      </w:r>
      <w:proofErr w:type="spellEnd"/>
      <w:r w:rsidRPr="00026836">
        <w:rPr>
          <w:rFonts w:ascii="Times New Roman" w:hAnsi="Times New Roman" w:cs="Times New Roman"/>
          <w:sz w:val="24"/>
          <w:szCs w:val="24"/>
        </w:rPr>
        <w:t>. Available at: &lt;https://fareshare.org.uk/&gt; [Accessed 31 August 2022].</w:t>
      </w:r>
    </w:p>
    <w:p w14:paraId="33491253"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t xml:space="preserve">Frederick, D.P. and </w:t>
      </w:r>
      <w:proofErr w:type="spellStart"/>
      <w:r w:rsidRPr="00026836">
        <w:rPr>
          <w:rFonts w:ascii="Times New Roman" w:hAnsi="Times New Roman" w:cs="Times New Roman"/>
          <w:color w:val="222222"/>
          <w:sz w:val="24"/>
          <w:szCs w:val="24"/>
        </w:rPr>
        <w:t>Parappagoudar</w:t>
      </w:r>
      <w:proofErr w:type="spellEnd"/>
      <w:r w:rsidRPr="00026836">
        <w:rPr>
          <w:rFonts w:ascii="Times New Roman" w:hAnsi="Times New Roman" w:cs="Times New Roman"/>
          <w:color w:val="222222"/>
          <w:sz w:val="24"/>
          <w:szCs w:val="24"/>
        </w:rPr>
        <w:t>, S.K., (2021). A Descriptive Analysis on Sustainable Business Strategy of Online Food Service Industry.</w:t>
      </w:r>
    </w:p>
    <w:p w14:paraId="1550C2E9" w14:textId="77777777" w:rsidR="00AD6B26" w:rsidRPr="00026836" w:rsidRDefault="00AD6B26" w:rsidP="00026836">
      <w:pPr>
        <w:spacing w:before="400" w:line="360" w:lineRule="auto"/>
        <w:jc w:val="both"/>
        <w:rPr>
          <w:rFonts w:ascii="Times New Roman" w:hAnsi="Times New Roman" w:cs="Times New Roman"/>
          <w:sz w:val="24"/>
          <w:szCs w:val="24"/>
        </w:rPr>
      </w:pPr>
      <w:proofErr w:type="spellStart"/>
      <w:r w:rsidRPr="00026836">
        <w:rPr>
          <w:rFonts w:ascii="Times New Roman" w:hAnsi="Times New Roman" w:cs="Times New Roman"/>
          <w:sz w:val="24"/>
          <w:szCs w:val="24"/>
        </w:rPr>
        <w:lastRenderedPageBreak/>
        <w:t>fundsforNGOs</w:t>
      </w:r>
      <w:proofErr w:type="spellEnd"/>
      <w:r w:rsidRPr="00026836">
        <w:rPr>
          <w:rFonts w:ascii="Times New Roman" w:hAnsi="Times New Roman" w:cs="Times New Roman"/>
          <w:sz w:val="24"/>
          <w:szCs w:val="24"/>
        </w:rPr>
        <w:t xml:space="preserve">, (2022). </w:t>
      </w:r>
      <w:r w:rsidRPr="00026836">
        <w:rPr>
          <w:rFonts w:ascii="Times New Roman" w:hAnsi="Times New Roman" w:cs="Times New Roman"/>
          <w:i/>
          <w:sz w:val="24"/>
          <w:szCs w:val="24"/>
        </w:rPr>
        <w:t>British High Commission Funding for NGOs</w:t>
      </w:r>
      <w:r w:rsidRPr="00026836">
        <w:rPr>
          <w:rFonts w:ascii="Times New Roman" w:hAnsi="Times New Roman" w:cs="Times New Roman"/>
          <w:sz w:val="24"/>
          <w:szCs w:val="24"/>
        </w:rPr>
        <w:t xml:space="preserve">. [online] </w:t>
      </w:r>
      <w:proofErr w:type="spellStart"/>
      <w:r w:rsidRPr="00026836">
        <w:rPr>
          <w:rFonts w:ascii="Times New Roman" w:hAnsi="Times New Roman" w:cs="Times New Roman"/>
          <w:sz w:val="24"/>
          <w:szCs w:val="24"/>
        </w:rPr>
        <w:t>fundsforNGOs</w:t>
      </w:r>
      <w:proofErr w:type="spellEnd"/>
      <w:r w:rsidRPr="00026836">
        <w:rPr>
          <w:rFonts w:ascii="Times New Roman" w:hAnsi="Times New Roman" w:cs="Times New Roman"/>
          <w:sz w:val="24"/>
          <w:szCs w:val="24"/>
        </w:rPr>
        <w:t>. Available at: &lt;https://www2.fundsforngos.org/cat/british-high-commission-funding-for-ngos/#:~:text=The%20United%20Kingdom%20gives%20financial,and%20by%20their%20chosen%20deadlines.&gt; [Accessed 31 August 2022].</w:t>
      </w:r>
    </w:p>
    <w:p w14:paraId="5652266E" w14:textId="77777777" w:rsidR="00AD6B26" w:rsidRPr="00026836" w:rsidRDefault="00AD6B26" w:rsidP="00026836">
      <w:pPr>
        <w:spacing w:before="400" w:line="360" w:lineRule="auto"/>
        <w:jc w:val="both"/>
        <w:rPr>
          <w:rFonts w:ascii="Times New Roman" w:hAnsi="Times New Roman" w:cs="Times New Roman"/>
          <w:sz w:val="24"/>
          <w:szCs w:val="24"/>
        </w:rPr>
      </w:pPr>
      <w:r w:rsidRPr="00026836">
        <w:rPr>
          <w:rFonts w:ascii="Times New Roman" w:hAnsi="Times New Roman" w:cs="Times New Roman"/>
          <w:sz w:val="24"/>
          <w:szCs w:val="24"/>
        </w:rPr>
        <w:t xml:space="preserve">IBISWorld, (2022). </w:t>
      </w:r>
      <w:r w:rsidRPr="00026836">
        <w:rPr>
          <w:rFonts w:ascii="Times New Roman" w:hAnsi="Times New Roman" w:cs="Times New Roman"/>
          <w:i/>
          <w:sz w:val="24"/>
          <w:szCs w:val="24"/>
        </w:rPr>
        <w:t>Charities in the UK - Industry Data, Trends, Stats - IBISWorld</w:t>
      </w:r>
      <w:r w:rsidRPr="00026836">
        <w:rPr>
          <w:rFonts w:ascii="Times New Roman" w:hAnsi="Times New Roman" w:cs="Times New Roman"/>
          <w:sz w:val="24"/>
          <w:szCs w:val="24"/>
        </w:rPr>
        <w:t>. [online] IBISWorld. Available at: &lt;https://www.ibisworld.com/united-kingdom/market-research-reports/charities-industry/&gt; [Accessed 31 August 2022].</w:t>
      </w:r>
    </w:p>
    <w:p w14:paraId="2899363C"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t xml:space="preserve">Khurram, A., Hassan, S. and Khurram, S., (2020). Revisiting Porter five forces model: Influence of non-governmental organizations on competitive rivalry in various economic sectors. </w:t>
      </w:r>
      <w:r w:rsidRPr="00026836">
        <w:rPr>
          <w:rFonts w:ascii="Times New Roman" w:hAnsi="Times New Roman" w:cs="Times New Roman"/>
          <w:i/>
          <w:color w:val="222222"/>
          <w:sz w:val="24"/>
          <w:szCs w:val="24"/>
        </w:rPr>
        <w:t>Pakistan Social Sciences Review</w:t>
      </w:r>
      <w:r w:rsidRPr="00026836">
        <w:rPr>
          <w:rFonts w:ascii="Times New Roman" w:hAnsi="Times New Roman" w:cs="Times New Roman"/>
          <w:color w:val="222222"/>
          <w:sz w:val="24"/>
          <w:szCs w:val="24"/>
        </w:rPr>
        <w:t xml:space="preserve">, </w:t>
      </w:r>
      <w:r w:rsidRPr="00026836">
        <w:rPr>
          <w:rFonts w:ascii="Times New Roman" w:hAnsi="Times New Roman" w:cs="Times New Roman"/>
          <w:i/>
          <w:color w:val="222222"/>
          <w:sz w:val="24"/>
          <w:szCs w:val="24"/>
        </w:rPr>
        <w:t>4</w:t>
      </w:r>
      <w:r w:rsidRPr="00026836">
        <w:rPr>
          <w:rFonts w:ascii="Times New Roman" w:hAnsi="Times New Roman" w:cs="Times New Roman"/>
          <w:color w:val="222222"/>
          <w:sz w:val="24"/>
          <w:szCs w:val="24"/>
        </w:rPr>
        <w:t>(1), pp.1-15.</w:t>
      </w:r>
    </w:p>
    <w:p w14:paraId="18C26155"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t xml:space="preserve">Kim, M.J. and Lim, J.H., (2019). A comprehensive review on logo literature: research topics, findings, and future directions. </w:t>
      </w:r>
      <w:r w:rsidRPr="00026836">
        <w:rPr>
          <w:rFonts w:ascii="Times New Roman" w:hAnsi="Times New Roman" w:cs="Times New Roman"/>
          <w:i/>
          <w:color w:val="222222"/>
          <w:sz w:val="24"/>
          <w:szCs w:val="24"/>
        </w:rPr>
        <w:t>Journal of Marketing Management</w:t>
      </w:r>
      <w:r w:rsidRPr="00026836">
        <w:rPr>
          <w:rFonts w:ascii="Times New Roman" w:hAnsi="Times New Roman" w:cs="Times New Roman"/>
          <w:color w:val="222222"/>
          <w:sz w:val="24"/>
          <w:szCs w:val="24"/>
        </w:rPr>
        <w:t xml:space="preserve">, </w:t>
      </w:r>
      <w:r w:rsidRPr="00026836">
        <w:rPr>
          <w:rFonts w:ascii="Times New Roman" w:hAnsi="Times New Roman" w:cs="Times New Roman"/>
          <w:i/>
          <w:color w:val="222222"/>
          <w:sz w:val="24"/>
          <w:szCs w:val="24"/>
        </w:rPr>
        <w:t>35</w:t>
      </w:r>
      <w:r w:rsidRPr="00026836">
        <w:rPr>
          <w:rFonts w:ascii="Times New Roman" w:hAnsi="Times New Roman" w:cs="Times New Roman"/>
          <w:color w:val="222222"/>
          <w:sz w:val="24"/>
          <w:szCs w:val="24"/>
        </w:rPr>
        <w:t>(13-14), pp.1291-1365.</w:t>
      </w:r>
    </w:p>
    <w:p w14:paraId="741CC2EE"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t xml:space="preserve">Mancuso, A., (2021). </w:t>
      </w:r>
      <w:r w:rsidRPr="00026836">
        <w:rPr>
          <w:rFonts w:ascii="Times New Roman" w:hAnsi="Times New Roman" w:cs="Times New Roman"/>
          <w:i/>
          <w:color w:val="222222"/>
          <w:sz w:val="24"/>
          <w:szCs w:val="24"/>
        </w:rPr>
        <w:t xml:space="preserve">How to form a </w:t>
      </w:r>
      <w:proofErr w:type="spellStart"/>
      <w:r w:rsidRPr="00026836">
        <w:rPr>
          <w:rFonts w:ascii="Times New Roman" w:hAnsi="Times New Roman" w:cs="Times New Roman"/>
          <w:i/>
          <w:color w:val="222222"/>
          <w:sz w:val="24"/>
          <w:szCs w:val="24"/>
        </w:rPr>
        <w:t>nonprofit</w:t>
      </w:r>
      <w:proofErr w:type="spellEnd"/>
      <w:r w:rsidRPr="00026836">
        <w:rPr>
          <w:rFonts w:ascii="Times New Roman" w:hAnsi="Times New Roman" w:cs="Times New Roman"/>
          <w:i/>
          <w:color w:val="222222"/>
          <w:sz w:val="24"/>
          <w:szCs w:val="24"/>
        </w:rPr>
        <w:t xml:space="preserve"> corporation (national edition): A step-by-step guide to forming a 501 (c)(3) </w:t>
      </w:r>
      <w:proofErr w:type="spellStart"/>
      <w:r w:rsidRPr="00026836">
        <w:rPr>
          <w:rFonts w:ascii="Times New Roman" w:hAnsi="Times New Roman" w:cs="Times New Roman"/>
          <w:i/>
          <w:color w:val="222222"/>
          <w:sz w:val="24"/>
          <w:szCs w:val="24"/>
        </w:rPr>
        <w:t>nonprofit</w:t>
      </w:r>
      <w:proofErr w:type="spellEnd"/>
      <w:r w:rsidRPr="00026836">
        <w:rPr>
          <w:rFonts w:ascii="Times New Roman" w:hAnsi="Times New Roman" w:cs="Times New Roman"/>
          <w:i/>
          <w:color w:val="222222"/>
          <w:sz w:val="24"/>
          <w:szCs w:val="24"/>
        </w:rPr>
        <w:t xml:space="preserve"> in any state</w:t>
      </w:r>
      <w:r w:rsidRPr="00026836">
        <w:rPr>
          <w:rFonts w:ascii="Times New Roman" w:hAnsi="Times New Roman" w:cs="Times New Roman"/>
          <w:color w:val="222222"/>
          <w:sz w:val="24"/>
          <w:szCs w:val="24"/>
        </w:rPr>
        <w:t xml:space="preserve">. </w:t>
      </w:r>
      <w:proofErr w:type="spellStart"/>
      <w:r w:rsidRPr="00026836">
        <w:rPr>
          <w:rFonts w:ascii="Times New Roman" w:hAnsi="Times New Roman" w:cs="Times New Roman"/>
          <w:color w:val="222222"/>
          <w:sz w:val="24"/>
          <w:szCs w:val="24"/>
        </w:rPr>
        <w:t>Nolo</w:t>
      </w:r>
      <w:proofErr w:type="spellEnd"/>
      <w:r w:rsidRPr="00026836">
        <w:rPr>
          <w:rFonts w:ascii="Times New Roman" w:hAnsi="Times New Roman" w:cs="Times New Roman"/>
          <w:color w:val="222222"/>
          <w:sz w:val="24"/>
          <w:szCs w:val="24"/>
        </w:rPr>
        <w:t>.</w:t>
      </w:r>
    </w:p>
    <w:p w14:paraId="0E6F287D" w14:textId="77777777" w:rsidR="00AD6B26" w:rsidRPr="00026836" w:rsidRDefault="00AD6B26" w:rsidP="00026836">
      <w:pPr>
        <w:spacing w:before="400" w:line="360" w:lineRule="auto"/>
        <w:jc w:val="both"/>
        <w:rPr>
          <w:rFonts w:ascii="Times New Roman" w:hAnsi="Times New Roman" w:cs="Times New Roman"/>
          <w:sz w:val="24"/>
          <w:szCs w:val="24"/>
        </w:rPr>
      </w:pPr>
      <w:proofErr w:type="spellStart"/>
      <w:r w:rsidRPr="00026836">
        <w:rPr>
          <w:rFonts w:ascii="Times New Roman" w:hAnsi="Times New Roman" w:cs="Times New Roman"/>
          <w:sz w:val="24"/>
          <w:szCs w:val="24"/>
        </w:rPr>
        <w:t>Marz</w:t>
      </w:r>
      <w:proofErr w:type="spellEnd"/>
      <w:r w:rsidRPr="00026836">
        <w:rPr>
          <w:rFonts w:ascii="Times New Roman" w:hAnsi="Times New Roman" w:cs="Times New Roman"/>
          <w:sz w:val="24"/>
          <w:szCs w:val="24"/>
        </w:rPr>
        <w:t xml:space="preserve">, M., (2022). </w:t>
      </w:r>
      <w:r w:rsidRPr="00026836">
        <w:rPr>
          <w:rFonts w:ascii="Times New Roman" w:hAnsi="Times New Roman" w:cs="Times New Roman"/>
          <w:i/>
          <w:sz w:val="24"/>
          <w:szCs w:val="24"/>
        </w:rPr>
        <w:t xml:space="preserve">Can a Sole Proprietorship Be a </w:t>
      </w:r>
      <w:proofErr w:type="spellStart"/>
      <w:r w:rsidRPr="00026836">
        <w:rPr>
          <w:rFonts w:ascii="Times New Roman" w:hAnsi="Times New Roman" w:cs="Times New Roman"/>
          <w:i/>
          <w:sz w:val="24"/>
          <w:szCs w:val="24"/>
        </w:rPr>
        <w:t>Nonprofit</w:t>
      </w:r>
      <w:proofErr w:type="spellEnd"/>
      <w:r w:rsidRPr="00026836">
        <w:rPr>
          <w:rFonts w:ascii="Times New Roman" w:hAnsi="Times New Roman" w:cs="Times New Roman"/>
          <w:i/>
          <w:sz w:val="24"/>
          <w:szCs w:val="24"/>
        </w:rPr>
        <w:t xml:space="preserve"> </w:t>
      </w:r>
      <w:proofErr w:type="gramStart"/>
      <w:r w:rsidRPr="00026836">
        <w:rPr>
          <w:rFonts w:ascii="Times New Roman" w:hAnsi="Times New Roman" w:cs="Times New Roman"/>
          <w:i/>
          <w:sz w:val="24"/>
          <w:szCs w:val="24"/>
        </w:rPr>
        <w:t>Charity?</w:t>
      </w:r>
      <w:r w:rsidRPr="00026836">
        <w:rPr>
          <w:rFonts w:ascii="Times New Roman" w:hAnsi="Times New Roman" w:cs="Times New Roman"/>
          <w:sz w:val="24"/>
          <w:szCs w:val="24"/>
        </w:rPr>
        <w:t>.</w:t>
      </w:r>
      <w:proofErr w:type="gramEnd"/>
      <w:r w:rsidRPr="00026836">
        <w:rPr>
          <w:rFonts w:ascii="Times New Roman" w:hAnsi="Times New Roman" w:cs="Times New Roman"/>
          <w:sz w:val="24"/>
          <w:szCs w:val="24"/>
        </w:rPr>
        <w:t xml:space="preserve"> [online] Chron. Available at: &lt;https://smallbusiness.chron.com/can-sole-proprietorship-nonprofit-charity-72954.html&gt; [Accessed 31 August 2022].</w:t>
      </w:r>
    </w:p>
    <w:p w14:paraId="5970F8FC"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t xml:space="preserve">Nicola, M., </w:t>
      </w:r>
      <w:proofErr w:type="spellStart"/>
      <w:r w:rsidRPr="00026836">
        <w:rPr>
          <w:rFonts w:ascii="Times New Roman" w:hAnsi="Times New Roman" w:cs="Times New Roman"/>
          <w:color w:val="222222"/>
          <w:sz w:val="24"/>
          <w:szCs w:val="24"/>
        </w:rPr>
        <w:t>Alsafi</w:t>
      </w:r>
      <w:proofErr w:type="spellEnd"/>
      <w:r w:rsidRPr="00026836">
        <w:rPr>
          <w:rFonts w:ascii="Times New Roman" w:hAnsi="Times New Roman" w:cs="Times New Roman"/>
          <w:color w:val="222222"/>
          <w:sz w:val="24"/>
          <w:szCs w:val="24"/>
        </w:rPr>
        <w:t xml:space="preserve">, Z., </w:t>
      </w:r>
      <w:proofErr w:type="spellStart"/>
      <w:r w:rsidRPr="00026836">
        <w:rPr>
          <w:rFonts w:ascii="Times New Roman" w:hAnsi="Times New Roman" w:cs="Times New Roman"/>
          <w:color w:val="222222"/>
          <w:sz w:val="24"/>
          <w:szCs w:val="24"/>
        </w:rPr>
        <w:t>Sohrabi</w:t>
      </w:r>
      <w:proofErr w:type="spellEnd"/>
      <w:r w:rsidRPr="00026836">
        <w:rPr>
          <w:rFonts w:ascii="Times New Roman" w:hAnsi="Times New Roman" w:cs="Times New Roman"/>
          <w:color w:val="222222"/>
          <w:sz w:val="24"/>
          <w:szCs w:val="24"/>
        </w:rPr>
        <w:t xml:space="preserve">, C., </w:t>
      </w:r>
      <w:proofErr w:type="spellStart"/>
      <w:r w:rsidRPr="00026836">
        <w:rPr>
          <w:rFonts w:ascii="Times New Roman" w:hAnsi="Times New Roman" w:cs="Times New Roman"/>
          <w:color w:val="222222"/>
          <w:sz w:val="24"/>
          <w:szCs w:val="24"/>
        </w:rPr>
        <w:t>Kerwan</w:t>
      </w:r>
      <w:proofErr w:type="spellEnd"/>
      <w:r w:rsidRPr="00026836">
        <w:rPr>
          <w:rFonts w:ascii="Times New Roman" w:hAnsi="Times New Roman" w:cs="Times New Roman"/>
          <w:color w:val="222222"/>
          <w:sz w:val="24"/>
          <w:szCs w:val="24"/>
        </w:rPr>
        <w:t xml:space="preserve">, A., Al-Jabir, A., </w:t>
      </w:r>
      <w:proofErr w:type="spellStart"/>
      <w:r w:rsidRPr="00026836">
        <w:rPr>
          <w:rFonts w:ascii="Times New Roman" w:hAnsi="Times New Roman" w:cs="Times New Roman"/>
          <w:color w:val="222222"/>
          <w:sz w:val="24"/>
          <w:szCs w:val="24"/>
        </w:rPr>
        <w:t>Iosifidis</w:t>
      </w:r>
      <w:proofErr w:type="spellEnd"/>
      <w:r w:rsidRPr="00026836">
        <w:rPr>
          <w:rFonts w:ascii="Times New Roman" w:hAnsi="Times New Roman" w:cs="Times New Roman"/>
          <w:color w:val="222222"/>
          <w:sz w:val="24"/>
          <w:szCs w:val="24"/>
        </w:rPr>
        <w:t xml:space="preserve">, C., Agha, M. and Agha, R., (2020). The socio-economic implications of the coronavirus pandemic (COVID-19): A review. </w:t>
      </w:r>
      <w:r w:rsidRPr="00026836">
        <w:rPr>
          <w:rFonts w:ascii="Times New Roman" w:hAnsi="Times New Roman" w:cs="Times New Roman"/>
          <w:i/>
          <w:color w:val="222222"/>
          <w:sz w:val="24"/>
          <w:szCs w:val="24"/>
        </w:rPr>
        <w:t>International journal of surgery</w:t>
      </w:r>
      <w:r w:rsidRPr="00026836">
        <w:rPr>
          <w:rFonts w:ascii="Times New Roman" w:hAnsi="Times New Roman" w:cs="Times New Roman"/>
          <w:color w:val="222222"/>
          <w:sz w:val="24"/>
          <w:szCs w:val="24"/>
        </w:rPr>
        <w:t xml:space="preserve">, </w:t>
      </w:r>
      <w:r w:rsidRPr="00026836">
        <w:rPr>
          <w:rFonts w:ascii="Times New Roman" w:hAnsi="Times New Roman" w:cs="Times New Roman"/>
          <w:i/>
          <w:color w:val="222222"/>
          <w:sz w:val="24"/>
          <w:szCs w:val="24"/>
        </w:rPr>
        <w:t>78</w:t>
      </w:r>
      <w:r w:rsidRPr="00026836">
        <w:rPr>
          <w:rFonts w:ascii="Times New Roman" w:hAnsi="Times New Roman" w:cs="Times New Roman"/>
          <w:color w:val="222222"/>
          <w:sz w:val="24"/>
          <w:szCs w:val="24"/>
        </w:rPr>
        <w:t>, pp.185-193.</w:t>
      </w:r>
    </w:p>
    <w:p w14:paraId="5E0CB084"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lastRenderedPageBreak/>
        <w:t xml:space="preserve">Parr, R.L., (2018). </w:t>
      </w:r>
      <w:r w:rsidRPr="00026836">
        <w:rPr>
          <w:rFonts w:ascii="Times New Roman" w:hAnsi="Times New Roman" w:cs="Times New Roman"/>
          <w:i/>
          <w:color w:val="222222"/>
          <w:sz w:val="24"/>
          <w:szCs w:val="24"/>
        </w:rPr>
        <w:t>Intellectual property: valuation, exploitation, and infringement damages</w:t>
      </w:r>
      <w:r w:rsidRPr="00026836">
        <w:rPr>
          <w:rFonts w:ascii="Times New Roman" w:hAnsi="Times New Roman" w:cs="Times New Roman"/>
          <w:color w:val="222222"/>
          <w:sz w:val="24"/>
          <w:szCs w:val="24"/>
        </w:rPr>
        <w:t>. John Wiley &amp; Sons.</w:t>
      </w:r>
    </w:p>
    <w:p w14:paraId="27DC910B" w14:textId="77777777" w:rsidR="00AD6B26" w:rsidRPr="00026836" w:rsidRDefault="00AD6B26" w:rsidP="00026836">
      <w:pPr>
        <w:spacing w:before="400" w:line="360" w:lineRule="auto"/>
        <w:jc w:val="both"/>
        <w:rPr>
          <w:rFonts w:ascii="Times New Roman" w:hAnsi="Times New Roman" w:cs="Times New Roman"/>
          <w:color w:val="222222"/>
          <w:sz w:val="24"/>
          <w:szCs w:val="24"/>
        </w:rPr>
      </w:pPr>
      <w:proofErr w:type="spellStart"/>
      <w:r w:rsidRPr="00026836">
        <w:rPr>
          <w:rFonts w:ascii="Times New Roman" w:hAnsi="Times New Roman" w:cs="Times New Roman"/>
          <w:color w:val="222222"/>
          <w:sz w:val="24"/>
          <w:szCs w:val="24"/>
        </w:rPr>
        <w:t>Petruca</w:t>
      </w:r>
      <w:proofErr w:type="spellEnd"/>
      <w:r w:rsidRPr="00026836">
        <w:rPr>
          <w:rFonts w:ascii="Times New Roman" w:hAnsi="Times New Roman" w:cs="Times New Roman"/>
          <w:color w:val="222222"/>
          <w:sz w:val="24"/>
          <w:szCs w:val="24"/>
        </w:rPr>
        <w:t xml:space="preserve">, I., (2016). Personal branding through social media. </w:t>
      </w:r>
      <w:r w:rsidRPr="00026836">
        <w:rPr>
          <w:rFonts w:ascii="Times New Roman" w:hAnsi="Times New Roman" w:cs="Times New Roman"/>
          <w:i/>
          <w:color w:val="222222"/>
          <w:sz w:val="24"/>
          <w:szCs w:val="24"/>
        </w:rPr>
        <w:t>International Journal of Communication Research</w:t>
      </w:r>
      <w:r w:rsidRPr="00026836">
        <w:rPr>
          <w:rFonts w:ascii="Times New Roman" w:hAnsi="Times New Roman" w:cs="Times New Roman"/>
          <w:color w:val="222222"/>
          <w:sz w:val="24"/>
          <w:szCs w:val="24"/>
        </w:rPr>
        <w:t xml:space="preserve">, </w:t>
      </w:r>
      <w:r w:rsidRPr="00026836">
        <w:rPr>
          <w:rFonts w:ascii="Times New Roman" w:hAnsi="Times New Roman" w:cs="Times New Roman"/>
          <w:i/>
          <w:color w:val="222222"/>
          <w:sz w:val="24"/>
          <w:szCs w:val="24"/>
        </w:rPr>
        <w:t>6</w:t>
      </w:r>
      <w:r w:rsidRPr="00026836">
        <w:rPr>
          <w:rFonts w:ascii="Times New Roman" w:hAnsi="Times New Roman" w:cs="Times New Roman"/>
          <w:color w:val="222222"/>
          <w:sz w:val="24"/>
          <w:szCs w:val="24"/>
        </w:rPr>
        <w:t>(4), p.389.</w:t>
      </w:r>
    </w:p>
    <w:p w14:paraId="53B52BB6"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t xml:space="preserve">Power, M., Doherty, B., </w:t>
      </w:r>
      <w:proofErr w:type="spellStart"/>
      <w:r w:rsidRPr="00026836">
        <w:rPr>
          <w:rFonts w:ascii="Times New Roman" w:hAnsi="Times New Roman" w:cs="Times New Roman"/>
          <w:color w:val="222222"/>
          <w:sz w:val="24"/>
          <w:szCs w:val="24"/>
        </w:rPr>
        <w:t>Pybus</w:t>
      </w:r>
      <w:proofErr w:type="spellEnd"/>
      <w:r w:rsidRPr="00026836">
        <w:rPr>
          <w:rFonts w:ascii="Times New Roman" w:hAnsi="Times New Roman" w:cs="Times New Roman"/>
          <w:color w:val="222222"/>
          <w:sz w:val="24"/>
          <w:szCs w:val="24"/>
        </w:rPr>
        <w:t xml:space="preserve">, K. and Pickett, K., (2020). How COVID-19 has exposed inequalities in the UK food system: The case of UK food and poverty. </w:t>
      </w:r>
      <w:r w:rsidRPr="00026836">
        <w:rPr>
          <w:rFonts w:ascii="Times New Roman" w:hAnsi="Times New Roman" w:cs="Times New Roman"/>
          <w:i/>
          <w:color w:val="222222"/>
          <w:sz w:val="24"/>
          <w:szCs w:val="24"/>
        </w:rPr>
        <w:t>Emerald Open Research</w:t>
      </w:r>
      <w:r w:rsidRPr="00026836">
        <w:rPr>
          <w:rFonts w:ascii="Times New Roman" w:hAnsi="Times New Roman" w:cs="Times New Roman"/>
          <w:color w:val="222222"/>
          <w:sz w:val="24"/>
          <w:szCs w:val="24"/>
        </w:rPr>
        <w:t xml:space="preserve">, </w:t>
      </w:r>
      <w:r w:rsidRPr="00026836">
        <w:rPr>
          <w:rFonts w:ascii="Times New Roman" w:hAnsi="Times New Roman" w:cs="Times New Roman"/>
          <w:i/>
          <w:color w:val="222222"/>
          <w:sz w:val="24"/>
          <w:szCs w:val="24"/>
        </w:rPr>
        <w:t>2</w:t>
      </w:r>
      <w:r w:rsidRPr="00026836">
        <w:rPr>
          <w:rFonts w:ascii="Times New Roman" w:hAnsi="Times New Roman" w:cs="Times New Roman"/>
          <w:color w:val="222222"/>
          <w:sz w:val="24"/>
          <w:szCs w:val="24"/>
        </w:rPr>
        <w:t>.</w:t>
      </w:r>
    </w:p>
    <w:p w14:paraId="685AC15A" w14:textId="77777777" w:rsidR="00AD6B26" w:rsidRPr="00026836" w:rsidRDefault="00AD6B26" w:rsidP="00026836">
      <w:pPr>
        <w:spacing w:before="400" w:line="360" w:lineRule="auto"/>
        <w:jc w:val="both"/>
        <w:rPr>
          <w:rFonts w:ascii="Times New Roman" w:hAnsi="Times New Roman" w:cs="Times New Roman"/>
          <w:color w:val="222222"/>
          <w:sz w:val="24"/>
          <w:szCs w:val="24"/>
        </w:rPr>
      </w:pPr>
      <w:proofErr w:type="spellStart"/>
      <w:r w:rsidRPr="00026836">
        <w:rPr>
          <w:rFonts w:ascii="Times New Roman" w:hAnsi="Times New Roman" w:cs="Times New Roman"/>
          <w:color w:val="222222"/>
          <w:sz w:val="24"/>
          <w:szCs w:val="24"/>
        </w:rPr>
        <w:t>Purdam</w:t>
      </w:r>
      <w:proofErr w:type="spellEnd"/>
      <w:r w:rsidRPr="00026836">
        <w:rPr>
          <w:rFonts w:ascii="Times New Roman" w:hAnsi="Times New Roman" w:cs="Times New Roman"/>
          <w:color w:val="222222"/>
          <w:sz w:val="24"/>
          <w:szCs w:val="24"/>
        </w:rPr>
        <w:t xml:space="preserve">, K., Garratt, E.A. and Esmail, A., (2016). Hungry? Food insecurity, social stigma and embarrassment in the UK. </w:t>
      </w:r>
      <w:r w:rsidRPr="00026836">
        <w:rPr>
          <w:rFonts w:ascii="Times New Roman" w:hAnsi="Times New Roman" w:cs="Times New Roman"/>
          <w:i/>
          <w:color w:val="222222"/>
          <w:sz w:val="24"/>
          <w:szCs w:val="24"/>
        </w:rPr>
        <w:t>Sociology</w:t>
      </w:r>
      <w:r w:rsidRPr="00026836">
        <w:rPr>
          <w:rFonts w:ascii="Times New Roman" w:hAnsi="Times New Roman" w:cs="Times New Roman"/>
          <w:color w:val="222222"/>
          <w:sz w:val="24"/>
          <w:szCs w:val="24"/>
        </w:rPr>
        <w:t xml:space="preserve">, </w:t>
      </w:r>
      <w:r w:rsidRPr="00026836">
        <w:rPr>
          <w:rFonts w:ascii="Times New Roman" w:hAnsi="Times New Roman" w:cs="Times New Roman"/>
          <w:i/>
          <w:color w:val="222222"/>
          <w:sz w:val="24"/>
          <w:szCs w:val="24"/>
        </w:rPr>
        <w:t>50</w:t>
      </w:r>
      <w:r w:rsidRPr="00026836">
        <w:rPr>
          <w:rFonts w:ascii="Times New Roman" w:hAnsi="Times New Roman" w:cs="Times New Roman"/>
          <w:color w:val="222222"/>
          <w:sz w:val="24"/>
          <w:szCs w:val="24"/>
        </w:rPr>
        <w:t>(6), pp.1072-1088.</w:t>
      </w:r>
    </w:p>
    <w:p w14:paraId="7CB88A89" w14:textId="77777777" w:rsidR="00AD6B26" w:rsidRPr="00026836" w:rsidRDefault="00AD6B26" w:rsidP="00026836">
      <w:pPr>
        <w:spacing w:before="400" w:line="360" w:lineRule="auto"/>
        <w:jc w:val="both"/>
        <w:rPr>
          <w:rFonts w:ascii="Times New Roman" w:hAnsi="Times New Roman" w:cs="Times New Roman"/>
          <w:color w:val="000000"/>
          <w:sz w:val="24"/>
          <w:szCs w:val="24"/>
          <w:shd w:val="clear" w:color="auto" w:fill="FFFFFF"/>
        </w:rPr>
      </w:pPr>
      <w:proofErr w:type="spellStart"/>
      <w:r w:rsidRPr="00026836">
        <w:rPr>
          <w:rFonts w:ascii="Times New Roman" w:hAnsi="Times New Roman" w:cs="Times New Roman"/>
          <w:color w:val="000000"/>
          <w:sz w:val="24"/>
          <w:szCs w:val="24"/>
          <w:shd w:val="clear" w:color="auto" w:fill="FFFFFF"/>
        </w:rPr>
        <w:t>RecyclingStartups</w:t>
      </w:r>
      <w:proofErr w:type="spellEnd"/>
      <w:r w:rsidRPr="00026836">
        <w:rPr>
          <w:rFonts w:ascii="Times New Roman" w:hAnsi="Times New Roman" w:cs="Times New Roman"/>
          <w:color w:val="000000"/>
          <w:sz w:val="24"/>
          <w:szCs w:val="24"/>
          <w:shd w:val="clear" w:color="auto" w:fill="FFFFFF"/>
        </w:rPr>
        <w:t>, (2022). </w:t>
      </w:r>
      <w:r w:rsidRPr="00026836">
        <w:rPr>
          <w:rFonts w:ascii="Times New Roman" w:hAnsi="Times New Roman" w:cs="Times New Roman"/>
          <w:i/>
          <w:iCs/>
          <w:color w:val="000000"/>
          <w:sz w:val="24"/>
          <w:szCs w:val="24"/>
          <w:shd w:val="clear" w:color="auto" w:fill="FFFFFF"/>
        </w:rPr>
        <w:t xml:space="preserve">Top 39 Food Recycling </w:t>
      </w:r>
      <w:proofErr w:type="spellStart"/>
      <w:r w:rsidRPr="00026836">
        <w:rPr>
          <w:rFonts w:ascii="Times New Roman" w:hAnsi="Times New Roman" w:cs="Times New Roman"/>
          <w:i/>
          <w:iCs/>
          <w:color w:val="000000"/>
          <w:sz w:val="24"/>
          <w:szCs w:val="24"/>
          <w:shd w:val="clear" w:color="auto" w:fill="FFFFFF"/>
        </w:rPr>
        <w:t>startups</w:t>
      </w:r>
      <w:proofErr w:type="spellEnd"/>
      <w:r w:rsidRPr="00026836">
        <w:rPr>
          <w:rFonts w:ascii="Times New Roman" w:hAnsi="Times New Roman" w:cs="Times New Roman"/>
          <w:color w:val="000000"/>
          <w:sz w:val="24"/>
          <w:szCs w:val="24"/>
          <w:shd w:val="clear" w:color="auto" w:fill="FFFFFF"/>
        </w:rPr>
        <w:t xml:space="preserve">. [online] </w:t>
      </w:r>
      <w:proofErr w:type="spellStart"/>
      <w:r w:rsidRPr="00026836">
        <w:rPr>
          <w:rFonts w:ascii="Times New Roman" w:hAnsi="Times New Roman" w:cs="Times New Roman"/>
          <w:color w:val="000000"/>
          <w:sz w:val="24"/>
          <w:szCs w:val="24"/>
          <w:shd w:val="clear" w:color="auto" w:fill="FFFFFF"/>
        </w:rPr>
        <w:t>RecyclingStartups</w:t>
      </w:r>
      <w:proofErr w:type="spellEnd"/>
      <w:r w:rsidRPr="00026836">
        <w:rPr>
          <w:rFonts w:ascii="Times New Roman" w:hAnsi="Times New Roman" w:cs="Times New Roman"/>
          <w:color w:val="000000"/>
          <w:sz w:val="24"/>
          <w:szCs w:val="24"/>
          <w:shd w:val="clear" w:color="auto" w:fill="FFFFFF"/>
        </w:rPr>
        <w:t>. Available at: &lt;https://www.recyclingstartups.org/top/food-recycling/&gt; [Accessed 31 August 2022].</w:t>
      </w:r>
    </w:p>
    <w:p w14:paraId="4EA798BD"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t xml:space="preserve">Reimann, K.D., (2017). Up to no good? Recent critics and critiques of NGOs. In </w:t>
      </w:r>
      <w:r w:rsidRPr="00026836">
        <w:rPr>
          <w:rFonts w:ascii="Times New Roman" w:hAnsi="Times New Roman" w:cs="Times New Roman"/>
          <w:i/>
          <w:color w:val="222222"/>
          <w:sz w:val="24"/>
          <w:szCs w:val="24"/>
        </w:rPr>
        <w:t>Subcontracting peace</w:t>
      </w:r>
      <w:r w:rsidRPr="00026836">
        <w:rPr>
          <w:rFonts w:ascii="Times New Roman" w:hAnsi="Times New Roman" w:cs="Times New Roman"/>
          <w:color w:val="222222"/>
          <w:sz w:val="24"/>
          <w:szCs w:val="24"/>
        </w:rPr>
        <w:t xml:space="preserve"> (pp. 37-53). Routledge.</w:t>
      </w:r>
    </w:p>
    <w:p w14:paraId="0E9B64F4" w14:textId="77777777" w:rsidR="00AD6B26" w:rsidRPr="00026836" w:rsidRDefault="00AD6B26" w:rsidP="00026836">
      <w:pPr>
        <w:spacing w:before="400" w:line="360" w:lineRule="auto"/>
        <w:jc w:val="both"/>
        <w:rPr>
          <w:rFonts w:ascii="Times New Roman" w:hAnsi="Times New Roman" w:cs="Times New Roman"/>
          <w:color w:val="222222"/>
          <w:sz w:val="24"/>
          <w:szCs w:val="24"/>
        </w:rPr>
      </w:pPr>
      <w:r w:rsidRPr="00026836">
        <w:rPr>
          <w:rFonts w:ascii="Times New Roman" w:hAnsi="Times New Roman" w:cs="Times New Roman"/>
          <w:color w:val="222222"/>
          <w:sz w:val="24"/>
          <w:szCs w:val="24"/>
        </w:rPr>
        <w:t>Srinivas, H., (2015). Organizational Structure of an NGO.</w:t>
      </w:r>
    </w:p>
    <w:p w14:paraId="7A7C9365" w14:textId="77777777" w:rsidR="00AD6B26" w:rsidRPr="00026836" w:rsidRDefault="00AD6B26" w:rsidP="00026836">
      <w:pPr>
        <w:spacing w:before="400" w:line="360" w:lineRule="auto"/>
        <w:jc w:val="both"/>
        <w:rPr>
          <w:rFonts w:ascii="Times New Roman" w:hAnsi="Times New Roman" w:cs="Times New Roman"/>
          <w:sz w:val="24"/>
          <w:szCs w:val="24"/>
        </w:rPr>
      </w:pPr>
      <w:r w:rsidRPr="00026836">
        <w:rPr>
          <w:rFonts w:ascii="Times New Roman" w:hAnsi="Times New Roman" w:cs="Times New Roman"/>
          <w:sz w:val="24"/>
          <w:szCs w:val="24"/>
        </w:rPr>
        <w:t xml:space="preserve">Statista, (2022). </w:t>
      </w:r>
      <w:r w:rsidRPr="00026836">
        <w:rPr>
          <w:rFonts w:ascii="Times New Roman" w:hAnsi="Times New Roman" w:cs="Times New Roman"/>
          <w:i/>
          <w:sz w:val="24"/>
          <w:szCs w:val="24"/>
        </w:rPr>
        <w:t>Food - United Kingdom | Statista Market Forecast</w:t>
      </w:r>
      <w:r w:rsidRPr="00026836">
        <w:rPr>
          <w:rFonts w:ascii="Times New Roman" w:hAnsi="Times New Roman" w:cs="Times New Roman"/>
          <w:sz w:val="24"/>
          <w:szCs w:val="24"/>
        </w:rPr>
        <w:t>. [online] Statista. Available at: &lt;https://www.statista.com/outlook/cmo/food/united-kingdom#:~:text=In%20the%20Food%20market%2C%2014.4,growth%20of%201.9%25%20in%202023.&gt; [Accessed 31 August 2022].</w:t>
      </w:r>
    </w:p>
    <w:p w14:paraId="182F70B8" w14:textId="77777777" w:rsidR="00AD6B26" w:rsidRPr="00026836" w:rsidRDefault="00AD6B26" w:rsidP="00026836">
      <w:pPr>
        <w:spacing w:before="400" w:line="360" w:lineRule="auto"/>
        <w:jc w:val="both"/>
        <w:rPr>
          <w:rFonts w:ascii="Times New Roman" w:hAnsi="Times New Roman" w:cs="Times New Roman"/>
          <w:sz w:val="24"/>
          <w:szCs w:val="24"/>
        </w:rPr>
      </w:pPr>
      <w:r w:rsidRPr="00026836">
        <w:rPr>
          <w:rFonts w:ascii="Times New Roman" w:hAnsi="Times New Roman" w:cs="Times New Roman"/>
          <w:sz w:val="24"/>
          <w:szCs w:val="24"/>
        </w:rPr>
        <w:lastRenderedPageBreak/>
        <w:t xml:space="preserve">Wilson, A., (2021). </w:t>
      </w:r>
      <w:r w:rsidRPr="00026836">
        <w:rPr>
          <w:rFonts w:ascii="Times New Roman" w:hAnsi="Times New Roman" w:cs="Times New Roman"/>
          <w:i/>
          <w:sz w:val="24"/>
          <w:szCs w:val="24"/>
        </w:rPr>
        <w:t xml:space="preserve">Can an LLC Be a </w:t>
      </w:r>
      <w:proofErr w:type="spellStart"/>
      <w:proofErr w:type="gramStart"/>
      <w:r w:rsidRPr="00026836">
        <w:rPr>
          <w:rFonts w:ascii="Times New Roman" w:hAnsi="Times New Roman" w:cs="Times New Roman"/>
          <w:i/>
          <w:sz w:val="24"/>
          <w:szCs w:val="24"/>
        </w:rPr>
        <w:t>Nonprofit</w:t>
      </w:r>
      <w:proofErr w:type="spellEnd"/>
      <w:r w:rsidRPr="00026836">
        <w:rPr>
          <w:rFonts w:ascii="Times New Roman" w:hAnsi="Times New Roman" w:cs="Times New Roman"/>
          <w:i/>
          <w:sz w:val="24"/>
          <w:szCs w:val="24"/>
        </w:rPr>
        <w:t>?</w:t>
      </w:r>
      <w:r w:rsidRPr="00026836">
        <w:rPr>
          <w:rFonts w:ascii="Times New Roman" w:hAnsi="Times New Roman" w:cs="Times New Roman"/>
          <w:sz w:val="24"/>
          <w:szCs w:val="24"/>
        </w:rPr>
        <w:t>.</w:t>
      </w:r>
      <w:proofErr w:type="gramEnd"/>
      <w:r w:rsidRPr="00026836">
        <w:rPr>
          <w:rFonts w:ascii="Times New Roman" w:hAnsi="Times New Roman" w:cs="Times New Roman"/>
          <w:sz w:val="24"/>
          <w:szCs w:val="24"/>
        </w:rPr>
        <w:t xml:space="preserve"> [online] </w:t>
      </w:r>
      <w:proofErr w:type="spellStart"/>
      <w:r w:rsidRPr="00026836">
        <w:rPr>
          <w:rFonts w:ascii="Times New Roman" w:hAnsi="Times New Roman" w:cs="Times New Roman"/>
          <w:sz w:val="24"/>
          <w:szCs w:val="24"/>
        </w:rPr>
        <w:t>Findlaw</w:t>
      </w:r>
      <w:proofErr w:type="spellEnd"/>
      <w:r w:rsidRPr="00026836">
        <w:rPr>
          <w:rFonts w:ascii="Times New Roman" w:hAnsi="Times New Roman" w:cs="Times New Roman"/>
          <w:sz w:val="24"/>
          <w:szCs w:val="24"/>
        </w:rPr>
        <w:t>. Available at: &lt;https://www.findlaw.com/smallbusiness/starting-a-business/can-an-llc-be-a-nonprofit-.html#:~:text=Yes%2C%20a%20limited%20liability%20company,of%20nonprofits%20choose%20to%20incorporate.&gt; [Accessed 31 August 2022].</w:t>
      </w:r>
    </w:p>
    <w:p w14:paraId="6F041364" w14:textId="77777777" w:rsidR="00AD6B26" w:rsidRPr="008B2CE4" w:rsidRDefault="00AD6B26" w:rsidP="00AD6B26">
      <w:pPr>
        <w:spacing w:before="400" w:line="360" w:lineRule="auto"/>
        <w:jc w:val="both"/>
        <w:rPr>
          <w:rFonts w:ascii="Times New Roman" w:hAnsi="Times New Roman" w:cs="Times New Roman"/>
          <w:sz w:val="24"/>
          <w:szCs w:val="24"/>
        </w:rPr>
      </w:pPr>
    </w:p>
    <w:p w14:paraId="496D2663" w14:textId="13FD9762" w:rsidR="00054809" w:rsidRPr="006C258D" w:rsidRDefault="00000000" w:rsidP="006C258D">
      <w:pPr>
        <w:spacing w:line="360" w:lineRule="auto"/>
        <w:jc w:val="both"/>
        <w:rPr>
          <w:rFonts w:ascii="Times New Roman" w:eastAsia="Times" w:hAnsi="Times New Roman" w:cs="Times New Roman"/>
          <w:b/>
          <w:sz w:val="24"/>
          <w:szCs w:val="24"/>
        </w:rPr>
      </w:pPr>
      <w:r w:rsidRPr="00007673">
        <w:rPr>
          <w:rFonts w:ascii="Times New Roman" w:eastAsia="Times" w:hAnsi="Times New Roman" w:cs="Times New Roman"/>
          <w:sz w:val="24"/>
          <w:szCs w:val="24"/>
        </w:rPr>
        <w:t xml:space="preserve"> </w:t>
      </w:r>
    </w:p>
    <w:sectPr w:rsidR="00054809" w:rsidRPr="006C258D" w:rsidSect="00026836">
      <w:footerReference w:type="default" r:id="rId7"/>
      <w:pgSz w:w="15840" w:h="12240" w:orient="landscape"/>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36522" w14:textId="77777777" w:rsidR="002D5E06" w:rsidRDefault="002D5E06">
      <w:pPr>
        <w:spacing w:line="240" w:lineRule="auto"/>
      </w:pPr>
      <w:r>
        <w:separator/>
      </w:r>
    </w:p>
  </w:endnote>
  <w:endnote w:type="continuationSeparator" w:id="0">
    <w:p w14:paraId="53B750C8" w14:textId="77777777" w:rsidR="002D5E06" w:rsidRDefault="002D5E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837783"/>
      <w:docPartObj>
        <w:docPartGallery w:val="Page Numbers (Bottom of Page)"/>
        <w:docPartUnique/>
      </w:docPartObj>
    </w:sdtPr>
    <w:sdtEndPr>
      <w:rPr>
        <w:noProof/>
      </w:rPr>
    </w:sdtEndPr>
    <w:sdtContent>
      <w:p w14:paraId="7D59500B" w14:textId="25F8A2C3" w:rsidR="00007673" w:rsidRDefault="000076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1B3D7A" w14:textId="77777777" w:rsidR="00007673" w:rsidRDefault="000076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C971B" w14:textId="77777777" w:rsidR="002D5E06" w:rsidRDefault="002D5E06">
      <w:pPr>
        <w:spacing w:line="240" w:lineRule="auto"/>
      </w:pPr>
      <w:r>
        <w:separator/>
      </w:r>
    </w:p>
  </w:footnote>
  <w:footnote w:type="continuationSeparator" w:id="0">
    <w:p w14:paraId="7CED8DF7" w14:textId="77777777" w:rsidR="002D5E06" w:rsidRDefault="002D5E0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4809"/>
    <w:rsid w:val="00007673"/>
    <w:rsid w:val="00026836"/>
    <w:rsid w:val="00054809"/>
    <w:rsid w:val="00143667"/>
    <w:rsid w:val="00184E9C"/>
    <w:rsid w:val="002A6BCC"/>
    <w:rsid w:val="002B2027"/>
    <w:rsid w:val="002D5E06"/>
    <w:rsid w:val="00381FB0"/>
    <w:rsid w:val="00424285"/>
    <w:rsid w:val="0068646F"/>
    <w:rsid w:val="006C258D"/>
    <w:rsid w:val="0097113E"/>
    <w:rsid w:val="0099334B"/>
    <w:rsid w:val="00A032FA"/>
    <w:rsid w:val="00AD6B26"/>
    <w:rsid w:val="00C212F7"/>
    <w:rsid w:val="00D53281"/>
    <w:rsid w:val="00DF047C"/>
    <w:rsid w:val="00E65A65"/>
    <w:rsid w:val="00EB105C"/>
    <w:rsid w:val="00F336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7B9A0"/>
  <w15:docId w15:val="{9105DE55-EB66-45CB-9EE0-C27BAABB2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07673"/>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007673"/>
    <w:pPr>
      <w:spacing w:after="100"/>
    </w:pPr>
  </w:style>
  <w:style w:type="character" w:styleId="Hyperlink">
    <w:name w:val="Hyperlink"/>
    <w:basedOn w:val="DefaultParagraphFont"/>
    <w:uiPriority w:val="99"/>
    <w:unhideWhenUsed/>
    <w:rsid w:val="00007673"/>
    <w:rPr>
      <w:color w:val="0000FF" w:themeColor="hyperlink"/>
      <w:u w:val="single"/>
    </w:rPr>
  </w:style>
  <w:style w:type="paragraph" w:styleId="Header">
    <w:name w:val="header"/>
    <w:basedOn w:val="Normal"/>
    <w:link w:val="HeaderChar"/>
    <w:uiPriority w:val="99"/>
    <w:unhideWhenUsed/>
    <w:rsid w:val="00007673"/>
    <w:pPr>
      <w:tabs>
        <w:tab w:val="center" w:pos="4513"/>
        <w:tab w:val="right" w:pos="9026"/>
      </w:tabs>
      <w:spacing w:line="240" w:lineRule="auto"/>
    </w:pPr>
  </w:style>
  <w:style w:type="character" w:customStyle="1" w:styleId="HeaderChar">
    <w:name w:val="Header Char"/>
    <w:basedOn w:val="DefaultParagraphFont"/>
    <w:link w:val="Header"/>
    <w:uiPriority w:val="99"/>
    <w:rsid w:val="00007673"/>
  </w:style>
  <w:style w:type="paragraph" w:styleId="Footer">
    <w:name w:val="footer"/>
    <w:basedOn w:val="Normal"/>
    <w:link w:val="FooterChar"/>
    <w:uiPriority w:val="99"/>
    <w:unhideWhenUsed/>
    <w:rsid w:val="00007673"/>
    <w:pPr>
      <w:tabs>
        <w:tab w:val="center" w:pos="4513"/>
        <w:tab w:val="right" w:pos="9026"/>
      </w:tabs>
      <w:spacing w:line="240" w:lineRule="auto"/>
    </w:pPr>
  </w:style>
  <w:style w:type="character" w:customStyle="1" w:styleId="FooterChar">
    <w:name w:val="Footer Char"/>
    <w:basedOn w:val="DefaultParagraphFont"/>
    <w:link w:val="Footer"/>
    <w:uiPriority w:val="99"/>
    <w:rsid w:val="00007673"/>
  </w:style>
  <w:style w:type="table" w:styleId="TableGrid">
    <w:name w:val="Table Grid"/>
    <w:basedOn w:val="TableNormal"/>
    <w:uiPriority w:val="39"/>
    <w:rsid w:val="00AD6B26"/>
    <w:pPr>
      <w:spacing w:line="240" w:lineRule="auto"/>
    </w:pPr>
    <w:rPr>
      <w:rFonts w:asciiTheme="minorHAnsi" w:eastAsiaTheme="minorHAnsi" w:hAnsiTheme="minorHAnsi" w:cstheme="minorBid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AD6B26"/>
    <w:pPr>
      <w:spacing w:line="240" w:lineRule="auto"/>
    </w:pPr>
    <w:rPr>
      <w:rFonts w:asciiTheme="minorHAnsi" w:eastAsiaTheme="minorHAnsi" w:hAnsiTheme="minorHAnsi" w:cstheme="minorBidi"/>
      <w:color w:val="000000" w:themeColor="text1"/>
      <w:sz w:val="24"/>
      <w:szCs w:val="24"/>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1Char">
    <w:name w:val="Heading 1 Char"/>
    <w:basedOn w:val="DefaultParagraphFont"/>
    <w:link w:val="Heading1"/>
    <w:uiPriority w:val="9"/>
    <w:rsid w:val="00AD6B26"/>
    <w:rPr>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27ACEC-9BF3-4610-89E7-4C108EA0D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22</Pages>
  <Words>2774</Words>
  <Characters>15812</Characters>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2022-08-31T10:04:00Z</dcterms:created>
  <dcterms:modified xsi:type="dcterms:W3CDTF">2022-08-31T11:40:00Z</dcterms:modified>
</cp:coreProperties>
</file>