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4708C" w14:textId="61AADF35" w:rsidR="009B596C" w:rsidRDefault="009B596C" w:rsidP="009B596C">
      <w:pPr>
        <w:pStyle w:val="Heading1"/>
      </w:pPr>
      <w:r>
        <w:t>To be completed by marker</w:t>
      </w:r>
    </w:p>
    <w:tbl>
      <w:tblPr>
        <w:tblStyle w:val="TableGrid"/>
        <w:tblW w:w="5000" w:type="pct"/>
        <w:tblLook w:val="04A0" w:firstRow="1" w:lastRow="0" w:firstColumn="1" w:lastColumn="0" w:noHBand="0" w:noVBand="1"/>
      </w:tblPr>
      <w:tblGrid>
        <w:gridCol w:w="1390"/>
        <w:gridCol w:w="1391"/>
        <w:gridCol w:w="1391"/>
        <w:gridCol w:w="1391"/>
        <w:gridCol w:w="1391"/>
        <w:gridCol w:w="1391"/>
        <w:gridCol w:w="1391"/>
      </w:tblGrid>
      <w:tr w:rsidR="009053A8" w14:paraId="7B02935C" w14:textId="77777777" w:rsidTr="00161D78">
        <w:tc>
          <w:tcPr>
            <w:tcW w:w="9736" w:type="dxa"/>
            <w:gridSpan w:val="7"/>
            <w:tcBorders>
              <w:bottom w:val="single" w:sz="4" w:space="0" w:color="auto"/>
            </w:tcBorders>
            <w:shd w:val="clear" w:color="auto" w:fill="F2F2F2" w:themeFill="background1" w:themeFillShade="F2"/>
          </w:tcPr>
          <w:p w14:paraId="0C4DC791" w14:textId="77777777" w:rsidR="009053A8" w:rsidRDefault="009053A8" w:rsidP="00161D78">
            <w:pPr>
              <w:pStyle w:val="Heading2"/>
            </w:pPr>
            <w:r>
              <w:t>FEEDBACK SECTION A:  PERFORMANCE AGAINST ASSESSMENT CRITERIA</w:t>
            </w:r>
          </w:p>
          <w:p w14:paraId="1EEDCB10" w14:textId="67D509D6" w:rsidR="009053A8" w:rsidRPr="00B34F6C" w:rsidRDefault="009053A8" w:rsidP="00161D78">
            <w:pPr>
              <w:rPr>
                <w:sz w:val="22"/>
              </w:rPr>
            </w:pPr>
            <w:r>
              <w:rPr>
                <w:sz w:val="22"/>
              </w:rPr>
              <w:t>T</w:t>
            </w:r>
            <w:r w:rsidRPr="00B34F6C">
              <w:rPr>
                <w:sz w:val="22"/>
              </w:rPr>
              <w:t xml:space="preserve">he </w:t>
            </w:r>
            <w:r w:rsidR="00316BE5">
              <w:rPr>
                <w:sz w:val="22"/>
              </w:rPr>
              <w:t>two</w:t>
            </w:r>
            <w:r w:rsidRPr="00B34F6C">
              <w:rPr>
                <w:sz w:val="22"/>
              </w:rPr>
              <w:t xml:space="preserve"> sections</w:t>
            </w:r>
            <w:r>
              <w:rPr>
                <w:sz w:val="22"/>
              </w:rPr>
              <w:t xml:space="preserve"> below</w:t>
            </w:r>
            <w:r w:rsidRPr="00B34F6C">
              <w:rPr>
                <w:sz w:val="22"/>
              </w:rPr>
              <w:t xml:space="preserve"> </w:t>
            </w:r>
            <w:r w:rsidRPr="00B34F6C">
              <w:rPr>
                <w:sz w:val="22"/>
                <w:u w:val="single"/>
              </w:rPr>
              <w:t>do not</w:t>
            </w:r>
            <w:r w:rsidRPr="00B34F6C">
              <w:rPr>
                <w:sz w:val="22"/>
              </w:rPr>
              <w:t xml:space="preserve"> imply that these criteria are equally weighted</w:t>
            </w:r>
            <w:r>
              <w:rPr>
                <w:sz w:val="22"/>
              </w:rPr>
              <w:t xml:space="preserve">. </w:t>
            </w:r>
            <w:r w:rsidRPr="00B34F6C">
              <w:rPr>
                <w:sz w:val="22"/>
              </w:rPr>
              <w:t xml:space="preserve">The marking criteria are used holistically in determining </w:t>
            </w:r>
            <w:r>
              <w:rPr>
                <w:sz w:val="22"/>
              </w:rPr>
              <w:t>a</w:t>
            </w:r>
            <w:r w:rsidRPr="00B34F6C">
              <w:rPr>
                <w:sz w:val="22"/>
              </w:rPr>
              <w:t xml:space="preserve"> mark</w:t>
            </w:r>
            <w:r>
              <w:rPr>
                <w:sz w:val="22"/>
              </w:rPr>
              <w:t>. The tick boxes associated with each section indicate broad areas of strength and weakness; no appeal is permitted based on their relationship to the overall mark.</w:t>
            </w:r>
          </w:p>
          <w:p w14:paraId="2393DFEF" w14:textId="77777777" w:rsidR="009053A8" w:rsidRPr="00F71433" w:rsidRDefault="009053A8" w:rsidP="00161D78">
            <w:pPr>
              <w:rPr>
                <w:sz w:val="10"/>
                <w:szCs w:val="10"/>
              </w:rPr>
            </w:pPr>
          </w:p>
        </w:tc>
      </w:tr>
      <w:tr w:rsidR="009053A8" w14:paraId="167039CE" w14:textId="77777777" w:rsidTr="00161D78">
        <w:tc>
          <w:tcPr>
            <w:tcW w:w="9736" w:type="dxa"/>
            <w:gridSpan w:val="7"/>
            <w:tcBorders>
              <w:bottom w:val="nil"/>
            </w:tcBorders>
            <w:shd w:val="clear" w:color="auto" w:fill="D9E2F3" w:themeFill="accent1" w:themeFillTint="33"/>
          </w:tcPr>
          <w:p w14:paraId="2CDC31D3" w14:textId="77777777" w:rsidR="009053A8" w:rsidRPr="004B52A2" w:rsidRDefault="009053A8" w:rsidP="00161D78">
            <w:pPr>
              <w:pStyle w:val="Heading2"/>
              <w:rPr>
                <w:b/>
              </w:rPr>
            </w:pPr>
            <w:r w:rsidRPr="004B52A2">
              <w:rPr>
                <w:b/>
              </w:rPr>
              <w:t>Knowledge</w:t>
            </w:r>
            <w:r>
              <w:rPr>
                <w:b/>
              </w:rPr>
              <w:t>,</w:t>
            </w:r>
            <w:r w:rsidRPr="004B52A2">
              <w:rPr>
                <w:b/>
              </w:rPr>
              <w:t xml:space="preserve"> understanding</w:t>
            </w:r>
            <w:r>
              <w:rPr>
                <w:b/>
              </w:rPr>
              <w:t>, and argument</w:t>
            </w:r>
          </w:p>
        </w:tc>
      </w:tr>
      <w:tr w:rsidR="009053A8" w14:paraId="577AC034" w14:textId="77777777" w:rsidTr="00161D78">
        <w:trPr>
          <w:trHeight w:val="329"/>
        </w:trPr>
        <w:tc>
          <w:tcPr>
            <w:tcW w:w="1390" w:type="dxa"/>
            <w:tcBorders>
              <w:top w:val="nil"/>
              <w:right w:val="nil"/>
            </w:tcBorders>
            <w:shd w:val="clear" w:color="auto" w:fill="D9E2F3" w:themeFill="accent1" w:themeFillTint="33"/>
          </w:tcPr>
          <w:p w14:paraId="6A66589E" w14:textId="77777777" w:rsidR="009053A8" w:rsidRPr="00937B9D" w:rsidRDefault="009053A8" w:rsidP="00161D78">
            <w:pPr>
              <w:pStyle w:val="Heading2"/>
              <w:jc w:val="center"/>
              <w:rPr>
                <w:sz w:val="20"/>
              </w:rPr>
            </w:pPr>
            <w:r w:rsidRPr="00937B9D">
              <w:rPr>
                <w:sz w:val="20"/>
              </w:rPr>
              <w:t>Outright Fail</w:t>
            </w:r>
          </w:p>
        </w:tc>
        <w:tc>
          <w:tcPr>
            <w:tcW w:w="1391" w:type="dxa"/>
            <w:tcBorders>
              <w:top w:val="nil"/>
              <w:left w:val="nil"/>
              <w:right w:val="nil"/>
            </w:tcBorders>
            <w:shd w:val="clear" w:color="auto" w:fill="D9E2F3" w:themeFill="accent1" w:themeFillTint="33"/>
          </w:tcPr>
          <w:p w14:paraId="73629BDB" w14:textId="77777777" w:rsidR="009053A8" w:rsidRPr="00937B9D" w:rsidRDefault="009053A8" w:rsidP="00161D78">
            <w:pPr>
              <w:pStyle w:val="Heading2"/>
              <w:jc w:val="center"/>
              <w:rPr>
                <w:sz w:val="20"/>
              </w:rPr>
            </w:pPr>
            <w:r w:rsidRPr="00937B9D">
              <w:rPr>
                <w:sz w:val="20"/>
              </w:rPr>
              <w:t>Marginal Fail</w:t>
            </w:r>
          </w:p>
        </w:tc>
        <w:tc>
          <w:tcPr>
            <w:tcW w:w="1391" w:type="dxa"/>
            <w:tcBorders>
              <w:top w:val="nil"/>
              <w:left w:val="nil"/>
              <w:right w:val="nil"/>
            </w:tcBorders>
            <w:shd w:val="clear" w:color="auto" w:fill="D9E2F3" w:themeFill="accent1" w:themeFillTint="33"/>
          </w:tcPr>
          <w:p w14:paraId="2902276E" w14:textId="77777777" w:rsidR="009053A8" w:rsidRPr="00937B9D" w:rsidRDefault="009053A8" w:rsidP="00161D78">
            <w:pPr>
              <w:pStyle w:val="Heading2"/>
              <w:jc w:val="center"/>
              <w:rPr>
                <w:sz w:val="20"/>
              </w:rPr>
            </w:pPr>
            <w:r w:rsidRPr="00937B9D">
              <w:rPr>
                <w:sz w:val="20"/>
              </w:rPr>
              <w:t>3rd</w:t>
            </w:r>
          </w:p>
        </w:tc>
        <w:tc>
          <w:tcPr>
            <w:tcW w:w="1391" w:type="dxa"/>
            <w:tcBorders>
              <w:top w:val="nil"/>
              <w:left w:val="nil"/>
              <w:right w:val="nil"/>
            </w:tcBorders>
            <w:shd w:val="clear" w:color="auto" w:fill="D9E2F3" w:themeFill="accent1" w:themeFillTint="33"/>
          </w:tcPr>
          <w:p w14:paraId="52AF7F00" w14:textId="77777777" w:rsidR="009053A8" w:rsidRPr="00937B9D" w:rsidRDefault="009053A8" w:rsidP="00161D78">
            <w:pPr>
              <w:pStyle w:val="Heading2"/>
              <w:jc w:val="center"/>
              <w:rPr>
                <w:sz w:val="20"/>
              </w:rPr>
            </w:pPr>
            <w:r w:rsidRPr="00937B9D">
              <w:rPr>
                <w:sz w:val="20"/>
              </w:rPr>
              <w:t>2:2</w:t>
            </w:r>
          </w:p>
        </w:tc>
        <w:tc>
          <w:tcPr>
            <w:tcW w:w="1391" w:type="dxa"/>
            <w:tcBorders>
              <w:top w:val="nil"/>
              <w:left w:val="nil"/>
              <w:right w:val="nil"/>
            </w:tcBorders>
            <w:shd w:val="clear" w:color="auto" w:fill="D9E2F3" w:themeFill="accent1" w:themeFillTint="33"/>
          </w:tcPr>
          <w:p w14:paraId="31A80D40" w14:textId="77777777" w:rsidR="009053A8" w:rsidRPr="00937B9D" w:rsidRDefault="009053A8" w:rsidP="00161D78">
            <w:pPr>
              <w:pStyle w:val="Heading2"/>
              <w:jc w:val="center"/>
              <w:rPr>
                <w:sz w:val="20"/>
              </w:rPr>
            </w:pPr>
            <w:r w:rsidRPr="00937B9D">
              <w:rPr>
                <w:sz w:val="20"/>
              </w:rPr>
              <w:t>2:1</w:t>
            </w:r>
          </w:p>
        </w:tc>
        <w:tc>
          <w:tcPr>
            <w:tcW w:w="1391" w:type="dxa"/>
            <w:tcBorders>
              <w:top w:val="nil"/>
              <w:left w:val="nil"/>
              <w:right w:val="nil"/>
            </w:tcBorders>
            <w:shd w:val="clear" w:color="auto" w:fill="D9E2F3" w:themeFill="accent1" w:themeFillTint="33"/>
          </w:tcPr>
          <w:p w14:paraId="17111975" w14:textId="77777777" w:rsidR="009053A8" w:rsidRPr="00937B9D" w:rsidRDefault="009053A8" w:rsidP="00161D78">
            <w:pPr>
              <w:pStyle w:val="Heading2"/>
              <w:jc w:val="center"/>
              <w:rPr>
                <w:sz w:val="20"/>
              </w:rPr>
            </w:pPr>
            <w:r w:rsidRPr="00937B9D">
              <w:rPr>
                <w:sz w:val="20"/>
              </w:rPr>
              <w:t>1st</w:t>
            </w:r>
          </w:p>
        </w:tc>
        <w:tc>
          <w:tcPr>
            <w:tcW w:w="1391" w:type="dxa"/>
            <w:tcBorders>
              <w:top w:val="nil"/>
              <w:left w:val="nil"/>
            </w:tcBorders>
            <w:shd w:val="clear" w:color="auto" w:fill="D9E2F3" w:themeFill="accent1" w:themeFillTint="33"/>
          </w:tcPr>
          <w:p w14:paraId="060A62BE" w14:textId="77777777" w:rsidR="009053A8" w:rsidRPr="00937B9D" w:rsidRDefault="009053A8" w:rsidP="00161D78">
            <w:pPr>
              <w:pStyle w:val="Heading2"/>
              <w:jc w:val="center"/>
              <w:rPr>
                <w:sz w:val="20"/>
              </w:rPr>
            </w:pPr>
            <w:r w:rsidRPr="00937B9D">
              <w:rPr>
                <w:sz w:val="20"/>
              </w:rPr>
              <w:t>High 1st</w:t>
            </w:r>
          </w:p>
        </w:tc>
      </w:tr>
      <w:tr w:rsidR="009053A8" w14:paraId="110E841D" w14:textId="77777777" w:rsidTr="00161D78">
        <w:tc>
          <w:tcPr>
            <w:tcW w:w="1390" w:type="dxa"/>
          </w:tcPr>
          <w:p w14:paraId="1B2C790A" w14:textId="77777777" w:rsidR="009053A8" w:rsidRPr="00937B9D" w:rsidRDefault="009053A8" w:rsidP="00161D78">
            <w:pPr>
              <w:pStyle w:val="Heading2"/>
              <w:jc w:val="center"/>
              <w:rPr>
                <w:sz w:val="20"/>
                <w:szCs w:val="20"/>
              </w:rPr>
            </w:pPr>
          </w:p>
        </w:tc>
        <w:tc>
          <w:tcPr>
            <w:tcW w:w="1391" w:type="dxa"/>
          </w:tcPr>
          <w:p w14:paraId="142C2890" w14:textId="589FAFB6" w:rsidR="009053A8" w:rsidRPr="00937B9D" w:rsidRDefault="009053A8" w:rsidP="00161D78">
            <w:pPr>
              <w:pStyle w:val="Heading2"/>
              <w:jc w:val="center"/>
              <w:rPr>
                <w:sz w:val="20"/>
                <w:szCs w:val="20"/>
              </w:rPr>
            </w:pPr>
          </w:p>
        </w:tc>
        <w:tc>
          <w:tcPr>
            <w:tcW w:w="1391" w:type="dxa"/>
          </w:tcPr>
          <w:p w14:paraId="7D1CCB10" w14:textId="77777777" w:rsidR="009053A8" w:rsidRPr="00937B9D" w:rsidRDefault="009053A8" w:rsidP="00161D78">
            <w:pPr>
              <w:pStyle w:val="Heading2"/>
              <w:jc w:val="center"/>
              <w:rPr>
                <w:sz w:val="20"/>
                <w:szCs w:val="20"/>
              </w:rPr>
            </w:pPr>
          </w:p>
        </w:tc>
        <w:tc>
          <w:tcPr>
            <w:tcW w:w="1391" w:type="dxa"/>
          </w:tcPr>
          <w:p w14:paraId="54A73234" w14:textId="04CB5890" w:rsidR="009053A8" w:rsidRPr="00937B9D" w:rsidRDefault="00163B5A" w:rsidP="00161D78">
            <w:pPr>
              <w:pStyle w:val="Heading2"/>
              <w:jc w:val="center"/>
              <w:rPr>
                <w:sz w:val="20"/>
                <w:szCs w:val="20"/>
              </w:rPr>
            </w:pPr>
            <w:r>
              <w:rPr>
                <w:sz w:val="20"/>
                <w:szCs w:val="20"/>
              </w:rPr>
              <w:t>x</w:t>
            </w:r>
          </w:p>
        </w:tc>
        <w:tc>
          <w:tcPr>
            <w:tcW w:w="1391" w:type="dxa"/>
          </w:tcPr>
          <w:p w14:paraId="2D3DC571" w14:textId="2B49016E" w:rsidR="009053A8" w:rsidRPr="00937B9D" w:rsidRDefault="009053A8" w:rsidP="00161D78">
            <w:pPr>
              <w:pStyle w:val="Heading2"/>
              <w:jc w:val="center"/>
              <w:rPr>
                <w:sz w:val="20"/>
                <w:szCs w:val="20"/>
              </w:rPr>
            </w:pPr>
          </w:p>
        </w:tc>
        <w:tc>
          <w:tcPr>
            <w:tcW w:w="1391" w:type="dxa"/>
          </w:tcPr>
          <w:p w14:paraId="35CC3DA5" w14:textId="780E83A9" w:rsidR="009053A8" w:rsidRPr="00937B9D" w:rsidRDefault="009053A8" w:rsidP="00161D78">
            <w:pPr>
              <w:pStyle w:val="Heading2"/>
              <w:jc w:val="center"/>
              <w:rPr>
                <w:sz w:val="20"/>
                <w:szCs w:val="20"/>
              </w:rPr>
            </w:pPr>
          </w:p>
        </w:tc>
        <w:tc>
          <w:tcPr>
            <w:tcW w:w="1391" w:type="dxa"/>
          </w:tcPr>
          <w:p w14:paraId="7765A241" w14:textId="77777777" w:rsidR="009053A8" w:rsidRPr="00937B9D" w:rsidRDefault="009053A8" w:rsidP="00161D78">
            <w:pPr>
              <w:pStyle w:val="Heading2"/>
              <w:jc w:val="center"/>
              <w:rPr>
                <w:sz w:val="20"/>
                <w:szCs w:val="20"/>
              </w:rPr>
            </w:pPr>
          </w:p>
        </w:tc>
      </w:tr>
      <w:tr w:rsidR="009053A8" w14:paraId="3175E371" w14:textId="77777777" w:rsidTr="00161D78">
        <w:tc>
          <w:tcPr>
            <w:tcW w:w="9736" w:type="dxa"/>
            <w:gridSpan w:val="7"/>
            <w:tcBorders>
              <w:bottom w:val="single" w:sz="4" w:space="0" w:color="auto"/>
            </w:tcBorders>
          </w:tcPr>
          <w:p w14:paraId="74EF009B" w14:textId="7A497CDD" w:rsidR="009053A8" w:rsidRDefault="00163B5A" w:rsidP="00161D78">
            <w:r>
              <w:t>This is a mostly good presentation. It is grounded in very good knowledge about the HIV crisis in the 1980s. The primary source is selected well.</w:t>
            </w:r>
          </w:p>
          <w:p w14:paraId="1BE814E2" w14:textId="2B126F14" w:rsidR="003F1422" w:rsidRDefault="003F1422" w:rsidP="00FB5CE7"/>
        </w:tc>
      </w:tr>
      <w:tr w:rsidR="009053A8" w14:paraId="185607DA" w14:textId="77777777" w:rsidTr="00161D78">
        <w:trPr>
          <w:trHeight w:val="467"/>
        </w:trPr>
        <w:tc>
          <w:tcPr>
            <w:tcW w:w="9736" w:type="dxa"/>
            <w:gridSpan w:val="7"/>
            <w:tcBorders>
              <w:bottom w:val="nil"/>
            </w:tcBorders>
            <w:shd w:val="clear" w:color="auto" w:fill="D9E2F3" w:themeFill="accent1" w:themeFillTint="33"/>
          </w:tcPr>
          <w:p w14:paraId="12A32884" w14:textId="77777777" w:rsidR="009053A8" w:rsidRPr="004B52A2" w:rsidRDefault="009053A8" w:rsidP="00161D78">
            <w:pPr>
              <w:pStyle w:val="Heading2"/>
              <w:rPr>
                <w:b/>
              </w:rPr>
            </w:pPr>
            <w:r w:rsidRPr="004B52A2">
              <w:rPr>
                <w:b/>
              </w:rPr>
              <w:t>Presentation</w:t>
            </w:r>
          </w:p>
        </w:tc>
      </w:tr>
      <w:tr w:rsidR="009053A8" w14:paraId="6FAEC9AD" w14:textId="77777777" w:rsidTr="00161D78">
        <w:trPr>
          <w:trHeight w:val="261"/>
        </w:trPr>
        <w:tc>
          <w:tcPr>
            <w:tcW w:w="1390" w:type="dxa"/>
            <w:tcBorders>
              <w:top w:val="nil"/>
              <w:right w:val="nil"/>
            </w:tcBorders>
            <w:shd w:val="clear" w:color="auto" w:fill="D9E2F3" w:themeFill="accent1" w:themeFillTint="33"/>
          </w:tcPr>
          <w:p w14:paraId="3777FD01" w14:textId="77777777" w:rsidR="009053A8" w:rsidRPr="004B52A2" w:rsidRDefault="009053A8" w:rsidP="00161D78">
            <w:pPr>
              <w:pStyle w:val="Heading2"/>
              <w:jc w:val="center"/>
              <w:rPr>
                <w:sz w:val="20"/>
              </w:rPr>
            </w:pPr>
            <w:r w:rsidRPr="004B52A2">
              <w:rPr>
                <w:sz w:val="20"/>
              </w:rPr>
              <w:t>Outright Fail</w:t>
            </w:r>
          </w:p>
        </w:tc>
        <w:tc>
          <w:tcPr>
            <w:tcW w:w="1391" w:type="dxa"/>
            <w:tcBorders>
              <w:top w:val="nil"/>
              <w:left w:val="nil"/>
              <w:right w:val="nil"/>
            </w:tcBorders>
            <w:shd w:val="clear" w:color="auto" w:fill="D9E2F3" w:themeFill="accent1" w:themeFillTint="33"/>
          </w:tcPr>
          <w:p w14:paraId="1131DBCB" w14:textId="77777777" w:rsidR="009053A8" w:rsidRPr="004B52A2" w:rsidRDefault="009053A8" w:rsidP="00161D78">
            <w:pPr>
              <w:pStyle w:val="Heading2"/>
              <w:jc w:val="center"/>
              <w:rPr>
                <w:sz w:val="20"/>
              </w:rPr>
            </w:pPr>
            <w:r w:rsidRPr="004B52A2">
              <w:rPr>
                <w:sz w:val="20"/>
              </w:rPr>
              <w:t>Marginal Fail</w:t>
            </w:r>
          </w:p>
        </w:tc>
        <w:tc>
          <w:tcPr>
            <w:tcW w:w="1391" w:type="dxa"/>
            <w:tcBorders>
              <w:top w:val="nil"/>
              <w:left w:val="nil"/>
              <w:right w:val="nil"/>
            </w:tcBorders>
            <w:shd w:val="clear" w:color="auto" w:fill="D9E2F3" w:themeFill="accent1" w:themeFillTint="33"/>
          </w:tcPr>
          <w:p w14:paraId="40C9B8B6" w14:textId="77777777" w:rsidR="009053A8" w:rsidRPr="004B52A2" w:rsidRDefault="009053A8" w:rsidP="00161D78">
            <w:pPr>
              <w:pStyle w:val="Heading2"/>
              <w:jc w:val="center"/>
              <w:rPr>
                <w:sz w:val="20"/>
              </w:rPr>
            </w:pPr>
            <w:r w:rsidRPr="004B52A2">
              <w:rPr>
                <w:sz w:val="20"/>
              </w:rPr>
              <w:t>3rd</w:t>
            </w:r>
          </w:p>
        </w:tc>
        <w:tc>
          <w:tcPr>
            <w:tcW w:w="1391" w:type="dxa"/>
            <w:tcBorders>
              <w:top w:val="nil"/>
              <w:left w:val="nil"/>
              <w:right w:val="nil"/>
            </w:tcBorders>
            <w:shd w:val="clear" w:color="auto" w:fill="D9E2F3" w:themeFill="accent1" w:themeFillTint="33"/>
          </w:tcPr>
          <w:p w14:paraId="15C00047" w14:textId="77777777" w:rsidR="009053A8" w:rsidRPr="004B52A2" w:rsidRDefault="009053A8" w:rsidP="00161D78">
            <w:pPr>
              <w:pStyle w:val="Heading2"/>
              <w:jc w:val="center"/>
              <w:rPr>
                <w:sz w:val="20"/>
              </w:rPr>
            </w:pPr>
            <w:r w:rsidRPr="004B52A2">
              <w:rPr>
                <w:sz w:val="20"/>
              </w:rPr>
              <w:t>2:2</w:t>
            </w:r>
          </w:p>
        </w:tc>
        <w:tc>
          <w:tcPr>
            <w:tcW w:w="1391" w:type="dxa"/>
            <w:tcBorders>
              <w:top w:val="nil"/>
              <w:left w:val="nil"/>
              <w:right w:val="nil"/>
            </w:tcBorders>
            <w:shd w:val="clear" w:color="auto" w:fill="D9E2F3" w:themeFill="accent1" w:themeFillTint="33"/>
          </w:tcPr>
          <w:p w14:paraId="01D75553" w14:textId="77777777" w:rsidR="009053A8" w:rsidRPr="004B52A2" w:rsidRDefault="009053A8" w:rsidP="00161D78">
            <w:pPr>
              <w:pStyle w:val="Heading2"/>
              <w:jc w:val="center"/>
              <w:rPr>
                <w:sz w:val="20"/>
              </w:rPr>
            </w:pPr>
            <w:r w:rsidRPr="004B52A2">
              <w:rPr>
                <w:sz w:val="20"/>
              </w:rPr>
              <w:t>2:1</w:t>
            </w:r>
          </w:p>
        </w:tc>
        <w:tc>
          <w:tcPr>
            <w:tcW w:w="1391" w:type="dxa"/>
            <w:tcBorders>
              <w:top w:val="nil"/>
              <w:left w:val="nil"/>
              <w:right w:val="nil"/>
            </w:tcBorders>
            <w:shd w:val="clear" w:color="auto" w:fill="D9E2F3" w:themeFill="accent1" w:themeFillTint="33"/>
          </w:tcPr>
          <w:p w14:paraId="3CF1071A" w14:textId="77777777" w:rsidR="009053A8" w:rsidRPr="004B52A2" w:rsidRDefault="009053A8" w:rsidP="00161D78">
            <w:pPr>
              <w:pStyle w:val="Heading2"/>
              <w:jc w:val="center"/>
              <w:rPr>
                <w:sz w:val="20"/>
              </w:rPr>
            </w:pPr>
            <w:r w:rsidRPr="004B52A2">
              <w:rPr>
                <w:sz w:val="20"/>
              </w:rPr>
              <w:t>1st</w:t>
            </w:r>
          </w:p>
        </w:tc>
        <w:tc>
          <w:tcPr>
            <w:tcW w:w="1391" w:type="dxa"/>
            <w:tcBorders>
              <w:top w:val="nil"/>
              <w:left w:val="nil"/>
            </w:tcBorders>
            <w:shd w:val="clear" w:color="auto" w:fill="D9E2F3" w:themeFill="accent1" w:themeFillTint="33"/>
          </w:tcPr>
          <w:p w14:paraId="05AA41E6" w14:textId="77777777" w:rsidR="009053A8" w:rsidRPr="004B52A2" w:rsidRDefault="009053A8" w:rsidP="00161D78">
            <w:pPr>
              <w:pStyle w:val="Heading2"/>
              <w:jc w:val="center"/>
              <w:rPr>
                <w:sz w:val="20"/>
              </w:rPr>
            </w:pPr>
            <w:r w:rsidRPr="004B52A2">
              <w:rPr>
                <w:sz w:val="20"/>
              </w:rPr>
              <w:t>High 1st</w:t>
            </w:r>
          </w:p>
        </w:tc>
      </w:tr>
      <w:tr w:rsidR="009053A8" w14:paraId="284F9387" w14:textId="77777777" w:rsidTr="00161D78">
        <w:trPr>
          <w:trHeight w:val="329"/>
        </w:trPr>
        <w:tc>
          <w:tcPr>
            <w:tcW w:w="1390" w:type="dxa"/>
          </w:tcPr>
          <w:p w14:paraId="1F7BE9BC" w14:textId="77777777" w:rsidR="009053A8" w:rsidRPr="004F6BEF" w:rsidRDefault="009053A8" w:rsidP="00161D78">
            <w:pPr>
              <w:pStyle w:val="Heading2"/>
              <w:jc w:val="center"/>
              <w:rPr>
                <w:sz w:val="20"/>
                <w:szCs w:val="20"/>
                <w:u w:val="single"/>
              </w:rPr>
            </w:pPr>
          </w:p>
        </w:tc>
        <w:tc>
          <w:tcPr>
            <w:tcW w:w="1391" w:type="dxa"/>
          </w:tcPr>
          <w:p w14:paraId="6FC29CBF" w14:textId="4ECF2AB0" w:rsidR="009053A8" w:rsidRPr="004F6BEF" w:rsidRDefault="009053A8" w:rsidP="00161D78">
            <w:pPr>
              <w:pStyle w:val="Heading2"/>
              <w:jc w:val="center"/>
              <w:rPr>
                <w:sz w:val="20"/>
                <w:szCs w:val="20"/>
                <w:u w:val="single"/>
              </w:rPr>
            </w:pPr>
          </w:p>
        </w:tc>
        <w:tc>
          <w:tcPr>
            <w:tcW w:w="1391" w:type="dxa"/>
          </w:tcPr>
          <w:p w14:paraId="18044838" w14:textId="77777777" w:rsidR="009053A8" w:rsidRPr="004F6BEF" w:rsidRDefault="009053A8" w:rsidP="00161D78">
            <w:pPr>
              <w:pStyle w:val="Heading2"/>
              <w:jc w:val="center"/>
              <w:rPr>
                <w:sz w:val="20"/>
                <w:szCs w:val="20"/>
                <w:u w:val="single"/>
              </w:rPr>
            </w:pPr>
          </w:p>
        </w:tc>
        <w:tc>
          <w:tcPr>
            <w:tcW w:w="1391" w:type="dxa"/>
          </w:tcPr>
          <w:p w14:paraId="7753577E" w14:textId="324E66D2" w:rsidR="009053A8" w:rsidRPr="004F6BEF" w:rsidRDefault="00163B5A" w:rsidP="00161D78">
            <w:pPr>
              <w:pStyle w:val="Heading2"/>
              <w:jc w:val="center"/>
              <w:rPr>
                <w:sz w:val="20"/>
                <w:szCs w:val="20"/>
                <w:u w:val="single"/>
              </w:rPr>
            </w:pPr>
            <w:r>
              <w:rPr>
                <w:sz w:val="20"/>
                <w:szCs w:val="20"/>
                <w:u w:val="single"/>
              </w:rPr>
              <w:t>x</w:t>
            </w:r>
          </w:p>
        </w:tc>
        <w:tc>
          <w:tcPr>
            <w:tcW w:w="1391" w:type="dxa"/>
          </w:tcPr>
          <w:p w14:paraId="53508418" w14:textId="7015D8ED" w:rsidR="009053A8" w:rsidRPr="004F6BEF" w:rsidRDefault="009053A8" w:rsidP="00161D78">
            <w:pPr>
              <w:pStyle w:val="Heading2"/>
              <w:jc w:val="center"/>
              <w:rPr>
                <w:sz w:val="20"/>
                <w:szCs w:val="20"/>
                <w:u w:val="single"/>
              </w:rPr>
            </w:pPr>
          </w:p>
        </w:tc>
        <w:tc>
          <w:tcPr>
            <w:tcW w:w="1391" w:type="dxa"/>
          </w:tcPr>
          <w:p w14:paraId="52E8685B" w14:textId="5FDDECB1" w:rsidR="009053A8" w:rsidRPr="004F6BEF" w:rsidRDefault="009053A8" w:rsidP="00161D78">
            <w:pPr>
              <w:pStyle w:val="Heading2"/>
              <w:jc w:val="center"/>
              <w:rPr>
                <w:sz w:val="20"/>
                <w:szCs w:val="20"/>
                <w:u w:val="single"/>
              </w:rPr>
            </w:pPr>
          </w:p>
        </w:tc>
        <w:tc>
          <w:tcPr>
            <w:tcW w:w="1391" w:type="dxa"/>
          </w:tcPr>
          <w:p w14:paraId="38F84A85" w14:textId="77777777" w:rsidR="009053A8" w:rsidRPr="004F6BEF" w:rsidRDefault="009053A8" w:rsidP="00161D78">
            <w:pPr>
              <w:pStyle w:val="Heading2"/>
              <w:jc w:val="center"/>
              <w:rPr>
                <w:sz w:val="20"/>
                <w:szCs w:val="20"/>
                <w:u w:val="single"/>
              </w:rPr>
            </w:pPr>
          </w:p>
        </w:tc>
      </w:tr>
      <w:tr w:rsidR="009053A8" w14:paraId="46B54B49" w14:textId="77777777" w:rsidTr="00161D78">
        <w:tc>
          <w:tcPr>
            <w:tcW w:w="9736" w:type="dxa"/>
            <w:gridSpan w:val="7"/>
          </w:tcPr>
          <w:p w14:paraId="179C3126" w14:textId="4AD93980" w:rsidR="009053A8" w:rsidRDefault="00163B5A" w:rsidP="00161D78">
            <w:r>
              <w:t>The presenter spoke in an engaging manner. Her passion for the subject was clear. However, the structure of the presentation was on the chaotic side and this made it harder for the audience to follow the presentation.</w:t>
            </w:r>
          </w:p>
          <w:p w14:paraId="16A4AE09" w14:textId="77777777" w:rsidR="009053A8" w:rsidRDefault="009053A8" w:rsidP="00FB5CE7"/>
        </w:tc>
      </w:tr>
      <w:tr w:rsidR="009053A8" w14:paraId="43457872" w14:textId="77777777" w:rsidTr="00161D78">
        <w:tc>
          <w:tcPr>
            <w:tcW w:w="9736" w:type="dxa"/>
            <w:gridSpan w:val="7"/>
            <w:shd w:val="clear" w:color="auto" w:fill="F2F2F2" w:themeFill="background1" w:themeFillShade="F2"/>
          </w:tcPr>
          <w:p w14:paraId="34161C51" w14:textId="77777777" w:rsidR="009053A8" w:rsidRDefault="009053A8" w:rsidP="00161D78">
            <w:pPr>
              <w:pStyle w:val="Heading2"/>
            </w:pPr>
            <w:r w:rsidRPr="00F71433">
              <w:t>FEEDBACK SECTION B: OVERVIEW AND SUGGESTIONS FOR IMPROVEMENTS</w:t>
            </w:r>
          </w:p>
          <w:p w14:paraId="4F491F60" w14:textId="77777777" w:rsidR="009053A8" w:rsidRPr="00F71433" w:rsidRDefault="009053A8" w:rsidP="00161D78">
            <w:pPr>
              <w:rPr>
                <w:sz w:val="6"/>
                <w:szCs w:val="6"/>
              </w:rPr>
            </w:pPr>
          </w:p>
        </w:tc>
      </w:tr>
      <w:tr w:rsidR="009053A8" w14:paraId="79E2994E" w14:textId="77777777" w:rsidTr="00161D78">
        <w:tc>
          <w:tcPr>
            <w:tcW w:w="9736" w:type="dxa"/>
            <w:gridSpan w:val="7"/>
          </w:tcPr>
          <w:p w14:paraId="0A8ACF2B" w14:textId="7279BF16" w:rsidR="009053A8" w:rsidRDefault="009053A8" w:rsidP="003E703A">
            <w:pPr>
              <w:pStyle w:val="Heading2"/>
            </w:pPr>
            <w:r w:rsidRPr="00D6711B">
              <w:t>Overview</w:t>
            </w:r>
            <w:r w:rsidR="00C91827">
              <w:t xml:space="preserve"> </w:t>
            </w:r>
            <w:r w:rsidR="00822F9F">
              <w:t>52</w:t>
            </w:r>
          </w:p>
          <w:p w14:paraId="3DC6E0F7" w14:textId="311C8A2D" w:rsidR="00824CF3" w:rsidRDefault="00824CF3" w:rsidP="00824CF3"/>
          <w:p w14:paraId="2EEDACC7" w14:textId="35565715" w:rsidR="00163B5A" w:rsidRDefault="00163B5A" w:rsidP="00824CF3">
            <w:r>
              <w:t>This is in many way a good presentation. You are very passionate about your subject and you have a very good knowledge about it. Both of those things showed and served you well in the presentation.</w:t>
            </w:r>
          </w:p>
          <w:p w14:paraId="438E2C08" w14:textId="7BEA8D38" w:rsidR="00163B5A" w:rsidRDefault="00163B5A" w:rsidP="00824CF3">
            <w:r>
              <w:t xml:space="preserve">However, there is very little in terms of analysis here. The clips are used mostly to illustrate. Rather they should be interpreted for us. Additionally the structure of the presentation could be clearer. </w:t>
            </w:r>
          </w:p>
          <w:p w14:paraId="0A3A4E82" w14:textId="49E80DE7" w:rsidR="000C26AA" w:rsidRDefault="000C26AA" w:rsidP="00163B5A"/>
        </w:tc>
      </w:tr>
      <w:tr w:rsidR="009053A8" w14:paraId="0A9F7AC0" w14:textId="77777777" w:rsidTr="00161D78">
        <w:tc>
          <w:tcPr>
            <w:tcW w:w="9736" w:type="dxa"/>
            <w:gridSpan w:val="7"/>
            <w:tcBorders>
              <w:bottom w:val="nil"/>
            </w:tcBorders>
          </w:tcPr>
          <w:p w14:paraId="05203B80" w14:textId="77777777" w:rsidR="009053A8" w:rsidRDefault="009053A8" w:rsidP="00161D78">
            <w:pPr>
              <w:pStyle w:val="Heading2"/>
            </w:pPr>
            <w:r w:rsidRPr="00D6711B">
              <w:t>Suggestions for improvements</w:t>
            </w:r>
          </w:p>
          <w:p w14:paraId="40976236" w14:textId="77777777" w:rsidR="009053A8" w:rsidRPr="00D6711B" w:rsidRDefault="009053A8" w:rsidP="00161D78">
            <w:pPr>
              <w:rPr>
                <w:sz w:val="10"/>
                <w:szCs w:val="10"/>
              </w:rPr>
            </w:pPr>
          </w:p>
        </w:tc>
      </w:tr>
      <w:tr w:rsidR="009053A8" w14:paraId="3D032F1F" w14:textId="77777777" w:rsidTr="00161D78">
        <w:tc>
          <w:tcPr>
            <w:tcW w:w="9736" w:type="dxa"/>
            <w:gridSpan w:val="7"/>
            <w:tcBorders>
              <w:top w:val="nil"/>
              <w:bottom w:val="nil"/>
            </w:tcBorders>
          </w:tcPr>
          <w:p w14:paraId="2334D604" w14:textId="302E51B9" w:rsidR="009053A8" w:rsidRPr="00D6711B" w:rsidRDefault="00163B5A" w:rsidP="00EB1708">
            <w:pPr>
              <w:pStyle w:val="ListParagraph"/>
              <w:numPr>
                <w:ilvl w:val="0"/>
                <w:numId w:val="3"/>
              </w:numPr>
            </w:pPr>
            <w:r>
              <w:t>Keep working on the interpretation of your sources. Identify the most salient sections, explain to your audience what do they mean and elaborate why have you interpreted them in a certain way.</w:t>
            </w:r>
          </w:p>
        </w:tc>
      </w:tr>
      <w:tr w:rsidR="009053A8" w14:paraId="58B5A0EE" w14:textId="77777777" w:rsidTr="00161D78">
        <w:tc>
          <w:tcPr>
            <w:tcW w:w="9736" w:type="dxa"/>
            <w:gridSpan w:val="7"/>
            <w:tcBorders>
              <w:top w:val="nil"/>
              <w:bottom w:val="nil"/>
            </w:tcBorders>
          </w:tcPr>
          <w:p w14:paraId="3E337FAB" w14:textId="36D90C3F" w:rsidR="009053A8" w:rsidRPr="00D6711B" w:rsidRDefault="00163B5A" w:rsidP="00A67888">
            <w:pPr>
              <w:pStyle w:val="ListParagraph"/>
              <w:numPr>
                <w:ilvl w:val="0"/>
                <w:numId w:val="3"/>
              </w:numPr>
            </w:pPr>
            <w:r>
              <w:t>Keep working on the structure of the presentation. Foreground the primary source more and rethink the order in which you present your ideas.</w:t>
            </w:r>
          </w:p>
        </w:tc>
      </w:tr>
      <w:tr w:rsidR="009053A8" w14:paraId="09E81728" w14:textId="77777777" w:rsidTr="00161D78">
        <w:tc>
          <w:tcPr>
            <w:tcW w:w="9736" w:type="dxa"/>
            <w:gridSpan w:val="7"/>
            <w:tcBorders>
              <w:top w:val="nil"/>
              <w:bottom w:val="single" w:sz="4" w:space="0" w:color="auto"/>
            </w:tcBorders>
          </w:tcPr>
          <w:p w14:paraId="4F6C543A" w14:textId="7F5C6F17" w:rsidR="009053A8" w:rsidRPr="00D6711B" w:rsidRDefault="009053A8" w:rsidP="00163B5A">
            <w:pPr>
              <w:pStyle w:val="ListParagraph"/>
              <w:ind w:left="420"/>
            </w:pPr>
          </w:p>
        </w:tc>
      </w:tr>
    </w:tbl>
    <w:p w14:paraId="27CD0418" w14:textId="77777777" w:rsidR="009053A8" w:rsidRPr="00FE6E10" w:rsidRDefault="009053A8" w:rsidP="009053A8">
      <w:pPr>
        <w:pStyle w:val="Title"/>
      </w:pPr>
    </w:p>
    <w:p w14:paraId="2A1068B8" w14:textId="0F4B611B" w:rsidR="006E1253" w:rsidRDefault="006E1253" w:rsidP="0003176F">
      <w:pPr>
        <w:tabs>
          <w:tab w:val="left" w:pos="6870"/>
        </w:tabs>
        <w:rPr>
          <w:rFonts w:asciiTheme="majorHAnsi" w:eastAsiaTheme="majorEastAsia" w:hAnsiTheme="majorHAnsi" w:cstheme="majorBidi"/>
          <w:color w:val="4472C4" w:themeColor="accent1"/>
          <w:spacing w:val="-10"/>
          <w:sz w:val="56"/>
          <w:szCs w:val="56"/>
        </w:rPr>
      </w:pPr>
    </w:p>
    <w:sectPr w:rsidR="006E1253" w:rsidSect="008A5961">
      <w:headerReference w:type="even" r:id="rId8"/>
      <w:headerReference w:type="default" r:id="rId9"/>
      <w:footerReference w:type="even" r:id="rId10"/>
      <w:footerReference w:type="default" r:id="rId11"/>
      <w:headerReference w:type="first" r:id="rId12"/>
      <w:footerReference w:type="first" r:id="rId13"/>
      <w:pgSz w:w="11906" w:h="16838"/>
      <w:pgMar w:top="1440" w:right="1080" w:bottom="1440" w:left="108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01F06" w14:textId="77777777" w:rsidR="000C4123" w:rsidRDefault="000C4123" w:rsidP="00844EED">
      <w:pPr>
        <w:spacing w:after="0" w:line="240" w:lineRule="auto"/>
      </w:pPr>
      <w:r>
        <w:separator/>
      </w:r>
    </w:p>
  </w:endnote>
  <w:endnote w:type="continuationSeparator" w:id="0">
    <w:p w14:paraId="21BD6E62" w14:textId="77777777" w:rsidR="000C4123" w:rsidRDefault="000C4123" w:rsidP="00844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8DC83" w14:textId="77777777" w:rsidR="00475EB6" w:rsidRDefault="00475E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19A93" w14:textId="77777777" w:rsidR="00475EB6" w:rsidRDefault="00475E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60419" w14:textId="5C07818A" w:rsidR="00F51D94" w:rsidRDefault="00F51D94" w:rsidP="00AD76C2">
    <w:pPr>
      <w:pStyle w:val="Footer"/>
    </w:pPr>
  </w:p>
  <w:p w14:paraId="31C7E715" w14:textId="77777777" w:rsidR="00F51D94" w:rsidRDefault="00F51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F6FC3" w14:textId="77777777" w:rsidR="000C4123" w:rsidRDefault="000C4123" w:rsidP="00844EED">
      <w:pPr>
        <w:spacing w:after="0" w:line="240" w:lineRule="auto"/>
      </w:pPr>
      <w:r>
        <w:separator/>
      </w:r>
    </w:p>
  </w:footnote>
  <w:footnote w:type="continuationSeparator" w:id="0">
    <w:p w14:paraId="7104DA38" w14:textId="77777777" w:rsidR="000C4123" w:rsidRDefault="000C4123" w:rsidP="00844E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02CE6" w14:textId="77777777" w:rsidR="00475EB6" w:rsidRDefault="00475E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0344B4" w14:textId="77777777" w:rsidR="00475EB6" w:rsidRDefault="00475E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5D981" w14:textId="77777777" w:rsidR="00F51D94" w:rsidRPr="00E41A55" w:rsidRDefault="00F51D94" w:rsidP="00E41A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971D1"/>
    <w:multiLevelType w:val="hybridMultilevel"/>
    <w:tmpl w:val="849E2618"/>
    <w:lvl w:ilvl="0" w:tplc="FD42530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243406E7"/>
    <w:multiLevelType w:val="hybridMultilevel"/>
    <w:tmpl w:val="ACDE5D56"/>
    <w:lvl w:ilvl="0" w:tplc="D17E7F6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6B8D4E9C"/>
    <w:multiLevelType w:val="hybridMultilevel"/>
    <w:tmpl w:val="A6EC46DE"/>
    <w:lvl w:ilvl="0" w:tplc="764E0F34">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264531752">
    <w:abstractNumId w:val="2"/>
  </w:num>
  <w:num w:numId="2" w16cid:durableId="1901941310">
    <w:abstractNumId w:val="0"/>
  </w:num>
  <w:num w:numId="3" w16cid:durableId="17277940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U0MTc0MzU3NDY2MrZQ0lEKTi0uzszPAykwrwUAL4/9lywAAAA="/>
  </w:docVars>
  <w:rsids>
    <w:rsidRoot w:val="003E7C27"/>
    <w:rsid w:val="00000C0C"/>
    <w:rsid w:val="00004CF3"/>
    <w:rsid w:val="00016C21"/>
    <w:rsid w:val="00016EC5"/>
    <w:rsid w:val="00021076"/>
    <w:rsid w:val="0002204C"/>
    <w:rsid w:val="000272A4"/>
    <w:rsid w:val="0003176F"/>
    <w:rsid w:val="00033CAF"/>
    <w:rsid w:val="00037572"/>
    <w:rsid w:val="000436E5"/>
    <w:rsid w:val="00050C1E"/>
    <w:rsid w:val="000523DF"/>
    <w:rsid w:val="000546E6"/>
    <w:rsid w:val="000569B3"/>
    <w:rsid w:val="00065908"/>
    <w:rsid w:val="00071A0C"/>
    <w:rsid w:val="00072118"/>
    <w:rsid w:val="000837DE"/>
    <w:rsid w:val="00084DF0"/>
    <w:rsid w:val="000858E0"/>
    <w:rsid w:val="000915E2"/>
    <w:rsid w:val="00091BDE"/>
    <w:rsid w:val="00092825"/>
    <w:rsid w:val="000A28C1"/>
    <w:rsid w:val="000A4D45"/>
    <w:rsid w:val="000B1DCE"/>
    <w:rsid w:val="000B439F"/>
    <w:rsid w:val="000C0D14"/>
    <w:rsid w:val="000C26AA"/>
    <w:rsid w:val="000C4123"/>
    <w:rsid w:val="000E241A"/>
    <w:rsid w:val="000E2A72"/>
    <w:rsid w:val="000E38B4"/>
    <w:rsid w:val="000E46A8"/>
    <w:rsid w:val="00113BF1"/>
    <w:rsid w:val="00121F88"/>
    <w:rsid w:val="00122643"/>
    <w:rsid w:val="0013697E"/>
    <w:rsid w:val="00142E97"/>
    <w:rsid w:val="001516BB"/>
    <w:rsid w:val="00163B5A"/>
    <w:rsid w:val="001747AB"/>
    <w:rsid w:val="00175043"/>
    <w:rsid w:val="001753A5"/>
    <w:rsid w:val="00183C76"/>
    <w:rsid w:val="00186603"/>
    <w:rsid w:val="001871FD"/>
    <w:rsid w:val="00191B6E"/>
    <w:rsid w:val="00193B6F"/>
    <w:rsid w:val="00196CA3"/>
    <w:rsid w:val="001A2459"/>
    <w:rsid w:val="001B1EDA"/>
    <w:rsid w:val="001C5975"/>
    <w:rsid w:val="001D56CE"/>
    <w:rsid w:val="001E0DFF"/>
    <w:rsid w:val="001E52F8"/>
    <w:rsid w:val="001F034A"/>
    <w:rsid w:val="001F0EF0"/>
    <w:rsid w:val="001F11D4"/>
    <w:rsid w:val="001F63C3"/>
    <w:rsid w:val="00206E9C"/>
    <w:rsid w:val="00217C8B"/>
    <w:rsid w:val="00226907"/>
    <w:rsid w:val="002301C8"/>
    <w:rsid w:val="002458C7"/>
    <w:rsid w:val="002470BE"/>
    <w:rsid w:val="00250826"/>
    <w:rsid w:val="002514B6"/>
    <w:rsid w:val="00256D46"/>
    <w:rsid w:val="00272FD1"/>
    <w:rsid w:val="0027532E"/>
    <w:rsid w:val="002754E8"/>
    <w:rsid w:val="0027724C"/>
    <w:rsid w:val="00281242"/>
    <w:rsid w:val="00282918"/>
    <w:rsid w:val="00287971"/>
    <w:rsid w:val="00287C9C"/>
    <w:rsid w:val="002973DB"/>
    <w:rsid w:val="002A792E"/>
    <w:rsid w:val="002B342E"/>
    <w:rsid w:val="002C04AA"/>
    <w:rsid w:val="002C21E0"/>
    <w:rsid w:val="002C5442"/>
    <w:rsid w:val="002C7113"/>
    <w:rsid w:val="002D3E21"/>
    <w:rsid w:val="002D41A8"/>
    <w:rsid w:val="002F3D24"/>
    <w:rsid w:val="002F5960"/>
    <w:rsid w:val="003000C9"/>
    <w:rsid w:val="0030029F"/>
    <w:rsid w:val="003019AC"/>
    <w:rsid w:val="00303E81"/>
    <w:rsid w:val="00305515"/>
    <w:rsid w:val="003069C8"/>
    <w:rsid w:val="003132D4"/>
    <w:rsid w:val="00314D17"/>
    <w:rsid w:val="00316BE5"/>
    <w:rsid w:val="0031751C"/>
    <w:rsid w:val="00317B71"/>
    <w:rsid w:val="00326189"/>
    <w:rsid w:val="00340023"/>
    <w:rsid w:val="003448E7"/>
    <w:rsid w:val="00351060"/>
    <w:rsid w:val="003514B9"/>
    <w:rsid w:val="00354FDC"/>
    <w:rsid w:val="0035713D"/>
    <w:rsid w:val="00364D8F"/>
    <w:rsid w:val="00365CC7"/>
    <w:rsid w:val="00371B43"/>
    <w:rsid w:val="0038231D"/>
    <w:rsid w:val="00386656"/>
    <w:rsid w:val="00391DC8"/>
    <w:rsid w:val="003921DF"/>
    <w:rsid w:val="00396C75"/>
    <w:rsid w:val="003B20E1"/>
    <w:rsid w:val="003B3FF7"/>
    <w:rsid w:val="003C0E54"/>
    <w:rsid w:val="003C58F6"/>
    <w:rsid w:val="003C781F"/>
    <w:rsid w:val="003E703A"/>
    <w:rsid w:val="003E7C27"/>
    <w:rsid w:val="003F1422"/>
    <w:rsid w:val="003F24E9"/>
    <w:rsid w:val="003F4991"/>
    <w:rsid w:val="003F4FE8"/>
    <w:rsid w:val="00400643"/>
    <w:rsid w:val="004113A4"/>
    <w:rsid w:val="00411E8F"/>
    <w:rsid w:val="004145E4"/>
    <w:rsid w:val="0041640C"/>
    <w:rsid w:val="004178CB"/>
    <w:rsid w:val="00422CB8"/>
    <w:rsid w:val="004231B4"/>
    <w:rsid w:val="00425260"/>
    <w:rsid w:val="00430470"/>
    <w:rsid w:val="004434DF"/>
    <w:rsid w:val="00447080"/>
    <w:rsid w:val="00455B0C"/>
    <w:rsid w:val="004638A8"/>
    <w:rsid w:val="00466646"/>
    <w:rsid w:val="004706D7"/>
    <w:rsid w:val="004717F9"/>
    <w:rsid w:val="00475EB6"/>
    <w:rsid w:val="004836F3"/>
    <w:rsid w:val="0049055F"/>
    <w:rsid w:val="004945E1"/>
    <w:rsid w:val="00495539"/>
    <w:rsid w:val="004957BE"/>
    <w:rsid w:val="004A6E87"/>
    <w:rsid w:val="004B59D0"/>
    <w:rsid w:val="004B75E8"/>
    <w:rsid w:val="004C0C27"/>
    <w:rsid w:val="004C199D"/>
    <w:rsid w:val="004C3DD2"/>
    <w:rsid w:val="004C40A4"/>
    <w:rsid w:val="004C5FDA"/>
    <w:rsid w:val="004D08EC"/>
    <w:rsid w:val="004D1506"/>
    <w:rsid w:val="004E2AFA"/>
    <w:rsid w:val="00500243"/>
    <w:rsid w:val="00506F85"/>
    <w:rsid w:val="00513AE1"/>
    <w:rsid w:val="00514D2A"/>
    <w:rsid w:val="00521FCB"/>
    <w:rsid w:val="0052480D"/>
    <w:rsid w:val="005442C9"/>
    <w:rsid w:val="00545D52"/>
    <w:rsid w:val="0054726C"/>
    <w:rsid w:val="00555141"/>
    <w:rsid w:val="0056436E"/>
    <w:rsid w:val="00566BC9"/>
    <w:rsid w:val="0056790E"/>
    <w:rsid w:val="00571D03"/>
    <w:rsid w:val="0057250F"/>
    <w:rsid w:val="00577281"/>
    <w:rsid w:val="00581345"/>
    <w:rsid w:val="00590C60"/>
    <w:rsid w:val="00595684"/>
    <w:rsid w:val="005A119C"/>
    <w:rsid w:val="005A3696"/>
    <w:rsid w:val="005A3DFB"/>
    <w:rsid w:val="005A40AE"/>
    <w:rsid w:val="005B0F34"/>
    <w:rsid w:val="005C1AD6"/>
    <w:rsid w:val="005C2F1D"/>
    <w:rsid w:val="005C5D67"/>
    <w:rsid w:val="005D3789"/>
    <w:rsid w:val="005D723B"/>
    <w:rsid w:val="005E0097"/>
    <w:rsid w:val="005E2279"/>
    <w:rsid w:val="005E22DC"/>
    <w:rsid w:val="005F21DA"/>
    <w:rsid w:val="005F78C5"/>
    <w:rsid w:val="005F78D3"/>
    <w:rsid w:val="00600C2E"/>
    <w:rsid w:val="00607E45"/>
    <w:rsid w:val="00616838"/>
    <w:rsid w:val="0062060B"/>
    <w:rsid w:val="00621DE7"/>
    <w:rsid w:val="006252F0"/>
    <w:rsid w:val="00627446"/>
    <w:rsid w:val="00632C4E"/>
    <w:rsid w:val="00641BC1"/>
    <w:rsid w:val="00650C6E"/>
    <w:rsid w:val="0065737A"/>
    <w:rsid w:val="00661A1F"/>
    <w:rsid w:val="00664F68"/>
    <w:rsid w:val="00673CA1"/>
    <w:rsid w:val="00684BD1"/>
    <w:rsid w:val="00690EBB"/>
    <w:rsid w:val="006A3E6B"/>
    <w:rsid w:val="006A51A2"/>
    <w:rsid w:val="006C12E8"/>
    <w:rsid w:val="006D7736"/>
    <w:rsid w:val="006E1253"/>
    <w:rsid w:val="006E264C"/>
    <w:rsid w:val="006F2B09"/>
    <w:rsid w:val="006F5211"/>
    <w:rsid w:val="006F5A7E"/>
    <w:rsid w:val="006F63B7"/>
    <w:rsid w:val="00703161"/>
    <w:rsid w:val="00704E48"/>
    <w:rsid w:val="00707D27"/>
    <w:rsid w:val="0071328C"/>
    <w:rsid w:val="0072666D"/>
    <w:rsid w:val="0074175E"/>
    <w:rsid w:val="00742BA0"/>
    <w:rsid w:val="00745011"/>
    <w:rsid w:val="007537CC"/>
    <w:rsid w:val="00754FE4"/>
    <w:rsid w:val="00764785"/>
    <w:rsid w:val="007662DE"/>
    <w:rsid w:val="00774264"/>
    <w:rsid w:val="00791313"/>
    <w:rsid w:val="007963A2"/>
    <w:rsid w:val="007A5D50"/>
    <w:rsid w:val="007A6A0C"/>
    <w:rsid w:val="007A74F7"/>
    <w:rsid w:val="007B2BCE"/>
    <w:rsid w:val="007C3DC6"/>
    <w:rsid w:val="007C716A"/>
    <w:rsid w:val="007D0DB4"/>
    <w:rsid w:val="007E571D"/>
    <w:rsid w:val="007F5E4D"/>
    <w:rsid w:val="007F5F0E"/>
    <w:rsid w:val="008001A7"/>
    <w:rsid w:val="0080056F"/>
    <w:rsid w:val="008107FB"/>
    <w:rsid w:val="00814B41"/>
    <w:rsid w:val="00822F9F"/>
    <w:rsid w:val="00824CF3"/>
    <w:rsid w:val="00831141"/>
    <w:rsid w:val="00831860"/>
    <w:rsid w:val="00833CDE"/>
    <w:rsid w:val="00844EED"/>
    <w:rsid w:val="00851E9E"/>
    <w:rsid w:val="00864831"/>
    <w:rsid w:val="008677E9"/>
    <w:rsid w:val="00871FE0"/>
    <w:rsid w:val="00874818"/>
    <w:rsid w:val="00876351"/>
    <w:rsid w:val="008829CD"/>
    <w:rsid w:val="00886261"/>
    <w:rsid w:val="00890293"/>
    <w:rsid w:val="008947DB"/>
    <w:rsid w:val="008970AA"/>
    <w:rsid w:val="008A28B1"/>
    <w:rsid w:val="008A5961"/>
    <w:rsid w:val="008B0923"/>
    <w:rsid w:val="008C3A47"/>
    <w:rsid w:val="008C7C4E"/>
    <w:rsid w:val="008C7E61"/>
    <w:rsid w:val="008C7EF2"/>
    <w:rsid w:val="008D4F2A"/>
    <w:rsid w:val="008D68D6"/>
    <w:rsid w:val="008E1B6B"/>
    <w:rsid w:val="008E4105"/>
    <w:rsid w:val="008F2B6F"/>
    <w:rsid w:val="008F6124"/>
    <w:rsid w:val="009039CD"/>
    <w:rsid w:val="009053A8"/>
    <w:rsid w:val="00912869"/>
    <w:rsid w:val="0091623D"/>
    <w:rsid w:val="0092003D"/>
    <w:rsid w:val="00925E26"/>
    <w:rsid w:val="00936649"/>
    <w:rsid w:val="00936DEE"/>
    <w:rsid w:val="0093734E"/>
    <w:rsid w:val="00943F7B"/>
    <w:rsid w:val="009544B6"/>
    <w:rsid w:val="00954B60"/>
    <w:rsid w:val="009557F7"/>
    <w:rsid w:val="00963330"/>
    <w:rsid w:val="009821D0"/>
    <w:rsid w:val="00982C9D"/>
    <w:rsid w:val="00996179"/>
    <w:rsid w:val="009A2C63"/>
    <w:rsid w:val="009A31F9"/>
    <w:rsid w:val="009A354B"/>
    <w:rsid w:val="009A4859"/>
    <w:rsid w:val="009A4F99"/>
    <w:rsid w:val="009A5AAC"/>
    <w:rsid w:val="009A6B6A"/>
    <w:rsid w:val="009B1184"/>
    <w:rsid w:val="009B596C"/>
    <w:rsid w:val="009B6F17"/>
    <w:rsid w:val="009C0078"/>
    <w:rsid w:val="009C5F51"/>
    <w:rsid w:val="009D1CD8"/>
    <w:rsid w:val="009D41EA"/>
    <w:rsid w:val="009D612D"/>
    <w:rsid w:val="009E6CA6"/>
    <w:rsid w:val="009F1B33"/>
    <w:rsid w:val="009F3778"/>
    <w:rsid w:val="009F54B4"/>
    <w:rsid w:val="009F65AD"/>
    <w:rsid w:val="00A00247"/>
    <w:rsid w:val="00A01180"/>
    <w:rsid w:val="00A03654"/>
    <w:rsid w:val="00A05D29"/>
    <w:rsid w:val="00A05E05"/>
    <w:rsid w:val="00A1391D"/>
    <w:rsid w:val="00A203AB"/>
    <w:rsid w:val="00A46C4D"/>
    <w:rsid w:val="00A47BCB"/>
    <w:rsid w:val="00A51A1C"/>
    <w:rsid w:val="00A579D5"/>
    <w:rsid w:val="00A63692"/>
    <w:rsid w:val="00A67888"/>
    <w:rsid w:val="00A7589F"/>
    <w:rsid w:val="00A86340"/>
    <w:rsid w:val="00A873A7"/>
    <w:rsid w:val="00A97756"/>
    <w:rsid w:val="00AA5DC0"/>
    <w:rsid w:val="00AB3080"/>
    <w:rsid w:val="00AC22FF"/>
    <w:rsid w:val="00AC586F"/>
    <w:rsid w:val="00AD04EC"/>
    <w:rsid w:val="00AD1404"/>
    <w:rsid w:val="00AD5DE7"/>
    <w:rsid w:val="00AD76C2"/>
    <w:rsid w:val="00B001B1"/>
    <w:rsid w:val="00B15A07"/>
    <w:rsid w:val="00B205C5"/>
    <w:rsid w:val="00B21BFA"/>
    <w:rsid w:val="00B4011D"/>
    <w:rsid w:val="00B4490E"/>
    <w:rsid w:val="00B52533"/>
    <w:rsid w:val="00B53261"/>
    <w:rsid w:val="00B563B0"/>
    <w:rsid w:val="00B6074D"/>
    <w:rsid w:val="00B615B6"/>
    <w:rsid w:val="00B93EC7"/>
    <w:rsid w:val="00B947E1"/>
    <w:rsid w:val="00B94D91"/>
    <w:rsid w:val="00B95100"/>
    <w:rsid w:val="00B953DD"/>
    <w:rsid w:val="00B97FF3"/>
    <w:rsid w:val="00BA7232"/>
    <w:rsid w:val="00BB35ED"/>
    <w:rsid w:val="00BB43AC"/>
    <w:rsid w:val="00BC3107"/>
    <w:rsid w:val="00BC5BB3"/>
    <w:rsid w:val="00BD49F9"/>
    <w:rsid w:val="00BE0601"/>
    <w:rsid w:val="00BE1681"/>
    <w:rsid w:val="00BF4264"/>
    <w:rsid w:val="00BF6D2B"/>
    <w:rsid w:val="00BF7E27"/>
    <w:rsid w:val="00C0307F"/>
    <w:rsid w:val="00C05836"/>
    <w:rsid w:val="00C071B1"/>
    <w:rsid w:val="00C12ED4"/>
    <w:rsid w:val="00C13617"/>
    <w:rsid w:val="00C16184"/>
    <w:rsid w:val="00C23A65"/>
    <w:rsid w:val="00C26597"/>
    <w:rsid w:val="00C34761"/>
    <w:rsid w:val="00C35215"/>
    <w:rsid w:val="00C4583C"/>
    <w:rsid w:val="00C50606"/>
    <w:rsid w:val="00C538AA"/>
    <w:rsid w:val="00C5627C"/>
    <w:rsid w:val="00C66CE1"/>
    <w:rsid w:val="00C67FDD"/>
    <w:rsid w:val="00C7254C"/>
    <w:rsid w:val="00C72560"/>
    <w:rsid w:val="00C7316E"/>
    <w:rsid w:val="00C747A4"/>
    <w:rsid w:val="00C85A74"/>
    <w:rsid w:val="00C91827"/>
    <w:rsid w:val="00CA18D0"/>
    <w:rsid w:val="00CA5672"/>
    <w:rsid w:val="00CB34E6"/>
    <w:rsid w:val="00CC5024"/>
    <w:rsid w:val="00CD1A5C"/>
    <w:rsid w:val="00CE723C"/>
    <w:rsid w:val="00CF5E84"/>
    <w:rsid w:val="00CF776A"/>
    <w:rsid w:val="00D00B2B"/>
    <w:rsid w:val="00D01BD7"/>
    <w:rsid w:val="00D03BE0"/>
    <w:rsid w:val="00D04395"/>
    <w:rsid w:val="00D05FBB"/>
    <w:rsid w:val="00D139CB"/>
    <w:rsid w:val="00D157CE"/>
    <w:rsid w:val="00D4215A"/>
    <w:rsid w:val="00D46A05"/>
    <w:rsid w:val="00D5029A"/>
    <w:rsid w:val="00D57A48"/>
    <w:rsid w:val="00D64E6A"/>
    <w:rsid w:val="00D6711B"/>
    <w:rsid w:val="00D72D93"/>
    <w:rsid w:val="00D75239"/>
    <w:rsid w:val="00D95E85"/>
    <w:rsid w:val="00DA6019"/>
    <w:rsid w:val="00DA6F42"/>
    <w:rsid w:val="00DB313B"/>
    <w:rsid w:val="00DB4B4F"/>
    <w:rsid w:val="00DC5551"/>
    <w:rsid w:val="00DC71D8"/>
    <w:rsid w:val="00DD2C04"/>
    <w:rsid w:val="00DD3751"/>
    <w:rsid w:val="00DD737E"/>
    <w:rsid w:val="00DD7D71"/>
    <w:rsid w:val="00DE37A1"/>
    <w:rsid w:val="00DE525C"/>
    <w:rsid w:val="00E11638"/>
    <w:rsid w:val="00E124BE"/>
    <w:rsid w:val="00E25088"/>
    <w:rsid w:val="00E264E5"/>
    <w:rsid w:val="00E41A55"/>
    <w:rsid w:val="00E518D9"/>
    <w:rsid w:val="00E51915"/>
    <w:rsid w:val="00E65D18"/>
    <w:rsid w:val="00E81B05"/>
    <w:rsid w:val="00E83116"/>
    <w:rsid w:val="00E9592A"/>
    <w:rsid w:val="00EA35B9"/>
    <w:rsid w:val="00EA6C02"/>
    <w:rsid w:val="00EB1708"/>
    <w:rsid w:val="00EC0B5D"/>
    <w:rsid w:val="00ED2C4D"/>
    <w:rsid w:val="00EE162B"/>
    <w:rsid w:val="00EF0881"/>
    <w:rsid w:val="00EF2EBA"/>
    <w:rsid w:val="00EF4582"/>
    <w:rsid w:val="00EF6889"/>
    <w:rsid w:val="00F01369"/>
    <w:rsid w:val="00F06560"/>
    <w:rsid w:val="00F07FC3"/>
    <w:rsid w:val="00F11226"/>
    <w:rsid w:val="00F2046F"/>
    <w:rsid w:val="00F226DB"/>
    <w:rsid w:val="00F22871"/>
    <w:rsid w:val="00F2562A"/>
    <w:rsid w:val="00F2680D"/>
    <w:rsid w:val="00F31D26"/>
    <w:rsid w:val="00F36BFA"/>
    <w:rsid w:val="00F37636"/>
    <w:rsid w:val="00F45006"/>
    <w:rsid w:val="00F463F8"/>
    <w:rsid w:val="00F51D94"/>
    <w:rsid w:val="00F5420F"/>
    <w:rsid w:val="00F5612A"/>
    <w:rsid w:val="00F615D0"/>
    <w:rsid w:val="00F61AAE"/>
    <w:rsid w:val="00F64CF1"/>
    <w:rsid w:val="00F71433"/>
    <w:rsid w:val="00F76881"/>
    <w:rsid w:val="00F82828"/>
    <w:rsid w:val="00F87708"/>
    <w:rsid w:val="00F87AB0"/>
    <w:rsid w:val="00F87CD6"/>
    <w:rsid w:val="00F90BAE"/>
    <w:rsid w:val="00FA401B"/>
    <w:rsid w:val="00FA43B6"/>
    <w:rsid w:val="00FA61C8"/>
    <w:rsid w:val="00FA6C4B"/>
    <w:rsid w:val="00FB0B22"/>
    <w:rsid w:val="00FB162D"/>
    <w:rsid w:val="00FB5A0F"/>
    <w:rsid w:val="00FB5CE7"/>
    <w:rsid w:val="00FC35CC"/>
    <w:rsid w:val="00FD040A"/>
    <w:rsid w:val="00FD3494"/>
    <w:rsid w:val="00FD5D44"/>
    <w:rsid w:val="00FD6CD5"/>
    <w:rsid w:val="00FE0C7C"/>
    <w:rsid w:val="00FE3FA3"/>
    <w:rsid w:val="00FE669B"/>
    <w:rsid w:val="00FE6E10"/>
    <w:rsid w:val="00FF09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755F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9CD"/>
    <w:rPr>
      <w:sz w:val="24"/>
    </w:rPr>
  </w:style>
  <w:style w:type="paragraph" w:styleId="Heading1">
    <w:name w:val="heading 1"/>
    <w:basedOn w:val="Normal"/>
    <w:next w:val="Normal"/>
    <w:link w:val="Heading1Char"/>
    <w:uiPriority w:val="9"/>
    <w:qFormat/>
    <w:rsid w:val="003E7C27"/>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7C27"/>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3E7C27"/>
    <w:pPr>
      <w:keepNext/>
      <w:keepLines/>
      <w:spacing w:before="40" w:after="0" w:line="240" w:lineRule="auto"/>
      <w:outlineLvl w:val="2"/>
    </w:pPr>
    <w:rPr>
      <w:rFonts w:asciiTheme="majorHAnsi" w:eastAsiaTheme="majorEastAsia" w:hAnsiTheme="majorHAnsi" w:cstheme="majorBidi"/>
      <w:color w:val="44546A" w:themeColor="text2"/>
      <w:szCs w:val="24"/>
    </w:rPr>
  </w:style>
  <w:style w:type="paragraph" w:styleId="Heading4">
    <w:name w:val="heading 4"/>
    <w:basedOn w:val="Normal"/>
    <w:next w:val="Normal"/>
    <w:link w:val="Heading4Char"/>
    <w:uiPriority w:val="9"/>
    <w:semiHidden/>
    <w:unhideWhenUsed/>
    <w:qFormat/>
    <w:rsid w:val="003E7C27"/>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E7C27"/>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E7C27"/>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E7C27"/>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E7C27"/>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E7C27"/>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C2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E7C27"/>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3E7C27"/>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E7C27"/>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E7C27"/>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E7C27"/>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E7C27"/>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E7C27"/>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E7C27"/>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E7C27"/>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E7C27"/>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E7C27"/>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E7C27"/>
    <w:pPr>
      <w:numPr>
        <w:ilvl w:val="1"/>
      </w:numPr>
      <w:spacing w:line="240" w:lineRule="auto"/>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3E7C27"/>
    <w:rPr>
      <w:rFonts w:asciiTheme="majorHAnsi" w:eastAsiaTheme="majorEastAsia" w:hAnsiTheme="majorHAnsi" w:cstheme="majorBidi"/>
      <w:sz w:val="24"/>
      <w:szCs w:val="24"/>
    </w:rPr>
  </w:style>
  <w:style w:type="character" w:styleId="Strong">
    <w:name w:val="Strong"/>
    <w:basedOn w:val="DefaultParagraphFont"/>
    <w:uiPriority w:val="22"/>
    <w:qFormat/>
    <w:rsid w:val="003E7C27"/>
    <w:rPr>
      <w:b/>
      <w:bCs/>
    </w:rPr>
  </w:style>
  <w:style w:type="character" w:styleId="Emphasis">
    <w:name w:val="Emphasis"/>
    <w:basedOn w:val="DefaultParagraphFont"/>
    <w:uiPriority w:val="20"/>
    <w:qFormat/>
    <w:rsid w:val="003E7C27"/>
    <w:rPr>
      <w:i/>
      <w:iCs/>
    </w:rPr>
  </w:style>
  <w:style w:type="paragraph" w:styleId="NoSpacing">
    <w:name w:val="No Spacing"/>
    <w:uiPriority w:val="1"/>
    <w:qFormat/>
    <w:rsid w:val="003E7C27"/>
    <w:pPr>
      <w:spacing w:after="0" w:line="240" w:lineRule="auto"/>
    </w:pPr>
  </w:style>
  <w:style w:type="paragraph" w:styleId="Quote">
    <w:name w:val="Quote"/>
    <w:basedOn w:val="Normal"/>
    <w:next w:val="Normal"/>
    <w:link w:val="QuoteChar"/>
    <w:uiPriority w:val="29"/>
    <w:qFormat/>
    <w:rsid w:val="003E7C27"/>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E7C27"/>
    <w:rPr>
      <w:i/>
      <w:iCs/>
      <w:color w:val="404040" w:themeColor="text1" w:themeTint="BF"/>
    </w:rPr>
  </w:style>
  <w:style w:type="paragraph" w:styleId="IntenseQuote">
    <w:name w:val="Intense Quote"/>
    <w:basedOn w:val="Normal"/>
    <w:next w:val="Normal"/>
    <w:link w:val="IntenseQuoteChar"/>
    <w:uiPriority w:val="30"/>
    <w:qFormat/>
    <w:rsid w:val="003E7C27"/>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E7C27"/>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E7C27"/>
    <w:rPr>
      <w:i/>
      <w:iCs/>
      <w:color w:val="404040" w:themeColor="text1" w:themeTint="BF"/>
    </w:rPr>
  </w:style>
  <w:style w:type="character" w:styleId="IntenseEmphasis">
    <w:name w:val="Intense Emphasis"/>
    <w:basedOn w:val="DefaultParagraphFont"/>
    <w:uiPriority w:val="21"/>
    <w:qFormat/>
    <w:rsid w:val="003E7C27"/>
    <w:rPr>
      <w:b/>
      <w:bCs/>
      <w:i/>
      <w:iCs/>
    </w:rPr>
  </w:style>
  <w:style w:type="character" w:styleId="SubtleReference">
    <w:name w:val="Subtle Reference"/>
    <w:basedOn w:val="DefaultParagraphFont"/>
    <w:uiPriority w:val="31"/>
    <w:qFormat/>
    <w:rsid w:val="003E7C2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E7C27"/>
    <w:rPr>
      <w:b/>
      <w:bCs/>
      <w:smallCaps/>
      <w:spacing w:val="5"/>
      <w:u w:val="single"/>
    </w:rPr>
  </w:style>
  <w:style w:type="character" w:styleId="BookTitle">
    <w:name w:val="Book Title"/>
    <w:basedOn w:val="DefaultParagraphFont"/>
    <w:uiPriority w:val="33"/>
    <w:qFormat/>
    <w:rsid w:val="003E7C27"/>
    <w:rPr>
      <w:b/>
      <w:bCs/>
      <w:smallCaps/>
    </w:rPr>
  </w:style>
  <w:style w:type="paragraph" w:styleId="TOCHeading">
    <w:name w:val="TOC Heading"/>
    <w:basedOn w:val="Heading1"/>
    <w:next w:val="Normal"/>
    <w:uiPriority w:val="39"/>
    <w:semiHidden/>
    <w:unhideWhenUsed/>
    <w:qFormat/>
    <w:rsid w:val="003E7C27"/>
    <w:pPr>
      <w:outlineLvl w:val="9"/>
    </w:pPr>
  </w:style>
  <w:style w:type="table" w:styleId="TableGrid">
    <w:name w:val="Table Grid"/>
    <w:basedOn w:val="TableNormal"/>
    <w:uiPriority w:val="39"/>
    <w:rsid w:val="003E7C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711B"/>
    <w:pPr>
      <w:ind w:left="720"/>
      <w:contextualSpacing/>
    </w:pPr>
  </w:style>
  <w:style w:type="paragraph" w:styleId="Header">
    <w:name w:val="header"/>
    <w:basedOn w:val="Normal"/>
    <w:link w:val="HeaderChar"/>
    <w:uiPriority w:val="99"/>
    <w:unhideWhenUsed/>
    <w:rsid w:val="00844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EED"/>
  </w:style>
  <w:style w:type="paragraph" w:styleId="Footer">
    <w:name w:val="footer"/>
    <w:basedOn w:val="Normal"/>
    <w:link w:val="FooterChar"/>
    <w:uiPriority w:val="99"/>
    <w:unhideWhenUsed/>
    <w:rsid w:val="00844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E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62311F-625A-4D20-9EF0-1F4C1C517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268</Words>
  <Characters>1530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2023-05-03T15:54:00Z</dcterms:created>
  <dcterms:modified xsi:type="dcterms:W3CDTF">2023-05-03T16:02:00Z</dcterms:modified>
</cp:coreProperties>
</file>