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15D7" w:rsidRPr="007202BC" w:rsidRDefault="006D15D7" w:rsidP="006D15D7">
      <w:pPr>
        <w:rPr>
          <w:rFonts w:cs="Arial"/>
          <w:color w:val="58595B"/>
          <w:sz w:val="36"/>
          <w:szCs w:val="36"/>
        </w:rPr>
      </w:pPr>
      <w:r w:rsidRPr="007202BC">
        <w:rPr>
          <w:rFonts w:cs="Arial"/>
          <w:color w:val="58595B"/>
          <w:sz w:val="36"/>
          <w:szCs w:val="36"/>
        </w:rPr>
        <w:t>Qualification: CIPD Diploma in Applied Human Resources</w:t>
      </w:r>
    </w:p>
    <w:p w:rsidR="006D15D7" w:rsidRDefault="006D15D7" w:rsidP="006D15D7">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Developing Professional Practice in Human Resources </w:t>
      </w:r>
    </w:p>
    <w:p w:rsidR="006D15D7" w:rsidRPr="007202BC" w:rsidRDefault="006D15D7" w:rsidP="006D15D7">
      <w:pPr>
        <w:rPr>
          <w:rFonts w:cs="Arial"/>
          <w:color w:val="58595B"/>
          <w:sz w:val="36"/>
          <w:szCs w:val="36"/>
        </w:rPr>
      </w:pPr>
      <w:r w:rsidRPr="00545F80">
        <w:rPr>
          <w:rFonts w:cs="Arial"/>
          <w:color w:val="58595B"/>
          <w:sz w:val="36"/>
          <w:szCs w:val="36"/>
        </w:rPr>
        <w:t>Word Count:</w:t>
      </w:r>
      <w:r>
        <w:rPr>
          <w:rFonts w:cs="Arial"/>
          <w:color w:val="58595B"/>
          <w:sz w:val="36"/>
          <w:szCs w:val="36"/>
        </w:rPr>
        <w:t xml:space="preserve"> 2517</w:t>
      </w:r>
      <w:bookmarkStart w:id="0" w:name="_GoBack"/>
      <w:bookmarkEnd w:id="0"/>
    </w:p>
    <w:p w:rsidR="006D15D7" w:rsidRDefault="006D15D7" w:rsidP="006D15D7">
      <w:pPr>
        <w:rPr>
          <w:rFonts w:cs="Arial"/>
          <w:color w:val="58595B"/>
          <w:sz w:val="36"/>
          <w:szCs w:val="36"/>
        </w:rPr>
      </w:pPr>
    </w:p>
    <w:p w:rsidR="006D15D7" w:rsidRDefault="006D15D7" w:rsidP="006D15D7">
      <w:pPr>
        <w:rPr>
          <w:rFonts w:cs="Arial"/>
          <w:color w:val="58595B"/>
          <w:sz w:val="36"/>
          <w:szCs w:val="36"/>
        </w:rPr>
      </w:pPr>
    </w:p>
    <w:p w:rsidR="006D15D7" w:rsidRDefault="006D15D7" w:rsidP="006D15D7">
      <w:pPr>
        <w:rPr>
          <w:rFonts w:cs="Arial"/>
          <w:color w:val="58595B"/>
          <w:sz w:val="36"/>
          <w:szCs w:val="36"/>
        </w:rPr>
      </w:pPr>
    </w:p>
    <w:p w:rsidR="006D15D7" w:rsidRDefault="006D15D7" w:rsidP="006D15D7">
      <w:pPr>
        <w:rPr>
          <w:rFonts w:cs="Arial"/>
          <w:color w:val="58595B"/>
          <w:sz w:val="36"/>
          <w:szCs w:val="36"/>
        </w:rPr>
      </w:pPr>
    </w:p>
    <w:p w:rsidR="006D15D7" w:rsidRDefault="006D15D7" w:rsidP="006D15D7">
      <w:pPr>
        <w:rPr>
          <w:rFonts w:cs="Arial"/>
          <w:color w:val="58595B"/>
          <w:sz w:val="36"/>
          <w:szCs w:val="36"/>
        </w:rPr>
      </w:pPr>
    </w:p>
    <w:p w:rsidR="006D15D7" w:rsidRDefault="006D15D7" w:rsidP="006D15D7">
      <w:pPr>
        <w:rPr>
          <w:rFonts w:cs="Arial"/>
          <w:color w:val="58595B"/>
          <w:sz w:val="36"/>
          <w:szCs w:val="36"/>
        </w:rPr>
      </w:pPr>
    </w:p>
    <w:p w:rsidR="006D15D7" w:rsidRPr="007202BC" w:rsidRDefault="006D15D7" w:rsidP="006D15D7">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Carys Francis</w:t>
      </w:r>
    </w:p>
    <w:p w:rsidR="006D15D7" w:rsidRPr="007202BC" w:rsidRDefault="006D15D7" w:rsidP="006D15D7">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1904626</w:t>
      </w:r>
    </w:p>
    <w:p w:rsidR="006D15D7" w:rsidRPr="007202BC" w:rsidRDefault="006D15D7" w:rsidP="006D15D7">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55382687</w:t>
      </w:r>
    </w:p>
    <w:p w:rsidR="006D15D7" w:rsidRPr="007202BC" w:rsidRDefault="006D15D7" w:rsidP="006D15D7">
      <w:pPr>
        <w:rPr>
          <w:rFonts w:cs="Arial"/>
          <w:color w:val="58595B"/>
          <w:sz w:val="36"/>
          <w:szCs w:val="36"/>
        </w:rPr>
      </w:pPr>
    </w:p>
    <w:p w:rsidR="006D15D7" w:rsidRPr="007202BC" w:rsidRDefault="006D15D7" w:rsidP="006D15D7">
      <w:pPr>
        <w:rPr>
          <w:rFonts w:cs="Arial"/>
          <w:color w:val="58595B"/>
          <w:sz w:val="36"/>
          <w:szCs w:val="36"/>
        </w:rPr>
      </w:pPr>
    </w:p>
    <w:p w:rsidR="006D15D7" w:rsidRPr="007202BC" w:rsidRDefault="006D15D7" w:rsidP="006D15D7">
      <w:pPr>
        <w:rPr>
          <w:rFonts w:cs="Arial"/>
          <w:color w:val="58595B"/>
          <w:sz w:val="36"/>
          <w:szCs w:val="36"/>
        </w:rPr>
      </w:pPr>
    </w:p>
    <w:p w:rsidR="006D15D7" w:rsidRPr="007202BC" w:rsidRDefault="006D15D7" w:rsidP="006D15D7">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6D15D7" w:rsidRPr="007202BC" w:rsidRDefault="006D15D7" w:rsidP="006D15D7">
      <w:pPr>
        <w:rPr>
          <w:rFonts w:cs="Arial"/>
          <w:color w:val="58595B"/>
          <w:sz w:val="36"/>
          <w:szCs w:val="36"/>
        </w:rPr>
      </w:pPr>
    </w:p>
    <w:p w:rsidR="006D15D7" w:rsidRPr="007202BC" w:rsidRDefault="006D15D7" w:rsidP="006D15D7">
      <w:pPr>
        <w:rPr>
          <w:rFonts w:cs="Arial"/>
          <w:color w:val="58595B"/>
          <w:sz w:val="36"/>
          <w:szCs w:val="36"/>
        </w:rPr>
      </w:pPr>
      <w:r w:rsidRPr="007202BC">
        <w:rPr>
          <w:rFonts w:cs="Arial"/>
          <w:color w:val="58595B"/>
          <w:sz w:val="36"/>
          <w:szCs w:val="36"/>
        </w:rPr>
        <w:t xml:space="preserve">Signed: </w:t>
      </w:r>
      <w:r>
        <w:rPr>
          <w:rFonts w:cs="Arial"/>
          <w:color w:val="58595B"/>
          <w:sz w:val="36"/>
          <w:szCs w:val="36"/>
        </w:rPr>
        <w:t>C Francis</w:t>
      </w:r>
    </w:p>
    <w:p w:rsidR="006D15D7" w:rsidRPr="00BC7854" w:rsidRDefault="006D15D7" w:rsidP="006D15D7">
      <w:pPr>
        <w:rPr>
          <w:rFonts w:cs="Arial"/>
          <w:color w:val="58595B"/>
          <w:sz w:val="36"/>
          <w:szCs w:val="36"/>
        </w:rPr>
      </w:pPr>
      <w:r w:rsidRPr="007202BC">
        <w:rPr>
          <w:rFonts w:cs="Arial"/>
          <w:color w:val="58595B"/>
          <w:sz w:val="36"/>
          <w:szCs w:val="36"/>
        </w:rPr>
        <w:t xml:space="preserve">Date: </w:t>
      </w:r>
      <w:r>
        <w:rPr>
          <w:rFonts w:cs="Arial"/>
          <w:color w:val="58595B"/>
          <w:sz w:val="36"/>
          <w:szCs w:val="36"/>
        </w:rPr>
        <w:t>13/01/2020</w:t>
      </w:r>
    </w:p>
    <w:p w:rsidR="00BA5617" w:rsidRDefault="00BA5617" w:rsidP="00BA5617">
      <w:pPr>
        <w:rPr>
          <w:sz w:val="24"/>
          <w:szCs w:val="24"/>
          <w:u w:val="single"/>
          <w:lang w:val="en-US"/>
        </w:rPr>
      </w:pPr>
      <w:r w:rsidRPr="0029557B">
        <w:rPr>
          <w:sz w:val="24"/>
          <w:szCs w:val="24"/>
          <w:u w:val="single"/>
          <w:lang w:val="en-US"/>
        </w:rPr>
        <w:lastRenderedPageBreak/>
        <w:t>Activity 2</w:t>
      </w:r>
      <w:r>
        <w:rPr>
          <w:sz w:val="24"/>
          <w:szCs w:val="24"/>
          <w:u w:val="single"/>
          <w:lang w:val="en-US"/>
        </w:rPr>
        <w:t xml:space="preserve"> - Understand the range of HR roles and behavioral requirements of HR Professionals</w:t>
      </w:r>
    </w:p>
    <w:p w:rsidR="00BA5617" w:rsidRPr="0038346D" w:rsidRDefault="00BA5617" w:rsidP="00BA5617">
      <w:pPr>
        <w:rPr>
          <w:sz w:val="24"/>
          <w:szCs w:val="24"/>
          <w:u w:val="single"/>
          <w:lang w:val="en-US"/>
        </w:rPr>
      </w:pPr>
      <w:r w:rsidRPr="0038346D">
        <w:rPr>
          <w:sz w:val="24"/>
          <w:szCs w:val="24"/>
          <w:u w:val="single"/>
          <w:lang w:val="en-US"/>
        </w:rPr>
        <w:t xml:space="preserve">Executive summary </w:t>
      </w:r>
    </w:p>
    <w:p w:rsidR="00BA5617" w:rsidRPr="006B1781" w:rsidRDefault="00BA5617" w:rsidP="00BA5617">
      <w:pPr>
        <w:rPr>
          <w:sz w:val="24"/>
          <w:szCs w:val="24"/>
          <w:lang w:val="en-US"/>
        </w:rPr>
      </w:pPr>
      <w:r w:rsidRPr="006B1781">
        <w:rPr>
          <w:sz w:val="24"/>
          <w:szCs w:val="24"/>
          <w:lang w:val="en-US"/>
        </w:rPr>
        <w:t>In this task I have explained how the CIPD HR profession map defines the HR profession and why the HRPM behaviours are essential to being an effective HR professional.</w:t>
      </w:r>
      <w:r>
        <w:rPr>
          <w:sz w:val="24"/>
          <w:szCs w:val="24"/>
          <w:lang w:val="en-US"/>
        </w:rPr>
        <w:t xml:space="preserve"> I have also explained what the ten professional areas, eight behaviours and four bands are and how they apply to the role of a HR professional.</w:t>
      </w:r>
    </w:p>
    <w:p w:rsidR="00BA5617" w:rsidRPr="0038346D" w:rsidRDefault="00BA5617" w:rsidP="00BA5617">
      <w:pPr>
        <w:rPr>
          <w:sz w:val="24"/>
          <w:szCs w:val="24"/>
          <w:u w:val="single"/>
          <w:lang w:val="en-US"/>
        </w:rPr>
      </w:pPr>
      <w:r w:rsidRPr="0038346D">
        <w:rPr>
          <w:sz w:val="24"/>
          <w:szCs w:val="24"/>
          <w:u w:val="single"/>
          <w:lang w:val="en-US"/>
        </w:rPr>
        <w:t xml:space="preserve">Introduction </w:t>
      </w:r>
    </w:p>
    <w:p w:rsidR="00BA5617" w:rsidRDefault="00BA5617" w:rsidP="00BA5617">
      <w:pPr>
        <w:rPr>
          <w:sz w:val="24"/>
          <w:szCs w:val="24"/>
          <w:lang w:val="en-US"/>
        </w:rPr>
      </w:pPr>
      <w:r w:rsidRPr="6C9DFCB4">
        <w:rPr>
          <w:sz w:val="24"/>
          <w:szCs w:val="24"/>
          <w:lang w:val="en-US"/>
        </w:rPr>
        <w:t>The CIPD profession map sets out standards, which the HR professional and their</w:t>
      </w:r>
      <w:r>
        <w:rPr>
          <w:sz w:val="24"/>
          <w:szCs w:val="24"/>
          <w:lang w:val="en-US"/>
        </w:rPr>
        <w:t xml:space="preserve"> organisation are governed by.  </w:t>
      </w:r>
      <w:r w:rsidRPr="6C9DFCB4">
        <w:rPr>
          <w:sz w:val="24"/>
          <w:szCs w:val="24"/>
          <w:lang w:val="en-US"/>
        </w:rPr>
        <w:t>The HR professional must possess knowledge pertinent to their area of practice and be able to successfully apply this appropr</w:t>
      </w:r>
      <w:r>
        <w:rPr>
          <w:sz w:val="24"/>
          <w:szCs w:val="24"/>
          <w:lang w:val="en-US"/>
        </w:rPr>
        <w:t>iately within the workplace. (Johns and Perkins, 2016, p75).</w:t>
      </w:r>
    </w:p>
    <w:p w:rsidR="00BA5617" w:rsidRPr="0038346D" w:rsidRDefault="00BA5617" w:rsidP="00BA5617">
      <w:pPr>
        <w:rPr>
          <w:bCs/>
          <w:sz w:val="24"/>
          <w:szCs w:val="24"/>
          <w:u w:val="single"/>
          <w:lang w:val="en-US"/>
        </w:rPr>
      </w:pPr>
      <w:r w:rsidRPr="0038346D">
        <w:rPr>
          <w:bCs/>
          <w:sz w:val="24"/>
          <w:szCs w:val="24"/>
          <w:u w:val="single"/>
          <w:lang w:val="en-US"/>
        </w:rPr>
        <w:t xml:space="preserve">Main body </w:t>
      </w:r>
    </w:p>
    <w:p w:rsidR="00BA5617" w:rsidRPr="00C73467" w:rsidRDefault="00BA5617" w:rsidP="00BA5617">
      <w:pPr>
        <w:rPr>
          <w:bCs/>
          <w:color w:val="FF0000"/>
          <w:sz w:val="24"/>
          <w:szCs w:val="24"/>
          <w:lang w:val="en-US"/>
        </w:rPr>
      </w:pPr>
      <w:r>
        <w:rPr>
          <w:bCs/>
          <w:sz w:val="24"/>
          <w:szCs w:val="24"/>
          <w:lang w:val="en-US"/>
        </w:rPr>
        <w:t>A ‘professional’ is often thought of as someone who works in professions such as law, medicine, accountancy, law enforcement and security, teacher training and education, etc.     However, a professional could also be defined as someone who is engaged in a specific activity and is committed to acquiring the correct skills and knowledge to enable them to fulfill their role. (Lester, 2015).</w:t>
      </w:r>
    </w:p>
    <w:p w:rsidR="00BA5617" w:rsidRDefault="00BA5617" w:rsidP="00BA5617">
      <w:pPr>
        <w:rPr>
          <w:sz w:val="24"/>
          <w:szCs w:val="24"/>
          <w:lang w:val="en-US"/>
        </w:rPr>
      </w:pPr>
      <w:r w:rsidRPr="6C9DFCB4">
        <w:rPr>
          <w:sz w:val="24"/>
          <w:szCs w:val="24"/>
          <w:lang w:val="en-US"/>
        </w:rPr>
        <w:t xml:space="preserve">All behaviours, skills and expertise </w:t>
      </w:r>
      <w:r>
        <w:rPr>
          <w:sz w:val="24"/>
          <w:szCs w:val="24"/>
          <w:lang w:val="en-US"/>
        </w:rPr>
        <w:t xml:space="preserve">that are required by professionals </w:t>
      </w:r>
      <w:r w:rsidRPr="6C9DFCB4">
        <w:rPr>
          <w:sz w:val="24"/>
          <w:szCs w:val="24"/>
          <w:lang w:val="en-US"/>
        </w:rPr>
        <w:t xml:space="preserve">are underpinned by a code of practice </w:t>
      </w:r>
      <w:r>
        <w:rPr>
          <w:sz w:val="24"/>
          <w:szCs w:val="24"/>
          <w:lang w:val="en-US"/>
        </w:rPr>
        <w:t>or</w:t>
      </w:r>
      <w:r w:rsidRPr="6C9DFCB4">
        <w:rPr>
          <w:sz w:val="24"/>
          <w:szCs w:val="24"/>
          <w:lang w:val="en-US"/>
        </w:rPr>
        <w:t xml:space="preserve"> ethics. </w:t>
      </w:r>
      <w:r>
        <w:rPr>
          <w:sz w:val="24"/>
          <w:szCs w:val="24"/>
          <w:lang w:val="en-US"/>
        </w:rPr>
        <w:t>HR professionals who are members of the CIPD are expected to abide by the CIPD code of professional conduct. If a HR professional, or any professional, fails to act ethically and does not adhere to their code of professional conduct then they cannot be considered as a member of a profession. (Johns and Perkins, 2016, p76).</w:t>
      </w:r>
    </w:p>
    <w:p w:rsidR="00BA5617" w:rsidRDefault="00BA5617" w:rsidP="00BA5617">
      <w:pPr>
        <w:rPr>
          <w:rFonts w:ascii="Source Sans Pro" w:eastAsia="Times New Roman" w:hAnsi="Source Sans Pro" w:cs="Times New Roman"/>
          <w:color w:val="3A3A3A"/>
          <w:sz w:val="23"/>
          <w:szCs w:val="23"/>
          <w:lang w:eastAsia="en-GB"/>
        </w:rPr>
      </w:pPr>
      <w:r>
        <w:rPr>
          <w:sz w:val="24"/>
          <w:szCs w:val="24"/>
          <w:lang w:val="en-US"/>
        </w:rPr>
        <w:t xml:space="preserve"> The 2013 profession map sets out standards of effective people management and defines what the HR professional will need to know, and the requirements of the professional at each different stage in their HR career. (CIPD, 2020). </w:t>
      </w:r>
      <w:r w:rsidRPr="6C9DFCB4">
        <w:rPr>
          <w:sz w:val="24"/>
          <w:szCs w:val="24"/>
          <w:lang w:val="en-US"/>
        </w:rPr>
        <w:t xml:space="preserve"> </w:t>
      </w:r>
      <w:r>
        <w:rPr>
          <w:sz w:val="24"/>
          <w:szCs w:val="24"/>
          <w:lang w:val="en-US"/>
        </w:rPr>
        <w:t>It</w:t>
      </w:r>
      <w:r w:rsidRPr="6C9DFCB4">
        <w:rPr>
          <w:sz w:val="24"/>
          <w:szCs w:val="24"/>
          <w:lang w:val="en-US"/>
        </w:rPr>
        <w:t xml:space="preserve"> is based on research from around the world and is constantly reviewed to incorporate up-to-date evidence-based practice.</w:t>
      </w:r>
    </w:p>
    <w:p w:rsidR="00BA5617" w:rsidRDefault="00BA5617" w:rsidP="00BA5617">
      <w:pPr>
        <w:rPr>
          <w:sz w:val="24"/>
          <w:szCs w:val="24"/>
          <w:lang w:val="en-US"/>
        </w:rPr>
      </w:pPr>
      <w:r>
        <w:rPr>
          <w:sz w:val="24"/>
          <w:szCs w:val="24"/>
          <w:lang w:val="en-US"/>
        </w:rPr>
        <w:t xml:space="preserve">The profession map is made up of ten professional areas, eight core behaviours and four bands of professional competence. </w:t>
      </w:r>
    </w:p>
    <w:p w:rsidR="00BA5617" w:rsidRDefault="00BA5617" w:rsidP="00BA5617">
      <w:pPr>
        <w:rPr>
          <w:sz w:val="24"/>
          <w:szCs w:val="24"/>
          <w:lang w:val="en-US"/>
        </w:rPr>
      </w:pPr>
      <w:r>
        <w:rPr>
          <w:sz w:val="24"/>
          <w:szCs w:val="24"/>
          <w:lang w:val="en-US"/>
        </w:rPr>
        <w:t>The ten professional areas:</w:t>
      </w:r>
    </w:p>
    <w:p w:rsidR="00BA5617" w:rsidRDefault="00BA5617" w:rsidP="00BA5617">
      <w:pPr>
        <w:pStyle w:val="ListParagraph"/>
        <w:numPr>
          <w:ilvl w:val="0"/>
          <w:numId w:val="1"/>
        </w:numPr>
        <w:rPr>
          <w:sz w:val="24"/>
          <w:szCs w:val="24"/>
          <w:lang w:val="en-US"/>
        </w:rPr>
      </w:pPr>
      <w:r>
        <w:rPr>
          <w:sz w:val="24"/>
          <w:szCs w:val="24"/>
          <w:lang w:val="en-US"/>
        </w:rPr>
        <w:t>Insights, strategy and solutions are fundamental key factors in helping the organisation recognise and identify essential strategies to make improvements and plan for the future.</w:t>
      </w:r>
    </w:p>
    <w:p w:rsidR="00BA5617" w:rsidRDefault="00BA5617" w:rsidP="00BA5617">
      <w:pPr>
        <w:pStyle w:val="ListParagraph"/>
        <w:numPr>
          <w:ilvl w:val="0"/>
          <w:numId w:val="1"/>
        </w:numPr>
        <w:rPr>
          <w:sz w:val="24"/>
          <w:szCs w:val="24"/>
          <w:lang w:val="en-US"/>
        </w:rPr>
      </w:pPr>
      <w:r>
        <w:rPr>
          <w:sz w:val="24"/>
          <w:szCs w:val="24"/>
          <w:lang w:val="en-US"/>
        </w:rPr>
        <w:t xml:space="preserve">Leading </w:t>
      </w:r>
      <w:r w:rsidRPr="00C3303A">
        <w:rPr>
          <w:sz w:val="24"/>
          <w:szCs w:val="24"/>
          <w:lang w:val="en-US"/>
        </w:rPr>
        <w:t>HR</w:t>
      </w:r>
      <w:r>
        <w:rPr>
          <w:sz w:val="24"/>
          <w:szCs w:val="24"/>
          <w:lang w:val="en-US"/>
        </w:rPr>
        <w:t xml:space="preserve"> is a primary role, which encompasses knowledge, skills and behaviours based on evidence-based practice. </w:t>
      </w:r>
    </w:p>
    <w:p w:rsidR="00BA5617" w:rsidRDefault="00BA5617" w:rsidP="00BA5617">
      <w:pPr>
        <w:pStyle w:val="ListParagraph"/>
        <w:numPr>
          <w:ilvl w:val="0"/>
          <w:numId w:val="1"/>
        </w:numPr>
        <w:rPr>
          <w:sz w:val="24"/>
          <w:szCs w:val="24"/>
          <w:lang w:val="en-US"/>
        </w:rPr>
      </w:pPr>
      <w:r>
        <w:rPr>
          <w:sz w:val="24"/>
          <w:szCs w:val="24"/>
          <w:lang w:val="en-US"/>
        </w:rPr>
        <w:t xml:space="preserve">Employee relations ensure collaborative working with the organisation and its employees using frameworks encompassed within the context of policies and procedures.  </w:t>
      </w:r>
    </w:p>
    <w:p w:rsidR="00BA5617" w:rsidRDefault="00BA5617" w:rsidP="00BA5617">
      <w:pPr>
        <w:pStyle w:val="ListParagraph"/>
        <w:numPr>
          <w:ilvl w:val="0"/>
          <w:numId w:val="1"/>
        </w:numPr>
        <w:rPr>
          <w:sz w:val="24"/>
          <w:szCs w:val="24"/>
          <w:lang w:val="en-US"/>
        </w:rPr>
      </w:pPr>
      <w:r>
        <w:rPr>
          <w:sz w:val="24"/>
          <w:szCs w:val="24"/>
          <w:lang w:val="en-US"/>
        </w:rPr>
        <w:lastRenderedPageBreak/>
        <w:t xml:space="preserve">Service and delivery information focuses on maintaining excellent standards for the customer and the employee in the long term. </w:t>
      </w:r>
    </w:p>
    <w:p w:rsidR="00BA5617" w:rsidRDefault="00BA5617" w:rsidP="00BA5617">
      <w:pPr>
        <w:pStyle w:val="ListParagraph"/>
        <w:numPr>
          <w:ilvl w:val="0"/>
          <w:numId w:val="1"/>
        </w:numPr>
        <w:rPr>
          <w:sz w:val="24"/>
          <w:szCs w:val="24"/>
          <w:lang w:val="en-US"/>
        </w:rPr>
      </w:pPr>
      <w:r>
        <w:rPr>
          <w:sz w:val="24"/>
          <w:szCs w:val="24"/>
          <w:lang w:val="en-US"/>
        </w:rPr>
        <w:t>Organisation design ensures optimum organisational design.</w:t>
      </w:r>
    </w:p>
    <w:p w:rsidR="00BA5617" w:rsidRDefault="00BA5617" w:rsidP="00BA5617">
      <w:pPr>
        <w:pStyle w:val="ListParagraph"/>
        <w:numPr>
          <w:ilvl w:val="0"/>
          <w:numId w:val="1"/>
        </w:numPr>
        <w:rPr>
          <w:sz w:val="24"/>
          <w:szCs w:val="24"/>
          <w:lang w:val="en-US"/>
        </w:rPr>
      </w:pPr>
      <w:r>
        <w:rPr>
          <w:sz w:val="24"/>
          <w:szCs w:val="24"/>
          <w:lang w:val="en-US"/>
        </w:rPr>
        <w:t xml:space="preserve">Organisation development designs strategies to ensure maximum performance and organisational success. </w:t>
      </w:r>
    </w:p>
    <w:p w:rsidR="00BA5617" w:rsidRDefault="00BA5617" w:rsidP="00BA5617">
      <w:pPr>
        <w:pStyle w:val="ListParagraph"/>
        <w:numPr>
          <w:ilvl w:val="0"/>
          <w:numId w:val="1"/>
        </w:numPr>
        <w:rPr>
          <w:sz w:val="24"/>
          <w:szCs w:val="24"/>
          <w:lang w:val="en-US"/>
        </w:rPr>
      </w:pPr>
      <w:r>
        <w:rPr>
          <w:sz w:val="24"/>
          <w:szCs w:val="24"/>
          <w:lang w:val="en-US"/>
        </w:rPr>
        <w:t xml:space="preserve">Resourcing and talent planning recognises the need for possessing the correct talents and resources.  </w:t>
      </w:r>
    </w:p>
    <w:p w:rsidR="00BA5617" w:rsidRDefault="00BA5617" w:rsidP="00BA5617">
      <w:pPr>
        <w:pStyle w:val="ListParagraph"/>
        <w:numPr>
          <w:ilvl w:val="0"/>
          <w:numId w:val="1"/>
        </w:numPr>
        <w:rPr>
          <w:sz w:val="24"/>
          <w:szCs w:val="24"/>
          <w:lang w:val="en-US"/>
        </w:rPr>
      </w:pPr>
      <w:r w:rsidRPr="00451A6B">
        <w:rPr>
          <w:sz w:val="24"/>
          <w:szCs w:val="24"/>
          <w:lang w:val="en-US"/>
        </w:rPr>
        <w:t xml:space="preserve">Learning and development embeds a culture </w:t>
      </w:r>
      <w:r>
        <w:rPr>
          <w:sz w:val="24"/>
          <w:szCs w:val="24"/>
          <w:lang w:val="en-US"/>
        </w:rPr>
        <w:t>which promotes positivity and development.</w:t>
      </w:r>
    </w:p>
    <w:p w:rsidR="00BA5617" w:rsidRPr="00451A6B" w:rsidRDefault="00BA5617" w:rsidP="00BA5617">
      <w:pPr>
        <w:pStyle w:val="ListParagraph"/>
        <w:numPr>
          <w:ilvl w:val="0"/>
          <w:numId w:val="1"/>
        </w:numPr>
        <w:rPr>
          <w:sz w:val="24"/>
          <w:szCs w:val="24"/>
          <w:lang w:val="en-US"/>
        </w:rPr>
      </w:pPr>
      <w:r w:rsidRPr="00451A6B">
        <w:rPr>
          <w:sz w:val="24"/>
          <w:szCs w:val="24"/>
          <w:lang w:val="en-US"/>
        </w:rPr>
        <w:t>Performance and reward</w:t>
      </w:r>
      <w:r>
        <w:rPr>
          <w:sz w:val="24"/>
          <w:szCs w:val="24"/>
          <w:lang w:val="en-US"/>
        </w:rPr>
        <w:t xml:space="preserve"> acknowledges a skilled workforce and provides benefits for its employees. </w:t>
      </w:r>
    </w:p>
    <w:p w:rsidR="00BA5617" w:rsidRPr="00872B5A" w:rsidRDefault="00BA5617" w:rsidP="00BA5617">
      <w:pPr>
        <w:pStyle w:val="ListParagraph"/>
        <w:numPr>
          <w:ilvl w:val="0"/>
          <w:numId w:val="1"/>
        </w:numPr>
        <w:rPr>
          <w:sz w:val="24"/>
          <w:szCs w:val="24"/>
          <w:lang w:val="en-US"/>
        </w:rPr>
      </w:pPr>
      <w:r>
        <w:rPr>
          <w:sz w:val="24"/>
          <w:szCs w:val="24"/>
          <w:lang w:val="en-US"/>
        </w:rPr>
        <w:t xml:space="preserve">Employee engagement aims to strengthen the commitment of its employees to the organisational values and goals. </w:t>
      </w:r>
    </w:p>
    <w:p w:rsidR="00BA5617" w:rsidRDefault="00BA5617" w:rsidP="00BA5617">
      <w:pPr>
        <w:rPr>
          <w:sz w:val="24"/>
          <w:szCs w:val="24"/>
          <w:lang w:val="en-US"/>
        </w:rPr>
      </w:pPr>
      <w:r>
        <w:rPr>
          <w:sz w:val="24"/>
          <w:szCs w:val="24"/>
          <w:lang w:val="en-US"/>
        </w:rPr>
        <w:t>These ten areas sit within the four bands of professional competence. The four different bands classify the input that a HR professional will make at the different stages in their HR career and highlights the challenges faced through the transitional stage from one band to another. (CIPD, 2020).  The profession map also provides guidance on how professionals at an early stage in their career can develop themselves and be prepared for any future roles at a higher band. (Woodhams and Perkins and Wilkinson, 2016, p112).</w:t>
      </w:r>
    </w:p>
    <w:p w:rsidR="00BA5617" w:rsidRPr="000F1F2E" w:rsidRDefault="00BA5617" w:rsidP="00BA5617">
      <w:pPr>
        <w:rPr>
          <w:sz w:val="24"/>
          <w:szCs w:val="24"/>
          <w:lang w:val="en-US"/>
        </w:rPr>
      </w:pPr>
      <w:r w:rsidRPr="000F1F2E">
        <w:rPr>
          <w:sz w:val="24"/>
          <w:szCs w:val="24"/>
          <w:lang w:val="en-US"/>
        </w:rPr>
        <w:t>Band</w:t>
      </w:r>
      <w:r>
        <w:rPr>
          <w:b/>
          <w:sz w:val="24"/>
          <w:szCs w:val="24"/>
          <w:lang w:val="en-US"/>
        </w:rPr>
        <w:t xml:space="preserve"> </w:t>
      </w:r>
      <w:r w:rsidRPr="000F1F2E">
        <w:rPr>
          <w:sz w:val="24"/>
          <w:szCs w:val="24"/>
          <w:lang w:val="en-US"/>
        </w:rPr>
        <w:t>one delivers the immediate needs of the clients.  Assisting with administr</w:t>
      </w:r>
      <w:r>
        <w:rPr>
          <w:sz w:val="24"/>
          <w:szCs w:val="24"/>
          <w:lang w:val="en-US"/>
        </w:rPr>
        <w:t>ation</w:t>
      </w:r>
      <w:r w:rsidRPr="000F1F2E">
        <w:rPr>
          <w:sz w:val="24"/>
          <w:szCs w:val="24"/>
          <w:lang w:val="en-US"/>
        </w:rPr>
        <w:t xml:space="preserve"> dut</w:t>
      </w:r>
      <w:r>
        <w:rPr>
          <w:sz w:val="24"/>
          <w:szCs w:val="24"/>
          <w:lang w:val="en-US"/>
        </w:rPr>
        <w:t>i</w:t>
      </w:r>
      <w:r w:rsidRPr="000F1F2E">
        <w:rPr>
          <w:sz w:val="24"/>
          <w:szCs w:val="24"/>
          <w:lang w:val="en-US"/>
        </w:rPr>
        <w:t>es and dat</w:t>
      </w:r>
      <w:r>
        <w:rPr>
          <w:sz w:val="24"/>
          <w:szCs w:val="24"/>
          <w:lang w:val="en-US"/>
        </w:rPr>
        <w:t>a</w:t>
      </w:r>
      <w:r w:rsidRPr="000F1F2E">
        <w:rPr>
          <w:sz w:val="24"/>
          <w:szCs w:val="24"/>
          <w:lang w:val="en-US"/>
        </w:rPr>
        <w:t xml:space="preserve"> processing</w:t>
      </w:r>
      <w:r>
        <w:rPr>
          <w:sz w:val="24"/>
          <w:szCs w:val="24"/>
          <w:lang w:val="en-US"/>
        </w:rPr>
        <w:t>. T</w:t>
      </w:r>
      <w:r w:rsidRPr="000F1F2E">
        <w:rPr>
          <w:sz w:val="24"/>
          <w:szCs w:val="24"/>
          <w:lang w:val="en-US"/>
        </w:rPr>
        <w:t>hey will deal with the current and present tasks, no future planning and they provide factual data.</w:t>
      </w:r>
    </w:p>
    <w:p w:rsidR="00BA5617" w:rsidRPr="000F1F2E" w:rsidRDefault="00BA5617" w:rsidP="00BA5617">
      <w:pPr>
        <w:rPr>
          <w:sz w:val="24"/>
          <w:szCs w:val="24"/>
          <w:lang w:val="en-US"/>
        </w:rPr>
      </w:pPr>
      <w:r w:rsidRPr="000F1F2E">
        <w:rPr>
          <w:sz w:val="24"/>
          <w:szCs w:val="24"/>
          <w:lang w:val="en-US"/>
        </w:rPr>
        <w:t>Band two</w:t>
      </w:r>
      <w:r>
        <w:rPr>
          <w:sz w:val="24"/>
          <w:szCs w:val="24"/>
          <w:lang w:val="en-US"/>
        </w:rPr>
        <w:t xml:space="preserve"> focuses on</w:t>
      </w:r>
      <w:r w:rsidRPr="000F1F2E">
        <w:rPr>
          <w:sz w:val="24"/>
          <w:szCs w:val="24"/>
          <w:lang w:val="en-US"/>
        </w:rPr>
        <w:t xml:space="preserve"> current and near term priorities</w:t>
      </w:r>
      <w:r>
        <w:rPr>
          <w:sz w:val="24"/>
          <w:szCs w:val="24"/>
          <w:lang w:val="en-US"/>
        </w:rPr>
        <w:t xml:space="preserve"> whilst assisting managers with frameworks. They will</w:t>
      </w:r>
      <w:r w:rsidRPr="000F1F2E">
        <w:rPr>
          <w:sz w:val="24"/>
          <w:szCs w:val="24"/>
          <w:lang w:val="en-US"/>
        </w:rPr>
        <w:t xml:space="preserve"> advi</w:t>
      </w:r>
      <w:r>
        <w:rPr>
          <w:sz w:val="24"/>
          <w:szCs w:val="24"/>
          <w:lang w:val="en-US"/>
        </w:rPr>
        <w:t>se</w:t>
      </w:r>
      <w:r w:rsidRPr="000F1F2E">
        <w:rPr>
          <w:sz w:val="24"/>
          <w:szCs w:val="24"/>
          <w:lang w:val="en-US"/>
        </w:rPr>
        <w:t xml:space="preserve"> and handle HR issues, and provide</w:t>
      </w:r>
      <w:r>
        <w:rPr>
          <w:sz w:val="24"/>
          <w:szCs w:val="24"/>
          <w:lang w:val="en-US"/>
        </w:rPr>
        <w:t xml:space="preserve"> stakeholders with</w:t>
      </w:r>
      <w:r w:rsidRPr="000F1F2E">
        <w:rPr>
          <w:sz w:val="24"/>
          <w:szCs w:val="24"/>
          <w:lang w:val="en-US"/>
        </w:rPr>
        <w:t xml:space="preserve"> so</w:t>
      </w:r>
      <w:r>
        <w:rPr>
          <w:sz w:val="24"/>
          <w:szCs w:val="24"/>
          <w:lang w:val="en-US"/>
        </w:rPr>
        <w:t>lutions</w:t>
      </w:r>
      <w:r w:rsidRPr="000F1F2E">
        <w:rPr>
          <w:sz w:val="24"/>
          <w:szCs w:val="24"/>
          <w:lang w:val="en-US"/>
        </w:rPr>
        <w:t xml:space="preserve"> and recommenda</w:t>
      </w:r>
      <w:r>
        <w:rPr>
          <w:sz w:val="24"/>
          <w:szCs w:val="24"/>
          <w:lang w:val="en-US"/>
        </w:rPr>
        <w:t>tions</w:t>
      </w:r>
      <w:r w:rsidRPr="000F1F2E">
        <w:rPr>
          <w:sz w:val="24"/>
          <w:szCs w:val="24"/>
          <w:lang w:val="en-US"/>
        </w:rPr>
        <w:t xml:space="preserve"> for </w:t>
      </w:r>
      <w:r>
        <w:rPr>
          <w:sz w:val="24"/>
          <w:szCs w:val="24"/>
          <w:lang w:val="en-US"/>
        </w:rPr>
        <w:t xml:space="preserve">the </w:t>
      </w:r>
      <w:r w:rsidRPr="000F1F2E">
        <w:rPr>
          <w:sz w:val="24"/>
          <w:szCs w:val="24"/>
          <w:lang w:val="en-US"/>
        </w:rPr>
        <w:t>HR issues</w:t>
      </w:r>
      <w:r>
        <w:rPr>
          <w:sz w:val="24"/>
          <w:szCs w:val="24"/>
          <w:lang w:val="en-US"/>
        </w:rPr>
        <w:t>.</w:t>
      </w:r>
    </w:p>
    <w:p w:rsidR="00BA5617" w:rsidRPr="000F1F2E" w:rsidRDefault="00BA5617" w:rsidP="00BA5617">
      <w:pPr>
        <w:rPr>
          <w:sz w:val="24"/>
          <w:szCs w:val="24"/>
          <w:lang w:val="en-US"/>
        </w:rPr>
      </w:pPr>
      <w:r w:rsidRPr="000F1F2E">
        <w:rPr>
          <w:sz w:val="24"/>
          <w:szCs w:val="24"/>
          <w:lang w:val="en-US"/>
        </w:rPr>
        <w:t xml:space="preserve">Band three </w:t>
      </w:r>
      <w:r>
        <w:rPr>
          <w:sz w:val="24"/>
          <w:szCs w:val="24"/>
          <w:lang w:val="en-US"/>
        </w:rPr>
        <w:t xml:space="preserve">will </w:t>
      </w:r>
      <w:r w:rsidRPr="000F1F2E">
        <w:rPr>
          <w:sz w:val="24"/>
          <w:szCs w:val="24"/>
          <w:lang w:val="en-US"/>
        </w:rPr>
        <w:t>consult with stakeholders and senior managers, and lead the professional area</w:t>
      </w:r>
      <w:r>
        <w:rPr>
          <w:sz w:val="24"/>
          <w:szCs w:val="24"/>
          <w:lang w:val="en-US"/>
        </w:rPr>
        <w:t xml:space="preserve"> whilst focusing</w:t>
      </w:r>
      <w:r w:rsidRPr="000F1F2E">
        <w:rPr>
          <w:sz w:val="24"/>
          <w:szCs w:val="24"/>
          <w:lang w:val="en-US"/>
        </w:rPr>
        <w:t xml:space="preserve"> on medium and longer-term</w:t>
      </w:r>
      <w:r>
        <w:rPr>
          <w:sz w:val="24"/>
          <w:szCs w:val="24"/>
          <w:lang w:val="en-US"/>
        </w:rPr>
        <w:t xml:space="preserve"> goals. They will familiarise </w:t>
      </w:r>
      <w:r w:rsidRPr="000F1F2E">
        <w:rPr>
          <w:sz w:val="24"/>
          <w:szCs w:val="24"/>
          <w:lang w:val="en-US"/>
        </w:rPr>
        <w:t>themselves with business issues/realities, provide new insights and ideas and challenge decisions when necessary.</w:t>
      </w:r>
    </w:p>
    <w:p w:rsidR="00BA5617" w:rsidRDefault="00BA5617" w:rsidP="00BA5617">
      <w:pPr>
        <w:rPr>
          <w:sz w:val="24"/>
          <w:szCs w:val="24"/>
          <w:lang w:val="en-US"/>
        </w:rPr>
      </w:pPr>
      <w:r w:rsidRPr="000F1F2E">
        <w:rPr>
          <w:sz w:val="24"/>
          <w:szCs w:val="24"/>
          <w:lang w:val="en-US"/>
        </w:rPr>
        <w:t>B</w:t>
      </w:r>
      <w:r>
        <w:rPr>
          <w:sz w:val="24"/>
          <w:szCs w:val="24"/>
          <w:lang w:val="en-US"/>
        </w:rPr>
        <w:t>and four</w:t>
      </w:r>
      <w:r w:rsidRPr="000F1F2E">
        <w:rPr>
          <w:sz w:val="24"/>
          <w:szCs w:val="24"/>
          <w:lang w:val="en-US"/>
        </w:rPr>
        <w:t xml:space="preserve"> lead and develop the HR func</w:t>
      </w:r>
      <w:r>
        <w:rPr>
          <w:sz w:val="24"/>
          <w:szCs w:val="24"/>
          <w:lang w:val="en-US"/>
        </w:rPr>
        <w:t xml:space="preserve">tion </w:t>
      </w:r>
      <w:r w:rsidRPr="000F1F2E">
        <w:rPr>
          <w:sz w:val="24"/>
          <w:szCs w:val="24"/>
          <w:lang w:val="en-US"/>
        </w:rPr>
        <w:t xml:space="preserve">within an </w:t>
      </w:r>
      <w:r>
        <w:rPr>
          <w:sz w:val="24"/>
          <w:szCs w:val="24"/>
          <w:lang w:val="en-US"/>
        </w:rPr>
        <w:t>organisation. They</w:t>
      </w:r>
      <w:r w:rsidRPr="000F1F2E">
        <w:rPr>
          <w:sz w:val="24"/>
          <w:szCs w:val="24"/>
          <w:lang w:val="en-US"/>
        </w:rPr>
        <w:t xml:space="preserve"> ha</w:t>
      </w:r>
      <w:r>
        <w:rPr>
          <w:sz w:val="24"/>
          <w:szCs w:val="24"/>
          <w:lang w:val="en-US"/>
        </w:rPr>
        <w:t>ve</w:t>
      </w:r>
      <w:r w:rsidRPr="000F1F2E">
        <w:rPr>
          <w:sz w:val="24"/>
          <w:szCs w:val="24"/>
          <w:lang w:val="en-US"/>
        </w:rPr>
        <w:t xml:space="preserve"> a good understanding of the industry and core processes</w:t>
      </w:r>
      <w:r>
        <w:rPr>
          <w:sz w:val="24"/>
          <w:szCs w:val="24"/>
          <w:lang w:val="en-US"/>
        </w:rPr>
        <w:t xml:space="preserve"> and</w:t>
      </w:r>
      <w:r w:rsidRPr="000F1F2E">
        <w:rPr>
          <w:sz w:val="24"/>
          <w:szCs w:val="24"/>
          <w:lang w:val="en-US"/>
        </w:rPr>
        <w:t xml:space="preserve"> work alongside key stakeholders to develop the organisation and HR strategies.</w:t>
      </w:r>
    </w:p>
    <w:p w:rsidR="00BA5617" w:rsidRPr="00F94E3F" w:rsidRDefault="00BA5617" w:rsidP="00BA5617">
      <w:pPr>
        <w:rPr>
          <w:sz w:val="24"/>
          <w:szCs w:val="24"/>
          <w:lang w:val="en-US"/>
        </w:rPr>
      </w:pPr>
      <w:r>
        <w:rPr>
          <w:sz w:val="24"/>
          <w:szCs w:val="24"/>
          <w:lang w:val="en-US"/>
        </w:rPr>
        <w:t>(Woodhams and Perkins and Wilkinson, 2016, p112).</w:t>
      </w:r>
    </w:p>
    <w:p w:rsidR="00BA5617" w:rsidRDefault="00BA5617" w:rsidP="00BA5617">
      <w:pPr>
        <w:rPr>
          <w:sz w:val="24"/>
          <w:szCs w:val="24"/>
          <w:lang w:val="en-US"/>
        </w:rPr>
      </w:pPr>
      <w:r w:rsidRPr="134D2B7A">
        <w:rPr>
          <w:sz w:val="24"/>
          <w:szCs w:val="24"/>
          <w:lang w:val="en-US"/>
        </w:rPr>
        <w:t xml:space="preserve">The CIPD profession map expects HR professionals to </w:t>
      </w:r>
      <w:r>
        <w:rPr>
          <w:sz w:val="24"/>
          <w:szCs w:val="24"/>
          <w:lang w:val="en-US"/>
        </w:rPr>
        <w:t xml:space="preserve">possess and </w:t>
      </w:r>
      <w:r w:rsidRPr="134D2B7A">
        <w:rPr>
          <w:sz w:val="24"/>
          <w:szCs w:val="24"/>
          <w:lang w:val="en-US"/>
        </w:rPr>
        <w:t>promote eight core behaviours</w:t>
      </w:r>
      <w:r>
        <w:rPr>
          <w:sz w:val="24"/>
          <w:szCs w:val="24"/>
          <w:lang w:val="en-US"/>
        </w:rPr>
        <w:t xml:space="preserve"> which will have a positive impact on how they perform their duties within their role as a HR professional.  It is essential to exhibit these behaviours as this will ensure continued professional development on a personal level and the improvement to services which will achieve wider organisational success.  </w:t>
      </w:r>
    </w:p>
    <w:p w:rsidR="00BA5617" w:rsidRDefault="00BA5617" w:rsidP="00BA5617">
      <w:pPr>
        <w:rPr>
          <w:sz w:val="24"/>
          <w:szCs w:val="24"/>
          <w:lang w:val="en-US"/>
        </w:rPr>
      </w:pPr>
      <w:r w:rsidRPr="002E195E">
        <w:rPr>
          <w:b/>
          <w:sz w:val="24"/>
          <w:szCs w:val="24"/>
          <w:lang w:val="en-US"/>
        </w:rPr>
        <w:lastRenderedPageBreak/>
        <w:t>Curious</w:t>
      </w:r>
      <w:r>
        <w:rPr>
          <w:sz w:val="24"/>
          <w:szCs w:val="24"/>
          <w:lang w:val="en-US"/>
        </w:rPr>
        <w:t xml:space="preserve"> – this behavior is described as being focused and open minded which will lead on to inventing new ways to improve and promote the organisation.  A downside of this may include the failure to identify other trends or developments that may be beneficial.</w:t>
      </w:r>
    </w:p>
    <w:p w:rsidR="00BA5617" w:rsidRPr="0055250E" w:rsidRDefault="00BA5617" w:rsidP="00BA5617">
      <w:pPr>
        <w:rPr>
          <w:sz w:val="24"/>
          <w:szCs w:val="24"/>
          <w:lang w:val="en-US"/>
        </w:rPr>
      </w:pPr>
      <w:r>
        <w:rPr>
          <w:b/>
          <w:sz w:val="24"/>
          <w:szCs w:val="24"/>
          <w:lang w:val="en-US"/>
        </w:rPr>
        <w:t xml:space="preserve">Decisive Thinker – </w:t>
      </w:r>
      <w:r>
        <w:rPr>
          <w:sz w:val="24"/>
          <w:szCs w:val="24"/>
          <w:lang w:val="en-US"/>
        </w:rPr>
        <w:t xml:space="preserve">shows the ability to quickly comprehend and analyse information in order to inform better decision making.  However, this may include making decisions focused on the symptoms instead of the root cause. This may lead to solving the problem in the short term only. </w:t>
      </w:r>
    </w:p>
    <w:p w:rsidR="00BA5617" w:rsidRDefault="00BA5617" w:rsidP="00BA5617">
      <w:pPr>
        <w:rPr>
          <w:sz w:val="24"/>
          <w:szCs w:val="24"/>
          <w:lang w:val="en-US"/>
        </w:rPr>
      </w:pPr>
      <w:r>
        <w:rPr>
          <w:b/>
          <w:sz w:val="24"/>
          <w:szCs w:val="24"/>
          <w:lang w:val="en-US"/>
        </w:rPr>
        <w:t>Skilled Influencer –</w:t>
      </w:r>
      <w:r w:rsidRPr="005F667B">
        <w:rPr>
          <w:sz w:val="24"/>
          <w:szCs w:val="24"/>
          <w:lang w:val="en-US"/>
        </w:rPr>
        <w:t xml:space="preserve"> </w:t>
      </w:r>
      <w:r>
        <w:rPr>
          <w:sz w:val="24"/>
          <w:szCs w:val="24"/>
          <w:lang w:val="en-US"/>
        </w:rPr>
        <w:t xml:space="preserve">This is </w:t>
      </w:r>
      <w:r w:rsidRPr="005F667B">
        <w:rPr>
          <w:sz w:val="24"/>
          <w:szCs w:val="24"/>
          <w:lang w:val="en-US"/>
        </w:rPr>
        <w:t>a person who understands how to influence others to make changes</w:t>
      </w:r>
      <w:r>
        <w:rPr>
          <w:sz w:val="24"/>
          <w:szCs w:val="24"/>
          <w:lang w:val="en-US"/>
        </w:rPr>
        <w:t xml:space="preserve"> for the better of the organisation, keeping in mind the organisational goals.  Alternatively, this approach may be perceived as manipulative and negative with the individual failing to consider another’s perspective or viewpoint</w:t>
      </w:r>
    </w:p>
    <w:p w:rsidR="00BA5617" w:rsidRDefault="00BA5617" w:rsidP="00BA5617">
      <w:pPr>
        <w:rPr>
          <w:b/>
          <w:bCs/>
          <w:sz w:val="24"/>
          <w:szCs w:val="24"/>
          <w:lang w:val="en-US"/>
        </w:rPr>
      </w:pPr>
      <w:r w:rsidRPr="134D2B7A">
        <w:rPr>
          <w:b/>
          <w:bCs/>
          <w:sz w:val="24"/>
          <w:szCs w:val="24"/>
          <w:lang w:val="en-US"/>
        </w:rPr>
        <w:t xml:space="preserve">Personally Credible – </w:t>
      </w:r>
      <w:r>
        <w:rPr>
          <w:bCs/>
          <w:sz w:val="24"/>
          <w:szCs w:val="24"/>
          <w:lang w:val="en-US"/>
        </w:rPr>
        <w:t xml:space="preserve">This individual </w:t>
      </w:r>
      <w:r w:rsidRPr="134D2B7A">
        <w:rPr>
          <w:sz w:val="24"/>
          <w:szCs w:val="24"/>
          <w:lang w:val="en-US"/>
        </w:rPr>
        <w:t xml:space="preserve">promotes professionalism and trust </w:t>
      </w:r>
      <w:r>
        <w:rPr>
          <w:sz w:val="24"/>
          <w:szCs w:val="24"/>
          <w:lang w:val="en-US"/>
        </w:rPr>
        <w:t xml:space="preserve">which will add value </w:t>
      </w:r>
      <w:r w:rsidRPr="134D2B7A">
        <w:rPr>
          <w:sz w:val="24"/>
          <w:szCs w:val="24"/>
          <w:lang w:val="en-US"/>
        </w:rPr>
        <w:t>to the organisation and its members</w:t>
      </w:r>
      <w:r>
        <w:rPr>
          <w:sz w:val="24"/>
          <w:szCs w:val="24"/>
          <w:lang w:val="en-US"/>
        </w:rPr>
        <w:t>, however, the individual may not always possess the knowledge and experience required which shows an understanding of the wider organisational goals.</w:t>
      </w:r>
    </w:p>
    <w:p w:rsidR="00BA5617" w:rsidRDefault="00BA5617" w:rsidP="00BA5617">
      <w:pPr>
        <w:rPr>
          <w:b/>
          <w:sz w:val="24"/>
          <w:szCs w:val="24"/>
          <w:lang w:val="en-US"/>
        </w:rPr>
      </w:pPr>
      <w:r>
        <w:rPr>
          <w:b/>
          <w:sz w:val="24"/>
          <w:szCs w:val="24"/>
          <w:lang w:val="en-US"/>
        </w:rPr>
        <w:t xml:space="preserve">Collaborative – </w:t>
      </w:r>
      <w:r w:rsidRPr="00D15298">
        <w:rPr>
          <w:sz w:val="24"/>
          <w:szCs w:val="24"/>
          <w:lang w:val="en-US"/>
        </w:rPr>
        <w:t>demonstrates working well with other members of the team, inside and outside of the organi</w:t>
      </w:r>
      <w:r>
        <w:rPr>
          <w:sz w:val="24"/>
          <w:szCs w:val="24"/>
          <w:lang w:val="en-US"/>
        </w:rPr>
        <w:t>s</w:t>
      </w:r>
      <w:r w:rsidRPr="00D15298">
        <w:rPr>
          <w:sz w:val="24"/>
          <w:szCs w:val="24"/>
          <w:lang w:val="en-US"/>
        </w:rPr>
        <w:t>ation</w:t>
      </w:r>
      <w:r>
        <w:rPr>
          <w:sz w:val="24"/>
          <w:szCs w:val="24"/>
          <w:lang w:val="en-US"/>
        </w:rPr>
        <w:t>.</w:t>
      </w:r>
      <w:r>
        <w:rPr>
          <w:b/>
          <w:sz w:val="24"/>
          <w:szCs w:val="24"/>
          <w:lang w:val="en-US"/>
        </w:rPr>
        <w:t xml:space="preserve"> </w:t>
      </w:r>
    </w:p>
    <w:p w:rsidR="00BA5617" w:rsidRDefault="00BA5617" w:rsidP="00BA5617">
      <w:pPr>
        <w:rPr>
          <w:sz w:val="24"/>
          <w:szCs w:val="24"/>
          <w:lang w:val="en-US"/>
        </w:rPr>
      </w:pPr>
      <w:r>
        <w:rPr>
          <w:b/>
          <w:sz w:val="24"/>
          <w:szCs w:val="24"/>
          <w:lang w:val="en-US"/>
        </w:rPr>
        <w:t xml:space="preserve">Driven to </w:t>
      </w:r>
      <w:proofErr w:type="gramStart"/>
      <w:r>
        <w:rPr>
          <w:b/>
          <w:sz w:val="24"/>
          <w:szCs w:val="24"/>
          <w:lang w:val="en-US"/>
        </w:rPr>
        <w:t>Deliver</w:t>
      </w:r>
      <w:proofErr w:type="gramEnd"/>
      <w:r>
        <w:rPr>
          <w:b/>
          <w:sz w:val="24"/>
          <w:szCs w:val="24"/>
          <w:lang w:val="en-US"/>
        </w:rPr>
        <w:t xml:space="preserve"> – </w:t>
      </w:r>
      <w:r w:rsidRPr="00D15298">
        <w:rPr>
          <w:sz w:val="24"/>
          <w:szCs w:val="24"/>
          <w:lang w:val="en-US"/>
        </w:rPr>
        <w:t>shows willpower and solution focused</w:t>
      </w:r>
      <w:r>
        <w:rPr>
          <w:sz w:val="24"/>
          <w:szCs w:val="24"/>
          <w:lang w:val="en-US"/>
        </w:rPr>
        <w:t xml:space="preserve"> however, may be unable to identify performance issues in others or self.</w:t>
      </w:r>
    </w:p>
    <w:p w:rsidR="00BA5617" w:rsidRDefault="00BA5617" w:rsidP="00BA5617">
      <w:pPr>
        <w:rPr>
          <w:b/>
          <w:sz w:val="24"/>
          <w:szCs w:val="24"/>
          <w:lang w:val="en-US"/>
        </w:rPr>
      </w:pPr>
      <w:r>
        <w:rPr>
          <w:b/>
          <w:sz w:val="24"/>
          <w:szCs w:val="24"/>
          <w:lang w:val="en-US"/>
        </w:rPr>
        <w:t xml:space="preserve">Courage to Challenge – </w:t>
      </w:r>
      <w:r w:rsidRPr="00532CD6">
        <w:rPr>
          <w:sz w:val="24"/>
          <w:szCs w:val="24"/>
          <w:lang w:val="en-US"/>
        </w:rPr>
        <w:t>being confident to challenge differences of opinion appropriately</w:t>
      </w:r>
      <w:r>
        <w:rPr>
          <w:sz w:val="24"/>
          <w:szCs w:val="24"/>
          <w:lang w:val="en-US"/>
        </w:rPr>
        <w:t>.  Disadvantages may include blaming others when things go wrong.</w:t>
      </w:r>
    </w:p>
    <w:p w:rsidR="00BA5617" w:rsidRDefault="00BA5617" w:rsidP="00BA5617">
      <w:pPr>
        <w:rPr>
          <w:sz w:val="24"/>
          <w:szCs w:val="24"/>
          <w:lang w:val="en-US"/>
        </w:rPr>
      </w:pPr>
      <w:r w:rsidRPr="134D2B7A">
        <w:rPr>
          <w:b/>
          <w:bCs/>
          <w:sz w:val="24"/>
          <w:szCs w:val="24"/>
          <w:lang w:val="en-US"/>
        </w:rPr>
        <w:t xml:space="preserve">Role Model - </w:t>
      </w:r>
      <w:r w:rsidRPr="134D2B7A">
        <w:rPr>
          <w:sz w:val="24"/>
          <w:szCs w:val="24"/>
          <w:lang w:val="en-US"/>
        </w:rPr>
        <w:t xml:space="preserve">exhibits behaviours of good example for others, inspiring others </w:t>
      </w:r>
      <w:r>
        <w:rPr>
          <w:sz w:val="24"/>
          <w:szCs w:val="24"/>
          <w:lang w:val="en-US"/>
        </w:rPr>
        <w:t xml:space="preserve">to </w:t>
      </w:r>
      <w:r w:rsidRPr="134D2B7A">
        <w:rPr>
          <w:sz w:val="24"/>
          <w:szCs w:val="24"/>
          <w:lang w:val="en-US"/>
        </w:rPr>
        <w:t>imitate good practice/behavior.</w:t>
      </w:r>
      <w:r>
        <w:rPr>
          <w:sz w:val="24"/>
          <w:szCs w:val="24"/>
          <w:lang w:val="en-US"/>
        </w:rPr>
        <w:t xml:space="preserve">   A good example would show that the individual considers the needs of the client or the organisation in the first instance.</w:t>
      </w:r>
    </w:p>
    <w:p w:rsidR="00BA5617" w:rsidRDefault="00BA5617" w:rsidP="00BA5617">
      <w:pPr>
        <w:rPr>
          <w:sz w:val="24"/>
          <w:szCs w:val="24"/>
          <w:lang w:val="en-US"/>
        </w:rPr>
      </w:pPr>
      <w:r>
        <w:rPr>
          <w:sz w:val="24"/>
          <w:szCs w:val="24"/>
          <w:lang w:val="en-US"/>
        </w:rPr>
        <w:t>(CIPD, 2020)</w:t>
      </w:r>
    </w:p>
    <w:p w:rsidR="00BA5617" w:rsidRDefault="00BA5617" w:rsidP="00BA5617">
      <w:pPr>
        <w:rPr>
          <w:sz w:val="24"/>
          <w:szCs w:val="24"/>
          <w:lang w:val="en-US"/>
        </w:rPr>
      </w:pPr>
      <w:r>
        <w:rPr>
          <w:sz w:val="24"/>
          <w:szCs w:val="24"/>
          <w:lang w:val="en-US"/>
        </w:rPr>
        <w:t>The new professional map encompasses two new specialist areas of knowledge, including people analytics, inclusions and diversity which promote improvements in the workplace resulting in better working lives.    It is based on global research and its findings.  It now focuses on values based decision making rather that generic best practice.  It is advisory thank dictating and focuses on highlighting the benefits and advantages of possessing key capabilities and professional values which result in better and well informed decision making.  The standards are spilt into three categories, including core knowledge, core behaviours and specialist knowledge. (Cheese, 2018).</w:t>
      </w:r>
      <w:r w:rsidRPr="00122BAC">
        <w:rPr>
          <w:sz w:val="24"/>
          <w:szCs w:val="24"/>
          <w:lang w:val="en-US"/>
        </w:rPr>
        <w:t xml:space="preserve"> </w:t>
      </w:r>
      <w:r w:rsidRPr="00122BAC">
        <w:rPr>
          <w:sz w:val="24"/>
          <w:szCs w:val="24"/>
          <w:lang w:val="en-US"/>
        </w:rPr>
        <w:cr/>
      </w:r>
      <w:r>
        <w:rPr>
          <w:sz w:val="24"/>
          <w:szCs w:val="24"/>
          <w:lang w:val="en-US"/>
        </w:rPr>
        <w:t xml:space="preserve"> </w:t>
      </w:r>
    </w:p>
    <w:p w:rsidR="00BA5617" w:rsidRPr="003F0199" w:rsidRDefault="00BA5617" w:rsidP="00BA5617">
      <w:pPr>
        <w:rPr>
          <w:sz w:val="24"/>
          <w:szCs w:val="24"/>
          <w:lang w:val="en-US"/>
        </w:rPr>
      </w:pPr>
      <w:r>
        <w:rPr>
          <w:sz w:val="24"/>
          <w:szCs w:val="24"/>
          <w:lang w:val="en-US"/>
        </w:rPr>
        <w:t>I</w:t>
      </w:r>
      <w:r w:rsidRPr="003F0199">
        <w:rPr>
          <w:sz w:val="24"/>
          <w:szCs w:val="24"/>
          <w:lang w:val="en-US"/>
        </w:rPr>
        <w:t xml:space="preserve">n Conclusion it is evident that the ten professional areas, eight behaviours, and four bands are an integral part of human resource management. The HR profession is underpinned by policies and procedures, code of conduct and ethics, which aid the transition through the different stages in their career. </w:t>
      </w:r>
    </w:p>
    <w:p w:rsidR="00BA5617" w:rsidRPr="00F25B5D" w:rsidRDefault="00BA5617" w:rsidP="00BA5617">
      <w:pPr>
        <w:rPr>
          <w:b/>
          <w:sz w:val="24"/>
          <w:szCs w:val="24"/>
          <w:lang w:val="en-US"/>
        </w:rPr>
      </w:pPr>
      <w:r w:rsidRPr="00F25B5D">
        <w:rPr>
          <w:b/>
          <w:sz w:val="24"/>
          <w:szCs w:val="24"/>
          <w:lang w:val="en-US"/>
        </w:rPr>
        <w:lastRenderedPageBreak/>
        <w:t xml:space="preserve">References </w:t>
      </w:r>
    </w:p>
    <w:p w:rsidR="00BA5617" w:rsidRDefault="00BA5617" w:rsidP="00BA5617">
      <w:pPr>
        <w:rPr>
          <w:sz w:val="24"/>
          <w:szCs w:val="24"/>
          <w:lang w:val="en-US"/>
        </w:rPr>
      </w:pPr>
      <w:r>
        <w:rPr>
          <w:sz w:val="24"/>
          <w:szCs w:val="24"/>
          <w:lang w:val="en-US"/>
        </w:rPr>
        <w:t xml:space="preserve">Cheese, P. (2018) ‘Our New Profession Map’, </w:t>
      </w:r>
      <w:r>
        <w:rPr>
          <w:i/>
          <w:sz w:val="24"/>
          <w:szCs w:val="24"/>
          <w:lang w:val="en-US"/>
        </w:rPr>
        <w:t xml:space="preserve">CIPD COMMUNITY </w:t>
      </w:r>
      <w:r>
        <w:rPr>
          <w:sz w:val="24"/>
          <w:szCs w:val="24"/>
          <w:lang w:val="en-US"/>
        </w:rPr>
        <w:t xml:space="preserve">[blog]. 7 November. Available at: </w:t>
      </w:r>
      <w:hyperlink r:id="rId5" w:history="1">
        <w:r w:rsidRPr="007C3EFD">
          <w:rPr>
            <w:rStyle w:val="Hyperlink"/>
            <w:sz w:val="24"/>
            <w:szCs w:val="24"/>
            <w:lang w:val="en-US"/>
          </w:rPr>
          <w:t>https://www.cipd.co.uk/community/blogs/b/peter_cheese/posts/our-new-profession-map</w:t>
        </w:r>
      </w:hyperlink>
      <w:r>
        <w:rPr>
          <w:sz w:val="24"/>
          <w:szCs w:val="24"/>
          <w:lang w:val="en-US"/>
        </w:rPr>
        <w:t xml:space="preserve"> (accessed 6 January 2020).</w:t>
      </w:r>
    </w:p>
    <w:p w:rsidR="00BA5617" w:rsidRDefault="00BA5617" w:rsidP="00BA5617">
      <w:pPr>
        <w:rPr>
          <w:sz w:val="24"/>
          <w:szCs w:val="24"/>
          <w:lang w:val="en-US"/>
        </w:rPr>
      </w:pPr>
      <w:r>
        <w:rPr>
          <w:sz w:val="24"/>
          <w:szCs w:val="24"/>
          <w:lang w:val="en-US"/>
        </w:rPr>
        <w:t xml:space="preserve">CIPD, 2020. </w:t>
      </w:r>
      <w:r>
        <w:rPr>
          <w:i/>
          <w:sz w:val="24"/>
          <w:szCs w:val="24"/>
          <w:lang w:val="en-US"/>
        </w:rPr>
        <w:t>The 2013 Profession Map</w:t>
      </w:r>
      <w:r>
        <w:rPr>
          <w:sz w:val="24"/>
          <w:szCs w:val="24"/>
          <w:lang w:val="en-US"/>
        </w:rPr>
        <w:t>. Available at: https://www.cipd.co.uk/learn/profession-map (accessed 5th January 2020).</w:t>
      </w:r>
    </w:p>
    <w:p w:rsidR="00BA5617" w:rsidRDefault="00BA5617" w:rsidP="00BA5617">
      <w:pPr>
        <w:rPr>
          <w:sz w:val="24"/>
          <w:szCs w:val="24"/>
          <w:lang w:val="en-US"/>
        </w:rPr>
      </w:pPr>
      <w:r>
        <w:rPr>
          <w:sz w:val="24"/>
          <w:szCs w:val="24"/>
          <w:lang w:val="en-US"/>
        </w:rPr>
        <w:t xml:space="preserve">Johns, T. and Perkins, G. (2016) ‘Developing Professional Practice’, in Taylor, S. and Woodhams, C. </w:t>
      </w:r>
      <w:r>
        <w:rPr>
          <w:i/>
          <w:sz w:val="24"/>
          <w:szCs w:val="24"/>
          <w:lang w:val="en-US"/>
        </w:rPr>
        <w:t xml:space="preserve">Studying Human Resource Management. </w:t>
      </w:r>
      <w:r>
        <w:rPr>
          <w:sz w:val="24"/>
          <w:szCs w:val="24"/>
          <w:lang w:val="en-US"/>
        </w:rPr>
        <w:t>2</w:t>
      </w:r>
      <w:r w:rsidRPr="006F01A4">
        <w:rPr>
          <w:sz w:val="24"/>
          <w:szCs w:val="24"/>
          <w:vertAlign w:val="superscript"/>
          <w:lang w:val="en-US"/>
        </w:rPr>
        <w:t>nd</w:t>
      </w:r>
      <w:r>
        <w:rPr>
          <w:sz w:val="24"/>
          <w:szCs w:val="24"/>
          <w:lang w:val="en-US"/>
        </w:rPr>
        <w:t xml:space="preserve"> ed. London: CIPD.</w:t>
      </w:r>
    </w:p>
    <w:p w:rsidR="00BA5617" w:rsidRDefault="00BA5617" w:rsidP="00BA5617">
      <w:pPr>
        <w:rPr>
          <w:sz w:val="24"/>
          <w:szCs w:val="24"/>
          <w:lang w:val="en-US"/>
        </w:rPr>
      </w:pPr>
      <w:r>
        <w:rPr>
          <w:sz w:val="24"/>
          <w:szCs w:val="24"/>
          <w:lang w:val="en-US"/>
        </w:rPr>
        <w:t xml:space="preserve">Lester, S. (2015) </w:t>
      </w:r>
      <w:r>
        <w:rPr>
          <w:i/>
          <w:sz w:val="24"/>
          <w:szCs w:val="24"/>
          <w:lang w:val="en-US"/>
        </w:rPr>
        <w:t xml:space="preserve">On Professions and being Professional. </w:t>
      </w:r>
      <w:r>
        <w:rPr>
          <w:sz w:val="24"/>
          <w:szCs w:val="24"/>
          <w:lang w:val="en-US"/>
        </w:rPr>
        <w:t xml:space="preserve">Available at: </w:t>
      </w:r>
      <w:hyperlink r:id="rId6" w:history="1">
        <w:r w:rsidRPr="007C3EFD">
          <w:rPr>
            <w:rStyle w:val="Hyperlink"/>
            <w:sz w:val="24"/>
            <w:szCs w:val="24"/>
            <w:lang w:val="en-US"/>
          </w:rPr>
          <w:t>https://www.devmts.org.uk/profnal.pdf</w:t>
        </w:r>
      </w:hyperlink>
      <w:r>
        <w:rPr>
          <w:sz w:val="24"/>
          <w:szCs w:val="24"/>
          <w:lang w:val="en-US"/>
        </w:rPr>
        <w:t xml:space="preserve"> (accessed 5th January 2020).</w:t>
      </w:r>
    </w:p>
    <w:p w:rsidR="00BA5617" w:rsidRPr="006F01A4" w:rsidRDefault="00BA5617" w:rsidP="00BA5617">
      <w:pPr>
        <w:rPr>
          <w:sz w:val="24"/>
          <w:szCs w:val="24"/>
          <w:lang w:val="en-US"/>
        </w:rPr>
      </w:pPr>
      <w:r>
        <w:rPr>
          <w:sz w:val="24"/>
          <w:szCs w:val="24"/>
          <w:lang w:val="en-US"/>
        </w:rPr>
        <w:t xml:space="preserve">Woodhams, C. and Perkins, G. and Wilkinson, K. (2016) ‘Developing the Knowledge and Skill of the HR Professional’, in Taylor, S. and Woodhams, C. </w:t>
      </w:r>
      <w:r>
        <w:rPr>
          <w:i/>
          <w:sz w:val="24"/>
          <w:szCs w:val="24"/>
          <w:lang w:val="en-US"/>
        </w:rPr>
        <w:t>Studying Human Resource Management.</w:t>
      </w:r>
      <w:r>
        <w:rPr>
          <w:sz w:val="24"/>
          <w:szCs w:val="24"/>
          <w:lang w:val="en-US"/>
        </w:rPr>
        <w:t xml:space="preserve"> 2</w:t>
      </w:r>
      <w:r w:rsidRPr="006F01A4">
        <w:rPr>
          <w:sz w:val="24"/>
          <w:szCs w:val="24"/>
          <w:vertAlign w:val="superscript"/>
          <w:lang w:val="en-US"/>
        </w:rPr>
        <w:t>nd</w:t>
      </w:r>
      <w:r>
        <w:rPr>
          <w:sz w:val="24"/>
          <w:szCs w:val="24"/>
          <w:lang w:val="en-US"/>
        </w:rPr>
        <w:t xml:space="preserve"> ed. London: CIPD.</w:t>
      </w:r>
    </w:p>
    <w:p w:rsidR="00A6578C" w:rsidRDefault="00A6578C"/>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rsidP="00BA5617">
      <w:pPr>
        <w:rPr>
          <w:sz w:val="24"/>
          <w:szCs w:val="24"/>
          <w:u w:val="single"/>
          <w:lang w:val="en-US"/>
        </w:rPr>
      </w:pPr>
      <w:r w:rsidRPr="00C90C31">
        <w:rPr>
          <w:sz w:val="24"/>
          <w:szCs w:val="24"/>
          <w:u w:val="single"/>
          <w:lang w:val="en-US"/>
        </w:rPr>
        <w:lastRenderedPageBreak/>
        <w:t xml:space="preserve">Activity </w:t>
      </w:r>
      <w:r w:rsidRPr="000E56AB">
        <w:rPr>
          <w:sz w:val="24"/>
          <w:szCs w:val="24"/>
          <w:u w:val="single"/>
          <w:lang w:val="en-US"/>
        </w:rPr>
        <w:t>4 - Be</w:t>
      </w:r>
      <w:r>
        <w:rPr>
          <w:sz w:val="24"/>
          <w:szCs w:val="24"/>
          <w:u w:val="single"/>
          <w:lang w:val="en-US"/>
        </w:rPr>
        <w:t xml:space="preserve"> able to work collaboratively with others as a member of a team or working group</w:t>
      </w:r>
    </w:p>
    <w:p w:rsidR="00BA5617" w:rsidRDefault="00BA5617" w:rsidP="00BA5617">
      <w:pPr>
        <w:rPr>
          <w:sz w:val="24"/>
          <w:szCs w:val="24"/>
          <w:u w:val="single"/>
          <w:lang w:val="en-US"/>
        </w:rPr>
      </w:pPr>
      <w:r w:rsidRPr="002F39D9">
        <w:rPr>
          <w:sz w:val="24"/>
          <w:szCs w:val="24"/>
          <w:u w:val="single"/>
          <w:lang w:val="en-US"/>
        </w:rPr>
        <w:t xml:space="preserve">Executive summary </w:t>
      </w:r>
    </w:p>
    <w:p w:rsidR="00BA5617" w:rsidRPr="00F968BA" w:rsidRDefault="00BA5617" w:rsidP="00BA5617">
      <w:pPr>
        <w:rPr>
          <w:sz w:val="24"/>
          <w:szCs w:val="24"/>
          <w:lang w:val="en-US"/>
        </w:rPr>
      </w:pPr>
      <w:r>
        <w:rPr>
          <w:sz w:val="24"/>
          <w:szCs w:val="24"/>
          <w:lang w:val="en-US"/>
        </w:rPr>
        <w:t xml:space="preserve">In this task I will examine how group and team dynamics are considered in the workplace and how it impacts on the organisational goals and vision.   Theories of team roles will be reviewed and how these are managed by the HR professional.  Political behaviours can have a detrimental impact on the organisation requiring effective management by the HR professional. </w:t>
      </w:r>
    </w:p>
    <w:p w:rsidR="00BA5617" w:rsidRDefault="00BA5617" w:rsidP="00BA5617">
      <w:pPr>
        <w:rPr>
          <w:sz w:val="24"/>
          <w:szCs w:val="24"/>
          <w:u w:val="single"/>
          <w:lang w:val="en-US"/>
        </w:rPr>
      </w:pPr>
      <w:r w:rsidRPr="002F39D9">
        <w:rPr>
          <w:sz w:val="24"/>
          <w:szCs w:val="24"/>
          <w:u w:val="single"/>
          <w:lang w:val="en-US"/>
        </w:rPr>
        <w:t>Introduction</w:t>
      </w:r>
      <w:r>
        <w:rPr>
          <w:sz w:val="24"/>
          <w:szCs w:val="24"/>
          <w:u w:val="single"/>
          <w:lang w:val="en-US"/>
        </w:rPr>
        <w:t xml:space="preserve"> </w:t>
      </w:r>
    </w:p>
    <w:p w:rsidR="00BA5617" w:rsidRPr="00244EFE" w:rsidRDefault="00BA5617" w:rsidP="00BA5617">
      <w:pPr>
        <w:rPr>
          <w:sz w:val="24"/>
          <w:szCs w:val="24"/>
          <w:lang w:val="en-US"/>
        </w:rPr>
      </w:pPr>
      <w:r w:rsidRPr="00244EFE">
        <w:rPr>
          <w:sz w:val="24"/>
          <w:szCs w:val="24"/>
          <w:lang w:val="en-US"/>
        </w:rPr>
        <w:t>For this report I will explain the con</w:t>
      </w:r>
      <w:r>
        <w:rPr>
          <w:sz w:val="24"/>
          <w:szCs w:val="24"/>
          <w:lang w:val="en-US"/>
        </w:rPr>
        <w:t>cept of group and team dynamics and the impact that this has on the success of a project of change or improvement.</w:t>
      </w:r>
      <w:r w:rsidRPr="00244EFE">
        <w:rPr>
          <w:sz w:val="24"/>
          <w:szCs w:val="24"/>
          <w:lang w:val="en-US"/>
        </w:rPr>
        <w:t xml:space="preserve"> </w:t>
      </w:r>
      <w:r>
        <w:rPr>
          <w:sz w:val="24"/>
          <w:szCs w:val="24"/>
          <w:lang w:val="en-US"/>
        </w:rPr>
        <w:t xml:space="preserve">  An explanation behind the political behaviours within team dynamics will be explained and how this impacts achieving the organizational vision and goals.  Teamwork is essential in project management and effective management skills are a necessary trait of the HR professional.  </w:t>
      </w:r>
    </w:p>
    <w:p w:rsidR="00BA5617" w:rsidRDefault="00BA5617" w:rsidP="00BA5617">
      <w:pPr>
        <w:rPr>
          <w:sz w:val="24"/>
          <w:szCs w:val="24"/>
          <w:u w:val="single"/>
          <w:lang w:val="en-US"/>
        </w:rPr>
      </w:pPr>
      <w:r>
        <w:rPr>
          <w:sz w:val="24"/>
          <w:szCs w:val="24"/>
          <w:u w:val="single"/>
          <w:lang w:val="en-US"/>
        </w:rPr>
        <w:t>Main Body</w:t>
      </w:r>
    </w:p>
    <w:p w:rsidR="00BA5617" w:rsidRDefault="00BA5617" w:rsidP="00BA5617">
      <w:pPr>
        <w:rPr>
          <w:rFonts w:ascii="&amp;quot" w:hAnsi="&amp;quot"/>
          <w:color w:val="575757"/>
          <w:sz w:val="27"/>
          <w:szCs w:val="27"/>
        </w:rPr>
      </w:pPr>
      <w:r>
        <w:rPr>
          <w:sz w:val="24"/>
          <w:szCs w:val="24"/>
          <w:lang w:val="en-US"/>
        </w:rPr>
        <w:t>A group or team, are usually made up of two or more people.  When embarking on a management project of improvement or change, there is often a need for collaborative working.  The group or team working on the project will usually have the same vision or goal in common.  It is important however to consider the team dynamics as the team members will rely on each other to succeed in their project.  The team dynamics consist of the project idea, the personalities of the team members, teamwork and the relationships with the other team members and the individual personalities within the team. The team dynamics are described as psychological forces that will influence the direction of their performance and behaviours, all of which will have a bearing on the end result and the success of the project.  An effective HR professional will get to know their employees and team members and identify who will be able to work well together for the success of project. They will be insightful to the personality traits of an individual, their work ethics and will review their previous performance indicators in order to proactively encourage team working when considering the outcome of the organisational vision and goal. (Watson and Reissner, 2014, pg210-220).</w:t>
      </w:r>
    </w:p>
    <w:p w:rsidR="00BA5617" w:rsidRPr="006D56E3" w:rsidRDefault="00BA5617" w:rsidP="00BA5617">
      <w:pPr>
        <w:pStyle w:val="NormalWeb"/>
        <w:spacing w:before="0" w:beforeAutospacing="0"/>
        <w:rPr>
          <w:rFonts w:asciiTheme="minorHAnsi" w:hAnsiTheme="minorHAnsi" w:cstheme="minorHAnsi"/>
          <w:lang w:val="en-US"/>
        </w:rPr>
      </w:pPr>
      <w:r w:rsidRPr="006D56E3">
        <w:rPr>
          <w:rFonts w:asciiTheme="minorHAnsi" w:hAnsiTheme="minorHAnsi" w:cstheme="minorHAnsi"/>
          <w:lang w:val="en-US"/>
        </w:rPr>
        <w:t xml:space="preserve">Political behaviour in organisations can have a negative impact on the organisation and the goals and vision.  It can be detrimental on productivity and may also impede attempts to change or make improvements.  A HR professional needs to consider this when implementing a project for change.  Political behaviour manifests in ways such as sabotage, anti-establishment mindset and behaviours, negative team dynamics and low morale in the workplace.  </w:t>
      </w:r>
    </w:p>
    <w:p w:rsidR="00BA5617" w:rsidRPr="006D56E3" w:rsidRDefault="00BA5617" w:rsidP="00BA5617">
      <w:pPr>
        <w:pStyle w:val="NormalWeb"/>
        <w:spacing w:before="0" w:beforeAutospacing="0"/>
        <w:rPr>
          <w:rFonts w:asciiTheme="minorHAnsi" w:hAnsiTheme="minorHAnsi" w:cstheme="minorHAnsi"/>
          <w:lang w:val="en-US"/>
        </w:rPr>
      </w:pPr>
      <w:r w:rsidRPr="006D56E3">
        <w:rPr>
          <w:rFonts w:asciiTheme="minorHAnsi" w:hAnsiTheme="minorHAnsi" w:cstheme="minorHAnsi"/>
          <w:lang w:val="en-US"/>
        </w:rPr>
        <w:t xml:space="preserve">Four types of organisational political behaviours include, the weeds, the high ground, the rocks and the woods.     The behaviours need careful managing by the project leader.  The project manager needs to identify at what levels these behaviours are and need to ensure that this does not impact and influence other team members in a detrimental manner as </w:t>
      </w:r>
      <w:r w:rsidRPr="006D56E3">
        <w:rPr>
          <w:rFonts w:asciiTheme="minorHAnsi" w:hAnsiTheme="minorHAnsi" w:cstheme="minorHAnsi"/>
          <w:lang w:val="en-US"/>
        </w:rPr>
        <w:lastRenderedPageBreak/>
        <w:t xml:space="preserve">this will impact on the politics at an organisational level.  These behaviours can be managed when you establish the level of power involved, soft or hard.  Soft power infers influence and relationships.  Hard power is explicit and impacts on expertise, control mechanisms and directives.  In brief, the weeds metaphor refers to the individuals’ personal influence, which will thrive on its own and does not need support.  If managed well, the weeds coalition could support a plan of improvement. </w:t>
      </w:r>
    </w:p>
    <w:p w:rsidR="00BA5617" w:rsidRDefault="00BA5617" w:rsidP="00BA5617">
      <w:pPr>
        <w:spacing w:after="100" w:afterAutospacing="1" w:line="240" w:lineRule="auto"/>
        <w:rPr>
          <w:rFonts w:eastAsia="Times New Roman" w:cstheme="minorHAnsi"/>
          <w:color w:val="282828"/>
          <w:spacing w:val="-2"/>
          <w:sz w:val="24"/>
          <w:szCs w:val="24"/>
          <w:lang w:eastAsia="en-GB"/>
        </w:rPr>
      </w:pPr>
      <w:r w:rsidRPr="00C86D5A">
        <w:rPr>
          <w:rFonts w:eastAsia="Times New Roman" w:cstheme="minorHAnsi"/>
          <w:color w:val="282828"/>
          <w:spacing w:val="-2"/>
          <w:sz w:val="24"/>
          <w:szCs w:val="24"/>
          <w:lang w:eastAsia="en-GB"/>
        </w:rPr>
        <w:t xml:space="preserve">Power in “the rocks” </w:t>
      </w:r>
      <w:r w:rsidRPr="00986FE5">
        <w:rPr>
          <w:rFonts w:eastAsia="Times New Roman" w:cstheme="minorHAnsi"/>
          <w:color w:val="282828"/>
          <w:spacing w:val="-2"/>
          <w:sz w:val="24"/>
          <w:szCs w:val="24"/>
          <w:lang w:eastAsia="en-GB"/>
        </w:rPr>
        <w:t>can be described as a stable foundation, usually via a senior management team.  It can promote stability and reassurance to other members of the team especially in times of crisis.  The high ground incorporates systems and authority including rules, policies and structures, which under</w:t>
      </w:r>
      <w:r>
        <w:rPr>
          <w:rFonts w:eastAsia="Times New Roman" w:cstheme="minorHAnsi"/>
          <w:color w:val="282828"/>
          <w:spacing w:val="-2"/>
          <w:sz w:val="24"/>
          <w:szCs w:val="24"/>
          <w:lang w:eastAsia="en-GB"/>
        </w:rPr>
        <w:t>-</w:t>
      </w:r>
      <w:r w:rsidRPr="00986FE5">
        <w:rPr>
          <w:rFonts w:eastAsia="Times New Roman" w:cstheme="minorHAnsi"/>
          <w:color w:val="282828"/>
          <w:spacing w:val="-2"/>
          <w:sz w:val="24"/>
          <w:szCs w:val="24"/>
          <w:lang w:eastAsia="en-GB"/>
        </w:rPr>
        <w:t>pins the foundation.  These provide guidelines, formal processes and systems to adhere to.</w:t>
      </w:r>
      <w:r>
        <w:rPr>
          <w:rFonts w:eastAsia="Times New Roman" w:cstheme="minorHAnsi"/>
          <w:color w:val="282828"/>
          <w:spacing w:val="-2"/>
          <w:sz w:val="24"/>
          <w:szCs w:val="24"/>
          <w:lang w:eastAsia="en-GB"/>
        </w:rPr>
        <w:t xml:space="preserve"> (Jarrett, 2017)</w:t>
      </w:r>
    </w:p>
    <w:p w:rsidR="00BA5617" w:rsidRPr="00855C08" w:rsidRDefault="00BA5617" w:rsidP="00BA5617">
      <w:pPr>
        <w:spacing w:after="100" w:afterAutospacing="1" w:line="240" w:lineRule="auto"/>
        <w:rPr>
          <w:rFonts w:eastAsia="Times New Roman" w:cstheme="minorHAnsi"/>
          <w:color w:val="282828"/>
          <w:spacing w:val="-2"/>
          <w:sz w:val="24"/>
          <w:szCs w:val="24"/>
          <w:lang w:eastAsia="en-GB"/>
        </w:rPr>
      </w:pPr>
      <w:r w:rsidRPr="00986FE5">
        <w:rPr>
          <w:rFonts w:cstheme="minorHAnsi"/>
          <w:color w:val="333333"/>
          <w:sz w:val="24"/>
          <w:szCs w:val="24"/>
        </w:rPr>
        <w:t>Teamwork skills are an essential component when working with others effectively.  A HR professional or an employee who is not able to work as part of a team will fail in their career.  A HR professional will be able to develop and nu</w:t>
      </w:r>
      <w:r>
        <w:rPr>
          <w:rFonts w:cstheme="minorHAnsi"/>
          <w:color w:val="333333"/>
        </w:rPr>
        <w:t>r</w:t>
      </w:r>
      <w:r w:rsidRPr="00986FE5">
        <w:rPr>
          <w:rFonts w:cstheme="minorHAnsi"/>
          <w:color w:val="333333"/>
          <w:sz w:val="24"/>
          <w:szCs w:val="24"/>
        </w:rPr>
        <w:t>ture their team, which will have a beneficial impact on their careers, the employees and the organisation. An effective HR professional will be able to provide their team with clear organisational goals. And objectives.  Effective communicators will be able to interact with others in the workplace with the least amount of conflict.  A healthy team environment adopts teamwork, friendly atmosphere, respect and loyalty.  Cohesive teamwork builds positive morale in the workplace, motivating the employees to be more productive and satisfied in work.  A HR professional invests in their workforce, supporting the employees and identifying individual strengths weaknesses and talents in order to establish ways to support and educate the team.  A good team will be able to problem solve together, using their different knowledge and skills which in turn will lead to a better outcome for the organisation.  Team members will feel a sense of achievement when working with others to reach and support the organisational goals.  This will also have a positive impact on the individuals, improving their performance, being accountable for their roles and being part of a cooperation that depends on them.</w:t>
      </w:r>
    </w:p>
    <w:p w:rsidR="00BA5617" w:rsidRPr="00986FE5" w:rsidRDefault="00BA5617" w:rsidP="00BA5617">
      <w:pPr>
        <w:pStyle w:val="NormalWeb"/>
        <w:spacing w:before="0" w:beforeAutospacing="0" w:after="150" w:afterAutospacing="0"/>
        <w:rPr>
          <w:rFonts w:asciiTheme="minorHAnsi" w:hAnsiTheme="minorHAnsi" w:cstheme="minorHAnsi"/>
          <w:color w:val="333333"/>
        </w:rPr>
      </w:pPr>
      <w:r w:rsidRPr="00986FE5">
        <w:rPr>
          <w:rFonts w:asciiTheme="minorHAnsi" w:hAnsiTheme="minorHAnsi" w:cstheme="minorHAnsi"/>
          <w:color w:val="333333"/>
        </w:rPr>
        <w:t>Belbin’s theory states that each individual has a pattern of behaviour that will impact on another individual in relation to how this will impact on a team and the progression they make.  Belbin believes that you need to unde</w:t>
      </w:r>
      <w:r>
        <w:rPr>
          <w:rFonts w:asciiTheme="minorHAnsi" w:hAnsiTheme="minorHAnsi" w:cstheme="minorHAnsi"/>
          <w:color w:val="333333"/>
        </w:rPr>
        <w:t>r</w:t>
      </w:r>
      <w:r w:rsidRPr="00986FE5">
        <w:rPr>
          <w:rFonts w:asciiTheme="minorHAnsi" w:hAnsiTheme="minorHAnsi" w:cstheme="minorHAnsi"/>
          <w:color w:val="333333"/>
        </w:rPr>
        <w:t>s</w:t>
      </w:r>
      <w:r>
        <w:rPr>
          <w:rFonts w:asciiTheme="minorHAnsi" w:hAnsiTheme="minorHAnsi" w:cstheme="minorHAnsi"/>
          <w:color w:val="333333"/>
        </w:rPr>
        <w:t>tand</w:t>
      </w:r>
      <w:r w:rsidRPr="00986FE5">
        <w:rPr>
          <w:rFonts w:asciiTheme="minorHAnsi" w:hAnsiTheme="minorHAnsi" w:cstheme="minorHAnsi"/>
          <w:color w:val="333333"/>
        </w:rPr>
        <w:t xml:space="preserve"> your role within your team and use this to develop and build on your stren</w:t>
      </w:r>
      <w:r>
        <w:rPr>
          <w:rFonts w:asciiTheme="minorHAnsi" w:hAnsiTheme="minorHAnsi" w:cstheme="minorHAnsi"/>
          <w:color w:val="333333"/>
        </w:rPr>
        <w:t>g</w:t>
      </w:r>
      <w:r w:rsidRPr="00986FE5">
        <w:rPr>
          <w:rFonts w:asciiTheme="minorHAnsi" w:hAnsiTheme="minorHAnsi" w:cstheme="minorHAnsi"/>
          <w:color w:val="333333"/>
        </w:rPr>
        <w:t>ths and weaknesses in order to make con</w:t>
      </w:r>
      <w:r>
        <w:rPr>
          <w:rFonts w:asciiTheme="minorHAnsi" w:hAnsiTheme="minorHAnsi" w:cstheme="minorHAnsi"/>
          <w:color w:val="333333"/>
        </w:rPr>
        <w:t>tributions</w:t>
      </w:r>
      <w:r w:rsidRPr="00986FE5">
        <w:rPr>
          <w:rFonts w:asciiTheme="minorHAnsi" w:hAnsiTheme="minorHAnsi" w:cstheme="minorHAnsi"/>
          <w:color w:val="333333"/>
        </w:rPr>
        <w:t xml:space="preserve"> as a</w:t>
      </w:r>
      <w:r>
        <w:rPr>
          <w:rFonts w:asciiTheme="minorHAnsi" w:hAnsiTheme="minorHAnsi" w:cstheme="minorHAnsi"/>
          <w:color w:val="333333"/>
        </w:rPr>
        <w:t xml:space="preserve"> valued t</w:t>
      </w:r>
      <w:r w:rsidRPr="00986FE5">
        <w:rPr>
          <w:rFonts w:asciiTheme="minorHAnsi" w:hAnsiTheme="minorHAnsi" w:cstheme="minorHAnsi"/>
          <w:color w:val="333333"/>
        </w:rPr>
        <w:t>eam member and help create a balance within the team.</w:t>
      </w:r>
    </w:p>
    <w:p w:rsidR="00BA5617" w:rsidRDefault="00BA5617" w:rsidP="00BA5617">
      <w:pPr>
        <w:pStyle w:val="NormalWeb"/>
        <w:spacing w:before="0" w:beforeAutospacing="0" w:after="150" w:afterAutospacing="0"/>
        <w:rPr>
          <w:rFonts w:ascii="Arial" w:hAnsi="Arial" w:cs="Arial"/>
          <w:color w:val="222222"/>
          <w:sz w:val="21"/>
          <w:szCs w:val="21"/>
        </w:rPr>
      </w:pPr>
      <w:r w:rsidRPr="00986FE5">
        <w:rPr>
          <w:rFonts w:asciiTheme="minorHAnsi" w:hAnsiTheme="minorHAnsi" w:cstheme="minorHAnsi"/>
          <w:color w:val="333333"/>
        </w:rPr>
        <w:t>Belb</w:t>
      </w:r>
      <w:r>
        <w:rPr>
          <w:rFonts w:asciiTheme="minorHAnsi" w:hAnsiTheme="minorHAnsi" w:cstheme="minorHAnsi"/>
          <w:color w:val="333333"/>
        </w:rPr>
        <w:t>in</w:t>
      </w:r>
      <w:r w:rsidRPr="00986FE5">
        <w:rPr>
          <w:rFonts w:asciiTheme="minorHAnsi" w:hAnsiTheme="minorHAnsi" w:cstheme="minorHAnsi"/>
          <w:color w:val="333333"/>
        </w:rPr>
        <w:t>’s model consists of nine team roles, managers and organisa</w:t>
      </w:r>
      <w:r>
        <w:rPr>
          <w:rFonts w:asciiTheme="minorHAnsi" w:hAnsiTheme="minorHAnsi" w:cstheme="minorHAnsi"/>
          <w:color w:val="333333"/>
        </w:rPr>
        <w:t>tions</w:t>
      </w:r>
      <w:r w:rsidRPr="00986FE5">
        <w:rPr>
          <w:rFonts w:asciiTheme="minorHAnsi" w:hAnsiTheme="minorHAnsi" w:cstheme="minorHAnsi"/>
          <w:color w:val="333333"/>
        </w:rPr>
        <w:t xml:space="preserve">. </w:t>
      </w:r>
      <w:r w:rsidRPr="00986FE5">
        <w:rPr>
          <w:rFonts w:asciiTheme="minorHAnsi" w:hAnsiTheme="minorHAnsi" w:cstheme="minorHAnsi"/>
          <w:color w:val="222222"/>
        </w:rPr>
        <w:t>Based on Belbin's model of nine team roles, managers or organisations building working teams would be advised to ensure that each of the roles can be performed by a team member. Team role descriptions include the resource developer, team</w:t>
      </w:r>
      <w:r>
        <w:rPr>
          <w:rFonts w:asciiTheme="minorHAnsi" w:hAnsiTheme="minorHAnsi" w:cstheme="minorHAnsi"/>
          <w:color w:val="222222"/>
        </w:rPr>
        <w:t>-</w:t>
      </w:r>
      <w:r w:rsidRPr="00986FE5">
        <w:rPr>
          <w:rFonts w:asciiTheme="minorHAnsi" w:hAnsiTheme="minorHAnsi" w:cstheme="minorHAnsi"/>
          <w:color w:val="222222"/>
        </w:rPr>
        <w:t xml:space="preserve">worker, co-ordinator, plant, monitor </w:t>
      </w:r>
      <w:r>
        <w:rPr>
          <w:rFonts w:asciiTheme="minorHAnsi" w:hAnsiTheme="minorHAnsi" w:cstheme="minorHAnsi"/>
          <w:color w:val="222222"/>
        </w:rPr>
        <w:t>evaluator</w:t>
      </w:r>
      <w:r w:rsidRPr="00986FE5">
        <w:rPr>
          <w:rFonts w:asciiTheme="minorHAnsi" w:hAnsiTheme="minorHAnsi" w:cstheme="minorHAnsi"/>
          <w:color w:val="222222"/>
        </w:rPr>
        <w:t xml:space="preserve">, specialist, shaper, implementer and completer finisher.  All of which would have behavioural weaknesses as well </w:t>
      </w:r>
      <w:r>
        <w:rPr>
          <w:rFonts w:asciiTheme="minorHAnsi" w:hAnsiTheme="minorHAnsi" w:cstheme="minorHAnsi"/>
          <w:color w:val="222222"/>
        </w:rPr>
        <w:t xml:space="preserve">as make </w:t>
      </w:r>
      <w:r w:rsidRPr="00986FE5">
        <w:rPr>
          <w:rFonts w:asciiTheme="minorHAnsi" w:hAnsiTheme="minorHAnsi" w:cstheme="minorHAnsi"/>
          <w:color w:val="222222"/>
        </w:rPr>
        <w:t>positive contributions.</w:t>
      </w:r>
      <w:r>
        <w:rPr>
          <w:rFonts w:asciiTheme="minorHAnsi" w:hAnsiTheme="minorHAnsi" w:cstheme="minorHAnsi"/>
          <w:color w:val="222222"/>
        </w:rPr>
        <w:t xml:space="preserve">  Belbin believes that some of these roles can be performed by the same person and some of the roles may not be compatible and easy to perform by all the members of the team.  This is the reason that there may be a need to fulfil nine team roles, as different roles require team members with different skills and behaviours.</w:t>
      </w:r>
    </w:p>
    <w:p w:rsidR="00BA5617" w:rsidRDefault="00BA5617" w:rsidP="00BA5617">
      <w:pPr>
        <w:pStyle w:val="NormalWeb"/>
        <w:spacing w:before="120" w:beforeAutospacing="0" w:after="120" w:afterAutospacing="0"/>
        <w:rPr>
          <w:rFonts w:asciiTheme="minorHAnsi" w:hAnsiTheme="minorHAnsi" w:cstheme="minorHAnsi"/>
          <w:color w:val="333333"/>
        </w:rPr>
      </w:pPr>
      <w:r w:rsidRPr="001F3CA0">
        <w:rPr>
          <w:rFonts w:asciiTheme="minorHAnsi" w:hAnsiTheme="minorHAnsi" w:cstheme="minorHAnsi"/>
          <w:color w:val="333333"/>
        </w:rPr>
        <w:lastRenderedPageBreak/>
        <w:t>In conclusion</w:t>
      </w:r>
      <w:r>
        <w:rPr>
          <w:rFonts w:asciiTheme="minorHAnsi" w:hAnsiTheme="minorHAnsi" w:cstheme="minorHAnsi"/>
          <w:color w:val="333333"/>
        </w:rPr>
        <w:t xml:space="preserve"> this report has demonstrated that effective team working and good HR management are key contributory factors in organisational success.  Successful outcomes for projects for change and improvement within the workplace increase when employees are working within a healthy work environment and the organisational goals and vision are at the forefront of the workforce. (Mindtools, 2020)</w:t>
      </w:r>
    </w:p>
    <w:p w:rsidR="00BA5617" w:rsidRPr="00855C08" w:rsidRDefault="00BA5617" w:rsidP="00BA5617">
      <w:pPr>
        <w:pStyle w:val="NormalWeb"/>
        <w:spacing w:before="120" w:beforeAutospacing="0" w:after="120" w:afterAutospacing="0"/>
        <w:rPr>
          <w:rFonts w:asciiTheme="minorHAnsi" w:hAnsiTheme="minorHAnsi" w:cstheme="minorHAnsi"/>
          <w:color w:val="333333"/>
          <w:highlight w:val="yellow"/>
        </w:rPr>
      </w:pPr>
    </w:p>
    <w:p w:rsidR="00BA5617" w:rsidRPr="0084616F" w:rsidRDefault="00BA5617" w:rsidP="00BA5617">
      <w:pPr>
        <w:rPr>
          <w:b/>
          <w:sz w:val="24"/>
          <w:szCs w:val="24"/>
          <w:lang w:val="en-US"/>
        </w:rPr>
      </w:pPr>
      <w:r>
        <w:rPr>
          <w:b/>
          <w:sz w:val="24"/>
          <w:szCs w:val="24"/>
          <w:lang w:val="en-US"/>
        </w:rPr>
        <w:t>References</w:t>
      </w:r>
    </w:p>
    <w:p w:rsidR="00BA5617" w:rsidRPr="00DC0BD3" w:rsidRDefault="00BA5617" w:rsidP="00BA5617">
      <w:pPr>
        <w:rPr>
          <w:sz w:val="24"/>
          <w:szCs w:val="24"/>
          <w:lang w:val="en-US"/>
        </w:rPr>
      </w:pPr>
      <w:r>
        <w:rPr>
          <w:sz w:val="24"/>
          <w:szCs w:val="24"/>
          <w:lang w:val="en-US"/>
        </w:rPr>
        <w:t xml:space="preserve">Watson, G. and Reissner, S. (2014) </w:t>
      </w:r>
      <w:r>
        <w:rPr>
          <w:i/>
          <w:sz w:val="24"/>
          <w:szCs w:val="24"/>
          <w:lang w:val="en-US"/>
        </w:rPr>
        <w:t>Developing skills for business leadership</w:t>
      </w:r>
      <w:r>
        <w:rPr>
          <w:sz w:val="24"/>
          <w:szCs w:val="24"/>
          <w:lang w:val="en-US"/>
        </w:rPr>
        <w:t>. 2</w:t>
      </w:r>
      <w:r w:rsidRPr="00DC0BD3">
        <w:rPr>
          <w:sz w:val="24"/>
          <w:szCs w:val="24"/>
          <w:vertAlign w:val="superscript"/>
          <w:lang w:val="en-US"/>
        </w:rPr>
        <w:t>nd</w:t>
      </w:r>
      <w:r>
        <w:rPr>
          <w:sz w:val="24"/>
          <w:szCs w:val="24"/>
          <w:lang w:val="en-US"/>
        </w:rPr>
        <w:t xml:space="preserve"> ed. London: CIPD</w:t>
      </w:r>
    </w:p>
    <w:p w:rsidR="00BA5617" w:rsidRDefault="00BA5617" w:rsidP="00BA5617">
      <w:pPr>
        <w:rPr>
          <w:sz w:val="24"/>
          <w:szCs w:val="24"/>
          <w:u w:val="single"/>
          <w:lang w:val="en-US"/>
        </w:rPr>
      </w:pPr>
      <w:r>
        <w:rPr>
          <w:rFonts w:cstheme="minorHAnsi"/>
          <w:sz w:val="24"/>
          <w:szCs w:val="24"/>
          <w:lang w:val="en-US"/>
        </w:rPr>
        <w:t xml:space="preserve">Jarrett, M. (2017) </w:t>
      </w:r>
      <w:r>
        <w:rPr>
          <w:rFonts w:cstheme="minorHAnsi"/>
          <w:i/>
          <w:sz w:val="24"/>
          <w:szCs w:val="24"/>
          <w:lang w:val="en-US"/>
        </w:rPr>
        <w:t xml:space="preserve">the four types of organisational politics. </w:t>
      </w:r>
      <w:r>
        <w:rPr>
          <w:rFonts w:cstheme="minorHAnsi"/>
          <w:sz w:val="24"/>
          <w:szCs w:val="24"/>
          <w:lang w:val="en-US"/>
        </w:rPr>
        <w:t xml:space="preserve">Available at: </w:t>
      </w:r>
      <w:hyperlink r:id="rId7" w:history="1">
        <w:r w:rsidRPr="004E154F">
          <w:rPr>
            <w:rStyle w:val="Hyperlink"/>
            <w:rFonts w:cstheme="minorHAnsi"/>
            <w:sz w:val="24"/>
            <w:szCs w:val="24"/>
            <w:lang w:val="en-US"/>
          </w:rPr>
          <w:t>https://hbr.org/2017/04/the-4-types-of-organizational-politics?autocomplete=true</w:t>
        </w:r>
      </w:hyperlink>
      <w:r>
        <w:rPr>
          <w:rFonts w:cstheme="minorHAnsi"/>
          <w:sz w:val="24"/>
          <w:szCs w:val="24"/>
          <w:lang w:val="en-US"/>
        </w:rPr>
        <w:t xml:space="preserve"> (accessed 10</w:t>
      </w:r>
      <w:r w:rsidRPr="004E154F">
        <w:rPr>
          <w:rFonts w:cstheme="minorHAnsi"/>
          <w:sz w:val="24"/>
          <w:szCs w:val="24"/>
          <w:vertAlign w:val="superscript"/>
          <w:lang w:val="en-US"/>
        </w:rPr>
        <w:t>th</w:t>
      </w:r>
      <w:r>
        <w:rPr>
          <w:rFonts w:cstheme="minorHAnsi"/>
          <w:sz w:val="24"/>
          <w:szCs w:val="24"/>
          <w:lang w:val="en-US"/>
        </w:rPr>
        <w:t xml:space="preserve"> January 2020).</w:t>
      </w:r>
    </w:p>
    <w:p w:rsidR="00BA5617" w:rsidRPr="00855C08" w:rsidRDefault="00BA5617" w:rsidP="00BA5617">
      <w:pPr>
        <w:rPr>
          <w:sz w:val="24"/>
          <w:szCs w:val="24"/>
          <w:lang w:val="en-US"/>
        </w:rPr>
      </w:pPr>
      <w:r>
        <w:rPr>
          <w:sz w:val="24"/>
          <w:szCs w:val="24"/>
          <w:lang w:val="en-US"/>
        </w:rPr>
        <w:t xml:space="preserve">Mindtools. (2020) </w:t>
      </w:r>
      <w:r>
        <w:rPr>
          <w:i/>
          <w:sz w:val="24"/>
          <w:szCs w:val="24"/>
          <w:lang w:val="en-US"/>
        </w:rPr>
        <w:t xml:space="preserve">Belbin’s team roles. </w:t>
      </w:r>
      <w:r>
        <w:rPr>
          <w:sz w:val="24"/>
          <w:szCs w:val="24"/>
          <w:lang w:val="en-US"/>
        </w:rPr>
        <w:t xml:space="preserve">Available at: </w:t>
      </w:r>
      <w:hyperlink r:id="rId8" w:history="1">
        <w:r w:rsidRPr="00DD35DB">
          <w:rPr>
            <w:rStyle w:val="Hyperlink"/>
            <w:sz w:val="24"/>
            <w:szCs w:val="24"/>
            <w:lang w:val="en-US"/>
          </w:rPr>
          <w:t>https://www.mindtools.com/pages/article/newLDR_83.htm</w:t>
        </w:r>
      </w:hyperlink>
      <w:r>
        <w:rPr>
          <w:sz w:val="24"/>
          <w:szCs w:val="24"/>
          <w:lang w:val="en-US"/>
        </w:rPr>
        <w:t xml:space="preserve"> (Accessed: 10th January 2020)</w:t>
      </w:r>
    </w:p>
    <w:p w:rsidR="00BA5617" w:rsidRDefault="00BA5617" w:rsidP="00BA5617">
      <w:pPr>
        <w:rPr>
          <w:sz w:val="24"/>
          <w:szCs w:val="24"/>
          <w:u w:val="single"/>
          <w:lang w:val="en-US"/>
        </w:rPr>
      </w:pPr>
    </w:p>
    <w:p w:rsidR="00BA5617" w:rsidRDefault="00BA5617"/>
    <w:sectPr w:rsidR="00BA56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ource Sans Pro">
    <w:altName w:val="Cambria Math"/>
    <w:charset w:val="00"/>
    <w:family w:val="swiss"/>
    <w:pitch w:val="variable"/>
    <w:sig w:usb0="600002F7" w:usb1="02000001" w:usb2="00000000"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B3143EF"/>
    <w:multiLevelType w:val="hybridMultilevel"/>
    <w:tmpl w:val="FB28D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5617"/>
    <w:rsid w:val="006D15D7"/>
    <w:rsid w:val="00A6578C"/>
    <w:rsid w:val="00BA5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24660A-EC30-4A0E-989D-ECECF1CBD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561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5617"/>
    <w:rPr>
      <w:color w:val="0563C1" w:themeColor="hyperlink"/>
      <w:u w:val="single"/>
    </w:rPr>
  </w:style>
  <w:style w:type="paragraph" w:styleId="ListParagraph">
    <w:name w:val="List Paragraph"/>
    <w:basedOn w:val="Normal"/>
    <w:uiPriority w:val="34"/>
    <w:qFormat/>
    <w:rsid w:val="00BA5617"/>
    <w:pPr>
      <w:ind w:left="720"/>
      <w:contextualSpacing/>
    </w:pPr>
  </w:style>
  <w:style w:type="paragraph" w:styleId="NormalWeb">
    <w:name w:val="Normal (Web)"/>
    <w:basedOn w:val="Normal"/>
    <w:uiPriority w:val="99"/>
    <w:unhideWhenUsed/>
    <w:rsid w:val="00BA56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LDR_83.htm" TargetMode="External"/><Relationship Id="rId3" Type="http://schemas.openxmlformats.org/officeDocument/2006/relationships/settings" Target="settings.xml"/><Relationship Id="rId7" Type="http://schemas.openxmlformats.org/officeDocument/2006/relationships/hyperlink" Target="https://hbr.org/2017/04/the-4-types-of-organizational-politics?autocomplete=tru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evmts.org.uk/profnal.pdf" TargetMode="External"/><Relationship Id="rId5" Type="http://schemas.openxmlformats.org/officeDocument/2006/relationships/hyperlink" Target="https://www.cipd.co.uk/community/blogs/b/peter_cheese/posts/our-new-profession-map"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2538</Words>
  <Characters>14467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Francis</dc:creator>
  <cp:keywords/>
  <dc:description/>
  <cp:lastModifiedBy>Carys Francis</cp:lastModifiedBy>
  <cp:revision>2</cp:revision>
  <dcterms:created xsi:type="dcterms:W3CDTF">2020-01-13T13:38:00Z</dcterms:created>
  <dcterms:modified xsi:type="dcterms:W3CDTF">2020-01-13T13:48:00Z</dcterms:modified>
</cp:coreProperties>
</file>