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733EE" w:rsidRDefault="00B733EE">
      <w:pPr>
        <w:pStyle w:val="Heading1"/>
      </w:pPr>
      <w:bookmarkStart w:id="0" w:name="_flkb7slg8yhw" w:colFirst="0" w:colLast="0"/>
      <w:bookmarkEnd w:id="0"/>
    </w:p>
    <w:p w14:paraId="00000002" w14:textId="77777777" w:rsidR="00B733EE" w:rsidRDefault="00B733EE">
      <w:pPr>
        <w:pStyle w:val="Heading1"/>
      </w:pPr>
      <w:bookmarkStart w:id="1" w:name="_umvjlhqaz7c6" w:colFirst="0" w:colLast="0"/>
      <w:bookmarkEnd w:id="1"/>
    </w:p>
    <w:p w14:paraId="00000003" w14:textId="77777777" w:rsidR="00B733EE" w:rsidRDefault="00B733EE">
      <w:pPr>
        <w:pStyle w:val="Heading1"/>
      </w:pPr>
      <w:bookmarkStart w:id="2" w:name="_gzdv8qhn47f4" w:colFirst="0" w:colLast="0"/>
      <w:bookmarkEnd w:id="2"/>
    </w:p>
    <w:p w14:paraId="00000004" w14:textId="77777777" w:rsidR="00B733EE" w:rsidRDefault="00B733EE">
      <w:pPr>
        <w:pStyle w:val="Heading1"/>
      </w:pPr>
      <w:bookmarkStart w:id="3" w:name="_8nzw1k5etsha" w:colFirst="0" w:colLast="0"/>
      <w:bookmarkEnd w:id="3"/>
    </w:p>
    <w:p w14:paraId="00000005" w14:textId="77777777" w:rsidR="00B733EE" w:rsidRPr="00FA0428" w:rsidRDefault="00B733EE" w:rsidP="00FA0428">
      <w:pPr>
        <w:jc w:val="center"/>
        <w:rPr>
          <w:rFonts w:eastAsia="Times New Roman"/>
          <w:b/>
          <w:sz w:val="40"/>
          <w:szCs w:val="40"/>
        </w:rPr>
      </w:pPr>
    </w:p>
    <w:p w14:paraId="00000007" w14:textId="61591F30" w:rsidR="00B733EE" w:rsidRPr="005476B4" w:rsidRDefault="00000000" w:rsidP="00667B17">
      <w:pPr>
        <w:jc w:val="center"/>
        <w:rPr>
          <w:rFonts w:eastAsia="Times New Roman"/>
          <w:b/>
          <w:sz w:val="44"/>
          <w:szCs w:val="44"/>
        </w:rPr>
      </w:pPr>
      <w:r w:rsidRPr="005476B4">
        <w:rPr>
          <w:rFonts w:eastAsia="Times New Roman"/>
          <w:b/>
          <w:sz w:val="44"/>
          <w:szCs w:val="44"/>
        </w:rPr>
        <w:t>Hotel Placement</w:t>
      </w:r>
      <w:r w:rsidR="00FA0428" w:rsidRPr="005476B4">
        <w:rPr>
          <w:rFonts w:eastAsia="Times New Roman"/>
          <w:b/>
          <w:sz w:val="44"/>
          <w:szCs w:val="44"/>
        </w:rPr>
        <w:t>:</w:t>
      </w:r>
      <w:r w:rsidR="00667B17" w:rsidRPr="005476B4">
        <w:rPr>
          <w:rFonts w:eastAsia="Times New Roman"/>
          <w:b/>
          <w:sz w:val="44"/>
          <w:szCs w:val="44"/>
        </w:rPr>
        <w:t xml:space="preserve"> </w:t>
      </w:r>
      <w:r w:rsidRPr="005476B4">
        <w:rPr>
          <w:rFonts w:eastAsia="Times New Roman"/>
          <w:b/>
          <w:sz w:val="44"/>
          <w:szCs w:val="44"/>
        </w:rPr>
        <w:t>Managing Hotel</w:t>
      </w:r>
    </w:p>
    <w:p w14:paraId="00000008" w14:textId="77777777" w:rsidR="00B733EE" w:rsidRPr="005476B4" w:rsidRDefault="00000000" w:rsidP="00FA0428">
      <w:pPr>
        <w:jc w:val="center"/>
        <w:rPr>
          <w:rFonts w:eastAsia="Times New Roman"/>
          <w:b/>
          <w:sz w:val="44"/>
          <w:szCs w:val="44"/>
        </w:rPr>
      </w:pPr>
      <w:r w:rsidRPr="005476B4">
        <w:rPr>
          <w:rFonts w:eastAsia="Times New Roman"/>
          <w:b/>
          <w:sz w:val="44"/>
          <w:szCs w:val="44"/>
        </w:rPr>
        <w:t>Administration</w:t>
      </w:r>
    </w:p>
    <w:p w14:paraId="00000009" w14:textId="77777777" w:rsidR="00B733EE" w:rsidRPr="005476B4" w:rsidRDefault="00B733EE" w:rsidP="00FA0428">
      <w:pPr>
        <w:jc w:val="center"/>
        <w:rPr>
          <w:rFonts w:eastAsia="Times New Roman"/>
          <w:b/>
          <w:sz w:val="44"/>
          <w:szCs w:val="44"/>
        </w:rPr>
      </w:pPr>
    </w:p>
    <w:p w14:paraId="0000000A" w14:textId="77777777" w:rsidR="00B733EE" w:rsidRPr="005476B4" w:rsidRDefault="00B733EE" w:rsidP="00FA0428">
      <w:pPr>
        <w:jc w:val="center"/>
        <w:rPr>
          <w:rFonts w:eastAsia="Times New Roman"/>
          <w:sz w:val="44"/>
          <w:szCs w:val="44"/>
        </w:rPr>
      </w:pPr>
    </w:p>
    <w:p w14:paraId="0000000B" w14:textId="77777777" w:rsidR="00B733EE" w:rsidRPr="005476B4" w:rsidRDefault="00B733EE" w:rsidP="00FA0428">
      <w:pPr>
        <w:jc w:val="center"/>
        <w:rPr>
          <w:rFonts w:eastAsia="Times New Roman"/>
          <w:sz w:val="44"/>
          <w:szCs w:val="44"/>
        </w:rPr>
      </w:pPr>
    </w:p>
    <w:p w14:paraId="0000000C" w14:textId="77777777" w:rsidR="00B733EE" w:rsidRPr="005476B4" w:rsidRDefault="00B733EE" w:rsidP="00FA0428">
      <w:pPr>
        <w:jc w:val="center"/>
        <w:rPr>
          <w:rFonts w:eastAsia="Times New Roman"/>
          <w:sz w:val="44"/>
          <w:szCs w:val="44"/>
        </w:rPr>
      </w:pPr>
    </w:p>
    <w:p w14:paraId="0000000D" w14:textId="77777777" w:rsidR="00B733EE" w:rsidRPr="005476B4" w:rsidRDefault="00B733EE" w:rsidP="00FA0428">
      <w:pPr>
        <w:jc w:val="center"/>
        <w:rPr>
          <w:rFonts w:eastAsia="Times New Roman"/>
          <w:sz w:val="44"/>
          <w:szCs w:val="44"/>
        </w:rPr>
      </w:pPr>
    </w:p>
    <w:p w14:paraId="0000000E" w14:textId="77777777" w:rsidR="00B733EE" w:rsidRPr="005476B4" w:rsidRDefault="00B733EE" w:rsidP="00FA0428">
      <w:pPr>
        <w:jc w:val="center"/>
        <w:rPr>
          <w:rFonts w:eastAsia="Times New Roman"/>
          <w:sz w:val="44"/>
          <w:szCs w:val="44"/>
        </w:rPr>
      </w:pPr>
    </w:p>
    <w:p w14:paraId="0000000F" w14:textId="77777777" w:rsidR="00B733EE" w:rsidRPr="005476B4" w:rsidRDefault="00B733EE" w:rsidP="00FA0428">
      <w:pPr>
        <w:jc w:val="center"/>
        <w:rPr>
          <w:rFonts w:eastAsia="Times New Roman"/>
          <w:sz w:val="44"/>
          <w:szCs w:val="44"/>
        </w:rPr>
      </w:pPr>
    </w:p>
    <w:p w14:paraId="00000010" w14:textId="77777777" w:rsidR="00B733EE" w:rsidRPr="005476B4" w:rsidRDefault="00B733EE" w:rsidP="00FA0428">
      <w:pPr>
        <w:jc w:val="center"/>
        <w:rPr>
          <w:rFonts w:eastAsia="Times New Roman"/>
          <w:sz w:val="44"/>
          <w:szCs w:val="44"/>
        </w:rPr>
      </w:pPr>
    </w:p>
    <w:p w14:paraId="00000011" w14:textId="77777777" w:rsidR="00B733EE" w:rsidRPr="005476B4" w:rsidRDefault="00B733EE" w:rsidP="00FA0428">
      <w:pPr>
        <w:jc w:val="center"/>
        <w:rPr>
          <w:rFonts w:eastAsia="Times New Roman"/>
          <w:sz w:val="44"/>
          <w:szCs w:val="44"/>
        </w:rPr>
      </w:pPr>
    </w:p>
    <w:p w14:paraId="00000012" w14:textId="77777777" w:rsidR="00B733EE" w:rsidRPr="005476B4" w:rsidRDefault="00000000" w:rsidP="00FA0428">
      <w:pPr>
        <w:jc w:val="center"/>
        <w:rPr>
          <w:rFonts w:eastAsia="Times New Roman"/>
          <w:b/>
          <w:sz w:val="44"/>
          <w:szCs w:val="44"/>
        </w:rPr>
      </w:pPr>
      <w:r w:rsidRPr="005476B4">
        <w:rPr>
          <w:rFonts w:eastAsia="Times New Roman"/>
          <w:b/>
          <w:sz w:val="44"/>
          <w:szCs w:val="44"/>
        </w:rPr>
        <w:t>Module code: BMIH6004</w:t>
      </w:r>
    </w:p>
    <w:p w14:paraId="00000013" w14:textId="1FC7F96E" w:rsidR="00B733EE" w:rsidRPr="005476B4" w:rsidRDefault="00000000" w:rsidP="00FA0428">
      <w:pPr>
        <w:jc w:val="center"/>
        <w:rPr>
          <w:rFonts w:eastAsia="Times New Roman"/>
          <w:b/>
          <w:sz w:val="44"/>
          <w:szCs w:val="44"/>
        </w:rPr>
      </w:pPr>
      <w:r w:rsidRPr="005476B4">
        <w:rPr>
          <w:rFonts w:eastAsia="Times New Roman"/>
          <w:b/>
          <w:sz w:val="44"/>
          <w:szCs w:val="44"/>
        </w:rPr>
        <w:t xml:space="preserve">Student name: </w:t>
      </w:r>
      <w:r w:rsidR="00FA0428" w:rsidRPr="005476B4">
        <w:rPr>
          <w:rFonts w:eastAsia="Times New Roman"/>
          <w:b/>
          <w:sz w:val="44"/>
          <w:szCs w:val="44"/>
        </w:rPr>
        <w:t>Amin Miah 2120525</w:t>
      </w:r>
    </w:p>
    <w:p w14:paraId="00000014" w14:textId="650AFBAB" w:rsidR="00B733EE" w:rsidRPr="005476B4" w:rsidRDefault="00000000" w:rsidP="00FA0428">
      <w:pPr>
        <w:jc w:val="center"/>
        <w:rPr>
          <w:rFonts w:eastAsia="Times New Roman"/>
          <w:b/>
          <w:sz w:val="44"/>
          <w:szCs w:val="44"/>
        </w:rPr>
      </w:pPr>
      <w:r w:rsidRPr="005476B4">
        <w:rPr>
          <w:rFonts w:eastAsia="Times New Roman"/>
          <w:b/>
          <w:sz w:val="44"/>
          <w:szCs w:val="44"/>
        </w:rPr>
        <w:t xml:space="preserve">Lecturer's name: </w:t>
      </w:r>
      <w:r w:rsidR="00FA0428" w:rsidRPr="005476B4">
        <w:rPr>
          <w:rFonts w:eastAsia="Times New Roman"/>
          <w:b/>
          <w:sz w:val="44"/>
          <w:szCs w:val="44"/>
        </w:rPr>
        <w:t>Lisa</w:t>
      </w:r>
      <w:r w:rsidR="005476B4" w:rsidRPr="005476B4">
        <w:rPr>
          <w:rFonts w:eastAsia="Times New Roman"/>
          <w:b/>
          <w:sz w:val="44"/>
          <w:szCs w:val="44"/>
        </w:rPr>
        <w:t>-Marie</w:t>
      </w:r>
      <w:r w:rsidR="00FA0428" w:rsidRPr="005476B4">
        <w:rPr>
          <w:rFonts w:eastAsia="Times New Roman"/>
          <w:b/>
          <w:sz w:val="44"/>
          <w:szCs w:val="44"/>
        </w:rPr>
        <w:t xml:space="preserve"> Basler</w:t>
      </w:r>
    </w:p>
    <w:p w14:paraId="00000015" w14:textId="07093412" w:rsidR="00B733EE" w:rsidRPr="005476B4" w:rsidRDefault="00000000">
      <w:pPr>
        <w:rPr>
          <w:rFonts w:ascii="Times New Roman" w:eastAsia="Times New Roman" w:hAnsi="Times New Roman" w:cs="Times New Roman"/>
          <w:sz w:val="44"/>
          <w:szCs w:val="44"/>
        </w:rPr>
      </w:pPr>
      <w:r w:rsidRPr="005476B4">
        <w:rPr>
          <w:sz w:val="44"/>
          <w:szCs w:val="44"/>
        </w:rPr>
        <w:br w:type="page"/>
      </w:r>
    </w:p>
    <w:p w14:paraId="00000016" w14:textId="77777777" w:rsidR="00B733EE" w:rsidRDefault="00B733EE">
      <w:pPr>
        <w:jc w:val="center"/>
      </w:pPr>
    </w:p>
    <w:sdt>
      <w:sdtPr>
        <w:id w:val="-1040981448"/>
        <w:docPartObj>
          <w:docPartGallery w:val="Table of Contents"/>
          <w:docPartUnique/>
        </w:docPartObj>
      </w:sdtPr>
      <w:sdtEndPr>
        <w:rPr>
          <w:sz w:val="24"/>
          <w:szCs w:val="24"/>
        </w:rPr>
      </w:sdtEndPr>
      <w:sdtContent>
        <w:p w14:paraId="00000017" w14:textId="77777777" w:rsidR="00B733EE" w:rsidRPr="00FA0428" w:rsidRDefault="00000000">
          <w:pPr>
            <w:widowControl w:val="0"/>
            <w:tabs>
              <w:tab w:val="right" w:leader="dot" w:pos="12000"/>
            </w:tabs>
            <w:spacing w:before="60" w:line="240" w:lineRule="auto"/>
            <w:rPr>
              <w:b/>
              <w:color w:val="000000"/>
              <w:sz w:val="24"/>
              <w:szCs w:val="24"/>
            </w:rPr>
          </w:pPr>
          <w:r w:rsidRPr="00FA0428">
            <w:rPr>
              <w:sz w:val="24"/>
              <w:szCs w:val="24"/>
            </w:rPr>
            <w:fldChar w:fldCharType="begin"/>
          </w:r>
          <w:r w:rsidRPr="00FA0428">
            <w:rPr>
              <w:sz w:val="24"/>
              <w:szCs w:val="24"/>
            </w:rPr>
            <w:instrText xml:space="preserve"> TOC \h \u \z \t "Heading 1,1,Heading 2,2,Heading 3,3,Heading 4,4,Heading 5,5,Heading 6,6,"</w:instrText>
          </w:r>
          <w:r w:rsidRPr="00FA0428">
            <w:rPr>
              <w:sz w:val="24"/>
              <w:szCs w:val="24"/>
            </w:rPr>
            <w:fldChar w:fldCharType="separate"/>
          </w:r>
          <w:hyperlink w:anchor="_io2r6ekvl98m">
            <w:r w:rsidRPr="00FA0428">
              <w:rPr>
                <w:b/>
                <w:color w:val="000000"/>
                <w:sz w:val="24"/>
                <w:szCs w:val="24"/>
              </w:rPr>
              <w:t>Introduction.</w:t>
            </w:r>
            <w:r w:rsidRPr="00FA0428">
              <w:rPr>
                <w:b/>
                <w:color w:val="000000"/>
                <w:sz w:val="24"/>
                <w:szCs w:val="24"/>
              </w:rPr>
              <w:tab/>
            </w:r>
            <w:r w:rsidRPr="00FA0428">
              <w:rPr>
                <w:b/>
                <w:color w:val="000000"/>
                <w:sz w:val="24"/>
                <w:szCs w:val="24"/>
              </w:rPr>
              <w:t>3</w:t>
            </w:r>
          </w:hyperlink>
        </w:p>
        <w:p w14:paraId="00000018" w14:textId="77777777" w:rsidR="00B733EE" w:rsidRPr="00FA0428" w:rsidRDefault="00000000">
          <w:pPr>
            <w:widowControl w:val="0"/>
            <w:tabs>
              <w:tab w:val="right" w:leader="dot" w:pos="12000"/>
            </w:tabs>
            <w:spacing w:before="60" w:line="240" w:lineRule="auto"/>
            <w:rPr>
              <w:b/>
              <w:color w:val="000000"/>
              <w:sz w:val="24"/>
              <w:szCs w:val="24"/>
            </w:rPr>
          </w:pPr>
          <w:hyperlink w:anchor="_ght2jvgg0hp6">
            <w:r w:rsidRPr="00FA0428">
              <w:rPr>
                <w:b/>
                <w:color w:val="000000"/>
                <w:sz w:val="24"/>
                <w:szCs w:val="24"/>
              </w:rPr>
              <w:t>Main body</w:t>
            </w:r>
            <w:r w:rsidRPr="00FA0428">
              <w:rPr>
                <w:b/>
                <w:color w:val="000000"/>
                <w:sz w:val="24"/>
                <w:szCs w:val="24"/>
              </w:rPr>
              <w:tab/>
              <w:t>3</w:t>
            </w:r>
          </w:hyperlink>
        </w:p>
        <w:p w14:paraId="00000019" w14:textId="77777777" w:rsidR="00B733EE" w:rsidRPr="00FA0428" w:rsidRDefault="00000000">
          <w:pPr>
            <w:widowControl w:val="0"/>
            <w:tabs>
              <w:tab w:val="right" w:leader="dot" w:pos="12000"/>
            </w:tabs>
            <w:spacing w:before="60" w:line="240" w:lineRule="auto"/>
            <w:rPr>
              <w:b/>
              <w:color w:val="000000"/>
              <w:sz w:val="24"/>
              <w:szCs w:val="24"/>
            </w:rPr>
          </w:pPr>
          <w:hyperlink w:anchor="_8t84z4eqcsnq">
            <w:r w:rsidRPr="00FA0428">
              <w:rPr>
                <w:b/>
                <w:color w:val="000000"/>
                <w:sz w:val="24"/>
                <w:szCs w:val="24"/>
              </w:rPr>
              <w:t>Description</w:t>
            </w:r>
            <w:r w:rsidRPr="00FA0428">
              <w:rPr>
                <w:b/>
                <w:color w:val="000000"/>
                <w:sz w:val="24"/>
                <w:szCs w:val="24"/>
              </w:rPr>
              <w:tab/>
              <w:t>3</w:t>
            </w:r>
          </w:hyperlink>
        </w:p>
        <w:p w14:paraId="0000001A" w14:textId="77777777" w:rsidR="00B733EE" w:rsidRPr="00FA0428" w:rsidRDefault="00000000">
          <w:pPr>
            <w:widowControl w:val="0"/>
            <w:tabs>
              <w:tab w:val="right" w:leader="dot" w:pos="12000"/>
            </w:tabs>
            <w:spacing w:before="60" w:line="240" w:lineRule="auto"/>
            <w:rPr>
              <w:b/>
              <w:color w:val="000000"/>
              <w:sz w:val="24"/>
              <w:szCs w:val="24"/>
            </w:rPr>
          </w:pPr>
          <w:hyperlink w:anchor="_3h80o86y7ssv">
            <w:r w:rsidRPr="00FA0428">
              <w:rPr>
                <w:b/>
                <w:color w:val="000000"/>
                <w:sz w:val="24"/>
                <w:szCs w:val="24"/>
              </w:rPr>
              <w:t>Feelings:</w:t>
            </w:r>
            <w:r w:rsidRPr="00FA0428">
              <w:rPr>
                <w:b/>
                <w:color w:val="000000"/>
                <w:sz w:val="24"/>
                <w:szCs w:val="24"/>
              </w:rPr>
              <w:tab/>
              <w:t>3</w:t>
            </w:r>
          </w:hyperlink>
        </w:p>
        <w:p w14:paraId="0000001B" w14:textId="77777777" w:rsidR="00B733EE" w:rsidRPr="00FA0428" w:rsidRDefault="00000000">
          <w:pPr>
            <w:widowControl w:val="0"/>
            <w:tabs>
              <w:tab w:val="right" w:leader="dot" w:pos="12000"/>
            </w:tabs>
            <w:spacing w:before="60" w:line="240" w:lineRule="auto"/>
            <w:rPr>
              <w:b/>
              <w:color w:val="000000"/>
              <w:sz w:val="24"/>
              <w:szCs w:val="24"/>
            </w:rPr>
          </w:pPr>
          <w:hyperlink w:anchor="_72pf21bserok">
            <w:r w:rsidRPr="00FA0428">
              <w:rPr>
                <w:b/>
                <w:color w:val="000000"/>
                <w:sz w:val="24"/>
                <w:szCs w:val="24"/>
              </w:rPr>
              <w:t>Evaluation: Kolb's Abstract Conceptualization</w:t>
            </w:r>
            <w:r w:rsidRPr="00FA0428">
              <w:rPr>
                <w:b/>
                <w:color w:val="000000"/>
                <w:sz w:val="24"/>
                <w:szCs w:val="24"/>
              </w:rPr>
              <w:tab/>
              <w:t>4</w:t>
            </w:r>
          </w:hyperlink>
        </w:p>
        <w:p w14:paraId="0000001C" w14:textId="77777777" w:rsidR="00B733EE" w:rsidRPr="00FA0428" w:rsidRDefault="00000000">
          <w:pPr>
            <w:widowControl w:val="0"/>
            <w:tabs>
              <w:tab w:val="right" w:leader="dot" w:pos="12000"/>
            </w:tabs>
            <w:spacing w:before="60" w:line="240" w:lineRule="auto"/>
            <w:rPr>
              <w:b/>
              <w:color w:val="000000"/>
              <w:sz w:val="24"/>
              <w:szCs w:val="24"/>
            </w:rPr>
          </w:pPr>
          <w:hyperlink w:anchor="_r0sw50lgl1qy">
            <w:r w:rsidRPr="00FA0428">
              <w:rPr>
                <w:b/>
                <w:color w:val="000000"/>
                <w:sz w:val="24"/>
                <w:szCs w:val="24"/>
              </w:rPr>
              <w:t>Analysis: Kolb's Abstract Conceptualization</w:t>
            </w:r>
            <w:r w:rsidRPr="00FA0428">
              <w:rPr>
                <w:b/>
                <w:color w:val="000000"/>
                <w:sz w:val="24"/>
                <w:szCs w:val="24"/>
              </w:rPr>
              <w:tab/>
              <w:t>4</w:t>
            </w:r>
          </w:hyperlink>
        </w:p>
        <w:p w14:paraId="0000001D" w14:textId="77777777" w:rsidR="00B733EE" w:rsidRPr="00FA0428" w:rsidRDefault="00000000">
          <w:pPr>
            <w:widowControl w:val="0"/>
            <w:tabs>
              <w:tab w:val="right" w:leader="dot" w:pos="12000"/>
            </w:tabs>
            <w:spacing w:before="60" w:line="240" w:lineRule="auto"/>
            <w:rPr>
              <w:b/>
              <w:color w:val="000000"/>
              <w:sz w:val="24"/>
              <w:szCs w:val="24"/>
            </w:rPr>
          </w:pPr>
          <w:hyperlink w:anchor="_o1umtwkduwlb">
            <w:r w:rsidRPr="00FA0428">
              <w:rPr>
                <w:b/>
                <w:color w:val="000000"/>
                <w:sz w:val="24"/>
                <w:szCs w:val="24"/>
              </w:rPr>
              <w:t>Conclusion</w:t>
            </w:r>
            <w:r w:rsidRPr="00FA0428">
              <w:rPr>
                <w:b/>
                <w:color w:val="000000"/>
                <w:sz w:val="24"/>
                <w:szCs w:val="24"/>
              </w:rPr>
              <w:tab/>
              <w:t>5</w:t>
            </w:r>
          </w:hyperlink>
        </w:p>
        <w:p w14:paraId="0000001E" w14:textId="77777777" w:rsidR="00B733EE" w:rsidRPr="00FA0428" w:rsidRDefault="00000000">
          <w:pPr>
            <w:widowControl w:val="0"/>
            <w:tabs>
              <w:tab w:val="right" w:leader="dot" w:pos="12000"/>
            </w:tabs>
            <w:spacing w:before="60" w:line="240" w:lineRule="auto"/>
            <w:rPr>
              <w:b/>
              <w:color w:val="000000"/>
              <w:sz w:val="24"/>
              <w:szCs w:val="24"/>
            </w:rPr>
          </w:pPr>
          <w:hyperlink w:anchor="_ucsrlrfxa8z7">
            <w:r w:rsidRPr="00FA0428">
              <w:rPr>
                <w:b/>
                <w:color w:val="000000"/>
                <w:sz w:val="24"/>
                <w:szCs w:val="24"/>
              </w:rPr>
              <w:t>Action Plan</w:t>
            </w:r>
            <w:r w:rsidRPr="00FA0428">
              <w:rPr>
                <w:b/>
                <w:color w:val="000000"/>
                <w:sz w:val="24"/>
                <w:szCs w:val="24"/>
              </w:rPr>
              <w:tab/>
              <w:t>5</w:t>
            </w:r>
          </w:hyperlink>
        </w:p>
        <w:p w14:paraId="0000001F" w14:textId="77777777" w:rsidR="00B733EE" w:rsidRPr="00FA0428" w:rsidRDefault="00000000">
          <w:pPr>
            <w:widowControl w:val="0"/>
            <w:tabs>
              <w:tab w:val="right" w:leader="dot" w:pos="12000"/>
            </w:tabs>
            <w:spacing w:before="60" w:line="240" w:lineRule="auto"/>
            <w:rPr>
              <w:b/>
              <w:color w:val="000000"/>
              <w:sz w:val="24"/>
              <w:szCs w:val="24"/>
            </w:rPr>
          </w:pPr>
          <w:hyperlink w:anchor="_32n4fgazug3q">
            <w:r w:rsidRPr="00FA0428">
              <w:rPr>
                <w:b/>
                <w:color w:val="000000"/>
                <w:sz w:val="24"/>
                <w:szCs w:val="24"/>
              </w:rPr>
              <w:t>References</w:t>
            </w:r>
            <w:r w:rsidRPr="00FA0428">
              <w:rPr>
                <w:b/>
                <w:color w:val="000000"/>
                <w:sz w:val="24"/>
                <w:szCs w:val="24"/>
              </w:rPr>
              <w:tab/>
              <w:t>7</w:t>
            </w:r>
          </w:hyperlink>
          <w:r w:rsidRPr="00FA0428">
            <w:rPr>
              <w:sz w:val="24"/>
              <w:szCs w:val="24"/>
            </w:rPr>
            <w:fldChar w:fldCharType="end"/>
          </w:r>
        </w:p>
      </w:sdtContent>
    </w:sdt>
    <w:p w14:paraId="00000020" w14:textId="77777777" w:rsidR="00B733EE" w:rsidRPr="00FA0428" w:rsidRDefault="00000000">
      <w:pPr>
        <w:jc w:val="center"/>
        <w:rPr>
          <w:sz w:val="24"/>
          <w:szCs w:val="24"/>
        </w:rPr>
      </w:pPr>
      <w:r w:rsidRPr="00FA0428">
        <w:rPr>
          <w:sz w:val="24"/>
          <w:szCs w:val="24"/>
        </w:rPr>
        <w:br w:type="page"/>
      </w:r>
    </w:p>
    <w:p w14:paraId="00000021" w14:textId="77777777" w:rsidR="00B733EE" w:rsidRPr="00FA0428" w:rsidRDefault="00000000">
      <w:pPr>
        <w:pStyle w:val="Heading1"/>
        <w:jc w:val="center"/>
        <w:rPr>
          <w:rFonts w:ascii="Arial" w:hAnsi="Arial" w:cs="Arial"/>
          <w:sz w:val="24"/>
          <w:szCs w:val="24"/>
        </w:rPr>
      </w:pPr>
      <w:bookmarkStart w:id="4" w:name="_io2r6ekvl98m" w:colFirst="0" w:colLast="0"/>
      <w:bookmarkEnd w:id="4"/>
      <w:r w:rsidRPr="00FA0428">
        <w:rPr>
          <w:rFonts w:ascii="Arial" w:hAnsi="Arial" w:cs="Arial"/>
          <w:sz w:val="24"/>
          <w:szCs w:val="24"/>
        </w:rPr>
        <w:lastRenderedPageBreak/>
        <w:t>Introduction.</w:t>
      </w:r>
    </w:p>
    <w:p w14:paraId="00000022" w14:textId="77777777" w:rsidR="00B733EE" w:rsidRPr="00FA0428" w:rsidRDefault="00B733EE">
      <w:pPr>
        <w:rPr>
          <w:sz w:val="24"/>
          <w:szCs w:val="24"/>
        </w:rPr>
      </w:pPr>
    </w:p>
    <w:p w14:paraId="00000023" w14:textId="290E6106" w:rsidR="00B733EE" w:rsidRPr="00FA0428" w:rsidRDefault="00FA0428">
      <w:pPr>
        <w:rPr>
          <w:rFonts w:eastAsia="Times New Roman"/>
          <w:sz w:val="24"/>
          <w:szCs w:val="24"/>
        </w:rPr>
      </w:pPr>
      <w:r>
        <w:rPr>
          <w:rFonts w:eastAsia="Times New Roman"/>
          <w:sz w:val="24"/>
          <w:szCs w:val="24"/>
        </w:rPr>
        <w:t>During</w:t>
      </w:r>
      <w:r w:rsidRPr="00FA0428">
        <w:rPr>
          <w:rFonts w:eastAsia="Times New Roman"/>
          <w:sz w:val="24"/>
          <w:szCs w:val="24"/>
        </w:rPr>
        <w:t xml:space="preserve"> my </w:t>
      </w:r>
      <w:r w:rsidR="00B8576B">
        <w:rPr>
          <w:rFonts w:eastAsia="Times New Roman"/>
          <w:sz w:val="24"/>
          <w:szCs w:val="24"/>
        </w:rPr>
        <w:t>placement</w:t>
      </w:r>
      <w:r>
        <w:rPr>
          <w:rFonts w:eastAsia="Times New Roman"/>
          <w:sz w:val="24"/>
          <w:szCs w:val="24"/>
        </w:rPr>
        <w:t xml:space="preserve"> at </w:t>
      </w:r>
      <w:r w:rsidRPr="00FA0428">
        <w:rPr>
          <w:rFonts w:eastAsia="Times New Roman"/>
          <w:sz w:val="24"/>
          <w:szCs w:val="24"/>
        </w:rPr>
        <w:t xml:space="preserve">Hilton Hotel </w:t>
      </w:r>
      <w:r w:rsidR="00B8576B" w:rsidRPr="00FA0428">
        <w:rPr>
          <w:rFonts w:eastAsia="Times New Roman"/>
          <w:sz w:val="24"/>
          <w:szCs w:val="24"/>
        </w:rPr>
        <w:t>Northampton. This</w:t>
      </w:r>
      <w:r w:rsidRPr="00FA0428">
        <w:rPr>
          <w:rFonts w:eastAsia="Times New Roman"/>
          <w:sz w:val="24"/>
          <w:szCs w:val="24"/>
        </w:rPr>
        <w:t xml:space="preserve"> interactive exercise showed me hotel administration was more complex than I thought. Expectations were a guest-friendly atmosphere, while reality was a dynamic administrative tapestry (</w:t>
      </w:r>
      <w:proofErr w:type="spellStart"/>
      <w:r w:rsidRPr="00FA0428">
        <w:rPr>
          <w:rFonts w:eastAsia="Times New Roman"/>
          <w:sz w:val="24"/>
          <w:szCs w:val="24"/>
        </w:rPr>
        <w:t>Vallen</w:t>
      </w:r>
      <w:proofErr w:type="spellEnd"/>
      <w:r w:rsidRPr="00FA0428">
        <w:rPr>
          <w:rFonts w:eastAsia="Times New Roman"/>
          <w:sz w:val="24"/>
          <w:szCs w:val="24"/>
        </w:rPr>
        <w:t xml:space="preserve"> &amp; </w:t>
      </w:r>
      <w:proofErr w:type="spellStart"/>
      <w:r w:rsidRPr="00FA0428">
        <w:rPr>
          <w:rFonts w:eastAsia="Times New Roman"/>
          <w:sz w:val="24"/>
          <w:szCs w:val="24"/>
        </w:rPr>
        <w:t>Vallen</w:t>
      </w:r>
      <w:proofErr w:type="spellEnd"/>
      <w:r w:rsidRPr="00FA0428">
        <w:rPr>
          <w:rFonts w:eastAsia="Times New Roman"/>
          <w:sz w:val="24"/>
          <w:szCs w:val="24"/>
        </w:rPr>
        <w:t xml:space="preserve">, 2014). I did several administrative jobs to keep the </w:t>
      </w:r>
      <w:r w:rsidR="005476B4">
        <w:rPr>
          <w:rFonts w:eastAsia="Times New Roman"/>
          <w:sz w:val="24"/>
          <w:szCs w:val="24"/>
        </w:rPr>
        <w:t>h</w:t>
      </w:r>
      <w:r>
        <w:rPr>
          <w:rFonts w:eastAsia="Times New Roman"/>
          <w:sz w:val="24"/>
          <w:szCs w:val="24"/>
        </w:rPr>
        <w:t>otel</w:t>
      </w:r>
      <w:r w:rsidRPr="00FA0428">
        <w:rPr>
          <w:rFonts w:eastAsia="Times New Roman"/>
          <w:sz w:val="24"/>
          <w:szCs w:val="24"/>
        </w:rPr>
        <w:t xml:space="preserve"> running. </w:t>
      </w:r>
      <w:proofErr w:type="spellStart"/>
      <w:r w:rsidRPr="00FA0428">
        <w:rPr>
          <w:rFonts w:eastAsia="Times New Roman"/>
          <w:sz w:val="24"/>
          <w:szCs w:val="24"/>
        </w:rPr>
        <w:t>Knežević</w:t>
      </w:r>
      <w:proofErr w:type="spellEnd"/>
      <w:r w:rsidRPr="00FA0428">
        <w:rPr>
          <w:rFonts w:eastAsia="Times New Roman"/>
          <w:sz w:val="24"/>
          <w:szCs w:val="24"/>
        </w:rPr>
        <w:t xml:space="preserve"> et al. (2015) identify the reservation system as the primary hub for </w:t>
      </w:r>
      <w:r w:rsidR="00B8576B">
        <w:rPr>
          <w:rFonts w:eastAsia="Times New Roman"/>
          <w:sz w:val="24"/>
          <w:szCs w:val="24"/>
        </w:rPr>
        <w:t>visitor</w:t>
      </w:r>
      <w:r w:rsidRPr="00FA0428">
        <w:rPr>
          <w:rFonts w:eastAsia="Times New Roman"/>
          <w:sz w:val="24"/>
          <w:szCs w:val="24"/>
        </w:rPr>
        <w:t xml:space="preserve"> reservations and room allocation. Learning its interface and reservation processing were priorities.  I really made room keys. Seeing a blank card become a useful access tool that may make people happy instilled a feeling of responsibility. A grin and eagerness to help made a good first impression (Farooqi, 2023). When helping with luggage or answering queries graciously, the hotel business showed its human side. I reminisce on my Hilton Northampton education in my journal. Deconstructing specific experiences, critically reflecting on their impact, and obtaining career-advancing insights via Kolb's experiential obtaining cycle (Kolb, 1984) can help me self-discover.</w:t>
      </w:r>
    </w:p>
    <w:p w14:paraId="00000024" w14:textId="77777777" w:rsidR="00B733EE" w:rsidRPr="00FA0428" w:rsidRDefault="00B733EE">
      <w:pPr>
        <w:rPr>
          <w:sz w:val="24"/>
          <w:szCs w:val="24"/>
        </w:rPr>
      </w:pPr>
    </w:p>
    <w:p w14:paraId="00000025" w14:textId="77777777" w:rsidR="00B733EE" w:rsidRPr="00FA0428" w:rsidRDefault="00000000">
      <w:pPr>
        <w:pStyle w:val="Heading1"/>
        <w:jc w:val="center"/>
        <w:rPr>
          <w:rFonts w:ascii="Arial" w:hAnsi="Arial" w:cs="Arial"/>
          <w:sz w:val="24"/>
          <w:szCs w:val="24"/>
        </w:rPr>
      </w:pPr>
      <w:bookmarkStart w:id="5" w:name="_ght2jvgg0hp6" w:colFirst="0" w:colLast="0"/>
      <w:bookmarkEnd w:id="5"/>
      <w:r w:rsidRPr="00FA0428">
        <w:rPr>
          <w:rFonts w:ascii="Arial" w:hAnsi="Arial" w:cs="Arial"/>
          <w:sz w:val="24"/>
          <w:szCs w:val="24"/>
        </w:rPr>
        <w:t>Main body</w:t>
      </w:r>
    </w:p>
    <w:p w14:paraId="00000026" w14:textId="77777777" w:rsidR="00B733EE" w:rsidRPr="00FA0428" w:rsidRDefault="00B733EE">
      <w:pPr>
        <w:rPr>
          <w:sz w:val="24"/>
          <w:szCs w:val="24"/>
        </w:rPr>
      </w:pPr>
    </w:p>
    <w:p w14:paraId="00000027" w14:textId="77777777" w:rsidR="00B733EE" w:rsidRPr="00FA0428" w:rsidRDefault="00000000">
      <w:pPr>
        <w:pStyle w:val="Heading1"/>
        <w:rPr>
          <w:rFonts w:ascii="Arial" w:hAnsi="Arial" w:cs="Arial"/>
          <w:sz w:val="24"/>
          <w:szCs w:val="24"/>
        </w:rPr>
      </w:pPr>
      <w:bookmarkStart w:id="6" w:name="_8t84z4eqcsnq" w:colFirst="0" w:colLast="0"/>
      <w:bookmarkEnd w:id="6"/>
      <w:r w:rsidRPr="00FA0428">
        <w:rPr>
          <w:rFonts w:ascii="Arial" w:hAnsi="Arial" w:cs="Arial"/>
          <w:sz w:val="24"/>
          <w:szCs w:val="24"/>
        </w:rPr>
        <w:t>Description</w:t>
      </w:r>
    </w:p>
    <w:p w14:paraId="00000028" w14:textId="77777777" w:rsidR="00B733EE" w:rsidRPr="00FA0428" w:rsidRDefault="00B733EE">
      <w:pPr>
        <w:rPr>
          <w:sz w:val="24"/>
          <w:szCs w:val="24"/>
        </w:rPr>
      </w:pPr>
    </w:p>
    <w:p w14:paraId="00000029" w14:textId="35A0B6A9" w:rsidR="00B733EE" w:rsidRPr="00FA0428" w:rsidRDefault="00000000">
      <w:pPr>
        <w:rPr>
          <w:rFonts w:eastAsia="Times New Roman"/>
          <w:sz w:val="24"/>
          <w:szCs w:val="24"/>
        </w:rPr>
      </w:pPr>
      <w:r w:rsidRPr="00FA0428">
        <w:rPr>
          <w:rFonts w:eastAsia="Times New Roman"/>
          <w:sz w:val="24"/>
          <w:szCs w:val="24"/>
        </w:rPr>
        <w:t>My shadowing experience at the Hilton Northampton brought new activities and tasks every day. The hotel's difficult administrative tasks need attention and flexibility. A key duty was to master the reservation system for visitor bookings (</w:t>
      </w:r>
      <w:proofErr w:type="spellStart"/>
      <w:r w:rsidRPr="00FA0428">
        <w:rPr>
          <w:rFonts w:eastAsia="Times New Roman"/>
          <w:sz w:val="24"/>
          <w:szCs w:val="24"/>
        </w:rPr>
        <w:t>Knežević</w:t>
      </w:r>
      <w:proofErr w:type="spellEnd"/>
      <w:r w:rsidRPr="00FA0428">
        <w:rPr>
          <w:rFonts w:eastAsia="Times New Roman"/>
          <w:sz w:val="24"/>
          <w:szCs w:val="24"/>
        </w:rPr>
        <w:t xml:space="preserve"> et al., 2015). The first lesson was harder than expected. The confusing menu and multi-layered UI were difficult. My experienced team leader patiently taught me the process. After arranging a guest and ensuring their comfort, I felt accomplished and determined to develop this vital ability (</w:t>
      </w:r>
      <w:proofErr w:type="spellStart"/>
      <w:r w:rsidRPr="00FA0428">
        <w:rPr>
          <w:rFonts w:eastAsia="Times New Roman"/>
          <w:sz w:val="24"/>
          <w:szCs w:val="24"/>
        </w:rPr>
        <w:t>Vallen</w:t>
      </w:r>
      <w:proofErr w:type="spellEnd"/>
      <w:r w:rsidRPr="00FA0428">
        <w:rPr>
          <w:rFonts w:eastAsia="Times New Roman"/>
          <w:sz w:val="24"/>
          <w:szCs w:val="24"/>
        </w:rPr>
        <w:t xml:space="preserve"> &amp; </w:t>
      </w:r>
      <w:proofErr w:type="spellStart"/>
      <w:r w:rsidRPr="00FA0428">
        <w:rPr>
          <w:rFonts w:eastAsia="Times New Roman"/>
          <w:sz w:val="24"/>
          <w:szCs w:val="24"/>
        </w:rPr>
        <w:t>Vallen</w:t>
      </w:r>
      <w:proofErr w:type="spellEnd"/>
      <w:r w:rsidRPr="00FA0428">
        <w:rPr>
          <w:rFonts w:eastAsia="Times New Roman"/>
          <w:sz w:val="24"/>
          <w:szCs w:val="24"/>
        </w:rPr>
        <w:t xml:space="preserve">, 2014). My hands-on experience was room key making. I adored watching a blank plastic card let individuals relax and refresh.  Operating the complex encoding equipment, following procedures, and certifying keys required precision.  This simple operation must be precise to avoid delaying guests. My voyage was captivating because of the people. Farooqi (2023) said it was important to smile and help welcome everyone. These exchanges showed the hospitality sector's human touch, whether assisting with heavy luggage or patiently answering queries about local attractions. A tired passenger arrived at reception after a lengthy journey, giving them water and a smile changed their mood, showing how small gestures can </w:t>
      </w:r>
      <w:r w:rsidR="00716F77" w:rsidRPr="00FA0428">
        <w:rPr>
          <w:rFonts w:eastAsia="Times New Roman"/>
          <w:sz w:val="24"/>
          <w:szCs w:val="24"/>
        </w:rPr>
        <w:t>affect</w:t>
      </w:r>
      <w:r w:rsidRPr="00FA0428">
        <w:rPr>
          <w:rFonts w:eastAsia="Times New Roman"/>
          <w:sz w:val="24"/>
          <w:szCs w:val="24"/>
        </w:rPr>
        <w:t xml:space="preserve"> others. Learning from team leaders also helped multitasking, delegation, and collaboration demonstrate leadership (Rutherford &amp; O'Fallon, 2007).  </w:t>
      </w:r>
    </w:p>
    <w:p w14:paraId="0000002A" w14:textId="77777777" w:rsidR="00B733EE" w:rsidRPr="00FA0428" w:rsidRDefault="00B733EE">
      <w:pPr>
        <w:rPr>
          <w:rFonts w:eastAsia="Times New Roman"/>
          <w:sz w:val="24"/>
          <w:szCs w:val="24"/>
        </w:rPr>
      </w:pPr>
    </w:p>
    <w:p w14:paraId="0000002B" w14:textId="77777777" w:rsidR="00B733EE" w:rsidRPr="00FA0428" w:rsidRDefault="00000000">
      <w:pPr>
        <w:pStyle w:val="Heading1"/>
        <w:rPr>
          <w:rFonts w:ascii="Arial" w:hAnsi="Arial" w:cs="Arial"/>
          <w:sz w:val="24"/>
          <w:szCs w:val="24"/>
        </w:rPr>
      </w:pPr>
      <w:bookmarkStart w:id="7" w:name="_3h80o86y7ssv" w:colFirst="0" w:colLast="0"/>
      <w:bookmarkEnd w:id="7"/>
      <w:r w:rsidRPr="00FA0428">
        <w:rPr>
          <w:rFonts w:ascii="Arial" w:hAnsi="Arial" w:cs="Arial"/>
          <w:sz w:val="24"/>
          <w:szCs w:val="24"/>
        </w:rPr>
        <w:t xml:space="preserve">Feelings: </w:t>
      </w:r>
    </w:p>
    <w:p w14:paraId="0000002C" w14:textId="77777777" w:rsidR="00B733EE" w:rsidRPr="00FA0428" w:rsidRDefault="00B733EE">
      <w:pPr>
        <w:rPr>
          <w:rFonts w:eastAsia="Times New Roman"/>
          <w:sz w:val="24"/>
          <w:szCs w:val="24"/>
        </w:rPr>
      </w:pPr>
    </w:p>
    <w:p w14:paraId="0000002D" w14:textId="41FC59AE" w:rsidR="00B733EE" w:rsidRPr="00FA0428" w:rsidRDefault="00000000">
      <w:pPr>
        <w:rPr>
          <w:rFonts w:eastAsia="Times New Roman"/>
          <w:sz w:val="24"/>
          <w:szCs w:val="24"/>
        </w:rPr>
      </w:pPr>
      <w:r w:rsidRPr="00FA0428">
        <w:rPr>
          <w:rFonts w:eastAsia="Times New Roman"/>
          <w:sz w:val="24"/>
          <w:szCs w:val="24"/>
        </w:rPr>
        <w:lastRenderedPageBreak/>
        <w:t xml:space="preserve">I had numerous emotions throughout my internship at the Hilton Northampton's hectic atmosphere. Nerve-wracking start. Overburden came from complex systems, foreign processes, and </w:t>
      </w:r>
      <w:r w:rsidR="00B8576B">
        <w:rPr>
          <w:rFonts w:eastAsia="Times New Roman"/>
          <w:sz w:val="24"/>
          <w:szCs w:val="24"/>
        </w:rPr>
        <w:t xml:space="preserve">visitor </w:t>
      </w:r>
      <w:r w:rsidRPr="00FA0428">
        <w:rPr>
          <w:rFonts w:eastAsia="Times New Roman"/>
          <w:sz w:val="24"/>
          <w:szCs w:val="24"/>
        </w:rPr>
        <w:t>queries. My apprehension turned into determination after learning my position. I was happy to use the reservation system or encode a room key. It made me study more. Meeting guests aroused numerous feelings. After addressing a room assignment issue, a guest was happy, making me feel good. However, seeing disgruntled customers due to unexpected delays or system failures encouraged empathy and a need to act quickly.  These encounters stressed emotional intelligence and communication in hospitality's changing environment.</w:t>
      </w:r>
    </w:p>
    <w:p w14:paraId="0000002E" w14:textId="77777777" w:rsidR="00B733EE" w:rsidRPr="00FA0428" w:rsidRDefault="00B733EE">
      <w:pPr>
        <w:rPr>
          <w:rFonts w:eastAsia="Times New Roman"/>
          <w:sz w:val="24"/>
          <w:szCs w:val="24"/>
        </w:rPr>
      </w:pPr>
    </w:p>
    <w:p w14:paraId="0000002F" w14:textId="02C0F897" w:rsidR="00B733EE" w:rsidRPr="00FA0428" w:rsidRDefault="00000000">
      <w:pPr>
        <w:rPr>
          <w:rFonts w:eastAsia="Times New Roman"/>
          <w:sz w:val="24"/>
          <w:szCs w:val="24"/>
        </w:rPr>
      </w:pPr>
      <w:r w:rsidRPr="00FA0428">
        <w:rPr>
          <w:rFonts w:eastAsia="Times New Roman"/>
          <w:sz w:val="24"/>
          <w:szCs w:val="24"/>
        </w:rPr>
        <w:t>This shadowing placement improved my real-world communication and collaboration. Explaining check-in, attraction itineraries, and guest difficulties was vital. Collaboration requires coordination. I helped colleagues streamline visitor check-ins, solicited technical assistance from team leaders, and created a nice working atmosphere. A reservation system glitch backed up tourists. Clear communication with the team leader about the issue and alternatives helped resolve it quickly and lessen visitor annoyance. I grew respect for team leaders' professionalism and problem-solving in difficult conditions. Their stress management, workload allocation, and collaboration inspired me. Leadership is essential for hotel operations and customer happiness, as I learned from this experience.</w:t>
      </w:r>
    </w:p>
    <w:p w14:paraId="00000030" w14:textId="77777777" w:rsidR="00B733EE" w:rsidRPr="00FA0428" w:rsidRDefault="00B733EE">
      <w:pPr>
        <w:rPr>
          <w:sz w:val="24"/>
          <w:szCs w:val="24"/>
        </w:rPr>
      </w:pPr>
    </w:p>
    <w:p w14:paraId="00000031" w14:textId="77777777" w:rsidR="00B733EE" w:rsidRPr="00FA0428" w:rsidRDefault="00B733EE">
      <w:pPr>
        <w:rPr>
          <w:sz w:val="24"/>
          <w:szCs w:val="24"/>
        </w:rPr>
      </w:pPr>
    </w:p>
    <w:p w14:paraId="00000032" w14:textId="77777777" w:rsidR="00B733EE" w:rsidRPr="00FA0428" w:rsidRDefault="00000000">
      <w:pPr>
        <w:pStyle w:val="Heading1"/>
        <w:rPr>
          <w:rFonts w:ascii="Arial" w:hAnsi="Arial" w:cs="Arial"/>
          <w:sz w:val="24"/>
          <w:szCs w:val="24"/>
        </w:rPr>
      </w:pPr>
      <w:bookmarkStart w:id="8" w:name="_72pf21bserok" w:colFirst="0" w:colLast="0"/>
      <w:bookmarkEnd w:id="8"/>
      <w:r w:rsidRPr="00FA0428">
        <w:rPr>
          <w:rFonts w:ascii="Arial" w:hAnsi="Arial" w:cs="Arial"/>
          <w:sz w:val="24"/>
          <w:szCs w:val="24"/>
        </w:rPr>
        <w:t>Evaluation: Kolb's Abstract Conceptualization</w:t>
      </w:r>
    </w:p>
    <w:p w14:paraId="00000033" w14:textId="77777777" w:rsidR="00B733EE" w:rsidRPr="00FA0428" w:rsidRDefault="00B733EE">
      <w:pPr>
        <w:rPr>
          <w:sz w:val="24"/>
          <w:szCs w:val="24"/>
        </w:rPr>
      </w:pPr>
    </w:p>
    <w:p w14:paraId="00000034" w14:textId="77777777" w:rsidR="00B733EE" w:rsidRPr="00FA0428" w:rsidRDefault="00000000">
      <w:pPr>
        <w:rPr>
          <w:rFonts w:eastAsia="Times New Roman"/>
          <w:sz w:val="24"/>
          <w:szCs w:val="24"/>
        </w:rPr>
      </w:pPr>
      <w:r w:rsidRPr="00FA0428">
        <w:rPr>
          <w:rFonts w:eastAsia="Times New Roman"/>
          <w:sz w:val="24"/>
          <w:szCs w:val="24"/>
        </w:rPr>
        <w:t>At Hilton Northampton, I learned hotel operations. Guest satisfaction depends on effective reservation systems (</w:t>
      </w:r>
      <w:proofErr w:type="spellStart"/>
      <w:r w:rsidRPr="00FA0428">
        <w:rPr>
          <w:rFonts w:eastAsia="Times New Roman"/>
          <w:sz w:val="24"/>
          <w:szCs w:val="24"/>
        </w:rPr>
        <w:t>Vallen</w:t>
      </w:r>
      <w:proofErr w:type="spellEnd"/>
      <w:r w:rsidRPr="00FA0428">
        <w:rPr>
          <w:rFonts w:eastAsia="Times New Roman"/>
          <w:sz w:val="24"/>
          <w:szCs w:val="24"/>
        </w:rPr>
        <w:t xml:space="preserve"> &amp; </w:t>
      </w:r>
      <w:proofErr w:type="spellStart"/>
      <w:r w:rsidRPr="00FA0428">
        <w:rPr>
          <w:rFonts w:eastAsia="Times New Roman"/>
          <w:sz w:val="24"/>
          <w:szCs w:val="24"/>
        </w:rPr>
        <w:t>Vallen</w:t>
      </w:r>
      <w:proofErr w:type="spellEnd"/>
      <w:r w:rsidRPr="00FA0428">
        <w:rPr>
          <w:rFonts w:eastAsia="Times New Roman"/>
          <w:sz w:val="24"/>
          <w:szCs w:val="24"/>
        </w:rPr>
        <w:t>, 2014). Initial system issues delayed check-ins, which annoyed me. To feel successful and ease guest arrivals, adopt the easy reservation process. A pleasant stay requires reservation systems. The placement demonstrated how administrative chores impact visitor experience (Rutherford &amp; O'Fallon, 2007).  Administrative jobs are as important as cleaning and restaurant employment. Well-made room keys reduce visitor tension and simplifies entrance. Creating quick, detailed welcome letters may make people feel cherished and ready (Hollander, 2023).</w:t>
      </w:r>
    </w:p>
    <w:p w14:paraId="00000035" w14:textId="77777777" w:rsidR="00B733EE" w:rsidRPr="00FA0428" w:rsidRDefault="00B733EE">
      <w:pPr>
        <w:rPr>
          <w:rFonts w:eastAsia="Times New Roman"/>
          <w:sz w:val="24"/>
          <w:szCs w:val="24"/>
        </w:rPr>
      </w:pPr>
    </w:p>
    <w:p w14:paraId="00000036" w14:textId="01287C75" w:rsidR="00B733EE" w:rsidRPr="00FA0428" w:rsidRDefault="00000000">
      <w:pPr>
        <w:rPr>
          <w:rFonts w:eastAsia="Times New Roman"/>
          <w:sz w:val="24"/>
          <w:szCs w:val="24"/>
        </w:rPr>
      </w:pPr>
      <w:r w:rsidRPr="00FA0428">
        <w:rPr>
          <w:rFonts w:eastAsia="Times New Roman"/>
          <w:sz w:val="24"/>
          <w:szCs w:val="24"/>
        </w:rPr>
        <w:t xml:space="preserve">The experience showed me hotel department interactions. To handle visitor concerns and perform well, cleaning, maintenance, and guest services team leaders must communicate (Rutherford &amp; O'Fallon, 2007). Working with housekeeping to solve a room problem </w:t>
      </w:r>
      <w:r w:rsidR="00B8576B" w:rsidRPr="00FA0428">
        <w:rPr>
          <w:rFonts w:eastAsia="Times New Roman"/>
          <w:sz w:val="24"/>
          <w:szCs w:val="24"/>
        </w:rPr>
        <w:t>comforted guest</w:t>
      </w:r>
      <w:r w:rsidR="00B8576B">
        <w:rPr>
          <w:rFonts w:eastAsia="Times New Roman"/>
          <w:sz w:val="24"/>
          <w:szCs w:val="24"/>
        </w:rPr>
        <w:t>.</w:t>
      </w:r>
      <w:r w:rsidRPr="00FA0428">
        <w:rPr>
          <w:rFonts w:eastAsia="Times New Roman"/>
          <w:sz w:val="24"/>
          <w:szCs w:val="24"/>
        </w:rPr>
        <w:t xml:space="preserve"> This intricate network </w:t>
      </w:r>
      <w:proofErr w:type="spellStart"/>
      <w:r w:rsidRPr="00FA0428">
        <w:rPr>
          <w:rFonts w:eastAsia="Times New Roman"/>
          <w:sz w:val="24"/>
          <w:szCs w:val="24"/>
        </w:rPr>
        <w:t>emphasi</w:t>
      </w:r>
      <w:r w:rsidR="00B8576B">
        <w:rPr>
          <w:rFonts w:eastAsia="Times New Roman"/>
          <w:sz w:val="24"/>
          <w:szCs w:val="24"/>
        </w:rPr>
        <w:t>s</w:t>
      </w:r>
      <w:r w:rsidRPr="00FA0428">
        <w:rPr>
          <w:rFonts w:eastAsia="Times New Roman"/>
          <w:sz w:val="24"/>
          <w:szCs w:val="24"/>
        </w:rPr>
        <w:t>es</w:t>
      </w:r>
      <w:proofErr w:type="spellEnd"/>
      <w:r w:rsidRPr="00FA0428">
        <w:rPr>
          <w:rFonts w:eastAsia="Times New Roman"/>
          <w:sz w:val="24"/>
          <w:szCs w:val="24"/>
        </w:rPr>
        <w:t xml:space="preserve"> teamwork and collaboration for visitor delight. Finally, the positioning humanized hospitality.  While </w:t>
      </w:r>
      <w:r w:rsidRPr="00FA0428">
        <w:rPr>
          <w:rFonts w:eastAsia="Times New Roman"/>
          <w:sz w:val="24"/>
          <w:szCs w:val="24"/>
        </w:rPr>
        <w:lastRenderedPageBreak/>
        <w:t>technology improves processes, staff warmth and caring boost client happiness.  To impress, give a tired traveler water or patiently answer their many inquiries.</w:t>
      </w:r>
    </w:p>
    <w:p w14:paraId="00000037" w14:textId="77777777" w:rsidR="00B733EE" w:rsidRPr="00FA0428" w:rsidRDefault="00B733EE">
      <w:pPr>
        <w:rPr>
          <w:rFonts w:eastAsia="Times New Roman"/>
          <w:sz w:val="24"/>
          <w:szCs w:val="24"/>
        </w:rPr>
      </w:pPr>
    </w:p>
    <w:p w14:paraId="00000038" w14:textId="77777777" w:rsidR="00B733EE" w:rsidRPr="00FA0428" w:rsidRDefault="00000000">
      <w:pPr>
        <w:pStyle w:val="Heading1"/>
        <w:rPr>
          <w:rFonts w:ascii="Arial" w:hAnsi="Arial" w:cs="Arial"/>
          <w:sz w:val="24"/>
          <w:szCs w:val="24"/>
        </w:rPr>
      </w:pPr>
      <w:bookmarkStart w:id="9" w:name="_r0sw50lgl1qy" w:colFirst="0" w:colLast="0"/>
      <w:bookmarkEnd w:id="9"/>
      <w:r w:rsidRPr="00FA0428">
        <w:rPr>
          <w:rFonts w:ascii="Arial" w:hAnsi="Arial" w:cs="Arial"/>
          <w:sz w:val="24"/>
          <w:szCs w:val="24"/>
        </w:rPr>
        <w:t>Analysis: Kolb's Abstract Conceptualization</w:t>
      </w:r>
    </w:p>
    <w:p w14:paraId="00000039" w14:textId="77777777" w:rsidR="00B733EE" w:rsidRPr="00FA0428" w:rsidRDefault="00B733EE">
      <w:pPr>
        <w:rPr>
          <w:sz w:val="24"/>
          <w:szCs w:val="24"/>
        </w:rPr>
      </w:pPr>
    </w:p>
    <w:p w14:paraId="0000003A" w14:textId="77777777" w:rsidR="00B733EE" w:rsidRPr="00FA0428" w:rsidRDefault="00000000">
      <w:pPr>
        <w:rPr>
          <w:rFonts w:eastAsia="Times New Roman"/>
          <w:sz w:val="24"/>
          <w:szCs w:val="24"/>
        </w:rPr>
      </w:pPr>
      <w:r w:rsidRPr="00FA0428">
        <w:rPr>
          <w:rFonts w:eastAsia="Times New Roman"/>
          <w:sz w:val="24"/>
          <w:szCs w:val="24"/>
        </w:rPr>
        <w:t xml:space="preserve">Hilton Northampton taught me hotel operations and management. I'll use this to guide my hospitality profession. </w:t>
      </w:r>
    </w:p>
    <w:p w14:paraId="0000003B" w14:textId="77777777" w:rsidR="00B733EE" w:rsidRPr="00FA0428" w:rsidRDefault="00B733EE">
      <w:pPr>
        <w:rPr>
          <w:rFonts w:eastAsia="Times New Roman"/>
          <w:sz w:val="24"/>
          <w:szCs w:val="24"/>
        </w:rPr>
      </w:pPr>
    </w:p>
    <w:p w14:paraId="0000003C" w14:textId="77777777" w:rsidR="00B733EE" w:rsidRPr="00FA0428" w:rsidRDefault="00000000">
      <w:pPr>
        <w:numPr>
          <w:ilvl w:val="0"/>
          <w:numId w:val="1"/>
        </w:numPr>
        <w:rPr>
          <w:rFonts w:eastAsia="Times New Roman"/>
          <w:sz w:val="24"/>
          <w:szCs w:val="24"/>
        </w:rPr>
      </w:pPr>
      <w:r w:rsidRPr="00FA0428">
        <w:rPr>
          <w:rFonts w:eastAsia="Times New Roman"/>
          <w:sz w:val="24"/>
          <w:szCs w:val="24"/>
        </w:rPr>
        <w:t>Communication and collaboration are crucial (Wood, 2013). Hotel cleaning and guest services are coordinated.  Sharing visitor issues with staff and fixing them together fostered accountability and a great guest experience (</w:t>
      </w:r>
      <w:proofErr w:type="spellStart"/>
      <w:r w:rsidRPr="00FA0428">
        <w:rPr>
          <w:rFonts w:eastAsia="Times New Roman"/>
          <w:sz w:val="24"/>
          <w:szCs w:val="24"/>
        </w:rPr>
        <w:t>Jiuguang</w:t>
      </w:r>
      <w:proofErr w:type="spellEnd"/>
      <w:r w:rsidRPr="00FA0428">
        <w:rPr>
          <w:rFonts w:eastAsia="Times New Roman"/>
          <w:sz w:val="24"/>
          <w:szCs w:val="24"/>
        </w:rPr>
        <w:t>, 2015). I need to write and speak better to coworkers and visitors.</w:t>
      </w:r>
    </w:p>
    <w:p w14:paraId="0000003D" w14:textId="77777777" w:rsidR="00B733EE" w:rsidRPr="00FA0428" w:rsidRDefault="00000000">
      <w:pPr>
        <w:numPr>
          <w:ilvl w:val="0"/>
          <w:numId w:val="1"/>
        </w:numPr>
        <w:rPr>
          <w:rFonts w:eastAsia="Times New Roman"/>
          <w:sz w:val="24"/>
          <w:szCs w:val="24"/>
        </w:rPr>
      </w:pPr>
      <w:r w:rsidRPr="00FA0428">
        <w:rPr>
          <w:rFonts w:eastAsia="Times New Roman"/>
          <w:sz w:val="24"/>
          <w:szCs w:val="24"/>
        </w:rPr>
        <w:t xml:space="preserve">Technology also expedited administrative tasks (Sturman, </w:t>
      </w:r>
      <w:proofErr w:type="spellStart"/>
      <w:r w:rsidRPr="00FA0428">
        <w:rPr>
          <w:rFonts w:eastAsia="Times New Roman"/>
          <w:sz w:val="24"/>
          <w:szCs w:val="24"/>
        </w:rPr>
        <w:t>Corgel</w:t>
      </w:r>
      <w:proofErr w:type="spellEnd"/>
      <w:r w:rsidRPr="00FA0428">
        <w:rPr>
          <w:rFonts w:eastAsia="Times New Roman"/>
          <w:sz w:val="24"/>
          <w:szCs w:val="24"/>
        </w:rPr>
        <w:t>, &amp; Verma, 2011).  Teaching the reservation system and printing letters on the industrial printer improves efficiency and accuracy. Staying current with hospitality technology and applications is vital. Learning improved reservation or guest communication tools may be next.</w:t>
      </w:r>
    </w:p>
    <w:p w14:paraId="0000003E" w14:textId="6DD8D84A" w:rsidR="00B733EE" w:rsidRPr="00FA0428" w:rsidRDefault="00000000">
      <w:pPr>
        <w:numPr>
          <w:ilvl w:val="0"/>
          <w:numId w:val="1"/>
        </w:numPr>
        <w:rPr>
          <w:rFonts w:eastAsia="Times New Roman"/>
          <w:sz w:val="24"/>
          <w:szCs w:val="24"/>
        </w:rPr>
      </w:pPr>
      <w:r w:rsidRPr="00FA0428">
        <w:rPr>
          <w:rFonts w:eastAsia="Times New Roman"/>
          <w:sz w:val="24"/>
          <w:szCs w:val="24"/>
        </w:rPr>
        <w:t xml:space="preserve">A genuine smile or simple act of kindness made clients delighted, </w:t>
      </w:r>
      <w:proofErr w:type="spellStart"/>
      <w:r w:rsidRPr="00FA0428">
        <w:rPr>
          <w:rFonts w:eastAsia="Times New Roman"/>
          <w:sz w:val="24"/>
          <w:szCs w:val="24"/>
        </w:rPr>
        <w:t>emphasi</w:t>
      </w:r>
      <w:r w:rsidR="00B8576B">
        <w:rPr>
          <w:rFonts w:eastAsia="Times New Roman"/>
          <w:sz w:val="24"/>
          <w:szCs w:val="24"/>
        </w:rPr>
        <w:t>s</w:t>
      </w:r>
      <w:r w:rsidRPr="00FA0428">
        <w:rPr>
          <w:rFonts w:eastAsia="Times New Roman"/>
          <w:sz w:val="24"/>
          <w:szCs w:val="24"/>
        </w:rPr>
        <w:t>ing</w:t>
      </w:r>
      <w:proofErr w:type="spellEnd"/>
      <w:r w:rsidRPr="00FA0428">
        <w:rPr>
          <w:rFonts w:eastAsia="Times New Roman"/>
          <w:sz w:val="24"/>
          <w:szCs w:val="24"/>
        </w:rPr>
        <w:t xml:space="preserve"> the value of emotional intelligence and interpersonal skills in this </w:t>
      </w:r>
      <w:proofErr w:type="spellStart"/>
      <w:r w:rsidRPr="00FA0428">
        <w:rPr>
          <w:rFonts w:eastAsia="Times New Roman"/>
          <w:sz w:val="24"/>
          <w:szCs w:val="24"/>
        </w:rPr>
        <w:t>organi</w:t>
      </w:r>
      <w:r w:rsidR="00B8576B">
        <w:rPr>
          <w:rFonts w:eastAsia="Times New Roman"/>
          <w:sz w:val="24"/>
          <w:szCs w:val="24"/>
        </w:rPr>
        <w:t>s</w:t>
      </w:r>
      <w:r w:rsidRPr="00FA0428">
        <w:rPr>
          <w:rFonts w:eastAsia="Times New Roman"/>
          <w:sz w:val="24"/>
          <w:szCs w:val="24"/>
        </w:rPr>
        <w:t>ation</w:t>
      </w:r>
      <w:proofErr w:type="spellEnd"/>
      <w:r w:rsidRPr="00FA0428">
        <w:rPr>
          <w:rFonts w:eastAsia="Times New Roman"/>
          <w:sz w:val="24"/>
          <w:szCs w:val="24"/>
        </w:rPr>
        <w:t>. My future employment depends on my genuine concern for guests and pleasant, caring manner.</w:t>
      </w:r>
    </w:p>
    <w:p w14:paraId="0000003F" w14:textId="77777777" w:rsidR="00B733EE" w:rsidRPr="00FA0428" w:rsidRDefault="00B733EE">
      <w:pPr>
        <w:rPr>
          <w:rFonts w:eastAsia="Times New Roman"/>
          <w:sz w:val="24"/>
          <w:szCs w:val="24"/>
        </w:rPr>
      </w:pPr>
    </w:p>
    <w:p w14:paraId="00000040" w14:textId="77777777" w:rsidR="00B733EE" w:rsidRPr="00FA0428" w:rsidRDefault="00000000">
      <w:pPr>
        <w:rPr>
          <w:rFonts w:eastAsia="Times New Roman"/>
          <w:sz w:val="24"/>
          <w:szCs w:val="24"/>
        </w:rPr>
      </w:pPr>
      <w:r w:rsidRPr="00FA0428">
        <w:rPr>
          <w:rFonts w:eastAsia="Times New Roman"/>
          <w:sz w:val="24"/>
          <w:szCs w:val="24"/>
        </w:rPr>
        <w:t>The event concluded with continuing education. Administrative responsibilities at Hilton Northampton exemplified hotel operations. Guest service and revenue management courses are vital for job growth. The Hilton Northampton internship was a highlight, teaching me vital skills, strengthening my hotel operations knowledge, and rejuvenating my passion in this vibrant business. I will use and master these talents to flourish in the ever-changing hospitality industry.</w:t>
      </w:r>
    </w:p>
    <w:p w14:paraId="00000041" w14:textId="77777777" w:rsidR="00B733EE" w:rsidRPr="00FA0428" w:rsidRDefault="00B733EE">
      <w:pPr>
        <w:rPr>
          <w:sz w:val="24"/>
          <w:szCs w:val="24"/>
        </w:rPr>
      </w:pPr>
    </w:p>
    <w:p w14:paraId="00000042" w14:textId="77777777" w:rsidR="00B733EE" w:rsidRPr="00FA0428" w:rsidRDefault="00000000">
      <w:pPr>
        <w:pStyle w:val="Heading1"/>
        <w:rPr>
          <w:rFonts w:ascii="Arial" w:hAnsi="Arial" w:cs="Arial"/>
          <w:sz w:val="24"/>
          <w:szCs w:val="24"/>
        </w:rPr>
      </w:pPr>
      <w:bookmarkStart w:id="10" w:name="_o1umtwkduwlb" w:colFirst="0" w:colLast="0"/>
      <w:bookmarkEnd w:id="10"/>
      <w:r w:rsidRPr="00FA0428">
        <w:rPr>
          <w:rFonts w:ascii="Arial" w:hAnsi="Arial" w:cs="Arial"/>
          <w:sz w:val="24"/>
          <w:szCs w:val="24"/>
        </w:rPr>
        <w:t>Conclusion</w:t>
      </w:r>
    </w:p>
    <w:p w14:paraId="00000043" w14:textId="77777777" w:rsidR="00B733EE" w:rsidRPr="00FA0428" w:rsidRDefault="00B733EE">
      <w:pPr>
        <w:rPr>
          <w:sz w:val="24"/>
          <w:szCs w:val="24"/>
        </w:rPr>
      </w:pPr>
    </w:p>
    <w:p w14:paraId="00000044" w14:textId="77777777" w:rsidR="00B733EE" w:rsidRPr="00FA0428" w:rsidRDefault="00000000">
      <w:pPr>
        <w:rPr>
          <w:rFonts w:eastAsia="Times New Roman"/>
          <w:sz w:val="24"/>
          <w:szCs w:val="24"/>
        </w:rPr>
      </w:pPr>
      <w:r w:rsidRPr="00FA0428">
        <w:rPr>
          <w:rFonts w:eastAsia="Times New Roman"/>
          <w:sz w:val="24"/>
          <w:szCs w:val="24"/>
        </w:rPr>
        <w:t>Kolb's experiential learning cycle improved my Hilton Northampton internship rating. Booking rooms, making keys, and engaging with guests prepare for observation and reflection (Kolb, 1984). Seeing how a smooth reservation procedure or system faults affected travelers showed how important technology is (</w:t>
      </w:r>
      <w:proofErr w:type="spellStart"/>
      <w:r w:rsidRPr="00FA0428">
        <w:rPr>
          <w:rFonts w:eastAsia="Times New Roman"/>
          <w:sz w:val="24"/>
          <w:szCs w:val="24"/>
        </w:rPr>
        <w:t>Vallen</w:t>
      </w:r>
      <w:proofErr w:type="spellEnd"/>
      <w:r w:rsidRPr="00FA0428">
        <w:rPr>
          <w:rFonts w:eastAsia="Times New Roman"/>
          <w:sz w:val="24"/>
          <w:szCs w:val="24"/>
        </w:rPr>
        <w:t xml:space="preserve"> &amp; </w:t>
      </w:r>
      <w:proofErr w:type="spellStart"/>
      <w:r w:rsidRPr="00FA0428">
        <w:rPr>
          <w:rFonts w:eastAsia="Times New Roman"/>
          <w:sz w:val="24"/>
          <w:szCs w:val="24"/>
        </w:rPr>
        <w:t>Vallen</w:t>
      </w:r>
      <w:proofErr w:type="spellEnd"/>
      <w:r w:rsidRPr="00FA0428">
        <w:rPr>
          <w:rFonts w:eastAsia="Times New Roman"/>
          <w:sz w:val="24"/>
          <w:szCs w:val="24"/>
        </w:rPr>
        <w:t xml:space="preserve">, 2014). I valued room keys more after learning they made guests feel welcome (Rutherford &amp; O'Fallon, 2007). The emotional rollercoaster of engaging with visitors—from the satisfaction of addressing issues to the empathy for disappointments—emphasized the need for emotional intelligence and excellent communication (Farooqi, 2023). These findings illuminated hotel operations' complexity (Kolb, 1984).  Administrative tasks that guests </w:t>
      </w:r>
      <w:r w:rsidRPr="00FA0428">
        <w:rPr>
          <w:rFonts w:eastAsia="Times New Roman"/>
          <w:sz w:val="24"/>
          <w:szCs w:val="24"/>
        </w:rPr>
        <w:lastRenderedPageBreak/>
        <w:t xml:space="preserve">seldom see are crucial to a good stay.  Also emphasized was departmental teamwork (Rutherford &amp; O'Fallon, 2007). Technology streamlines reservation systems and industrial printers (Sturman, </w:t>
      </w:r>
      <w:proofErr w:type="spellStart"/>
      <w:r w:rsidRPr="00FA0428">
        <w:rPr>
          <w:rFonts w:eastAsia="Times New Roman"/>
          <w:sz w:val="24"/>
          <w:szCs w:val="24"/>
        </w:rPr>
        <w:t>Corgel</w:t>
      </w:r>
      <w:proofErr w:type="spellEnd"/>
      <w:r w:rsidRPr="00FA0428">
        <w:rPr>
          <w:rFonts w:eastAsia="Times New Roman"/>
          <w:sz w:val="24"/>
          <w:szCs w:val="24"/>
        </w:rPr>
        <w:t>, &amp; Verma, 2011).</w:t>
      </w:r>
    </w:p>
    <w:p w14:paraId="00000045" w14:textId="77777777" w:rsidR="00B733EE" w:rsidRPr="00FA0428" w:rsidRDefault="00B733EE">
      <w:pPr>
        <w:rPr>
          <w:rFonts w:eastAsia="Times New Roman"/>
          <w:sz w:val="24"/>
          <w:szCs w:val="24"/>
        </w:rPr>
      </w:pPr>
    </w:p>
    <w:p w14:paraId="00000046" w14:textId="4136DDC9" w:rsidR="00B733EE" w:rsidRPr="00FA0428" w:rsidRDefault="00000000">
      <w:pPr>
        <w:rPr>
          <w:rFonts w:eastAsia="Times New Roman"/>
          <w:sz w:val="24"/>
          <w:szCs w:val="24"/>
        </w:rPr>
      </w:pPr>
      <w:r w:rsidRPr="00FA0428">
        <w:rPr>
          <w:rFonts w:eastAsia="Times New Roman"/>
          <w:sz w:val="24"/>
          <w:szCs w:val="24"/>
        </w:rPr>
        <w:t>This new knowledge drives hotel research and growth. I will actively explore ways to improve my communication with co</w:t>
      </w:r>
      <w:r w:rsidR="00384188">
        <w:rPr>
          <w:rFonts w:eastAsia="Times New Roman"/>
          <w:sz w:val="24"/>
          <w:szCs w:val="24"/>
        </w:rPr>
        <w:t>-</w:t>
      </w:r>
      <w:r w:rsidRPr="00FA0428">
        <w:rPr>
          <w:rFonts w:eastAsia="Times New Roman"/>
          <w:sz w:val="24"/>
          <w:szCs w:val="24"/>
        </w:rPr>
        <w:t xml:space="preserve">workers and guests (Wood, 2013). Knowing modern hotel technologies and guest communication channels helped me a lot. Revenue management or guest service might help my </w:t>
      </w:r>
      <w:r w:rsidR="00B8576B" w:rsidRPr="00FA0428">
        <w:rPr>
          <w:rFonts w:eastAsia="Times New Roman"/>
          <w:sz w:val="24"/>
          <w:szCs w:val="24"/>
        </w:rPr>
        <w:t>career (</w:t>
      </w:r>
      <w:proofErr w:type="spellStart"/>
      <w:r w:rsidRPr="00FA0428">
        <w:rPr>
          <w:rFonts w:eastAsia="Times New Roman"/>
          <w:sz w:val="24"/>
          <w:szCs w:val="24"/>
        </w:rPr>
        <w:t>Jiuguang</w:t>
      </w:r>
      <w:proofErr w:type="spellEnd"/>
      <w:r w:rsidRPr="00FA0428">
        <w:rPr>
          <w:rFonts w:eastAsia="Times New Roman"/>
          <w:sz w:val="24"/>
          <w:szCs w:val="24"/>
        </w:rPr>
        <w:t>, 2015). The Hilton Northampton launched my hospitality career. I think studying, improving my abilities, and enjoying administrative work may improve hotel operations.</w:t>
      </w:r>
    </w:p>
    <w:p w14:paraId="00000047" w14:textId="77777777" w:rsidR="00B733EE" w:rsidRPr="00FA0428" w:rsidRDefault="00B733EE">
      <w:pPr>
        <w:rPr>
          <w:sz w:val="24"/>
          <w:szCs w:val="24"/>
        </w:rPr>
      </w:pPr>
    </w:p>
    <w:p w14:paraId="00000048" w14:textId="77777777" w:rsidR="00B733EE" w:rsidRPr="00FA0428" w:rsidRDefault="00000000">
      <w:pPr>
        <w:pStyle w:val="Heading1"/>
        <w:rPr>
          <w:rFonts w:ascii="Arial" w:hAnsi="Arial" w:cs="Arial"/>
          <w:sz w:val="24"/>
          <w:szCs w:val="24"/>
        </w:rPr>
      </w:pPr>
      <w:bookmarkStart w:id="11" w:name="_ucsrlrfxa8z7" w:colFirst="0" w:colLast="0"/>
      <w:bookmarkEnd w:id="11"/>
      <w:r w:rsidRPr="00FA0428">
        <w:rPr>
          <w:rFonts w:ascii="Arial" w:hAnsi="Arial" w:cs="Arial"/>
          <w:sz w:val="24"/>
          <w:szCs w:val="24"/>
        </w:rPr>
        <w:t>Action Plan</w:t>
      </w:r>
    </w:p>
    <w:p w14:paraId="00000049" w14:textId="77777777" w:rsidR="00B733EE" w:rsidRPr="00FA0428" w:rsidRDefault="00B733EE">
      <w:pPr>
        <w:rPr>
          <w:sz w:val="24"/>
          <w:szCs w:val="24"/>
        </w:rPr>
      </w:pPr>
    </w:p>
    <w:p w14:paraId="0000004A" w14:textId="77777777" w:rsidR="00B733EE" w:rsidRPr="00FA0428" w:rsidRDefault="00000000">
      <w:pPr>
        <w:rPr>
          <w:rFonts w:eastAsia="Times New Roman"/>
          <w:sz w:val="24"/>
          <w:szCs w:val="24"/>
        </w:rPr>
      </w:pPr>
      <w:r w:rsidRPr="00FA0428">
        <w:rPr>
          <w:rFonts w:eastAsia="Times New Roman"/>
          <w:sz w:val="24"/>
          <w:szCs w:val="24"/>
        </w:rPr>
        <w:t>Kolb's 1984 Experiential Learning Cycle guided my Hilton Northampton reflection. Expect observation and reflection when booking rooms, making keys, and engaging with guests. Technology improved customer satisfaction by preventing system failures during reservations (</w:t>
      </w:r>
      <w:proofErr w:type="spellStart"/>
      <w:r w:rsidRPr="00FA0428">
        <w:rPr>
          <w:rFonts w:eastAsia="Times New Roman"/>
          <w:sz w:val="24"/>
          <w:szCs w:val="24"/>
        </w:rPr>
        <w:t>Vallen</w:t>
      </w:r>
      <w:proofErr w:type="spellEnd"/>
      <w:r w:rsidRPr="00FA0428">
        <w:rPr>
          <w:rFonts w:eastAsia="Times New Roman"/>
          <w:sz w:val="24"/>
          <w:szCs w:val="24"/>
        </w:rPr>
        <w:t xml:space="preserve"> &amp; </w:t>
      </w:r>
      <w:proofErr w:type="spellStart"/>
      <w:r w:rsidRPr="00FA0428">
        <w:rPr>
          <w:rFonts w:eastAsia="Times New Roman"/>
          <w:sz w:val="24"/>
          <w:szCs w:val="24"/>
        </w:rPr>
        <w:t>Vallen</w:t>
      </w:r>
      <w:proofErr w:type="spellEnd"/>
      <w:r w:rsidRPr="00FA0428">
        <w:rPr>
          <w:rFonts w:eastAsia="Times New Roman"/>
          <w:sz w:val="24"/>
          <w:szCs w:val="24"/>
        </w:rPr>
        <w:t>, 2014). Room key creation becomes increasingly important for arrival (Rutherford &amp; O'Fallon, 2007). Understanding visitors' frustrations and solving problems showed the benefits of emotional intelligence and communication (Farooqi, 2023).</w:t>
      </w:r>
    </w:p>
    <w:p w14:paraId="0000004B" w14:textId="77777777" w:rsidR="00B733EE" w:rsidRPr="00FA0428" w:rsidRDefault="00B733EE">
      <w:pPr>
        <w:rPr>
          <w:rFonts w:eastAsia="Times New Roman"/>
          <w:sz w:val="24"/>
          <w:szCs w:val="24"/>
        </w:rPr>
      </w:pPr>
    </w:p>
    <w:p w14:paraId="0000004C" w14:textId="77777777" w:rsidR="00B733EE" w:rsidRPr="00FA0428" w:rsidRDefault="00000000">
      <w:pPr>
        <w:rPr>
          <w:rFonts w:eastAsia="Times New Roman"/>
          <w:sz w:val="24"/>
          <w:szCs w:val="24"/>
        </w:rPr>
      </w:pPr>
      <w:r w:rsidRPr="00FA0428">
        <w:rPr>
          <w:rFonts w:eastAsia="Times New Roman"/>
          <w:sz w:val="24"/>
          <w:szCs w:val="24"/>
        </w:rPr>
        <w:t xml:space="preserve">These findings revealed hotel operations' complexity. Guest satisfaction depends on overlooked administrative tasks. The shadowing experience taught me departmental collaboration (Rutherford &amp; O'Fallon, 2007). I also observed that prior reservation and printing systems improve efficiency (Sturman, </w:t>
      </w:r>
      <w:proofErr w:type="spellStart"/>
      <w:r w:rsidRPr="00FA0428">
        <w:rPr>
          <w:rFonts w:eastAsia="Times New Roman"/>
          <w:sz w:val="24"/>
          <w:szCs w:val="24"/>
        </w:rPr>
        <w:t>Corgel</w:t>
      </w:r>
      <w:proofErr w:type="spellEnd"/>
      <w:r w:rsidRPr="00FA0428">
        <w:rPr>
          <w:rFonts w:eastAsia="Times New Roman"/>
          <w:sz w:val="24"/>
          <w:szCs w:val="24"/>
        </w:rPr>
        <w:t>, &amp; Verma, 2011).</w:t>
      </w:r>
    </w:p>
    <w:p w14:paraId="0000004D" w14:textId="77777777" w:rsidR="00B733EE" w:rsidRPr="00FA0428" w:rsidRDefault="00B733EE">
      <w:pPr>
        <w:rPr>
          <w:rFonts w:eastAsia="Times New Roman"/>
          <w:sz w:val="24"/>
          <w:szCs w:val="24"/>
        </w:rPr>
      </w:pPr>
    </w:p>
    <w:p w14:paraId="0000004E" w14:textId="1F99DD73" w:rsidR="00B733EE" w:rsidRPr="00FA0428" w:rsidRDefault="00000000">
      <w:pPr>
        <w:rPr>
          <w:rFonts w:eastAsia="Times New Roman"/>
          <w:sz w:val="24"/>
          <w:szCs w:val="24"/>
        </w:rPr>
      </w:pPr>
      <w:r w:rsidRPr="00FA0428">
        <w:rPr>
          <w:rFonts w:eastAsia="Times New Roman"/>
          <w:sz w:val="24"/>
          <w:szCs w:val="24"/>
        </w:rPr>
        <w:t xml:space="preserve">This competence inspired a love of hospitality learning and growth and improved my theory-practice skills. I'll take a public speaking course and practice active listening because communication is important (Wood, 2013). The hotel industry needs guest relations and conflict resolution. Online workshops and training will improve my skills. Watching housekeeping or guest services will teach me valuable </w:t>
      </w:r>
      <w:r w:rsidR="00716F77" w:rsidRPr="00FA0428">
        <w:rPr>
          <w:rFonts w:eastAsia="Times New Roman"/>
          <w:sz w:val="24"/>
          <w:szCs w:val="24"/>
        </w:rPr>
        <w:t>lessons.</w:t>
      </w:r>
      <w:r w:rsidRPr="00FA0428">
        <w:rPr>
          <w:rFonts w:eastAsia="Times New Roman"/>
          <w:sz w:val="24"/>
          <w:szCs w:val="24"/>
        </w:rPr>
        <w:t xml:space="preserve"> Some hotel operations knowledge would be helpful. Industry change requires keeping up with trends and advances. I'll study hospitality periodicals and take online revenue management or guest service courses. This method suits my hospitality career goals and enhances my communication, conflict resolution, and knowledge to assist hotel personnel. Observing other departments will improve my leadership. This extensive training will prepare me for the ever-changing hospitality industry. </w:t>
      </w:r>
    </w:p>
    <w:p w14:paraId="0000004F" w14:textId="77777777" w:rsidR="00B733EE" w:rsidRPr="00FA0428" w:rsidRDefault="00B733EE">
      <w:pPr>
        <w:rPr>
          <w:rFonts w:eastAsia="Times New Roman"/>
          <w:sz w:val="24"/>
          <w:szCs w:val="24"/>
        </w:rPr>
      </w:pPr>
    </w:p>
    <w:p w14:paraId="00000050" w14:textId="77777777" w:rsidR="00B733EE" w:rsidRPr="00FA0428" w:rsidRDefault="00B733EE">
      <w:pPr>
        <w:rPr>
          <w:rFonts w:eastAsia="Times New Roman"/>
          <w:sz w:val="24"/>
          <w:szCs w:val="24"/>
        </w:rPr>
      </w:pPr>
    </w:p>
    <w:p w14:paraId="00000051" w14:textId="77777777" w:rsidR="00B733EE" w:rsidRPr="00FA0428" w:rsidRDefault="00B733EE">
      <w:pPr>
        <w:rPr>
          <w:rFonts w:eastAsia="Times New Roman"/>
          <w:sz w:val="24"/>
          <w:szCs w:val="24"/>
        </w:rPr>
      </w:pPr>
    </w:p>
    <w:p w14:paraId="00000053" w14:textId="7029DCDB" w:rsidR="00B733EE" w:rsidRPr="00FA0428" w:rsidRDefault="00000000">
      <w:pPr>
        <w:pStyle w:val="Heading1"/>
        <w:rPr>
          <w:rFonts w:ascii="Arial" w:hAnsi="Arial" w:cs="Arial"/>
          <w:sz w:val="24"/>
          <w:szCs w:val="24"/>
        </w:rPr>
      </w:pPr>
      <w:bookmarkStart w:id="12" w:name="_68n126e82jbh" w:colFirst="0" w:colLast="0"/>
      <w:bookmarkEnd w:id="12"/>
      <w:r w:rsidRPr="00FA0428">
        <w:rPr>
          <w:rFonts w:ascii="Arial" w:hAnsi="Arial" w:cs="Arial"/>
          <w:sz w:val="24"/>
          <w:szCs w:val="24"/>
        </w:rPr>
        <w:br w:type="page"/>
      </w:r>
      <w:bookmarkStart w:id="13" w:name="_32n4fgazug3q" w:colFirst="0" w:colLast="0"/>
      <w:bookmarkEnd w:id="13"/>
      <w:r w:rsidRPr="00FA0428">
        <w:rPr>
          <w:rFonts w:ascii="Arial" w:hAnsi="Arial" w:cs="Arial"/>
          <w:sz w:val="24"/>
          <w:szCs w:val="24"/>
        </w:rPr>
        <w:lastRenderedPageBreak/>
        <w:t>References</w:t>
      </w:r>
    </w:p>
    <w:p w14:paraId="00000054" w14:textId="77777777" w:rsidR="00B733EE" w:rsidRPr="00FA0428" w:rsidRDefault="00B733EE">
      <w:pPr>
        <w:rPr>
          <w:sz w:val="24"/>
          <w:szCs w:val="24"/>
        </w:rPr>
      </w:pPr>
    </w:p>
    <w:p w14:paraId="00000055" w14:textId="77777777" w:rsidR="00B733EE" w:rsidRPr="00FA0428" w:rsidRDefault="00000000">
      <w:pPr>
        <w:rPr>
          <w:rFonts w:eastAsia="Times New Roman"/>
          <w:sz w:val="24"/>
          <w:szCs w:val="24"/>
        </w:rPr>
      </w:pPr>
      <w:r w:rsidRPr="00FA0428">
        <w:rPr>
          <w:rFonts w:eastAsia="Times New Roman"/>
          <w:sz w:val="24"/>
          <w:szCs w:val="24"/>
        </w:rPr>
        <w:t>Farooqi, A.F. (2023). Front office (the heart of hotel operations. Available at:</w:t>
      </w:r>
    </w:p>
    <w:p w14:paraId="00000056" w14:textId="77777777" w:rsidR="00B733EE" w:rsidRPr="00FA0428" w:rsidRDefault="00000000">
      <w:pPr>
        <w:rPr>
          <w:rFonts w:eastAsia="Times New Roman"/>
          <w:sz w:val="24"/>
          <w:szCs w:val="24"/>
        </w:rPr>
      </w:pPr>
      <w:r w:rsidRPr="00FA0428">
        <w:rPr>
          <w:rFonts w:eastAsia="Times New Roman"/>
          <w:sz w:val="24"/>
          <w:szCs w:val="24"/>
        </w:rPr>
        <w:t>https://www.linkedin.com/pulse/front-office-heart-hotel-operations-ahmed-farazfarooqi (Accessed: 3rd November 2023)</w:t>
      </w:r>
    </w:p>
    <w:p w14:paraId="00000057" w14:textId="77777777" w:rsidR="00B733EE" w:rsidRPr="00FA0428" w:rsidRDefault="00B733EE">
      <w:pPr>
        <w:rPr>
          <w:rFonts w:eastAsia="Times New Roman"/>
          <w:sz w:val="24"/>
          <w:szCs w:val="24"/>
        </w:rPr>
      </w:pPr>
    </w:p>
    <w:p w14:paraId="00000058" w14:textId="77777777" w:rsidR="00B733EE" w:rsidRPr="00FA0428" w:rsidRDefault="00000000">
      <w:pPr>
        <w:rPr>
          <w:rFonts w:eastAsia="Times New Roman"/>
          <w:sz w:val="24"/>
          <w:szCs w:val="24"/>
        </w:rPr>
      </w:pPr>
      <w:r w:rsidRPr="00FA0428">
        <w:rPr>
          <w:rFonts w:eastAsia="Times New Roman"/>
          <w:sz w:val="24"/>
          <w:szCs w:val="24"/>
        </w:rPr>
        <w:t>Hollander, J. (2023). Hotel front desk: Here’s what it’s like to work this job. Available at: https://hoteltechreport.com/news/hotel-front-desk (Accessed: 2nd November 2023)</w:t>
      </w:r>
    </w:p>
    <w:p w14:paraId="00000059" w14:textId="77777777" w:rsidR="00B733EE" w:rsidRPr="00FA0428" w:rsidRDefault="00B733EE">
      <w:pPr>
        <w:rPr>
          <w:rFonts w:eastAsia="Times New Roman"/>
          <w:sz w:val="24"/>
          <w:szCs w:val="24"/>
        </w:rPr>
      </w:pPr>
    </w:p>
    <w:p w14:paraId="0000005A" w14:textId="77777777" w:rsidR="00B733EE" w:rsidRPr="00FA0428" w:rsidRDefault="00000000">
      <w:pPr>
        <w:rPr>
          <w:rFonts w:eastAsia="Times New Roman"/>
          <w:sz w:val="24"/>
          <w:szCs w:val="24"/>
        </w:rPr>
      </w:pPr>
      <w:proofErr w:type="spellStart"/>
      <w:r w:rsidRPr="00FA0428">
        <w:rPr>
          <w:rFonts w:eastAsia="Times New Roman"/>
          <w:sz w:val="24"/>
          <w:szCs w:val="24"/>
        </w:rPr>
        <w:t>Jiuguang</w:t>
      </w:r>
      <w:proofErr w:type="spellEnd"/>
      <w:r w:rsidRPr="00FA0428">
        <w:rPr>
          <w:rFonts w:eastAsia="Times New Roman"/>
          <w:sz w:val="24"/>
          <w:szCs w:val="24"/>
        </w:rPr>
        <w:t xml:space="preserve">. F. (2015) Educational strategies for the next generation leaders in hotel management. Edited by J. Feng, S. Stocklin, and W. Wang. Hershey: IGI Global. Available at: </w:t>
      </w:r>
      <w:hyperlink r:id="rId7">
        <w:r w:rsidRPr="00FA0428">
          <w:rPr>
            <w:rFonts w:eastAsia="Times New Roman"/>
            <w:color w:val="1155CC"/>
            <w:sz w:val="24"/>
            <w:szCs w:val="24"/>
            <w:u w:val="single"/>
          </w:rPr>
          <w:t>https://doi.org/10.4018/978-1-4666-8565-9</w:t>
        </w:r>
      </w:hyperlink>
      <w:r w:rsidRPr="00FA0428">
        <w:rPr>
          <w:rFonts w:eastAsia="Times New Roman"/>
          <w:sz w:val="24"/>
          <w:szCs w:val="24"/>
        </w:rPr>
        <w:t>.</w:t>
      </w:r>
    </w:p>
    <w:p w14:paraId="0000005B" w14:textId="77777777" w:rsidR="00B733EE" w:rsidRPr="00FA0428" w:rsidRDefault="00B733EE">
      <w:pPr>
        <w:rPr>
          <w:rFonts w:eastAsia="Times New Roman"/>
          <w:sz w:val="24"/>
          <w:szCs w:val="24"/>
        </w:rPr>
      </w:pPr>
    </w:p>
    <w:p w14:paraId="0000005C" w14:textId="77777777" w:rsidR="00B733EE" w:rsidRPr="00FA0428" w:rsidRDefault="00000000">
      <w:pPr>
        <w:rPr>
          <w:rFonts w:eastAsia="Times New Roman"/>
          <w:sz w:val="24"/>
          <w:szCs w:val="24"/>
        </w:rPr>
      </w:pPr>
      <w:proofErr w:type="spellStart"/>
      <w:r w:rsidRPr="00FA0428">
        <w:rPr>
          <w:rFonts w:eastAsia="Times New Roman"/>
          <w:sz w:val="24"/>
          <w:szCs w:val="24"/>
        </w:rPr>
        <w:t>Knežević</w:t>
      </w:r>
      <w:proofErr w:type="spellEnd"/>
      <w:r w:rsidRPr="00FA0428">
        <w:rPr>
          <w:rFonts w:eastAsia="Times New Roman"/>
          <w:sz w:val="24"/>
          <w:szCs w:val="24"/>
        </w:rPr>
        <w:t xml:space="preserve">, M. et al. (2015). ‘The physical appearance of hotel guests: The impact on service providers’ communication and quality of service’, International journal of hospitality management, 51, pp. 8–14. Available at: https://doi.org/10.1016/j.ijhm.2015.08.007. </w:t>
      </w:r>
    </w:p>
    <w:p w14:paraId="0000005D" w14:textId="77777777" w:rsidR="00B733EE" w:rsidRPr="00FA0428" w:rsidRDefault="00B733EE">
      <w:pPr>
        <w:rPr>
          <w:rFonts w:eastAsia="Times New Roman"/>
          <w:sz w:val="24"/>
          <w:szCs w:val="24"/>
        </w:rPr>
      </w:pPr>
    </w:p>
    <w:p w14:paraId="0000005E" w14:textId="77777777" w:rsidR="00B733EE" w:rsidRPr="00FA0428" w:rsidRDefault="00000000">
      <w:pPr>
        <w:rPr>
          <w:rFonts w:eastAsia="Times New Roman"/>
          <w:sz w:val="24"/>
          <w:szCs w:val="24"/>
        </w:rPr>
      </w:pPr>
      <w:proofErr w:type="spellStart"/>
      <w:r w:rsidRPr="00FA0428">
        <w:rPr>
          <w:rFonts w:eastAsia="Times New Roman"/>
          <w:sz w:val="24"/>
          <w:szCs w:val="24"/>
        </w:rPr>
        <w:t>Knežević</w:t>
      </w:r>
      <w:proofErr w:type="spellEnd"/>
      <w:r w:rsidRPr="00FA0428">
        <w:rPr>
          <w:rFonts w:eastAsia="Times New Roman"/>
          <w:sz w:val="24"/>
          <w:szCs w:val="24"/>
        </w:rPr>
        <w:t xml:space="preserve">, R., </w:t>
      </w:r>
      <w:proofErr w:type="spellStart"/>
      <w:r w:rsidRPr="00FA0428">
        <w:rPr>
          <w:rFonts w:eastAsia="Times New Roman"/>
          <w:sz w:val="24"/>
          <w:szCs w:val="24"/>
        </w:rPr>
        <w:t>Galičić</w:t>
      </w:r>
      <w:proofErr w:type="spellEnd"/>
      <w:r w:rsidRPr="00FA0428">
        <w:rPr>
          <w:rFonts w:eastAsia="Times New Roman"/>
          <w:sz w:val="24"/>
          <w:szCs w:val="24"/>
        </w:rPr>
        <w:t xml:space="preserve">, V., &amp; </w:t>
      </w:r>
      <w:proofErr w:type="spellStart"/>
      <w:r w:rsidRPr="00FA0428">
        <w:rPr>
          <w:rFonts w:eastAsia="Times New Roman"/>
          <w:sz w:val="24"/>
          <w:szCs w:val="24"/>
        </w:rPr>
        <w:t>Ružić</w:t>
      </w:r>
      <w:proofErr w:type="spellEnd"/>
      <w:r w:rsidRPr="00FA0428">
        <w:rPr>
          <w:rFonts w:eastAsia="Times New Roman"/>
          <w:sz w:val="24"/>
          <w:szCs w:val="24"/>
        </w:rPr>
        <w:t xml:space="preserve">, M. D. (2015). The Role of Reservation Systems in Modern Hotel Operations. </w:t>
      </w:r>
    </w:p>
    <w:p w14:paraId="0000005F" w14:textId="77777777" w:rsidR="00B733EE" w:rsidRPr="00FA0428" w:rsidRDefault="00B733EE">
      <w:pPr>
        <w:rPr>
          <w:rFonts w:eastAsia="Times New Roman"/>
          <w:sz w:val="24"/>
          <w:szCs w:val="24"/>
        </w:rPr>
      </w:pPr>
    </w:p>
    <w:p w14:paraId="00000060" w14:textId="77777777" w:rsidR="00B733EE" w:rsidRPr="00FA0428" w:rsidRDefault="00000000">
      <w:pPr>
        <w:rPr>
          <w:rFonts w:eastAsia="Times New Roman"/>
          <w:sz w:val="24"/>
          <w:szCs w:val="24"/>
        </w:rPr>
      </w:pPr>
      <w:r w:rsidRPr="00FA0428">
        <w:rPr>
          <w:rFonts w:eastAsia="Times New Roman"/>
          <w:sz w:val="24"/>
          <w:szCs w:val="24"/>
        </w:rPr>
        <w:t>Kolb, D.A. (1984). Experiential Learning: Experience as the Source of Learning and Development. Englewood Cliffs, NJ: Prentice Hall.</w:t>
      </w:r>
    </w:p>
    <w:p w14:paraId="00000061" w14:textId="77777777" w:rsidR="00B733EE" w:rsidRPr="00FA0428" w:rsidRDefault="00B733EE">
      <w:pPr>
        <w:rPr>
          <w:rFonts w:eastAsia="Times New Roman"/>
          <w:sz w:val="24"/>
          <w:szCs w:val="24"/>
        </w:rPr>
      </w:pPr>
    </w:p>
    <w:p w14:paraId="00000062" w14:textId="77777777" w:rsidR="00B733EE" w:rsidRPr="00FA0428" w:rsidRDefault="00000000">
      <w:pPr>
        <w:rPr>
          <w:rFonts w:eastAsia="Times New Roman"/>
          <w:sz w:val="24"/>
          <w:szCs w:val="24"/>
        </w:rPr>
      </w:pPr>
      <w:proofErr w:type="spellStart"/>
      <w:r w:rsidRPr="00FA0428">
        <w:rPr>
          <w:rFonts w:eastAsia="Times New Roman"/>
          <w:sz w:val="24"/>
          <w:szCs w:val="24"/>
        </w:rPr>
        <w:t>Lacalle</w:t>
      </w:r>
      <w:proofErr w:type="spellEnd"/>
      <w:r w:rsidRPr="00FA0428">
        <w:rPr>
          <w:rFonts w:eastAsia="Times New Roman"/>
          <w:sz w:val="24"/>
          <w:szCs w:val="24"/>
        </w:rPr>
        <w:t>, E. (2021). 6 keys to improving the front desk operations in a hotel. Available at: https://www.mews.com/en/blog/front-desk-operations (Accessed: 2nd November 2023).</w:t>
      </w:r>
    </w:p>
    <w:p w14:paraId="00000063" w14:textId="77777777" w:rsidR="00B733EE" w:rsidRPr="00FA0428" w:rsidRDefault="00B733EE">
      <w:pPr>
        <w:rPr>
          <w:rFonts w:eastAsia="Times New Roman"/>
          <w:sz w:val="24"/>
          <w:szCs w:val="24"/>
        </w:rPr>
      </w:pPr>
    </w:p>
    <w:p w14:paraId="00000064" w14:textId="77777777" w:rsidR="00B733EE" w:rsidRPr="00FA0428" w:rsidRDefault="00000000">
      <w:pPr>
        <w:rPr>
          <w:rFonts w:eastAsia="Times New Roman"/>
          <w:sz w:val="24"/>
          <w:szCs w:val="24"/>
        </w:rPr>
      </w:pPr>
      <w:r w:rsidRPr="00FA0428">
        <w:rPr>
          <w:rFonts w:eastAsia="Times New Roman"/>
          <w:sz w:val="24"/>
          <w:szCs w:val="24"/>
        </w:rPr>
        <w:t>Rutherford, D. G., &amp; O’Fallon, M. J. (2007). Hotel Management and Operations. 4th ed. Hoboken, N.J.: John Wiley &amp; Sons.</w:t>
      </w:r>
    </w:p>
    <w:p w14:paraId="00000065" w14:textId="77777777" w:rsidR="00B733EE" w:rsidRPr="00FA0428" w:rsidRDefault="00B733EE">
      <w:pPr>
        <w:rPr>
          <w:rFonts w:eastAsia="Times New Roman"/>
          <w:sz w:val="24"/>
          <w:szCs w:val="24"/>
        </w:rPr>
      </w:pPr>
    </w:p>
    <w:p w14:paraId="00000066" w14:textId="77777777" w:rsidR="00B733EE" w:rsidRPr="00FA0428" w:rsidRDefault="00000000">
      <w:pPr>
        <w:rPr>
          <w:rFonts w:eastAsia="Times New Roman"/>
          <w:sz w:val="24"/>
          <w:szCs w:val="24"/>
        </w:rPr>
      </w:pPr>
      <w:r w:rsidRPr="00FA0428">
        <w:rPr>
          <w:rFonts w:eastAsia="Times New Roman"/>
          <w:sz w:val="24"/>
          <w:szCs w:val="24"/>
        </w:rPr>
        <w:t xml:space="preserve">Sturman, M. C., </w:t>
      </w:r>
      <w:proofErr w:type="spellStart"/>
      <w:r w:rsidRPr="00FA0428">
        <w:rPr>
          <w:rFonts w:eastAsia="Times New Roman"/>
          <w:sz w:val="24"/>
          <w:szCs w:val="24"/>
        </w:rPr>
        <w:t>Corgel</w:t>
      </w:r>
      <w:proofErr w:type="spellEnd"/>
      <w:r w:rsidRPr="00FA0428">
        <w:rPr>
          <w:rFonts w:eastAsia="Times New Roman"/>
          <w:sz w:val="24"/>
          <w:szCs w:val="24"/>
        </w:rPr>
        <w:t>, J. B., &amp; Verma, R. (2011). The Cornell School of Hotel Administration on Hospitality: Cutting Edge Thinking and Practice. Hoboken, N.J.: Wiley.</w:t>
      </w:r>
    </w:p>
    <w:p w14:paraId="00000067" w14:textId="77777777" w:rsidR="00B733EE" w:rsidRPr="00FA0428" w:rsidRDefault="00B733EE">
      <w:pPr>
        <w:rPr>
          <w:rFonts w:eastAsia="Times New Roman"/>
          <w:sz w:val="24"/>
          <w:szCs w:val="24"/>
        </w:rPr>
      </w:pPr>
    </w:p>
    <w:p w14:paraId="00000068" w14:textId="77777777" w:rsidR="00B733EE" w:rsidRPr="00FA0428" w:rsidRDefault="00000000">
      <w:pPr>
        <w:rPr>
          <w:rFonts w:eastAsia="Times New Roman"/>
          <w:sz w:val="24"/>
          <w:szCs w:val="24"/>
        </w:rPr>
      </w:pPr>
      <w:proofErr w:type="spellStart"/>
      <w:r w:rsidRPr="00FA0428">
        <w:rPr>
          <w:rFonts w:eastAsia="Times New Roman"/>
          <w:sz w:val="24"/>
          <w:szCs w:val="24"/>
        </w:rPr>
        <w:t>Vallen</w:t>
      </w:r>
      <w:proofErr w:type="spellEnd"/>
      <w:r w:rsidRPr="00FA0428">
        <w:rPr>
          <w:rFonts w:eastAsia="Times New Roman"/>
          <w:sz w:val="24"/>
          <w:szCs w:val="24"/>
        </w:rPr>
        <w:t xml:space="preserve">, G. K., &amp; </w:t>
      </w:r>
      <w:proofErr w:type="spellStart"/>
      <w:r w:rsidRPr="00FA0428">
        <w:rPr>
          <w:rFonts w:eastAsia="Times New Roman"/>
          <w:sz w:val="24"/>
          <w:szCs w:val="24"/>
        </w:rPr>
        <w:t>Vallen</w:t>
      </w:r>
      <w:proofErr w:type="spellEnd"/>
      <w:r w:rsidRPr="00FA0428">
        <w:rPr>
          <w:rFonts w:eastAsia="Times New Roman"/>
          <w:sz w:val="24"/>
          <w:szCs w:val="24"/>
        </w:rPr>
        <w:t>, J. J. (2014). Check-in Check-out: Managing Hotel Operations. 9th ed. Harlow, Essex: Pearson.</w:t>
      </w:r>
    </w:p>
    <w:p w14:paraId="00000069" w14:textId="77777777" w:rsidR="00B733EE" w:rsidRPr="00FA0428" w:rsidRDefault="00B733EE">
      <w:pPr>
        <w:rPr>
          <w:rFonts w:eastAsia="Times New Roman"/>
          <w:sz w:val="24"/>
          <w:szCs w:val="24"/>
        </w:rPr>
      </w:pPr>
    </w:p>
    <w:p w14:paraId="0000006A" w14:textId="77777777" w:rsidR="00B733EE" w:rsidRPr="00FA0428" w:rsidRDefault="00000000">
      <w:pPr>
        <w:rPr>
          <w:rFonts w:eastAsia="Times New Roman"/>
          <w:sz w:val="24"/>
          <w:szCs w:val="24"/>
        </w:rPr>
      </w:pPr>
      <w:r w:rsidRPr="00FA0428">
        <w:rPr>
          <w:rFonts w:eastAsia="Times New Roman"/>
          <w:sz w:val="24"/>
          <w:szCs w:val="24"/>
        </w:rPr>
        <w:t>Wood, R. C. (2013). Key Concepts in Hospitality Management. London: SAGE Publications Ltd.</w:t>
      </w:r>
    </w:p>
    <w:p w14:paraId="0000006B" w14:textId="77777777" w:rsidR="00B733EE" w:rsidRPr="00FA0428" w:rsidRDefault="00B733EE">
      <w:pPr>
        <w:rPr>
          <w:rFonts w:eastAsia="Times New Roman"/>
          <w:sz w:val="24"/>
          <w:szCs w:val="24"/>
        </w:rPr>
      </w:pPr>
    </w:p>
    <w:p w14:paraId="0000006C" w14:textId="77777777" w:rsidR="00B733EE" w:rsidRPr="00FA0428" w:rsidRDefault="00B733EE">
      <w:pPr>
        <w:rPr>
          <w:rFonts w:eastAsia="Times New Roman"/>
          <w:sz w:val="24"/>
          <w:szCs w:val="24"/>
        </w:rPr>
      </w:pPr>
    </w:p>
    <w:p w14:paraId="0000006D" w14:textId="77777777" w:rsidR="00B733EE" w:rsidRPr="00FA0428" w:rsidRDefault="00B733EE">
      <w:pPr>
        <w:rPr>
          <w:rFonts w:eastAsia="Times New Roman"/>
          <w:sz w:val="24"/>
          <w:szCs w:val="24"/>
        </w:rPr>
      </w:pPr>
    </w:p>
    <w:p w14:paraId="0000006E" w14:textId="77777777" w:rsidR="00B733EE" w:rsidRPr="00FA0428" w:rsidRDefault="00B733EE">
      <w:pPr>
        <w:rPr>
          <w:rFonts w:eastAsia="Times New Roman"/>
          <w:sz w:val="24"/>
          <w:szCs w:val="24"/>
        </w:rPr>
      </w:pPr>
    </w:p>
    <w:p w14:paraId="0000006F" w14:textId="77777777" w:rsidR="00B733EE" w:rsidRPr="00FA0428" w:rsidRDefault="00B733EE">
      <w:pPr>
        <w:rPr>
          <w:rFonts w:eastAsia="Times New Roman"/>
          <w:sz w:val="24"/>
          <w:szCs w:val="24"/>
        </w:rPr>
      </w:pPr>
    </w:p>
    <w:p w14:paraId="00000070" w14:textId="77777777" w:rsidR="00B733EE" w:rsidRPr="00FA0428" w:rsidRDefault="00B733EE">
      <w:pPr>
        <w:rPr>
          <w:sz w:val="24"/>
          <w:szCs w:val="24"/>
        </w:rPr>
      </w:pPr>
    </w:p>
    <w:p w14:paraId="00000071" w14:textId="77777777" w:rsidR="00B733EE" w:rsidRPr="00FA0428" w:rsidRDefault="00B733EE">
      <w:pPr>
        <w:rPr>
          <w:sz w:val="24"/>
          <w:szCs w:val="24"/>
        </w:rPr>
      </w:pPr>
    </w:p>
    <w:p w14:paraId="00000072" w14:textId="77777777" w:rsidR="00B733EE" w:rsidRPr="00FA0428" w:rsidRDefault="00B733EE">
      <w:pPr>
        <w:rPr>
          <w:sz w:val="24"/>
          <w:szCs w:val="24"/>
        </w:rPr>
      </w:pPr>
    </w:p>
    <w:p w14:paraId="00000073" w14:textId="77777777" w:rsidR="00B733EE" w:rsidRPr="00FA0428" w:rsidRDefault="00B733EE">
      <w:pPr>
        <w:rPr>
          <w:sz w:val="24"/>
          <w:szCs w:val="24"/>
        </w:rPr>
      </w:pPr>
    </w:p>
    <w:p w14:paraId="00000074" w14:textId="77777777" w:rsidR="00B733EE" w:rsidRPr="00FA0428" w:rsidRDefault="00B733EE">
      <w:pPr>
        <w:rPr>
          <w:sz w:val="24"/>
          <w:szCs w:val="24"/>
        </w:rPr>
      </w:pPr>
    </w:p>
    <w:p w14:paraId="00000075" w14:textId="77777777" w:rsidR="00B733EE" w:rsidRPr="00FA0428" w:rsidRDefault="00B733EE">
      <w:pPr>
        <w:rPr>
          <w:sz w:val="24"/>
          <w:szCs w:val="24"/>
        </w:rPr>
      </w:pPr>
    </w:p>
    <w:p w14:paraId="00000076" w14:textId="77777777" w:rsidR="00B733EE" w:rsidRPr="00FA0428" w:rsidRDefault="00B733EE">
      <w:pPr>
        <w:rPr>
          <w:sz w:val="24"/>
          <w:szCs w:val="24"/>
        </w:rPr>
      </w:pPr>
    </w:p>
    <w:p w14:paraId="00000077" w14:textId="77777777" w:rsidR="00B733EE" w:rsidRPr="00FA0428" w:rsidRDefault="00B733EE">
      <w:pPr>
        <w:rPr>
          <w:sz w:val="24"/>
          <w:szCs w:val="24"/>
        </w:rPr>
      </w:pPr>
    </w:p>
    <w:p w14:paraId="00000078" w14:textId="77777777" w:rsidR="00B733EE" w:rsidRPr="00FA0428" w:rsidRDefault="00B733EE">
      <w:pPr>
        <w:rPr>
          <w:sz w:val="24"/>
          <w:szCs w:val="24"/>
        </w:rPr>
      </w:pPr>
    </w:p>
    <w:p w14:paraId="00000079" w14:textId="77777777" w:rsidR="00B733EE" w:rsidRPr="00FA0428" w:rsidRDefault="00B733EE">
      <w:pPr>
        <w:rPr>
          <w:sz w:val="24"/>
          <w:szCs w:val="24"/>
        </w:rPr>
      </w:pPr>
    </w:p>
    <w:p w14:paraId="0000007A" w14:textId="77777777" w:rsidR="00B733EE" w:rsidRPr="00FA0428" w:rsidRDefault="00B733EE">
      <w:pPr>
        <w:rPr>
          <w:sz w:val="24"/>
          <w:szCs w:val="24"/>
        </w:rPr>
      </w:pPr>
    </w:p>
    <w:p w14:paraId="0000007B" w14:textId="77777777" w:rsidR="00B733EE" w:rsidRPr="00FA0428" w:rsidRDefault="00B733EE">
      <w:pPr>
        <w:rPr>
          <w:sz w:val="24"/>
          <w:szCs w:val="24"/>
        </w:rPr>
      </w:pPr>
    </w:p>
    <w:p w14:paraId="0000007C" w14:textId="77777777" w:rsidR="00B733EE" w:rsidRPr="00FA0428" w:rsidRDefault="00B733EE">
      <w:pPr>
        <w:rPr>
          <w:sz w:val="24"/>
          <w:szCs w:val="24"/>
        </w:rPr>
      </w:pPr>
    </w:p>
    <w:p w14:paraId="0000007D" w14:textId="77777777" w:rsidR="00B733EE" w:rsidRPr="00FA0428" w:rsidRDefault="00B733EE">
      <w:pPr>
        <w:rPr>
          <w:sz w:val="24"/>
          <w:szCs w:val="24"/>
        </w:rPr>
      </w:pPr>
    </w:p>
    <w:p w14:paraId="0000007E" w14:textId="77777777" w:rsidR="00B733EE" w:rsidRPr="00FA0428" w:rsidRDefault="00B733EE">
      <w:pPr>
        <w:rPr>
          <w:sz w:val="24"/>
          <w:szCs w:val="24"/>
        </w:rPr>
      </w:pPr>
    </w:p>
    <w:p w14:paraId="0000007F" w14:textId="77777777" w:rsidR="00B733EE" w:rsidRPr="00FA0428" w:rsidRDefault="00B733EE">
      <w:pPr>
        <w:rPr>
          <w:sz w:val="24"/>
          <w:szCs w:val="24"/>
        </w:rPr>
      </w:pPr>
    </w:p>
    <w:p w14:paraId="00000080" w14:textId="77777777" w:rsidR="00B733EE" w:rsidRPr="00FA0428" w:rsidRDefault="00B733EE">
      <w:pPr>
        <w:rPr>
          <w:sz w:val="24"/>
          <w:szCs w:val="24"/>
        </w:rPr>
      </w:pPr>
    </w:p>
    <w:p w14:paraId="00000081" w14:textId="77777777" w:rsidR="00B733EE" w:rsidRPr="00FA0428" w:rsidRDefault="00B733EE">
      <w:pPr>
        <w:rPr>
          <w:sz w:val="24"/>
          <w:szCs w:val="24"/>
        </w:rPr>
      </w:pPr>
    </w:p>
    <w:p w14:paraId="00000082" w14:textId="77777777" w:rsidR="00B733EE" w:rsidRPr="00FA0428" w:rsidRDefault="00B733EE">
      <w:pPr>
        <w:rPr>
          <w:sz w:val="24"/>
          <w:szCs w:val="24"/>
        </w:rPr>
      </w:pPr>
    </w:p>
    <w:p w14:paraId="00000083" w14:textId="77777777" w:rsidR="00B733EE" w:rsidRPr="00FA0428" w:rsidRDefault="00B733EE">
      <w:pPr>
        <w:rPr>
          <w:sz w:val="24"/>
          <w:szCs w:val="24"/>
        </w:rPr>
      </w:pPr>
    </w:p>
    <w:p w14:paraId="00000084" w14:textId="77777777" w:rsidR="00B733EE" w:rsidRPr="00FA0428" w:rsidRDefault="00B733EE">
      <w:pPr>
        <w:rPr>
          <w:sz w:val="24"/>
          <w:szCs w:val="24"/>
        </w:rPr>
      </w:pPr>
    </w:p>
    <w:p w14:paraId="00000085" w14:textId="77777777" w:rsidR="00B733EE" w:rsidRPr="00FA0428" w:rsidRDefault="00B733EE">
      <w:pPr>
        <w:rPr>
          <w:sz w:val="24"/>
          <w:szCs w:val="24"/>
        </w:rPr>
      </w:pPr>
    </w:p>
    <w:p w14:paraId="00000086" w14:textId="77777777" w:rsidR="00B733EE" w:rsidRPr="00FA0428" w:rsidRDefault="00B733EE">
      <w:pPr>
        <w:rPr>
          <w:sz w:val="24"/>
          <w:szCs w:val="24"/>
        </w:rPr>
      </w:pPr>
    </w:p>
    <w:p w14:paraId="00000087" w14:textId="77777777" w:rsidR="00B733EE" w:rsidRPr="00FA0428" w:rsidRDefault="00B733EE">
      <w:pPr>
        <w:rPr>
          <w:sz w:val="24"/>
          <w:szCs w:val="24"/>
        </w:rPr>
      </w:pPr>
    </w:p>
    <w:p w14:paraId="00000088" w14:textId="77777777" w:rsidR="00B733EE" w:rsidRPr="00FA0428" w:rsidRDefault="00B733EE">
      <w:pPr>
        <w:rPr>
          <w:sz w:val="24"/>
          <w:szCs w:val="24"/>
        </w:rPr>
      </w:pPr>
    </w:p>
    <w:p w14:paraId="00000089" w14:textId="77777777" w:rsidR="00B733EE" w:rsidRPr="00FA0428" w:rsidRDefault="00B733EE">
      <w:pPr>
        <w:rPr>
          <w:sz w:val="24"/>
          <w:szCs w:val="24"/>
        </w:rPr>
      </w:pPr>
    </w:p>
    <w:p w14:paraId="0000008A" w14:textId="77777777" w:rsidR="00B733EE" w:rsidRPr="00FA0428" w:rsidRDefault="00B733EE">
      <w:pPr>
        <w:rPr>
          <w:sz w:val="24"/>
          <w:szCs w:val="24"/>
        </w:rPr>
      </w:pPr>
    </w:p>
    <w:p w14:paraId="0000008B" w14:textId="77777777" w:rsidR="00B733EE" w:rsidRPr="00FA0428" w:rsidRDefault="00B733EE">
      <w:pPr>
        <w:rPr>
          <w:sz w:val="24"/>
          <w:szCs w:val="24"/>
        </w:rPr>
      </w:pPr>
    </w:p>
    <w:p w14:paraId="0000008C" w14:textId="77777777" w:rsidR="00B733EE" w:rsidRPr="00FA0428" w:rsidRDefault="00B733EE">
      <w:pPr>
        <w:rPr>
          <w:sz w:val="24"/>
          <w:szCs w:val="24"/>
        </w:rPr>
      </w:pPr>
    </w:p>
    <w:p w14:paraId="0000008D" w14:textId="77777777" w:rsidR="00B733EE" w:rsidRPr="00FA0428" w:rsidRDefault="00B733EE">
      <w:pPr>
        <w:rPr>
          <w:sz w:val="24"/>
          <w:szCs w:val="24"/>
        </w:rPr>
      </w:pPr>
    </w:p>
    <w:p w14:paraId="0000008E" w14:textId="77777777" w:rsidR="00B733EE" w:rsidRPr="00FA0428" w:rsidRDefault="00B733EE">
      <w:pPr>
        <w:rPr>
          <w:sz w:val="24"/>
          <w:szCs w:val="24"/>
        </w:rPr>
      </w:pPr>
    </w:p>
    <w:p w14:paraId="0000008F" w14:textId="77777777" w:rsidR="00B733EE" w:rsidRPr="00FA0428" w:rsidRDefault="00B733EE">
      <w:pPr>
        <w:rPr>
          <w:sz w:val="24"/>
          <w:szCs w:val="24"/>
        </w:rPr>
      </w:pPr>
    </w:p>
    <w:sectPr w:rsidR="00B733EE" w:rsidRPr="00FA0428">
      <w:footerReference w:type="even"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643F2" w14:textId="77777777" w:rsidR="001A3F59" w:rsidRDefault="001A3F59" w:rsidP="005476B4">
      <w:pPr>
        <w:spacing w:line="240" w:lineRule="auto"/>
      </w:pPr>
      <w:r>
        <w:separator/>
      </w:r>
    </w:p>
  </w:endnote>
  <w:endnote w:type="continuationSeparator" w:id="0">
    <w:p w14:paraId="33D63BDA" w14:textId="77777777" w:rsidR="001A3F59" w:rsidRDefault="001A3F59" w:rsidP="005476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8131249"/>
      <w:docPartObj>
        <w:docPartGallery w:val="Page Numbers (Bottom of Page)"/>
        <w:docPartUnique/>
      </w:docPartObj>
    </w:sdtPr>
    <w:sdtContent>
      <w:p w14:paraId="731B0A62" w14:textId="5B24D0ED" w:rsidR="005476B4" w:rsidRDefault="005476B4" w:rsidP="001865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FBACA6" w14:textId="77777777" w:rsidR="005476B4" w:rsidRDefault="005476B4" w:rsidP="005476B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795226"/>
      <w:docPartObj>
        <w:docPartGallery w:val="Page Numbers (Bottom of Page)"/>
        <w:docPartUnique/>
      </w:docPartObj>
    </w:sdtPr>
    <w:sdtContent>
      <w:p w14:paraId="0C0BEB89" w14:textId="617E3812" w:rsidR="005476B4" w:rsidRDefault="005476B4" w:rsidP="001865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EA0698" w14:textId="77777777" w:rsidR="005476B4" w:rsidRDefault="005476B4" w:rsidP="005476B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63942" w14:textId="77777777" w:rsidR="001A3F59" w:rsidRDefault="001A3F59" w:rsidP="005476B4">
      <w:pPr>
        <w:spacing w:line="240" w:lineRule="auto"/>
      </w:pPr>
      <w:r>
        <w:separator/>
      </w:r>
    </w:p>
  </w:footnote>
  <w:footnote w:type="continuationSeparator" w:id="0">
    <w:p w14:paraId="13F3A9B9" w14:textId="77777777" w:rsidR="001A3F59" w:rsidRDefault="001A3F59" w:rsidP="005476B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C2052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512647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3EE"/>
    <w:rsid w:val="00054572"/>
    <w:rsid w:val="001A3F59"/>
    <w:rsid w:val="00384188"/>
    <w:rsid w:val="003C4412"/>
    <w:rsid w:val="003D13DF"/>
    <w:rsid w:val="005476B4"/>
    <w:rsid w:val="00667B17"/>
    <w:rsid w:val="00716F77"/>
    <w:rsid w:val="00981B7E"/>
    <w:rsid w:val="00B733EE"/>
    <w:rsid w:val="00B8576B"/>
    <w:rsid w:val="00D90334"/>
    <w:rsid w:val="00FA0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16D736"/>
  <w15:docId w15:val="{95726C2F-660F-3F43-A167-E547E3175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sz w:val="26"/>
      <w:szCs w:val="26"/>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Footer">
    <w:name w:val="footer"/>
    <w:basedOn w:val="Normal"/>
    <w:link w:val="FooterChar"/>
    <w:uiPriority w:val="99"/>
    <w:unhideWhenUsed/>
    <w:rsid w:val="005476B4"/>
    <w:pPr>
      <w:tabs>
        <w:tab w:val="center" w:pos="4513"/>
        <w:tab w:val="right" w:pos="9026"/>
      </w:tabs>
      <w:spacing w:line="240" w:lineRule="auto"/>
    </w:pPr>
  </w:style>
  <w:style w:type="character" w:customStyle="1" w:styleId="FooterChar">
    <w:name w:val="Footer Char"/>
    <w:basedOn w:val="DefaultParagraphFont"/>
    <w:link w:val="Footer"/>
    <w:uiPriority w:val="99"/>
    <w:rsid w:val="005476B4"/>
  </w:style>
  <w:style w:type="character" w:styleId="PageNumber">
    <w:name w:val="page number"/>
    <w:basedOn w:val="DefaultParagraphFont"/>
    <w:uiPriority w:val="99"/>
    <w:semiHidden/>
    <w:unhideWhenUsed/>
    <w:rsid w:val="005476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4018/978-1-4666-8565-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8</Pages>
  <Words>1902</Words>
  <Characters>10845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Amin Miah (2120525)</cp:lastModifiedBy>
  <cp:revision>2</cp:revision>
  <dcterms:created xsi:type="dcterms:W3CDTF">2024-06-03T19:12:00Z</dcterms:created>
  <dcterms:modified xsi:type="dcterms:W3CDTF">2024-06-03T19:12:00Z</dcterms:modified>
</cp:coreProperties>
</file>