
<file path=[Content_Types].xml><?xml version="1.0" encoding="utf-8"?>
<Types xmlns="http://schemas.openxmlformats.org/package/2006/content-types">
  <Default Extension="bin" ContentType="application/vnd.ms-office.activeX"/>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activeX/activeX1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E23" w:rsidRPr="00757E23" w:rsidRDefault="00757E23" w:rsidP="00757E23">
      <w:pPr>
        <w:spacing w:before="100" w:beforeAutospacing="1" w:after="100" w:afterAutospacing="1"/>
        <w:jc w:val="center"/>
        <w:outlineLvl w:val="0"/>
        <w:rPr>
          <w:rFonts w:asciiTheme="minorHAnsi" w:hAnsiTheme="minorHAnsi" w:cs="Times New Roman"/>
          <w:b/>
          <w:bCs/>
          <w:kern w:val="36"/>
          <w:sz w:val="36"/>
          <w:szCs w:val="36"/>
        </w:rPr>
      </w:pPr>
      <w:r w:rsidRPr="00757E23">
        <w:rPr>
          <w:rFonts w:asciiTheme="minorHAnsi" w:hAnsiTheme="minorHAnsi" w:cs="Times New Roman"/>
          <w:b/>
          <w:bCs/>
          <w:kern w:val="36"/>
          <w:sz w:val="36"/>
          <w:szCs w:val="36"/>
        </w:rPr>
        <w:t>Measures of Central Tendency</w:t>
      </w:r>
    </w:p>
    <w:p w:rsidR="00757E23" w:rsidRPr="00757E23" w:rsidRDefault="00896134" w:rsidP="00757E23">
      <w:pPr>
        <w:spacing w:before="100" w:beforeAutospacing="1" w:after="100" w:afterAutospacing="1"/>
        <w:rPr>
          <w:rFonts w:asciiTheme="minorHAnsi" w:hAnsiTheme="minorHAnsi" w:cs="Times New Roman"/>
          <w:sz w:val="22"/>
          <w:szCs w:val="22"/>
        </w:rPr>
      </w:pPr>
      <w:r w:rsidRPr="00896134">
        <w:rPr>
          <w:rFonts w:asciiTheme="minorHAnsi" w:hAnsiTheme="minorHAnsi"/>
          <w:sz w:val="22"/>
          <w:szCs w:val="22"/>
        </w:rPr>
        <w:t>Measures of central tendency are measures of the location of the middle or the centre of a distribution. The definition of "middle" or "centre" is purposely left somewhat vague so that the term "central tendency" can refer to a wide variety of measures.</w:t>
      </w:r>
      <w:r>
        <w:rPr>
          <w:rFonts w:asciiTheme="minorHAnsi" w:hAnsiTheme="minorHAnsi"/>
          <w:sz w:val="22"/>
          <w:szCs w:val="22"/>
        </w:rPr>
        <w:t xml:space="preserve">  </w:t>
      </w:r>
      <w:r w:rsidR="00757E23" w:rsidRPr="00896134">
        <w:rPr>
          <w:rFonts w:asciiTheme="minorHAnsi" w:hAnsiTheme="minorHAnsi" w:cs="Times New Roman"/>
          <w:sz w:val="22"/>
          <w:szCs w:val="22"/>
        </w:rPr>
        <w:t>We will</w:t>
      </w:r>
      <w:r w:rsidR="00757E23" w:rsidRPr="00757E23">
        <w:rPr>
          <w:rFonts w:asciiTheme="minorHAnsi" w:hAnsiTheme="minorHAnsi" w:cs="Times New Roman"/>
          <w:sz w:val="22"/>
          <w:szCs w:val="22"/>
        </w:rPr>
        <w:t xml:space="preserve"> look at three different types of 'average'. These are the </w:t>
      </w:r>
      <w:r w:rsidR="00757E23" w:rsidRPr="00757E23">
        <w:rPr>
          <w:rFonts w:asciiTheme="minorHAnsi" w:hAnsiTheme="minorHAnsi" w:cs="Times New Roman"/>
          <w:iCs/>
          <w:sz w:val="22"/>
          <w:szCs w:val="22"/>
        </w:rPr>
        <w:t>mean</w:t>
      </w:r>
      <w:r w:rsidR="00757E23" w:rsidRPr="00757E23">
        <w:rPr>
          <w:rFonts w:asciiTheme="minorHAnsi" w:hAnsiTheme="minorHAnsi" w:cs="Times New Roman"/>
          <w:sz w:val="22"/>
          <w:szCs w:val="22"/>
        </w:rPr>
        <w:t xml:space="preserve">, the </w:t>
      </w:r>
      <w:r w:rsidR="00757E23" w:rsidRPr="00757E23">
        <w:rPr>
          <w:rFonts w:asciiTheme="minorHAnsi" w:hAnsiTheme="minorHAnsi" w:cs="Times New Roman"/>
          <w:iCs/>
          <w:sz w:val="22"/>
          <w:szCs w:val="22"/>
        </w:rPr>
        <w:t>median</w:t>
      </w:r>
      <w:r w:rsidR="00757E23" w:rsidRPr="00757E23">
        <w:rPr>
          <w:rFonts w:asciiTheme="minorHAnsi" w:hAnsiTheme="minorHAnsi" w:cs="Times New Roman"/>
          <w:sz w:val="22"/>
          <w:szCs w:val="22"/>
        </w:rPr>
        <w:t xml:space="preserve"> and the </w:t>
      </w:r>
      <w:r w:rsidR="00757E23" w:rsidRPr="00757E23">
        <w:rPr>
          <w:rFonts w:asciiTheme="minorHAnsi" w:hAnsiTheme="minorHAnsi" w:cs="Times New Roman"/>
          <w:iCs/>
          <w:sz w:val="22"/>
          <w:szCs w:val="22"/>
        </w:rPr>
        <w:t>mode</w:t>
      </w:r>
      <w:r w:rsidR="00757E23" w:rsidRPr="00757E23">
        <w:rPr>
          <w:rFonts w:asciiTheme="minorHAnsi" w:hAnsiTheme="minorHAnsi" w:cs="Times New Roman"/>
          <w:sz w:val="22"/>
          <w:szCs w:val="22"/>
        </w:rPr>
        <w:t>.</w:t>
      </w:r>
      <w:r w:rsidR="00757E23" w:rsidRPr="00757E23">
        <w:rPr>
          <w:rFonts w:asciiTheme="minorHAnsi" w:hAnsiTheme="minorHAnsi" w:cs="Times New Roman"/>
          <w:sz w:val="22"/>
          <w:szCs w:val="22"/>
        </w:rPr>
        <w:br/>
      </w:r>
    </w:p>
    <w:tbl>
      <w:tblPr>
        <w:tblStyle w:val="TableGrid"/>
        <w:tblW w:w="0" w:type="auto"/>
        <w:tblInd w:w="954" w:type="dxa"/>
        <w:tblLook w:val="04A0"/>
      </w:tblPr>
      <w:tblGrid>
        <w:gridCol w:w="7479"/>
      </w:tblGrid>
      <w:tr w:rsidR="00757E23" w:rsidTr="00757E23">
        <w:tc>
          <w:tcPr>
            <w:tcW w:w="7479" w:type="dxa"/>
          </w:tcPr>
          <w:p w:rsidR="00757E23" w:rsidRDefault="00757E23" w:rsidP="00757E23">
            <w:pPr>
              <w:jc w:val="center"/>
              <w:outlineLvl w:val="1"/>
              <w:rPr>
                <w:rFonts w:asciiTheme="minorHAnsi" w:hAnsiTheme="minorHAnsi" w:cs="Times New Roman"/>
                <w:b/>
                <w:bCs/>
              </w:rPr>
            </w:pPr>
          </w:p>
          <w:p w:rsidR="00757E23" w:rsidRPr="00757E23" w:rsidRDefault="00757E23" w:rsidP="00757E23">
            <w:pPr>
              <w:jc w:val="center"/>
              <w:outlineLvl w:val="1"/>
              <w:rPr>
                <w:rFonts w:asciiTheme="minorHAnsi" w:hAnsiTheme="minorHAnsi" w:cs="Times New Roman"/>
                <w:b/>
                <w:bCs/>
                <w:u w:val="single"/>
              </w:rPr>
            </w:pPr>
            <w:r w:rsidRPr="00757E23">
              <w:rPr>
                <w:rFonts w:asciiTheme="minorHAnsi" w:hAnsiTheme="minorHAnsi" w:cs="Times New Roman"/>
                <w:b/>
                <w:bCs/>
                <w:i/>
                <w:sz w:val="32"/>
                <w:szCs w:val="32"/>
              </w:rPr>
              <w:t>Mean</w:t>
            </w:r>
            <w:r w:rsidRPr="00757E23">
              <w:rPr>
                <w:rFonts w:asciiTheme="minorHAnsi" w:hAnsiTheme="minorHAnsi" w:cs="Times New Roman"/>
                <w:b/>
                <w:bCs/>
              </w:rPr>
              <w:t xml:space="preserve"> </w:t>
            </w:r>
            <w:r>
              <w:rPr>
                <w:rFonts w:asciiTheme="minorHAnsi" w:hAnsiTheme="minorHAnsi" w:cs="Times New Roman"/>
                <w:b/>
                <w:bCs/>
              </w:rPr>
              <w:t xml:space="preserve">    </w:t>
            </w:r>
            <w:r w:rsidRPr="00757E23">
              <w:rPr>
                <w:rFonts w:asciiTheme="minorHAnsi" w:hAnsiTheme="minorHAnsi" w:cs="Times New Roman"/>
                <w:b/>
                <w:bCs/>
              </w:rPr>
              <w:t xml:space="preserve">= </w:t>
            </w:r>
            <w:r>
              <w:rPr>
                <w:rFonts w:asciiTheme="minorHAnsi" w:hAnsiTheme="minorHAnsi" w:cs="Times New Roman"/>
                <w:b/>
                <w:bCs/>
              </w:rPr>
              <w:t xml:space="preserve">    </w:t>
            </w:r>
            <w:r w:rsidRPr="00757E23">
              <w:rPr>
                <w:rFonts w:asciiTheme="minorHAnsi" w:hAnsiTheme="minorHAnsi" w:cs="Times New Roman"/>
                <w:b/>
                <w:bCs/>
                <w:u w:val="single"/>
              </w:rPr>
              <w:t>sum of all values</w:t>
            </w:r>
          </w:p>
          <w:p w:rsidR="00757E23" w:rsidRPr="00757E23" w:rsidRDefault="00757E23" w:rsidP="00757E23">
            <w:pPr>
              <w:jc w:val="center"/>
              <w:outlineLvl w:val="1"/>
              <w:rPr>
                <w:rFonts w:asciiTheme="minorHAnsi" w:hAnsiTheme="minorHAnsi" w:cs="Times New Roman"/>
                <w:b/>
                <w:bCs/>
              </w:rPr>
            </w:pPr>
            <w:r>
              <w:rPr>
                <w:rFonts w:asciiTheme="minorHAnsi" w:hAnsiTheme="minorHAnsi" w:cs="Times New Roman"/>
                <w:b/>
                <w:bCs/>
              </w:rPr>
              <w:t xml:space="preserve">                         </w:t>
            </w:r>
            <w:r w:rsidRPr="00757E23">
              <w:rPr>
                <w:rFonts w:asciiTheme="minorHAnsi" w:hAnsiTheme="minorHAnsi" w:cs="Times New Roman"/>
                <w:b/>
                <w:bCs/>
              </w:rPr>
              <w:t>Total number of values</w:t>
            </w:r>
          </w:p>
          <w:p w:rsidR="00757E23" w:rsidRDefault="00757E23" w:rsidP="00757E23">
            <w:pPr>
              <w:jc w:val="center"/>
              <w:outlineLvl w:val="1"/>
              <w:rPr>
                <w:rFonts w:asciiTheme="minorHAnsi" w:hAnsiTheme="minorHAnsi" w:cs="Times New Roman"/>
                <w:b/>
                <w:bCs/>
              </w:rPr>
            </w:pPr>
          </w:p>
          <w:p w:rsidR="00757E23" w:rsidRDefault="00757E23" w:rsidP="00757E23">
            <w:pPr>
              <w:jc w:val="center"/>
              <w:outlineLvl w:val="1"/>
              <w:rPr>
                <w:rFonts w:asciiTheme="minorHAnsi" w:hAnsiTheme="minorHAnsi" w:cs="Times New Roman"/>
                <w:b/>
                <w:bCs/>
              </w:rPr>
            </w:pPr>
            <w:r w:rsidRPr="00757E23">
              <w:rPr>
                <w:rFonts w:asciiTheme="minorHAnsi" w:hAnsiTheme="minorHAnsi" w:cs="Times New Roman"/>
                <w:b/>
                <w:bCs/>
                <w:i/>
                <w:sz w:val="32"/>
                <w:szCs w:val="32"/>
              </w:rPr>
              <w:t>Median</w:t>
            </w:r>
            <w:r>
              <w:rPr>
                <w:rFonts w:asciiTheme="minorHAnsi" w:hAnsiTheme="minorHAnsi" w:cs="Times New Roman"/>
                <w:b/>
                <w:bCs/>
              </w:rPr>
              <w:t xml:space="preserve">    </w:t>
            </w:r>
            <w:r w:rsidRPr="00757E23">
              <w:rPr>
                <w:rFonts w:asciiTheme="minorHAnsi" w:hAnsiTheme="minorHAnsi" w:cs="Times New Roman"/>
                <w:b/>
                <w:bCs/>
              </w:rPr>
              <w:t xml:space="preserve">= </w:t>
            </w:r>
            <w:r>
              <w:rPr>
                <w:rFonts w:asciiTheme="minorHAnsi" w:hAnsiTheme="minorHAnsi" w:cs="Times New Roman"/>
                <w:b/>
                <w:bCs/>
              </w:rPr>
              <w:t xml:space="preserve">              </w:t>
            </w:r>
            <w:r w:rsidRPr="00757E23">
              <w:rPr>
                <w:rFonts w:asciiTheme="minorHAnsi" w:hAnsiTheme="minorHAnsi" w:cs="Times New Roman"/>
                <w:b/>
                <w:bCs/>
              </w:rPr>
              <w:t xml:space="preserve">middle value </w:t>
            </w:r>
          </w:p>
          <w:p w:rsidR="00757E23" w:rsidRPr="00757E23" w:rsidRDefault="00757E23" w:rsidP="00757E23">
            <w:pPr>
              <w:jc w:val="center"/>
              <w:outlineLvl w:val="1"/>
              <w:rPr>
                <w:rFonts w:asciiTheme="minorHAnsi" w:hAnsiTheme="minorHAnsi" w:cs="Times New Roman"/>
                <w:b/>
                <w:bCs/>
              </w:rPr>
            </w:pPr>
            <w:r>
              <w:rPr>
                <w:rFonts w:asciiTheme="minorHAnsi" w:hAnsiTheme="minorHAnsi" w:cs="Times New Roman"/>
                <w:b/>
                <w:bCs/>
              </w:rPr>
              <w:t xml:space="preserve">                                        </w:t>
            </w:r>
            <w:r w:rsidRPr="00757E23">
              <w:rPr>
                <w:rFonts w:asciiTheme="minorHAnsi" w:hAnsiTheme="minorHAnsi" w:cs="Times New Roman"/>
                <w:b/>
                <w:bCs/>
              </w:rPr>
              <w:t>(when the data are arranged in order)</w:t>
            </w:r>
          </w:p>
          <w:p w:rsidR="00757E23" w:rsidRDefault="00757E23" w:rsidP="00757E23">
            <w:pPr>
              <w:spacing w:before="100" w:beforeAutospacing="1" w:after="100" w:afterAutospacing="1"/>
              <w:jc w:val="center"/>
              <w:outlineLvl w:val="1"/>
              <w:rPr>
                <w:rFonts w:asciiTheme="minorHAnsi" w:hAnsiTheme="minorHAnsi" w:cs="Times New Roman"/>
                <w:b/>
                <w:bCs/>
              </w:rPr>
            </w:pPr>
            <w:r w:rsidRPr="00757E23">
              <w:rPr>
                <w:rFonts w:asciiTheme="minorHAnsi" w:hAnsiTheme="minorHAnsi" w:cs="Times New Roman"/>
                <w:b/>
                <w:bCs/>
                <w:i/>
                <w:sz w:val="32"/>
                <w:szCs w:val="32"/>
              </w:rPr>
              <w:t>Mode</w:t>
            </w:r>
            <w:r w:rsidRPr="00757E23">
              <w:rPr>
                <w:rFonts w:asciiTheme="minorHAnsi" w:hAnsiTheme="minorHAnsi" w:cs="Times New Roman"/>
                <w:b/>
                <w:bCs/>
              </w:rPr>
              <w:t xml:space="preserve"> </w:t>
            </w:r>
            <w:r>
              <w:rPr>
                <w:rFonts w:asciiTheme="minorHAnsi" w:hAnsiTheme="minorHAnsi" w:cs="Times New Roman"/>
                <w:b/>
                <w:bCs/>
              </w:rPr>
              <w:t xml:space="preserve">         </w:t>
            </w:r>
            <w:r w:rsidRPr="00757E23">
              <w:rPr>
                <w:rFonts w:asciiTheme="minorHAnsi" w:hAnsiTheme="minorHAnsi" w:cs="Times New Roman"/>
                <w:b/>
                <w:bCs/>
              </w:rPr>
              <w:t xml:space="preserve">= </w:t>
            </w:r>
            <w:r>
              <w:rPr>
                <w:rFonts w:asciiTheme="minorHAnsi" w:hAnsiTheme="minorHAnsi" w:cs="Times New Roman"/>
                <w:b/>
                <w:bCs/>
              </w:rPr>
              <w:t xml:space="preserve"> </w:t>
            </w:r>
            <w:r w:rsidRPr="00757E23">
              <w:rPr>
                <w:rFonts w:asciiTheme="minorHAnsi" w:hAnsiTheme="minorHAnsi" w:cs="Times New Roman"/>
                <w:b/>
                <w:bCs/>
              </w:rPr>
              <w:t>most common value</w:t>
            </w:r>
          </w:p>
          <w:p w:rsidR="00757E23" w:rsidRPr="00757E23" w:rsidRDefault="00757E23" w:rsidP="00757E23">
            <w:pPr>
              <w:spacing w:before="100" w:beforeAutospacing="1" w:after="100" w:afterAutospacing="1"/>
              <w:jc w:val="center"/>
              <w:outlineLvl w:val="1"/>
              <w:rPr>
                <w:rFonts w:asciiTheme="minorHAnsi" w:hAnsiTheme="minorHAnsi" w:cs="Times New Roman"/>
                <w:b/>
                <w:bCs/>
              </w:rPr>
            </w:pPr>
          </w:p>
        </w:tc>
      </w:tr>
    </w:tbl>
    <w:p w:rsidR="00757E23" w:rsidRPr="00757E23" w:rsidRDefault="00757E23" w:rsidP="00757E23">
      <w:pPr>
        <w:spacing w:before="100" w:beforeAutospacing="1" w:after="100" w:afterAutospacing="1"/>
        <w:outlineLvl w:val="1"/>
        <w:rPr>
          <w:rFonts w:asciiTheme="minorHAnsi" w:hAnsiTheme="minorHAnsi" w:cs="Times New Roman"/>
          <w:b/>
          <w:bCs/>
          <w:sz w:val="32"/>
          <w:szCs w:val="32"/>
        </w:rPr>
      </w:pPr>
      <w:r w:rsidRPr="00757E23">
        <w:rPr>
          <w:rFonts w:asciiTheme="minorHAnsi" w:hAnsiTheme="minorHAnsi" w:cs="Times New Roman"/>
          <w:b/>
          <w:bCs/>
          <w:sz w:val="32"/>
          <w:szCs w:val="32"/>
        </w:rPr>
        <w:t>Finding the Mean, Median and Mode</w:t>
      </w:r>
    </w:p>
    <w:p w:rsidR="00757E23" w:rsidRDefault="00757E23" w:rsidP="00757E23">
      <w:pPr>
        <w:rPr>
          <w:rFonts w:asciiTheme="minorHAnsi" w:hAnsiTheme="minorHAnsi" w:cs="Times New Roman"/>
          <w:sz w:val="22"/>
          <w:szCs w:val="22"/>
        </w:rPr>
      </w:pPr>
      <w:r w:rsidRPr="00757E23">
        <w:rPr>
          <w:rFonts w:asciiTheme="minorHAnsi" w:hAnsiTheme="minorHAnsi" w:cs="Times New Roman"/>
          <w:sz w:val="22"/>
          <w:szCs w:val="22"/>
        </w:rPr>
        <w:t xml:space="preserve">We want to work out the </w:t>
      </w:r>
      <w:r w:rsidRPr="00757E23">
        <w:rPr>
          <w:rFonts w:asciiTheme="minorHAnsi" w:hAnsiTheme="minorHAnsi" w:cs="Times New Roman"/>
          <w:iCs/>
          <w:sz w:val="22"/>
          <w:szCs w:val="22"/>
        </w:rPr>
        <w:t>mean</w:t>
      </w:r>
      <w:r w:rsidRPr="00757E23">
        <w:rPr>
          <w:rFonts w:asciiTheme="minorHAnsi" w:hAnsiTheme="minorHAnsi" w:cs="Times New Roman"/>
          <w:sz w:val="22"/>
          <w:szCs w:val="22"/>
        </w:rPr>
        <w:t xml:space="preserve">, </w:t>
      </w:r>
      <w:r w:rsidRPr="00757E23">
        <w:rPr>
          <w:rFonts w:asciiTheme="minorHAnsi" w:hAnsiTheme="minorHAnsi" w:cs="Times New Roman"/>
          <w:iCs/>
          <w:sz w:val="22"/>
          <w:szCs w:val="22"/>
        </w:rPr>
        <w:t>median</w:t>
      </w:r>
      <w:r w:rsidRPr="00757E23">
        <w:rPr>
          <w:rFonts w:asciiTheme="minorHAnsi" w:hAnsiTheme="minorHAnsi" w:cs="Times New Roman"/>
          <w:sz w:val="22"/>
          <w:szCs w:val="22"/>
        </w:rPr>
        <w:t xml:space="preserve"> and </w:t>
      </w:r>
      <w:r w:rsidRPr="00757E23">
        <w:rPr>
          <w:rFonts w:asciiTheme="minorHAnsi" w:hAnsiTheme="minorHAnsi" w:cs="Times New Roman"/>
          <w:iCs/>
          <w:sz w:val="22"/>
          <w:szCs w:val="22"/>
        </w:rPr>
        <w:t>mode</w:t>
      </w:r>
      <w:r w:rsidRPr="00757E23">
        <w:rPr>
          <w:rFonts w:asciiTheme="minorHAnsi" w:hAnsiTheme="minorHAnsi" w:cs="Times New Roman"/>
          <w:sz w:val="22"/>
          <w:szCs w:val="22"/>
        </w:rPr>
        <w:t xml:space="preserve"> for the data below.</w:t>
      </w:r>
      <w:r w:rsidRPr="00757E23">
        <w:rPr>
          <w:rFonts w:asciiTheme="minorHAnsi" w:hAnsiTheme="minorHAnsi" w:cs="Times New Roman"/>
          <w:sz w:val="22"/>
          <w:szCs w:val="22"/>
        </w:rPr>
        <w:br/>
      </w:r>
    </w:p>
    <w:p w:rsidR="00757E23" w:rsidRPr="00757E23" w:rsidRDefault="00757E23" w:rsidP="00757E23">
      <w:pPr>
        <w:rPr>
          <w:rFonts w:asciiTheme="minorHAnsi" w:hAnsiTheme="minorHAnsi" w:cs="Times New Roman"/>
          <w:sz w:val="22"/>
          <w:szCs w:val="22"/>
        </w:rPr>
      </w:pPr>
      <w:r w:rsidRPr="00757E23">
        <w:rPr>
          <w:rFonts w:asciiTheme="minorHAnsi" w:hAnsiTheme="minorHAnsi" w:cs="Times New Roman"/>
          <w:sz w:val="22"/>
          <w:szCs w:val="22"/>
        </w:rPr>
        <w:t xml:space="preserve">5, 9, 12, 4, 5, 14, 19, 16, 3, 5, 7 </w:t>
      </w:r>
    </w:p>
    <w:p w:rsidR="00757E23" w:rsidRDefault="00757E23" w:rsidP="00757E23">
      <w:pPr>
        <w:spacing w:before="100" w:beforeAutospacing="1" w:after="100" w:afterAutospacing="1"/>
        <w:rPr>
          <w:rFonts w:asciiTheme="minorHAnsi" w:hAnsiTheme="minorHAnsi" w:cs="Times New Roman"/>
          <w:b/>
          <w:bCs/>
          <w:sz w:val="32"/>
          <w:szCs w:val="32"/>
        </w:rPr>
      </w:pPr>
    </w:p>
    <w:p w:rsidR="00FB1C56" w:rsidRPr="00E5560F" w:rsidRDefault="00757E23" w:rsidP="00FB1C56">
      <w:pPr>
        <w:shd w:val="clear" w:color="auto" w:fill="FFFFFF"/>
        <w:spacing w:before="100" w:beforeAutospacing="1" w:after="100" w:afterAutospacing="1"/>
        <w:rPr>
          <w:rFonts w:asciiTheme="minorHAnsi" w:hAnsiTheme="minorHAnsi" w:cs="Times New Roman"/>
          <w:sz w:val="22"/>
          <w:szCs w:val="22"/>
        </w:rPr>
      </w:pPr>
      <w:r w:rsidRPr="00757E23">
        <w:rPr>
          <w:rFonts w:asciiTheme="minorHAnsi" w:hAnsiTheme="minorHAnsi" w:cs="Times New Roman"/>
          <w:b/>
          <w:bCs/>
          <w:sz w:val="32"/>
          <w:szCs w:val="32"/>
        </w:rPr>
        <w:t>The Mean</w:t>
      </w:r>
      <w:r w:rsidRPr="00757E23">
        <w:rPr>
          <w:rFonts w:asciiTheme="minorHAnsi" w:hAnsiTheme="minorHAnsi" w:cs="Times New Roman"/>
          <w:sz w:val="32"/>
          <w:szCs w:val="32"/>
        </w:rPr>
        <w:br/>
      </w:r>
      <w:r w:rsidR="00FB1C56" w:rsidRPr="00E5560F">
        <w:rPr>
          <w:rFonts w:asciiTheme="minorHAnsi" w:hAnsiTheme="minorHAnsi" w:cs="Times New Roman"/>
          <w:sz w:val="22"/>
          <w:szCs w:val="22"/>
        </w:rPr>
        <w:t xml:space="preserve">The arithmetic mean is what is commonly called the average, and is the most frequently used measure of central tendency. In our 'street' each person has their own age in years. We can work out their average age by adding up all the individual ages and dividing the total by the number of people in the group. It may be that some people in the group have the same age as the calculated mean but there will be others who do not. The mean is useful for us because it helps us to understand something of the overall characteristic of the data. For example, if the average age was only 19 years this would indicate that our 'street' had a lot of young folk in it, but if the mean was 65 years then we would know that </w:t>
      </w:r>
      <w:proofErr w:type="gramStart"/>
      <w:r w:rsidR="00FB1C56" w:rsidRPr="00E5560F">
        <w:rPr>
          <w:rFonts w:asciiTheme="minorHAnsi" w:hAnsiTheme="minorHAnsi" w:cs="Times New Roman"/>
          <w:sz w:val="22"/>
          <w:szCs w:val="22"/>
        </w:rPr>
        <w:t>more older</w:t>
      </w:r>
      <w:proofErr w:type="gramEnd"/>
      <w:r w:rsidR="00FB1C56" w:rsidRPr="00E5560F">
        <w:rPr>
          <w:rFonts w:asciiTheme="minorHAnsi" w:hAnsiTheme="minorHAnsi" w:cs="Times New Roman"/>
          <w:sz w:val="22"/>
          <w:szCs w:val="22"/>
        </w:rPr>
        <w:t xml:space="preserve"> people lived there.</w:t>
      </w:r>
    </w:p>
    <w:p w:rsidR="00757E23" w:rsidRPr="00757E23" w:rsidRDefault="00896134" w:rsidP="00757E23">
      <w:pPr>
        <w:spacing w:before="100" w:beforeAutospacing="1" w:after="100" w:afterAutospacing="1"/>
        <w:rPr>
          <w:rFonts w:asciiTheme="minorHAnsi" w:hAnsiTheme="minorHAnsi" w:cs="Times New Roman"/>
          <w:sz w:val="22"/>
          <w:szCs w:val="22"/>
        </w:rPr>
      </w:pPr>
      <w:r>
        <w:t xml:space="preserve">. </w:t>
      </w:r>
      <w:r w:rsidR="00757E23" w:rsidRPr="00757E23">
        <w:rPr>
          <w:rFonts w:asciiTheme="minorHAnsi" w:hAnsiTheme="minorHAnsi" w:cs="Times New Roman"/>
          <w:sz w:val="22"/>
          <w:szCs w:val="22"/>
        </w:rPr>
        <w:t>To calculate the mean, we need to add all the values up and divide by the number of values.</w:t>
      </w:r>
    </w:p>
    <w:tbl>
      <w:tblPr>
        <w:tblW w:w="0" w:type="auto"/>
        <w:tblCellSpacing w:w="37" w:type="dxa"/>
        <w:tblCellMar>
          <w:left w:w="0" w:type="dxa"/>
          <w:right w:w="0" w:type="dxa"/>
        </w:tblCellMar>
        <w:tblLook w:val="04A0"/>
      </w:tblPr>
      <w:tblGrid>
        <w:gridCol w:w="4645"/>
        <w:gridCol w:w="184"/>
        <w:gridCol w:w="556"/>
        <w:gridCol w:w="382"/>
      </w:tblGrid>
      <w:tr w:rsidR="00757E23" w:rsidRPr="00757E23" w:rsidTr="00757E23">
        <w:trPr>
          <w:tblCellSpacing w:w="37" w:type="dxa"/>
        </w:trPr>
        <w:tc>
          <w:tcPr>
            <w:tcW w:w="0" w:type="auto"/>
            <w:vAlign w:val="center"/>
            <w:hideMark/>
          </w:tcPr>
          <w:p w:rsidR="00757E23" w:rsidRPr="00757E23" w:rsidRDefault="00757E23" w:rsidP="00757E23">
            <w:pPr>
              <w:jc w:val="center"/>
              <w:rPr>
                <w:rFonts w:asciiTheme="minorHAnsi" w:hAnsiTheme="minorHAnsi" w:cs="Times New Roman"/>
              </w:rPr>
            </w:pPr>
            <w:r w:rsidRPr="00757E23">
              <w:rPr>
                <w:rFonts w:asciiTheme="minorHAnsi" w:hAnsiTheme="minorHAnsi" w:cs="Times New Roman"/>
                <w:sz w:val="22"/>
                <w:szCs w:val="22"/>
              </w:rPr>
              <w:t>5 + 9 + 12 + 4 + 5 + 14 + 19 + 16 + 3 + 5 + 7</w:t>
            </w:r>
          </w:p>
        </w:tc>
        <w:tc>
          <w:tcPr>
            <w:tcW w:w="0" w:type="auto"/>
            <w:vMerge w:val="restart"/>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w:t>
            </w:r>
          </w:p>
        </w:tc>
        <w:tc>
          <w:tcPr>
            <w:tcW w:w="0" w:type="auto"/>
            <w:vAlign w:val="center"/>
            <w:hideMark/>
          </w:tcPr>
          <w:p w:rsidR="00757E23" w:rsidRPr="00757E23" w:rsidRDefault="00757E23" w:rsidP="00757E23">
            <w:pPr>
              <w:jc w:val="center"/>
              <w:rPr>
                <w:rFonts w:asciiTheme="minorHAnsi" w:hAnsiTheme="minorHAnsi" w:cs="Times New Roman"/>
              </w:rPr>
            </w:pPr>
            <w:r w:rsidRPr="00757E23">
              <w:rPr>
                <w:rFonts w:asciiTheme="minorHAnsi" w:hAnsiTheme="minorHAnsi" w:cs="Times New Roman"/>
                <w:sz w:val="22"/>
                <w:szCs w:val="22"/>
              </w:rPr>
              <w:t>99</w:t>
            </w:r>
          </w:p>
        </w:tc>
        <w:tc>
          <w:tcPr>
            <w:tcW w:w="0" w:type="auto"/>
            <w:vMerge w:val="restart"/>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 9</w:t>
            </w:r>
          </w:p>
        </w:tc>
      </w:tr>
      <w:tr w:rsidR="00757E23" w:rsidRPr="00757E23" w:rsidTr="00757E23">
        <w:trPr>
          <w:tblCellSpacing w:w="37" w:type="dxa"/>
        </w:trPr>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noProof/>
                <w:sz w:val="22"/>
                <w:szCs w:val="22"/>
                <w:lang w:val="en-US"/>
              </w:rPr>
              <w:drawing>
                <wp:inline distT="0" distB="0" distL="0" distR="0">
                  <wp:extent cx="2860040" cy="10795"/>
                  <wp:effectExtent l="19050" t="0" r="0" b="0"/>
                  <wp:docPr id="2" name="Picture 2" descr="http://www.cimt.plymouth.ac.uk/projects/mepres/book7/bk7i18/p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imt.plymouth.ac.uk/projects/mepres/book7/bk7i18/p11.gif"/>
                          <pic:cNvPicPr>
                            <a:picLocks noChangeAspect="1" noChangeArrowheads="1"/>
                          </pic:cNvPicPr>
                        </pic:nvPicPr>
                        <pic:blipFill>
                          <a:blip r:embed="rId4"/>
                          <a:srcRect/>
                          <a:stretch>
                            <a:fillRect/>
                          </a:stretch>
                        </pic:blipFill>
                        <pic:spPr bwMode="auto">
                          <a:xfrm>
                            <a:off x="0" y="0"/>
                            <a:ext cx="2860040" cy="10795"/>
                          </a:xfrm>
                          <a:prstGeom prst="rect">
                            <a:avLst/>
                          </a:prstGeom>
                          <a:noFill/>
                          <a:ln w="9525">
                            <a:noFill/>
                            <a:miter lim="800000"/>
                            <a:headEnd/>
                            <a:tailEnd/>
                          </a:ln>
                        </pic:spPr>
                      </pic:pic>
                    </a:graphicData>
                  </a:graphic>
                </wp:inline>
              </w:drawing>
            </w:r>
          </w:p>
        </w:tc>
        <w:tc>
          <w:tcPr>
            <w:tcW w:w="0" w:type="auto"/>
            <w:vMerge/>
            <w:vAlign w:val="center"/>
            <w:hideMark/>
          </w:tcPr>
          <w:p w:rsidR="00757E23" w:rsidRPr="00757E23" w:rsidRDefault="00757E23" w:rsidP="00757E23">
            <w:pPr>
              <w:rPr>
                <w:rFonts w:asciiTheme="minorHAnsi" w:hAnsiTheme="minorHAnsi" w:cs="Times New Roman"/>
              </w:rPr>
            </w:pP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noProof/>
                <w:sz w:val="22"/>
                <w:szCs w:val="22"/>
                <w:lang w:val="en-US"/>
              </w:rPr>
              <w:drawing>
                <wp:inline distT="0" distB="0" distL="0" distR="0">
                  <wp:extent cx="287020" cy="10795"/>
                  <wp:effectExtent l="19050" t="0" r="0" b="0"/>
                  <wp:docPr id="3" name="Picture 3" descr="http://www.cimt.plymouth.ac.uk/projects/mepres/book7/bk7i18/p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imt.plymouth.ac.uk/projects/mepres/book7/bk7i18/p11.gif"/>
                          <pic:cNvPicPr>
                            <a:picLocks noChangeAspect="1" noChangeArrowheads="1"/>
                          </pic:cNvPicPr>
                        </pic:nvPicPr>
                        <pic:blipFill>
                          <a:blip r:embed="rId4"/>
                          <a:srcRect/>
                          <a:stretch>
                            <a:fillRect/>
                          </a:stretch>
                        </pic:blipFill>
                        <pic:spPr bwMode="auto">
                          <a:xfrm>
                            <a:off x="0" y="0"/>
                            <a:ext cx="287020" cy="10795"/>
                          </a:xfrm>
                          <a:prstGeom prst="rect">
                            <a:avLst/>
                          </a:prstGeom>
                          <a:noFill/>
                          <a:ln w="9525">
                            <a:noFill/>
                            <a:miter lim="800000"/>
                            <a:headEnd/>
                            <a:tailEnd/>
                          </a:ln>
                        </pic:spPr>
                      </pic:pic>
                    </a:graphicData>
                  </a:graphic>
                </wp:inline>
              </w:drawing>
            </w:r>
          </w:p>
        </w:tc>
        <w:tc>
          <w:tcPr>
            <w:tcW w:w="0" w:type="auto"/>
            <w:vMerge/>
            <w:vAlign w:val="center"/>
            <w:hideMark/>
          </w:tcPr>
          <w:p w:rsidR="00757E23" w:rsidRPr="00757E23" w:rsidRDefault="00757E23" w:rsidP="00757E23">
            <w:pPr>
              <w:rPr>
                <w:rFonts w:asciiTheme="minorHAnsi" w:hAnsiTheme="minorHAnsi" w:cs="Times New Roman"/>
              </w:rPr>
            </w:pPr>
          </w:p>
        </w:tc>
      </w:tr>
      <w:tr w:rsidR="00757E23" w:rsidRPr="00757E23" w:rsidTr="00757E23">
        <w:trPr>
          <w:tblCellSpacing w:w="37" w:type="dxa"/>
        </w:trPr>
        <w:tc>
          <w:tcPr>
            <w:tcW w:w="0" w:type="auto"/>
            <w:vAlign w:val="center"/>
            <w:hideMark/>
          </w:tcPr>
          <w:p w:rsidR="00757E23" w:rsidRPr="00757E23" w:rsidRDefault="00757E23" w:rsidP="00757E23">
            <w:pPr>
              <w:jc w:val="center"/>
              <w:rPr>
                <w:rFonts w:asciiTheme="minorHAnsi" w:hAnsiTheme="minorHAnsi" w:cs="Times New Roman"/>
              </w:rPr>
            </w:pPr>
            <w:r w:rsidRPr="00757E23">
              <w:rPr>
                <w:rFonts w:asciiTheme="minorHAnsi" w:hAnsiTheme="minorHAnsi" w:cs="Times New Roman"/>
                <w:sz w:val="22"/>
                <w:szCs w:val="22"/>
              </w:rPr>
              <w:t>11</w:t>
            </w:r>
          </w:p>
        </w:tc>
        <w:tc>
          <w:tcPr>
            <w:tcW w:w="0" w:type="auto"/>
            <w:vMerge/>
            <w:vAlign w:val="center"/>
            <w:hideMark/>
          </w:tcPr>
          <w:p w:rsidR="00757E23" w:rsidRPr="00757E23" w:rsidRDefault="00757E23" w:rsidP="00757E23">
            <w:pPr>
              <w:rPr>
                <w:rFonts w:asciiTheme="minorHAnsi" w:hAnsiTheme="minorHAnsi" w:cs="Times New Roman"/>
              </w:rPr>
            </w:pPr>
          </w:p>
        </w:tc>
        <w:tc>
          <w:tcPr>
            <w:tcW w:w="0" w:type="auto"/>
            <w:vAlign w:val="center"/>
            <w:hideMark/>
          </w:tcPr>
          <w:p w:rsidR="00757E23" w:rsidRPr="00757E23" w:rsidRDefault="00757E23" w:rsidP="00757E23">
            <w:pPr>
              <w:jc w:val="center"/>
              <w:rPr>
                <w:rFonts w:asciiTheme="minorHAnsi" w:hAnsiTheme="minorHAnsi" w:cs="Times New Roman"/>
              </w:rPr>
            </w:pPr>
            <w:r w:rsidRPr="00757E23">
              <w:rPr>
                <w:rFonts w:asciiTheme="minorHAnsi" w:hAnsiTheme="minorHAnsi" w:cs="Times New Roman"/>
                <w:sz w:val="22"/>
                <w:szCs w:val="22"/>
              </w:rPr>
              <w:t>11</w:t>
            </w:r>
          </w:p>
        </w:tc>
        <w:tc>
          <w:tcPr>
            <w:tcW w:w="0" w:type="auto"/>
            <w:vMerge/>
            <w:vAlign w:val="center"/>
            <w:hideMark/>
          </w:tcPr>
          <w:p w:rsidR="00757E23" w:rsidRPr="00757E23" w:rsidRDefault="00757E23" w:rsidP="00757E23">
            <w:pPr>
              <w:rPr>
                <w:rFonts w:asciiTheme="minorHAnsi" w:hAnsiTheme="minorHAnsi" w:cs="Times New Roman"/>
              </w:rPr>
            </w:pPr>
          </w:p>
        </w:tc>
      </w:tr>
    </w:tbl>
    <w:p w:rsidR="00757E23" w:rsidRPr="00757E23" w:rsidRDefault="00757E23" w:rsidP="00757E23">
      <w:pPr>
        <w:spacing w:before="60" w:after="60"/>
        <w:rPr>
          <w:rFonts w:asciiTheme="minorHAnsi" w:hAnsiTheme="minorHAnsi" w:cs="Times New Roman"/>
          <w:sz w:val="22"/>
          <w:szCs w:val="22"/>
        </w:rPr>
      </w:pPr>
      <w:r w:rsidRPr="00757E23">
        <w:rPr>
          <w:rFonts w:asciiTheme="minorHAnsi" w:hAnsiTheme="minorHAnsi" w:cs="Times New Roman"/>
          <w:sz w:val="22"/>
          <w:szCs w:val="22"/>
        </w:rPr>
        <w:t xml:space="preserve">In this case the </w:t>
      </w:r>
      <w:r w:rsidRPr="00757E23">
        <w:rPr>
          <w:rFonts w:asciiTheme="minorHAnsi" w:hAnsiTheme="minorHAnsi" w:cs="Times New Roman"/>
          <w:iCs/>
          <w:sz w:val="22"/>
          <w:szCs w:val="22"/>
        </w:rPr>
        <w:t>mean</w:t>
      </w:r>
      <w:r w:rsidRPr="00757E23">
        <w:rPr>
          <w:rFonts w:asciiTheme="minorHAnsi" w:hAnsiTheme="minorHAnsi" w:cs="Times New Roman"/>
          <w:sz w:val="22"/>
          <w:szCs w:val="22"/>
        </w:rPr>
        <w:t xml:space="preserve"> is 9 which is one of the values in the list.</w:t>
      </w:r>
      <w:r w:rsidRPr="00757E23">
        <w:rPr>
          <w:rFonts w:asciiTheme="minorHAnsi" w:hAnsiTheme="minorHAnsi" w:cs="Times New Roman"/>
          <w:sz w:val="22"/>
          <w:szCs w:val="22"/>
        </w:rPr>
        <w:br/>
        <w:t xml:space="preserve">Sometimes the mean will not appear in the original list. It might even be a decimal value. </w:t>
      </w:r>
    </w:p>
    <w:p w:rsidR="00757E23" w:rsidRDefault="00757E23" w:rsidP="00757E23">
      <w:pPr>
        <w:spacing w:before="100" w:beforeAutospacing="1" w:after="100" w:afterAutospacing="1"/>
        <w:rPr>
          <w:rFonts w:asciiTheme="minorHAnsi" w:hAnsiTheme="minorHAnsi" w:cs="Times New Roman"/>
          <w:b/>
          <w:bCs/>
          <w:sz w:val="32"/>
          <w:szCs w:val="32"/>
        </w:rPr>
      </w:pPr>
    </w:p>
    <w:p w:rsidR="00E5560F" w:rsidRPr="00E5560F" w:rsidRDefault="00757E23" w:rsidP="00E5560F">
      <w:pPr>
        <w:shd w:val="clear" w:color="auto" w:fill="FFFFFF"/>
        <w:spacing w:before="100" w:beforeAutospacing="1" w:after="100" w:afterAutospacing="1"/>
        <w:rPr>
          <w:rFonts w:asciiTheme="minorHAnsi" w:hAnsiTheme="minorHAnsi" w:cs="Times New Roman"/>
          <w:sz w:val="22"/>
          <w:szCs w:val="22"/>
        </w:rPr>
      </w:pPr>
      <w:r w:rsidRPr="00757E23">
        <w:rPr>
          <w:rFonts w:asciiTheme="minorHAnsi" w:hAnsiTheme="minorHAnsi" w:cs="Times New Roman"/>
          <w:b/>
          <w:bCs/>
          <w:sz w:val="32"/>
          <w:szCs w:val="32"/>
        </w:rPr>
        <w:t>The Median</w:t>
      </w:r>
      <w:r w:rsidRPr="00757E23">
        <w:rPr>
          <w:rFonts w:asciiTheme="minorHAnsi" w:hAnsiTheme="minorHAnsi" w:cs="Times New Roman"/>
          <w:sz w:val="32"/>
          <w:szCs w:val="32"/>
        </w:rPr>
        <w:br/>
      </w:r>
      <w:r w:rsidR="00E5560F" w:rsidRPr="00E5560F">
        <w:rPr>
          <w:rFonts w:asciiTheme="minorHAnsi" w:hAnsiTheme="minorHAnsi" w:cs="Times New Roman"/>
          <w:sz w:val="22"/>
          <w:szCs w:val="22"/>
        </w:rPr>
        <w:t xml:space="preserve">The median value is not used as often as the mode and mean, yet it provides another perspective on similarity within our data. In our street we get everyone to line up in order of their ages. </w:t>
      </w:r>
      <w:proofErr w:type="gramStart"/>
      <w:r w:rsidR="00E5560F" w:rsidRPr="00E5560F">
        <w:rPr>
          <w:rFonts w:asciiTheme="minorHAnsi" w:hAnsiTheme="minorHAnsi" w:cs="Times New Roman"/>
          <w:sz w:val="22"/>
          <w:szCs w:val="22"/>
        </w:rPr>
        <w:t>So we have the youngest standing to the left and the next to them is the next youngest, and so on until we have the eldest to the extreme right.</w:t>
      </w:r>
      <w:proofErr w:type="gramEnd"/>
      <w:r w:rsidR="00E5560F" w:rsidRPr="00E5560F">
        <w:rPr>
          <w:rFonts w:asciiTheme="minorHAnsi" w:hAnsiTheme="minorHAnsi" w:cs="Times New Roman"/>
          <w:sz w:val="22"/>
          <w:szCs w:val="22"/>
        </w:rPr>
        <w:t xml:space="preserve"> The age of the person in the middle of the row is known as the median. This is easy to find if we have an odd number of people, because the person in the middle is the one who has the same number standing on their left as they do on their right</w:t>
      </w:r>
    </w:p>
    <w:p w:rsidR="00E5560F" w:rsidRPr="00E5560F" w:rsidRDefault="00E5560F" w:rsidP="00E5560F">
      <w:pPr>
        <w:shd w:val="clear" w:color="auto" w:fill="FFFFFF"/>
        <w:spacing w:before="100" w:beforeAutospacing="1" w:after="100" w:afterAutospacing="1"/>
        <w:rPr>
          <w:rFonts w:asciiTheme="minorHAnsi" w:hAnsiTheme="minorHAnsi" w:cs="Times New Roman"/>
          <w:sz w:val="22"/>
          <w:szCs w:val="22"/>
        </w:rPr>
      </w:pPr>
      <w:r w:rsidRPr="00E5560F">
        <w:rPr>
          <w:rFonts w:asciiTheme="minorHAnsi" w:hAnsiTheme="minorHAnsi" w:cs="Times New Roman"/>
          <w:sz w:val="22"/>
          <w:szCs w:val="22"/>
        </w:rPr>
        <w:t>When there is an even number of people then we have to find the two values in the middle and take a simple average of these two values. Assume that in our row from the street we have twenty people. The middle point is that point between the 10th person from the left and the 11th person. Why? Well, at the point between these two people there are 10 people on the left of the point and 10 people on the right of the point.</w:t>
      </w:r>
    </w:p>
    <w:p w:rsidR="00E5560F" w:rsidRPr="00E5560F" w:rsidRDefault="00E5560F" w:rsidP="00E5560F">
      <w:pPr>
        <w:shd w:val="clear" w:color="auto" w:fill="FFFFFF"/>
        <w:spacing w:before="100" w:beforeAutospacing="1" w:after="100" w:afterAutospacing="1"/>
        <w:rPr>
          <w:rFonts w:asciiTheme="minorHAnsi" w:hAnsiTheme="minorHAnsi" w:cs="Times New Roman"/>
          <w:sz w:val="22"/>
          <w:szCs w:val="22"/>
        </w:rPr>
      </w:pPr>
      <w:r w:rsidRPr="00E5560F">
        <w:rPr>
          <w:rFonts w:asciiTheme="minorHAnsi" w:hAnsiTheme="minorHAnsi" w:cs="Times New Roman"/>
          <w:sz w:val="22"/>
          <w:szCs w:val="22"/>
        </w:rPr>
        <w:t>The median, like the mean and the mode is often used to identify the similarity between values. If, in our street, we find that the median age is 35 years, and the average is 35 years this also says something about the distribution of ages. Whereas if the median value is separated from the mean, say 28 years, then this indicates a skew in the distribution of scores</w:t>
      </w:r>
    </w:p>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To calculate the median, we need to put the numbers in order and find the middle value.</w:t>
      </w:r>
    </w:p>
    <w:tbl>
      <w:tblPr>
        <w:tblW w:w="0" w:type="auto"/>
        <w:tblCellSpacing w:w="0" w:type="dxa"/>
        <w:tblCellMar>
          <w:top w:w="150" w:type="dxa"/>
          <w:left w:w="150" w:type="dxa"/>
          <w:bottom w:w="150" w:type="dxa"/>
          <w:right w:w="150" w:type="dxa"/>
        </w:tblCellMar>
        <w:tblLook w:val="04A0"/>
      </w:tblPr>
      <w:tblGrid>
        <w:gridCol w:w="412"/>
        <w:gridCol w:w="412"/>
        <w:gridCol w:w="412"/>
        <w:gridCol w:w="412"/>
        <w:gridCol w:w="412"/>
        <w:gridCol w:w="758"/>
        <w:gridCol w:w="412"/>
        <w:gridCol w:w="524"/>
        <w:gridCol w:w="524"/>
        <w:gridCol w:w="524"/>
        <w:gridCol w:w="524"/>
      </w:tblGrid>
      <w:tr w:rsidR="00757E23" w:rsidRPr="00757E23" w:rsidTr="00757E23">
        <w:trPr>
          <w:tblCellSpacing w:w="0" w:type="dxa"/>
        </w:trPr>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3</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4</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5</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5</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5</w:t>
            </w:r>
          </w:p>
        </w:tc>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442"/>
            </w:tblGrid>
            <w:tr w:rsidR="00757E23" w:rsidRPr="00757E23">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757E23" w:rsidRPr="00757E23" w:rsidRDefault="00757E23" w:rsidP="00757E23">
                  <w:pPr>
                    <w:rPr>
                      <w:rFonts w:asciiTheme="minorHAnsi" w:hAnsiTheme="minorHAnsi" w:cs="Times New Roman"/>
                    </w:rPr>
                  </w:pPr>
                  <w:r w:rsidRPr="00757E23">
                    <w:rPr>
                      <w:rFonts w:asciiTheme="minorHAnsi" w:hAnsiTheme="minorHAnsi" w:cs="Times New Roman"/>
                      <w:b/>
                      <w:bCs/>
                      <w:sz w:val="22"/>
                      <w:szCs w:val="22"/>
                    </w:rPr>
                    <w:t>7</w:t>
                  </w:r>
                </w:p>
              </w:tc>
            </w:tr>
          </w:tbl>
          <w:p w:rsidR="00757E23" w:rsidRPr="00757E23" w:rsidRDefault="00757E23" w:rsidP="00757E23">
            <w:pPr>
              <w:rPr>
                <w:rFonts w:asciiTheme="minorHAnsi" w:hAnsiTheme="minorHAnsi" w:cs="Times New Roman"/>
              </w:rPr>
            </w:pP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9</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12</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14</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16</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19</w:t>
            </w:r>
          </w:p>
        </w:tc>
      </w:tr>
    </w:tbl>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lastRenderedPageBreak/>
        <w:t xml:space="preserve">Here the </w:t>
      </w:r>
      <w:r w:rsidRPr="00757E23">
        <w:rPr>
          <w:rFonts w:asciiTheme="minorHAnsi" w:hAnsiTheme="minorHAnsi" w:cs="Times New Roman"/>
          <w:iCs/>
          <w:sz w:val="22"/>
          <w:szCs w:val="22"/>
        </w:rPr>
        <w:t>median</w:t>
      </w:r>
      <w:r w:rsidRPr="00757E23">
        <w:rPr>
          <w:rFonts w:asciiTheme="minorHAnsi" w:hAnsiTheme="minorHAnsi" w:cs="Times New Roman"/>
          <w:sz w:val="22"/>
          <w:szCs w:val="22"/>
        </w:rPr>
        <w:t xml:space="preserve"> is 7 because this is the middle value.</w:t>
      </w:r>
      <w:r w:rsidRPr="00757E23">
        <w:rPr>
          <w:rFonts w:asciiTheme="minorHAnsi" w:hAnsiTheme="minorHAnsi" w:cs="Times New Roman"/>
          <w:sz w:val="22"/>
          <w:szCs w:val="22"/>
        </w:rPr>
        <w:br/>
        <w:t xml:space="preserve">Half of the other values in the list are below 7 and half are above 7. </w:t>
      </w:r>
    </w:p>
    <w:p w:rsidR="00FB1C56" w:rsidRPr="00E5560F" w:rsidRDefault="00757E23" w:rsidP="00FB1C56">
      <w:pPr>
        <w:shd w:val="clear" w:color="auto" w:fill="FFFFFF"/>
        <w:spacing w:before="100" w:beforeAutospacing="1" w:after="100" w:afterAutospacing="1"/>
        <w:rPr>
          <w:rFonts w:asciiTheme="minorHAnsi" w:hAnsiTheme="minorHAnsi" w:cs="Times New Roman"/>
          <w:sz w:val="22"/>
          <w:szCs w:val="22"/>
        </w:rPr>
      </w:pPr>
      <w:proofErr w:type="gramStart"/>
      <w:r w:rsidRPr="00757E23">
        <w:rPr>
          <w:rFonts w:asciiTheme="minorHAnsi" w:hAnsiTheme="minorHAnsi" w:cs="Times New Roman"/>
          <w:b/>
          <w:bCs/>
          <w:sz w:val="32"/>
          <w:szCs w:val="32"/>
        </w:rPr>
        <w:t>The Mode</w:t>
      </w:r>
      <w:r w:rsidRPr="00757E23">
        <w:rPr>
          <w:rFonts w:asciiTheme="minorHAnsi" w:hAnsiTheme="minorHAnsi" w:cs="Times New Roman"/>
          <w:sz w:val="32"/>
          <w:szCs w:val="32"/>
        </w:rPr>
        <w:br/>
      </w:r>
      <w:r w:rsidR="00FB1C56" w:rsidRPr="00E5560F">
        <w:rPr>
          <w:rFonts w:asciiTheme="minorHAnsi" w:hAnsiTheme="minorHAnsi" w:cs="Times New Roman"/>
          <w:sz w:val="22"/>
          <w:szCs w:val="22"/>
        </w:rPr>
        <w:t>In our 'street' there a lot of people, mostly with ages different from the others in the street.</w:t>
      </w:r>
      <w:proofErr w:type="gramEnd"/>
      <w:r w:rsidR="00FB1C56" w:rsidRPr="00E5560F">
        <w:rPr>
          <w:rFonts w:asciiTheme="minorHAnsi" w:hAnsiTheme="minorHAnsi" w:cs="Times New Roman"/>
          <w:sz w:val="22"/>
          <w:szCs w:val="22"/>
        </w:rPr>
        <w:t xml:space="preserve"> But there are some who have the same age. The mode is that value which appears most often - the 'commonest' value. The mode is useful when we want to understand any pattern (or distribution) in the data. </w:t>
      </w:r>
    </w:p>
    <w:p w:rsidR="00FB1C56" w:rsidRPr="00E5560F" w:rsidRDefault="00FB1C56" w:rsidP="00FB1C56">
      <w:pPr>
        <w:shd w:val="clear" w:color="auto" w:fill="FFFFFF"/>
        <w:spacing w:before="100" w:beforeAutospacing="1" w:after="100" w:afterAutospacing="1"/>
        <w:rPr>
          <w:rFonts w:asciiTheme="minorHAnsi" w:hAnsiTheme="minorHAnsi" w:cs="Times New Roman"/>
          <w:sz w:val="22"/>
          <w:szCs w:val="22"/>
        </w:rPr>
      </w:pPr>
      <w:r w:rsidRPr="00E5560F">
        <w:rPr>
          <w:rFonts w:asciiTheme="minorHAnsi" w:hAnsiTheme="minorHAnsi" w:cs="Times New Roman"/>
          <w:sz w:val="22"/>
          <w:szCs w:val="22"/>
        </w:rPr>
        <w:t>If the mode is very near to or similar in value to the mean this might suggest distribution which is 'normal', whereas if the mode was very different from the mean then this might suggest a very different distribution (which may be described as 'skewed'). In a normal distribution the mean, mode and median are the same value. Imagine that the average age for our street is 35 years, and our mode is 34 years. These values are very close to each other. Such a combination might suggest a near normal distribution. Now imagine that the average is still 35 years, but that the mode is 20 years. That is, we now have a lot of people who share the same age who are very different from the average. This might suggest a skewed distribution.</w:t>
      </w:r>
    </w:p>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xml:space="preserve">To calculate the mode, we need to look at which value appears the most often. It can help if the numbers are in order. </w:t>
      </w:r>
    </w:p>
    <w:tbl>
      <w:tblPr>
        <w:tblW w:w="0" w:type="auto"/>
        <w:tblCellSpacing w:w="0" w:type="dxa"/>
        <w:tblCellMar>
          <w:top w:w="150" w:type="dxa"/>
          <w:left w:w="150" w:type="dxa"/>
          <w:bottom w:w="150" w:type="dxa"/>
          <w:right w:w="150" w:type="dxa"/>
        </w:tblCellMar>
        <w:tblLook w:val="04A0"/>
      </w:tblPr>
      <w:tblGrid>
        <w:gridCol w:w="412"/>
        <w:gridCol w:w="412"/>
        <w:gridCol w:w="1642"/>
        <w:gridCol w:w="412"/>
        <w:gridCol w:w="412"/>
        <w:gridCol w:w="524"/>
        <w:gridCol w:w="524"/>
        <w:gridCol w:w="524"/>
        <w:gridCol w:w="524"/>
      </w:tblGrid>
      <w:tr w:rsidR="00757E23" w:rsidRPr="00757E23" w:rsidTr="00757E23">
        <w:trPr>
          <w:tblCellSpacing w:w="0" w:type="dxa"/>
        </w:trPr>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3</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4</w:t>
            </w:r>
          </w:p>
        </w:tc>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442"/>
              <w:gridCol w:w="442"/>
              <w:gridCol w:w="442"/>
            </w:tblGrid>
            <w:tr w:rsidR="00757E23" w:rsidRPr="00757E2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b/>
                      <w:bCs/>
                      <w:sz w:val="22"/>
                      <w:szCs w:val="22"/>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b/>
                      <w:bCs/>
                      <w:sz w:val="22"/>
                      <w:szCs w:val="22"/>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b/>
                      <w:bCs/>
                      <w:sz w:val="22"/>
                      <w:szCs w:val="22"/>
                    </w:rPr>
                    <w:t>5</w:t>
                  </w:r>
                </w:p>
              </w:tc>
            </w:tr>
          </w:tbl>
          <w:p w:rsidR="00757E23" w:rsidRPr="00757E23" w:rsidRDefault="00757E23" w:rsidP="00757E23">
            <w:pPr>
              <w:rPr>
                <w:rFonts w:asciiTheme="minorHAnsi" w:hAnsiTheme="minorHAnsi" w:cs="Times New Roman"/>
              </w:rPr>
            </w:pP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9</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12</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14</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16</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19</w:t>
            </w:r>
          </w:p>
        </w:tc>
      </w:tr>
    </w:tbl>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xml:space="preserve">In this list the </w:t>
      </w:r>
      <w:r w:rsidRPr="00757E23">
        <w:rPr>
          <w:rFonts w:asciiTheme="minorHAnsi" w:hAnsiTheme="minorHAnsi" w:cs="Times New Roman"/>
          <w:iCs/>
          <w:sz w:val="22"/>
          <w:szCs w:val="22"/>
        </w:rPr>
        <w:t>mode</w:t>
      </w:r>
      <w:r w:rsidRPr="00757E23">
        <w:rPr>
          <w:rFonts w:asciiTheme="minorHAnsi" w:hAnsiTheme="minorHAnsi" w:cs="Times New Roman"/>
          <w:sz w:val="22"/>
          <w:szCs w:val="22"/>
        </w:rPr>
        <w:t xml:space="preserve"> is 5, because it appears most often.</w:t>
      </w:r>
      <w:r w:rsidRPr="00757E23">
        <w:rPr>
          <w:rFonts w:asciiTheme="minorHAnsi" w:hAnsiTheme="minorHAnsi" w:cs="Times New Roman"/>
          <w:sz w:val="22"/>
          <w:szCs w:val="22"/>
        </w:rPr>
        <w:br/>
        <w:t xml:space="preserve">Sometimes there will be more than one mode, because two or more values appear the same number of times. </w:t>
      </w:r>
    </w:p>
    <w:p w:rsidR="00757E23" w:rsidRDefault="00757E23" w:rsidP="00757E23">
      <w:pPr>
        <w:spacing w:before="100" w:beforeAutospacing="1" w:after="100" w:afterAutospacing="1"/>
        <w:rPr>
          <w:rFonts w:asciiTheme="minorHAnsi" w:hAnsiTheme="minorHAnsi" w:cs="Times New Roman"/>
          <w:sz w:val="22"/>
          <w:szCs w:val="22"/>
        </w:rPr>
      </w:pPr>
    </w:p>
    <w:p w:rsidR="00757E23" w:rsidRPr="00757E23" w:rsidRDefault="00757E23" w:rsidP="00757E23">
      <w:pPr>
        <w:spacing w:before="100" w:beforeAutospacing="1" w:after="100" w:afterAutospacing="1"/>
        <w:rPr>
          <w:rFonts w:asciiTheme="minorHAnsi" w:hAnsiTheme="minorHAnsi" w:cs="Times New Roman"/>
          <w:sz w:val="28"/>
          <w:szCs w:val="28"/>
        </w:rPr>
      </w:pPr>
      <w:r w:rsidRPr="00757E23">
        <w:rPr>
          <w:rFonts w:asciiTheme="minorHAnsi" w:hAnsiTheme="minorHAnsi" w:cs="Times New Roman"/>
          <w:sz w:val="28"/>
          <w:szCs w:val="28"/>
        </w:rPr>
        <w:t xml:space="preserve">For the list: </w:t>
      </w:r>
      <w:r w:rsidRPr="00757E23">
        <w:rPr>
          <w:rFonts w:asciiTheme="minorHAnsi" w:hAnsiTheme="minorHAnsi" w:cs="Times New Roman"/>
          <w:b/>
          <w:bCs/>
          <w:sz w:val="28"/>
          <w:szCs w:val="28"/>
        </w:rPr>
        <w:t>"5, 9, 12, 4, 5, 14, 19, 16, 3, 5, 7"</w:t>
      </w:r>
      <w:r w:rsidRPr="00757E23">
        <w:rPr>
          <w:rFonts w:asciiTheme="minorHAnsi" w:hAnsiTheme="minorHAnsi" w:cs="Times New Roman"/>
          <w:sz w:val="28"/>
          <w:szCs w:val="28"/>
        </w:rPr>
        <w:t xml:space="preserve">, the </w:t>
      </w:r>
      <w:r w:rsidRPr="00757E23">
        <w:rPr>
          <w:rFonts w:asciiTheme="minorHAnsi" w:hAnsiTheme="minorHAnsi" w:cs="Times New Roman"/>
          <w:sz w:val="28"/>
          <w:szCs w:val="28"/>
          <w:u w:val="single"/>
        </w:rPr>
        <w:t>mean</w:t>
      </w:r>
      <w:r w:rsidRPr="00757E23">
        <w:rPr>
          <w:rFonts w:asciiTheme="minorHAnsi" w:hAnsiTheme="minorHAnsi" w:cs="Times New Roman"/>
          <w:sz w:val="28"/>
          <w:szCs w:val="28"/>
        </w:rPr>
        <w:t xml:space="preserve"> is 9, the </w:t>
      </w:r>
      <w:r w:rsidRPr="00757E23">
        <w:rPr>
          <w:rFonts w:asciiTheme="minorHAnsi" w:hAnsiTheme="minorHAnsi" w:cs="Times New Roman"/>
          <w:sz w:val="28"/>
          <w:szCs w:val="28"/>
          <w:u w:val="single"/>
        </w:rPr>
        <w:t>median</w:t>
      </w:r>
      <w:r w:rsidRPr="00757E23">
        <w:rPr>
          <w:rFonts w:asciiTheme="minorHAnsi" w:hAnsiTheme="minorHAnsi" w:cs="Times New Roman"/>
          <w:sz w:val="28"/>
          <w:szCs w:val="28"/>
        </w:rPr>
        <w:t xml:space="preserve"> is 7 and the </w:t>
      </w:r>
      <w:r w:rsidRPr="00757E23">
        <w:rPr>
          <w:rFonts w:asciiTheme="minorHAnsi" w:hAnsiTheme="minorHAnsi" w:cs="Times New Roman"/>
          <w:sz w:val="28"/>
          <w:szCs w:val="28"/>
          <w:u w:val="single"/>
        </w:rPr>
        <w:t>mode</w:t>
      </w:r>
      <w:r w:rsidRPr="00757E23">
        <w:rPr>
          <w:rFonts w:asciiTheme="minorHAnsi" w:hAnsiTheme="minorHAnsi" w:cs="Times New Roman"/>
          <w:sz w:val="28"/>
          <w:szCs w:val="28"/>
        </w:rPr>
        <w:t xml:space="preserve"> is 5. </w:t>
      </w:r>
    </w:p>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w:t>
      </w:r>
    </w:p>
    <w:p w:rsidR="00757E23" w:rsidRPr="00757E23" w:rsidRDefault="00757E23" w:rsidP="00757E23">
      <w:pPr>
        <w:spacing w:before="100" w:beforeAutospacing="1" w:after="100" w:afterAutospacing="1"/>
        <w:outlineLvl w:val="1"/>
        <w:rPr>
          <w:rFonts w:asciiTheme="minorHAnsi" w:hAnsiTheme="minorHAnsi" w:cs="Times New Roman"/>
          <w:b/>
          <w:bCs/>
          <w:sz w:val="28"/>
          <w:szCs w:val="28"/>
        </w:rPr>
      </w:pPr>
      <w:r w:rsidRPr="00757E23">
        <w:rPr>
          <w:rFonts w:asciiTheme="minorHAnsi" w:hAnsiTheme="minorHAnsi" w:cs="Times New Roman"/>
          <w:b/>
          <w:bCs/>
          <w:sz w:val="28"/>
          <w:szCs w:val="28"/>
        </w:rPr>
        <w:t>Finding the median where there are an even number of values</w:t>
      </w:r>
    </w:p>
    <w:p w:rsidR="00757E23" w:rsidRPr="00757E23" w:rsidRDefault="00757E23" w:rsidP="00757E23">
      <w:pPr>
        <w:rPr>
          <w:rFonts w:asciiTheme="minorHAnsi" w:hAnsiTheme="minorHAnsi" w:cs="Times New Roman"/>
          <w:sz w:val="22"/>
          <w:szCs w:val="22"/>
        </w:rPr>
      </w:pPr>
      <w:r w:rsidRPr="00757E23">
        <w:rPr>
          <w:rFonts w:asciiTheme="minorHAnsi" w:hAnsiTheme="minorHAnsi" w:cs="Times New Roman"/>
          <w:sz w:val="22"/>
          <w:szCs w:val="22"/>
        </w:rPr>
        <w:t xml:space="preserve">When there </w:t>
      </w:r>
      <w:proofErr w:type="gramStart"/>
      <w:r w:rsidRPr="00757E23">
        <w:rPr>
          <w:rFonts w:asciiTheme="minorHAnsi" w:hAnsiTheme="minorHAnsi" w:cs="Times New Roman"/>
          <w:sz w:val="22"/>
          <w:szCs w:val="22"/>
        </w:rPr>
        <w:t>are an even number</w:t>
      </w:r>
      <w:proofErr w:type="gramEnd"/>
      <w:r w:rsidRPr="00757E23">
        <w:rPr>
          <w:rFonts w:asciiTheme="minorHAnsi" w:hAnsiTheme="minorHAnsi" w:cs="Times New Roman"/>
          <w:sz w:val="22"/>
          <w:szCs w:val="22"/>
        </w:rPr>
        <w:t xml:space="preserve"> of values, there is no clear middle value. </w:t>
      </w:r>
    </w:p>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xml:space="preserve">For example, what is the median of: 3, 6, 7, 8, 11, </w:t>
      </w:r>
      <w:proofErr w:type="gramStart"/>
      <w:r w:rsidRPr="00757E23">
        <w:rPr>
          <w:rFonts w:asciiTheme="minorHAnsi" w:hAnsiTheme="minorHAnsi" w:cs="Times New Roman"/>
          <w:sz w:val="22"/>
          <w:szCs w:val="22"/>
        </w:rPr>
        <w:t>15</w:t>
      </w:r>
      <w:proofErr w:type="gramEnd"/>
      <w:r w:rsidRPr="00757E23">
        <w:rPr>
          <w:rFonts w:asciiTheme="minorHAnsi" w:hAnsiTheme="minorHAnsi" w:cs="Times New Roman"/>
          <w:sz w:val="22"/>
          <w:szCs w:val="22"/>
        </w:rPr>
        <w:t xml:space="preserve">? </w:t>
      </w:r>
    </w:p>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xml:space="preserve">In this case, there are </w:t>
      </w:r>
      <w:r w:rsidRPr="00757E23">
        <w:rPr>
          <w:rFonts w:asciiTheme="minorHAnsi" w:hAnsiTheme="minorHAnsi" w:cs="Times New Roman"/>
          <w:sz w:val="22"/>
          <w:szCs w:val="22"/>
          <w:u w:val="single"/>
        </w:rPr>
        <w:t>two</w:t>
      </w:r>
      <w:r w:rsidRPr="00757E23">
        <w:rPr>
          <w:rFonts w:asciiTheme="minorHAnsi" w:hAnsiTheme="minorHAnsi" w:cs="Times New Roman"/>
          <w:sz w:val="22"/>
          <w:szCs w:val="22"/>
        </w:rPr>
        <w:t xml:space="preserve"> middle values.</w:t>
      </w:r>
    </w:p>
    <w:tbl>
      <w:tblPr>
        <w:tblW w:w="0" w:type="auto"/>
        <w:tblCellSpacing w:w="0" w:type="dxa"/>
        <w:tblCellMar>
          <w:top w:w="150" w:type="dxa"/>
          <w:left w:w="150" w:type="dxa"/>
          <w:bottom w:w="150" w:type="dxa"/>
          <w:right w:w="150" w:type="dxa"/>
        </w:tblCellMar>
        <w:tblLook w:val="04A0"/>
      </w:tblPr>
      <w:tblGrid>
        <w:gridCol w:w="412"/>
        <w:gridCol w:w="412"/>
        <w:gridCol w:w="1200"/>
        <w:gridCol w:w="524"/>
        <w:gridCol w:w="524"/>
      </w:tblGrid>
      <w:tr w:rsidR="00757E23" w:rsidRPr="00757E23" w:rsidTr="00757E23">
        <w:trPr>
          <w:tblCellSpacing w:w="0" w:type="dxa"/>
        </w:trPr>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3</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6</w:t>
            </w:r>
          </w:p>
        </w:tc>
        <w:tc>
          <w:tcPr>
            <w:tcW w:w="0" w:type="auto"/>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442"/>
              <w:gridCol w:w="442"/>
            </w:tblGrid>
            <w:tr w:rsidR="00757E23" w:rsidRPr="00757E2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b/>
                      <w:bCs/>
                      <w:sz w:val="22"/>
                      <w:szCs w:val="22"/>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b/>
                      <w:bCs/>
                      <w:sz w:val="22"/>
                      <w:szCs w:val="22"/>
                    </w:rPr>
                    <w:t>8</w:t>
                  </w:r>
                </w:p>
              </w:tc>
            </w:tr>
          </w:tbl>
          <w:p w:rsidR="00757E23" w:rsidRPr="00757E23" w:rsidRDefault="00757E23" w:rsidP="00757E23">
            <w:pPr>
              <w:rPr>
                <w:rFonts w:asciiTheme="minorHAnsi" w:hAnsiTheme="minorHAnsi" w:cs="Times New Roman"/>
              </w:rPr>
            </w:pP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11</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15</w:t>
            </w:r>
          </w:p>
        </w:tc>
      </w:tr>
    </w:tbl>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xml:space="preserve">The median is the </w:t>
      </w:r>
      <w:r w:rsidRPr="00757E23">
        <w:rPr>
          <w:rFonts w:asciiTheme="minorHAnsi" w:hAnsiTheme="minorHAnsi" w:cs="Times New Roman"/>
          <w:iCs/>
          <w:sz w:val="22"/>
          <w:szCs w:val="22"/>
        </w:rPr>
        <w:t>mean</w:t>
      </w:r>
      <w:r w:rsidRPr="00757E23">
        <w:rPr>
          <w:rFonts w:asciiTheme="minorHAnsi" w:hAnsiTheme="minorHAnsi" w:cs="Times New Roman"/>
          <w:sz w:val="22"/>
          <w:szCs w:val="22"/>
        </w:rPr>
        <w:t xml:space="preserve"> of these two middle numbers. </w:t>
      </w:r>
    </w:p>
    <w:tbl>
      <w:tblPr>
        <w:tblW w:w="0" w:type="auto"/>
        <w:tblCellSpacing w:w="37" w:type="dxa"/>
        <w:tblCellMar>
          <w:left w:w="0" w:type="dxa"/>
          <w:right w:w="0" w:type="dxa"/>
        </w:tblCellMar>
        <w:tblLook w:val="04A0"/>
      </w:tblPr>
      <w:tblGrid>
        <w:gridCol w:w="744"/>
        <w:gridCol w:w="500"/>
      </w:tblGrid>
      <w:tr w:rsidR="00757E23" w:rsidRPr="00757E23" w:rsidTr="00757E23">
        <w:trPr>
          <w:tblCellSpacing w:w="37" w:type="dxa"/>
        </w:trPr>
        <w:tc>
          <w:tcPr>
            <w:tcW w:w="0" w:type="auto"/>
            <w:vAlign w:val="center"/>
            <w:hideMark/>
          </w:tcPr>
          <w:p w:rsidR="00757E23" w:rsidRPr="00757E23" w:rsidRDefault="00757E23" w:rsidP="00757E23">
            <w:pPr>
              <w:jc w:val="center"/>
              <w:rPr>
                <w:rFonts w:asciiTheme="minorHAnsi" w:hAnsiTheme="minorHAnsi" w:cs="Times New Roman"/>
              </w:rPr>
            </w:pPr>
            <w:r w:rsidRPr="00757E23">
              <w:rPr>
                <w:rFonts w:asciiTheme="minorHAnsi" w:hAnsiTheme="minorHAnsi" w:cs="Times New Roman"/>
                <w:sz w:val="22"/>
                <w:szCs w:val="22"/>
              </w:rPr>
              <w:t>7 + 8</w:t>
            </w:r>
          </w:p>
        </w:tc>
        <w:tc>
          <w:tcPr>
            <w:tcW w:w="0" w:type="auto"/>
            <w:vMerge w:val="restart"/>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=7.5</w:t>
            </w:r>
          </w:p>
        </w:tc>
      </w:tr>
      <w:tr w:rsidR="00757E23" w:rsidRPr="00757E23" w:rsidTr="00757E23">
        <w:trPr>
          <w:tblCellSpacing w:w="37" w:type="dxa"/>
        </w:trPr>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noProof/>
                <w:sz w:val="22"/>
                <w:szCs w:val="22"/>
                <w:lang w:val="en-US"/>
              </w:rPr>
              <w:drawing>
                <wp:inline distT="0" distB="0" distL="0" distR="0">
                  <wp:extent cx="382905" cy="10795"/>
                  <wp:effectExtent l="19050" t="0" r="0" b="0"/>
                  <wp:docPr id="4" name="Picture 4" descr="http://www.cimt.plymouth.ac.uk/projects/mepres/book7/bk7i18/p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imt.plymouth.ac.uk/projects/mepres/book7/bk7i18/p11.gif"/>
                          <pic:cNvPicPr>
                            <a:picLocks noChangeAspect="1" noChangeArrowheads="1"/>
                          </pic:cNvPicPr>
                        </pic:nvPicPr>
                        <pic:blipFill>
                          <a:blip r:embed="rId4"/>
                          <a:srcRect/>
                          <a:stretch>
                            <a:fillRect/>
                          </a:stretch>
                        </pic:blipFill>
                        <pic:spPr bwMode="auto">
                          <a:xfrm>
                            <a:off x="0" y="0"/>
                            <a:ext cx="382905" cy="10795"/>
                          </a:xfrm>
                          <a:prstGeom prst="rect">
                            <a:avLst/>
                          </a:prstGeom>
                          <a:noFill/>
                          <a:ln w="9525">
                            <a:noFill/>
                            <a:miter lim="800000"/>
                            <a:headEnd/>
                            <a:tailEnd/>
                          </a:ln>
                        </pic:spPr>
                      </pic:pic>
                    </a:graphicData>
                  </a:graphic>
                </wp:inline>
              </w:drawing>
            </w:r>
          </w:p>
        </w:tc>
        <w:tc>
          <w:tcPr>
            <w:tcW w:w="0" w:type="auto"/>
            <w:vMerge/>
            <w:vAlign w:val="center"/>
            <w:hideMark/>
          </w:tcPr>
          <w:p w:rsidR="00757E23" w:rsidRPr="00757E23" w:rsidRDefault="00757E23" w:rsidP="00757E23">
            <w:pPr>
              <w:rPr>
                <w:rFonts w:asciiTheme="minorHAnsi" w:hAnsiTheme="minorHAnsi" w:cs="Times New Roman"/>
              </w:rPr>
            </w:pPr>
          </w:p>
        </w:tc>
      </w:tr>
      <w:tr w:rsidR="00757E23" w:rsidRPr="00757E23" w:rsidTr="00757E23">
        <w:trPr>
          <w:tblCellSpacing w:w="37" w:type="dxa"/>
        </w:trPr>
        <w:tc>
          <w:tcPr>
            <w:tcW w:w="0" w:type="auto"/>
            <w:vAlign w:val="center"/>
            <w:hideMark/>
          </w:tcPr>
          <w:p w:rsidR="00757E23" w:rsidRPr="00757E23" w:rsidRDefault="00757E23" w:rsidP="00757E23">
            <w:pPr>
              <w:jc w:val="center"/>
              <w:rPr>
                <w:rFonts w:asciiTheme="minorHAnsi" w:hAnsiTheme="minorHAnsi" w:cs="Times New Roman"/>
              </w:rPr>
            </w:pPr>
            <w:r w:rsidRPr="00757E23">
              <w:rPr>
                <w:rFonts w:asciiTheme="minorHAnsi" w:hAnsiTheme="minorHAnsi" w:cs="Times New Roman"/>
                <w:sz w:val="22"/>
                <w:szCs w:val="22"/>
              </w:rPr>
              <w:t>2</w:t>
            </w:r>
          </w:p>
        </w:tc>
        <w:tc>
          <w:tcPr>
            <w:tcW w:w="0" w:type="auto"/>
            <w:vMerge/>
            <w:vAlign w:val="center"/>
            <w:hideMark/>
          </w:tcPr>
          <w:p w:rsidR="00757E23" w:rsidRPr="00757E23" w:rsidRDefault="00757E23" w:rsidP="00757E23">
            <w:pPr>
              <w:rPr>
                <w:rFonts w:asciiTheme="minorHAnsi" w:hAnsiTheme="minorHAnsi" w:cs="Times New Roman"/>
              </w:rPr>
            </w:pPr>
          </w:p>
        </w:tc>
      </w:tr>
    </w:tbl>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xml:space="preserve">So the median for this set of values is </w:t>
      </w:r>
      <w:r w:rsidRPr="00757E23">
        <w:rPr>
          <w:rFonts w:asciiTheme="minorHAnsi" w:hAnsiTheme="minorHAnsi" w:cs="Times New Roman"/>
          <w:b/>
          <w:bCs/>
          <w:sz w:val="22"/>
          <w:szCs w:val="22"/>
        </w:rPr>
        <w:t>7.5</w:t>
      </w:r>
      <w:r w:rsidRPr="00757E23">
        <w:rPr>
          <w:rFonts w:asciiTheme="minorHAnsi" w:hAnsiTheme="minorHAnsi" w:cs="Times New Roman"/>
          <w:sz w:val="22"/>
          <w:szCs w:val="22"/>
        </w:rPr>
        <w:t>.</w:t>
      </w:r>
      <w:r w:rsidRPr="00757E23">
        <w:rPr>
          <w:rFonts w:asciiTheme="minorHAnsi" w:hAnsiTheme="minorHAnsi" w:cs="Times New Roman"/>
          <w:sz w:val="22"/>
          <w:szCs w:val="22"/>
        </w:rPr>
        <w:br/>
        <w:t xml:space="preserve">Like the mean, the median value does not always appear in the original list of values. </w:t>
      </w:r>
    </w:p>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w:t>
      </w:r>
    </w:p>
    <w:p w:rsidR="00757E23" w:rsidRDefault="00757E23">
      <w:pPr>
        <w:rPr>
          <w:rFonts w:asciiTheme="minorHAnsi" w:hAnsiTheme="minorHAnsi" w:cs="Times New Roman"/>
          <w:b/>
          <w:bCs/>
          <w:sz w:val="22"/>
          <w:szCs w:val="22"/>
        </w:rPr>
      </w:pPr>
      <w:r>
        <w:rPr>
          <w:rFonts w:asciiTheme="minorHAnsi" w:hAnsiTheme="minorHAnsi" w:cs="Times New Roman"/>
          <w:b/>
          <w:bCs/>
          <w:sz w:val="22"/>
          <w:szCs w:val="22"/>
        </w:rPr>
        <w:br w:type="page"/>
      </w:r>
    </w:p>
    <w:p w:rsidR="00757E23" w:rsidRPr="00757E23" w:rsidRDefault="00757E23" w:rsidP="00757E23">
      <w:pPr>
        <w:spacing w:before="100" w:beforeAutospacing="1" w:after="100" w:afterAutospacing="1"/>
        <w:outlineLvl w:val="1"/>
        <w:rPr>
          <w:rFonts w:asciiTheme="minorHAnsi" w:hAnsiTheme="minorHAnsi" w:cs="Times New Roman"/>
          <w:b/>
          <w:bCs/>
          <w:sz w:val="32"/>
          <w:szCs w:val="32"/>
        </w:rPr>
      </w:pPr>
      <w:r w:rsidRPr="00757E23">
        <w:rPr>
          <w:rFonts w:asciiTheme="minorHAnsi" w:hAnsiTheme="minorHAnsi" w:cs="Times New Roman"/>
          <w:b/>
          <w:bCs/>
          <w:sz w:val="32"/>
          <w:szCs w:val="32"/>
        </w:rPr>
        <w:lastRenderedPageBreak/>
        <w:t>Example Question</w:t>
      </w:r>
    </w:p>
    <w:p w:rsidR="00757E23" w:rsidRPr="00757E23" w:rsidRDefault="00757E23" w:rsidP="00757E23">
      <w:pPr>
        <w:rPr>
          <w:rFonts w:asciiTheme="minorHAnsi" w:hAnsiTheme="minorHAnsi" w:cs="Times New Roman"/>
          <w:sz w:val="22"/>
          <w:szCs w:val="22"/>
        </w:rPr>
      </w:pPr>
      <w:r w:rsidRPr="00757E23">
        <w:rPr>
          <w:rFonts w:asciiTheme="minorHAnsi" w:hAnsiTheme="minorHAnsi" w:cs="Times New Roman"/>
          <w:sz w:val="22"/>
          <w:szCs w:val="22"/>
        </w:rPr>
        <w:t>Look at this list of values:</w:t>
      </w:r>
    </w:p>
    <w:tbl>
      <w:tblPr>
        <w:tblW w:w="0" w:type="auto"/>
        <w:tblCellSpacing w:w="0" w:type="dxa"/>
        <w:tblCellMar>
          <w:top w:w="150" w:type="dxa"/>
          <w:left w:w="150" w:type="dxa"/>
          <w:bottom w:w="150" w:type="dxa"/>
          <w:right w:w="150" w:type="dxa"/>
        </w:tblCellMar>
        <w:tblLook w:val="04A0"/>
      </w:tblPr>
      <w:tblGrid>
        <w:gridCol w:w="412"/>
        <w:gridCol w:w="412"/>
        <w:gridCol w:w="412"/>
        <w:gridCol w:w="412"/>
        <w:gridCol w:w="524"/>
        <w:gridCol w:w="412"/>
        <w:gridCol w:w="412"/>
        <w:gridCol w:w="412"/>
        <w:gridCol w:w="412"/>
        <w:gridCol w:w="412"/>
      </w:tblGrid>
      <w:tr w:rsidR="00757E23" w:rsidRPr="00757E23" w:rsidTr="00757E23">
        <w:trPr>
          <w:tblCellSpacing w:w="0" w:type="dxa"/>
        </w:trPr>
        <w:tc>
          <w:tcPr>
            <w:tcW w:w="0" w:type="auto"/>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9</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8</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5</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9</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12</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8</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6</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5</w:t>
            </w:r>
          </w:p>
        </w:tc>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9</w:t>
            </w:r>
          </w:p>
        </w:tc>
      </w:tr>
    </w:tbl>
    <w:p w:rsidR="00757E23" w:rsidRDefault="00757E23" w:rsidP="00757E23">
      <w:pPr>
        <w:rPr>
          <w:rFonts w:asciiTheme="minorHAnsi" w:hAnsiTheme="minorHAnsi" w:cs="Times New Roman"/>
          <w:sz w:val="22"/>
          <w:szCs w:val="22"/>
        </w:rPr>
      </w:pPr>
    </w:p>
    <w:p w:rsidR="00757E23" w:rsidRPr="00757E23" w:rsidRDefault="00757E23" w:rsidP="00757E23">
      <w:pPr>
        <w:rPr>
          <w:rFonts w:asciiTheme="minorHAnsi" w:hAnsiTheme="minorHAnsi" w:cs="Times New Roman"/>
          <w:sz w:val="22"/>
          <w:szCs w:val="22"/>
        </w:rPr>
      </w:pPr>
      <w:r w:rsidRPr="00757E23">
        <w:rPr>
          <w:rFonts w:asciiTheme="minorHAnsi" w:hAnsiTheme="minorHAnsi" w:cs="Times New Roman"/>
          <w:sz w:val="22"/>
          <w:szCs w:val="22"/>
        </w:rPr>
        <w:t xml:space="preserve">Work out the answer to each of the questions below </w:t>
      </w:r>
    </w:p>
    <w:tbl>
      <w:tblPr>
        <w:tblW w:w="0" w:type="auto"/>
        <w:tblCellSpacing w:w="75" w:type="dxa"/>
        <w:tblCellMar>
          <w:left w:w="0" w:type="dxa"/>
          <w:right w:w="0" w:type="dxa"/>
        </w:tblCellMar>
        <w:tblLook w:val="04A0"/>
      </w:tblPr>
      <w:tblGrid>
        <w:gridCol w:w="4166"/>
        <w:gridCol w:w="5482"/>
      </w:tblGrid>
      <w:tr w:rsidR="00757E23" w:rsidRPr="00757E23" w:rsidTr="00757E23">
        <w:trPr>
          <w:tblCellSpacing w:w="75" w:type="dxa"/>
        </w:trPr>
        <w:tc>
          <w:tcPr>
            <w:tcW w:w="0" w:type="auto"/>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(a) What is the mean of the values above?</w:t>
            </w:r>
          </w:p>
        </w:tc>
        <w:tc>
          <w:tcPr>
            <w:tcW w:w="5257" w:type="dxa"/>
            <w:vAlign w:val="center"/>
            <w:hideMark/>
          </w:tcPr>
          <w:p w:rsidR="00757E23" w:rsidRPr="00757E23" w:rsidRDefault="00757E23" w:rsidP="00757E23">
            <w:pPr>
              <w:rPr>
                <w:rFonts w:asciiTheme="minorHAnsi" w:hAnsiTheme="minorHAnsi" w:cs="Times New Roman"/>
              </w:rPr>
            </w:pPr>
          </w:p>
        </w:tc>
      </w:tr>
      <w:tr w:rsidR="00757E23" w:rsidRPr="00757E23" w:rsidTr="00757E23">
        <w:trPr>
          <w:tblCellSpacing w:w="75" w:type="dxa"/>
        </w:trPr>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(b) What is the median of the values above?</w:t>
            </w:r>
          </w:p>
        </w:tc>
        <w:tc>
          <w:tcPr>
            <w:tcW w:w="5257" w:type="dxa"/>
            <w:vAlign w:val="center"/>
            <w:hideMark/>
          </w:tcPr>
          <w:p w:rsidR="00757E23" w:rsidRPr="00757E23" w:rsidRDefault="00757E23" w:rsidP="00757E23">
            <w:pPr>
              <w:rPr>
                <w:rFonts w:asciiTheme="minorHAnsi" w:hAnsiTheme="minorHAnsi" w:cs="Times New Roman"/>
              </w:rPr>
            </w:pPr>
          </w:p>
        </w:tc>
      </w:tr>
      <w:tr w:rsidR="00757E23" w:rsidRPr="00757E23" w:rsidTr="00757E23">
        <w:trPr>
          <w:tblCellSpacing w:w="75" w:type="dxa"/>
        </w:trPr>
        <w:tc>
          <w:tcPr>
            <w:tcW w:w="0" w:type="auto"/>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(c) What is the mode of the values above?</w:t>
            </w:r>
          </w:p>
        </w:tc>
        <w:tc>
          <w:tcPr>
            <w:tcW w:w="5257" w:type="dxa"/>
            <w:vAlign w:val="center"/>
            <w:hideMark/>
          </w:tcPr>
          <w:p w:rsidR="00757E23" w:rsidRPr="00757E23" w:rsidRDefault="00757E23" w:rsidP="00757E23">
            <w:pPr>
              <w:rPr>
                <w:rFonts w:asciiTheme="minorHAnsi" w:hAnsiTheme="minorHAnsi" w:cs="Times New Roman"/>
              </w:rPr>
            </w:pPr>
          </w:p>
        </w:tc>
      </w:tr>
    </w:tbl>
    <w:p w:rsidR="00757E23" w:rsidRPr="00757E23" w:rsidRDefault="00757E23" w:rsidP="00757E23">
      <w:pPr>
        <w:spacing w:before="100" w:beforeAutospacing="1" w:after="100" w:afterAutospacing="1"/>
        <w:rPr>
          <w:rFonts w:asciiTheme="minorHAnsi" w:hAnsiTheme="minorHAnsi" w:cs="Times New Roman"/>
          <w:sz w:val="22"/>
          <w:szCs w:val="22"/>
        </w:rPr>
      </w:pPr>
      <w:r w:rsidRPr="00757E23">
        <w:rPr>
          <w:rFonts w:asciiTheme="minorHAnsi" w:hAnsiTheme="minorHAnsi" w:cs="Times New Roman"/>
          <w:sz w:val="22"/>
          <w:szCs w:val="22"/>
        </w:rPr>
        <w:t xml:space="preserve">  </w:t>
      </w:r>
    </w:p>
    <w:p w:rsidR="00757E23" w:rsidRPr="005457AA" w:rsidRDefault="00757E23" w:rsidP="00757E23">
      <w:pPr>
        <w:spacing w:before="100" w:beforeAutospacing="1" w:after="100" w:afterAutospacing="1"/>
        <w:outlineLvl w:val="1"/>
        <w:rPr>
          <w:rFonts w:asciiTheme="minorHAnsi" w:hAnsiTheme="minorHAnsi" w:cs="Times New Roman"/>
          <w:b/>
          <w:bCs/>
          <w:sz w:val="28"/>
          <w:szCs w:val="28"/>
        </w:rPr>
      </w:pPr>
      <w:r w:rsidRPr="005457AA">
        <w:rPr>
          <w:rFonts w:asciiTheme="minorHAnsi" w:hAnsiTheme="minorHAnsi" w:cs="Times New Roman"/>
          <w:b/>
          <w:bCs/>
          <w:sz w:val="28"/>
          <w:szCs w:val="28"/>
        </w:rPr>
        <w:t>Exercises</w:t>
      </w:r>
    </w:p>
    <w:p w:rsidR="00757E23" w:rsidRPr="00757E23" w:rsidRDefault="00757E23" w:rsidP="00757E23">
      <w:pPr>
        <w:rPr>
          <w:rFonts w:asciiTheme="minorHAnsi" w:hAnsiTheme="minorHAnsi" w:cs="Times New Roman"/>
          <w:sz w:val="22"/>
          <w:szCs w:val="22"/>
        </w:rPr>
      </w:pPr>
      <w:r w:rsidRPr="00757E23">
        <w:rPr>
          <w:rFonts w:asciiTheme="minorHAnsi" w:hAnsiTheme="minorHAnsi" w:cs="Times New Roman"/>
          <w:sz w:val="22"/>
          <w:szCs w:val="22"/>
        </w:rPr>
        <w:t xml:space="preserve">Work out the answers to the questions below and fill in the boxes. </w:t>
      </w:r>
    </w:p>
    <w:p w:rsidR="00757E23" w:rsidRPr="00757E23" w:rsidRDefault="00757E23" w:rsidP="00757E23">
      <w:pPr>
        <w:pBdr>
          <w:bottom w:val="single" w:sz="6" w:space="1" w:color="auto"/>
        </w:pBdr>
        <w:jc w:val="center"/>
        <w:rPr>
          <w:rFonts w:asciiTheme="minorHAnsi" w:hAnsiTheme="minorHAnsi"/>
          <w:vanish/>
          <w:sz w:val="22"/>
          <w:szCs w:val="22"/>
        </w:rPr>
      </w:pPr>
      <w:r w:rsidRPr="00757E23">
        <w:rPr>
          <w:rFonts w:asciiTheme="minorHAnsi" w:hAnsiTheme="minorHAnsi"/>
          <w:vanish/>
          <w:sz w:val="22"/>
          <w:szCs w:val="22"/>
        </w:rPr>
        <w:t>Top of Form</w:t>
      </w:r>
    </w:p>
    <w:p w:rsidR="00757E23" w:rsidRPr="00757E23" w:rsidRDefault="00757E23" w:rsidP="00757E23">
      <w:pPr>
        <w:rPr>
          <w:rFonts w:asciiTheme="minorHAnsi" w:hAnsiTheme="minorHAnsi" w:cs="Times New Roman"/>
          <w:sz w:val="22"/>
          <w:szCs w:val="22"/>
        </w:rPr>
      </w:pPr>
      <w:r w:rsidRPr="00757E23">
        <w:rPr>
          <w:rFonts w:asciiTheme="minorHAnsi" w:hAnsiTheme="minorHAnsi" w:cs="Times New Roman"/>
          <w:b/>
          <w:bCs/>
          <w:sz w:val="22"/>
          <w:szCs w:val="22"/>
        </w:rPr>
        <w:t>Question 1</w:t>
      </w:r>
      <w:r w:rsidRPr="00757E23">
        <w:rPr>
          <w:rFonts w:asciiTheme="minorHAnsi" w:hAnsiTheme="minorHAnsi" w:cs="Times New Roman"/>
          <w:sz w:val="22"/>
          <w:szCs w:val="22"/>
        </w:rPr>
        <w:br/>
        <w:t xml:space="preserve">Work out the </w:t>
      </w:r>
      <w:r w:rsidRPr="00757E23">
        <w:rPr>
          <w:rFonts w:asciiTheme="minorHAnsi" w:hAnsiTheme="minorHAnsi" w:cs="Times New Roman"/>
          <w:iCs/>
          <w:sz w:val="22"/>
          <w:szCs w:val="22"/>
        </w:rPr>
        <w:t>mean</w:t>
      </w:r>
      <w:r w:rsidRPr="00757E23">
        <w:rPr>
          <w:rFonts w:asciiTheme="minorHAnsi" w:hAnsiTheme="minorHAnsi" w:cs="Times New Roman"/>
          <w:sz w:val="22"/>
          <w:szCs w:val="22"/>
        </w:rPr>
        <w:t xml:space="preserve">, </w:t>
      </w:r>
      <w:r w:rsidRPr="00757E23">
        <w:rPr>
          <w:rFonts w:asciiTheme="minorHAnsi" w:hAnsiTheme="minorHAnsi" w:cs="Times New Roman"/>
          <w:iCs/>
          <w:sz w:val="22"/>
          <w:szCs w:val="22"/>
        </w:rPr>
        <w:t>median</w:t>
      </w:r>
      <w:r w:rsidRPr="00757E23">
        <w:rPr>
          <w:rFonts w:asciiTheme="minorHAnsi" w:hAnsiTheme="minorHAnsi" w:cs="Times New Roman"/>
          <w:sz w:val="22"/>
          <w:szCs w:val="22"/>
        </w:rPr>
        <w:t xml:space="preserve"> and </w:t>
      </w:r>
      <w:r w:rsidRPr="00757E23">
        <w:rPr>
          <w:rFonts w:asciiTheme="minorHAnsi" w:hAnsiTheme="minorHAnsi" w:cs="Times New Roman"/>
          <w:iCs/>
          <w:sz w:val="22"/>
          <w:szCs w:val="22"/>
        </w:rPr>
        <w:t>mode</w:t>
      </w:r>
      <w:r w:rsidRPr="00757E23">
        <w:rPr>
          <w:rFonts w:asciiTheme="minorHAnsi" w:hAnsiTheme="minorHAnsi" w:cs="Times New Roman"/>
          <w:sz w:val="22"/>
          <w:szCs w:val="22"/>
        </w:rPr>
        <w:t xml:space="preserve"> of each set of numbers below: </w:t>
      </w:r>
    </w:p>
    <w:tbl>
      <w:tblPr>
        <w:tblW w:w="0" w:type="auto"/>
        <w:tblCellSpacing w:w="0" w:type="dxa"/>
        <w:tblCellMar>
          <w:top w:w="150" w:type="dxa"/>
          <w:left w:w="150" w:type="dxa"/>
          <w:bottom w:w="150" w:type="dxa"/>
          <w:right w:w="150" w:type="dxa"/>
        </w:tblCellMar>
        <w:tblLook w:val="04A0"/>
      </w:tblPr>
      <w:tblGrid>
        <w:gridCol w:w="565"/>
        <w:gridCol w:w="412"/>
        <w:gridCol w:w="412"/>
        <w:gridCol w:w="412"/>
        <w:gridCol w:w="412"/>
        <w:gridCol w:w="412"/>
        <w:gridCol w:w="412"/>
        <w:gridCol w:w="412"/>
        <w:gridCol w:w="412"/>
        <w:gridCol w:w="524"/>
        <w:gridCol w:w="412"/>
        <w:gridCol w:w="3142"/>
      </w:tblGrid>
      <w:tr w:rsidR="00757E23" w:rsidRPr="00757E23" w:rsidTr="005457AA">
        <w:trPr>
          <w:tblCellSpacing w:w="0" w:type="dxa"/>
        </w:trPr>
        <w:tc>
          <w:tcPr>
            <w:tcW w:w="0" w:type="auto"/>
            <w:tcBorders>
              <w:top w:val="single" w:sz="6" w:space="0" w:color="auto"/>
              <w:left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(a)</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4</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4</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6</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8</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5</w:t>
            </w:r>
          </w:p>
        </w:tc>
        <w:tc>
          <w:tcPr>
            <w:tcW w:w="0" w:type="auto"/>
            <w:gridSpan w:val="5"/>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p>
        </w:tc>
        <w:tc>
          <w:tcPr>
            <w:tcW w:w="0" w:type="auto"/>
            <w:tcBorders>
              <w:top w:val="single" w:sz="6" w:space="0" w:color="auto"/>
              <w:bottom w:val="single" w:sz="6" w:space="0" w:color="auto"/>
              <w:right w:val="single" w:sz="6" w:space="0" w:color="auto"/>
            </w:tcBorders>
            <w:vAlign w:val="center"/>
            <w:hideMark/>
          </w:tcPr>
          <w:p w:rsidR="005457AA" w:rsidRPr="00757E23" w:rsidRDefault="00757E23" w:rsidP="00757E23">
            <w:pPr>
              <w:rPr>
                <w:rFonts w:asciiTheme="minorHAnsi" w:hAnsiTheme="minorHAnsi" w:cs="Times New Roman"/>
              </w:rPr>
            </w:pPr>
            <w:r w:rsidRPr="00757E23">
              <w:rPr>
                <w:rFonts w:asciiTheme="minorHAnsi" w:hAnsiTheme="minorHAnsi" w:cs="Times New Roman"/>
                <w:sz w:val="22"/>
                <w:szCs w:val="22"/>
              </w:rPr>
              <w:t xml:space="preserve">The mean is </w:t>
            </w:r>
            <w:r w:rsidR="008B28DF" w:rsidRPr="00757E23">
              <w:rPr>
                <w:rFonts w:cs="Times New Roman"/>
              </w:rPr>
              <w:object w:dxaOrig="19200" w:dyaOrig="15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31pt;height:18.4pt" o:ole="">
                  <v:imagedata r:id="rId5" o:title=""/>
                </v:shape>
                <w:control r:id="rId6" w:name="DefaultOcxName" w:shapeid="_x0000_i1104"/>
              </w:object>
            </w:r>
            <w:r w:rsidRPr="00757E23">
              <w:rPr>
                <w:rFonts w:asciiTheme="minorHAnsi" w:hAnsiTheme="minorHAnsi" w:cs="Times New Roman"/>
                <w:noProof/>
                <w:sz w:val="22"/>
                <w:szCs w:val="22"/>
                <w:lang w:val="en-US"/>
              </w:rPr>
              <w:drawing>
                <wp:inline distT="0" distB="0" distL="0" distR="0">
                  <wp:extent cx="584835" cy="170180"/>
                  <wp:effectExtent l="0" t="0" r="0" b="0"/>
                  <wp:docPr id="15" name="Picture 15"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r w:rsidRPr="00757E23">
              <w:rPr>
                <w:rFonts w:asciiTheme="minorHAnsi" w:hAnsiTheme="minorHAnsi" w:cs="Times New Roman"/>
                <w:sz w:val="22"/>
                <w:szCs w:val="22"/>
              </w:rPr>
              <w:br/>
              <w:t xml:space="preserve">The median is </w:t>
            </w:r>
            <w:r w:rsidR="008B28DF" w:rsidRPr="00757E23">
              <w:rPr>
                <w:rFonts w:cs="Times New Roman"/>
              </w:rPr>
              <w:object w:dxaOrig="19200" w:dyaOrig="15360">
                <v:shape id="_x0000_i1107" type="#_x0000_t75" style="width:31pt;height:18.4pt" o:ole="">
                  <v:imagedata r:id="rId5" o:title=""/>
                </v:shape>
                <w:control r:id="rId9" w:name="DefaultOcxName1" w:shapeid="_x0000_i1107"/>
              </w:object>
            </w:r>
            <w:r w:rsidRPr="00757E23">
              <w:rPr>
                <w:rFonts w:asciiTheme="minorHAnsi" w:hAnsiTheme="minorHAnsi" w:cs="Times New Roman"/>
                <w:noProof/>
                <w:sz w:val="22"/>
                <w:szCs w:val="22"/>
                <w:lang w:val="en-US"/>
              </w:rPr>
              <w:drawing>
                <wp:inline distT="0" distB="0" distL="0" distR="0">
                  <wp:extent cx="584835" cy="170180"/>
                  <wp:effectExtent l="0" t="0" r="0" b="0"/>
                  <wp:docPr id="17" name="Picture 17"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r w:rsidRPr="00757E23">
              <w:rPr>
                <w:rFonts w:asciiTheme="minorHAnsi" w:hAnsiTheme="minorHAnsi" w:cs="Times New Roman"/>
                <w:sz w:val="22"/>
                <w:szCs w:val="22"/>
              </w:rPr>
              <w:br/>
              <w:t xml:space="preserve">The mode is </w:t>
            </w:r>
            <w:r w:rsidR="008B28DF" w:rsidRPr="00757E23">
              <w:rPr>
                <w:rFonts w:cs="Times New Roman"/>
              </w:rPr>
              <w:object w:dxaOrig="19200" w:dyaOrig="15360">
                <v:shape id="_x0000_i1110" type="#_x0000_t75" style="width:31pt;height:18.4pt" o:ole="">
                  <v:imagedata r:id="rId5" o:title=""/>
                </v:shape>
                <w:control r:id="rId10" w:name="DefaultOcxName2" w:shapeid="_x0000_i1110"/>
              </w:object>
            </w:r>
          </w:p>
        </w:tc>
      </w:tr>
      <w:tr w:rsidR="00757E23" w:rsidRPr="00757E23" w:rsidTr="005457AA">
        <w:trPr>
          <w:tblCellSpacing w:w="0" w:type="dxa"/>
        </w:trPr>
        <w:tc>
          <w:tcPr>
            <w:tcW w:w="0" w:type="auto"/>
            <w:tcBorders>
              <w:top w:val="single" w:sz="6" w:space="0" w:color="auto"/>
              <w:left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(b)</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6</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5</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6</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2</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9</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8</w:t>
            </w:r>
          </w:p>
        </w:tc>
        <w:tc>
          <w:tcPr>
            <w:tcW w:w="0" w:type="auto"/>
            <w:tcBorders>
              <w:top w:val="single" w:sz="6" w:space="0" w:color="auto"/>
              <w:bottom w:val="single" w:sz="6" w:space="0" w:color="auto"/>
              <w:right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 xml:space="preserve">The mean is </w:t>
            </w:r>
            <w:r w:rsidR="008B28DF" w:rsidRPr="00757E23">
              <w:rPr>
                <w:rFonts w:cs="Times New Roman"/>
              </w:rPr>
              <w:object w:dxaOrig="19200" w:dyaOrig="15360">
                <v:shape id="_x0000_i1113" type="#_x0000_t75" style="width:31pt;height:18.4pt" o:ole="">
                  <v:imagedata r:id="rId5" o:title=""/>
                </v:shape>
                <w:control r:id="rId11" w:name="DefaultOcxName3" w:shapeid="_x0000_i1113"/>
              </w:object>
            </w:r>
            <w:r w:rsidRPr="00757E23">
              <w:rPr>
                <w:rFonts w:asciiTheme="minorHAnsi" w:hAnsiTheme="minorHAnsi" w:cs="Times New Roman"/>
                <w:noProof/>
                <w:sz w:val="22"/>
                <w:szCs w:val="22"/>
                <w:lang w:val="en-US"/>
              </w:rPr>
              <w:drawing>
                <wp:inline distT="0" distB="0" distL="0" distR="0">
                  <wp:extent cx="584835" cy="170180"/>
                  <wp:effectExtent l="0" t="0" r="0" b="0"/>
                  <wp:docPr id="21" name="Picture 21"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r w:rsidRPr="00757E23">
              <w:rPr>
                <w:rFonts w:asciiTheme="minorHAnsi" w:hAnsiTheme="minorHAnsi" w:cs="Times New Roman"/>
                <w:sz w:val="22"/>
                <w:szCs w:val="22"/>
              </w:rPr>
              <w:br/>
              <w:t xml:space="preserve">The median is </w:t>
            </w:r>
            <w:r w:rsidR="008B28DF" w:rsidRPr="00757E23">
              <w:rPr>
                <w:rFonts w:cs="Times New Roman"/>
              </w:rPr>
              <w:object w:dxaOrig="19200" w:dyaOrig="15360">
                <v:shape id="_x0000_i1116" type="#_x0000_t75" style="width:31pt;height:18.4pt" o:ole="">
                  <v:imagedata r:id="rId5" o:title=""/>
                </v:shape>
                <w:control r:id="rId12" w:name="DefaultOcxName4" w:shapeid="_x0000_i1116"/>
              </w:object>
            </w:r>
            <w:r w:rsidRPr="00757E23">
              <w:rPr>
                <w:rFonts w:asciiTheme="minorHAnsi" w:hAnsiTheme="minorHAnsi" w:cs="Times New Roman"/>
                <w:noProof/>
                <w:sz w:val="22"/>
                <w:szCs w:val="22"/>
                <w:lang w:val="en-US"/>
              </w:rPr>
              <w:drawing>
                <wp:inline distT="0" distB="0" distL="0" distR="0">
                  <wp:extent cx="584835" cy="170180"/>
                  <wp:effectExtent l="0" t="0" r="0" b="0"/>
                  <wp:docPr id="23" name="Picture 23"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r w:rsidRPr="00757E23">
              <w:rPr>
                <w:rFonts w:asciiTheme="minorHAnsi" w:hAnsiTheme="minorHAnsi" w:cs="Times New Roman"/>
                <w:sz w:val="22"/>
                <w:szCs w:val="22"/>
              </w:rPr>
              <w:br/>
              <w:t xml:space="preserve">The mode is </w:t>
            </w:r>
            <w:r w:rsidR="008B28DF" w:rsidRPr="00757E23">
              <w:rPr>
                <w:rFonts w:cs="Times New Roman"/>
              </w:rPr>
              <w:object w:dxaOrig="19200" w:dyaOrig="15360">
                <v:shape id="_x0000_i1119" type="#_x0000_t75" style="width:31pt;height:18.4pt" o:ole="">
                  <v:imagedata r:id="rId5" o:title=""/>
                </v:shape>
                <w:control r:id="rId13" w:name="DefaultOcxName5" w:shapeid="_x0000_i1119"/>
              </w:object>
            </w:r>
          </w:p>
        </w:tc>
      </w:tr>
      <w:tr w:rsidR="00757E23" w:rsidRPr="00757E23" w:rsidTr="005457AA">
        <w:trPr>
          <w:tblCellSpacing w:w="0" w:type="dxa"/>
        </w:trPr>
        <w:tc>
          <w:tcPr>
            <w:tcW w:w="0" w:type="auto"/>
            <w:tcBorders>
              <w:top w:val="single" w:sz="6" w:space="0" w:color="auto"/>
              <w:left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(c)</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8</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4</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3</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3</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5</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p>
        </w:tc>
        <w:tc>
          <w:tcPr>
            <w:tcW w:w="0" w:type="auto"/>
            <w:tcBorders>
              <w:top w:val="single" w:sz="6" w:space="0" w:color="auto"/>
              <w:bottom w:val="single" w:sz="6" w:space="0" w:color="auto"/>
              <w:right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 xml:space="preserve">The mean is </w:t>
            </w:r>
            <w:r w:rsidR="008B28DF" w:rsidRPr="00757E23">
              <w:rPr>
                <w:rFonts w:cs="Times New Roman"/>
              </w:rPr>
              <w:object w:dxaOrig="19200" w:dyaOrig="15360">
                <v:shape id="_x0000_i1122" type="#_x0000_t75" style="width:31pt;height:18.4pt" o:ole="">
                  <v:imagedata r:id="rId5" o:title=""/>
                </v:shape>
                <w:control r:id="rId14" w:name="DefaultOcxName6" w:shapeid="_x0000_i1122"/>
              </w:object>
            </w:r>
            <w:r w:rsidRPr="00757E23">
              <w:rPr>
                <w:rFonts w:asciiTheme="minorHAnsi" w:hAnsiTheme="minorHAnsi" w:cs="Times New Roman"/>
                <w:noProof/>
                <w:sz w:val="22"/>
                <w:szCs w:val="22"/>
                <w:lang w:val="en-US"/>
              </w:rPr>
              <w:drawing>
                <wp:inline distT="0" distB="0" distL="0" distR="0">
                  <wp:extent cx="584835" cy="170180"/>
                  <wp:effectExtent l="0" t="0" r="0" b="0"/>
                  <wp:docPr id="27" name="Picture 27"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r w:rsidRPr="00757E23">
              <w:rPr>
                <w:rFonts w:asciiTheme="minorHAnsi" w:hAnsiTheme="minorHAnsi" w:cs="Times New Roman"/>
                <w:sz w:val="22"/>
                <w:szCs w:val="22"/>
              </w:rPr>
              <w:br/>
              <w:t xml:space="preserve">The median is </w:t>
            </w:r>
            <w:r w:rsidR="008B28DF" w:rsidRPr="00757E23">
              <w:rPr>
                <w:rFonts w:cs="Times New Roman"/>
              </w:rPr>
              <w:object w:dxaOrig="19200" w:dyaOrig="15360">
                <v:shape id="_x0000_i1125" type="#_x0000_t75" style="width:31pt;height:18.4pt" o:ole="">
                  <v:imagedata r:id="rId5" o:title=""/>
                </v:shape>
                <w:control r:id="rId15" w:name="DefaultOcxName7" w:shapeid="_x0000_i1125"/>
              </w:object>
            </w:r>
            <w:r w:rsidRPr="00757E23">
              <w:rPr>
                <w:rFonts w:asciiTheme="minorHAnsi" w:hAnsiTheme="minorHAnsi" w:cs="Times New Roman"/>
                <w:noProof/>
                <w:sz w:val="22"/>
                <w:szCs w:val="22"/>
                <w:lang w:val="en-US"/>
              </w:rPr>
              <w:drawing>
                <wp:inline distT="0" distB="0" distL="0" distR="0">
                  <wp:extent cx="584835" cy="170180"/>
                  <wp:effectExtent l="0" t="0" r="0" b="0"/>
                  <wp:docPr id="29" name="Picture 29"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r w:rsidRPr="00757E23">
              <w:rPr>
                <w:rFonts w:asciiTheme="minorHAnsi" w:hAnsiTheme="minorHAnsi" w:cs="Times New Roman"/>
                <w:sz w:val="22"/>
                <w:szCs w:val="22"/>
              </w:rPr>
              <w:br/>
              <w:t xml:space="preserve">The mode is </w:t>
            </w:r>
            <w:r w:rsidR="008B28DF" w:rsidRPr="00757E23">
              <w:rPr>
                <w:rFonts w:cs="Times New Roman"/>
              </w:rPr>
              <w:object w:dxaOrig="19200" w:dyaOrig="15360">
                <v:shape id="_x0000_i1128" type="#_x0000_t75" style="width:31pt;height:18.4pt" o:ole="">
                  <v:imagedata r:id="rId5" o:title=""/>
                </v:shape>
                <w:control r:id="rId16" w:name="DefaultOcxName8" w:shapeid="_x0000_i1128"/>
              </w:object>
            </w:r>
            <w:r w:rsidRPr="00757E23">
              <w:rPr>
                <w:rFonts w:asciiTheme="minorHAnsi" w:hAnsiTheme="minorHAnsi" w:cs="Times New Roman"/>
                <w:noProof/>
                <w:sz w:val="22"/>
                <w:szCs w:val="22"/>
                <w:lang w:val="en-US"/>
              </w:rPr>
              <w:drawing>
                <wp:inline distT="0" distB="0" distL="0" distR="0">
                  <wp:extent cx="584835" cy="170180"/>
                  <wp:effectExtent l="0" t="0" r="0" b="0"/>
                  <wp:docPr id="31" name="Picture 31"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p>
        </w:tc>
      </w:tr>
      <w:tr w:rsidR="00757E23" w:rsidRPr="00757E23" w:rsidTr="005457AA">
        <w:trPr>
          <w:tblCellSpacing w:w="0" w:type="dxa"/>
        </w:trPr>
        <w:tc>
          <w:tcPr>
            <w:tcW w:w="0" w:type="auto"/>
            <w:tcBorders>
              <w:top w:val="single" w:sz="6" w:space="0" w:color="auto"/>
              <w:left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(d)</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6</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6</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4</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9</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7</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10</w:t>
            </w:r>
          </w:p>
        </w:tc>
        <w:tc>
          <w:tcPr>
            <w:tcW w:w="0" w:type="auto"/>
            <w:tcBorders>
              <w:top w:val="single" w:sz="6" w:space="0" w:color="auto"/>
              <w:bottom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1</w:t>
            </w:r>
          </w:p>
        </w:tc>
        <w:tc>
          <w:tcPr>
            <w:tcW w:w="0" w:type="auto"/>
            <w:tcBorders>
              <w:top w:val="single" w:sz="6" w:space="0" w:color="auto"/>
              <w:bottom w:val="single" w:sz="6" w:space="0" w:color="auto"/>
              <w:right w:val="single" w:sz="6" w:space="0" w:color="auto"/>
            </w:tcBorders>
            <w:vAlign w:val="center"/>
            <w:hideMark/>
          </w:tcPr>
          <w:p w:rsidR="00757E23" w:rsidRPr="00757E23" w:rsidRDefault="00757E23" w:rsidP="00757E23">
            <w:pPr>
              <w:rPr>
                <w:rFonts w:asciiTheme="minorHAnsi" w:hAnsiTheme="minorHAnsi" w:cs="Times New Roman"/>
              </w:rPr>
            </w:pPr>
            <w:r w:rsidRPr="00757E23">
              <w:rPr>
                <w:rFonts w:asciiTheme="minorHAnsi" w:hAnsiTheme="minorHAnsi" w:cs="Times New Roman"/>
                <w:sz w:val="22"/>
                <w:szCs w:val="22"/>
              </w:rPr>
              <w:t xml:space="preserve">The mean is </w:t>
            </w:r>
            <w:r w:rsidR="008B28DF" w:rsidRPr="00757E23">
              <w:rPr>
                <w:rFonts w:cs="Times New Roman"/>
              </w:rPr>
              <w:object w:dxaOrig="19200" w:dyaOrig="15360">
                <v:shape id="_x0000_i1131" type="#_x0000_t75" style="width:31pt;height:18.4pt" o:ole="">
                  <v:imagedata r:id="rId5" o:title=""/>
                </v:shape>
                <w:control r:id="rId17" w:name="DefaultOcxName9" w:shapeid="_x0000_i1131"/>
              </w:object>
            </w:r>
            <w:r w:rsidRPr="00757E23">
              <w:rPr>
                <w:rFonts w:asciiTheme="minorHAnsi" w:hAnsiTheme="minorHAnsi" w:cs="Times New Roman"/>
                <w:noProof/>
                <w:sz w:val="22"/>
                <w:szCs w:val="22"/>
                <w:lang w:val="en-US"/>
              </w:rPr>
              <w:drawing>
                <wp:inline distT="0" distB="0" distL="0" distR="0">
                  <wp:extent cx="584835" cy="170180"/>
                  <wp:effectExtent l="0" t="0" r="0" b="0"/>
                  <wp:docPr id="33" name="Picture 33"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r w:rsidRPr="00757E23">
              <w:rPr>
                <w:rFonts w:asciiTheme="minorHAnsi" w:hAnsiTheme="minorHAnsi" w:cs="Times New Roman"/>
                <w:sz w:val="22"/>
                <w:szCs w:val="22"/>
              </w:rPr>
              <w:br/>
              <w:t xml:space="preserve">The median is </w:t>
            </w:r>
            <w:r w:rsidR="008B28DF" w:rsidRPr="00757E23">
              <w:rPr>
                <w:rFonts w:cs="Times New Roman"/>
              </w:rPr>
              <w:object w:dxaOrig="19200" w:dyaOrig="15360">
                <v:shape id="_x0000_i1134" type="#_x0000_t75" style="width:31pt;height:18.4pt" o:ole="">
                  <v:imagedata r:id="rId5" o:title=""/>
                </v:shape>
                <w:control r:id="rId18" w:name="DefaultOcxName10" w:shapeid="_x0000_i1134"/>
              </w:object>
            </w:r>
            <w:r w:rsidRPr="00757E23">
              <w:rPr>
                <w:rFonts w:asciiTheme="minorHAnsi" w:hAnsiTheme="minorHAnsi" w:cs="Times New Roman"/>
                <w:noProof/>
                <w:sz w:val="22"/>
                <w:szCs w:val="22"/>
                <w:lang w:val="en-US"/>
              </w:rPr>
              <w:drawing>
                <wp:inline distT="0" distB="0" distL="0" distR="0">
                  <wp:extent cx="584835" cy="170180"/>
                  <wp:effectExtent l="0" t="0" r="0" b="0"/>
                  <wp:docPr id="35" name="Picture 35"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r w:rsidRPr="00757E23">
              <w:rPr>
                <w:rFonts w:asciiTheme="minorHAnsi" w:hAnsiTheme="minorHAnsi" w:cs="Times New Roman"/>
                <w:sz w:val="22"/>
                <w:szCs w:val="22"/>
              </w:rPr>
              <w:br/>
              <w:t xml:space="preserve">The mode is </w:t>
            </w:r>
            <w:r w:rsidR="008B28DF" w:rsidRPr="00757E23">
              <w:rPr>
                <w:rFonts w:cs="Times New Roman"/>
              </w:rPr>
              <w:object w:dxaOrig="19200" w:dyaOrig="15360">
                <v:shape id="_x0000_i1137" type="#_x0000_t75" style="width:31pt;height:18.4pt" o:ole="">
                  <v:imagedata r:id="rId5" o:title=""/>
                </v:shape>
                <w:control r:id="rId19" w:name="DefaultOcxName11" w:shapeid="_x0000_i1137"/>
              </w:object>
            </w:r>
            <w:r w:rsidRPr="00757E23">
              <w:rPr>
                <w:rFonts w:asciiTheme="minorHAnsi" w:hAnsiTheme="minorHAnsi" w:cs="Times New Roman"/>
                <w:noProof/>
                <w:sz w:val="22"/>
                <w:szCs w:val="22"/>
                <w:lang w:val="en-US"/>
              </w:rPr>
              <w:drawing>
                <wp:inline distT="0" distB="0" distL="0" distR="0">
                  <wp:extent cx="584835" cy="170180"/>
                  <wp:effectExtent l="0" t="0" r="0" b="0"/>
                  <wp:docPr id="37" name="Picture 37" descr="http://www.cimt.plymouth.ac.uk/projects/mepres/book7/bk7i18/blank61.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cimt.plymouth.ac.uk/projects/mepres/book7/bk7i18/blank61.gif">
                            <a:hlinkClick r:id="rId7"/>
                          </pic:cNvPr>
                          <pic:cNvPicPr>
                            <a:picLocks noChangeAspect="1" noChangeArrowheads="1"/>
                          </pic:cNvPicPr>
                        </pic:nvPicPr>
                        <pic:blipFill>
                          <a:blip r:embed="rId8"/>
                          <a:srcRect/>
                          <a:stretch>
                            <a:fillRect/>
                          </a:stretch>
                        </pic:blipFill>
                        <pic:spPr bwMode="auto">
                          <a:xfrm>
                            <a:off x="0" y="0"/>
                            <a:ext cx="584835" cy="170180"/>
                          </a:xfrm>
                          <a:prstGeom prst="rect">
                            <a:avLst/>
                          </a:prstGeom>
                          <a:noFill/>
                          <a:ln w="9525">
                            <a:noFill/>
                            <a:miter lim="800000"/>
                            <a:headEnd/>
                            <a:tailEnd/>
                          </a:ln>
                        </pic:spPr>
                      </pic:pic>
                    </a:graphicData>
                  </a:graphic>
                </wp:inline>
              </w:drawing>
            </w:r>
          </w:p>
        </w:tc>
      </w:tr>
    </w:tbl>
    <w:p w:rsidR="005457AA" w:rsidRDefault="005457AA" w:rsidP="00757E23">
      <w:pPr>
        <w:pBdr>
          <w:top w:val="single" w:sz="6" w:space="1" w:color="auto"/>
        </w:pBdr>
        <w:jc w:val="center"/>
        <w:rPr>
          <w:rFonts w:asciiTheme="minorHAnsi" w:hAnsiTheme="minorHAnsi"/>
          <w:sz w:val="22"/>
          <w:szCs w:val="22"/>
        </w:rPr>
      </w:pPr>
    </w:p>
    <w:p w:rsidR="005457AA" w:rsidRDefault="005457AA">
      <w:pPr>
        <w:rPr>
          <w:rFonts w:asciiTheme="minorHAnsi" w:hAnsiTheme="minorHAnsi"/>
          <w:sz w:val="22"/>
          <w:szCs w:val="22"/>
        </w:rPr>
      </w:pPr>
      <w:r>
        <w:rPr>
          <w:rFonts w:asciiTheme="minorHAnsi" w:hAnsiTheme="minorHAnsi"/>
          <w:sz w:val="22"/>
          <w:szCs w:val="22"/>
        </w:rPr>
        <w:br w:type="page"/>
      </w:r>
    </w:p>
    <w:p w:rsidR="00757E23" w:rsidRPr="00757E23" w:rsidRDefault="00757E23" w:rsidP="00757E23">
      <w:pPr>
        <w:pBdr>
          <w:top w:val="single" w:sz="6" w:space="1" w:color="auto"/>
        </w:pBdr>
        <w:jc w:val="center"/>
        <w:rPr>
          <w:rFonts w:asciiTheme="minorHAnsi" w:hAnsiTheme="minorHAnsi"/>
          <w:vanish/>
          <w:sz w:val="22"/>
          <w:szCs w:val="22"/>
        </w:rPr>
      </w:pPr>
      <w:r w:rsidRPr="00757E23">
        <w:rPr>
          <w:rFonts w:asciiTheme="minorHAnsi" w:hAnsiTheme="minorHAnsi"/>
          <w:vanish/>
          <w:sz w:val="22"/>
          <w:szCs w:val="22"/>
        </w:rPr>
        <w:lastRenderedPageBreak/>
        <w:t>Bottom of Form</w:t>
      </w:r>
    </w:p>
    <w:p w:rsidR="00757E23" w:rsidRPr="00757E23" w:rsidRDefault="00757E23" w:rsidP="00757E23">
      <w:pPr>
        <w:pBdr>
          <w:bottom w:val="single" w:sz="6" w:space="1" w:color="auto"/>
        </w:pBdr>
        <w:jc w:val="center"/>
        <w:rPr>
          <w:rFonts w:asciiTheme="minorHAnsi" w:hAnsiTheme="minorHAnsi"/>
          <w:vanish/>
          <w:sz w:val="22"/>
          <w:szCs w:val="22"/>
        </w:rPr>
      </w:pPr>
      <w:r w:rsidRPr="00757E23">
        <w:rPr>
          <w:rFonts w:asciiTheme="minorHAnsi" w:hAnsiTheme="minorHAnsi"/>
          <w:vanish/>
          <w:sz w:val="22"/>
          <w:szCs w:val="22"/>
        </w:rPr>
        <w:t>Top of Form</w:t>
      </w:r>
    </w:p>
    <w:p w:rsidR="00757E23" w:rsidRPr="00E5560F" w:rsidRDefault="00757E23" w:rsidP="00757E23">
      <w:pPr>
        <w:pBdr>
          <w:top w:val="single" w:sz="6" w:space="1" w:color="auto"/>
        </w:pBdr>
        <w:jc w:val="center"/>
        <w:rPr>
          <w:rFonts w:asciiTheme="minorHAnsi" w:hAnsiTheme="minorHAnsi"/>
          <w:vanish/>
          <w:sz w:val="36"/>
          <w:szCs w:val="36"/>
        </w:rPr>
      </w:pPr>
      <w:r w:rsidRPr="00E5560F">
        <w:rPr>
          <w:rFonts w:asciiTheme="minorHAnsi" w:hAnsiTheme="minorHAnsi"/>
          <w:vanish/>
          <w:sz w:val="36"/>
          <w:szCs w:val="36"/>
        </w:rPr>
        <w:t>Bottom of Form</w:t>
      </w:r>
    </w:p>
    <w:p w:rsidR="00E5560F" w:rsidRPr="00E5560F" w:rsidRDefault="00E5560F" w:rsidP="00E5560F">
      <w:pPr>
        <w:shd w:val="clear" w:color="auto" w:fill="FFFFFF"/>
        <w:spacing w:before="100" w:beforeAutospacing="1" w:after="100" w:afterAutospacing="1"/>
        <w:outlineLvl w:val="1"/>
        <w:rPr>
          <w:b/>
          <w:bCs/>
          <w:color w:val="000000"/>
          <w:sz w:val="36"/>
          <w:szCs w:val="36"/>
          <w:lang w:val="en-US"/>
        </w:rPr>
      </w:pPr>
      <w:r w:rsidRPr="00E5560F">
        <w:rPr>
          <w:b/>
          <w:bCs/>
          <w:color w:val="000000"/>
          <w:sz w:val="36"/>
          <w:szCs w:val="36"/>
          <w:lang w:val="en-US"/>
        </w:rPr>
        <w:t>Measures of dispersion</w:t>
      </w:r>
    </w:p>
    <w:p w:rsidR="00E5560F" w:rsidRPr="00E5560F" w:rsidRDefault="00E5560F" w:rsidP="00E5560F">
      <w:pPr>
        <w:shd w:val="clear" w:color="auto" w:fill="FFFFFF"/>
        <w:spacing w:before="100" w:beforeAutospacing="1" w:after="100" w:afterAutospacing="1"/>
        <w:rPr>
          <w:color w:val="000000"/>
          <w:sz w:val="22"/>
          <w:szCs w:val="22"/>
          <w:lang w:val="en-US"/>
        </w:rPr>
      </w:pPr>
      <w:r w:rsidRPr="00E5560F">
        <w:rPr>
          <w:color w:val="000000"/>
          <w:sz w:val="22"/>
          <w:szCs w:val="22"/>
          <w:lang w:val="en-US"/>
        </w:rPr>
        <w:t>Whilst the values of the mean, mode and median may be useful in telling us something about how similar individual interval or ratio scale data values are to one another, they do not help us to understand how different the data values are from one another. There are two measures that are commonly used. These are range and standard deviation.</w:t>
      </w:r>
    </w:p>
    <w:p w:rsidR="00E5560F" w:rsidRPr="00E5560F" w:rsidRDefault="00E5560F" w:rsidP="00E5560F">
      <w:pPr>
        <w:shd w:val="clear" w:color="auto" w:fill="FFFFFF"/>
        <w:spacing w:before="100" w:beforeAutospacing="1" w:after="100" w:afterAutospacing="1"/>
        <w:rPr>
          <w:b/>
          <w:color w:val="000000"/>
          <w:sz w:val="22"/>
          <w:szCs w:val="22"/>
          <w:lang w:val="en-US"/>
        </w:rPr>
      </w:pPr>
      <w:r>
        <w:rPr>
          <w:b/>
          <w:color w:val="000000"/>
          <w:sz w:val="22"/>
          <w:szCs w:val="22"/>
          <w:lang w:val="en-US"/>
        </w:rPr>
        <w:t>The range</w:t>
      </w:r>
      <w:r w:rsidRPr="00E5560F">
        <w:rPr>
          <w:b/>
          <w:color w:val="000000"/>
          <w:sz w:val="22"/>
          <w:szCs w:val="22"/>
          <w:lang w:val="en-US"/>
        </w:rPr>
        <w:t xml:space="preserve"> </w:t>
      </w:r>
    </w:p>
    <w:p w:rsidR="00E5560F" w:rsidRDefault="00E5560F" w:rsidP="00E5560F">
      <w:pPr>
        <w:shd w:val="clear" w:color="auto" w:fill="FFFFFF"/>
        <w:spacing w:before="100" w:beforeAutospacing="1" w:after="100" w:afterAutospacing="1"/>
        <w:rPr>
          <w:color w:val="000000"/>
          <w:sz w:val="22"/>
          <w:szCs w:val="22"/>
          <w:lang w:val="en-US"/>
        </w:rPr>
      </w:pPr>
      <w:r w:rsidRPr="00E5560F">
        <w:rPr>
          <w:color w:val="000000"/>
          <w:sz w:val="22"/>
          <w:szCs w:val="22"/>
          <w:lang w:val="en-US"/>
        </w:rPr>
        <w:t>This is a frequently report</w:t>
      </w:r>
      <w:r>
        <w:rPr>
          <w:color w:val="000000"/>
          <w:sz w:val="22"/>
          <w:szCs w:val="22"/>
          <w:lang w:val="en-US"/>
        </w:rPr>
        <w:t>ed</w:t>
      </w:r>
      <w:r w:rsidRPr="00E5560F">
        <w:rPr>
          <w:color w:val="000000"/>
          <w:sz w:val="22"/>
          <w:szCs w:val="22"/>
          <w:lang w:val="en-US"/>
        </w:rPr>
        <w:t xml:space="preserve"> measure. It is simply the difference between the lowest value and the highest value. Thus in our 'street' the youngest person may be 2 years old, and the eldest is 98 years old. This shows us that there is a spread of age or range of 96 years. In a street in the student quarter of town it could be very different, with the youngest being 17 years old and the eldest being 35 years. Thus being able to see the range of values helps us to appreciate what the limits of our data range are</w:t>
      </w:r>
      <w:r>
        <w:rPr>
          <w:color w:val="000000"/>
          <w:sz w:val="22"/>
          <w:szCs w:val="22"/>
          <w:lang w:val="en-US"/>
        </w:rPr>
        <w:t>.</w:t>
      </w:r>
    </w:p>
    <w:p w:rsidR="00E5560F" w:rsidRDefault="00E5560F" w:rsidP="00E5560F">
      <w:pPr>
        <w:shd w:val="clear" w:color="auto" w:fill="FFFFFF"/>
        <w:spacing w:before="100" w:beforeAutospacing="1" w:after="100" w:afterAutospacing="1"/>
        <w:rPr>
          <w:color w:val="000000"/>
          <w:sz w:val="22"/>
          <w:szCs w:val="22"/>
          <w:lang w:val="en-US"/>
        </w:rPr>
      </w:pPr>
    </w:p>
    <w:p w:rsidR="00E5560F" w:rsidRPr="00E5560F" w:rsidRDefault="00E5560F" w:rsidP="00E5560F">
      <w:pPr>
        <w:shd w:val="clear" w:color="auto" w:fill="FFFFFF"/>
        <w:spacing w:before="100" w:beforeAutospacing="1" w:after="100" w:afterAutospacing="1"/>
        <w:outlineLvl w:val="1"/>
        <w:rPr>
          <w:b/>
          <w:bCs/>
          <w:color w:val="000000"/>
          <w:sz w:val="22"/>
          <w:szCs w:val="22"/>
          <w:lang w:val="en-US"/>
        </w:rPr>
      </w:pPr>
      <w:r w:rsidRPr="00E5560F">
        <w:rPr>
          <w:b/>
          <w:bCs/>
          <w:color w:val="000000"/>
          <w:sz w:val="22"/>
          <w:szCs w:val="22"/>
          <w:lang w:val="en-US"/>
        </w:rPr>
        <w:t>Standard Deviation</w:t>
      </w:r>
    </w:p>
    <w:p w:rsidR="00E5560F" w:rsidRPr="00E5560F" w:rsidRDefault="00E5560F" w:rsidP="00E5560F">
      <w:pPr>
        <w:shd w:val="clear" w:color="auto" w:fill="FFFFFF"/>
        <w:spacing w:before="100" w:beforeAutospacing="1" w:after="100" w:afterAutospacing="1"/>
        <w:rPr>
          <w:color w:val="000000"/>
          <w:sz w:val="22"/>
          <w:szCs w:val="22"/>
          <w:lang w:val="en-US"/>
        </w:rPr>
      </w:pPr>
      <w:r w:rsidRPr="00E5560F">
        <w:rPr>
          <w:color w:val="000000"/>
          <w:sz w:val="22"/>
          <w:szCs w:val="22"/>
          <w:lang w:val="en-US"/>
        </w:rPr>
        <w:t xml:space="preserve">The standard deviation explores the spread of scores, and it does this by giving a value (the standard deviation, or SD for short) which is calculated by looking at the differences between individual values and the mean. Thus, with a small SD we would </w:t>
      </w:r>
      <w:proofErr w:type="gramStart"/>
      <w:r w:rsidRPr="00E5560F">
        <w:rPr>
          <w:color w:val="000000"/>
          <w:sz w:val="22"/>
          <w:szCs w:val="22"/>
          <w:lang w:val="en-US"/>
        </w:rPr>
        <w:t>known</w:t>
      </w:r>
      <w:proofErr w:type="gramEnd"/>
      <w:r w:rsidRPr="00E5560F">
        <w:rPr>
          <w:color w:val="000000"/>
          <w:sz w:val="22"/>
          <w:szCs w:val="22"/>
          <w:lang w:val="en-US"/>
        </w:rPr>
        <w:t xml:space="preserve"> that a lot of values are close to the average value. Whereas, a large SD would indicate that values are generally further away from the average value.</w:t>
      </w:r>
    </w:p>
    <w:p w:rsidR="00E5560F" w:rsidRPr="00E5560F" w:rsidRDefault="00E5560F" w:rsidP="00E5560F">
      <w:pPr>
        <w:shd w:val="clear" w:color="auto" w:fill="FFFFFF"/>
        <w:spacing w:before="100" w:beforeAutospacing="1" w:after="100" w:afterAutospacing="1"/>
        <w:rPr>
          <w:color w:val="000000"/>
          <w:sz w:val="22"/>
          <w:szCs w:val="22"/>
          <w:lang w:val="en-US"/>
        </w:rPr>
      </w:pPr>
      <w:r w:rsidRPr="00E5560F">
        <w:rPr>
          <w:color w:val="000000"/>
          <w:sz w:val="22"/>
          <w:szCs w:val="22"/>
          <w:lang w:val="en-US"/>
        </w:rPr>
        <w:t>For those of you with a mathematical bent then the standard deviation is calculated firstly squaring the difference between the individual value and the mean. We do this for all values, and add them together. This (large) number is then divided by one less than the number of individual scores. Finally we take the square root of this score to get the standard deviation. Sounds complex, but then it does tell us more about the spread of scores than a simple examination of the range might do. It is possible that we could have two data sets which have the same mean, mode, median, and range - so we might be tempted to think they are the same. It is only when we look at the SD do we find if this is the case or not.</w:t>
      </w:r>
    </w:p>
    <w:p w:rsidR="00E5560F" w:rsidRPr="00E5560F" w:rsidRDefault="00E5560F" w:rsidP="00E5560F">
      <w:pPr>
        <w:shd w:val="clear" w:color="auto" w:fill="FFFFFF"/>
        <w:spacing w:before="100" w:beforeAutospacing="1" w:after="100" w:afterAutospacing="1"/>
        <w:rPr>
          <w:color w:val="000000"/>
          <w:sz w:val="22"/>
          <w:szCs w:val="22"/>
          <w:lang w:val="en-US"/>
        </w:rPr>
      </w:pPr>
      <w:proofErr w:type="gramStart"/>
      <w:r w:rsidRPr="00E5560F">
        <w:rPr>
          <w:color w:val="000000"/>
          <w:sz w:val="22"/>
          <w:szCs w:val="22"/>
          <w:lang w:val="en-US"/>
        </w:rPr>
        <w:t>One final point.</w:t>
      </w:r>
      <w:proofErr w:type="gramEnd"/>
      <w:r w:rsidRPr="00E5560F">
        <w:rPr>
          <w:color w:val="000000"/>
          <w:sz w:val="22"/>
          <w:szCs w:val="22"/>
          <w:lang w:val="en-US"/>
        </w:rPr>
        <w:t xml:space="preserve"> When researchers report their data they often tell us the mean for their interval or ratio scale data, and alongside this (in brackets) they will tell us the SD. </w:t>
      </w:r>
    </w:p>
    <w:p w:rsidR="00E5560F" w:rsidRPr="00E5560F" w:rsidRDefault="00E5560F" w:rsidP="00E5560F">
      <w:pPr>
        <w:shd w:val="clear" w:color="auto" w:fill="FFFFFF"/>
        <w:spacing w:before="100" w:beforeAutospacing="1" w:after="100" w:afterAutospacing="1"/>
        <w:rPr>
          <w:color w:val="000000"/>
          <w:sz w:val="22"/>
          <w:szCs w:val="22"/>
          <w:lang w:val="en-US"/>
        </w:rPr>
      </w:pPr>
    </w:p>
    <w:p w:rsidR="00757E23" w:rsidRPr="00E5560F" w:rsidRDefault="00757E23">
      <w:pPr>
        <w:rPr>
          <w:rFonts w:asciiTheme="minorHAnsi" w:hAnsiTheme="minorHAnsi" w:cs="Times New Roman"/>
          <w:sz w:val="22"/>
          <w:szCs w:val="22"/>
        </w:rPr>
      </w:pPr>
    </w:p>
    <w:sectPr w:rsidR="00757E23" w:rsidRPr="00E5560F" w:rsidSect="00757E23">
      <w:pgSz w:w="12240" w:h="15840"/>
      <w:pgMar w:top="851" w:right="144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757E23"/>
    <w:rsid w:val="0008240D"/>
    <w:rsid w:val="00103065"/>
    <w:rsid w:val="001377E6"/>
    <w:rsid w:val="00213954"/>
    <w:rsid w:val="002414E1"/>
    <w:rsid w:val="002D16EF"/>
    <w:rsid w:val="003266EF"/>
    <w:rsid w:val="003316E9"/>
    <w:rsid w:val="00335193"/>
    <w:rsid w:val="003D33C9"/>
    <w:rsid w:val="004514BD"/>
    <w:rsid w:val="004552C5"/>
    <w:rsid w:val="004B206A"/>
    <w:rsid w:val="004B4726"/>
    <w:rsid w:val="004F4E9A"/>
    <w:rsid w:val="005307DB"/>
    <w:rsid w:val="005457AA"/>
    <w:rsid w:val="00547790"/>
    <w:rsid w:val="00552B65"/>
    <w:rsid w:val="005612CE"/>
    <w:rsid w:val="005B08DF"/>
    <w:rsid w:val="00622F3D"/>
    <w:rsid w:val="00665BF6"/>
    <w:rsid w:val="00696077"/>
    <w:rsid w:val="006D574B"/>
    <w:rsid w:val="00757E23"/>
    <w:rsid w:val="007B2E8B"/>
    <w:rsid w:val="007E2E2B"/>
    <w:rsid w:val="00896134"/>
    <w:rsid w:val="008B2746"/>
    <w:rsid w:val="008B28DF"/>
    <w:rsid w:val="00957A39"/>
    <w:rsid w:val="0099681E"/>
    <w:rsid w:val="00A466C3"/>
    <w:rsid w:val="00A653C6"/>
    <w:rsid w:val="00A67AE8"/>
    <w:rsid w:val="00A916B8"/>
    <w:rsid w:val="00AB3D95"/>
    <w:rsid w:val="00B40048"/>
    <w:rsid w:val="00B47D8E"/>
    <w:rsid w:val="00B50D77"/>
    <w:rsid w:val="00B61377"/>
    <w:rsid w:val="00B73842"/>
    <w:rsid w:val="00BE4689"/>
    <w:rsid w:val="00BF3B56"/>
    <w:rsid w:val="00C34A77"/>
    <w:rsid w:val="00C66FEB"/>
    <w:rsid w:val="00C928DC"/>
    <w:rsid w:val="00C96980"/>
    <w:rsid w:val="00CD477B"/>
    <w:rsid w:val="00D2514D"/>
    <w:rsid w:val="00D762C5"/>
    <w:rsid w:val="00DB0A8B"/>
    <w:rsid w:val="00DE22DC"/>
    <w:rsid w:val="00E5560F"/>
    <w:rsid w:val="00E55FA0"/>
    <w:rsid w:val="00E624C7"/>
    <w:rsid w:val="00F6408E"/>
    <w:rsid w:val="00FB1C56"/>
    <w:rsid w:val="00FC72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77B"/>
    <w:rPr>
      <w:sz w:val="24"/>
      <w:szCs w:val="24"/>
      <w:lang w:val="en-GB"/>
    </w:rPr>
  </w:style>
  <w:style w:type="paragraph" w:styleId="Heading1">
    <w:name w:val="heading 1"/>
    <w:basedOn w:val="Normal"/>
    <w:next w:val="Normal"/>
    <w:link w:val="Heading1Char"/>
    <w:uiPriority w:val="9"/>
    <w:qFormat/>
    <w:rsid w:val="00CD477B"/>
    <w:pPr>
      <w:keepNext/>
      <w:spacing w:before="240" w:after="60"/>
      <w:jc w:val="center"/>
      <w:outlineLvl w:val="0"/>
    </w:pPr>
    <w:rPr>
      <w:b/>
      <w:bCs/>
      <w:kern w:val="32"/>
      <w:sz w:val="32"/>
      <w:szCs w:val="32"/>
    </w:rPr>
  </w:style>
  <w:style w:type="paragraph" w:styleId="Heading2">
    <w:name w:val="heading 2"/>
    <w:basedOn w:val="Normal"/>
    <w:next w:val="Normal"/>
    <w:link w:val="Heading2Char"/>
    <w:uiPriority w:val="9"/>
    <w:qFormat/>
    <w:rsid w:val="00CD477B"/>
    <w:pPr>
      <w:keepNext/>
      <w:outlineLvl w:val="1"/>
    </w:pPr>
    <w:rPr>
      <w:b/>
    </w:rPr>
  </w:style>
  <w:style w:type="paragraph" w:styleId="Heading3">
    <w:name w:val="heading 3"/>
    <w:basedOn w:val="Normal"/>
    <w:next w:val="Normal"/>
    <w:link w:val="Heading3Char"/>
    <w:autoRedefine/>
    <w:qFormat/>
    <w:rsid w:val="00CD477B"/>
    <w:pPr>
      <w:keepNext/>
      <w:tabs>
        <w:tab w:val="left" w:pos="1080"/>
        <w:tab w:val="left" w:pos="1440"/>
        <w:tab w:val="left" w:pos="1800"/>
        <w:tab w:val="left" w:pos="2520"/>
      </w:tabs>
      <w:outlineLvl w:val="2"/>
    </w:pPr>
    <w:rPr>
      <w:snapToGrid w:val="0"/>
    </w:rPr>
  </w:style>
  <w:style w:type="paragraph" w:styleId="Heading4">
    <w:name w:val="heading 4"/>
    <w:basedOn w:val="Normal"/>
    <w:next w:val="Normal"/>
    <w:link w:val="Heading4Char"/>
    <w:qFormat/>
    <w:rsid w:val="00CD477B"/>
    <w:pPr>
      <w:keepNext/>
      <w:spacing w:before="240" w:after="60"/>
      <w:outlineLvl w:val="3"/>
    </w:pPr>
    <w:rPr>
      <w:b/>
      <w:bCs/>
      <w:sz w:val="28"/>
      <w:szCs w:val="28"/>
    </w:rPr>
  </w:style>
  <w:style w:type="paragraph" w:styleId="Heading5">
    <w:name w:val="heading 5"/>
    <w:basedOn w:val="Normal"/>
    <w:next w:val="Normal"/>
    <w:link w:val="Heading5Char"/>
    <w:qFormat/>
    <w:rsid w:val="00CD477B"/>
    <w:pPr>
      <w:keepNext/>
      <w:tabs>
        <w:tab w:val="left" w:pos="720"/>
      </w:tabs>
      <w:jc w:val="center"/>
      <w:outlineLvl w:val="4"/>
    </w:pPr>
    <w:rPr>
      <w:b/>
      <w:szCs w:val="20"/>
      <w:u w:val="single"/>
    </w:rPr>
  </w:style>
  <w:style w:type="paragraph" w:styleId="Heading6">
    <w:name w:val="heading 6"/>
    <w:basedOn w:val="Normal"/>
    <w:next w:val="Normal"/>
    <w:link w:val="Heading6Char"/>
    <w:qFormat/>
    <w:rsid w:val="00CD477B"/>
    <w:pPr>
      <w:spacing w:before="240" w:after="60"/>
      <w:outlineLvl w:val="5"/>
    </w:pPr>
    <w:rPr>
      <w:b/>
      <w:bCs/>
      <w:sz w:val="22"/>
      <w:szCs w:val="22"/>
    </w:rPr>
  </w:style>
  <w:style w:type="paragraph" w:styleId="Heading7">
    <w:name w:val="heading 7"/>
    <w:basedOn w:val="Normal"/>
    <w:next w:val="Normal"/>
    <w:link w:val="Heading7Char"/>
    <w:uiPriority w:val="9"/>
    <w:qFormat/>
    <w:rsid w:val="00CD477B"/>
    <w:pPr>
      <w:spacing w:before="240" w:after="60"/>
      <w:outlineLvl w:val="6"/>
    </w:pPr>
    <w:rPr>
      <w:lang w:val="en-US"/>
    </w:rPr>
  </w:style>
  <w:style w:type="paragraph" w:styleId="Heading8">
    <w:name w:val="heading 8"/>
    <w:basedOn w:val="Normal"/>
    <w:next w:val="Normal"/>
    <w:link w:val="Heading8Char"/>
    <w:qFormat/>
    <w:rsid w:val="00CD477B"/>
    <w:pPr>
      <w:keepNext/>
      <w:tabs>
        <w:tab w:val="left" w:pos="720"/>
      </w:tabs>
      <w:jc w:val="both"/>
      <w:outlineLvl w:val="7"/>
    </w:pPr>
    <w:rPr>
      <w:b/>
      <w:bCs/>
      <w:sz w:val="20"/>
      <w:u w:val="single"/>
    </w:rPr>
  </w:style>
  <w:style w:type="paragraph" w:styleId="Heading9">
    <w:name w:val="heading 9"/>
    <w:basedOn w:val="Normal"/>
    <w:next w:val="Normal"/>
    <w:link w:val="Heading9Char"/>
    <w:qFormat/>
    <w:rsid w:val="00CD477B"/>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77B"/>
    <w:rPr>
      <w:rFonts w:ascii="Arial" w:hAnsi="Arial" w:cs="Arial"/>
      <w:b/>
      <w:bCs/>
      <w:kern w:val="32"/>
      <w:sz w:val="32"/>
      <w:szCs w:val="32"/>
      <w:lang w:val="en-GB"/>
    </w:rPr>
  </w:style>
  <w:style w:type="character" w:customStyle="1" w:styleId="Heading2Char">
    <w:name w:val="Heading 2 Char"/>
    <w:basedOn w:val="DefaultParagraphFont"/>
    <w:link w:val="Heading2"/>
    <w:uiPriority w:val="9"/>
    <w:rsid w:val="00CD477B"/>
    <w:rPr>
      <w:rFonts w:ascii="Arial" w:hAnsi="Arial" w:cs="Arial"/>
      <w:b/>
      <w:sz w:val="24"/>
      <w:szCs w:val="24"/>
      <w:lang w:val="en-GB"/>
    </w:rPr>
  </w:style>
  <w:style w:type="character" w:customStyle="1" w:styleId="Heading3Char">
    <w:name w:val="Heading 3 Char"/>
    <w:basedOn w:val="DefaultParagraphFont"/>
    <w:link w:val="Heading3"/>
    <w:rsid w:val="00CD477B"/>
    <w:rPr>
      <w:snapToGrid w:val="0"/>
      <w:sz w:val="24"/>
      <w:szCs w:val="24"/>
      <w:lang w:val="en-GB"/>
    </w:rPr>
  </w:style>
  <w:style w:type="character" w:customStyle="1" w:styleId="Heading4Char">
    <w:name w:val="Heading 4 Char"/>
    <w:basedOn w:val="DefaultParagraphFont"/>
    <w:link w:val="Heading4"/>
    <w:rsid w:val="00CD477B"/>
    <w:rPr>
      <w:b/>
      <w:bCs/>
      <w:sz w:val="28"/>
      <w:szCs w:val="28"/>
      <w:lang w:val="en-GB"/>
    </w:rPr>
  </w:style>
  <w:style w:type="character" w:customStyle="1" w:styleId="Heading5Char">
    <w:name w:val="Heading 5 Char"/>
    <w:basedOn w:val="DefaultParagraphFont"/>
    <w:link w:val="Heading5"/>
    <w:rsid w:val="00CD477B"/>
    <w:rPr>
      <w:b/>
      <w:sz w:val="24"/>
      <w:u w:val="single"/>
      <w:lang w:val="en-GB"/>
    </w:rPr>
  </w:style>
  <w:style w:type="character" w:customStyle="1" w:styleId="Heading6Char">
    <w:name w:val="Heading 6 Char"/>
    <w:basedOn w:val="DefaultParagraphFont"/>
    <w:link w:val="Heading6"/>
    <w:rsid w:val="00CD477B"/>
    <w:rPr>
      <w:b/>
      <w:bCs/>
      <w:sz w:val="22"/>
      <w:szCs w:val="22"/>
      <w:lang w:val="en-GB"/>
    </w:rPr>
  </w:style>
  <w:style w:type="character" w:customStyle="1" w:styleId="Heading7Char">
    <w:name w:val="Heading 7 Char"/>
    <w:basedOn w:val="DefaultParagraphFont"/>
    <w:link w:val="Heading7"/>
    <w:uiPriority w:val="9"/>
    <w:rsid w:val="00CD477B"/>
    <w:rPr>
      <w:sz w:val="24"/>
      <w:szCs w:val="24"/>
      <w:lang w:eastAsia="en-US"/>
    </w:rPr>
  </w:style>
  <w:style w:type="character" w:customStyle="1" w:styleId="Heading8Char">
    <w:name w:val="Heading 8 Char"/>
    <w:basedOn w:val="DefaultParagraphFont"/>
    <w:link w:val="Heading8"/>
    <w:rsid w:val="00CD477B"/>
    <w:rPr>
      <w:rFonts w:ascii="Arial" w:hAnsi="Arial" w:cs="Arial"/>
      <w:b/>
      <w:bCs/>
      <w:szCs w:val="24"/>
      <w:u w:val="single"/>
      <w:lang w:val="en-GB"/>
    </w:rPr>
  </w:style>
  <w:style w:type="character" w:customStyle="1" w:styleId="Heading9Char">
    <w:name w:val="Heading 9 Char"/>
    <w:basedOn w:val="DefaultParagraphFont"/>
    <w:link w:val="Heading9"/>
    <w:rsid w:val="00CD477B"/>
    <w:rPr>
      <w:sz w:val="24"/>
      <w:lang w:val="en-US" w:eastAsia="en-US"/>
    </w:rPr>
  </w:style>
  <w:style w:type="paragraph" w:styleId="TOC1">
    <w:name w:val="toc 1"/>
    <w:basedOn w:val="Normal"/>
    <w:next w:val="Normal"/>
    <w:autoRedefine/>
    <w:uiPriority w:val="39"/>
    <w:qFormat/>
    <w:rsid w:val="00CD477B"/>
    <w:pPr>
      <w:spacing w:before="120" w:after="120"/>
    </w:pPr>
    <w:rPr>
      <w:rFonts w:asciiTheme="minorHAnsi" w:hAnsiTheme="minorHAnsi"/>
      <w:b/>
      <w:bCs/>
      <w:caps/>
      <w:sz w:val="20"/>
      <w:szCs w:val="20"/>
    </w:rPr>
  </w:style>
  <w:style w:type="paragraph" w:styleId="TOC2">
    <w:name w:val="toc 2"/>
    <w:basedOn w:val="Normal"/>
    <w:next w:val="Normal"/>
    <w:autoRedefine/>
    <w:uiPriority w:val="39"/>
    <w:qFormat/>
    <w:rsid w:val="00CD477B"/>
    <w:pPr>
      <w:ind w:left="240"/>
    </w:pPr>
    <w:rPr>
      <w:rFonts w:asciiTheme="minorHAnsi" w:hAnsiTheme="minorHAnsi"/>
      <w:smallCaps/>
      <w:sz w:val="20"/>
      <w:szCs w:val="20"/>
    </w:rPr>
  </w:style>
  <w:style w:type="paragraph" w:styleId="TOC3">
    <w:name w:val="toc 3"/>
    <w:basedOn w:val="Normal"/>
    <w:next w:val="Normal"/>
    <w:autoRedefine/>
    <w:uiPriority w:val="39"/>
    <w:qFormat/>
    <w:rsid w:val="00CD477B"/>
    <w:pPr>
      <w:ind w:left="480"/>
    </w:pPr>
    <w:rPr>
      <w:rFonts w:asciiTheme="minorHAnsi" w:hAnsiTheme="minorHAnsi"/>
      <w:i/>
      <w:iCs/>
      <w:sz w:val="20"/>
      <w:szCs w:val="20"/>
    </w:rPr>
  </w:style>
  <w:style w:type="paragraph" w:styleId="Caption">
    <w:name w:val="caption"/>
    <w:basedOn w:val="Normal"/>
    <w:next w:val="Normal"/>
    <w:qFormat/>
    <w:rsid w:val="00CD477B"/>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paragraph" w:styleId="Title">
    <w:name w:val="Title"/>
    <w:basedOn w:val="Normal"/>
    <w:link w:val="TitleChar"/>
    <w:qFormat/>
    <w:rsid w:val="00CD477B"/>
    <w:pPr>
      <w:jc w:val="center"/>
    </w:pPr>
    <w:rPr>
      <w:b/>
      <w:bCs/>
      <w:sz w:val="32"/>
    </w:rPr>
  </w:style>
  <w:style w:type="character" w:customStyle="1" w:styleId="TitleChar">
    <w:name w:val="Title Char"/>
    <w:basedOn w:val="DefaultParagraphFont"/>
    <w:link w:val="Title"/>
    <w:rsid w:val="00CD477B"/>
    <w:rPr>
      <w:b/>
      <w:bCs/>
      <w:sz w:val="32"/>
      <w:szCs w:val="24"/>
      <w:lang w:val="en-GB"/>
    </w:rPr>
  </w:style>
  <w:style w:type="paragraph" w:styleId="Subtitle">
    <w:name w:val="Subtitle"/>
    <w:basedOn w:val="Normal"/>
    <w:next w:val="Normal"/>
    <w:link w:val="SubtitleChar"/>
    <w:qFormat/>
    <w:rsid w:val="00CD477B"/>
    <w:pPr>
      <w:numPr>
        <w:ilvl w:val="1"/>
      </w:numPr>
    </w:pPr>
    <w:rPr>
      <w:rFonts w:ascii="Cambria" w:hAnsi="Cambria"/>
      <w:i/>
      <w:iCs/>
      <w:color w:val="4F81BD"/>
      <w:spacing w:val="15"/>
      <w:lang w:val="en-US"/>
    </w:rPr>
  </w:style>
  <w:style w:type="character" w:customStyle="1" w:styleId="SubtitleChar">
    <w:name w:val="Subtitle Char"/>
    <w:basedOn w:val="DefaultParagraphFont"/>
    <w:link w:val="Subtitle"/>
    <w:rsid w:val="00CD477B"/>
    <w:rPr>
      <w:rFonts w:ascii="Cambria" w:eastAsia="Times New Roman" w:hAnsi="Cambria" w:cs="Times New Roman"/>
      <w:i/>
      <w:iCs/>
      <w:color w:val="4F81BD"/>
      <w:spacing w:val="15"/>
      <w:sz w:val="24"/>
      <w:szCs w:val="24"/>
      <w:lang w:eastAsia="en-US"/>
    </w:rPr>
  </w:style>
  <w:style w:type="character" w:styleId="Strong">
    <w:name w:val="Strong"/>
    <w:basedOn w:val="DefaultParagraphFont"/>
    <w:uiPriority w:val="22"/>
    <w:qFormat/>
    <w:rsid w:val="00CD477B"/>
    <w:rPr>
      <w:b/>
      <w:bCs/>
    </w:rPr>
  </w:style>
  <w:style w:type="character" w:styleId="Emphasis">
    <w:name w:val="Emphasis"/>
    <w:basedOn w:val="DefaultParagraphFont"/>
    <w:uiPriority w:val="99"/>
    <w:qFormat/>
    <w:rsid w:val="00CD477B"/>
    <w:rPr>
      <w:i/>
      <w:iCs/>
    </w:rPr>
  </w:style>
  <w:style w:type="paragraph" w:styleId="NoSpacing">
    <w:name w:val="No Spacing"/>
    <w:autoRedefine/>
    <w:uiPriority w:val="1"/>
    <w:qFormat/>
    <w:rsid w:val="00CD477B"/>
    <w:pPr>
      <w:jc w:val="both"/>
    </w:pPr>
    <w:rPr>
      <w:bCs/>
      <w:szCs w:val="32"/>
      <w:lang w:val="en-GB" w:eastAsia="en-GB"/>
    </w:rPr>
  </w:style>
  <w:style w:type="paragraph" w:styleId="ListParagraph">
    <w:name w:val="List Paragraph"/>
    <w:basedOn w:val="Normal"/>
    <w:uiPriority w:val="34"/>
    <w:qFormat/>
    <w:rsid w:val="00CD477B"/>
    <w:pPr>
      <w:ind w:left="720"/>
      <w:contextualSpacing/>
    </w:pPr>
    <w:rPr>
      <w:szCs w:val="20"/>
    </w:rPr>
  </w:style>
  <w:style w:type="paragraph" w:styleId="TOCHeading">
    <w:name w:val="TOC Heading"/>
    <w:basedOn w:val="Heading1"/>
    <w:next w:val="Normal"/>
    <w:uiPriority w:val="39"/>
    <w:semiHidden/>
    <w:unhideWhenUsed/>
    <w:qFormat/>
    <w:rsid w:val="00CD477B"/>
    <w:pPr>
      <w:keepLines/>
      <w:spacing w:before="480" w:after="0" w:line="276" w:lineRule="auto"/>
      <w:outlineLvl w:val="9"/>
    </w:pPr>
    <w:rPr>
      <w:rFonts w:ascii="Cambria" w:hAnsi="Cambria" w:cs="Times New Roman"/>
      <w:color w:val="365F91"/>
      <w:kern w:val="0"/>
      <w:sz w:val="28"/>
      <w:szCs w:val="28"/>
      <w:lang w:val="en-US"/>
    </w:rPr>
  </w:style>
  <w:style w:type="paragraph" w:customStyle="1" w:styleId="Ariel11">
    <w:name w:val="Ariel 11"/>
    <w:basedOn w:val="Heading1"/>
    <w:link w:val="Ariel11Char"/>
    <w:qFormat/>
    <w:rsid w:val="00CD477B"/>
    <w:pPr>
      <w:spacing w:before="0"/>
    </w:pPr>
    <w:rPr>
      <w:b w:val="0"/>
      <w:sz w:val="22"/>
      <w:szCs w:val="22"/>
    </w:rPr>
  </w:style>
  <w:style w:type="character" w:customStyle="1" w:styleId="Ariel11Char">
    <w:name w:val="Ariel 11 Char"/>
    <w:basedOn w:val="Heading1Char"/>
    <w:link w:val="Ariel11"/>
    <w:rsid w:val="00CD477B"/>
    <w:rPr>
      <w:sz w:val="22"/>
      <w:szCs w:val="22"/>
    </w:rPr>
  </w:style>
  <w:style w:type="character" w:styleId="Hyperlink">
    <w:name w:val="Hyperlink"/>
    <w:basedOn w:val="DefaultParagraphFont"/>
    <w:uiPriority w:val="99"/>
    <w:semiHidden/>
    <w:unhideWhenUsed/>
    <w:rsid w:val="00757E23"/>
    <w:rPr>
      <w:color w:val="0000FF"/>
      <w:u w:val="single"/>
    </w:rPr>
  </w:style>
  <w:style w:type="character" w:styleId="FollowedHyperlink">
    <w:name w:val="FollowedHyperlink"/>
    <w:basedOn w:val="DefaultParagraphFont"/>
    <w:uiPriority w:val="99"/>
    <w:semiHidden/>
    <w:unhideWhenUsed/>
    <w:rsid w:val="00757E23"/>
    <w:rPr>
      <w:color w:val="FF0000"/>
      <w:u w:val="single"/>
    </w:rPr>
  </w:style>
  <w:style w:type="paragraph" w:styleId="NormalWeb">
    <w:name w:val="Normal (Web)"/>
    <w:basedOn w:val="Normal"/>
    <w:uiPriority w:val="99"/>
    <w:semiHidden/>
    <w:unhideWhenUsed/>
    <w:rsid w:val="00757E23"/>
    <w:pPr>
      <w:spacing w:before="100" w:beforeAutospacing="1" w:after="100" w:afterAutospacing="1"/>
    </w:pPr>
    <w:rPr>
      <w:rFonts w:ascii="Times New Roman" w:hAnsi="Times New Roman" w:cs="Times New Roman"/>
      <w:lang w:val="en-US"/>
    </w:rPr>
  </w:style>
  <w:style w:type="paragraph" w:styleId="z-TopofForm">
    <w:name w:val="HTML Top of Form"/>
    <w:basedOn w:val="Normal"/>
    <w:next w:val="Normal"/>
    <w:link w:val="z-TopofFormChar"/>
    <w:hidden/>
    <w:uiPriority w:val="99"/>
    <w:semiHidden/>
    <w:unhideWhenUsed/>
    <w:rsid w:val="00757E23"/>
    <w:pPr>
      <w:pBdr>
        <w:bottom w:val="single" w:sz="6" w:space="1" w:color="auto"/>
      </w:pBdr>
      <w:jc w:val="center"/>
    </w:pPr>
    <w:rPr>
      <w:vanish/>
      <w:sz w:val="16"/>
      <w:szCs w:val="16"/>
      <w:lang w:val="en-US"/>
    </w:rPr>
  </w:style>
  <w:style w:type="character" w:customStyle="1" w:styleId="z-TopofFormChar">
    <w:name w:val="z-Top of Form Char"/>
    <w:basedOn w:val="DefaultParagraphFont"/>
    <w:link w:val="z-TopofForm"/>
    <w:uiPriority w:val="99"/>
    <w:semiHidden/>
    <w:rsid w:val="00757E23"/>
    <w:rPr>
      <w:vanish/>
      <w:sz w:val="16"/>
      <w:szCs w:val="16"/>
    </w:rPr>
  </w:style>
  <w:style w:type="paragraph" w:styleId="z-BottomofForm">
    <w:name w:val="HTML Bottom of Form"/>
    <w:basedOn w:val="Normal"/>
    <w:next w:val="Normal"/>
    <w:link w:val="z-BottomofFormChar"/>
    <w:hidden/>
    <w:uiPriority w:val="99"/>
    <w:semiHidden/>
    <w:unhideWhenUsed/>
    <w:rsid w:val="00757E23"/>
    <w:pPr>
      <w:pBdr>
        <w:top w:val="single" w:sz="6" w:space="1" w:color="auto"/>
      </w:pBdr>
      <w:jc w:val="center"/>
    </w:pPr>
    <w:rPr>
      <w:vanish/>
      <w:sz w:val="16"/>
      <w:szCs w:val="16"/>
      <w:lang w:val="en-US"/>
    </w:rPr>
  </w:style>
  <w:style w:type="character" w:customStyle="1" w:styleId="z-BottomofFormChar">
    <w:name w:val="z-Bottom of Form Char"/>
    <w:basedOn w:val="DefaultParagraphFont"/>
    <w:link w:val="z-BottomofForm"/>
    <w:uiPriority w:val="99"/>
    <w:semiHidden/>
    <w:rsid w:val="00757E23"/>
    <w:rPr>
      <w:vanish/>
      <w:sz w:val="16"/>
      <w:szCs w:val="16"/>
    </w:rPr>
  </w:style>
  <w:style w:type="paragraph" w:styleId="BalloonText">
    <w:name w:val="Balloon Text"/>
    <w:basedOn w:val="Normal"/>
    <w:link w:val="BalloonTextChar"/>
    <w:uiPriority w:val="99"/>
    <w:semiHidden/>
    <w:unhideWhenUsed/>
    <w:rsid w:val="00757E23"/>
    <w:rPr>
      <w:rFonts w:ascii="Tahoma" w:hAnsi="Tahoma" w:cs="Tahoma"/>
      <w:sz w:val="16"/>
      <w:szCs w:val="16"/>
    </w:rPr>
  </w:style>
  <w:style w:type="character" w:customStyle="1" w:styleId="BalloonTextChar">
    <w:name w:val="Balloon Text Char"/>
    <w:basedOn w:val="DefaultParagraphFont"/>
    <w:link w:val="BalloonText"/>
    <w:uiPriority w:val="99"/>
    <w:semiHidden/>
    <w:rsid w:val="00757E23"/>
    <w:rPr>
      <w:rFonts w:ascii="Tahoma" w:hAnsi="Tahoma" w:cs="Tahoma"/>
      <w:sz w:val="16"/>
      <w:szCs w:val="16"/>
      <w:lang w:val="en-GB"/>
    </w:rPr>
  </w:style>
  <w:style w:type="table" w:styleId="TableGrid">
    <w:name w:val="Table Grid"/>
    <w:basedOn w:val="TableNormal"/>
    <w:uiPriority w:val="59"/>
    <w:rsid w:val="00757E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9122111">
      <w:bodyDiv w:val="1"/>
      <w:marLeft w:val="0"/>
      <w:marRight w:val="0"/>
      <w:marTop w:val="0"/>
      <w:marBottom w:val="0"/>
      <w:divBdr>
        <w:top w:val="none" w:sz="0" w:space="0" w:color="auto"/>
        <w:left w:val="none" w:sz="0" w:space="0" w:color="auto"/>
        <w:bottom w:val="none" w:sz="0" w:space="0" w:color="auto"/>
        <w:right w:val="none" w:sz="0" w:space="0" w:color="auto"/>
      </w:divBdr>
      <w:divsChild>
        <w:div w:id="1547061937">
          <w:marLeft w:val="0"/>
          <w:marRight w:val="0"/>
          <w:marTop w:val="84"/>
          <w:marBottom w:val="84"/>
          <w:divBdr>
            <w:top w:val="single" w:sz="6" w:space="8" w:color="808080"/>
            <w:left w:val="single" w:sz="6" w:space="8" w:color="808080"/>
            <w:bottom w:val="single" w:sz="6" w:space="8" w:color="808080"/>
            <w:right w:val="single" w:sz="6" w:space="8" w:color="808080"/>
          </w:divBdr>
          <w:divsChild>
            <w:div w:id="9041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291064">
      <w:bodyDiv w:val="1"/>
      <w:marLeft w:val="0"/>
      <w:marRight w:val="0"/>
      <w:marTop w:val="0"/>
      <w:marBottom w:val="0"/>
      <w:divBdr>
        <w:top w:val="none" w:sz="0" w:space="0" w:color="auto"/>
        <w:left w:val="none" w:sz="0" w:space="0" w:color="auto"/>
        <w:bottom w:val="none" w:sz="0" w:space="0" w:color="auto"/>
        <w:right w:val="none" w:sz="0" w:space="0" w:color="auto"/>
      </w:divBdr>
      <w:divsChild>
        <w:div w:id="828596471">
          <w:marLeft w:val="0"/>
          <w:marRight w:val="0"/>
          <w:marTop w:val="84"/>
          <w:marBottom w:val="84"/>
          <w:divBdr>
            <w:top w:val="single" w:sz="6" w:space="8" w:color="808080"/>
            <w:left w:val="single" w:sz="6" w:space="8" w:color="808080"/>
            <w:bottom w:val="single" w:sz="6" w:space="8" w:color="808080"/>
            <w:right w:val="single" w:sz="6" w:space="8" w:color="808080"/>
          </w:divBdr>
          <w:divsChild>
            <w:div w:id="52868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27926">
      <w:bodyDiv w:val="1"/>
      <w:marLeft w:val="0"/>
      <w:marRight w:val="0"/>
      <w:marTop w:val="0"/>
      <w:marBottom w:val="0"/>
      <w:divBdr>
        <w:top w:val="none" w:sz="0" w:space="0" w:color="auto"/>
        <w:left w:val="none" w:sz="0" w:space="0" w:color="auto"/>
        <w:bottom w:val="none" w:sz="0" w:space="0" w:color="auto"/>
        <w:right w:val="none" w:sz="0" w:space="0" w:color="auto"/>
      </w:divBdr>
    </w:div>
    <w:div w:id="2109227195">
      <w:bodyDiv w:val="1"/>
      <w:marLeft w:val="0"/>
      <w:marRight w:val="0"/>
      <w:marTop w:val="0"/>
      <w:marBottom w:val="0"/>
      <w:divBdr>
        <w:top w:val="none" w:sz="0" w:space="0" w:color="auto"/>
        <w:left w:val="none" w:sz="0" w:space="0" w:color="auto"/>
        <w:bottom w:val="none" w:sz="0" w:space="0" w:color="auto"/>
        <w:right w:val="none" w:sz="0" w:space="0" w:color="auto"/>
      </w:divBdr>
      <w:divsChild>
        <w:div w:id="2006938569">
          <w:marLeft w:val="0"/>
          <w:marRight w:val="0"/>
          <w:marTop w:val="84"/>
          <w:marBottom w:val="84"/>
          <w:divBdr>
            <w:top w:val="single" w:sz="6" w:space="8" w:color="808080"/>
            <w:left w:val="single" w:sz="6" w:space="8" w:color="808080"/>
            <w:bottom w:val="single" w:sz="6" w:space="8" w:color="808080"/>
            <w:right w:val="single" w:sz="6" w:space="8" w:color="808080"/>
          </w:divBdr>
          <w:divsChild>
            <w:div w:id="15862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063263">
      <w:bodyDiv w:val="1"/>
      <w:marLeft w:val="0"/>
      <w:marRight w:val="0"/>
      <w:marTop w:val="0"/>
      <w:marBottom w:val="0"/>
      <w:divBdr>
        <w:top w:val="none" w:sz="0" w:space="0" w:color="auto"/>
        <w:left w:val="none" w:sz="0" w:space="0" w:color="auto"/>
        <w:bottom w:val="none" w:sz="0" w:space="0" w:color="auto"/>
        <w:right w:val="none" w:sz="0" w:space="0" w:color="auto"/>
      </w:divBdr>
      <w:divsChild>
        <w:div w:id="1149058779">
          <w:marLeft w:val="0"/>
          <w:marRight w:val="0"/>
          <w:marTop w:val="84"/>
          <w:marBottom w:val="84"/>
          <w:divBdr>
            <w:top w:val="single" w:sz="6" w:space="8" w:color="808080"/>
            <w:left w:val="single" w:sz="6" w:space="8" w:color="808080"/>
            <w:bottom w:val="single" w:sz="6" w:space="8" w:color="808080"/>
            <w:right w:val="single" w:sz="6" w:space="8" w:color="808080"/>
          </w:divBdr>
          <w:divsChild>
            <w:div w:id="123793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523763">
      <w:bodyDiv w:val="1"/>
      <w:marLeft w:val="0"/>
      <w:marRight w:val="0"/>
      <w:marTop w:val="0"/>
      <w:marBottom w:val="0"/>
      <w:divBdr>
        <w:top w:val="none" w:sz="0" w:space="0" w:color="auto"/>
        <w:left w:val="none" w:sz="0" w:space="0" w:color="auto"/>
        <w:bottom w:val="none" w:sz="0" w:space="0" w:color="auto"/>
        <w:right w:val="none" w:sz="0" w:space="0" w:color="auto"/>
      </w:divBdr>
      <w:divsChild>
        <w:div w:id="1716537516">
          <w:marLeft w:val="0"/>
          <w:marRight w:val="0"/>
          <w:marTop w:val="84"/>
          <w:marBottom w:val="84"/>
          <w:divBdr>
            <w:top w:val="single" w:sz="6" w:space="8" w:color="808080"/>
            <w:left w:val="single" w:sz="6" w:space="8" w:color="808080"/>
            <w:bottom w:val="single" w:sz="6" w:space="8" w:color="808080"/>
            <w:right w:val="single" w:sz="6" w:space="8" w:color="808080"/>
          </w:divBdr>
          <w:divsChild>
            <w:div w:id="47410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control" Target="activeX/activeX6.xml"/><Relationship Id="rId18" Type="http://schemas.openxmlformats.org/officeDocument/2006/relationships/control" Target="activeX/activeX1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cimt.plymouth.ac.uk/projects/mepres/book7/bk7i18/bk7_18i2.htm" TargetMode="External"/><Relationship Id="rId12" Type="http://schemas.openxmlformats.org/officeDocument/2006/relationships/control" Target="activeX/activeX5.xml"/><Relationship Id="rId17" Type="http://schemas.openxmlformats.org/officeDocument/2006/relationships/control" Target="activeX/activeX10.xml"/><Relationship Id="rId2" Type="http://schemas.openxmlformats.org/officeDocument/2006/relationships/settings" Target="settings.xml"/><Relationship Id="rId16" Type="http://schemas.openxmlformats.org/officeDocument/2006/relationships/control" Target="activeX/activeX9.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4.xml"/><Relationship Id="rId5" Type="http://schemas.openxmlformats.org/officeDocument/2006/relationships/image" Target="media/image2.wmf"/><Relationship Id="rId15" Type="http://schemas.openxmlformats.org/officeDocument/2006/relationships/control" Target="activeX/activeX8.xml"/><Relationship Id="rId10" Type="http://schemas.openxmlformats.org/officeDocument/2006/relationships/control" Target="activeX/activeX3.xml"/><Relationship Id="rId19" Type="http://schemas.openxmlformats.org/officeDocument/2006/relationships/control" Target="activeX/activeX12.xml"/><Relationship Id="rId4" Type="http://schemas.openxmlformats.org/officeDocument/2006/relationships/image" Target="media/image1.gif"/><Relationship Id="rId9" Type="http://schemas.openxmlformats.org/officeDocument/2006/relationships/control" Target="activeX/activeX2.xml"/><Relationship Id="rId14" Type="http://schemas.openxmlformats.org/officeDocument/2006/relationships/control" Target="activeX/activeX7.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5</Pages>
  <Words>1308</Words>
  <Characters>7461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8752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sc-kj</dc:creator>
  <cp:keywords/>
  <dc:description/>
  <cp:lastModifiedBy>sc-kj</cp:lastModifiedBy>
  <cp:revision>2</cp:revision>
  <dcterms:created xsi:type="dcterms:W3CDTF">2011-01-13T17:16:00Z</dcterms:created>
  <dcterms:modified xsi:type="dcterms:W3CDTF">2011-01-14T17:05:00Z</dcterms:modified>
</cp:coreProperties>
</file>