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B1CD4" w:rsidRDefault="005C06AE" w:rsidP="005C06AE">
      <w:pPr>
        <w:rPr>
          <w:sz w:val="24"/>
          <w:szCs w:val="24"/>
        </w:rPr>
      </w:pPr>
      <w:r>
        <w:rPr>
          <w:sz w:val="24"/>
          <w:szCs w:val="24"/>
        </w:rPr>
        <w:t>My purpose is to</w:t>
      </w:r>
      <w:r w:rsidR="00895F1B">
        <w:rPr>
          <w:sz w:val="24"/>
          <w:szCs w:val="24"/>
        </w:rPr>
        <w:t xml:space="preserve"> translate lines 138 to 153 of Book VIII of </w:t>
      </w:r>
      <w:r w:rsidR="00B324F4" w:rsidRPr="00A71437">
        <w:rPr>
          <w:sz w:val="24"/>
          <w:szCs w:val="24"/>
        </w:rPr>
        <w:t xml:space="preserve">the </w:t>
      </w:r>
      <w:r w:rsidR="00B324F4" w:rsidRPr="00A71437">
        <w:rPr>
          <w:i/>
          <w:iCs/>
          <w:sz w:val="24"/>
          <w:szCs w:val="24"/>
        </w:rPr>
        <w:t>Aeneid</w:t>
      </w:r>
      <w:r w:rsidR="007B1CD4">
        <w:rPr>
          <w:sz w:val="24"/>
          <w:szCs w:val="24"/>
        </w:rPr>
        <w:t xml:space="preserve">, </w:t>
      </w:r>
      <w:r>
        <w:rPr>
          <w:sz w:val="24"/>
          <w:szCs w:val="24"/>
        </w:rPr>
        <w:t xml:space="preserve">and then </w:t>
      </w:r>
      <w:r w:rsidR="007B1CD4" w:rsidRPr="007B1CD4">
        <w:rPr>
          <w:sz w:val="24"/>
          <w:szCs w:val="24"/>
        </w:rPr>
        <w:t>provide a Systemic Functional Linguistic (SFL) analysis of it.</w:t>
      </w:r>
      <w:r w:rsidR="007B1CD4">
        <w:rPr>
          <w:sz w:val="24"/>
          <w:szCs w:val="24"/>
        </w:rPr>
        <w:t xml:space="preserve"> </w:t>
      </w:r>
      <w:r w:rsidR="007B1CD4" w:rsidRPr="007B1CD4">
        <w:rPr>
          <w:sz w:val="24"/>
          <w:szCs w:val="24"/>
        </w:rPr>
        <w:t>The intended audience is begi</w:t>
      </w:r>
      <w:r>
        <w:rPr>
          <w:sz w:val="24"/>
          <w:szCs w:val="24"/>
        </w:rPr>
        <w:t xml:space="preserve">nner readers of Virgil, and </w:t>
      </w:r>
      <w:r w:rsidR="007B1CD4" w:rsidRPr="007B1CD4">
        <w:rPr>
          <w:sz w:val="24"/>
          <w:szCs w:val="24"/>
        </w:rPr>
        <w:t>I will provide a minimal sketch of the requisite analytical apparatus of SFL.</w:t>
      </w:r>
      <w:r w:rsidR="007B1CD4">
        <w:rPr>
          <w:sz w:val="24"/>
          <w:szCs w:val="24"/>
        </w:rPr>
        <w:t xml:space="preserve"> </w:t>
      </w:r>
      <w:r w:rsidR="007B1CD4" w:rsidRPr="007B1CD4">
        <w:rPr>
          <w:sz w:val="24"/>
          <w:szCs w:val="24"/>
        </w:rPr>
        <w:t>I hope that this commentary will be of help to readers who are seeking to understand the Lat</w:t>
      </w:r>
      <w:r w:rsidR="007D1729">
        <w:rPr>
          <w:sz w:val="24"/>
          <w:szCs w:val="24"/>
        </w:rPr>
        <w:t xml:space="preserve">in ideational </w:t>
      </w:r>
      <w:r w:rsidR="007B1CD4" w:rsidRPr="007B1CD4">
        <w:rPr>
          <w:sz w:val="24"/>
          <w:szCs w:val="24"/>
        </w:rPr>
        <w:t xml:space="preserve">resources that Virgil chose to </w:t>
      </w:r>
      <w:r w:rsidR="006463EB">
        <w:rPr>
          <w:sz w:val="24"/>
          <w:szCs w:val="24"/>
        </w:rPr>
        <w:t>represent the gods, and</w:t>
      </w:r>
      <w:r w:rsidR="007D1729">
        <w:rPr>
          <w:sz w:val="24"/>
          <w:szCs w:val="24"/>
        </w:rPr>
        <w:t xml:space="preserve"> the interpersonal resources he used</w:t>
      </w:r>
      <w:r w:rsidR="006463EB">
        <w:rPr>
          <w:sz w:val="24"/>
          <w:szCs w:val="24"/>
        </w:rPr>
        <w:t xml:space="preserve"> to </w:t>
      </w:r>
      <w:r w:rsidR="007B1CD4" w:rsidRPr="007B1CD4">
        <w:rPr>
          <w:sz w:val="24"/>
          <w:szCs w:val="24"/>
        </w:rPr>
        <w:t>enact the social relationships of the two characters in the text: Aeneas as ancestor of the Romans, and Eva</w:t>
      </w:r>
      <w:r>
        <w:rPr>
          <w:sz w:val="24"/>
          <w:szCs w:val="24"/>
        </w:rPr>
        <w:t xml:space="preserve">nder </w:t>
      </w:r>
      <w:r w:rsidR="0069150A">
        <w:rPr>
          <w:sz w:val="24"/>
          <w:szCs w:val="24"/>
        </w:rPr>
        <w:t>of the Arcadians</w:t>
      </w:r>
      <w:r w:rsidR="007B1CD4" w:rsidRPr="007B1CD4">
        <w:rPr>
          <w:sz w:val="24"/>
          <w:szCs w:val="24"/>
        </w:rPr>
        <w:t>.</w:t>
      </w:r>
      <w:r w:rsidR="007B1CD4">
        <w:rPr>
          <w:sz w:val="24"/>
          <w:szCs w:val="24"/>
        </w:rPr>
        <w:t xml:space="preserve"> </w:t>
      </w:r>
    </w:p>
    <w:p w:rsidR="007B1CD4" w:rsidRDefault="009D49B1" w:rsidP="00B324F4">
      <w:pPr>
        <w:rPr>
          <w:sz w:val="24"/>
          <w:szCs w:val="24"/>
        </w:rPr>
      </w:pPr>
      <w:r>
        <w:rPr>
          <w:sz w:val="24"/>
          <w:szCs w:val="24"/>
        </w:rPr>
        <w:t xml:space="preserve">This is important because </w:t>
      </w:r>
      <w:r w:rsidR="007B1CD4" w:rsidRPr="007B1CD4">
        <w:rPr>
          <w:sz w:val="24"/>
          <w:szCs w:val="24"/>
        </w:rPr>
        <w:t>Virgil sought to fashion a past that would legitimate the institutions and dynasty of Augustan Rome, as well as hold up Aeneas as a man with the incipient values and virtues that would later flower in Rome, and this is nowhere more evident than in Book VIII</w:t>
      </w:r>
      <w:r>
        <w:rPr>
          <w:sz w:val="24"/>
          <w:szCs w:val="24"/>
        </w:rPr>
        <w:t xml:space="preserve"> (Perkell, 1999)</w:t>
      </w:r>
      <w:r w:rsidR="007B1CD4" w:rsidRPr="007B1CD4">
        <w:rPr>
          <w:sz w:val="24"/>
          <w:szCs w:val="24"/>
        </w:rPr>
        <w:t>.</w:t>
      </w:r>
      <w:r w:rsidR="007B1CD4">
        <w:rPr>
          <w:sz w:val="24"/>
          <w:szCs w:val="24"/>
        </w:rPr>
        <w:t xml:space="preserve"> </w:t>
      </w:r>
      <w:r w:rsidR="00407502" w:rsidRPr="00407502">
        <w:rPr>
          <w:sz w:val="24"/>
          <w:szCs w:val="24"/>
        </w:rPr>
        <w:t xml:space="preserve">The passage </w:t>
      </w:r>
      <w:r w:rsidR="00407502">
        <w:rPr>
          <w:sz w:val="24"/>
          <w:szCs w:val="24"/>
        </w:rPr>
        <w:t xml:space="preserve">in particular </w:t>
      </w:r>
      <w:r w:rsidR="00407502" w:rsidRPr="00407502">
        <w:rPr>
          <w:sz w:val="24"/>
          <w:szCs w:val="24"/>
        </w:rPr>
        <w:t>is part of an entreaty to unite the peoples of Aeneas with those of Evander</w:t>
      </w:r>
      <w:r w:rsidR="00E0724D">
        <w:rPr>
          <w:sz w:val="24"/>
          <w:szCs w:val="24"/>
        </w:rPr>
        <w:t xml:space="preserve"> against a common threat</w:t>
      </w:r>
      <w:r>
        <w:rPr>
          <w:sz w:val="24"/>
          <w:szCs w:val="24"/>
        </w:rPr>
        <w:t>.</w:t>
      </w:r>
    </w:p>
    <w:p w:rsidR="00B324F4" w:rsidRPr="00A71437" w:rsidRDefault="00E26088" w:rsidP="009D49B1">
      <w:pPr>
        <w:rPr>
          <w:sz w:val="24"/>
          <w:szCs w:val="24"/>
        </w:rPr>
      </w:pPr>
      <w:r>
        <w:rPr>
          <w:sz w:val="24"/>
          <w:szCs w:val="24"/>
        </w:rPr>
        <w:t>Given space limitations, t</w:t>
      </w:r>
      <w:r w:rsidR="00B324F4" w:rsidRPr="00A71437">
        <w:rPr>
          <w:sz w:val="24"/>
          <w:szCs w:val="24"/>
        </w:rPr>
        <w:t>h</w:t>
      </w:r>
      <w:r>
        <w:rPr>
          <w:sz w:val="24"/>
          <w:szCs w:val="24"/>
        </w:rPr>
        <w:t>is analysis will limit itself</w:t>
      </w:r>
      <w:r w:rsidR="00B324F4" w:rsidRPr="00A71437">
        <w:rPr>
          <w:sz w:val="24"/>
          <w:szCs w:val="24"/>
        </w:rPr>
        <w:t xml:space="preserve"> </w:t>
      </w:r>
      <w:r w:rsidR="009D49B1">
        <w:rPr>
          <w:sz w:val="24"/>
          <w:szCs w:val="24"/>
        </w:rPr>
        <w:t xml:space="preserve">mainly </w:t>
      </w:r>
      <w:r w:rsidR="005F3E2F">
        <w:rPr>
          <w:sz w:val="24"/>
          <w:szCs w:val="24"/>
        </w:rPr>
        <w:t>to the Transitivity System of the Ideational Metafunction</w:t>
      </w:r>
      <w:r w:rsidR="009D49B1">
        <w:rPr>
          <w:sz w:val="24"/>
          <w:szCs w:val="24"/>
        </w:rPr>
        <w:t xml:space="preserve">. </w:t>
      </w:r>
      <w:r w:rsidR="005F3E2F">
        <w:rPr>
          <w:sz w:val="24"/>
          <w:szCs w:val="24"/>
        </w:rPr>
        <w:t>I</w:t>
      </w:r>
      <w:r>
        <w:rPr>
          <w:sz w:val="24"/>
          <w:szCs w:val="24"/>
        </w:rPr>
        <w:t xml:space="preserve"> intend to divide each clause into its component parts by</w:t>
      </w:r>
      <w:r w:rsidR="00B324F4" w:rsidRPr="00A71437">
        <w:rPr>
          <w:sz w:val="24"/>
          <w:szCs w:val="24"/>
        </w:rPr>
        <w:t xml:space="preserve"> classifying the nominal groups according to partic</w:t>
      </w:r>
      <w:r w:rsidR="00902F18">
        <w:rPr>
          <w:sz w:val="24"/>
          <w:szCs w:val="24"/>
        </w:rPr>
        <w:t>ipant type, and</w:t>
      </w:r>
      <w:r w:rsidR="00B324F4" w:rsidRPr="00A71437">
        <w:rPr>
          <w:sz w:val="24"/>
          <w:szCs w:val="24"/>
        </w:rPr>
        <w:t xml:space="preserve"> the verbal gr</w:t>
      </w:r>
      <w:r w:rsidR="005F3E2F">
        <w:rPr>
          <w:sz w:val="24"/>
          <w:szCs w:val="24"/>
        </w:rPr>
        <w:t>oups according to process type.</w:t>
      </w:r>
    </w:p>
    <w:p w:rsidR="00B324F4" w:rsidRPr="00A71437" w:rsidRDefault="00C267F8" w:rsidP="00B324F4">
      <w:pPr>
        <w:rPr>
          <w:sz w:val="24"/>
          <w:szCs w:val="24"/>
        </w:rPr>
      </w:pPr>
      <w:r>
        <w:rPr>
          <w:sz w:val="24"/>
          <w:szCs w:val="24"/>
        </w:rPr>
        <w:t>Figure 1</w:t>
      </w:r>
      <w:r w:rsidR="00B324F4" w:rsidRPr="00A71437">
        <w:rPr>
          <w:sz w:val="24"/>
          <w:szCs w:val="24"/>
        </w:rPr>
        <w:t xml:space="preserve"> below illustrate</w:t>
      </w:r>
      <w:r w:rsidR="001A3D9C">
        <w:rPr>
          <w:sz w:val="24"/>
          <w:szCs w:val="24"/>
        </w:rPr>
        <w:t>s the six process types in the Transitivity System</w:t>
      </w:r>
      <w:r w:rsidR="00B324F4" w:rsidRPr="00A71437">
        <w:rPr>
          <w:sz w:val="24"/>
          <w:szCs w:val="24"/>
        </w:rPr>
        <w:t xml:space="preserve"> in SFL</w:t>
      </w:r>
      <w:r w:rsidR="00EE45E0">
        <w:rPr>
          <w:sz w:val="24"/>
          <w:szCs w:val="24"/>
        </w:rPr>
        <w:t xml:space="preserve">, which construe </w:t>
      </w:r>
      <w:r w:rsidR="00902F18">
        <w:rPr>
          <w:sz w:val="24"/>
          <w:szCs w:val="24"/>
        </w:rPr>
        <w:t xml:space="preserve">reality into various distinct </w:t>
      </w:r>
      <w:r w:rsidR="00EE45E0">
        <w:rPr>
          <w:sz w:val="24"/>
          <w:szCs w:val="24"/>
        </w:rPr>
        <w:t>units</w:t>
      </w:r>
      <w:r w:rsidR="009D49B1">
        <w:rPr>
          <w:sz w:val="24"/>
          <w:szCs w:val="24"/>
        </w:rPr>
        <w:t xml:space="preserve"> of experienc</w:t>
      </w:r>
      <w:r w:rsidR="00902F18">
        <w:rPr>
          <w:sz w:val="24"/>
          <w:szCs w:val="24"/>
        </w:rPr>
        <w:t>e</w:t>
      </w:r>
      <w:r w:rsidR="00B324F4" w:rsidRPr="00A71437">
        <w:rPr>
          <w:sz w:val="24"/>
          <w:szCs w:val="24"/>
        </w:rPr>
        <w:t xml:space="preserve">.  </w:t>
      </w:r>
    </w:p>
    <w:p w:rsidR="00B324F4" w:rsidRDefault="005F3E2F" w:rsidP="00B324F4">
      <w:pPr>
        <w:rPr>
          <w:sz w:val="24"/>
          <w:szCs w:val="24"/>
        </w:rPr>
      </w:pPr>
      <w:r w:rsidRPr="005F3E2F">
        <w:rPr>
          <w:noProof/>
          <w:sz w:val="24"/>
          <w:szCs w:val="24"/>
        </w:rPr>
        <w:drawing>
          <wp:inline distT="0" distB="0" distL="0" distR="0" wp14:anchorId="3205E67A" wp14:editId="3611F462">
            <wp:extent cx="5834453" cy="3733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857625" cy="3748629"/>
                    </a:xfrm>
                    <a:prstGeom prst="rect">
                      <a:avLst/>
                    </a:prstGeom>
                  </pic:spPr>
                </pic:pic>
              </a:graphicData>
            </a:graphic>
          </wp:inline>
        </w:drawing>
      </w:r>
    </w:p>
    <w:p w:rsidR="00EE45E0" w:rsidRDefault="00EE45E0" w:rsidP="00B324F4">
      <w:pPr>
        <w:rPr>
          <w:sz w:val="24"/>
          <w:szCs w:val="24"/>
        </w:rPr>
      </w:pPr>
    </w:p>
    <w:p w:rsidR="00B324F4" w:rsidRPr="00A71437" w:rsidRDefault="00C267F8" w:rsidP="00B324F4">
      <w:pPr>
        <w:rPr>
          <w:sz w:val="24"/>
          <w:szCs w:val="24"/>
        </w:rPr>
      </w:pPr>
      <w:r>
        <w:rPr>
          <w:sz w:val="24"/>
          <w:szCs w:val="24"/>
        </w:rPr>
        <w:lastRenderedPageBreak/>
        <w:t>Figure 2</w:t>
      </w:r>
      <w:r w:rsidR="00B324F4" w:rsidRPr="00A71437">
        <w:rPr>
          <w:sz w:val="24"/>
          <w:szCs w:val="24"/>
        </w:rPr>
        <w:t xml:space="preserve"> illustrates the corresponding participant types for the various process types.</w:t>
      </w:r>
    </w:p>
    <w:p w:rsidR="00251C42" w:rsidRDefault="005F3E2F" w:rsidP="00251C42">
      <w:pPr>
        <w:rPr>
          <w:sz w:val="24"/>
          <w:szCs w:val="24"/>
        </w:rPr>
      </w:pPr>
      <w:r w:rsidRPr="005F3E2F">
        <w:rPr>
          <w:noProof/>
          <w:sz w:val="24"/>
          <w:szCs w:val="24"/>
        </w:rPr>
        <w:drawing>
          <wp:inline distT="0" distB="0" distL="0" distR="0" wp14:anchorId="3A3863FA" wp14:editId="5DA342FB">
            <wp:extent cx="5943600" cy="461391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4613910"/>
                    </a:xfrm>
                    <a:prstGeom prst="rect">
                      <a:avLst/>
                    </a:prstGeom>
                  </pic:spPr>
                </pic:pic>
              </a:graphicData>
            </a:graphic>
          </wp:inline>
        </w:drawing>
      </w:r>
    </w:p>
    <w:p w:rsidR="00B324F4" w:rsidRDefault="004C46CC" w:rsidP="00251C42">
      <w:pPr>
        <w:rPr>
          <w:sz w:val="24"/>
          <w:szCs w:val="24"/>
        </w:rPr>
      </w:pPr>
      <w:r>
        <w:rPr>
          <w:sz w:val="24"/>
          <w:szCs w:val="24"/>
        </w:rPr>
        <w:t xml:space="preserve">Such a </w:t>
      </w:r>
      <w:r w:rsidR="005F3E2F">
        <w:rPr>
          <w:sz w:val="24"/>
          <w:szCs w:val="24"/>
        </w:rPr>
        <w:t>transitivity analysis bring</w:t>
      </w:r>
      <w:r w:rsidR="00EB4355">
        <w:rPr>
          <w:sz w:val="24"/>
          <w:szCs w:val="24"/>
        </w:rPr>
        <w:t>s</w:t>
      </w:r>
      <w:r w:rsidR="005F3E2F">
        <w:rPr>
          <w:sz w:val="24"/>
          <w:szCs w:val="24"/>
        </w:rPr>
        <w:t xml:space="preserve"> to light how Virgil c</w:t>
      </w:r>
      <w:r w:rsidR="00902F18">
        <w:rPr>
          <w:sz w:val="24"/>
          <w:szCs w:val="24"/>
        </w:rPr>
        <w:t xml:space="preserve">onstrued the various beings and doings </w:t>
      </w:r>
      <w:r w:rsidR="005F3E2F">
        <w:rPr>
          <w:sz w:val="24"/>
          <w:szCs w:val="24"/>
        </w:rPr>
        <w:t xml:space="preserve">of the characters. </w:t>
      </w:r>
      <w:r w:rsidR="00B324F4" w:rsidRPr="00A71437">
        <w:rPr>
          <w:sz w:val="24"/>
          <w:szCs w:val="24"/>
        </w:rPr>
        <w:t>What follows is the translation, along with an interlinea</w:t>
      </w:r>
      <w:r w:rsidR="001921B6">
        <w:rPr>
          <w:sz w:val="24"/>
          <w:szCs w:val="24"/>
        </w:rPr>
        <w:t>r tr</w:t>
      </w:r>
      <w:r w:rsidR="005F3E2F">
        <w:rPr>
          <w:sz w:val="24"/>
          <w:szCs w:val="24"/>
        </w:rPr>
        <w:t>ansitivity breakdown, lemma</w:t>
      </w:r>
      <w:r>
        <w:rPr>
          <w:sz w:val="24"/>
          <w:szCs w:val="24"/>
        </w:rPr>
        <w:t xml:space="preserve"> for verbal groups</w:t>
      </w:r>
      <w:r w:rsidR="005F3E2F">
        <w:rPr>
          <w:sz w:val="24"/>
          <w:szCs w:val="24"/>
        </w:rPr>
        <w:t xml:space="preserve">, and </w:t>
      </w:r>
      <w:r w:rsidR="001921B6">
        <w:rPr>
          <w:sz w:val="24"/>
          <w:szCs w:val="24"/>
        </w:rPr>
        <w:t>mood delineation</w:t>
      </w:r>
      <w:r w:rsidR="00C267F8">
        <w:rPr>
          <w:sz w:val="24"/>
          <w:szCs w:val="24"/>
        </w:rPr>
        <w:t xml:space="preserve"> for each clause.</w:t>
      </w:r>
      <w:r w:rsidR="00251C42">
        <w:rPr>
          <w:sz w:val="24"/>
          <w:szCs w:val="24"/>
        </w:rPr>
        <w:t xml:space="preserve"> </w:t>
      </w:r>
    </w:p>
    <w:p w:rsidR="00E0724D" w:rsidRDefault="00E0724D" w:rsidP="00B324F4">
      <w:pPr>
        <w:rPr>
          <w:sz w:val="24"/>
          <w:szCs w:val="24"/>
        </w:rPr>
      </w:pPr>
    </w:p>
    <w:p w:rsidR="00B324F4" w:rsidRPr="00A71437" w:rsidRDefault="001A3D9C" w:rsidP="00B324F4">
      <w:pPr>
        <w:rPr>
          <w:sz w:val="24"/>
          <w:szCs w:val="24"/>
        </w:rPr>
      </w:pPr>
      <w:r>
        <w:rPr>
          <w:sz w:val="24"/>
          <w:szCs w:val="24"/>
        </w:rPr>
        <w:t xml:space="preserve">138: </w:t>
      </w:r>
      <w:r w:rsidR="00B324F4" w:rsidRPr="00A71437">
        <w:rPr>
          <w:sz w:val="24"/>
          <w:szCs w:val="24"/>
        </w:rPr>
        <w:t>Your (plural) father is Mercury, whom beautiful Maia</w:t>
      </w:r>
    </w:p>
    <w:p w:rsidR="00B324F4" w:rsidRPr="00A71437" w:rsidRDefault="00760910" w:rsidP="00B324F4">
      <w:pPr>
        <w:rPr>
          <w:sz w:val="24"/>
          <w:szCs w:val="24"/>
        </w:rPr>
      </w:pPr>
      <w:r>
        <w:rPr>
          <w:sz w:val="24"/>
          <w:szCs w:val="24"/>
        </w:rPr>
        <w:t>Participant:</w:t>
      </w:r>
      <w:r w:rsidR="000D510D">
        <w:rPr>
          <w:sz w:val="24"/>
          <w:szCs w:val="24"/>
        </w:rPr>
        <w:t xml:space="preserve"> Mercury—</w:t>
      </w:r>
      <w:r w:rsidR="00EE45E0">
        <w:rPr>
          <w:sz w:val="24"/>
          <w:szCs w:val="24"/>
        </w:rPr>
        <w:t xml:space="preserve">Token; </w:t>
      </w:r>
      <w:r w:rsidR="00B324F4" w:rsidRPr="00A71437">
        <w:rPr>
          <w:sz w:val="24"/>
          <w:szCs w:val="24"/>
        </w:rPr>
        <w:t>Value</w:t>
      </w:r>
      <w:r w:rsidR="00EE45E0">
        <w:rPr>
          <w:sz w:val="24"/>
          <w:szCs w:val="24"/>
        </w:rPr>
        <w:t>—father role</w:t>
      </w:r>
    </w:p>
    <w:p w:rsidR="00B324F4" w:rsidRPr="00A71437" w:rsidRDefault="00760910" w:rsidP="00B324F4">
      <w:pPr>
        <w:rPr>
          <w:sz w:val="24"/>
          <w:szCs w:val="24"/>
        </w:rPr>
      </w:pPr>
      <w:r>
        <w:rPr>
          <w:sz w:val="24"/>
          <w:szCs w:val="24"/>
        </w:rPr>
        <w:t>Proc</w:t>
      </w:r>
      <w:r w:rsidR="004C46CC">
        <w:rPr>
          <w:sz w:val="24"/>
          <w:szCs w:val="24"/>
        </w:rPr>
        <w:t>ess: relational identifying (sum</w:t>
      </w:r>
      <w:r>
        <w:rPr>
          <w:sz w:val="24"/>
          <w:szCs w:val="24"/>
        </w:rPr>
        <w:t>:</w:t>
      </w:r>
      <w:r w:rsidR="00B324F4" w:rsidRPr="00A71437">
        <w:rPr>
          <w:sz w:val="24"/>
          <w:szCs w:val="24"/>
        </w:rPr>
        <w:t xml:space="preserve"> indicative)</w:t>
      </w:r>
    </w:p>
    <w:p w:rsidR="00B324F4" w:rsidRPr="00A71437" w:rsidRDefault="00B71AE1" w:rsidP="00ED51CF">
      <w:pPr>
        <w:rPr>
          <w:sz w:val="24"/>
          <w:szCs w:val="24"/>
        </w:rPr>
      </w:pPr>
      <w:r>
        <w:rPr>
          <w:sz w:val="24"/>
          <w:szCs w:val="24"/>
        </w:rPr>
        <w:t xml:space="preserve">139: </w:t>
      </w:r>
      <w:r w:rsidR="00B324F4" w:rsidRPr="00A71437">
        <w:rPr>
          <w:sz w:val="24"/>
          <w:szCs w:val="24"/>
        </w:rPr>
        <w:t>conc</w:t>
      </w:r>
      <w:r w:rsidR="00EE45E0">
        <w:rPr>
          <w:sz w:val="24"/>
          <w:szCs w:val="24"/>
        </w:rPr>
        <w:t>eived and</w:t>
      </w:r>
      <w:r w:rsidR="00ED51CF">
        <w:rPr>
          <w:sz w:val="24"/>
          <w:szCs w:val="24"/>
        </w:rPr>
        <w:t xml:space="preserve"> poured out (</w:t>
      </w:r>
      <w:r w:rsidR="00947D69">
        <w:rPr>
          <w:sz w:val="24"/>
          <w:szCs w:val="24"/>
        </w:rPr>
        <w:t xml:space="preserve">figuratively: </w:t>
      </w:r>
      <w:r w:rsidR="00ED51CF">
        <w:rPr>
          <w:sz w:val="24"/>
          <w:szCs w:val="24"/>
        </w:rPr>
        <w:t>bore)</w:t>
      </w:r>
      <w:r w:rsidR="00EE45E0">
        <w:rPr>
          <w:sz w:val="24"/>
          <w:szCs w:val="24"/>
        </w:rPr>
        <w:t xml:space="preserve"> atop </w:t>
      </w:r>
      <w:r w:rsidR="00B324F4" w:rsidRPr="00A71437">
        <w:rPr>
          <w:sz w:val="24"/>
          <w:szCs w:val="24"/>
        </w:rPr>
        <w:t>ice-cold Mount Cyllene;</w:t>
      </w:r>
    </w:p>
    <w:p w:rsidR="00B324F4" w:rsidRPr="00A71437" w:rsidRDefault="00760910" w:rsidP="00B324F4">
      <w:pPr>
        <w:rPr>
          <w:sz w:val="24"/>
          <w:szCs w:val="24"/>
        </w:rPr>
      </w:pPr>
      <w:r>
        <w:rPr>
          <w:sz w:val="24"/>
          <w:szCs w:val="24"/>
        </w:rPr>
        <w:t>Participant:</w:t>
      </w:r>
      <w:r w:rsidR="00EE45E0">
        <w:rPr>
          <w:sz w:val="24"/>
          <w:szCs w:val="24"/>
        </w:rPr>
        <w:t xml:space="preserve"> Maia—Actor</w:t>
      </w:r>
    </w:p>
    <w:p w:rsidR="00B324F4" w:rsidRDefault="004C46CC" w:rsidP="00EE45E0">
      <w:pPr>
        <w:rPr>
          <w:sz w:val="24"/>
          <w:szCs w:val="24"/>
        </w:rPr>
      </w:pPr>
      <w:r>
        <w:rPr>
          <w:sz w:val="24"/>
          <w:szCs w:val="24"/>
        </w:rPr>
        <w:t>Process1</w:t>
      </w:r>
      <w:r w:rsidR="00760910">
        <w:rPr>
          <w:sz w:val="24"/>
          <w:szCs w:val="24"/>
        </w:rPr>
        <w:t>:</w:t>
      </w:r>
      <w:r w:rsidR="00EE45E0">
        <w:rPr>
          <w:sz w:val="24"/>
          <w:szCs w:val="24"/>
        </w:rPr>
        <w:t xml:space="preserve"> material</w:t>
      </w:r>
      <w:r w:rsidR="000D510D">
        <w:rPr>
          <w:sz w:val="24"/>
          <w:szCs w:val="24"/>
        </w:rPr>
        <w:t xml:space="preserve"> (</w:t>
      </w:r>
      <w:r>
        <w:rPr>
          <w:sz w:val="24"/>
          <w:szCs w:val="24"/>
        </w:rPr>
        <w:t>concipio</w:t>
      </w:r>
      <w:r w:rsidR="00760910">
        <w:rPr>
          <w:sz w:val="24"/>
          <w:szCs w:val="24"/>
        </w:rPr>
        <w:t>:</w:t>
      </w:r>
      <w:r w:rsidR="00B324F4" w:rsidRPr="00A71437">
        <w:rPr>
          <w:sz w:val="24"/>
          <w:szCs w:val="24"/>
        </w:rPr>
        <w:t xml:space="preserve"> indicative)</w:t>
      </w:r>
    </w:p>
    <w:p w:rsidR="004C46CC" w:rsidRPr="00A71437" w:rsidRDefault="004C46CC" w:rsidP="00B324F4">
      <w:pPr>
        <w:rPr>
          <w:sz w:val="24"/>
          <w:szCs w:val="24"/>
        </w:rPr>
      </w:pPr>
      <w:r>
        <w:rPr>
          <w:sz w:val="24"/>
          <w:szCs w:val="24"/>
        </w:rPr>
        <w:t xml:space="preserve">Process2: </w:t>
      </w:r>
      <w:r w:rsidR="00EE45E0">
        <w:rPr>
          <w:sz w:val="24"/>
          <w:szCs w:val="24"/>
        </w:rPr>
        <w:t>material</w:t>
      </w:r>
      <w:r w:rsidR="00B71AE1">
        <w:rPr>
          <w:sz w:val="24"/>
          <w:szCs w:val="24"/>
        </w:rPr>
        <w:t xml:space="preserve"> (fundo: indicative)</w:t>
      </w:r>
    </w:p>
    <w:p w:rsidR="00B324F4" w:rsidRPr="00A71437" w:rsidRDefault="00B71AE1" w:rsidP="00B324F4">
      <w:pPr>
        <w:rPr>
          <w:sz w:val="24"/>
          <w:szCs w:val="24"/>
        </w:rPr>
      </w:pPr>
      <w:proofErr w:type="gramStart"/>
      <w:r>
        <w:rPr>
          <w:sz w:val="24"/>
          <w:szCs w:val="24"/>
        </w:rPr>
        <w:lastRenderedPageBreak/>
        <w:t>140</w:t>
      </w:r>
      <w:proofErr w:type="gramEnd"/>
      <w:r>
        <w:rPr>
          <w:sz w:val="24"/>
          <w:szCs w:val="24"/>
        </w:rPr>
        <w:t xml:space="preserve">: </w:t>
      </w:r>
      <w:r w:rsidR="00B324F4" w:rsidRPr="00A71437">
        <w:rPr>
          <w:sz w:val="24"/>
          <w:szCs w:val="24"/>
        </w:rPr>
        <w:t>But Atlas gives life to Maia, if we believe anything we have heard,</w:t>
      </w:r>
    </w:p>
    <w:p w:rsidR="00B324F4" w:rsidRPr="00A71437" w:rsidRDefault="00B41782" w:rsidP="00B324F4">
      <w:pPr>
        <w:rPr>
          <w:sz w:val="24"/>
          <w:szCs w:val="24"/>
        </w:rPr>
      </w:pPr>
      <w:r>
        <w:rPr>
          <w:sz w:val="24"/>
          <w:szCs w:val="24"/>
        </w:rPr>
        <w:t>Participant</w:t>
      </w:r>
      <w:r w:rsidR="00760910">
        <w:rPr>
          <w:sz w:val="24"/>
          <w:szCs w:val="24"/>
        </w:rPr>
        <w:t>1:</w:t>
      </w:r>
      <w:r>
        <w:rPr>
          <w:sz w:val="24"/>
          <w:szCs w:val="24"/>
        </w:rPr>
        <w:t xml:space="preserve"> Atlas—</w:t>
      </w:r>
      <w:r w:rsidR="00B324F4" w:rsidRPr="00A71437">
        <w:rPr>
          <w:sz w:val="24"/>
          <w:szCs w:val="24"/>
        </w:rPr>
        <w:t>Actor</w:t>
      </w:r>
    </w:p>
    <w:p w:rsidR="00B324F4" w:rsidRPr="00A71437" w:rsidRDefault="00760910" w:rsidP="00B324F4">
      <w:pPr>
        <w:rPr>
          <w:sz w:val="24"/>
          <w:szCs w:val="24"/>
        </w:rPr>
      </w:pPr>
      <w:r>
        <w:rPr>
          <w:sz w:val="24"/>
          <w:szCs w:val="24"/>
        </w:rPr>
        <w:t>Process:</w:t>
      </w:r>
      <w:r w:rsidR="00470153">
        <w:rPr>
          <w:sz w:val="24"/>
          <w:szCs w:val="24"/>
        </w:rPr>
        <w:t xml:space="preserve"> material</w:t>
      </w:r>
      <w:r w:rsidR="00B71AE1">
        <w:rPr>
          <w:sz w:val="24"/>
          <w:szCs w:val="24"/>
        </w:rPr>
        <w:t xml:space="preserve"> (genero</w:t>
      </w:r>
      <w:r>
        <w:rPr>
          <w:sz w:val="24"/>
          <w:szCs w:val="24"/>
        </w:rPr>
        <w:t>:</w:t>
      </w:r>
      <w:r w:rsidR="00B324F4" w:rsidRPr="00A71437">
        <w:rPr>
          <w:sz w:val="24"/>
          <w:szCs w:val="24"/>
        </w:rPr>
        <w:t xml:space="preserve"> indicative)</w:t>
      </w:r>
    </w:p>
    <w:p w:rsidR="00B324F4" w:rsidRPr="00A71437" w:rsidRDefault="00B41782" w:rsidP="00B324F4">
      <w:pPr>
        <w:rPr>
          <w:sz w:val="24"/>
          <w:szCs w:val="24"/>
        </w:rPr>
      </w:pPr>
      <w:r>
        <w:rPr>
          <w:sz w:val="24"/>
          <w:szCs w:val="24"/>
        </w:rPr>
        <w:t>Participant</w:t>
      </w:r>
      <w:r w:rsidR="00760910">
        <w:rPr>
          <w:sz w:val="24"/>
          <w:szCs w:val="24"/>
        </w:rPr>
        <w:t>2:</w:t>
      </w:r>
      <w:r w:rsidR="00B71AE1">
        <w:rPr>
          <w:sz w:val="24"/>
          <w:szCs w:val="24"/>
        </w:rPr>
        <w:t xml:space="preserve"> Aeneas and Evander—</w:t>
      </w:r>
      <w:r w:rsidR="00B324F4" w:rsidRPr="00A71437">
        <w:rPr>
          <w:sz w:val="24"/>
          <w:szCs w:val="24"/>
        </w:rPr>
        <w:t>Sensers</w:t>
      </w:r>
    </w:p>
    <w:p w:rsidR="00B324F4" w:rsidRPr="00A71437" w:rsidRDefault="00B324F4" w:rsidP="00B324F4">
      <w:pPr>
        <w:rPr>
          <w:sz w:val="24"/>
          <w:szCs w:val="24"/>
        </w:rPr>
      </w:pPr>
      <w:r w:rsidRPr="00A71437">
        <w:rPr>
          <w:sz w:val="24"/>
          <w:szCs w:val="24"/>
        </w:rPr>
        <w:t>Pr</w:t>
      </w:r>
      <w:r w:rsidR="00B41782">
        <w:rPr>
          <w:sz w:val="24"/>
          <w:szCs w:val="24"/>
        </w:rPr>
        <w:t>ocess</w:t>
      </w:r>
      <w:r w:rsidR="00B71AE1">
        <w:rPr>
          <w:sz w:val="24"/>
          <w:szCs w:val="24"/>
        </w:rPr>
        <w:t>1: mental (credo</w:t>
      </w:r>
      <w:r w:rsidR="00760910">
        <w:rPr>
          <w:sz w:val="24"/>
          <w:szCs w:val="24"/>
        </w:rPr>
        <w:t>:</w:t>
      </w:r>
      <w:r w:rsidRPr="00A71437">
        <w:rPr>
          <w:sz w:val="24"/>
          <w:szCs w:val="24"/>
        </w:rPr>
        <w:t xml:space="preserve"> indicative)</w:t>
      </w:r>
    </w:p>
    <w:p w:rsidR="00B324F4" w:rsidRPr="00A71437" w:rsidRDefault="00760910" w:rsidP="00B324F4">
      <w:pPr>
        <w:rPr>
          <w:sz w:val="24"/>
          <w:szCs w:val="24"/>
        </w:rPr>
      </w:pPr>
      <w:r>
        <w:rPr>
          <w:sz w:val="24"/>
          <w:szCs w:val="24"/>
        </w:rPr>
        <w:t>P</w:t>
      </w:r>
      <w:r w:rsidR="00B41782">
        <w:rPr>
          <w:sz w:val="24"/>
          <w:szCs w:val="24"/>
        </w:rPr>
        <w:t>rocess</w:t>
      </w:r>
      <w:r w:rsidR="00B71AE1">
        <w:rPr>
          <w:sz w:val="24"/>
          <w:szCs w:val="24"/>
        </w:rPr>
        <w:t>2: mental (audio</w:t>
      </w:r>
      <w:r>
        <w:rPr>
          <w:sz w:val="24"/>
          <w:szCs w:val="24"/>
        </w:rPr>
        <w:t>:</w:t>
      </w:r>
      <w:r w:rsidR="00B324F4" w:rsidRPr="00A71437">
        <w:rPr>
          <w:sz w:val="24"/>
          <w:szCs w:val="24"/>
        </w:rPr>
        <w:t xml:space="preserve"> indicative)</w:t>
      </w:r>
    </w:p>
    <w:p w:rsidR="00B324F4" w:rsidRPr="00A71437" w:rsidRDefault="00B71AE1" w:rsidP="00B324F4">
      <w:pPr>
        <w:rPr>
          <w:sz w:val="24"/>
          <w:szCs w:val="24"/>
        </w:rPr>
      </w:pPr>
      <w:proofErr w:type="gramStart"/>
      <w:r>
        <w:rPr>
          <w:sz w:val="24"/>
          <w:szCs w:val="24"/>
        </w:rPr>
        <w:t>141</w:t>
      </w:r>
      <w:proofErr w:type="gramEnd"/>
      <w:r>
        <w:rPr>
          <w:sz w:val="24"/>
          <w:szCs w:val="24"/>
        </w:rPr>
        <w:t xml:space="preserve">: </w:t>
      </w:r>
      <w:r w:rsidR="00B324F4" w:rsidRPr="00A71437">
        <w:rPr>
          <w:sz w:val="24"/>
          <w:szCs w:val="24"/>
        </w:rPr>
        <w:t>the same Atlas who holds up the stars of the sky.</w:t>
      </w:r>
    </w:p>
    <w:p w:rsidR="00B324F4" w:rsidRPr="00A71437" w:rsidRDefault="00760910" w:rsidP="00B324F4">
      <w:pPr>
        <w:rPr>
          <w:sz w:val="24"/>
          <w:szCs w:val="24"/>
        </w:rPr>
      </w:pPr>
      <w:r>
        <w:rPr>
          <w:sz w:val="24"/>
          <w:szCs w:val="24"/>
        </w:rPr>
        <w:t>Participant:</w:t>
      </w:r>
      <w:r w:rsidR="00B41782">
        <w:rPr>
          <w:sz w:val="24"/>
          <w:szCs w:val="24"/>
        </w:rPr>
        <w:t xml:space="preserve"> Atlas—</w:t>
      </w:r>
      <w:r w:rsidR="00B324F4" w:rsidRPr="00A71437">
        <w:rPr>
          <w:sz w:val="24"/>
          <w:szCs w:val="24"/>
        </w:rPr>
        <w:t>Actor</w:t>
      </w:r>
    </w:p>
    <w:p w:rsidR="00B324F4" w:rsidRPr="00A71437" w:rsidRDefault="00470153" w:rsidP="00B324F4">
      <w:pPr>
        <w:rPr>
          <w:sz w:val="24"/>
          <w:szCs w:val="24"/>
        </w:rPr>
      </w:pPr>
      <w:r>
        <w:rPr>
          <w:sz w:val="24"/>
          <w:szCs w:val="24"/>
        </w:rPr>
        <w:t>Process: material</w:t>
      </w:r>
      <w:r w:rsidR="00B71AE1">
        <w:rPr>
          <w:sz w:val="24"/>
          <w:szCs w:val="24"/>
        </w:rPr>
        <w:t xml:space="preserve"> (tollo</w:t>
      </w:r>
      <w:r w:rsidR="00760910">
        <w:rPr>
          <w:sz w:val="24"/>
          <w:szCs w:val="24"/>
        </w:rPr>
        <w:t>:</w:t>
      </w:r>
      <w:r w:rsidR="00B324F4" w:rsidRPr="00A71437">
        <w:rPr>
          <w:sz w:val="24"/>
          <w:szCs w:val="24"/>
        </w:rPr>
        <w:t xml:space="preserve"> indicative)</w:t>
      </w:r>
    </w:p>
    <w:p w:rsidR="00B324F4" w:rsidRPr="00A71437" w:rsidRDefault="00B71AE1" w:rsidP="00B324F4">
      <w:pPr>
        <w:rPr>
          <w:sz w:val="24"/>
          <w:szCs w:val="24"/>
        </w:rPr>
      </w:pPr>
      <w:proofErr w:type="gramStart"/>
      <w:r>
        <w:rPr>
          <w:sz w:val="24"/>
          <w:szCs w:val="24"/>
        </w:rPr>
        <w:t>142</w:t>
      </w:r>
      <w:proofErr w:type="gramEnd"/>
      <w:r>
        <w:rPr>
          <w:sz w:val="24"/>
          <w:szCs w:val="24"/>
        </w:rPr>
        <w:t xml:space="preserve">: </w:t>
      </w:r>
      <w:r w:rsidR="00B324F4" w:rsidRPr="00A71437">
        <w:rPr>
          <w:sz w:val="24"/>
          <w:szCs w:val="24"/>
        </w:rPr>
        <w:t>Thus</w:t>
      </w:r>
      <w:r>
        <w:rPr>
          <w:sz w:val="24"/>
          <w:szCs w:val="24"/>
        </w:rPr>
        <w:t>,</w:t>
      </w:r>
      <w:r w:rsidR="00B324F4" w:rsidRPr="00A71437">
        <w:rPr>
          <w:sz w:val="24"/>
          <w:szCs w:val="24"/>
        </w:rPr>
        <w:t xml:space="preserve"> both of our lineages stem from one blood.</w:t>
      </w:r>
    </w:p>
    <w:p w:rsidR="00B324F4" w:rsidRPr="00A71437" w:rsidRDefault="00760910" w:rsidP="00B324F4">
      <w:pPr>
        <w:rPr>
          <w:sz w:val="24"/>
          <w:szCs w:val="24"/>
        </w:rPr>
      </w:pPr>
      <w:r>
        <w:rPr>
          <w:sz w:val="24"/>
          <w:szCs w:val="24"/>
        </w:rPr>
        <w:t>Participant:</w:t>
      </w:r>
      <w:r w:rsidR="00B41782">
        <w:rPr>
          <w:sz w:val="24"/>
          <w:szCs w:val="24"/>
        </w:rPr>
        <w:t xml:space="preserve"> both lineages</w:t>
      </w:r>
      <w:r w:rsidR="00B71AE1">
        <w:rPr>
          <w:sz w:val="24"/>
          <w:szCs w:val="24"/>
        </w:rPr>
        <w:t>—</w:t>
      </w:r>
      <w:proofErr w:type="gramStart"/>
      <w:r w:rsidR="00B71AE1">
        <w:rPr>
          <w:sz w:val="24"/>
          <w:szCs w:val="24"/>
        </w:rPr>
        <w:t>Token</w:t>
      </w:r>
      <w:proofErr w:type="gramEnd"/>
      <w:r w:rsidR="00B71AE1">
        <w:rPr>
          <w:sz w:val="24"/>
          <w:szCs w:val="24"/>
        </w:rPr>
        <w:t xml:space="preserve">; one blood—Value </w:t>
      </w:r>
    </w:p>
    <w:p w:rsidR="00B324F4" w:rsidRPr="00A71437" w:rsidRDefault="00760910" w:rsidP="00B324F4">
      <w:pPr>
        <w:rPr>
          <w:sz w:val="24"/>
          <w:szCs w:val="24"/>
        </w:rPr>
      </w:pPr>
      <w:r>
        <w:rPr>
          <w:sz w:val="24"/>
          <w:szCs w:val="24"/>
        </w:rPr>
        <w:t>Process:</w:t>
      </w:r>
      <w:r w:rsidR="00B324F4" w:rsidRPr="00A71437">
        <w:rPr>
          <w:sz w:val="24"/>
          <w:szCs w:val="24"/>
        </w:rPr>
        <w:t xml:space="preserve"> r</w:t>
      </w:r>
      <w:r w:rsidR="00B71AE1">
        <w:rPr>
          <w:sz w:val="24"/>
          <w:szCs w:val="24"/>
        </w:rPr>
        <w:t>elational identifying (scindo</w:t>
      </w:r>
      <w:r>
        <w:rPr>
          <w:sz w:val="24"/>
          <w:szCs w:val="24"/>
        </w:rPr>
        <w:t>:</w:t>
      </w:r>
      <w:r w:rsidR="00B324F4" w:rsidRPr="00A71437">
        <w:rPr>
          <w:sz w:val="24"/>
          <w:szCs w:val="24"/>
        </w:rPr>
        <w:t xml:space="preserve"> indicative)</w:t>
      </w:r>
    </w:p>
    <w:p w:rsidR="00B324F4" w:rsidRPr="00A71437" w:rsidRDefault="00185067" w:rsidP="00B324F4">
      <w:pPr>
        <w:rPr>
          <w:sz w:val="24"/>
          <w:szCs w:val="24"/>
        </w:rPr>
      </w:pPr>
      <w:proofErr w:type="gramStart"/>
      <w:r>
        <w:rPr>
          <w:sz w:val="24"/>
          <w:szCs w:val="24"/>
        </w:rPr>
        <w:t>143</w:t>
      </w:r>
      <w:proofErr w:type="gramEnd"/>
      <w:r>
        <w:rPr>
          <w:sz w:val="24"/>
          <w:szCs w:val="24"/>
        </w:rPr>
        <w:t xml:space="preserve">: </w:t>
      </w:r>
      <w:r w:rsidR="00B324F4" w:rsidRPr="00A71437">
        <w:rPr>
          <w:sz w:val="24"/>
          <w:szCs w:val="24"/>
        </w:rPr>
        <w:t>Having relied on these things, I have made myself known to you</w:t>
      </w:r>
    </w:p>
    <w:p w:rsidR="00B324F4" w:rsidRPr="00A71437" w:rsidRDefault="00760910" w:rsidP="00B324F4">
      <w:pPr>
        <w:rPr>
          <w:sz w:val="24"/>
          <w:szCs w:val="24"/>
        </w:rPr>
      </w:pPr>
      <w:r>
        <w:rPr>
          <w:sz w:val="24"/>
          <w:szCs w:val="24"/>
        </w:rPr>
        <w:t>Par</w:t>
      </w:r>
      <w:r w:rsidR="00B41782">
        <w:rPr>
          <w:sz w:val="24"/>
          <w:szCs w:val="24"/>
        </w:rPr>
        <w:t>ticipant1: Aeneas—</w:t>
      </w:r>
      <w:r>
        <w:rPr>
          <w:sz w:val="24"/>
          <w:szCs w:val="24"/>
        </w:rPr>
        <w:t>Senser</w:t>
      </w:r>
      <w:r w:rsidR="00B41782">
        <w:rPr>
          <w:sz w:val="24"/>
          <w:szCs w:val="24"/>
        </w:rPr>
        <w:t xml:space="preserve">; </w:t>
      </w:r>
      <w:r w:rsidR="00B324F4" w:rsidRPr="00A71437">
        <w:rPr>
          <w:sz w:val="24"/>
          <w:szCs w:val="24"/>
        </w:rPr>
        <w:t>Actor</w:t>
      </w:r>
    </w:p>
    <w:p w:rsidR="00B324F4" w:rsidRPr="00A71437" w:rsidRDefault="00B41782" w:rsidP="00B324F4">
      <w:pPr>
        <w:rPr>
          <w:sz w:val="24"/>
          <w:szCs w:val="24"/>
        </w:rPr>
      </w:pPr>
      <w:r>
        <w:rPr>
          <w:sz w:val="24"/>
          <w:szCs w:val="24"/>
        </w:rPr>
        <w:t>Process</w:t>
      </w:r>
      <w:r w:rsidR="00B324F4" w:rsidRPr="00A71437">
        <w:rPr>
          <w:sz w:val="24"/>
          <w:szCs w:val="24"/>
        </w:rPr>
        <w:t>1</w:t>
      </w:r>
      <w:r w:rsidR="00760910">
        <w:rPr>
          <w:sz w:val="24"/>
          <w:szCs w:val="24"/>
        </w:rPr>
        <w:t>:</w:t>
      </w:r>
      <w:r>
        <w:rPr>
          <w:sz w:val="24"/>
          <w:szCs w:val="24"/>
        </w:rPr>
        <w:t xml:space="preserve"> mental </w:t>
      </w:r>
      <w:r w:rsidR="00470153">
        <w:rPr>
          <w:sz w:val="24"/>
          <w:szCs w:val="24"/>
        </w:rPr>
        <w:t>(fidere</w:t>
      </w:r>
      <w:r w:rsidR="00760910">
        <w:rPr>
          <w:sz w:val="24"/>
          <w:szCs w:val="24"/>
        </w:rPr>
        <w:t>:</w:t>
      </w:r>
      <w:r w:rsidR="00B324F4" w:rsidRPr="00A71437">
        <w:rPr>
          <w:sz w:val="24"/>
          <w:szCs w:val="24"/>
        </w:rPr>
        <w:t xml:space="preserve"> ablative absolute) </w:t>
      </w:r>
    </w:p>
    <w:p w:rsidR="00B324F4" w:rsidRPr="00A71437" w:rsidRDefault="00B41782" w:rsidP="00B324F4">
      <w:pPr>
        <w:rPr>
          <w:sz w:val="24"/>
          <w:szCs w:val="24"/>
        </w:rPr>
      </w:pPr>
      <w:r>
        <w:rPr>
          <w:sz w:val="24"/>
          <w:szCs w:val="24"/>
        </w:rPr>
        <w:t>Process</w:t>
      </w:r>
      <w:r w:rsidR="00185067">
        <w:rPr>
          <w:sz w:val="24"/>
          <w:szCs w:val="24"/>
        </w:rPr>
        <w:t>2: material (pango</w:t>
      </w:r>
      <w:r w:rsidR="00760910">
        <w:rPr>
          <w:sz w:val="24"/>
          <w:szCs w:val="24"/>
        </w:rPr>
        <w:t>:</w:t>
      </w:r>
      <w:r w:rsidR="00B324F4" w:rsidRPr="00A71437">
        <w:rPr>
          <w:sz w:val="24"/>
          <w:szCs w:val="24"/>
        </w:rPr>
        <w:t xml:space="preserve"> indicative) </w:t>
      </w:r>
    </w:p>
    <w:p w:rsidR="00B324F4" w:rsidRPr="00A71437" w:rsidRDefault="00185067" w:rsidP="00B324F4">
      <w:pPr>
        <w:rPr>
          <w:sz w:val="24"/>
          <w:szCs w:val="24"/>
        </w:rPr>
      </w:pPr>
      <w:proofErr w:type="gramStart"/>
      <w:r>
        <w:rPr>
          <w:sz w:val="24"/>
          <w:szCs w:val="24"/>
        </w:rPr>
        <w:t>144</w:t>
      </w:r>
      <w:proofErr w:type="gramEnd"/>
      <w:r>
        <w:rPr>
          <w:sz w:val="24"/>
          <w:szCs w:val="24"/>
        </w:rPr>
        <w:t xml:space="preserve">: </w:t>
      </w:r>
      <w:r w:rsidR="00B324F4" w:rsidRPr="00A71437">
        <w:rPr>
          <w:sz w:val="24"/>
          <w:szCs w:val="24"/>
        </w:rPr>
        <w:t>neither with ambassadors nor first by means of a stratagem of tests;</w:t>
      </w:r>
    </w:p>
    <w:p w:rsidR="00B324F4" w:rsidRPr="00A71437" w:rsidRDefault="00B324F4" w:rsidP="00B324F4">
      <w:pPr>
        <w:rPr>
          <w:sz w:val="24"/>
          <w:szCs w:val="24"/>
        </w:rPr>
      </w:pPr>
      <w:proofErr w:type="gramStart"/>
      <w:r w:rsidRPr="00A71437">
        <w:rPr>
          <w:sz w:val="24"/>
          <w:szCs w:val="24"/>
        </w:rPr>
        <w:t>no</w:t>
      </w:r>
      <w:proofErr w:type="gramEnd"/>
      <w:r w:rsidRPr="00A71437">
        <w:rPr>
          <w:sz w:val="24"/>
          <w:szCs w:val="24"/>
        </w:rPr>
        <w:t xml:space="preserve"> clauses</w:t>
      </w:r>
    </w:p>
    <w:p w:rsidR="00B324F4" w:rsidRPr="00A71437" w:rsidRDefault="00185067" w:rsidP="00B324F4">
      <w:pPr>
        <w:rPr>
          <w:sz w:val="24"/>
          <w:szCs w:val="24"/>
        </w:rPr>
      </w:pPr>
      <w:proofErr w:type="gramStart"/>
      <w:r>
        <w:rPr>
          <w:sz w:val="24"/>
          <w:szCs w:val="24"/>
        </w:rPr>
        <w:t>145</w:t>
      </w:r>
      <w:proofErr w:type="gramEnd"/>
      <w:r>
        <w:rPr>
          <w:sz w:val="24"/>
          <w:szCs w:val="24"/>
        </w:rPr>
        <w:t xml:space="preserve">: </w:t>
      </w:r>
      <w:r w:rsidR="00B324F4" w:rsidRPr="00A71437">
        <w:rPr>
          <w:sz w:val="24"/>
          <w:szCs w:val="24"/>
        </w:rPr>
        <w:t xml:space="preserve">I, I myself have presented myself—I have come as leader and as suppliant to your homes. </w:t>
      </w:r>
    </w:p>
    <w:p w:rsidR="00B324F4" w:rsidRPr="00A71437" w:rsidRDefault="00B324F4" w:rsidP="00B324F4">
      <w:pPr>
        <w:rPr>
          <w:sz w:val="24"/>
          <w:szCs w:val="24"/>
        </w:rPr>
      </w:pPr>
      <w:r w:rsidRPr="00A71437">
        <w:rPr>
          <w:sz w:val="24"/>
          <w:szCs w:val="24"/>
        </w:rPr>
        <w:t>Part</w:t>
      </w:r>
      <w:r w:rsidR="00760910">
        <w:rPr>
          <w:sz w:val="24"/>
          <w:szCs w:val="24"/>
        </w:rPr>
        <w:t>icip</w:t>
      </w:r>
      <w:r w:rsidR="00B41782">
        <w:rPr>
          <w:sz w:val="24"/>
          <w:szCs w:val="24"/>
        </w:rPr>
        <w:t>ant</w:t>
      </w:r>
      <w:r w:rsidR="00760910">
        <w:rPr>
          <w:sz w:val="24"/>
          <w:szCs w:val="24"/>
        </w:rPr>
        <w:t xml:space="preserve">: </w:t>
      </w:r>
      <w:r w:rsidR="00B41782">
        <w:rPr>
          <w:sz w:val="24"/>
          <w:szCs w:val="24"/>
        </w:rPr>
        <w:t xml:space="preserve">Aeneas—Sayer; </w:t>
      </w:r>
      <w:r w:rsidRPr="00A71437">
        <w:rPr>
          <w:sz w:val="24"/>
          <w:szCs w:val="24"/>
        </w:rPr>
        <w:t xml:space="preserve">Actor </w:t>
      </w:r>
    </w:p>
    <w:p w:rsidR="00B324F4" w:rsidRPr="00A71437" w:rsidRDefault="00B41782" w:rsidP="00B324F4">
      <w:pPr>
        <w:rPr>
          <w:sz w:val="24"/>
          <w:szCs w:val="24"/>
        </w:rPr>
      </w:pPr>
      <w:r>
        <w:rPr>
          <w:sz w:val="24"/>
          <w:szCs w:val="24"/>
        </w:rPr>
        <w:t>Process</w:t>
      </w:r>
      <w:r w:rsidR="00185067">
        <w:rPr>
          <w:sz w:val="24"/>
          <w:szCs w:val="24"/>
        </w:rPr>
        <w:t>1: verbal (obicio</w:t>
      </w:r>
      <w:r w:rsidR="00760910">
        <w:rPr>
          <w:sz w:val="24"/>
          <w:szCs w:val="24"/>
        </w:rPr>
        <w:t>:</w:t>
      </w:r>
      <w:r w:rsidR="00B324F4" w:rsidRPr="00A71437">
        <w:rPr>
          <w:sz w:val="24"/>
          <w:szCs w:val="24"/>
        </w:rPr>
        <w:t xml:space="preserve"> indicative)</w:t>
      </w:r>
    </w:p>
    <w:p w:rsidR="00B324F4" w:rsidRPr="00A71437" w:rsidRDefault="00B41782" w:rsidP="00B324F4">
      <w:pPr>
        <w:rPr>
          <w:sz w:val="24"/>
          <w:szCs w:val="24"/>
        </w:rPr>
      </w:pPr>
      <w:r>
        <w:rPr>
          <w:sz w:val="24"/>
          <w:szCs w:val="24"/>
        </w:rPr>
        <w:t>Process</w:t>
      </w:r>
      <w:r w:rsidR="00760910">
        <w:rPr>
          <w:sz w:val="24"/>
          <w:szCs w:val="24"/>
        </w:rPr>
        <w:t>2:</w:t>
      </w:r>
      <w:r w:rsidR="00B324F4" w:rsidRPr="00A71437">
        <w:rPr>
          <w:sz w:val="24"/>
          <w:szCs w:val="24"/>
        </w:rPr>
        <w:t xml:space="preserve"> material (ueni</w:t>
      </w:r>
      <w:r w:rsidR="00185067">
        <w:rPr>
          <w:sz w:val="24"/>
          <w:szCs w:val="24"/>
        </w:rPr>
        <w:t>o</w:t>
      </w:r>
      <w:r w:rsidR="00B324F4" w:rsidRPr="00A71437">
        <w:rPr>
          <w:sz w:val="24"/>
          <w:szCs w:val="24"/>
        </w:rPr>
        <w:t xml:space="preserve"> = indicative)</w:t>
      </w:r>
    </w:p>
    <w:p w:rsidR="00B324F4" w:rsidRPr="00A71437" w:rsidRDefault="00185067" w:rsidP="00B324F4">
      <w:pPr>
        <w:rPr>
          <w:sz w:val="24"/>
          <w:szCs w:val="24"/>
        </w:rPr>
      </w:pPr>
      <w:r>
        <w:rPr>
          <w:sz w:val="24"/>
          <w:szCs w:val="24"/>
        </w:rPr>
        <w:t xml:space="preserve">146: </w:t>
      </w:r>
      <w:r w:rsidR="00470153">
        <w:rPr>
          <w:sz w:val="24"/>
          <w:szCs w:val="24"/>
        </w:rPr>
        <w:t>The same people</w:t>
      </w:r>
      <w:r w:rsidR="00B324F4" w:rsidRPr="00A71437">
        <w:rPr>
          <w:sz w:val="24"/>
          <w:szCs w:val="24"/>
        </w:rPr>
        <w:t xml:space="preserve"> is attacking the Daunians as you, in cruel war</w:t>
      </w:r>
    </w:p>
    <w:p w:rsidR="00B324F4" w:rsidRPr="00A71437" w:rsidRDefault="00760910" w:rsidP="00B324F4">
      <w:pPr>
        <w:rPr>
          <w:sz w:val="24"/>
          <w:szCs w:val="24"/>
        </w:rPr>
      </w:pPr>
      <w:r>
        <w:rPr>
          <w:sz w:val="24"/>
          <w:szCs w:val="24"/>
        </w:rPr>
        <w:t>Participant:</w:t>
      </w:r>
      <w:r w:rsidR="00B41782">
        <w:rPr>
          <w:sz w:val="24"/>
          <w:szCs w:val="24"/>
        </w:rPr>
        <w:t xml:space="preserve"> Rutulians—</w:t>
      </w:r>
      <w:r w:rsidR="00B324F4" w:rsidRPr="00A71437">
        <w:rPr>
          <w:sz w:val="24"/>
          <w:szCs w:val="24"/>
        </w:rPr>
        <w:t>Actors</w:t>
      </w:r>
    </w:p>
    <w:p w:rsidR="00B324F4" w:rsidRPr="00A71437" w:rsidRDefault="00760910" w:rsidP="00B324F4">
      <w:pPr>
        <w:rPr>
          <w:sz w:val="24"/>
          <w:szCs w:val="24"/>
        </w:rPr>
      </w:pPr>
      <w:r>
        <w:rPr>
          <w:sz w:val="24"/>
          <w:szCs w:val="24"/>
        </w:rPr>
        <w:t>Process:</w:t>
      </w:r>
      <w:r w:rsidR="00185067">
        <w:rPr>
          <w:sz w:val="24"/>
          <w:szCs w:val="24"/>
        </w:rPr>
        <w:t xml:space="preserve"> material (insequor</w:t>
      </w:r>
      <w:r w:rsidR="00B324F4" w:rsidRPr="00A71437">
        <w:rPr>
          <w:sz w:val="24"/>
          <w:szCs w:val="24"/>
        </w:rPr>
        <w:t xml:space="preserve"> = indicative)</w:t>
      </w:r>
    </w:p>
    <w:p w:rsidR="00B324F4" w:rsidRPr="00A71437" w:rsidRDefault="00185067" w:rsidP="007B1CD4">
      <w:pPr>
        <w:rPr>
          <w:sz w:val="24"/>
          <w:szCs w:val="24"/>
        </w:rPr>
      </w:pPr>
      <w:proofErr w:type="gramStart"/>
      <w:r>
        <w:rPr>
          <w:sz w:val="24"/>
          <w:szCs w:val="24"/>
        </w:rPr>
        <w:t>147</w:t>
      </w:r>
      <w:proofErr w:type="gramEnd"/>
      <w:r>
        <w:rPr>
          <w:sz w:val="24"/>
          <w:szCs w:val="24"/>
        </w:rPr>
        <w:t xml:space="preserve">: </w:t>
      </w:r>
      <w:r w:rsidR="00B324F4" w:rsidRPr="00A71437">
        <w:rPr>
          <w:sz w:val="24"/>
          <w:szCs w:val="24"/>
        </w:rPr>
        <w:t>If they e</w:t>
      </w:r>
      <w:r w:rsidR="00470153">
        <w:rPr>
          <w:sz w:val="24"/>
          <w:szCs w:val="24"/>
        </w:rPr>
        <w:t xml:space="preserve">xpel us, they believe nothing is </w:t>
      </w:r>
      <w:r w:rsidR="00B324F4" w:rsidRPr="00A71437">
        <w:rPr>
          <w:sz w:val="24"/>
          <w:szCs w:val="24"/>
        </w:rPr>
        <w:t>lacking</w:t>
      </w:r>
      <w:r>
        <w:rPr>
          <w:rStyle w:val="FootnoteReference"/>
          <w:sz w:val="24"/>
          <w:szCs w:val="24"/>
        </w:rPr>
        <w:footnoteReference w:id="1"/>
      </w:r>
      <w:r w:rsidR="00B324F4" w:rsidRPr="00A71437">
        <w:rPr>
          <w:sz w:val="24"/>
          <w:szCs w:val="24"/>
        </w:rPr>
        <w:t xml:space="preserve"> </w:t>
      </w:r>
    </w:p>
    <w:p w:rsidR="00B324F4" w:rsidRPr="00A71437" w:rsidRDefault="00760910" w:rsidP="00B324F4">
      <w:pPr>
        <w:rPr>
          <w:sz w:val="24"/>
          <w:szCs w:val="24"/>
        </w:rPr>
      </w:pPr>
      <w:r>
        <w:rPr>
          <w:sz w:val="24"/>
          <w:szCs w:val="24"/>
        </w:rPr>
        <w:lastRenderedPageBreak/>
        <w:t>Participant:</w:t>
      </w:r>
      <w:r w:rsidR="00B324F4" w:rsidRPr="00A71437">
        <w:rPr>
          <w:sz w:val="24"/>
          <w:szCs w:val="24"/>
        </w:rPr>
        <w:t xml:space="preserve"> Rutul</w:t>
      </w:r>
      <w:r w:rsidR="00B41782">
        <w:rPr>
          <w:sz w:val="24"/>
          <w:szCs w:val="24"/>
        </w:rPr>
        <w:t>ians—</w:t>
      </w:r>
      <w:r w:rsidR="00B324F4" w:rsidRPr="00A71437">
        <w:rPr>
          <w:sz w:val="24"/>
          <w:szCs w:val="24"/>
        </w:rPr>
        <w:t>Actors</w:t>
      </w:r>
      <w:r w:rsidR="00185067">
        <w:rPr>
          <w:sz w:val="24"/>
          <w:szCs w:val="24"/>
        </w:rPr>
        <w:t>; Sensers</w:t>
      </w:r>
      <w:r w:rsidR="00B41782">
        <w:rPr>
          <w:sz w:val="24"/>
          <w:szCs w:val="24"/>
        </w:rPr>
        <w:t xml:space="preserve"> </w:t>
      </w:r>
    </w:p>
    <w:p w:rsidR="00B324F4" w:rsidRPr="00A71437" w:rsidRDefault="00B41782" w:rsidP="00B324F4">
      <w:pPr>
        <w:rPr>
          <w:sz w:val="24"/>
          <w:szCs w:val="24"/>
        </w:rPr>
      </w:pPr>
      <w:r>
        <w:rPr>
          <w:sz w:val="24"/>
          <w:szCs w:val="24"/>
        </w:rPr>
        <w:t>Process</w:t>
      </w:r>
      <w:r w:rsidR="00185067">
        <w:rPr>
          <w:sz w:val="24"/>
          <w:szCs w:val="24"/>
        </w:rPr>
        <w:t>1: material (pello</w:t>
      </w:r>
      <w:r w:rsidR="00760910">
        <w:rPr>
          <w:sz w:val="24"/>
          <w:szCs w:val="24"/>
        </w:rPr>
        <w:t>:</w:t>
      </w:r>
      <w:r w:rsidR="00B324F4" w:rsidRPr="00A71437">
        <w:rPr>
          <w:sz w:val="24"/>
          <w:szCs w:val="24"/>
        </w:rPr>
        <w:t xml:space="preserve"> subjunctive)</w:t>
      </w:r>
    </w:p>
    <w:p w:rsidR="00B324F4" w:rsidRPr="00A71437" w:rsidRDefault="00B41782" w:rsidP="00B324F4">
      <w:pPr>
        <w:rPr>
          <w:sz w:val="24"/>
          <w:szCs w:val="24"/>
        </w:rPr>
      </w:pPr>
      <w:r>
        <w:rPr>
          <w:sz w:val="24"/>
          <w:szCs w:val="24"/>
        </w:rPr>
        <w:t>Process</w:t>
      </w:r>
      <w:r w:rsidR="00185067">
        <w:rPr>
          <w:sz w:val="24"/>
          <w:szCs w:val="24"/>
        </w:rPr>
        <w:t>2: mental (credo</w:t>
      </w:r>
      <w:r w:rsidR="00760910">
        <w:rPr>
          <w:sz w:val="24"/>
          <w:szCs w:val="24"/>
        </w:rPr>
        <w:t>:</w:t>
      </w:r>
      <w:r w:rsidR="00B324F4" w:rsidRPr="00A71437">
        <w:rPr>
          <w:sz w:val="24"/>
          <w:szCs w:val="24"/>
        </w:rPr>
        <w:t xml:space="preserve"> indicative)</w:t>
      </w:r>
    </w:p>
    <w:p w:rsidR="00B324F4" w:rsidRPr="00A71437" w:rsidRDefault="00185067" w:rsidP="00B324F4">
      <w:pPr>
        <w:rPr>
          <w:sz w:val="24"/>
          <w:szCs w:val="24"/>
        </w:rPr>
      </w:pPr>
      <w:proofErr w:type="gramStart"/>
      <w:r>
        <w:rPr>
          <w:sz w:val="24"/>
          <w:szCs w:val="24"/>
        </w:rPr>
        <w:t>148</w:t>
      </w:r>
      <w:proofErr w:type="gramEnd"/>
      <w:r>
        <w:rPr>
          <w:sz w:val="24"/>
          <w:szCs w:val="24"/>
        </w:rPr>
        <w:t xml:space="preserve">: </w:t>
      </w:r>
      <w:r w:rsidR="007B1CD4">
        <w:rPr>
          <w:sz w:val="24"/>
          <w:szCs w:val="24"/>
        </w:rPr>
        <w:t>to place</w:t>
      </w:r>
      <w:r w:rsidR="007B1CD4" w:rsidRPr="007B1CD4">
        <w:rPr>
          <w:sz w:val="24"/>
          <w:szCs w:val="24"/>
        </w:rPr>
        <w:t xml:space="preserve"> </w:t>
      </w:r>
      <w:r w:rsidRPr="007B1CD4">
        <w:rPr>
          <w:sz w:val="24"/>
          <w:szCs w:val="24"/>
        </w:rPr>
        <w:t>the entire</w:t>
      </w:r>
      <w:r w:rsidR="007B1CD4" w:rsidRPr="007B1CD4">
        <w:rPr>
          <w:sz w:val="24"/>
          <w:szCs w:val="24"/>
        </w:rPr>
        <w:t xml:space="preserve"> Western lands </w:t>
      </w:r>
      <w:r w:rsidR="007B1CD4">
        <w:rPr>
          <w:sz w:val="24"/>
          <w:szCs w:val="24"/>
        </w:rPr>
        <w:t>thoroughly under their yoke</w:t>
      </w:r>
    </w:p>
    <w:p w:rsidR="007B1CD4" w:rsidRDefault="007B1CD4" w:rsidP="00B324F4">
      <w:pPr>
        <w:rPr>
          <w:sz w:val="24"/>
          <w:szCs w:val="24"/>
        </w:rPr>
      </w:pPr>
      <w:r w:rsidRPr="007B1CD4">
        <w:rPr>
          <w:sz w:val="24"/>
          <w:szCs w:val="24"/>
        </w:rPr>
        <w:t xml:space="preserve">Process3: material </w:t>
      </w:r>
      <w:r w:rsidR="00185067">
        <w:rPr>
          <w:sz w:val="24"/>
          <w:szCs w:val="24"/>
        </w:rPr>
        <w:t>(mitto</w:t>
      </w:r>
      <w:r w:rsidRPr="007B1CD4">
        <w:rPr>
          <w:sz w:val="24"/>
          <w:szCs w:val="24"/>
        </w:rPr>
        <w:t>: subjunctive)</w:t>
      </w:r>
    </w:p>
    <w:p w:rsidR="00B324F4" w:rsidRPr="00A71437" w:rsidRDefault="008128D4" w:rsidP="00B324F4">
      <w:pPr>
        <w:rPr>
          <w:sz w:val="24"/>
          <w:szCs w:val="24"/>
        </w:rPr>
      </w:pPr>
      <w:proofErr w:type="gramStart"/>
      <w:r>
        <w:rPr>
          <w:sz w:val="24"/>
          <w:szCs w:val="24"/>
        </w:rPr>
        <w:t>149</w:t>
      </w:r>
      <w:proofErr w:type="gramEnd"/>
      <w:r>
        <w:rPr>
          <w:sz w:val="24"/>
          <w:szCs w:val="24"/>
        </w:rPr>
        <w:t xml:space="preserve">: </w:t>
      </w:r>
      <w:r w:rsidR="00B324F4" w:rsidRPr="00A71437">
        <w:rPr>
          <w:sz w:val="24"/>
          <w:szCs w:val="24"/>
        </w:rPr>
        <w:t xml:space="preserve">and they would possess the sea above </w:t>
      </w:r>
      <w:r w:rsidR="00FE680E" w:rsidRPr="00A71437">
        <w:rPr>
          <w:sz w:val="24"/>
          <w:szCs w:val="24"/>
        </w:rPr>
        <w:t>and</w:t>
      </w:r>
      <w:r w:rsidR="00B324F4" w:rsidRPr="00A71437">
        <w:rPr>
          <w:sz w:val="24"/>
          <w:szCs w:val="24"/>
        </w:rPr>
        <w:t xml:space="preserve"> the </w:t>
      </w:r>
      <w:r w:rsidR="00FE680E" w:rsidRPr="00A71437">
        <w:rPr>
          <w:sz w:val="24"/>
          <w:szCs w:val="24"/>
        </w:rPr>
        <w:t>sea that</w:t>
      </w:r>
      <w:r w:rsidR="00B324F4" w:rsidRPr="00A71437">
        <w:rPr>
          <w:sz w:val="24"/>
          <w:szCs w:val="24"/>
        </w:rPr>
        <w:t xml:space="preserve"> flows below.</w:t>
      </w:r>
    </w:p>
    <w:p w:rsidR="00B324F4" w:rsidRPr="00A71437" w:rsidRDefault="007B1CD4" w:rsidP="00B324F4">
      <w:pPr>
        <w:rPr>
          <w:sz w:val="24"/>
          <w:szCs w:val="24"/>
        </w:rPr>
      </w:pPr>
      <w:r>
        <w:rPr>
          <w:sz w:val="24"/>
          <w:szCs w:val="24"/>
        </w:rPr>
        <w:t>Participant</w:t>
      </w:r>
      <w:r w:rsidR="00185067">
        <w:rPr>
          <w:sz w:val="24"/>
          <w:szCs w:val="24"/>
        </w:rPr>
        <w:t>1</w:t>
      </w:r>
      <w:r w:rsidR="00760910">
        <w:rPr>
          <w:sz w:val="24"/>
          <w:szCs w:val="24"/>
        </w:rPr>
        <w:t>:</w:t>
      </w:r>
      <w:r>
        <w:rPr>
          <w:sz w:val="24"/>
          <w:szCs w:val="24"/>
        </w:rPr>
        <w:t xml:space="preserve"> Rutulians—</w:t>
      </w:r>
      <w:r w:rsidR="00B324F4" w:rsidRPr="00A71437">
        <w:rPr>
          <w:sz w:val="24"/>
          <w:szCs w:val="24"/>
        </w:rPr>
        <w:t>Carrier</w:t>
      </w:r>
    </w:p>
    <w:p w:rsidR="00B324F4" w:rsidRPr="00A71437" w:rsidRDefault="00760910" w:rsidP="00B324F4">
      <w:pPr>
        <w:rPr>
          <w:sz w:val="24"/>
          <w:szCs w:val="24"/>
        </w:rPr>
      </w:pPr>
      <w:r>
        <w:rPr>
          <w:sz w:val="24"/>
          <w:szCs w:val="24"/>
        </w:rPr>
        <w:t>Process:</w:t>
      </w:r>
      <w:r w:rsidR="00185067">
        <w:rPr>
          <w:sz w:val="24"/>
          <w:szCs w:val="24"/>
        </w:rPr>
        <w:t xml:space="preserve"> relational attributive (teneo</w:t>
      </w:r>
      <w:r>
        <w:rPr>
          <w:sz w:val="24"/>
          <w:szCs w:val="24"/>
        </w:rPr>
        <w:t>:</w:t>
      </w:r>
      <w:r w:rsidR="00B324F4" w:rsidRPr="00A71437">
        <w:rPr>
          <w:sz w:val="24"/>
          <w:szCs w:val="24"/>
        </w:rPr>
        <w:t xml:space="preserve"> subjunctive)</w:t>
      </w:r>
    </w:p>
    <w:p w:rsidR="00B324F4" w:rsidRPr="00A71437" w:rsidRDefault="007B1CD4" w:rsidP="00B324F4">
      <w:pPr>
        <w:rPr>
          <w:sz w:val="24"/>
          <w:szCs w:val="24"/>
        </w:rPr>
      </w:pPr>
      <w:r>
        <w:rPr>
          <w:sz w:val="24"/>
          <w:szCs w:val="24"/>
        </w:rPr>
        <w:t>Participant</w:t>
      </w:r>
      <w:r w:rsidR="00760910">
        <w:rPr>
          <w:sz w:val="24"/>
          <w:szCs w:val="24"/>
        </w:rPr>
        <w:t>2:</w:t>
      </w:r>
      <w:r>
        <w:rPr>
          <w:sz w:val="24"/>
          <w:szCs w:val="24"/>
        </w:rPr>
        <w:t xml:space="preserve"> the sea—</w:t>
      </w:r>
      <w:r w:rsidR="00B324F4" w:rsidRPr="00A71437">
        <w:rPr>
          <w:sz w:val="24"/>
          <w:szCs w:val="24"/>
        </w:rPr>
        <w:t>Actor</w:t>
      </w:r>
    </w:p>
    <w:p w:rsidR="00B324F4" w:rsidRPr="00A71437" w:rsidRDefault="00760910" w:rsidP="00B324F4">
      <w:pPr>
        <w:rPr>
          <w:sz w:val="24"/>
          <w:szCs w:val="24"/>
        </w:rPr>
      </w:pPr>
      <w:r>
        <w:rPr>
          <w:sz w:val="24"/>
          <w:szCs w:val="24"/>
        </w:rPr>
        <w:t>Process:</w:t>
      </w:r>
      <w:r w:rsidR="00185067">
        <w:rPr>
          <w:sz w:val="24"/>
          <w:szCs w:val="24"/>
        </w:rPr>
        <w:t xml:space="preserve"> material (adluo</w:t>
      </w:r>
      <w:r w:rsidR="00B324F4" w:rsidRPr="00A71437">
        <w:rPr>
          <w:sz w:val="24"/>
          <w:szCs w:val="24"/>
        </w:rPr>
        <w:t xml:space="preserve"> = indicative)</w:t>
      </w:r>
    </w:p>
    <w:p w:rsidR="00B324F4" w:rsidRPr="00A71437" w:rsidRDefault="001A3D9C" w:rsidP="00B324F4">
      <w:pPr>
        <w:rPr>
          <w:sz w:val="24"/>
          <w:szCs w:val="24"/>
        </w:rPr>
      </w:pPr>
      <w:proofErr w:type="gramStart"/>
      <w:r>
        <w:rPr>
          <w:sz w:val="24"/>
          <w:szCs w:val="24"/>
        </w:rPr>
        <w:t>150</w:t>
      </w:r>
      <w:proofErr w:type="gramEnd"/>
      <w:r w:rsidR="008128D4">
        <w:rPr>
          <w:sz w:val="24"/>
          <w:szCs w:val="24"/>
        </w:rPr>
        <w:t xml:space="preserve">: </w:t>
      </w:r>
      <w:r w:rsidR="001073BC">
        <w:rPr>
          <w:sz w:val="24"/>
          <w:szCs w:val="24"/>
        </w:rPr>
        <w:t>Accordingly,</w:t>
      </w:r>
      <w:r w:rsidR="00B324F4" w:rsidRPr="00A71437">
        <w:rPr>
          <w:sz w:val="24"/>
          <w:szCs w:val="24"/>
        </w:rPr>
        <w:t xml:space="preserve"> let us both receive and give mutual oaths of loyalty. Our hearts are resolute in war,</w:t>
      </w:r>
    </w:p>
    <w:p w:rsidR="00B324F4" w:rsidRPr="00A71437" w:rsidRDefault="000D510D" w:rsidP="00B324F4">
      <w:pPr>
        <w:rPr>
          <w:sz w:val="24"/>
          <w:szCs w:val="24"/>
        </w:rPr>
      </w:pPr>
      <w:r>
        <w:rPr>
          <w:sz w:val="24"/>
          <w:szCs w:val="24"/>
        </w:rPr>
        <w:t>Participant:</w:t>
      </w:r>
      <w:r w:rsidR="007B1CD4">
        <w:rPr>
          <w:sz w:val="24"/>
          <w:szCs w:val="24"/>
        </w:rPr>
        <w:t xml:space="preserve"> Evander—</w:t>
      </w:r>
      <w:r w:rsidR="00B324F4" w:rsidRPr="00A71437">
        <w:rPr>
          <w:sz w:val="24"/>
          <w:szCs w:val="24"/>
        </w:rPr>
        <w:t>Senser</w:t>
      </w:r>
      <w:r w:rsidR="008128D4">
        <w:rPr>
          <w:sz w:val="24"/>
          <w:szCs w:val="24"/>
        </w:rPr>
        <w:t>; Sayer</w:t>
      </w:r>
    </w:p>
    <w:p w:rsidR="00B324F4" w:rsidRPr="00A71437" w:rsidRDefault="007B1CD4" w:rsidP="00B324F4">
      <w:pPr>
        <w:rPr>
          <w:sz w:val="24"/>
          <w:szCs w:val="24"/>
        </w:rPr>
      </w:pPr>
      <w:r>
        <w:rPr>
          <w:sz w:val="24"/>
          <w:szCs w:val="24"/>
        </w:rPr>
        <w:t>Process</w:t>
      </w:r>
      <w:r w:rsidR="000D510D">
        <w:rPr>
          <w:sz w:val="24"/>
          <w:szCs w:val="24"/>
        </w:rPr>
        <w:t>1:</w:t>
      </w:r>
      <w:r w:rsidR="00B324F4" w:rsidRPr="00A71437">
        <w:rPr>
          <w:sz w:val="24"/>
          <w:szCs w:val="24"/>
        </w:rPr>
        <w:t xml:space="preserve"> mental (acci</w:t>
      </w:r>
      <w:r w:rsidR="008128D4">
        <w:rPr>
          <w:sz w:val="24"/>
          <w:szCs w:val="24"/>
        </w:rPr>
        <w:t>pio</w:t>
      </w:r>
      <w:r w:rsidR="000D510D">
        <w:rPr>
          <w:sz w:val="24"/>
          <w:szCs w:val="24"/>
        </w:rPr>
        <w:t>:</w:t>
      </w:r>
      <w:r w:rsidR="00B324F4" w:rsidRPr="00A71437">
        <w:rPr>
          <w:sz w:val="24"/>
          <w:szCs w:val="24"/>
        </w:rPr>
        <w:t xml:space="preserve"> imperative)</w:t>
      </w:r>
    </w:p>
    <w:p w:rsidR="00B324F4" w:rsidRPr="00A71437" w:rsidRDefault="007B1CD4" w:rsidP="00B324F4">
      <w:pPr>
        <w:rPr>
          <w:sz w:val="24"/>
          <w:szCs w:val="24"/>
        </w:rPr>
      </w:pPr>
      <w:r>
        <w:rPr>
          <w:sz w:val="24"/>
          <w:szCs w:val="24"/>
        </w:rPr>
        <w:t>Process</w:t>
      </w:r>
      <w:r w:rsidR="008128D4">
        <w:rPr>
          <w:sz w:val="24"/>
          <w:szCs w:val="24"/>
        </w:rPr>
        <w:t>2: verbal (do</w:t>
      </w:r>
      <w:r w:rsidR="000D510D">
        <w:rPr>
          <w:sz w:val="24"/>
          <w:szCs w:val="24"/>
        </w:rPr>
        <w:t>:</w:t>
      </w:r>
      <w:r w:rsidR="00B324F4" w:rsidRPr="00A71437">
        <w:rPr>
          <w:sz w:val="24"/>
          <w:szCs w:val="24"/>
        </w:rPr>
        <w:t xml:space="preserve"> imperative)</w:t>
      </w:r>
    </w:p>
    <w:p w:rsidR="00B324F4" w:rsidRPr="00A71437" w:rsidRDefault="000D510D" w:rsidP="00B324F4">
      <w:pPr>
        <w:rPr>
          <w:sz w:val="24"/>
          <w:szCs w:val="24"/>
        </w:rPr>
      </w:pPr>
      <w:r>
        <w:rPr>
          <w:sz w:val="24"/>
          <w:szCs w:val="24"/>
        </w:rPr>
        <w:t>Participant:</w:t>
      </w:r>
      <w:r w:rsidR="007B1CD4">
        <w:rPr>
          <w:sz w:val="24"/>
          <w:szCs w:val="24"/>
        </w:rPr>
        <w:t xml:space="preserve"> Our hearts—</w:t>
      </w:r>
      <w:r w:rsidR="00B324F4" w:rsidRPr="00A71437">
        <w:rPr>
          <w:sz w:val="24"/>
          <w:szCs w:val="24"/>
        </w:rPr>
        <w:t>Carrier</w:t>
      </w:r>
      <w:r w:rsidR="008128D4">
        <w:rPr>
          <w:sz w:val="24"/>
          <w:szCs w:val="24"/>
        </w:rPr>
        <w:t>; resolute—attribute</w:t>
      </w:r>
    </w:p>
    <w:p w:rsidR="00B324F4" w:rsidRPr="00A71437" w:rsidRDefault="000D510D" w:rsidP="00B324F4">
      <w:pPr>
        <w:rPr>
          <w:sz w:val="24"/>
          <w:szCs w:val="24"/>
        </w:rPr>
      </w:pPr>
      <w:r>
        <w:rPr>
          <w:sz w:val="24"/>
          <w:szCs w:val="24"/>
        </w:rPr>
        <w:t xml:space="preserve">Process: relational </w:t>
      </w:r>
      <w:r w:rsidR="008128D4">
        <w:rPr>
          <w:sz w:val="24"/>
          <w:szCs w:val="24"/>
        </w:rPr>
        <w:t>attributive (sum</w:t>
      </w:r>
      <w:r>
        <w:rPr>
          <w:sz w:val="24"/>
          <w:szCs w:val="24"/>
        </w:rPr>
        <w:t>:</w:t>
      </w:r>
      <w:r w:rsidR="00B324F4" w:rsidRPr="00A71437">
        <w:rPr>
          <w:sz w:val="24"/>
          <w:szCs w:val="24"/>
        </w:rPr>
        <w:t xml:space="preserve"> indicative)</w:t>
      </w:r>
    </w:p>
    <w:p w:rsidR="00B324F4" w:rsidRPr="00A71437" w:rsidRDefault="008128D4" w:rsidP="00B324F4">
      <w:pPr>
        <w:rPr>
          <w:sz w:val="24"/>
          <w:szCs w:val="24"/>
        </w:rPr>
      </w:pPr>
      <w:r>
        <w:rPr>
          <w:sz w:val="24"/>
          <w:szCs w:val="24"/>
        </w:rPr>
        <w:t xml:space="preserve">151: </w:t>
      </w:r>
      <w:r w:rsidR="00470153">
        <w:rPr>
          <w:sz w:val="24"/>
          <w:szCs w:val="24"/>
        </w:rPr>
        <w:t>and our courage and youth tested via experience.”</w:t>
      </w:r>
    </w:p>
    <w:p w:rsidR="00B324F4" w:rsidRPr="00A71437" w:rsidRDefault="000D510D" w:rsidP="00B324F4">
      <w:pPr>
        <w:rPr>
          <w:sz w:val="24"/>
          <w:szCs w:val="24"/>
        </w:rPr>
      </w:pPr>
      <w:r>
        <w:rPr>
          <w:sz w:val="24"/>
          <w:szCs w:val="24"/>
        </w:rPr>
        <w:t>Participant</w:t>
      </w:r>
      <w:r w:rsidR="00470153">
        <w:rPr>
          <w:sz w:val="24"/>
          <w:szCs w:val="24"/>
        </w:rPr>
        <w:t>s</w:t>
      </w:r>
      <w:r>
        <w:rPr>
          <w:sz w:val="24"/>
          <w:szCs w:val="24"/>
        </w:rPr>
        <w:t>:</w:t>
      </w:r>
      <w:r w:rsidR="00470153">
        <w:rPr>
          <w:sz w:val="24"/>
          <w:szCs w:val="24"/>
        </w:rPr>
        <w:t xml:space="preserve"> courage, youth</w:t>
      </w:r>
    </w:p>
    <w:p w:rsidR="00B324F4" w:rsidRPr="00A71437" w:rsidRDefault="005F6F91" w:rsidP="00B324F4">
      <w:pPr>
        <w:rPr>
          <w:sz w:val="24"/>
          <w:szCs w:val="24"/>
        </w:rPr>
      </w:pPr>
      <w:r>
        <w:rPr>
          <w:sz w:val="24"/>
          <w:szCs w:val="24"/>
        </w:rPr>
        <w:t>Process: material</w:t>
      </w:r>
      <w:r w:rsidR="008128D4">
        <w:rPr>
          <w:sz w:val="24"/>
          <w:szCs w:val="24"/>
        </w:rPr>
        <w:t xml:space="preserve"> (specto</w:t>
      </w:r>
      <w:r w:rsidR="00B324F4" w:rsidRPr="00A71437">
        <w:rPr>
          <w:sz w:val="24"/>
          <w:szCs w:val="24"/>
        </w:rPr>
        <w:t xml:space="preserve"> = indicative)</w:t>
      </w:r>
    </w:p>
    <w:p w:rsidR="00B324F4" w:rsidRPr="00A71437" w:rsidRDefault="008128D4" w:rsidP="00B324F4">
      <w:pPr>
        <w:rPr>
          <w:sz w:val="24"/>
          <w:szCs w:val="24"/>
        </w:rPr>
      </w:pPr>
      <w:proofErr w:type="gramStart"/>
      <w:r>
        <w:rPr>
          <w:sz w:val="24"/>
          <w:szCs w:val="24"/>
        </w:rPr>
        <w:t>152</w:t>
      </w:r>
      <w:proofErr w:type="gramEnd"/>
      <w:r>
        <w:rPr>
          <w:sz w:val="24"/>
          <w:szCs w:val="24"/>
        </w:rPr>
        <w:t xml:space="preserve">: </w:t>
      </w:r>
      <w:r w:rsidR="00B324F4" w:rsidRPr="00A71437">
        <w:rPr>
          <w:sz w:val="24"/>
          <w:szCs w:val="24"/>
        </w:rPr>
        <w:t xml:space="preserve">Aeneas had spoken. That one was long since examining his mouth, </w:t>
      </w:r>
    </w:p>
    <w:p w:rsidR="00B324F4" w:rsidRPr="00A71437" w:rsidRDefault="007B1CD4" w:rsidP="00B324F4">
      <w:pPr>
        <w:rPr>
          <w:sz w:val="24"/>
          <w:szCs w:val="24"/>
        </w:rPr>
      </w:pPr>
      <w:r>
        <w:rPr>
          <w:sz w:val="24"/>
          <w:szCs w:val="24"/>
        </w:rPr>
        <w:t>Participant</w:t>
      </w:r>
      <w:r w:rsidR="000D510D">
        <w:rPr>
          <w:sz w:val="24"/>
          <w:szCs w:val="24"/>
        </w:rPr>
        <w:t>1:</w:t>
      </w:r>
      <w:r>
        <w:rPr>
          <w:sz w:val="24"/>
          <w:szCs w:val="24"/>
        </w:rPr>
        <w:t xml:space="preserve"> Aeneas—</w:t>
      </w:r>
      <w:r w:rsidR="00B324F4" w:rsidRPr="00A71437">
        <w:rPr>
          <w:sz w:val="24"/>
          <w:szCs w:val="24"/>
        </w:rPr>
        <w:t>Sayer</w:t>
      </w:r>
    </w:p>
    <w:p w:rsidR="00B324F4" w:rsidRPr="00A71437" w:rsidRDefault="008128D4" w:rsidP="00B324F4">
      <w:pPr>
        <w:rPr>
          <w:sz w:val="24"/>
          <w:szCs w:val="24"/>
        </w:rPr>
      </w:pPr>
      <w:r>
        <w:rPr>
          <w:sz w:val="24"/>
          <w:szCs w:val="24"/>
        </w:rPr>
        <w:t>Process: verbal (dico</w:t>
      </w:r>
      <w:r w:rsidR="000D510D">
        <w:rPr>
          <w:sz w:val="24"/>
          <w:szCs w:val="24"/>
        </w:rPr>
        <w:t>:</w:t>
      </w:r>
      <w:r w:rsidR="00B324F4" w:rsidRPr="00A71437">
        <w:rPr>
          <w:sz w:val="24"/>
          <w:szCs w:val="24"/>
        </w:rPr>
        <w:t xml:space="preserve"> indicative)</w:t>
      </w:r>
    </w:p>
    <w:p w:rsidR="00B324F4" w:rsidRPr="00A71437" w:rsidRDefault="007B1CD4" w:rsidP="00B324F4">
      <w:pPr>
        <w:rPr>
          <w:sz w:val="24"/>
          <w:szCs w:val="24"/>
        </w:rPr>
      </w:pPr>
      <w:r>
        <w:rPr>
          <w:sz w:val="24"/>
          <w:szCs w:val="24"/>
        </w:rPr>
        <w:t>Participant</w:t>
      </w:r>
      <w:r w:rsidR="000D510D">
        <w:rPr>
          <w:sz w:val="24"/>
          <w:szCs w:val="24"/>
        </w:rPr>
        <w:t>2:</w:t>
      </w:r>
      <w:r w:rsidR="008128D4">
        <w:rPr>
          <w:sz w:val="24"/>
          <w:szCs w:val="24"/>
        </w:rPr>
        <w:t xml:space="preserve"> Evander—</w:t>
      </w:r>
      <w:r w:rsidR="00B324F4" w:rsidRPr="00A71437">
        <w:rPr>
          <w:sz w:val="24"/>
          <w:szCs w:val="24"/>
        </w:rPr>
        <w:t>Senser</w:t>
      </w:r>
    </w:p>
    <w:p w:rsidR="00B324F4" w:rsidRPr="00A71437" w:rsidRDefault="000D510D" w:rsidP="00B324F4">
      <w:pPr>
        <w:rPr>
          <w:sz w:val="24"/>
          <w:szCs w:val="24"/>
        </w:rPr>
      </w:pPr>
      <w:r>
        <w:rPr>
          <w:sz w:val="24"/>
          <w:szCs w:val="24"/>
        </w:rPr>
        <w:t>Process:</w:t>
      </w:r>
      <w:r w:rsidR="00B324F4" w:rsidRPr="00A71437">
        <w:rPr>
          <w:sz w:val="24"/>
          <w:szCs w:val="24"/>
        </w:rPr>
        <w:t xml:space="preserve"> mental</w:t>
      </w:r>
      <w:r w:rsidR="007B1CD4">
        <w:rPr>
          <w:sz w:val="24"/>
          <w:szCs w:val="24"/>
        </w:rPr>
        <w:t xml:space="preserve"> </w:t>
      </w:r>
      <w:r w:rsidR="00B324F4" w:rsidRPr="00A71437">
        <w:rPr>
          <w:sz w:val="24"/>
          <w:szCs w:val="24"/>
        </w:rPr>
        <w:t>(lu</w:t>
      </w:r>
      <w:r w:rsidR="005F6F91">
        <w:rPr>
          <w:sz w:val="24"/>
          <w:szCs w:val="24"/>
        </w:rPr>
        <w:t>stro</w:t>
      </w:r>
      <w:r>
        <w:rPr>
          <w:sz w:val="24"/>
          <w:szCs w:val="24"/>
        </w:rPr>
        <w:t>:</w:t>
      </w:r>
      <w:r w:rsidR="00B324F4" w:rsidRPr="00A71437">
        <w:rPr>
          <w:sz w:val="24"/>
          <w:szCs w:val="24"/>
        </w:rPr>
        <w:t xml:space="preserve"> indicative)</w:t>
      </w:r>
    </w:p>
    <w:p w:rsidR="00B324F4" w:rsidRPr="00A71437" w:rsidRDefault="00B324F4" w:rsidP="00B324F4">
      <w:pPr>
        <w:rPr>
          <w:sz w:val="24"/>
          <w:szCs w:val="24"/>
        </w:rPr>
      </w:pPr>
      <w:proofErr w:type="gramStart"/>
      <w:r w:rsidRPr="00A71437">
        <w:rPr>
          <w:sz w:val="24"/>
          <w:szCs w:val="24"/>
        </w:rPr>
        <w:t>153</w:t>
      </w:r>
      <w:proofErr w:type="gramEnd"/>
      <w:r w:rsidRPr="00A71437">
        <w:rPr>
          <w:sz w:val="24"/>
          <w:szCs w:val="24"/>
        </w:rPr>
        <w:t>—his eyes, and everything from his illustrious body.</w:t>
      </w:r>
    </w:p>
    <w:p w:rsidR="00B324F4" w:rsidRPr="00A71437" w:rsidRDefault="00B324F4" w:rsidP="00B324F4">
      <w:pPr>
        <w:rPr>
          <w:sz w:val="24"/>
          <w:szCs w:val="24"/>
        </w:rPr>
      </w:pPr>
      <w:proofErr w:type="gramStart"/>
      <w:r w:rsidRPr="00A71437">
        <w:rPr>
          <w:sz w:val="24"/>
          <w:szCs w:val="24"/>
        </w:rPr>
        <w:t>no</w:t>
      </w:r>
      <w:proofErr w:type="gramEnd"/>
      <w:r w:rsidRPr="00A71437">
        <w:rPr>
          <w:sz w:val="24"/>
          <w:szCs w:val="24"/>
        </w:rPr>
        <w:t xml:space="preserve"> clauses</w:t>
      </w:r>
    </w:p>
    <w:p w:rsidR="00EE45E0" w:rsidRDefault="00ED51CF" w:rsidP="00ED51CF">
      <w:pPr>
        <w:rPr>
          <w:sz w:val="24"/>
          <w:szCs w:val="24"/>
        </w:rPr>
      </w:pPr>
      <w:r w:rsidRPr="00ED51CF">
        <w:rPr>
          <w:sz w:val="24"/>
          <w:szCs w:val="24"/>
        </w:rPr>
        <w:lastRenderedPageBreak/>
        <w:t>In SFL, material processes construe the subject as Actor wo</w:t>
      </w:r>
      <w:r>
        <w:rPr>
          <w:sz w:val="24"/>
          <w:szCs w:val="24"/>
        </w:rPr>
        <w:t>rking upon the world</w:t>
      </w:r>
      <w:r w:rsidRPr="00ED51CF">
        <w:rPr>
          <w:sz w:val="24"/>
          <w:szCs w:val="24"/>
        </w:rPr>
        <w:t>, and the thing being worked upon as recipient or goal, while mental processes construe the subject as Senser cognitively engaging with the world,</w:t>
      </w:r>
      <w:r>
        <w:rPr>
          <w:sz w:val="24"/>
          <w:szCs w:val="24"/>
        </w:rPr>
        <w:t xml:space="preserve"> and the thing being sensed as p</w:t>
      </w:r>
      <w:r w:rsidRPr="00ED51CF">
        <w:rPr>
          <w:sz w:val="24"/>
          <w:szCs w:val="24"/>
        </w:rPr>
        <w:t>henomenon (Halliday &amp; Matthiessen, 2014).</w:t>
      </w:r>
      <w:r>
        <w:rPr>
          <w:sz w:val="24"/>
          <w:szCs w:val="24"/>
        </w:rPr>
        <w:t xml:space="preserve"> This analysis makes clear that </w:t>
      </w:r>
      <w:r w:rsidR="005F6F91" w:rsidRPr="005F6F91">
        <w:rPr>
          <w:sz w:val="24"/>
          <w:szCs w:val="24"/>
        </w:rPr>
        <w:t xml:space="preserve">Virgil chose to represent the gods </w:t>
      </w:r>
      <w:r>
        <w:rPr>
          <w:sz w:val="24"/>
          <w:szCs w:val="24"/>
        </w:rPr>
        <w:t xml:space="preserve">with material process verbs, </w:t>
      </w:r>
      <w:r w:rsidR="00E342F1">
        <w:rPr>
          <w:sz w:val="24"/>
          <w:szCs w:val="24"/>
        </w:rPr>
        <w:t xml:space="preserve">construing them mainly as Actors, </w:t>
      </w:r>
      <w:r>
        <w:rPr>
          <w:sz w:val="24"/>
          <w:szCs w:val="24"/>
        </w:rPr>
        <w:t xml:space="preserve">although </w:t>
      </w:r>
      <w:r w:rsidRPr="00ED51CF">
        <w:rPr>
          <w:i/>
          <w:iCs/>
          <w:sz w:val="24"/>
          <w:szCs w:val="24"/>
        </w:rPr>
        <w:t>concipio</w:t>
      </w:r>
      <w:r>
        <w:rPr>
          <w:sz w:val="24"/>
          <w:szCs w:val="24"/>
        </w:rPr>
        <w:t xml:space="preserve"> and </w:t>
      </w:r>
      <w:r w:rsidRPr="00ED51CF">
        <w:rPr>
          <w:i/>
          <w:iCs/>
          <w:sz w:val="24"/>
          <w:szCs w:val="24"/>
        </w:rPr>
        <w:t>genero</w:t>
      </w:r>
      <w:r>
        <w:rPr>
          <w:sz w:val="24"/>
          <w:szCs w:val="24"/>
        </w:rPr>
        <w:t xml:space="preserve"> appear to</w:t>
      </w:r>
      <w:r w:rsidR="00EE45E0" w:rsidRPr="00EE45E0">
        <w:rPr>
          <w:sz w:val="24"/>
          <w:szCs w:val="24"/>
        </w:rPr>
        <w:t xml:space="preserve"> unite mental and material processes that are normally separate.</w:t>
      </w:r>
      <w:r w:rsidR="00E0724D">
        <w:rPr>
          <w:sz w:val="24"/>
          <w:szCs w:val="24"/>
        </w:rPr>
        <w:t xml:space="preserve"> </w:t>
      </w:r>
    </w:p>
    <w:p w:rsidR="00E342F1" w:rsidRDefault="00D30AD3" w:rsidP="00902F18">
      <w:pPr>
        <w:rPr>
          <w:sz w:val="24"/>
          <w:szCs w:val="24"/>
        </w:rPr>
      </w:pPr>
      <w:r>
        <w:rPr>
          <w:sz w:val="24"/>
          <w:szCs w:val="24"/>
        </w:rPr>
        <w:t xml:space="preserve">It is therefore a fortunate linguistic coincidence that </w:t>
      </w:r>
      <w:r w:rsidRPr="008959CF">
        <w:rPr>
          <w:i/>
          <w:iCs/>
          <w:sz w:val="24"/>
          <w:szCs w:val="24"/>
        </w:rPr>
        <w:t>concipio</w:t>
      </w:r>
      <w:r>
        <w:rPr>
          <w:sz w:val="24"/>
          <w:szCs w:val="24"/>
        </w:rPr>
        <w:t xml:space="preserve"> has both the meaning of to “become pregnant” </w:t>
      </w:r>
      <w:r w:rsidR="00EA3865">
        <w:rPr>
          <w:sz w:val="24"/>
          <w:szCs w:val="24"/>
        </w:rPr>
        <w:t>(</w:t>
      </w:r>
      <w:r>
        <w:rPr>
          <w:sz w:val="24"/>
          <w:szCs w:val="24"/>
        </w:rPr>
        <w:t xml:space="preserve">material process) as well as to “comprehend intellectually… conceive” or “think” (mental processes) </w:t>
      </w:r>
      <w:r w:rsidR="008959CF">
        <w:rPr>
          <w:sz w:val="24"/>
          <w:szCs w:val="24"/>
        </w:rPr>
        <w:t xml:space="preserve">(Lewis &amp; Short, 1879, pp. 400-401). </w:t>
      </w:r>
      <w:r w:rsidR="008959CF" w:rsidRPr="008959CF">
        <w:rPr>
          <w:sz w:val="24"/>
          <w:szCs w:val="24"/>
        </w:rPr>
        <w:t xml:space="preserve">That is, at the same time as conceiving him </w:t>
      </w:r>
      <w:r w:rsidR="008F1165">
        <w:rPr>
          <w:sz w:val="24"/>
          <w:szCs w:val="24"/>
        </w:rPr>
        <w:t xml:space="preserve">sexually, </w:t>
      </w:r>
      <w:r w:rsidR="00EB70BF">
        <w:rPr>
          <w:sz w:val="24"/>
          <w:szCs w:val="24"/>
        </w:rPr>
        <w:t xml:space="preserve">Virgil </w:t>
      </w:r>
      <w:r w:rsidR="00902F18">
        <w:rPr>
          <w:sz w:val="24"/>
          <w:szCs w:val="24"/>
        </w:rPr>
        <w:t>appears to construe</w:t>
      </w:r>
      <w:r w:rsidR="00EB70BF">
        <w:rPr>
          <w:sz w:val="24"/>
          <w:szCs w:val="24"/>
        </w:rPr>
        <w:t xml:space="preserve"> </w:t>
      </w:r>
      <w:r w:rsidR="008F1165">
        <w:rPr>
          <w:sz w:val="24"/>
          <w:szCs w:val="24"/>
        </w:rPr>
        <w:t xml:space="preserve">Maia </w:t>
      </w:r>
      <w:r w:rsidR="00EB70BF">
        <w:rPr>
          <w:sz w:val="24"/>
          <w:szCs w:val="24"/>
        </w:rPr>
        <w:t xml:space="preserve">as having mentally conceived </w:t>
      </w:r>
      <w:r w:rsidR="008959CF" w:rsidRPr="008959CF">
        <w:rPr>
          <w:sz w:val="24"/>
          <w:szCs w:val="24"/>
        </w:rPr>
        <w:t xml:space="preserve">of or divinely ordered and shaped the future, including the one that is playing itself out now as Aeneas meets Evander. </w:t>
      </w:r>
      <w:r w:rsidR="00EA3865">
        <w:rPr>
          <w:sz w:val="24"/>
          <w:szCs w:val="24"/>
        </w:rPr>
        <w:t>Yet, l</w:t>
      </w:r>
      <w:r w:rsidR="008959CF" w:rsidRPr="008959CF">
        <w:rPr>
          <w:sz w:val="24"/>
          <w:szCs w:val="24"/>
        </w:rPr>
        <w:t>i</w:t>
      </w:r>
      <w:r w:rsidR="00EA3865">
        <w:rPr>
          <w:sz w:val="24"/>
          <w:szCs w:val="24"/>
        </w:rPr>
        <w:t>nes 140-</w:t>
      </w:r>
      <w:r w:rsidR="008959CF">
        <w:rPr>
          <w:sz w:val="24"/>
          <w:szCs w:val="24"/>
        </w:rPr>
        <w:t>141 indicate that Maia</w:t>
      </w:r>
      <w:r w:rsidR="008959CF" w:rsidRPr="008959CF">
        <w:rPr>
          <w:sz w:val="24"/>
          <w:szCs w:val="24"/>
        </w:rPr>
        <w:t xml:space="preserve"> herself was in turn generated by Atlas, who himself must have conceived of and brought about a future as Senser and Actor.</w:t>
      </w:r>
      <w:r w:rsidR="008959CF">
        <w:rPr>
          <w:sz w:val="24"/>
          <w:szCs w:val="24"/>
        </w:rPr>
        <w:t xml:space="preserve"> For, although </w:t>
      </w:r>
      <w:r w:rsidR="008959CF" w:rsidRPr="008959CF">
        <w:rPr>
          <w:i/>
          <w:iCs/>
          <w:sz w:val="24"/>
          <w:szCs w:val="24"/>
        </w:rPr>
        <w:t>tollo</w:t>
      </w:r>
      <w:r w:rsidR="008959CF">
        <w:rPr>
          <w:sz w:val="24"/>
          <w:szCs w:val="24"/>
        </w:rPr>
        <w:t xml:space="preserve"> is usually a material process, do not the sidereal arcs </w:t>
      </w:r>
      <w:r w:rsidR="00EA3865">
        <w:rPr>
          <w:sz w:val="24"/>
          <w:szCs w:val="24"/>
        </w:rPr>
        <w:t xml:space="preserve">that he holds up </w:t>
      </w:r>
      <w:r w:rsidR="008959CF">
        <w:rPr>
          <w:sz w:val="24"/>
          <w:szCs w:val="24"/>
        </w:rPr>
        <w:t xml:space="preserve">proceed according to calculable formulae that Atlas must know? This seems to require </w:t>
      </w:r>
      <w:r w:rsidR="00E342F1">
        <w:rPr>
          <w:sz w:val="24"/>
          <w:szCs w:val="24"/>
        </w:rPr>
        <w:t>construing these verbs as both material and mental processes, and both Maia and Atlas as both Senser</w:t>
      </w:r>
      <w:r w:rsidR="00EA4775">
        <w:rPr>
          <w:sz w:val="24"/>
          <w:szCs w:val="24"/>
        </w:rPr>
        <w:t>s</w:t>
      </w:r>
      <w:r w:rsidR="00E342F1">
        <w:rPr>
          <w:sz w:val="24"/>
          <w:szCs w:val="24"/>
        </w:rPr>
        <w:t xml:space="preserve"> and Actor</w:t>
      </w:r>
      <w:r w:rsidR="00EA4775">
        <w:rPr>
          <w:sz w:val="24"/>
          <w:szCs w:val="24"/>
        </w:rPr>
        <w:t>s</w:t>
      </w:r>
      <w:r w:rsidR="00E342F1">
        <w:rPr>
          <w:sz w:val="24"/>
          <w:szCs w:val="24"/>
        </w:rPr>
        <w:t xml:space="preserve">, as though </w:t>
      </w:r>
      <w:r w:rsidR="00E342F1" w:rsidRPr="00E342F1">
        <w:rPr>
          <w:i/>
          <w:iCs/>
          <w:sz w:val="24"/>
          <w:szCs w:val="24"/>
        </w:rPr>
        <w:t>genero</w:t>
      </w:r>
      <w:r w:rsidR="00E342F1">
        <w:rPr>
          <w:sz w:val="24"/>
          <w:szCs w:val="24"/>
        </w:rPr>
        <w:t xml:space="preserve"> requires divine cognitive visualization as well as transformative action to create and control the natural world.</w:t>
      </w:r>
    </w:p>
    <w:p w:rsidR="00D30AD3" w:rsidRDefault="00E342F1" w:rsidP="00E342F1">
      <w:pPr>
        <w:rPr>
          <w:sz w:val="24"/>
          <w:szCs w:val="24"/>
        </w:rPr>
      </w:pPr>
      <w:r w:rsidRPr="00E342F1">
        <w:rPr>
          <w:sz w:val="24"/>
          <w:szCs w:val="24"/>
        </w:rPr>
        <w:t>Figure 3</w:t>
      </w:r>
      <w:r>
        <w:rPr>
          <w:sz w:val="24"/>
          <w:szCs w:val="24"/>
        </w:rPr>
        <w:t xml:space="preserve"> illustrates the </w:t>
      </w:r>
      <w:r w:rsidR="00EA3865">
        <w:rPr>
          <w:sz w:val="24"/>
          <w:szCs w:val="24"/>
        </w:rPr>
        <w:t>distribution of pa</w:t>
      </w:r>
      <w:r>
        <w:rPr>
          <w:sz w:val="24"/>
          <w:szCs w:val="24"/>
        </w:rPr>
        <w:t>rticipant and process types in this passage</w:t>
      </w:r>
      <w:r w:rsidR="008959CF">
        <w:rPr>
          <w:sz w:val="24"/>
          <w:szCs w:val="24"/>
        </w:rPr>
        <w:t xml:space="preserve">. </w:t>
      </w:r>
    </w:p>
    <w:p w:rsidR="00F77FEA" w:rsidRDefault="00F77FEA" w:rsidP="00F77FEA">
      <w:pPr>
        <w:spacing w:line="256" w:lineRule="auto"/>
        <w:rPr>
          <w:rFonts w:asciiTheme="majorBidi" w:eastAsia="Malgun Gothic" w:hAnsiTheme="majorBidi" w:cstheme="majorBidi"/>
          <w:lang w:eastAsia="ko-KR"/>
        </w:rPr>
      </w:pPr>
      <w:r w:rsidRPr="008A3F08">
        <w:rPr>
          <w:rFonts w:ascii="Times New Roman" w:hAnsi="Times New Roman" w:cs="Times New Roman"/>
          <w:noProof/>
        </w:rPr>
        <w:drawing>
          <wp:inline distT="0" distB="0" distL="0" distR="0" wp14:anchorId="42A47FA2" wp14:editId="3BC151C7">
            <wp:extent cx="5810250" cy="4083050"/>
            <wp:effectExtent l="0" t="0" r="0" b="1270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D16202" w:rsidRDefault="00D16202" w:rsidP="00E342F1">
      <w:pPr>
        <w:rPr>
          <w:sz w:val="24"/>
          <w:szCs w:val="24"/>
        </w:rPr>
      </w:pPr>
      <w:r>
        <w:rPr>
          <w:sz w:val="24"/>
          <w:szCs w:val="24"/>
        </w:rPr>
        <w:lastRenderedPageBreak/>
        <w:t xml:space="preserve">The gods </w:t>
      </w:r>
      <w:r w:rsidR="00E342F1">
        <w:rPr>
          <w:sz w:val="24"/>
          <w:szCs w:val="24"/>
        </w:rPr>
        <w:t>have acted and mentally ordered</w:t>
      </w:r>
      <w:r>
        <w:rPr>
          <w:sz w:val="24"/>
          <w:szCs w:val="24"/>
        </w:rPr>
        <w:t xml:space="preserve"> the cosmos, and it is left for Aeneas and Evander to believe this (credo), according to what they have heard (audio)</w:t>
      </w:r>
      <w:r w:rsidR="007A3221">
        <w:rPr>
          <w:sz w:val="24"/>
          <w:szCs w:val="24"/>
        </w:rPr>
        <w:t>, and something they can mentally rely upon (</w:t>
      </w:r>
      <w:r w:rsidR="00E342F1">
        <w:rPr>
          <w:sz w:val="24"/>
          <w:szCs w:val="24"/>
        </w:rPr>
        <w:t>fidere</w:t>
      </w:r>
      <w:r w:rsidR="007A3221">
        <w:rPr>
          <w:sz w:val="24"/>
          <w:szCs w:val="24"/>
        </w:rPr>
        <w:t>)—all mental processes</w:t>
      </w:r>
      <w:r>
        <w:rPr>
          <w:sz w:val="24"/>
          <w:szCs w:val="24"/>
        </w:rPr>
        <w:t xml:space="preserve">. </w:t>
      </w:r>
      <w:r w:rsidR="00766460">
        <w:rPr>
          <w:sz w:val="24"/>
          <w:szCs w:val="24"/>
        </w:rPr>
        <w:t>These mental processes by humans underlie the actions of Aeneas, to the</w:t>
      </w:r>
      <w:r w:rsidR="00902F18">
        <w:rPr>
          <w:sz w:val="24"/>
          <w:szCs w:val="24"/>
        </w:rPr>
        <w:t xml:space="preserve"> very</w:t>
      </w:r>
      <w:r w:rsidR="00766460">
        <w:rPr>
          <w:sz w:val="24"/>
          <w:szCs w:val="24"/>
        </w:rPr>
        <w:t xml:space="preserve"> limited extent that Virgil construes him as Actor in this passage. </w:t>
      </w:r>
      <w:r>
        <w:rPr>
          <w:sz w:val="24"/>
          <w:szCs w:val="24"/>
        </w:rPr>
        <w:t>T</w:t>
      </w:r>
      <w:r w:rsidR="007A3221">
        <w:rPr>
          <w:sz w:val="24"/>
          <w:szCs w:val="24"/>
        </w:rPr>
        <w:t xml:space="preserve">hus, </w:t>
      </w:r>
      <w:r w:rsidR="008F1165">
        <w:rPr>
          <w:sz w:val="24"/>
          <w:szCs w:val="24"/>
        </w:rPr>
        <w:t xml:space="preserve">in this passage </w:t>
      </w:r>
      <w:r w:rsidR="007A3221">
        <w:rPr>
          <w:sz w:val="24"/>
          <w:szCs w:val="24"/>
        </w:rPr>
        <w:t>Virgil construes Aeneas and Evander</w:t>
      </w:r>
      <w:r>
        <w:rPr>
          <w:sz w:val="24"/>
          <w:szCs w:val="24"/>
        </w:rPr>
        <w:t xml:space="preserve"> </w:t>
      </w:r>
      <w:r w:rsidR="007A3221">
        <w:rPr>
          <w:sz w:val="24"/>
          <w:szCs w:val="24"/>
        </w:rPr>
        <w:t xml:space="preserve">simultaneously </w:t>
      </w:r>
      <w:r>
        <w:rPr>
          <w:sz w:val="24"/>
          <w:szCs w:val="24"/>
        </w:rPr>
        <w:t xml:space="preserve">as </w:t>
      </w:r>
      <w:r w:rsidR="007A3221">
        <w:rPr>
          <w:sz w:val="24"/>
          <w:szCs w:val="24"/>
        </w:rPr>
        <w:t xml:space="preserve">Sensers seeking to use their wits to understand and incorporate this divine legacy into their lives. Yet they are also </w:t>
      </w:r>
      <w:r>
        <w:rPr>
          <w:sz w:val="24"/>
          <w:szCs w:val="24"/>
        </w:rPr>
        <w:t>recipients of this divine le</w:t>
      </w:r>
      <w:r w:rsidR="007A3221">
        <w:rPr>
          <w:sz w:val="24"/>
          <w:szCs w:val="24"/>
        </w:rPr>
        <w:t xml:space="preserve">gacy—even </w:t>
      </w:r>
      <w:r w:rsidR="00B05257">
        <w:rPr>
          <w:sz w:val="24"/>
          <w:szCs w:val="24"/>
        </w:rPr>
        <w:t>perhaps</w:t>
      </w:r>
      <w:r w:rsidR="006463EB">
        <w:rPr>
          <w:sz w:val="24"/>
          <w:szCs w:val="24"/>
        </w:rPr>
        <w:t xml:space="preserve"> the goals of these divine actions</w:t>
      </w:r>
      <w:r w:rsidR="00766460">
        <w:rPr>
          <w:sz w:val="24"/>
          <w:szCs w:val="24"/>
        </w:rPr>
        <w:t xml:space="preserve"> in an SFL sense</w:t>
      </w:r>
      <w:r w:rsidR="006463EB">
        <w:rPr>
          <w:sz w:val="24"/>
          <w:szCs w:val="24"/>
        </w:rPr>
        <w:t>,</w:t>
      </w:r>
      <w:r w:rsidR="00B05257">
        <w:rPr>
          <w:sz w:val="24"/>
          <w:szCs w:val="24"/>
        </w:rPr>
        <w:t xml:space="preserve"> </w:t>
      </w:r>
      <w:r w:rsidR="008F1165">
        <w:rPr>
          <w:sz w:val="24"/>
          <w:szCs w:val="24"/>
        </w:rPr>
        <w:t>due to divine</w:t>
      </w:r>
      <w:r w:rsidR="00B05257">
        <w:rPr>
          <w:sz w:val="24"/>
          <w:szCs w:val="24"/>
        </w:rPr>
        <w:t xml:space="preserve"> procreative efforts</w:t>
      </w:r>
      <w:r w:rsidR="007A3221">
        <w:rPr>
          <w:sz w:val="24"/>
          <w:szCs w:val="24"/>
        </w:rPr>
        <w:t xml:space="preserve">. </w:t>
      </w:r>
    </w:p>
    <w:p w:rsidR="00BC4DEF" w:rsidRDefault="00BC4DEF" w:rsidP="00E342F1">
      <w:pPr>
        <w:rPr>
          <w:sz w:val="24"/>
          <w:szCs w:val="24"/>
        </w:rPr>
      </w:pPr>
      <w:r w:rsidRPr="00BC4DEF">
        <w:rPr>
          <w:sz w:val="24"/>
          <w:szCs w:val="24"/>
        </w:rPr>
        <w:t xml:space="preserve">In what is another fortunate linguistic coincidence, the verb </w:t>
      </w:r>
      <w:r w:rsidRPr="00BC4DEF">
        <w:rPr>
          <w:i/>
          <w:iCs/>
          <w:sz w:val="24"/>
          <w:szCs w:val="24"/>
        </w:rPr>
        <w:t>genero</w:t>
      </w:r>
      <w:r>
        <w:rPr>
          <w:sz w:val="24"/>
          <w:szCs w:val="24"/>
        </w:rPr>
        <w:t xml:space="preserve"> is</w:t>
      </w:r>
      <w:r w:rsidRPr="00BC4DEF">
        <w:rPr>
          <w:sz w:val="24"/>
          <w:szCs w:val="24"/>
        </w:rPr>
        <w:t xml:space="preserve"> the one that gave rise to the word </w:t>
      </w:r>
      <w:r w:rsidRPr="00BC4DEF">
        <w:rPr>
          <w:i/>
          <w:iCs/>
          <w:sz w:val="24"/>
          <w:szCs w:val="24"/>
        </w:rPr>
        <w:t>Genesis</w:t>
      </w:r>
      <w:r w:rsidRPr="00BC4DEF">
        <w:rPr>
          <w:sz w:val="24"/>
          <w:szCs w:val="24"/>
        </w:rPr>
        <w:t xml:space="preserve"> i</w:t>
      </w:r>
      <w:r w:rsidR="00693B29">
        <w:rPr>
          <w:sz w:val="24"/>
          <w:szCs w:val="24"/>
        </w:rPr>
        <w:t>n the Israelite tradition, and t</w:t>
      </w:r>
      <w:r>
        <w:rPr>
          <w:sz w:val="24"/>
          <w:szCs w:val="24"/>
        </w:rPr>
        <w:t>he two traditions are comparable.</w:t>
      </w:r>
      <w:r w:rsidR="00693B29">
        <w:rPr>
          <w:sz w:val="24"/>
          <w:szCs w:val="24"/>
        </w:rPr>
        <w:t xml:space="preserve"> In both, g</w:t>
      </w:r>
      <w:r>
        <w:rPr>
          <w:sz w:val="24"/>
          <w:szCs w:val="24"/>
        </w:rPr>
        <w:t xml:space="preserve">ods mentally foreknow and physically give rise to humans, and humans hear, obey and rely upon such divine actions. </w:t>
      </w:r>
      <w:r w:rsidR="006463EB">
        <w:rPr>
          <w:sz w:val="24"/>
          <w:szCs w:val="24"/>
        </w:rPr>
        <w:t>Indeed, o</w:t>
      </w:r>
      <w:r w:rsidR="00037FA7">
        <w:rPr>
          <w:sz w:val="24"/>
          <w:szCs w:val="24"/>
        </w:rPr>
        <w:t>ne of the first acts of Yahweh is to create</w:t>
      </w:r>
      <w:r w:rsidR="00BF573D">
        <w:rPr>
          <w:sz w:val="24"/>
          <w:szCs w:val="24"/>
        </w:rPr>
        <w:t xml:space="preserve"> a firmament, which holds up the stars of the sky, separating the heavens and the earth</w:t>
      </w:r>
      <w:r w:rsidR="00037FA7">
        <w:rPr>
          <w:sz w:val="24"/>
          <w:szCs w:val="24"/>
        </w:rPr>
        <w:t xml:space="preserve"> (Genesis 1:6)</w:t>
      </w:r>
      <w:r w:rsidR="00E342F1">
        <w:rPr>
          <w:sz w:val="24"/>
          <w:szCs w:val="24"/>
        </w:rPr>
        <w:t xml:space="preserve">, </w:t>
      </w:r>
      <w:r w:rsidR="00090E10">
        <w:rPr>
          <w:sz w:val="24"/>
          <w:szCs w:val="24"/>
        </w:rPr>
        <w:t xml:space="preserve">just as Virgil construes Atlas as doing. </w:t>
      </w:r>
      <w:r w:rsidR="00BF573D">
        <w:rPr>
          <w:sz w:val="24"/>
          <w:szCs w:val="24"/>
        </w:rPr>
        <w:t xml:space="preserve">Thus, </w:t>
      </w:r>
      <w:r w:rsidR="00037FA7">
        <w:rPr>
          <w:sz w:val="24"/>
          <w:szCs w:val="24"/>
        </w:rPr>
        <w:t xml:space="preserve">Yahweh and Atlas perform </w:t>
      </w:r>
      <w:r w:rsidR="00E342F1">
        <w:rPr>
          <w:sz w:val="24"/>
          <w:szCs w:val="24"/>
        </w:rPr>
        <w:t xml:space="preserve">virtually </w:t>
      </w:r>
      <w:r w:rsidR="00037FA7">
        <w:rPr>
          <w:sz w:val="24"/>
          <w:szCs w:val="24"/>
        </w:rPr>
        <w:t>the same ac</w:t>
      </w:r>
      <w:r w:rsidR="00821F9F">
        <w:rPr>
          <w:sz w:val="24"/>
          <w:szCs w:val="24"/>
        </w:rPr>
        <w:t>tion</w:t>
      </w:r>
      <w:r w:rsidR="00037FA7">
        <w:rPr>
          <w:sz w:val="24"/>
          <w:szCs w:val="24"/>
        </w:rPr>
        <w:t>.</w:t>
      </w:r>
    </w:p>
    <w:p w:rsidR="00693B29" w:rsidRDefault="00037FA7" w:rsidP="00821F9F">
      <w:pPr>
        <w:rPr>
          <w:sz w:val="24"/>
          <w:szCs w:val="24"/>
        </w:rPr>
      </w:pPr>
      <w:r>
        <w:rPr>
          <w:sz w:val="24"/>
          <w:szCs w:val="24"/>
        </w:rPr>
        <w:t>Further, we can compare Virgil’s words</w:t>
      </w:r>
      <w:r w:rsidR="00090E10">
        <w:rPr>
          <w:sz w:val="24"/>
          <w:szCs w:val="24"/>
        </w:rPr>
        <w:t xml:space="preserve"> </w:t>
      </w:r>
      <w:r>
        <w:rPr>
          <w:sz w:val="24"/>
          <w:szCs w:val="24"/>
        </w:rPr>
        <w:t>to Stoic beliefs</w:t>
      </w:r>
      <w:r w:rsidR="006463EB">
        <w:rPr>
          <w:sz w:val="24"/>
          <w:szCs w:val="24"/>
        </w:rPr>
        <w:t>, which some thinkers classify as deeply religious (Fisher, 2015)</w:t>
      </w:r>
      <w:r>
        <w:rPr>
          <w:sz w:val="24"/>
          <w:szCs w:val="24"/>
        </w:rPr>
        <w:t xml:space="preserve">. For, as Salles (2009, p. 1) notes, “The Stoics express the interrelation between god and cosmos through the idea that the current state of the cosmos, as well as its creation… are fully rational in the sense of being intelligently organized.” This is all the more relevant because </w:t>
      </w:r>
      <w:r w:rsidR="006463EB">
        <w:rPr>
          <w:sz w:val="24"/>
          <w:szCs w:val="24"/>
        </w:rPr>
        <w:t>Seneca in Letter XLI</w:t>
      </w:r>
      <w:r w:rsidR="00693B29" w:rsidRPr="00693B29">
        <w:rPr>
          <w:sz w:val="24"/>
          <w:szCs w:val="24"/>
        </w:rPr>
        <w:t xml:space="preserve"> cited the words </w:t>
      </w:r>
      <w:r w:rsidR="00821F9F">
        <w:rPr>
          <w:sz w:val="24"/>
          <w:szCs w:val="24"/>
        </w:rPr>
        <w:t xml:space="preserve">of </w:t>
      </w:r>
      <w:r w:rsidR="00693B29" w:rsidRPr="00693B29">
        <w:rPr>
          <w:sz w:val="24"/>
          <w:szCs w:val="24"/>
        </w:rPr>
        <w:t xml:space="preserve">Evander to Aeneas from Book VIII of the </w:t>
      </w:r>
      <w:r w:rsidR="00693B29" w:rsidRPr="0023294C">
        <w:rPr>
          <w:i/>
          <w:iCs/>
          <w:sz w:val="24"/>
          <w:szCs w:val="24"/>
        </w:rPr>
        <w:t>Aeneid</w:t>
      </w:r>
      <w:r w:rsidR="00693B29" w:rsidRPr="00693B29">
        <w:rPr>
          <w:sz w:val="24"/>
          <w:szCs w:val="24"/>
        </w:rPr>
        <w:t xml:space="preserve"> (line 352), as Evander was showing Aeneas the future site of Rome</w:t>
      </w:r>
      <w:r w:rsidR="000421C7">
        <w:rPr>
          <w:sz w:val="24"/>
          <w:szCs w:val="24"/>
        </w:rPr>
        <w:t xml:space="preserve"> (Seneca</w:t>
      </w:r>
      <w:r>
        <w:rPr>
          <w:sz w:val="24"/>
          <w:szCs w:val="24"/>
        </w:rPr>
        <w:t>, 1917</w:t>
      </w:r>
      <w:r w:rsidR="00090E10">
        <w:rPr>
          <w:sz w:val="24"/>
          <w:szCs w:val="24"/>
        </w:rPr>
        <w:t>, p. 272</w:t>
      </w:r>
      <w:r>
        <w:rPr>
          <w:sz w:val="24"/>
          <w:szCs w:val="24"/>
        </w:rPr>
        <w:t>)</w:t>
      </w:r>
      <w:r w:rsidR="00E11641">
        <w:rPr>
          <w:sz w:val="24"/>
          <w:szCs w:val="24"/>
        </w:rPr>
        <w:t xml:space="preserve">. Seneca did </w:t>
      </w:r>
      <w:r w:rsidR="00821F9F">
        <w:rPr>
          <w:sz w:val="24"/>
          <w:szCs w:val="24"/>
        </w:rPr>
        <w:t xml:space="preserve">so </w:t>
      </w:r>
      <w:r w:rsidR="00693B29" w:rsidRPr="00693B29">
        <w:rPr>
          <w:sz w:val="24"/>
          <w:szCs w:val="24"/>
        </w:rPr>
        <w:t>to buttress the viewpoint that the universe functions according to divine mandate</w:t>
      </w:r>
      <w:r w:rsidR="00090E10">
        <w:rPr>
          <w:sz w:val="24"/>
          <w:szCs w:val="24"/>
        </w:rPr>
        <w:t xml:space="preserve">, which </w:t>
      </w:r>
      <w:r w:rsidR="0023294C">
        <w:rPr>
          <w:sz w:val="24"/>
          <w:szCs w:val="24"/>
        </w:rPr>
        <w:t xml:space="preserve">also </w:t>
      </w:r>
      <w:r w:rsidR="00821F9F">
        <w:rPr>
          <w:sz w:val="24"/>
          <w:szCs w:val="24"/>
        </w:rPr>
        <w:t>rests at the heart of</w:t>
      </w:r>
      <w:r w:rsidR="00693B29" w:rsidRPr="00693B29">
        <w:rPr>
          <w:sz w:val="24"/>
          <w:szCs w:val="24"/>
        </w:rPr>
        <w:t xml:space="preserve"> </w:t>
      </w:r>
      <w:r w:rsidR="00576128">
        <w:rPr>
          <w:sz w:val="24"/>
          <w:szCs w:val="24"/>
        </w:rPr>
        <w:t xml:space="preserve">lines </w:t>
      </w:r>
      <w:r w:rsidR="00693B29" w:rsidRPr="00693B29">
        <w:rPr>
          <w:sz w:val="24"/>
          <w:szCs w:val="24"/>
        </w:rPr>
        <w:t>138-141.</w:t>
      </w:r>
    </w:p>
    <w:p w:rsidR="00766460" w:rsidRDefault="00766460" w:rsidP="00821F9F">
      <w:pPr>
        <w:rPr>
          <w:sz w:val="24"/>
          <w:szCs w:val="24"/>
        </w:rPr>
      </w:pPr>
      <w:r w:rsidRPr="00766460">
        <w:rPr>
          <w:sz w:val="24"/>
          <w:szCs w:val="24"/>
        </w:rPr>
        <w:t>Using the</w:t>
      </w:r>
      <w:r w:rsidR="00576128">
        <w:rPr>
          <w:sz w:val="24"/>
          <w:szCs w:val="24"/>
        </w:rPr>
        <w:t xml:space="preserve">se ideational </w:t>
      </w:r>
      <w:r w:rsidRPr="00766460">
        <w:rPr>
          <w:sz w:val="24"/>
          <w:szCs w:val="24"/>
        </w:rPr>
        <w:t>resources, Virgil thus shaped the entire Roman culture due to later Roman thinkers incorporating his words into their traditions</w:t>
      </w:r>
      <w:r w:rsidR="00576128">
        <w:rPr>
          <w:sz w:val="24"/>
          <w:szCs w:val="24"/>
        </w:rPr>
        <w:t>, specifically his thoughts about how</w:t>
      </w:r>
      <w:r>
        <w:rPr>
          <w:sz w:val="24"/>
          <w:szCs w:val="24"/>
        </w:rPr>
        <w:t xml:space="preserve"> the gods mentally and materially </w:t>
      </w:r>
      <w:r w:rsidR="00576128">
        <w:rPr>
          <w:sz w:val="24"/>
          <w:szCs w:val="24"/>
        </w:rPr>
        <w:t>shaped</w:t>
      </w:r>
      <w:r>
        <w:rPr>
          <w:sz w:val="24"/>
          <w:szCs w:val="24"/>
        </w:rPr>
        <w:t xml:space="preserve"> the natural world</w:t>
      </w:r>
      <w:r w:rsidRPr="00766460">
        <w:rPr>
          <w:sz w:val="24"/>
          <w:szCs w:val="24"/>
        </w:rPr>
        <w:t xml:space="preserve">. Thus, Virgil brought about phylogenetic change—the longest timescale of </w:t>
      </w:r>
      <w:proofErr w:type="gramStart"/>
      <w:r w:rsidR="00576128">
        <w:rPr>
          <w:sz w:val="24"/>
          <w:szCs w:val="24"/>
        </w:rPr>
        <w:t>meaning-making</w:t>
      </w:r>
      <w:proofErr w:type="gramEnd"/>
      <w:r w:rsidR="00576128">
        <w:rPr>
          <w:sz w:val="24"/>
          <w:szCs w:val="24"/>
        </w:rPr>
        <w:t xml:space="preserve"> or </w:t>
      </w:r>
      <w:r w:rsidRPr="00766460">
        <w:rPr>
          <w:sz w:val="24"/>
          <w:szCs w:val="24"/>
        </w:rPr>
        <w:t xml:space="preserve">semogenesis, </w:t>
      </w:r>
      <w:r w:rsidR="00576128">
        <w:rPr>
          <w:sz w:val="24"/>
          <w:szCs w:val="24"/>
        </w:rPr>
        <w:t xml:space="preserve">in the total semiotic space of Roman culture, </w:t>
      </w:r>
      <w:r w:rsidRPr="00766460">
        <w:rPr>
          <w:sz w:val="24"/>
          <w:szCs w:val="24"/>
        </w:rPr>
        <w:t>as illustrated in Figure 4 below.</w:t>
      </w:r>
      <w:r>
        <w:rPr>
          <w:sz w:val="24"/>
          <w:szCs w:val="24"/>
        </w:rPr>
        <w:t xml:space="preserve"> </w:t>
      </w:r>
      <w:bookmarkStart w:id="0" w:name="_GoBack"/>
      <w:bookmarkEnd w:id="0"/>
    </w:p>
    <w:p w:rsidR="00766460" w:rsidRDefault="00766460" w:rsidP="00821F9F">
      <w:pPr>
        <w:rPr>
          <w:sz w:val="24"/>
          <w:szCs w:val="24"/>
        </w:rPr>
      </w:pPr>
      <w:r>
        <w:rPr>
          <w:noProof/>
          <w:sz w:val="24"/>
          <w:szCs w:val="24"/>
        </w:rPr>
        <w:lastRenderedPageBreak/>
        <w:drawing>
          <wp:inline distT="0" distB="0" distL="0" distR="0" wp14:anchorId="3DC865B8">
            <wp:extent cx="5944235" cy="35845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4235" cy="3584575"/>
                    </a:xfrm>
                    <a:prstGeom prst="rect">
                      <a:avLst/>
                    </a:prstGeom>
                    <a:noFill/>
                  </pic:spPr>
                </pic:pic>
              </a:graphicData>
            </a:graphic>
          </wp:inline>
        </w:drawing>
      </w:r>
    </w:p>
    <w:p w:rsidR="00EA3865" w:rsidRDefault="00251C42" w:rsidP="00766460">
      <w:pPr>
        <w:rPr>
          <w:sz w:val="24"/>
          <w:szCs w:val="24"/>
        </w:rPr>
      </w:pPr>
      <w:r w:rsidRPr="00251C42">
        <w:rPr>
          <w:sz w:val="24"/>
          <w:szCs w:val="24"/>
        </w:rPr>
        <w:t>Further, it is notable that this passage begins with a pronoun (uobis) which directly relates the heavenly actions to Evander</w:t>
      </w:r>
      <w:r w:rsidR="00B05257">
        <w:rPr>
          <w:sz w:val="24"/>
          <w:szCs w:val="24"/>
        </w:rPr>
        <w:t xml:space="preserve"> and the Greeks</w:t>
      </w:r>
      <w:r w:rsidRPr="00251C42">
        <w:rPr>
          <w:sz w:val="24"/>
          <w:szCs w:val="24"/>
        </w:rPr>
        <w:t>.</w:t>
      </w:r>
      <w:r>
        <w:rPr>
          <w:sz w:val="24"/>
          <w:szCs w:val="24"/>
        </w:rPr>
        <w:t xml:space="preserve"> </w:t>
      </w:r>
      <w:r w:rsidR="004B1444">
        <w:rPr>
          <w:sz w:val="24"/>
          <w:szCs w:val="24"/>
        </w:rPr>
        <w:t>In fact, t</w:t>
      </w:r>
      <w:r w:rsidR="00766460">
        <w:rPr>
          <w:sz w:val="24"/>
          <w:szCs w:val="24"/>
        </w:rPr>
        <w:t xml:space="preserve">he passage </w:t>
      </w:r>
      <w:proofErr w:type="gramStart"/>
      <w:r w:rsidR="00766460">
        <w:rPr>
          <w:sz w:val="24"/>
          <w:szCs w:val="24"/>
        </w:rPr>
        <w:t>is marked</w:t>
      </w:r>
      <w:proofErr w:type="gramEnd"/>
      <w:r w:rsidR="004B1444" w:rsidRPr="004B1444">
        <w:rPr>
          <w:sz w:val="24"/>
          <w:szCs w:val="24"/>
        </w:rPr>
        <w:t xml:space="preserve"> by pronominal multiplicity.</w:t>
      </w:r>
      <w:r w:rsidR="004B1444">
        <w:rPr>
          <w:sz w:val="24"/>
          <w:szCs w:val="24"/>
        </w:rPr>
        <w:t xml:space="preserve"> Thus, the </w:t>
      </w:r>
      <w:proofErr w:type="gramStart"/>
      <w:r w:rsidR="004B1444" w:rsidRPr="004B1444">
        <w:rPr>
          <w:i/>
          <w:iCs/>
          <w:sz w:val="24"/>
          <w:szCs w:val="24"/>
        </w:rPr>
        <w:t>me</w:t>
      </w:r>
      <w:proofErr w:type="gramEnd"/>
      <w:r w:rsidR="004B1444">
        <w:rPr>
          <w:sz w:val="24"/>
          <w:szCs w:val="24"/>
        </w:rPr>
        <w:t xml:space="preserve"> of line 144 unites with the </w:t>
      </w:r>
      <w:r w:rsidR="004B1444" w:rsidRPr="004B1444">
        <w:rPr>
          <w:i/>
          <w:iCs/>
          <w:sz w:val="24"/>
          <w:szCs w:val="24"/>
        </w:rPr>
        <w:t>te</w:t>
      </w:r>
      <w:r w:rsidR="004B1444">
        <w:rPr>
          <w:sz w:val="24"/>
          <w:szCs w:val="24"/>
        </w:rPr>
        <w:t xml:space="preserve"> of 146 to flow together into </w:t>
      </w:r>
      <w:r w:rsidR="004B1444" w:rsidRPr="004B1444">
        <w:rPr>
          <w:i/>
          <w:iCs/>
          <w:sz w:val="24"/>
          <w:szCs w:val="24"/>
        </w:rPr>
        <w:t>nos</w:t>
      </w:r>
      <w:r w:rsidR="004B1444">
        <w:rPr>
          <w:sz w:val="24"/>
          <w:szCs w:val="24"/>
        </w:rPr>
        <w:t xml:space="preserve"> of 147</w:t>
      </w:r>
      <w:r w:rsidR="00766460">
        <w:rPr>
          <w:sz w:val="24"/>
          <w:szCs w:val="24"/>
        </w:rPr>
        <w:t>, culminating</w:t>
      </w:r>
      <w:r w:rsidR="004B1444">
        <w:rPr>
          <w:sz w:val="24"/>
          <w:szCs w:val="24"/>
        </w:rPr>
        <w:t xml:space="preserve"> in</w:t>
      </w:r>
      <w:r w:rsidR="004B1444" w:rsidRPr="004B1444">
        <w:rPr>
          <w:sz w:val="24"/>
          <w:szCs w:val="24"/>
        </w:rPr>
        <w:t xml:space="preserve"> </w:t>
      </w:r>
      <w:r w:rsidR="004B1444" w:rsidRPr="004B1444">
        <w:rPr>
          <w:i/>
          <w:iCs/>
          <w:sz w:val="24"/>
          <w:szCs w:val="24"/>
        </w:rPr>
        <w:t>our</w:t>
      </w:r>
      <w:r w:rsidR="004B1444" w:rsidRPr="004B1444">
        <w:rPr>
          <w:sz w:val="24"/>
          <w:szCs w:val="24"/>
        </w:rPr>
        <w:t xml:space="preserve"> (nobis) hearts </w:t>
      </w:r>
      <w:r w:rsidR="004B1444">
        <w:rPr>
          <w:sz w:val="24"/>
          <w:szCs w:val="24"/>
        </w:rPr>
        <w:t>construed as resolute—a shared framework</w:t>
      </w:r>
      <w:r w:rsidR="00E11641">
        <w:rPr>
          <w:sz w:val="24"/>
          <w:szCs w:val="24"/>
        </w:rPr>
        <w:t xml:space="preserve"> of understanding</w:t>
      </w:r>
      <w:r w:rsidR="004B1444">
        <w:rPr>
          <w:sz w:val="24"/>
          <w:szCs w:val="24"/>
        </w:rPr>
        <w:t xml:space="preserve">. </w:t>
      </w:r>
      <w:r w:rsidR="006463EB" w:rsidRPr="006463EB">
        <w:rPr>
          <w:sz w:val="24"/>
          <w:szCs w:val="24"/>
        </w:rPr>
        <w:t xml:space="preserve">Virgil </w:t>
      </w:r>
      <w:r w:rsidR="00766460">
        <w:rPr>
          <w:sz w:val="24"/>
          <w:szCs w:val="24"/>
        </w:rPr>
        <w:t>thus</w:t>
      </w:r>
      <w:r w:rsidR="006463EB" w:rsidRPr="006463EB">
        <w:rPr>
          <w:sz w:val="24"/>
          <w:szCs w:val="24"/>
        </w:rPr>
        <w:t xml:space="preserve"> skillfully deploys pronominal resources to unite the two peoples against a common threat.</w:t>
      </w:r>
      <w:r w:rsidR="006463EB">
        <w:rPr>
          <w:sz w:val="24"/>
          <w:szCs w:val="24"/>
        </w:rPr>
        <w:t xml:space="preserve"> </w:t>
      </w:r>
    </w:p>
    <w:p w:rsidR="00EA3865" w:rsidRDefault="00C02AB2" w:rsidP="00E8111A">
      <w:pPr>
        <w:rPr>
          <w:sz w:val="24"/>
          <w:szCs w:val="24"/>
        </w:rPr>
      </w:pPr>
      <w:r>
        <w:rPr>
          <w:sz w:val="24"/>
          <w:szCs w:val="24"/>
        </w:rPr>
        <w:t>Appropriately</w:t>
      </w:r>
      <w:r w:rsidR="00090E10">
        <w:rPr>
          <w:sz w:val="24"/>
          <w:szCs w:val="24"/>
        </w:rPr>
        <w:t xml:space="preserve">, the passage is mainly in the indicative, </w:t>
      </w:r>
      <w:r w:rsidR="00E11641">
        <w:rPr>
          <w:sz w:val="24"/>
          <w:szCs w:val="24"/>
        </w:rPr>
        <w:t>since Virgil seems to be saying these g</w:t>
      </w:r>
      <w:r w:rsidR="00E8111A">
        <w:rPr>
          <w:sz w:val="24"/>
          <w:szCs w:val="24"/>
        </w:rPr>
        <w:t xml:space="preserve">odly events </w:t>
      </w:r>
      <w:proofErr w:type="gramStart"/>
      <w:r w:rsidR="00E8111A">
        <w:rPr>
          <w:sz w:val="24"/>
          <w:szCs w:val="24"/>
        </w:rPr>
        <w:t>can be relied upon</w:t>
      </w:r>
      <w:proofErr w:type="gramEnd"/>
      <w:r w:rsidR="00E8111A">
        <w:rPr>
          <w:sz w:val="24"/>
          <w:szCs w:val="24"/>
        </w:rPr>
        <w:t xml:space="preserve">. Virgil </w:t>
      </w:r>
      <w:r w:rsidR="00090E10">
        <w:rPr>
          <w:sz w:val="24"/>
          <w:szCs w:val="24"/>
        </w:rPr>
        <w:t xml:space="preserve">only uses the subjunctive in relation to </w:t>
      </w:r>
      <w:r w:rsidR="00E8111A">
        <w:rPr>
          <w:sz w:val="24"/>
          <w:szCs w:val="24"/>
        </w:rPr>
        <w:t>those threatening Aeneas and Evander,</w:t>
      </w:r>
      <w:r>
        <w:rPr>
          <w:sz w:val="24"/>
          <w:szCs w:val="24"/>
        </w:rPr>
        <w:t xml:space="preserve"> and what they merely</w:t>
      </w:r>
      <w:r w:rsidR="00090E10">
        <w:rPr>
          <w:sz w:val="24"/>
          <w:szCs w:val="24"/>
        </w:rPr>
        <w:t xml:space="preserve"> believe (credo</w:t>
      </w:r>
      <w:r w:rsidR="00821F9F">
        <w:rPr>
          <w:sz w:val="24"/>
          <w:szCs w:val="24"/>
        </w:rPr>
        <w:t>—</w:t>
      </w:r>
      <w:r w:rsidR="00E8111A">
        <w:rPr>
          <w:sz w:val="24"/>
          <w:szCs w:val="24"/>
        </w:rPr>
        <w:t xml:space="preserve">a </w:t>
      </w:r>
      <w:r w:rsidR="00766460">
        <w:rPr>
          <w:sz w:val="24"/>
          <w:szCs w:val="24"/>
        </w:rPr>
        <w:t xml:space="preserve">mental process verb, </w:t>
      </w:r>
      <w:r w:rsidR="00821F9F">
        <w:rPr>
          <w:sz w:val="24"/>
          <w:szCs w:val="24"/>
        </w:rPr>
        <w:t>which the reader knows is faulty</w:t>
      </w:r>
      <w:r w:rsidR="00090E10">
        <w:rPr>
          <w:sz w:val="24"/>
          <w:szCs w:val="24"/>
        </w:rPr>
        <w:t>), but do not know, as a hypothetical threat, as in Figur</w:t>
      </w:r>
      <w:r w:rsidR="00766460">
        <w:rPr>
          <w:sz w:val="24"/>
          <w:szCs w:val="24"/>
        </w:rPr>
        <w:t>e 5</w:t>
      </w:r>
      <w:r w:rsidR="00090E10">
        <w:rPr>
          <w:sz w:val="24"/>
          <w:szCs w:val="24"/>
        </w:rPr>
        <w:t xml:space="preserve">. </w:t>
      </w:r>
      <w:r w:rsidR="00766460">
        <w:rPr>
          <w:sz w:val="24"/>
          <w:szCs w:val="24"/>
        </w:rPr>
        <w:t xml:space="preserve">The imperative, used twice, encapsulates the goal for which Aeneas speaks. </w:t>
      </w:r>
    </w:p>
    <w:p w:rsidR="004A0FBE" w:rsidRDefault="00407502" w:rsidP="00090E10">
      <w:pPr>
        <w:rPr>
          <w:sz w:val="24"/>
          <w:szCs w:val="24"/>
        </w:rPr>
      </w:pPr>
      <w:r w:rsidRPr="008A3F08">
        <w:rPr>
          <w:rFonts w:ascii="Times New Roman" w:hAnsi="Times New Roman" w:cs="Times New Roman"/>
          <w:noProof/>
        </w:rPr>
        <w:lastRenderedPageBreak/>
        <w:drawing>
          <wp:inline distT="0" distB="0" distL="0" distR="0" wp14:anchorId="5CC558B8" wp14:editId="19E96E80">
            <wp:extent cx="5486400" cy="3564165"/>
            <wp:effectExtent l="0" t="0" r="0" b="1778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B22914" w:rsidRDefault="00B22914" w:rsidP="00090E10">
      <w:pPr>
        <w:rPr>
          <w:sz w:val="24"/>
          <w:szCs w:val="24"/>
        </w:rPr>
      </w:pPr>
    </w:p>
    <w:p w:rsidR="003E0144" w:rsidRDefault="003E0144" w:rsidP="00090E10">
      <w:pPr>
        <w:rPr>
          <w:sz w:val="24"/>
          <w:szCs w:val="24"/>
        </w:rPr>
      </w:pPr>
    </w:p>
    <w:p w:rsidR="003E0144" w:rsidRDefault="003E0144" w:rsidP="00090E10">
      <w:pPr>
        <w:rPr>
          <w:sz w:val="24"/>
          <w:szCs w:val="24"/>
        </w:rPr>
      </w:pPr>
    </w:p>
    <w:p w:rsidR="003E0144" w:rsidRDefault="003E0144" w:rsidP="00090E10">
      <w:pPr>
        <w:rPr>
          <w:sz w:val="24"/>
          <w:szCs w:val="24"/>
        </w:rPr>
      </w:pPr>
    </w:p>
    <w:p w:rsidR="003E0144" w:rsidRDefault="003E0144" w:rsidP="00090E10">
      <w:pPr>
        <w:rPr>
          <w:sz w:val="24"/>
          <w:szCs w:val="24"/>
        </w:rPr>
      </w:pPr>
    </w:p>
    <w:p w:rsidR="003E0144" w:rsidRDefault="003E0144" w:rsidP="00090E10">
      <w:pPr>
        <w:rPr>
          <w:sz w:val="24"/>
          <w:szCs w:val="24"/>
        </w:rPr>
      </w:pPr>
    </w:p>
    <w:p w:rsidR="003E0144" w:rsidRDefault="003E0144" w:rsidP="00090E10">
      <w:pPr>
        <w:rPr>
          <w:sz w:val="24"/>
          <w:szCs w:val="24"/>
        </w:rPr>
      </w:pPr>
    </w:p>
    <w:p w:rsidR="003E0144" w:rsidRDefault="003E0144" w:rsidP="00090E10">
      <w:pPr>
        <w:rPr>
          <w:sz w:val="24"/>
          <w:szCs w:val="24"/>
        </w:rPr>
      </w:pPr>
    </w:p>
    <w:p w:rsidR="003E0144" w:rsidRDefault="003E0144" w:rsidP="00090E10">
      <w:pPr>
        <w:rPr>
          <w:sz w:val="24"/>
          <w:szCs w:val="24"/>
        </w:rPr>
      </w:pPr>
    </w:p>
    <w:p w:rsidR="003E0144" w:rsidRDefault="003E0144" w:rsidP="00090E10">
      <w:pPr>
        <w:rPr>
          <w:sz w:val="24"/>
          <w:szCs w:val="24"/>
        </w:rPr>
      </w:pPr>
    </w:p>
    <w:p w:rsidR="003E0144" w:rsidRDefault="003E0144" w:rsidP="00090E10">
      <w:pPr>
        <w:rPr>
          <w:sz w:val="24"/>
          <w:szCs w:val="24"/>
        </w:rPr>
      </w:pPr>
    </w:p>
    <w:p w:rsidR="003E0144" w:rsidRDefault="003E0144" w:rsidP="00090E10">
      <w:pPr>
        <w:rPr>
          <w:sz w:val="24"/>
          <w:szCs w:val="24"/>
        </w:rPr>
      </w:pPr>
    </w:p>
    <w:p w:rsidR="003E0144" w:rsidRDefault="003E0144" w:rsidP="00090E10">
      <w:pPr>
        <w:rPr>
          <w:sz w:val="24"/>
          <w:szCs w:val="24"/>
        </w:rPr>
      </w:pPr>
    </w:p>
    <w:p w:rsidR="003E0144" w:rsidRDefault="003E0144" w:rsidP="00090E10">
      <w:pPr>
        <w:rPr>
          <w:sz w:val="24"/>
          <w:szCs w:val="24"/>
        </w:rPr>
      </w:pPr>
    </w:p>
    <w:p w:rsidR="003E0144" w:rsidRDefault="003E0144" w:rsidP="00090E10">
      <w:pPr>
        <w:rPr>
          <w:sz w:val="24"/>
          <w:szCs w:val="24"/>
        </w:rPr>
      </w:pPr>
    </w:p>
    <w:p w:rsidR="003E0144" w:rsidRDefault="003E0144" w:rsidP="003E0144">
      <w:pPr>
        <w:jc w:val="center"/>
        <w:rPr>
          <w:sz w:val="24"/>
          <w:szCs w:val="24"/>
        </w:rPr>
      </w:pPr>
      <w:r>
        <w:rPr>
          <w:sz w:val="24"/>
          <w:szCs w:val="24"/>
        </w:rPr>
        <w:lastRenderedPageBreak/>
        <w:t>References</w:t>
      </w:r>
    </w:p>
    <w:p w:rsidR="003E0144" w:rsidRDefault="003E0144" w:rsidP="003E0144">
      <w:pPr>
        <w:rPr>
          <w:sz w:val="24"/>
          <w:szCs w:val="24"/>
        </w:rPr>
      </w:pPr>
    </w:p>
    <w:p w:rsidR="00265A9F" w:rsidRDefault="00265A9F" w:rsidP="007E157D">
      <w:pPr>
        <w:spacing w:line="240" w:lineRule="auto"/>
        <w:ind w:left="720" w:hanging="720"/>
        <w:rPr>
          <w:sz w:val="24"/>
          <w:szCs w:val="24"/>
        </w:rPr>
      </w:pPr>
      <w:r>
        <w:rPr>
          <w:sz w:val="24"/>
          <w:szCs w:val="24"/>
        </w:rPr>
        <w:t xml:space="preserve">Fisher, C. (2015). </w:t>
      </w:r>
      <w:r w:rsidRPr="00265A9F">
        <w:rPr>
          <w:i/>
          <w:iCs/>
          <w:sz w:val="24"/>
          <w:szCs w:val="24"/>
        </w:rPr>
        <w:t xml:space="preserve">The religious </w:t>
      </w:r>
      <w:r w:rsidR="00C50D9E">
        <w:rPr>
          <w:i/>
          <w:iCs/>
          <w:sz w:val="24"/>
          <w:szCs w:val="24"/>
        </w:rPr>
        <w:t>nature of S</w:t>
      </w:r>
      <w:r w:rsidRPr="00265A9F">
        <w:rPr>
          <w:i/>
          <w:iCs/>
          <w:sz w:val="24"/>
          <w:szCs w:val="24"/>
        </w:rPr>
        <w:t>toicism</w:t>
      </w:r>
      <w:r>
        <w:rPr>
          <w:sz w:val="24"/>
          <w:szCs w:val="24"/>
        </w:rPr>
        <w:t xml:space="preserve">. Traditional Stoicism. </w:t>
      </w:r>
      <w:hyperlink r:id="rId12" w:history="1">
        <w:r w:rsidRPr="00B45909">
          <w:rPr>
            <w:rStyle w:val="Hyperlink"/>
            <w:sz w:val="24"/>
            <w:szCs w:val="24"/>
          </w:rPr>
          <w:t>https://traditionalstoicism.com/the-religious-nature-of-stoicism-2/</w:t>
        </w:r>
      </w:hyperlink>
      <w:r>
        <w:rPr>
          <w:sz w:val="24"/>
          <w:szCs w:val="24"/>
        </w:rPr>
        <w:t xml:space="preserve"> </w:t>
      </w:r>
    </w:p>
    <w:p w:rsidR="00265A9F" w:rsidRDefault="00265A9F" w:rsidP="007E157D">
      <w:pPr>
        <w:spacing w:line="240" w:lineRule="auto"/>
        <w:ind w:left="720" w:hanging="720"/>
        <w:rPr>
          <w:sz w:val="24"/>
          <w:szCs w:val="24"/>
        </w:rPr>
      </w:pPr>
    </w:p>
    <w:p w:rsidR="00A93108" w:rsidRDefault="00A93108" w:rsidP="007E157D">
      <w:pPr>
        <w:spacing w:line="240" w:lineRule="auto"/>
        <w:ind w:left="720" w:hanging="720"/>
        <w:rPr>
          <w:sz w:val="24"/>
          <w:szCs w:val="24"/>
        </w:rPr>
      </w:pPr>
      <w:r>
        <w:rPr>
          <w:sz w:val="24"/>
          <w:szCs w:val="24"/>
        </w:rPr>
        <w:t>Halliday, M. A. K., &amp;</w:t>
      </w:r>
      <w:r w:rsidRPr="00A93108">
        <w:rPr>
          <w:sz w:val="24"/>
          <w:szCs w:val="24"/>
        </w:rPr>
        <w:t xml:space="preserve"> Matt</w:t>
      </w:r>
      <w:r>
        <w:rPr>
          <w:sz w:val="24"/>
          <w:szCs w:val="24"/>
        </w:rPr>
        <w:t xml:space="preserve">hiessen, C. (1999). </w:t>
      </w:r>
      <w:r w:rsidRPr="00265A9F">
        <w:rPr>
          <w:i/>
          <w:iCs/>
          <w:sz w:val="24"/>
          <w:szCs w:val="24"/>
        </w:rPr>
        <w:t>Construing experience through meaning: A language-based approach to c</w:t>
      </w:r>
      <w:r w:rsidR="00243FFD" w:rsidRPr="00265A9F">
        <w:rPr>
          <w:i/>
          <w:iCs/>
          <w:sz w:val="24"/>
          <w:szCs w:val="24"/>
        </w:rPr>
        <w:t>ognition</w:t>
      </w:r>
      <w:r w:rsidR="00243FFD">
        <w:rPr>
          <w:sz w:val="24"/>
          <w:szCs w:val="24"/>
        </w:rPr>
        <w:t xml:space="preserve">. </w:t>
      </w:r>
      <w:r w:rsidRPr="00A93108">
        <w:rPr>
          <w:sz w:val="24"/>
          <w:szCs w:val="24"/>
        </w:rPr>
        <w:t>Continuum</w:t>
      </w:r>
      <w:r w:rsidR="00243FFD">
        <w:rPr>
          <w:sz w:val="24"/>
          <w:szCs w:val="24"/>
        </w:rPr>
        <w:t>.</w:t>
      </w:r>
    </w:p>
    <w:p w:rsidR="007E157D" w:rsidRPr="00A93108" w:rsidRDefault="007E157D" w:rsidP="007E157D">
      <w:pPr>
        <w:spacing w:line="240" w:lineRule="auto"/>
        <w:ind w:left="720" w:hanging="720"/>
        <w:rPr>
          <w:sz w:val="24"/>
          <w:szCs w:val="24"/>
        </w:rPr>
      </w:pPr>
    </w:p>
    <w:p w:rsidR="00A93108" w:rsidRDefault="00A93108" w:rsidP="007E157D">
      <w:pPr>
        <w:ind w:left="720" w:hanging="720"/>
        <w:rPr>
          <w:sz w:val="24"/>
          <w:szCs w:val="24"/>
        </w:rPr>
      </w:pPr>
      <w:r>
        <w:rPr>
          <w:sz w:val="24"/>
          <w:szCs w:val="24"/>
        </w:rPr>
        <w:t xml:space="preserve">Halliday, M. A. K., &amp; </w:t>
      </w:r>
      <w:r w:rsidRPr="00A93108">
        <w:rPr>
          <w:sz w:val="24"/>
          <w:szCs w:val="24"/>
        </w:rPr>
        <w:t>Matt</w:t>
      </w:r>
      <w:r>
        <w:rPr>
          <w:sz w:val="24"/>
          <w:szCs w:val="24"/>
        </w:rPr>
        <w:t xml:space="preserve">hiessen, C. (2014). </w:t>
      </w:r>
      <w:r w:rsidRPr="00265A9F">
        <w:rPr>
          <w:i/>
          <w:iCs/>
          <w:sz w:val="24"/>
          <w:szCs w:val="24"/>
        </w:rPr>
        <w:t>Halliday’s I</w:t>
      </w:r>
      <w:r w:rsidRPr="00265A9F">
        <w:rPr>
          <w:i/>
          <w:iCs/>
          <w:sz w:val="24"/>
          <w:szCs w:val="24"/>
        </w:rPr>
        <w:t>ntroduction to Functi</w:t>
      </w:r>
      <w:r w:rsidR="00243FFD" w:rsidRPr="00265A9F">
        <w:rPr>
          <w:i/>
          <w:iCs/>
          <w:sz w:val="24"/>
          <w:szCs w:val="24"/>
        </w:rPr>
        <w:t>onal Grammar</w:t>
      </w:r>
      <w:r w:rsidR="00243FFD">
        <w:rPr>
          <w:sz w:val="24"/>
          <w:szCs w:val="24"/>
        </w:rPr>
        <w:t xml:space="preserve">. </w:t>
      </w:r>
      <w:proofErr w:type="gramStart"/>
      <w:r w:rsidR="00243FFD">
        <w:rPr>
          <w:sz w:val="24"/>
          <w:szCs w:val="24"/>
        </w:rPr>
        <w:t>4th</w:t>
      </w:r>
      <w:proofErr w:type="gramEnd"/>
      <w:r w:rsidR="00243FFD">
        <w:rPr>
          <w:sz w:val="24"/>
          <w:szCs w:val="24"/>
        </w:rPr>
        <w:t xml:space="preserve"> ed. </w:t>
      </w:r>
      <w:r w:rsidRPr="00A93108">
        <w:rPr>
          <w:sz w:val="24"/>
          <w:szCs w:val="24"/>
        </w:rPr>
        <w:t>Routledge</w:t>
      </w:r>
      <w:r w:rsidR="00243FFD">
        <w:rPr>
          <w:sz w:val="24"/>
          <w:szCs w:val="24"/>
        </w:rPr>
        <w:t>.</w:t>
      </w:r>
    </w:p>
    <w:p w:rsidR="00265A9F" w:rsidRDefault="00265A9F" w:rsidP="007E157D">
      <w:pPr>
        <w:ind w:left="720" w:hanging="720"/>
        <w:rPr>
          <w:sz w:val="24"/>
          <w:szCs w:val="24"/>
        </w:rPr>
      </w:pPr>
    </w:p>
    <w:p w:rsidR="00265A9F" w:rsidRDefault="00265A9F" w:rsidP="007E157D">
      <w:pPr>
        <w:ind w:left="720" w:hanging="720"/>
        <w:rPr>
          <w:sz w:val="24"/>
          <w:szCs w:val="24"/>
        </w:rPr>
      </w:pPr>
      <w:r>
        <w:rPr>
          <w:sz w:val="24"/>
          <w:szCs w:val="24"/>
        </w:rPr>
        <w:t xml:space="preserve">Lewis, C. T. &amp; Short, C. (1879). </w:t>
      </w:r>
      <w:r w:rsidRPr="00265A9F">
        <w:rPr>
          <w:i/>
          <w:iCs/>
          <w:sz w:val="24"/>
          <w:szCs w:val="24"/>
        </w:rPr>
        <w:t>A Latin Dictionary</w:t>
      </w:r>
      <w:r w:rsidRPr="00265A9F">
        <w:rPr>
          <w:sz w:val="24"/>
          <w:szCs w:val="24"/>
        </w:rPr>
        <w:t>. Founded on Andrews' edition</w:t>
      </w:r>
      <w:r>
        <w:rPr>
          <w:sz w:val="24"/>
          <w:szCs w:val="24"/>
        </w:rPr>
        <w:t xml:space="preserve"> of Freund's Latin dictionary. R</w:t>
      </w:r>
      <w:r w:rsidRPr="00265A9F">
        <w:rPr>
          <w:sz w:val="24"/>
          <w:szCs w:val="24"/>
        </w:rPr>
        <w:t>evised, enlarged, and in great part r</w:t>
      </w:r>
      <w:r>
        <w:rPr>
          <w:sz w:val="24"/>
          <w:szCs w:val="24"/>
        </w:rPr>
        <w:t xml:space="preserve">ewritten. Oxford. Clarendon Press. </w:t>
      </w:r>
    </w:p>
    <w:p w:rsidR="00265A9F" w:rsidRDefault="00265A9F" w:rsidP="007E157D">
      <w:pPr>
        <w:ind w:left="720" w:hanging="720"/>
        <w:rPr>
          <w:sz w:val="24"/>
          <w:szCs w:val="24"/>
        </w:rPr>
      </w:pPr>
    </w:p>
    <w:p w:rsidR="00265A9F" w:rsidRDefault="00265A9F" w:rsidP="007E157D">
      <w:pPr>
        <w:ind w:left="720" w:hanging="720"/>
        <w:rPr>
          <w:sz w:val="24"/>
          <w:szCs w:val="24"/>
        </w:rPr>
      </w:pPr>
      <w:r>
        <w:rPr>
          <w:sz w:val="24"/>
          <w:szCs w:val="24"/>
        </w:rPr>
        <w:t xml:space="preserve">New International Version. (2011). </w:t>
      </w:r>
      <w:r w:rsidRPr="00265A9F">
        <w:rPr>
          <w:i/>
          <w:iCs/>
          <w:sz w:val="24"/>
          <w:szCs w:val="24"/>
        </w:rPr>
        <w:t>Genesis</w:t>
      </w:r>
      <w:r>
        <w:rPr>
          <w:sz w:val="24"/>
          <w:szCs w:val="24"/>
        </w:rPr>
        <w:t xml:space="preserve">. </w:t>
      </w:r>
    </w:p>
    <w:p w:rsidR="007E157D" w:rsidRDefault="007E157D" w:rsidP="007E157D">
      <w:pPr>
        <w:ind w:left="720" w:hanging="720"/>
        <w:rPr>
          <w:sz w:val="24"/>
          <w:szCs w:val="24"/>
        </w:rPr>
      </w:pPr>
    </w:p>
    <w:p w:rsidR="003E0144" w:rsidRDefault="003E0144" w:rsidP="003E0144">
      <w:pPr>
        <w:rPr>
          <w:sz w:val="24"/>
          <w:szCs w:val="24"/>
        </w:rPr>
      </w:pPr>
      <w:r>
        <w:rPr>
          <w:sz w:val="24"/>
          <w:szCs w:val="24"/>
        </w:rPr>
        <w:t xml:space="preserve">Perkell, C. (1999). </w:t>
      </w:r>
      <w:r w:rsidRPr="00265A9F">
        <w:rPr>
          <w:i/>
          <w:iCs/>
          <w:sz w:val="24"/>
          <w:szCs w:val="24"/>
        </w:rPr>
        <w:t>Reading Vergil's Aeneid: An interpretive guide</w:t>
      </w:r>
      <w:r>
        <w:rPr>
          <w:sz w:val="24"/>
          <w:szCs w:val="24"/>
        </w:rPr>
        <w:t>. University of Oklahoma Press.</w:t>
      </w:r>
    </w:p>
    <w:p w:rsidR="00C50D9E" w:rsidRDefault="00C50D9E" w:rsidP="003E0144">
      <w:pPr>
        <w:rPr>
          <w:sz w:val="24"/>
          <w:szCs w:val="24"/>
        </w:rPr>
      </w:pPr>
    </w:p>
    <w:p w:rsidR="00C50D9E" w:rsidRDefault="00C50D9E" w:rsidP="003E0144">
      <w:pPr>
        <w:rPr>
          <w:sz w:val="24"/>
          <w:szCs w:val="24"/>
        </w:rPr>
      </w:pPr>
      <w:r>
        <w:rPr>
          <w:sz w:val="24"/>
          <w:szCs w:val="24"/>
        </w:rPr>
        <w:t xml:space="preserve">Salles, R. (2009). God and Cosmos in Stoicism. </w:t>
      </w:r>
      <w:r w:rsidRPr="00C50D9E">
        <w:rPr>
          <w:i/>
          <w:iCs/>
          <w:sz w:val="24"/>
          <w:szCs w:val="24"/>
        </w:rPr>
        <w:t>Introduction</w:t>
      </w:r>
      <w:r>
        <w:rPr>
          <w:sz w:val="24"/>
          <w:szCs w:val="24"/>
        </w:rPr>
        <w:t>. Oxford University Press.</w:t>
      </w:r>
    </w:p>
    <w:p w:rsidR="00243FFD" w:rsidRDefault="00243FFD" w:rsidP="003E0144">
      <w:pPr>
        <w:rPr>
          <w:sz w:val="24"/>
          <w:szCs w:val="24"/>
        </w:rPr>
      </w:pPr>
    </w:p>
    <w:p w:rsidR="00243FFD" w:rsidRPr="00090E10" w:rsidRDefault="007E157D" w:rsidP="007E157D">
      <w:pPr>
        <w:ind w:left="720" w:hanging="720"/>
        <w:rPr>
          <w:sz w:val="24"/>
          <w:szCs w:val="24"/>
        </w:rPr>
      </w:pPr>
      <w:r>
        <w:rPr>
          <w:sz w:val="24"/>
          <w:szCs w:val="24"/>
        </w:rPr>
        <w:t xml:space="preserve">Seneca. (1917). </w:t>
      </w:r>
      <w:r w:rsidRPr="00265A9F">
        <w:rPr>
          <w:i/>
          <w:iCs/>
          <w:sz w:val="24"/>
          <w:szCs w:val="24"/>
        </w:rPr>
        <w:t>Epistles, Volume 1: Epistles 1-65</w:t>
      </w:r>
      <w:r>
        <w:rPr>
          <w:sz w:val="24"/>
          <w:szCs w:val="24"/>
        </w:rPr>
        <w:t>. Translated by Richard M. Gummere. Loeb Classical Library 75. Harvard University Press.</w:t>
      </w:r>
    </w:p>
    <w:sectPr w:rsidR="00243FFD" w:rsidRPr="00090E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C0CAD" w:rsidRDefault="00EC0CAD" w:rsidP="004C46CC">
      <w:pPr>
        <w:spacing w:after="0" w:line="240" w:lineRule="auto"/>
      </w:pPr>
      <w:r>
        <w:separator/>
      </w:r>
    </w:p>
  </w:endnote>
  <w:endnote w:type="continuationSeparator" w:id="0">
    <w:p w:rsidR="00EC0CAD" w:rsidRDefault="00EC0CAD" w:rsidP="004C46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C0CAD" w:rsidRDefault="00EC0CAD" w:rsidP="004C46CC">
      <w:pPr>
        <w:spacing w:after="0" w:line="240" w:lineRule="auto"/>
      </w:pPr>
      <w:r>
        <w:separator/>
      </w:r>
    </w:p>
  </w:footnote>
  <w:footnote w:type="continuationSeparator" w:id="0">
    <w:p w:rsidR="00EC0CAD" w:rsidRDefault="00EC0CAD" w:rsidP="004C46CC">
      <w:pPr>
        <w:spacing w:after="0" w:line="240" w:lineRule="auto"/>
      </w:pPr>
      <w:r>
        <w:continuationSeparator/>
      </w:r>
    </w:p>
  </w:footnote>
  <w:footnote w:id="1">
    <w:p w:rsidR="00185067" w:rsidRDefault="00185067">
      <w:pPr>
        <w:pStyle w:val="FootnoteText"/>
      </w:pPr>
      <w:r>
        <w:rPr>
          <w:rStyle w:val="FootnoteReference"/>
        </w:rPr>
        <w:footnoteRef/>
      </w:r>
      <w:r>
        <w:t xml:space="preserve"> </w:t>
      </w:r>
      <w:proofErr w:type="gramStart"/>
      <w:r>
        <w:t>afore</w:t>
      </w:r>
      <w:proofErr w:type="gramEnd"/>
      <w:r>
        <w:t xml:space="preserve"> is the phenomenon of the mental process verb </w:t>
      </w:r>
      <w:r w:rsidRPr="00185067">
        <w:rPr>
          <w:i/>
          <w:iCs/>
        </w:rPr>
        <w:t>credo</w:t>
      </w:r>
      <w:r>
        <w:t xml:space="preserve">, not an independent clause.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098A"/>
    <w:rsid w:val="00037FA7"/>
    <w:rsid w:val="0004098A"/>
    <w:rsid w:val="000421C7"/>
    <w:rsid w:val="000533A7"/>
    <w:rsid w:val="00090E10"/>
    <w:rsid w:val="000D510D"/>
    <w:rsid w:val="001073BC"/>
    <w:rsid w:val="00185067"/>
    <w:rsid w:val="001921B6"/>
    <w:rsid w:val="001A3D9C"/>
    <w:rsid w:val="0023294C"/>
    <w:rsid w:val="00243FFD"/>
    <w:rsid w:val="00251C42"/>
    <w:rsid w:val="00265A9F"/>
    <w:rsid w:val="002A56E0"/>
    <w:rsid w:val="003238B5"/>
    <w:rsid w:val="00395BAE"/>
    <w:rsid w:val="003E0144"/>
    <w:rsid w:val="00407502"/>
    <w:rsid w:val="00470153"/>
    <w:rsid w:val="004A0FBE"/>
    <w:rsid w:val="004B1444"/>
    <w:rsid w:val="004C46CC"/>
    <w:rsid w:val="00576128"/>
    <w:rsid w:val="005C06AE"/>
    <w:rsid w:val="005F3E2F"/>
    <w:rsid w:val="005F6F91"/>
    <w:rsid w:val="006463EB"/>
    <w:rsid w:val="0069150A"/>
    <w:rsid w:val="00693B29"/>
    <w:rsid w:val="00760910"/>
    <w:rsid w:val="00766460"/>
    <w:rsid w:val="007A3221"/>
    <w:rsid w:val="007B1CD4"/>
    <w:rsid w:val="007B25E0"/>
    <w:rsid w:val="007D1729"/>
    <w:rsid w:val="007E157D"/>
    <w:rsid w:val="008128D4"/>
    <w:rsid w:val="00821F9F"/>
    <w:rsid w:val="008959CF"/>
    <w:rsid w:val="00895F1B"/>
    <w:rsid w:val="008F1165"/>
    <w:rsid w:val="00902F18"/>
    <w:rsid w:val="00916D73"/>
    <w:rsid w:val="009459AF"/>
    <w:rsid w:val="00947D69"/>
    <w:rsid w:val="009B222B"/>
    <w:rsid w:val="009D49B1"/>
    <w:rsid w:val="00A71437"/>
    <w:rsid w:val="00A93108"/>
    <w:rsid w:val="00AB04A4"/>
    <w:rsid w:val="00B05257"/>
    <w:rsid w:val="00B17C98"/>
    <w:rsid w:val="00B22914"/>
    <w:rsid w:val="00B324F4"/>
    <w:rsid w:val="00B41782"/>
    <w:rsid w:val="00B71AE1"/>
    <w:rsid w:val="00BC4DEF"/>
    <w:rsid w:val="00BF573D"/>
    <w:rsid w:val="00C02AB2"/>
    <w:rsid w:val="00C267F8"/>
    <w:rsid w:val="00C50D9E"/>
    <w:rsid w:val="00C777BA"/>
    <w:rsid w:val="00C84454"/>
    <w:rsid w:val="00CE301A"/>
    <w:rsid w:val="00D16202"/>
    <w:rsid w:val="00D30AD3"/>
    <w:rsid w:val="00DA13B7"/>
    <w:rsid w:val="00E0724D"/>
    <w:rsid w:val="00E11641"/>
    <w:rsid w:val="00E26088"/>
    <w:rsid w:val="00E342F1"/>
    <w:rsid w:val="00E8111A"/>
    <w:rsid w:val="00EA3865"/>
    <w:rsid w:val="00EA4775"/>
    <w:rsid w:val="00EB4355"/>
    <w:rsid w:val="00EB70BF"/>
    <w:rsid w:val="00EC0CAD"/>
    <w:rsid w:val="00ED51CF"/>
    <w:rsid w:val="00EE45E0"/>
    <w:rsid w:val="00F77FEA"/>
    <w:rsid w:val="00FE680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EBF3FA"/>
  <w15:chartTrackingRefBased/>
  <w15:docId w15:val="{0419B11C-65E3-42CB-8F2D-E09BE23445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C46C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C46CC"/>
    <w:rPr>
      <w:sz w:val="20"/>
      <w:szCs w:val="20"/>
    </w:rPr>
  </w:style>
  <w:style w:type="character" w:styleId="FootnoteReference">
    <w:name w:val="footnote reference"/>
    <w:basedOn w:val="DefaultParagraphFont"/>
    <w:uiPriority w:val="99"/>
    <w:semiHidden/>
    <w:unhideWhenUsed/>
    <w:rsid w:val="004C46CC"/>
    <w:rPr>
      <w:vertAlign w:val="superscript"/>
    </w:rPr>
  </w:style>
  <w:style w:type="character" w:styleId="Hyperlink">
    <w:name w:val="Hyperlink"/>
    <w:basedOn w:val="DefaultParagraphFont"/>
    <w:uiPriority w:val="99"/>
    <w:unhideWhenUsed/>
    <w:rsid w:val="00265A9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traditionalstoicism.com/the-religious-nature-of-stoicism-2/"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2.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r>
              <a:rPr lang="en-US" sz="1200" b="1" i="1"/>
              <a:t>Figure</a:t>
            </a:r>
            <a:r>
              <a:rPr lang="en-US" sz="1200" b="1" i="1" baseline="0"/>
              <a:t> 3 </a:t>
            </a:r>
          </a:p>
          <a:p>
            <a:pPr algn="ctr">
              <a:defRPr/>
            </a:pPr>
            <a:r>
              <a:rPr lang="en-US" sz="1200" i="1" baseline="0"/>
              <a:t>Frequency of Process &amp; Participant Types in lines 138 to 153</a:t>
            </a:r>
            <a:endParaRPr lang="en-US" sz="1200" i="1"/>
          </a:p>
        </c:rich>
      </c:tx>
      <c:layout>
        <c:manualLayout>
          <c:xMode val="edge"/>
          <c:yMode val="edge"/>
          <c:x val="0.10344324146981627"/>
          <c:y val="1.0691375623663579E-2"/>
        </c:manualLayout>
      </c:layout>
      <c:overlay val="0"/>
      <c:spPr>
        <a:noFill/>
        <a:ln>
          <a:noFill/>
        </a:ln>
        <a:effectLst/>
      </c:spPr>
      <c:txPr>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51137357830271"/>
          <c:y val="0.15271902112032329"/>
          <c:w val="0.83933070866141735"/>
          <c:h val="0.66998656417947755"/>
        </c:manualLayout>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Sheet1!$A$2:$A$8</c:f>
              <c:strCache>
                <c:ptCount val="7"/>
                <c:pt idx="0">
                  <c:v>Material (Actor)</c:v>
                </c:pt>
                <c:pt idx="1">
                  <c:v>Behavioral (Behaver)</c:v>
                </c:pt>
                <c:pt idx="2">
                  <c:v>Mental (Senser)</c:v>
                </c:pt>
                <c:pt idx="3">
                  <c:v>Verbal (Sayer)</c:v>
                </c:pt>
                <c:pt idx="4">
                  <c:v>Relational Attributive (Carrier)</c:v>
                </c:pt>
                <c:pt idx="5">
                  <c:v>Relational Identifying (Token)</c:v>
                </c:pt>
                <c:pt idx="6">
                  <c:v>Existential (Existent)</c:v>
                </c:pt>
              </c:strCache>
            </c:strRef>
          </c:cat>
          <c:val>
            <c:numRef>
              <c:f>Sheet1!$B$2:$B$8</c:f>
              <c:numCache>
                <c:formatCode>General</c:formatCode>
                <c:ptCount val="7"/>
                <c:pt idx="0">
                  <c:v>10</c:v>
                </c:pt>
                <c:pt idx="1">
                  <c:v>0</c:v>
                </c:pt>
                <c:pt idx="2">
                  <c:v>7</c:v>
                </c:pt>
                <c:pt idx="3">
                  <c:v>3</c:v>
                </c:pt>
                <c:pt idx="4">
                  <c:v>2</c:v>
                </c:pt>
                <c:pt idx="5">
                  <c:v>2</c:v>
                </c:pt>
                <c:pt idx="6">
                  <c:v>0</c:v>
                </c:pt>
              </c:numCache>
            </c:numRef>
          </c:val>
          <c:extLst>
            <c:ext xmlns:c16="http://schemas.microsoft.com/office/drawing/2014/chart" uri="{C3380CC4-5D6E-409C-BE32-E72D297353CC}">
              <c16:uniqueId val="{00000000-FDC4-49A2-AB90-62130A8C3AAD}"/>
            </c:ext>
          </c:extLst>
        </c:ser>
        <c:dLbls>
          <c:showLegendKey val="0"/>
          <c:showVal val="0"/>
          <c:showCatName val="0"/>
          <c:showSerName val="0"/>
          <c:showPercent val="0"/>
          <c:showBubbleSize val="0"/>
        </c:dLbls>
        <c:gapWidth val="219"/>
        <c:overlap val="-27"/>
        <c:axId val="1066054144"/>
        <c:axId val="1661603808"/>
      </c:barChart>
      <c:catAx>
        <c:axId val="10660541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a:t>
                </a:r>
                <a:r>
                  <a:rPr lang="en-US" baseline="0"/>
                  <a:t> = 24 clauses</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61603808"/>
        <c:crosses val="autoZero"/>
        <c:auto val="1"/>
        <c:lblAlgn val="ctr"/>
        <c:lblOffset val="100"/>
        <c:noMultiLvlLbl val="0"/>
      </c:catAx>
      <c:valAx>
        <c:axId val="16616038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a:t>
                </a:r>
                <a:r>
                  <a:rPr lang="en-US" baseline="0"/>
                  <a:t> of Clauses</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6054144"/>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r>
              <a:rPr lang="en-US" sz="1200" b="1" i="1"/>
              <a:t>Figure</a:t>
            </a:r>
            <a:r>
              <a:rPr lang="en-US" sz="1200" b="1" i="1" baseline="0"/>
              <a:t> 5 </a:t>
            </a:r>
          </a:p>
          <a:p>
            <a:pPr algn="ctr">
              <a:defRPr/>
            </a:pPr>
            <a:r>
              <a:rPr lang="en-US" sz="1200" i="1" baseline="0"/>
              <a:t>Mood Frequency in lines 138 to 153</a:t>
            </a:r>
            <a:endParaRPr lang="en-US" sz="1200" i="1"/>
          </a:p>
        </c:rich>
      </c:tx>
      <c:layout>
        <c:manualLayout>
          <c:xMode val="edge"/>
          <c:yMode val="edge"/>
          <c:x val="0.30020250072907551"/>
          <c:y val="1.7818959372772631E-2"/>
        </c:manualLayout>
      </c:layout>
      <c:overlay val="0"/>
      <c:spPr>
        <a:noFill/>
        <a:ln>
          <a:noFill/>
        </a:ln>
        <a:effectLst/>
      </c:spPr>
      <c:txPr>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51137357830271"/>
          <c:y val="0.15271902112032329"/>
          <c:w val="0.83933070866141735"/>
          <c:h val="0.66998656417947755"/>
        </c:manualLayout>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Indicative</c:v>
                </c:pt>
                <c:pt idx="1">
                  <c:v>Subjunctive</c:v>
                </c:pt>
                <c:pt idx="2">
                  <c:v>Imperative</c:v>
                </c:pt>
              </c:strCache>
            </c:strRef>
          </c:cat>
          <c:val>
            <c:numRef>
              <c:f>Sheet1!$B$2:$B$4</c:f>
              <c:numCache>
                <c:formatCode>General</c:formatCode>
                <c:ptCount val="3"/>
                <c:pt idx="0">
                  <c:v>19</c:v>
                </c:pt>
                <c:pt idx="1">
                  <c:v>3</c:v>
                </c:pt>
                <c:pt idx="2">
                  <c:v>2</c:v>
                </c:pt>
              </c:numCache>
            </c:numRef>
          </c:val>
          <c:extLst>
            <c:ext xmlns:c16="http://schemas.microsoft.com/office/drawing/2014/chart" uri="{C3380CC4-5D6E-409C-BE32-E72D297353CC}">
              <c16:uniqueId val="{00000000-F7BE-49EF-8FB0-C4CAC8C3D82B}"/>
            </c:ext>
          </c:extLst>
        </c:ser>
        <c:dLbls>
          <c:showLegendKey val="0"/>
          <c:showVal val="0"/>
          <c:showCatName val="0"/>
          <c:showSerName val="0"/>
          <c:showPercent val="0"/>
          <c:showBubbleSize val="0"/>
        </c:dLbls>
        <c:gapWidth val="219"/>
        <c:overlap val="-27"/>
        <c:axId val="1066054144"/>
        <c:axId val="1661603808"/>
      </c:barChart>
      <c:catAx>
        <c:axId val="10660541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a:t>
                </a:r>
                <a:r>
                  <a:rPr lang="en-US" baseline="0"/>
                  <a:t> = 24 clauses</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61603808"/>
        <c:crosses val="autoZero"/>
        <c:auto val="1"/>
        <c:lblAlgn val="ctr"/>
        <c:lblOffset val="100"/>
        <c:noMultiLvlLbl val="0"/>
      </c:catAx>
      <c:valAx>
        <c:axId val="16616038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a:t>
                </a:r>
                <a:r>
                  <a:rPr lang="en-US" baseline="0"/>
                  <a:t> of Clauses</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6054144"/>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FA56E7-A2F0-49FB-AC59-04CEC2CD30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468</TotalTime>
  <Pages>9</Pages>
  <Words>1587</Words>
  <Characters>9048</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W Albright</dc:creator>
  <cp:keywords/>
  <dc:description/>
  <cp:lastModifiedBy>Simon W Albright</cp:lastModifiedBy>
  <cp:revision>59</cp:revision>
  <dcterms:created xsi:type="dcterms:W3CDTF">2023-04-23T18:18:00Z</dcterms:created>
  <dcterms:modified xsi:type="dcterms:W3CDTF">2023-05-02T18:02:00Z</dcterms:modified>
</cp:coreProperties>
</file>