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bookmarkStart w:id="0" w:name="_Hlk224178715"/>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6B9642B" w:rsidR="005E6C44" w:rsidRPr="004C3A0B" w:rsidRDefault="004F5F65" w:rsidP="003F6F7B">
            <w:pPr>
              <w:rPr>
                <w:rFonts w:ascii="Arial" w:hAnsi="Arial" w:cs="Arial"/>
                <w:sz w:val="22"/>
                <w:szCs w:val="22"/>
              </w:rPr>
            </w:pPr>
            <w:r w:rsidRPr="004F5F65">
              <w:rPr>
                <w:rFonts w:ascii="Arial" w:hAnsi="Arial" w:cs="Arial"/>
                <w:sz w:val="22"/>
                <w:szCs w:val="22"/>
              </w:rPr>
              <w:t>Sirajul Islam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68F2913" w:rsidR="005E6C44" w:rsidRDefault="004F5F65" w:rsidP="003F6F7B">
            <w:pPr>
              <w:rPr>
                <w:rFonts w:ascii="Arial" w:hAnsi="Arial" w:cs="Arial"/>
                <w:sz w:val="22"/>
                <w:szCs w:val="22"/>
              </w:rPr>
            </w:pPr>
            <w:r w:rsidRPr="004F5F65">
              <w:rPr>
                <w:rFonts w:ascii="Arial" w:hAnsi="Arial" w:cs="Arial"/>
                <w:sz w:val="22"/>
                <w:szCs w:val="22"/>
              </w:rPr>
              <w:t>2422222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10CF015" w:rsidR="005E6C44" w:rsidRPr="004C3A0B" w:rsidRDefault="004F5F65" w:rsidP="003F6F7B">
            <w:pPr>
              <w:rPr>
                <w:rFonts w:ascii="Arial" w:hAnsi="Arial" w:cs="Arial"/>
                <w:sz w:val="22"/>
                <w:szCs w:val="22"/>
              </w:rPr>
            </w:pPr>
            <w:r w:rsidRPr="004F5F65">
              <w:rPr>
                <w:rFonts w:ascii="Arial" w:hAnsi="Arial" w:cs="Arial"/>
                <w:sz w:val="22"/>
                <w:szCs w:val="22"/>
              </w:rPr>
              <w:t>sirajulislamqaz@gmail.com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E6D148" w:rsidR="005E6C44" w:rsidRPr="004C3A0B" w:rsidRDefault="004F5F65" w:rsidP="003F6F7B">
            <w:pPr>
              <w:rPr>
                <w:rFonts w:ascii="Arial" w:hAnsi="Arial" w:cs="Arial"/>
                <w:sz w:val="22"/>
                <w:szCs w:val="22"/>
              </w:rPr>
            </w:pPr>
            <w:r>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0CDDE2" w:rsidR="005E6C44" w:rsidRPr="004C3A0B" w:rsidRDefault="00567C51" w:rsidP="003F6F7B">
            <w:pPr>
              <w:rPr>
                <w:rFonts w:ascii="Arial" w:hAnsi="Arial" w:cs="Arial"/>
                <w:sz w:val="22"/>
                <w:szCs w:val="22"/>
              </w:rPr>
            </w:pPr>
            <w:proofErr w:type="spellStart"/>
            <w:proofErr w:type="gramStart"/>
            <w:r>
              <w:rPr>
                <w:rFonts w:ascii="Arial" w:hAnsi="Arial" w:cs="Arial"/>
                <w:sz w:val="22"/>
                <w:szCs w:val="22"/>
              </w:rPr>
              <w:t>DR.</w:t>
            </w:r>
            <w:r w:rsidR="00882626" w:rsidRPr="00882626">
              <w:rPr>
                <w:rFonts w:ascii="Arial" w:hAnsi="Arial" w:cs="Arial"/>
                <w:sz w:val="22"/>
                <w:szCs w:val="22"/>
              </w:rPr>
              <w:t>Ebad</w:t>
            </w:r>
            <w:proofErr w:type="spellEnd"/>
            <w:proofErr w:type="gramEnd"/>
            <w:r w:rsidR="00882626" w:rsidRPr="00882626">
              <w:rPr>
                <w:rFonts w:ascii="Arial" w:hAnsi="Arial" w:cs="Arial"/>
                <w:sz w:val="22"/>
                <w:szCs w:val="22"/>
              </w:rPr>
              <w:t xml:space="preserve"> </w:t>
            </w:r>
            <w:proofErr w:type="spellStart"/>
            <w:r w:rsidR="00882626" w:rsidRPr="00882626">
              <w:rPr>
                <w:rFonts w:ascii="Arial" w:hAnsi="Arial" w:cs="Arial"/>
                <w:sz w:val="22"/>
                <w:szCs w:val="22"/>
              </w:rPr>
              <w:t>Banissi</w:t>
            </w:r>
            <w:proofErr w:type="spellEnd"/>
          </w:p>
        </w:tc>
      </w:tr>
      <w:bookmarkEnd w:id="0"/>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7A3B3A" w:rsidR="005E6C44" w:rsidRPr="00DD0929" w:rsidRDefault="004F5F6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CFAB1D5" w:rsidR="005E6C44" w:rsidRPr="004C3A0B" w:rsidRDefault="004F5F6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E2282C9" w:rsidR="004C3D85" w:rsidRPr="004C3A0B" w:rsidRDefault="008E26CF" w:rsidP="003C07E3">
            <w:pPr>
              <w:rPr>
                <w:rFonts w:ascii="Arial" w:hAnsi="Arial" w:cs="Arial"/>
                <w:sz w:val="22"/>
                <w:szCs w:val="22"/>
              </w:rPr>
            </w:pPr>
            <w:r w:rsidRPr="00FE2FDC">
              <w:rPr>
                <w:rFonts w:ascii="Arial" w:hAnsi="Arial" w:cs="Arial"/>
                <w:b/>
                <w:bCs/>
                <w:i/>
                <w:iCs/>
                <w:sz w:val="22"/>
                <w:szCs w:val="22"/>
              </w:rPr>
              <w:t>Assessing the Strategic Effectiveness of Brand Positioning Initiatives at Marks &amp; Spencer within the UK Retail Landscape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AB021E5" w:rsidR="004C3D85" w:rsidRPr="00D839CD" w:rsidRDefault="00567C51" w:rsidP="003C07E3">
            <w:pPr>
              <w:rPr>
                <w:rFonts w:ascii="Arial" w:hAnsi="Arial" w:cs="Arial"/>
                <w:sz w:val="22"/>
                <w:szCs w:val="22"/>
              </w:rPr>
            </w:pPr>
            <w:r>
              <w:rPr>
                <w:rFonts w:ascii="Arial" w:hAnsi="Arial" w:cs="Arial"/>
                <w:sz w:val="22"/>
                <w:szCs w:val="22"/>
              </w:rPr>
              <w:t>16 February</w:t>
            </w:r>
            <w:r w:rsidR="00FD3349">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AB45FCB" w:rsidR="004C3D85" w:rsidRPr="004C3A0B" w:rsidRDefault="00567C51" w:rsidP="003C07E3">
            <w:pPr>
              <w:rPr>
                <w:rFonts w:ascii="Arial" w:hAnsi="Arial" w:cs="Arial"/>
                <w:sz w:val="22"/>
                <w:szCs w:val="22"/>
              </w:rPr>
            </w:pPr>
            <w:r>
              <w:rPr>
                <w:rFonts w:ascii="Arial" w:hAnsi="Arial" w:cs="Arial"/>
                <w:sz w:val="22"/>
                <w:szCs w:val="22"/>
              </w:rPr>
              <w:t>8 June</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7B15962" w14:textId="77777777" w:rsidR="004F5F65" w:rsidRDefault="004F5F65" w:rsidP="004F5F65">
            <w:pPr>
              <w:pStyle w:val="NormalWeb"/>
              <w:rPr>
                <w:color w:val="000000"/>
              </w:rPr>
            </w:pPr>
            <w:r>
              <w:rPr>
                <w:color w:val="000000"/>
              </w:rPr>
              <w:t>This question focuses on understanding whether the strategic initiatives implemented by the company successfully influence how consumers interpret the brand. In modern retail markets, customer perception plays a crucial role in shaping brand value and purchase behaviour. Even well-designed strategies may not achieve the intended outcome if consumers do not recognise or accept the new brand positioning.</w:t>
            </w:r>
          </w:p>
          <w:p w14:paraId="19BEF419" w14:textId="77777777" w:rsidR="004F5F65" w:rsidRDefault="004F5F65" w:rsidP="004F5F65">
            <w:pPr>
              <w:pStyle w:val="NormalWeb"/>
              <w:rPr>
                <w:color w:val="000000"/>
              </w:rPr>
            </w:pPr>
            <w:r>
              <w:rPr>
                <w:color w:val="000000"/>
              </w:rPr>
              <w:t>To explore this issue further, the study also considers several supporting questions. These include how the brand positioning of M&amp;S has evolved in recent years, what factors influence consumer perception of the brand, and how the company’s positioning strategy compares with key competitors in the UK retail sector.</w:t>
            </w:r>
          </w:p>
          <w:p w14:paraId="5F64A457" w14:textId="0F46B557" w:rsidR="00F96C3F" w:rsidRPr="004F5F65" w:rsidDel="00425DA7" w:rsidRDefault="004F5F65" w:rsidP="004F5F65">
            <w:pPr>
              <w:pStyle w:val="NormalWeb"/>
              <w:rPr>
                <w:color w:val="000000"/>
              </w:rPr>
            </w:pPr>
            <w:r>
              <w:rPr>
                <w:color w:val="000000"/>
              </w:rPr>
              <w:t>By examining these questions, the research aims to provide a clearer understanding of whether the repositioning strategies of M&amp;S effectively strengthen its brand image and market competitiveness.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B551EEF" w14:textId="77777777" w:rsidR="004F5F65" w:rsidRPr="004F5F65" w:rsidRDefault="004F5F65" w:rsidP="004F5F65">
            <w:pPr>
              <w:rPr>
                <w:rFonts w:asciiTheme="majorBidi" w:hAnsiTheme="majorBidi" w:cstheme="majorBidi"/>
                <w:b/>
                <w:bCs/>
                <w:sz w:val="24"/>
                <w:szCs w:val="24"/>
              </w:rPr>
            </w:pPr>
            <w:r w:rsidRPr="004F5F65">
              <w:rPr>
                <w:rFonts w:asciiTheme="majorBidi" w:hAnsiTheme="majorBidi" w:cstheme="majorBidi"/>
                <w:b/>
                <w:bCs/>
                <w:sz w:val="24"/>
                <w:szCs w:val="24"/>
              </w:rPr>
              <w:t>Primary Research Question</w:t>
            </w:r>
          </w:p>
          <w:p w14:paraId="2B90868D" w14:textId="77777777" w:rsidR="004F5F65" w:rsidRPr="004F5F65" w:rsidRDefault="004F5F65" w:rsidP="004F5F65">
            <w:pPr>
              <w:rPr>
                <w:rFonts w:asciiTheme="majorBidi" w:hAnsiTheme="majorBidi" w:cstheme="majorBidi"/>
                <w:color w:val="000000"/>
                <w:sz w:val="24"/>
                <w:szCs w:val="24"/>
              </w:rPr>
            </w:pPr>
            <w:r w:rsidRPr="004F5F65">
              <w:rPr>
                <w:rFonts w:asciiTheme="majorBidi" w:hAnsiTheme="majorBidi" w:cstheme="majorBidi"/>
                <w:color w:val="000000"/>
                <w:sz w:val="24"/>
                <w:szCs w:val="24"/>
              </w:rPr>
              <w:t>How effective are Marks &amp; Spencer’s brand positioning initiatives in strengthening its competitive position and customer perception within the UK retail sector?</w:t>
            </w:r>
          </w:p>
          <w:p w14:paraId="62868CE3" w14:textId="77777777" w:rsidR="004F5F65" w:rsidRPr="004F5F65" w:rsidRDefault="004F5F65" w:rsidP="004F5F65">
            <w:pPr>
              <w:rPr>
                <w:rFonts w:asciiTheme="majorBidi" w:hAnsiTheme="majorBidi" w:cstheme="majorBidi"/>
                <w:b/>
                <w:bCs/>
                <w:sz w:val="24"/>
                <w:szCs w:val="24"/>
              </w:rPr>
            </w:pPr>
            <w:r w:rsidRPr="004F5F65">
              <w:rPr>
                <w:rFonts w:asciiTheme="majorBidi" w:hAnsiTheme="majorBidi" w:cstheme="majorBidi"/>
                <w:b/>
                <w:bCs/>
                <w:sz w:val="24"/>
                <w:szCs w:val="24"/>
              </w:rPr>
              <w:t>Sub-questions</w:t>
            </w:r>
          </w:p>
          <w:p w14:paraId="5ED7CD1C" w14:textId="77777777" w:rsidR="004F5F65" w:rsidRPr="004F5F65" w:rsidRDefault="004F5F65" w:rsidP="004F5F65">
            <w:pPr>
              <w:pStyle w:val="ListParagraph"/>
              <w:numPr>
                <w:ilvl w:val="0"/>
                <w:numId w:val="28"/>
              </w:numPr>
              <w:spacing w:after="160" w:line="360" w:lineRule="auto"/>
              <w:jc w:val="both"/>
              <w:rPr>
                <w:rFonts w:asciiTheme="majorBidi" w:hAnsiTheme="majorBidi" w:cstheme="majorBidi"/>
                <w:color w:val="000000"/>
                <w:sz w:val="24"/>
                <w:szCs w:val="24"/>
              </w:rPr>
            </w:pPr>
            <w:r w:rsidRPr="004F5F65">
              <w:rPr>
                <w:rFonts w:asciiTheme="majorBidi" w:hAnsiTheme="majorBidi" w:cstheme="majorBidi"/>
                <w:color w:val="000000"/>
                <w:sz w:val="24"/>
                <w:szCs w:val="24"/>
              </w:rPr>
              <w:t>How has the brand positioning of Marks &amp; Spencer evolved in recent years?</w:t>
            </w:r>
          </w:p>
          <w:p w14:paraId="17E4938D" w14:textId="77777777" w:rsidR="004F5F65" w:rsidRPr="004F5F65" w:rsidRDefault="004F5F65" w:rsidP="004F5F65">
            <w:pPr>
              <w:pStyle w:val="ListParagraph"/>
              <w:numPr>
                <w:ilvl w:val="0"/>
                <w:numId w:val="28"/>
              </w:numPr>
              <w:spacing w:after="160" w:line="360" w:lineRule="auto"/>
              <w:jc w:val="both"/>
              <w:rPr>
                <w:rFonts w:asciiTheme="majorBidi" w:hAnsiTheme="majorBidi" w:cstheme="majorBidi"/>
                <w:color w:val="000000"/>
                <w:sz w:val="24"/>
                <w:szCs w:val="24"/>
              </w:rPr>
            </w:pPr>
            <w:r w:rsidRPr="004F5F65">
              <w:rPr>
                <w:rFonts w:asciiTheme="majorBidi" w:hAnsiTheme="majorBidi" w:cstheme="majorBidi"/>
                <w:color w:val="000000"/>
                <w:sz w:val="24"/>
                <w:szCs w:val="24"/>
              </w:rPr>
              <w:t>What factors influence customer perception of the M&amp;S brand?</w:t>
            </w:r>
          </w:p>
          <w:p w14:paraId="36FD3CAC" w14:textId="77777777" w:rsidR="004F5F65" w:rsidRPr="004F5F65" w:rsidRDefault="004F5F65" w:rsidP="004F5F65">
            <w:pPr>
              <w:pStyle w:val="ListParagraph"/>
              <w:numPr>
                <w:ilvl w:val="0"/>
                <w:numId w:val="28"/>
              </w:numPr>
              <w:spacing w:after="160" w:line="360" w:lineRule="auto"/>
              <w:jc w:val="both"/>
              <w:rPr>
                <w:rFonts w:asciiTheme="majorBidi" w:hAnsiTheme="majorBidi" w:cstheme="majorBidi"/>
                <w:color w:val="000000"/>
                <w:sz w:val="24"/>
                <w:szCs w:val="24"/>
              </w:rPr>
            </w:pPr>
            <w:r w:rsidRPr="004F5F65">
              <w:rPr>
                <w:rFonts w:asciiTheme="majorBidi" w:hAnsiTheme="majorBidi" w:cstheme="majorBidi"/>
                <w:color w:val="000000"/>
                <w:sz w:val="24"/>
                <w:szCs w:val="24"/>
              </w:rPr>
              <w:t>To what extent do brand positioning initiatives influence customer engagement and purchase intention?</w:t>
            </w:r>
          </w:p>
          <w:p w14:paraId="76C0468A" w14:textId="4774F191" w:rsidR="00F96C3F" w:rsidRPr="004F5F65" w:rsidRDefault="004F5F65" w:rsidP="004F5F65">
            <w:pPr>
              <w:pStyle w:val="ListParagraph"/>
              <w:numPr>
                <w:ilvl w:val="0"/>
                <w:numId w:val="28"/>
              </w:numPr>
              <w:spacing w:after="160" w:line="360" w:lineRule="auto"/>
              <w:jc w:val="both"/>
              <w:rPr>
                <w:color w:val="000000"/>
              </w:rPr>
            </w:pPr>
            <w:r w:rsidRPr="004F5F65">
              <w:rPr>
                <w:rFonts w:asciiTheme="majorBidi" w:hAnsiTheme="majorBidi" w:cstheme="majorBidi"/>
                <w:color w:val="000000"/>
                <w:sz w:val="24"/>
                <w:szCs w:val="24"/>
              </w:rPr>
              <w:t>How does the positioning of M&amp;S compare with major UK retail competitors?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39E0170" w14:textId="77777777" w:rsidR="004F5F65" w:rsidRPr="004F5F65" w:rsidRDefault="004F5F65" w:rsidP="004F5F65">
            <w:pPr>
              <w:pStyle w:val="ListParagraph"/>
              <w:numPr>
                <w:ilvl w:val="0"/>
                <w:numId w:val="29"/>
              </w:numPr>
              <w:rPr>
                <w:color w:val="000000"/>
                <w:sz w:val="24"/>
                <w:szCs w:val="24"/>
              </w:rPr>
            </w:pPr>
            <w:r w:rsidRPr="004F5F65">
              <w:rPr>
                <w:color w:val="000000"/>
                <w:sz w:val="24"/>
                <w:szCs w:val="24"/>
              </w:rPr>
              <w:t>To evaluate the strategic effectiveness of brand positioning initiatives implemented by Marks &amp; Spencer and assess their influence on customer perception, engagement, and competitive positioning within the UK retail sector.</w:t>
            </w:r>
          </w:p>
          <w:p w14:paraId="574A3C8C" w14:textId="0FB9BD40"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FD0AE6E" w14:textId="41B6D8A9" w:rsidR="004F5F65" w:rsidRPr="004F5F65" w:rsidRDefault="00F96C3F" w:rsidP="004F5F6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4625DC" w14:textId="029D18E5"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analyse the current brand positioning strategy of Marks &amp; Spencer.</w:t>
            </w:r>
          </w:p>
          <w:p w14:paraId="75274E99" w14:textId="77777777"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examine customer perceptions of the M&amp;S brand identity and value proposition.</w:t>
            </w:r>
          </w:p>
          <w:p w14:paraId="7FFF3013" w14:textId="77777777"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evaluate the effectiveness of recent brand repositioning initiatives.</w:t>
            </w:r>
          </w:p>
          <w:p w14:paraId="7BE449B3" w14:textId="77777777" w:rsidR="004F5F65" w:rsidRPr="004F5F65" w:rsidRDefault="004F5F65" w:rsidP="004F5F65">
            <w:pPr>
              <w:pStyle w:val="ListParagraph"/>
              <w:numPr>
                <w:ilvl w:val="0"/>
                <w:numId w:val="31"/>
              </w:numPr>
              <w:spacing w:after="160" w:line="360" w:lineRule="auto"/>
              <w:jc w:val="both"/>
              <w:rPr>
                <w:color w:val="000000"/>
                <w:sz w:val="24"/>
                <w:szCs w:val="24"/>
              </w:rPr>
            </w:pPr>
            <w:r w:rsidRPr="004F5F65">
              <w:rPr>
                <w:color w:val="000000"/>
                <w:sz w:val="24"/>
                <w:szCs w:val="24"/>
              </w:rPr>
              <w:t>To compare M&amp;S’s positioning strategy with major UK retail competitors.</w:t>
            </w:r>
          </w:p>
          <w:p w14:paraId="195CBC88" w14:textId="7FEC6184" w:rsidR="00F96C3F" w:rsidRPr="004F5F65" w:rsidRDefault="004F5F65" w:rsidP="004F5F65">
            <w:pPr>
              <w:pStyle w:val="ListParagraph"/>
              <w:numPr>
                <w:ilvl w:val="0"/>
                <w:numId w:val="31"/>
              </w:numPr>
              <w:spacing w:line="360" w:lineRule="auto"/>
              <w:jc w:val="both"/>
              <w:rPr>
                <w:rFonts w:ascii="Arial" w:hAnsi="Arial" w:cs="Arial"/>
              </w:rPr>
            </w:pPr>
            <w:r w:rsidRPr="004F5F65">
              <w:rPr>
                <w:color w:val="000000"/>
                <w:sz w:val="24"/>
                <w:szCs w:val="24"/>
              </w:rPr>
              <w:t>To propose strategic recommendations for improving brand positioning effectiveness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E45C713" w14:textId="77777777" w:rsidR="004F5F65" w:rsidRDefault="004F5F65" w:rsidP="004F5F65">
            <w:pPr>
              <w:pStyle w:val="NormalWeb"/>
              <w:rPr>
                <w:color w:val="000000"/>
              </w:rPr>
            </w:pPr>
            <w:r>
              <w:rPr>
                <w:color w:val="000000"/>
              </w:rPr>
              <w:t>This research will primarily use</w:t>
            </w:r>
            <w:r>
              <w:rPr>
                <w:rStyle w:val="apple-converted-space"/>
                <w:color w:val="000000"/>
              </w:rPr>
              <w:t> </w:t>
            </w:r>
            <w:r>
              <w:rPr>
                <w:rStyle w:val="Strong"/>
                <w:color w:val="000000"/>
              </w:rPr>
              <w:t>secondary qualitative data</w:t>
            </w:r>
            <w:r>
              <w:rPr>
                <w:rStyle w:val="apple-converted-space"/>
                <w:color w:val="000000"/>
              </w:rPr>
              <w:t> </w:t>
            </w:r>
            <w:r>
              <w:rPr>
                <w:color w:val="000000"/>
              </w:rPr>
              <w:t>collected through</w:t>
            </w:r>
            <w:r>
              <w:rPr>
                <w:rStyle w:val="apple-converted-space"/>
                <w:color w:val="000000"/>
              </w:rPr>
              <w:t> </w:t>
            </w:r>
            <w:r>
              <w:rPr>
                <w:rStyle w:val="Strong"/>
                <w:color w:val="000000"/>
              </w:rPr>
              <w:t>document analysis</w:t>
            </w:r>
            <w:r>
              <w:rPr>
                <w:color w:val="000000"/>
              </w:rPr>
              <w:t>. The purpose of this approach is to examine how Marks and Spencer communicates its brand positioning strategies and how these strategies are presented within the competitive UK retail market. Document analysis allows the researcher to review existing materials that provide insight into corporate strategy, brand messaging, and market positioning.</w:t>
            </w:r>
          </w:p>
          <w:p w14:paraId="75F2D760" w14:textId="77777777" w:rsidR="004F5F65" w:rsidRDefault="004F5F65" w:rsidP="004F5F65">
            <w:pPr>
              <w:pStyle w:val="NormalWeb"/>
              <w:rPr>
                <w:color w:val="000000"/>
              </w:rPr>
            </w:pPr>
            <w:r>
              <w:rPr>
                <w:color w:val="000000"/>
              </w:rPr>
              <w:t>The main documents used in this research will include</w:t>
            </w:r>
            <w:r>
              <w:rPr>
                <w:rStyle w:val="apple-converted-space"/>
                <w:color w:val="000000"/>
              </w:rPr>
              <w:t> </w:t>
            </w:r>
            <w:r>
              <w:rPr>
                <w:rStyle w:val="Strong"/>
                <w:color w:val="000000"/>
              </w:rPr>
              <w:t>Marks and Spencer’s corporate publications</w:t>
            </w:r>
            <w:r>
              <w:rPr>
                <w:color w:val="000000"/>
              </w:rPr>
              <w:t>. These will consist of</w:t>
            </w:r>
            <w:r>
              <w:rPr>
                <w:rStyle w:val="apple-converted-space"/>
                <w:color w:val="000000"/>
              </w:rPr>
              <w:t> </w:t>
            </w:r>
            <w:r>
              <w:rPr>
                <w:rStyle w:val="Strong"/>
                <w:color w:val="000000"/>
              </w:rPr>
              <w:t>annual reports, corporate strategy reports, and sustainability reports</w:t>
            </w:r>
            <w:r>
              <w:rPr>
                <w:rStyle w:val="apple-converted-space"/>
                <w:color w:val="000000"/>
              </w:rPr>
              <w:t> </w:t>
            </w:r>
            <w:r>
              <w:rPr>
                <w:color w:val="000000"/>
              </w:rPr>
              <w:t>published by the company. These documents provide detailed information about the organisation’s strategic priorities, brand transformation initiatives, digital retail development, and sustainability commitments. These sources will help identify how the company officially communicates its brand identity and long-term positioning strategy.</w:t>
            </w:r>
          </w:p>
          <w:p w14:paraId="003D75EA" w14:textId="77777777" w:rsidR="004F5F65" w:rsidRDefault="004F5F65" w:rsidP="004F5F65">
            <w:pPr>
              <w:pStyle w:val="NormalWeb"/>
              <w:rPr>
                <w:color w:val="000000"/>
              </w:rPr>
            </w:pPr>
            <w:r>
              <w:rPr>
                <w:color w:val="000000"/>
              </w:rPr>
              <w:t>In addition to corporate reports, the study will also analyse</w:t>
            </w:r>
            <w:r>
              <w:rPr>
                <w:rStyle w:val="apple-converted-space"/>
                <w:color w:val="000000"/>
              </w:rPr>
              <w:t> </w:t>
            </w:r>
            <w:r>
              <w:rPr>
                <w:rStyle w:val="Strong"/>
                <w:color w:val="000000"/>
              </w:rPr>
              <w:t>marketing communication and brand messaging produced by Marks and Spencer</w:t>
            </w:r>
            <w:r>
              <w:rPr>
                <w:color w:val="000000"/>
              </w:rPr>
              <w:t>. This includes advertising campaigns, promotional materials, and digital content published on the company’s official website and online platforms. These materials provide useful evidence of how the brand is presented to customers and how the company communicates its value proposition, sustainability commitments, and premium product positioning.</w:t>
            </w:r>
          </w:p>
          <w:p w14:paraId="50E14509" w14:textId="77777777" w:rsidR="004F5F65" w:rsidRDefault="004F5F65" w:rsidP="004F5F65">
            <w:pPr>
              <w:pStyle w:val="NormalWeb"/>
              <w:rPr>
                <w:color w:val="000000"/>
              </w:rPr>
            </w:pPr>
            <w:r>
              <w:rPr>
                <w:color w:val="000000"/>
              </w:rPr>
              <w:t>The research will also use</w:t>
            </w:r>
            <w:r>
              <w:rPr>
                <w:rStyle w:val="apple-converted-space"/>
                <w:color w:val="000000"/>
              </w:rPr>
              <w:t> </w:t>
            </w:r>
            <w:r>
              <w:rPr>
                <w:rStyle w:val="Strong"/>
                <w:color w:val="000000"/>
              </w:rPr>
              <w:t>industry and market reports related to the UK retail sector</w:t>
            </w:r>
            <w:r>
              <w:rPr>
                <w:color w:val="000000"/>
              </w:rPr>
              <w:t>. These reports may include retail market analyses published by recognised organisations such as retail research firms, market intelligence providers, and business publications. Industry reports help provide context regarding market competition, consumer trends, and structural changes within the retail environment. These materials will help the researcher understand the competitive environment in which Marks and Spencer operates.</w:t>
            </w:r>
          </w:p>
          <w:p w14:paraId="6D22387E" w14:textId="77777777" w:rsidR="004F5F65" w:rsidRDefault="004F5F65" w:rsidP="004F5F65">
            <w:pPr>
              <w:pStyle w:val="NormalWeb"/>
              <w:rPr>
                <w:color w:val="000000"/>
              </w:rPr>
            </w:pPr>
            <w:r>
              <w:rPr>
                <w:color w:val="000000"/>
              </w:rPr>
              <w:t>In addition, the research will review</w:t>
            </w:r>
            <w:r>
              <w:rPr>
                <w:rStyle w:val="apple-converted-space"/>
                <w:color w:val="000000"/>
              </w:rPr>
              <w:t> </w:t>
            </w:r>
            <w:r>
              <w:rPr>
                <w:rStyle w:val="Strong"/>
                <w:color w:val="000000"/>
              </w:rPr>
              <w:t>secondary academic sources</w:t>
            </w:r>
            <w:r>
              <w:rPr>
                <w:color w:val="000000"/>
              </w:rPr>
              <w:t>, including journal articles, books, and scholarly publications related to brand positioning, retail marketing strategy, and consumer perception. These academic sources will support the interpretation of the collected data and help connect corporate practices with existing marketing theories.</w:t>
            </w:r>
          </w:p>
          <w:p w14:paraId="54DE3A46" w14:textId="77777777" w:rsidR="004F5F65" w:rsidRDefault="004F5F65" w:rsidP="004F5F65">
            <w:pPr>
              <w:pStyle w:val="NormalWeb"/>
              <w:rPr>
                <w:color w:val="000000"/>
              </w:rPr>
            </w:pPr>
            <w:r>
              <w:rPr>
                <w:color w:val="000000"/>
              </w:rPr>
              <w:t>All documents used in this research will be</w:t>
            </w:r>
            <w:r>
              <w:rPr>
                <w:rStyle w:val="apple-converted-space"/>
                <w:color w:val="000000"/>
              </w:rPr>
              <w:t> </w:t>
            </w:r>
            <w:r>
              <w:rPr>
                <w:rStyle w:val="Strong"/>
                <w:color w:val="000000"/>
              </w:rPr>
              <w:t>publicly available sources</w:t>
            </w:r>
            <w:r>
              <w:rPr>
                <w:color w:val="000000"/>
              </w:rPr>
              <w:t>. The researcher will collect these materials through online databases, company websites, academic journal platforms, and recognised industry publications. Since the research relies entirely on publicly available secondary data,</w:t>
            </w:r>
            <w:r>
              <w:rPr>
                <w:rStyle w:val="apple-converted-space"/>
                <w:color w:val="000000"/>
              </w:rPr>
              <w:t> </w:t>
            </w:r>
            <w:r>
              <w:rPr>
                <w:rStyle w:val="Strong"/>
                <w:color w:val="000000"/>
              </w:rPr>
              <w:t>no direct interaction with human participants will take place</w:t>
            </w:r>
            <w:r>
              <w:rPr>
                <w:color w:val="000000"/>
              </w:rPr>
              <w:t>. Therefore, the study will not involve interviews, surveys, or audio or video recordings of individuals.</w:t>
            </w:r>
          </w:p>
          <w:p w14:paraId="108EF2F7" w14:textId="0ADCBDE4" w:rsidR="00F96C3F" w:rsidRPr="004F5F65" w:rsidRDefault="004F5F65" w:rsidP="004F5F65">
            <w:pPr>
              <w:pStyle w:val="NormalWeb"/>
              <w:rPr>
                <w:color w:val="000000"/>
              </w:rPr>
            </w:pPr>
            <w:r>
              <w:rPr>
                <w:color w:val="000000"/>
              </w:rPr>
              <w:t>All collected materials will be carefully organised and reviewed to identify relevant information related to the research objectives. The researcher will focus specifically on documents that discuss</w:t>
            </w:r>
            <w:r>
              <w:rPr>
                <w:rStyle w:val="apple-converted-space"/>
                <w:color w:val="000000"/>
              </w:rPr>
              <w:t> </w:t>
            </w:r>
            <w:r>
              <w:rPr>
                <w:rStyle w:val="Strong"/>
                <w:color w:val="000000"/>
              </w:rPr>
              <w:t>brand strategy, sustainability initiatives, digital transformation, and customer engagement strategies</w:t>
            </w:r>
            <w:r>
              <w:rPr>
                <w:color w:val="000000"/>
              </w:rPr>
              <w:t>. These materials will provide the necessary data to analyse how Marks and Spencer positions its brand within the UK retail market and how this positioning may influence customer perception and competitive advantage.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55F5D518"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BAB3FD3"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6AB01239"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ED13C53" w:rsidR="00C11423" w:rsidRPr="004C3A0B" w:rsidRDefault="00DA54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52D54E11"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027281F"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5B945F46"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D11AFBF"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3260082F" w:rsidR="00D107AC" w:rsidRDefault="00DA542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2975A7E" w:rsidR="00D107AC" w:rsidRDefault="00DA542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4F95E9EE"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7AA98D8"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31F4CA88"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7F9480"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0B0EC4C8"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93B980D"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20076E4B"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422232C"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3796D593"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E7E630E" w:rsidR="00770C66" w:rsidRPr="004C3A0B" w:rsidRDefault="00DA54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0DE4CC92"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F645F50"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2332C3BC"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ACC7773"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26E39997"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94ECCB"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14DC2AA"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1C554EF"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46DC9EFB"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24EF0A8" w:rsidR="00770C66" w:rsidRPr="004C3A0B" w:rsidRDefault="00DA542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60949938"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17B035D" w:rsidR="00770C66"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4D5DB8AE" w:rsidR="00770C66" w:rsidRPr="006C1FDD"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80D6709" w:rsidR="00770C66" w:rsidRPr="006C1FDD" w:rsidRDefault="00DA54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0E7483FC"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17B45188"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0D34CE20"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18DF74F1"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4B526C43"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67C0ECA0" w:rsidR="00ED0C59" w:rsidRPr="004C3A0B" w:rsidRDefault="00DA54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6A45E99F" w:rsidR="00ED0C59" w:rsidRPr="004C3A0B" w:rsidRDefault="00DA542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507A93AF" w:rsidR="00ED0C59" w:rsidRPr="004C3A0B" w:rsidRDefault="00DA542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1FA8D468" w:rsidR="00ED0C59" w:rsidRPr="004C3A0B" w:rsidRDefault="00DA542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061C6F2" w:rsidR="00025F69" w:rsidRPr="004C3A0B" w:rsidRDefault="004F5F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DC5CB54"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32FA0BF"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AA6D77B"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15A2A23"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9A6ED82"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DD2FF15"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5BD98D7"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ADAB7BD" w:rsidR="00025F69" w:rsidRPr="004C3A0B" w:rsidRDefault="004F5F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9165D5A" w:rsidR="00382031" w:rsidRPr="004C3A0B" w:rsidRDefault="004F5F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2C5F26D" w:rsidR="00382031" w:rsidRPr="004C3A0B" w:rsidRDefault="004F5F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3520965" w:rsidR="00382031" w:rsidRPr="004C3A0B" w:rsidRDefault="008154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085BEA2" w:rsidR="00382031" w:rsidRPr="004C3A0B" w:rsidRDefault="004F5F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1927F386" w:rsidR="003C3C40" w:rsidRPr="00AA34BD" w:rsidRDefault="00DA542A"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F8C436" w:rsidR="00003E64" w:rsidRPr="00DA542A" w:rsidRDefault="00DA542A" w:rsidP="003257BD">
            <w:pPr>
              <w:rPr>
                <w:rFonts w:ascii="Arial" w:hAnsi="Arial" w:cs="Arial"/>
                <w:color w:val="00B050"/>
                <w:sz w:val="22"/>
                <w:szCs w:val="22"/>
              </w:rPr>
            </w:pPr>
            <w:r>
              <w:rPr>
                <w:rFonts w:ascii="Arial" w:hAnsi="Arial" w:cs="Arial"/>
                <w:color w:val="00B050"/>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20FC4F8" w:rsidR="00003E64" w:rsidRPr="00DA542A" w:rsidRDefault="00DA542A" w:rsidP="003257BD">
            <w:pPr>
              <w:rPr>
                <w:rFonts w:ascii="Arial" w:hAnsi="Arial" w:cs="Arial"/>
                <w:color w:val="00B050"/>
                <w:sz w:val="22"/>
                <w:szCs w:val="22"/>
              </w:rPr>
            </w:pPr>
            <w:r>
              <w:rPr>
                <w:rFonts w:ascii="Arial" w:hAnsi="Arial" w:cs="Arial"/>
                <w:color w:val="00B050"/>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59C011A" w:rsidR="003C3C40" w:rsidRPr="004033FC" w:rsidRDefault="00DA542A" w:rsidP="003C3C40">
            <w:pPr>
              <w:rPr>
                <w:rFonts w:ascii="Arial" w:hAnsi="Arial" w:cs="Arial"/>
                <w:color w:val="00B050"/>
                <w:sz w:val="22"/>
                <w:szCs w:val="22"/>
              </w:rPr>
            </w:pPr>
            <w:r w:rsidRPr="00DA542A">
              <w:rPr>
                <w:rFonts w:ascii="Arial" w:hAnsi="Arial" w:cs="Arial"/>
                <w:color w:val="00B050"/>
                <w:sz w:val="22"/>
                <w:szCs w:val="22"/>
              </w:rPr>
              <w:t>Possible mental fatigue or stress during extended research, data analysis, and dissertation preparation</w:t>
            </w:r>
            <w:r w:rsidR="003C3C40">
              <w:rPr>
                <w:rFonts w:ascii="Arial" w:hAnsi="Arial" w:cs="Arial"/>
                <w:color w:val="00B050"/>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438C268" w:rsidR="00003E64" w:rsidRDefault="00DA542A" w:rsidP="003257BD">
            <w:pPr>
              <w:rPr>
                <w:rFonts w:ascii="Arial" w:hAnsi="Arial" w:cs="Arial"/>
                <w:sz w:val="22"/>
                <w:szCs w:val="22"/>
              </w:rPr>
            </w:pPr>
            <w:r w:rsidRPr="00DA542A">
              <w:rPr>
                <w:rFonts w:ascii="Arial" w:hAnsi="Arial" w:cs="Arial"/>
                <w:sz w:val="22"/>
                <w:szCs w:val="22"/>
              </w:rPr>
              <w:t>The researcher will manage workload through proper time management, regular breaks, and maintaining a healthy work schedule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59B92AA" w:rsidR="0094056C" w:rsidRDefault="00E73BE1" w:rsidP="00D107AC">
            <w:pPr>
              <w:rPr>
                <w:rFonts w:ascii="Arial" w:hAnsi="Arial" w:cs="Arial"/>
                <w:sz w:val="22"/>
                <w:szCs w:val="22"/>
              </w:rPr>
            </w:pPr>
            <w:r w:rsidRPr="00E73BE1">
              <w:rPr>
                <w:rFonts w:ascii="Arial" w:hAnsi="Arial" w:cs="Arial"/>
                <w:color w:val="00B050"/>
                <w:sz w:val="22"/>
                <w:szCs w:val="22"/>
              </w:rPr>
              <w:t>Potential reputational risk if findings are misinterpreted or data sources are inaccurately represented; mitigation: all sources will be critically evaluated, properly cited, and used in line with academic integrity guidelines.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E9C6FC" w14:textId="5FE305ED" w:rsidR="0094056C" w:rsidRPr="00E73BE1" w:rsidRDefault="00E73BE1" w:rsidP="00D107AC">
            <w:pPr>
              <w:rPr>
                <w:rFonts w:asciiTheme="majorBidi" w:hAnsiTheme="majorBidi" w:cstheme="majorBidi"/>
                <w:sz w:val="24"/>
                <w:szCs w:val="24"/>
              </w:rPr>
            </w:pPr>
            <w:r w:rsidRPr="00E73BE1">
              <w:rPr>
                <w:rFonts w:asciiTheme="majorBidi" w:hAnsiTheme="majorBidi" w:cstheme="majorBidi"/>
                <w:color w:val="000000"/>
                <w:sz w:val="24"/>
                <w:szCs w:val="24"/>
              </w:rPr>
              <w:t>All data will be obtained from credible, publicly available sources, accurately referenced, and analysed in line with academic integrity and ethical guidelines to prevent misinterpretation or reputational risk to the University.</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FC7FEED" w:rsidR="00003E64" w:rsidRPr="00176A56" w:rsidRDefault="00176A56" w:rsidP="003257BD">
            <w:pPr>
              <w:rPr>
                <w:rFonts w:ascii="Arial" w:hAnsi="Arial" w:cs="Arial"/>
                <w:sz w:val="22"/>
                <w:szCs w:val="22"/>
                <w:lang w:val="en-US"/>
              </w:rPr>
            </w:pPr>
            <w:r>
              <w:rPr>
                <w:rFonts w:ascii="Arial" w:hAnsi="Arial" w:cs="Arial"/>
                <w:sz w:val="22"/>
                <w:szCs w:val="22"/>
                <w:lang w:val="en-US"/>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91C6238" w:rsidR="00003E64" w:rsidRDefault="00176A56" w:rsidP="003257BD">
            <w:pPr>
              <w:rPr>
                <w:rFonts w:ascii="Arial" w:hAnsi="Arial" w:cs="Arial"/>
                <w:sz w:val="22"/>
                <w:szCs w:val="22"/>
              </w:rPr>
            </w:pPr>
            <w:r>
              <w:rPr>
                <w:rFonts w:ascii="Arial" w:hAnsi="Arial" w:cs="Arial"/>
                <w:sz w:val="22"/>
                <w:szCs w:val="22"/>
                <w:lang w:val="en-US"/>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12415511"/>
              <w14:checkbox>
                <w14:checked w14:val="1"/>
                <w14:checkedState w14:val="2612" w14:font="MS Gothic"/>
                <w14:uncheckedState w14:val="2610" w14:font="MS Gothic"/>
              </w14:checkbox>
            </w:sdtPr>
            <w:sdtContent>
              <w:p w14:paraId="43668EE2" w14:textId="77DEBD2C" w:rsidR="006930C2" w:rsidRPr="0081541C" w:rsidRDefault="0081541C" w:rsidP="008154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63329652"/>
              <w14:checkbox>
                <w14:checked w14:val="1"/>
                <w14:checkedState w14:val="2612" w14:font="MS Gothic"/>
                <w14:uncheckedState w14:val="2610" w14:font="MS Gothic"/>
              </w14:checkbox>
            </w:sdtPr>
            <w:sdtContent>
              <w:p w14:paraId="681CE3BB" w14:textId="4CA39E79" w:rsidR="006930C2" w:rsidRPr="0081541C" w:rsidRDefault="0081541C" w:rsidP="008154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D41D6B8" w:rsidR="004D0161" w:rsidRPr="004C3A0B" w:rsidRDefault="008154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41B34AC" w:rsidR="004D0161" w:rsidRPr="004C3A0B" w:rsidRDefault="00480A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C009417" w:rsidR="004D0161" w:rsidRPr="004C3A0B" w:rsidRDefault="00480A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F9D9E28" w:rsidR="004D0161" w:rsidRPr="004C3A0B" w:rsidRDefault="0081541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7101C1D" w:rsidR="004D0161" w:rsidRPr="004C3A0B" w:rsidRDefault="008154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124058B" w:rsidR="004D0161" w:rsidRPr="004C3A0B" w:rsidRDefault="008154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D7F258A" w:rsidR="004D0161" w:rsidRPr="004C3A0B" w:rsidRDefault="003458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482354B0" w:rsidR="004D0161" w:rsidRPr="004C3A0B" w:rsidRDefault="003458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584C771" w:rsidR="004D0161" w:rsidRPr="004C3A0B" w:rsidRDefault="0081541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579FFB16" w:rsidR="00A121A0" w:rsidRPr="0081541C" w:rsidRDefault="0081541C" w:rsidP="0081541C">
            <w:pPr>
              <w:rPr>
                <w:iCs/>
                <w:sz w:val="24"/>
                <w:szCs w:val="24"/>
                <w:lang w:eastAsia="en-GB"/>
              </w:rPr>
            </w:pPr>
            <w:r w:rsidRPr="0081541C">
              <w:rPr>
                <w:iCs/>
                <w:sz w:val="24"/>
                <w:szCs w:val="24"/>
                <w:lang w:eastAsia="en-GB"/>
              </w:rPr>
              <w:t>All research data will be stored securely on password-protected personal and university computers. Backup copies will be kept in secure cloud storage such as the University Office 365 or other password-protected storage systems. Only the researcher will have access to the stored data. As this study uses publicly available secondary data, no personal or confidential participant information will be collected. All documents and research files will be used only for academic purposes and stored securely to prevent unauthorised access.</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24CBAF9" w:rsidR="004D0161" w:rsidRPr="004C3A0B" w:rsidRDefault="008154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013D176A" w:rsidR="004D0161" w:rsidRPr="004C3A0B" w:rsidRDefault="006424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D006B2" w:rsidR="004D0161" w:rsidRPr="004C3A0B" w:rsidRDefault="006424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52FB51C5" w:rsidR="004D0161" w:rsidRPr="004C3A0B" w:rsidRDefault="00DA54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794A29A" w:rsidR="004D0161" w:rsidRPr="004C3A0B" w:rsidRDefault="00DA5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1F19E1F7" w:rsidR="004D0161" w:rsidRPr="004C3A0B" w:rsidRDefault="0034583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32A3904" w:rsidR="004D0161" w:rsidRPr="004C3A0B" w:rsidRDefault="003458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123D4FFB" w:rsidR="004D0161" w:rsidRPr="004C3A0B" w:rsidRDefault="006424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4D41394" w:rsidR="004D0161" w:rsidRPr="004C3A0B" w:rsidRDefault="006424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57B55815" w:rsidR="004D0161" w:rsidRPr="004C3A0B" w:rsidRDefault="006424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028D3C2" w:rsidR="004D0161" w:rsidRPr="004C3A0B" w:rsidRDefault="006424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1CB7777B" w:rsidR="004D0161" w:rsidRPr="0081541C" w:rsidRDefault="0081541C" w:rsidP="0081541C">
            <w:pPr>
              <w:pStyle w:val="NormalWeb"/>
              <w:rPr>
                <w:color w:val="000000"/>
              </w:rPr>
            </w:pPr>
            <w:r>
              <w:rPr>
                <w:color w:val="000000"/>
              </w:rPr>
              <w:t>All research data will be stored in password-protected cloud storage on the University Office 365 system and will not be shared with others. Any files transferred or stored on USB devices will also be password protected. As the study uses publicly available secondary data, no personal participant information will be collected. All data will be used only for academic purposes, stored securely during the research project, and deleted after the completion of the study.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644CB6E" w14:textId="77777777" w:rsidR="006045AD" w:rsidRDefault="006045AD" w:rsidP="006045AD">
            <w:pPr>
              <w:pStyle w:val="NormalWeb"/>
              <w:rPr>
                <w:color w:val="000000"/>
              </w:rPr>
            </w:pPr>
            <w:r>
              <w:rPr>
                <w:color w:val="000000"/>
              </w:rPr>
              <w:t xml:space="preserve">Access to the research data will be limited to the principal researcher (the student) and the academic supervisor for the purpose of guidance and academic review. The data may also be accessed by the </w:t>
            </w:r>
            <w:r>
              <w:rPr>
                <w:color w:val="000000"/>
              </w:rPr>
              <w:lastRenderedPageBreak/>
              <w:t>second marker or external examiner as part of the dissertation assessment process. No other individuals or organisations will have access to the research data.</w:t>
            </w:r>
          </w:p>
          <w:p w14:paraId="7F9CFD02" w14:textId="0387A3A4"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D647A52" w:rsidR="004D0161" w:rsidRPr="006045AD" w:rsidRDefault="006045AD" w:rsidP="003257BD">
            <w:pPr>
              <w:autoSpaceDE w:val="0"/>
              <w:autoSpaceDN w:val="0"/>
              <w:adjustRightInd w:val="0"/>
              <w:rPr>
                <w:sz w:val="24"/>
                <w:szCs w:val="24"/>
              </w:rPr>
            </w:pPr>
            <w:r w:rsidRPr="006045AD">
              <w:rPr>
                <w:color w:val="000000"/>
                <w:sz w:val="24"/>
                <w:szCs w:val="24"/>
              </w:rPr>
              <w:t>The principal researcher (student) will act as the custodian of the data. The academic supervisor may also have oversight access for academic review and guidance purposes.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EFCF70B" w:rsidR="004D0161" w:rsidRPr="006045AD" w:rsidRDefault="006045AD" w:rsidP="006045AD">
            <w:pPr>
              <w:pStyle w:val="NormalWeb"/>
              <w:rPr>
                <w:color w:val="000000"/>
              </w:rPr>
            </w:pPr>
            <w:r>
              <w:rPr>
                <w:color w:val="000000"/>
              </w:rPr>
              <w:t>All research data will be stored securely in password-protected cloud storage on the University Office 365 system and on the researcher’s password-protected computer. Access to the data will be limited to the researcher and academic supervisor. Any files transferred using USB devices will be password protected. As the study uses publicly available secondary data, no personal participant information will be collected. The data will be stored only for the duration of the research project and will be securely deleted after the completion and assessment of the dissertation.</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4610B2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045A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088EFB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045A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865ACD7"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882CC10"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A293B5F"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61002CD"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6114ECC"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C88E4F7"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FFDCEDB"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7A5075C"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69F9E6E"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8656771" w:rsidR="001B41AD" w:rsidRPr="003C7DE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0E8E605" w:rsidR="001B41AD" w:rsidRDefault="006045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w:t>
            </w:r>
            <w:r w:rsidRPr="001B41AD">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D3349"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FD3349" w:rsidRPr="00BC301B" w:rsidRDefault="00FD3349" w:rsidP="00FD3349">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FD3349" w:rsidRPr="004C3A0B" w:rsidRDefault="00FD3349" w:rsidP="00FD334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EDF4B3F" w:rsidR="00FD3349" w:rsidRPr="004C3A0B" w:rsidRDefault="00FD3349" w:rsidP="00FD3349">
            <w:pPr>
              <w:spacing w:before="100" w:beforeAutospacing="1" w:after="100" w:afterAutospacing="1"/>
              <w:rPr>
                <w:rFonts w:ascii="Arial" w:hAnsi="Arial" w:cs="Arial"/>
                <w:sz w:val="22"/>
                <w:szCs w:val="22"/>
              </w:rPr>
            </w:pPr>
            <w:r w:rsidRPr="004F5F65">
              <w:rPr>
                <w:rFonts w:ascii="Arial" w:hAnsi="Arial" w:cs="Arial"/>
                <w:sz w:val="22"/>
                <w:szCs w:val="22"/>
              </w:rPr>
              <w:t>Sirajul Islam</w:t>
            </w:r>
          </w:p>
        </w:tc>
        <w:tc>
          <w:tcPr>
            <w:tcW w:w="2139" w:type="dxa"/>
            <w:gridSpan w:val="3"/>
            <w:vAlign w:val="center"/>
          </w:tcPr>
          <w:p w14:paraId="7C2D2CC9" w14:textId="2BD4B1E5" w:rsidR="00FD3349" w:rsidRDefault="00FD3349" w:rsidP="00FD334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w:t>
            </w:r>
            <w:r w:rsidR="00567C51">
              <w:rPr>
                <w:rFonts w:ascii="Arial" w:hAnsi="Arial" w:cs="Arial"/>
                <w:b/>
                <w:bCs/>
                <w:sz w:val="22"/>
                <w:szCs w:val="22"/>
              </w:rPr>
              <w:t>2</w:t>
            </w:r>
            <w:r>
              <w:rPr>
                <w:rFonts w:ascii="Arial" w:hAnsi="Arial" w:cs="Arial"/>
                <w:b/>
                <w:bCs/>
                <w:sz w:val="22"/>
                <w:szCs w:val="22"/>
              </w:rPr>
              <w:t>.03.26</w:t>
            </w:r>
          </w:p>
          <w:p w14:paraId="6C1C1BE5" w14:textId="77777777" w:rsidR="00FD3349" w:rsidRPr="004C3A0B" w:rsidRDefault="00FD3349" w:rsidP="00FD3349">
            <w:pPr>
              <w:spacing w:before="100" w:beforeAutospacing="1" w:after="100" w:afterAutospacing="1"/>
              <w:rPr>
                <w:rFonts w:ascii="Arial" w:hAnsi="Arial" w:cs="Arial"/>
                <w:sz w:val="22"/>
                <w:szCs w:val="22"/>
              </w:rPr>
            </w:pPr>
          </w:p>
        </w:tc>
      </w:tr>
      <w:tr w:rsidR="00FD3349"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FD3349" w:rsidRPr="004C3A0B" w:rsidRDefault="00FD3349" w:rsidP="00FD3349">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FD3349" w:rsidRPr="004C3A0B" w:rsidRDefault="00FD3349" w:rsidP="00FD3349">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76B63D4" w:rsidR="00FD3349" w:rsidRPr="004C3A0B" w:rsidRDefault="003E4493" w:rsidP="00FD3349">
            <w:pPr>
              <w:pStyle w:val="ListParagraph"/>
              <w:ind w:left="0"/>
              <w:rPr>
                <w:rFonts w:ascii="Arial" w:hAnsi="Arial" w:cs="Arial"/>
              </w:rPr>
            </w:pPr>
            <w:r>
              <w:rPr>
                <w:rFonts w:ascii="Arial" w:hAnsi="Arial" w:cs="Arial"/>
              </w:rPr>
              <w:t>Ebad Banissi</w:t>
            </w:r>
          </w:p>
        </w:tc>
        <w:tc>
          <w:tcPr>
            <w:tcW w:w="2123" w:type="dxa"/>
            <w:vMerge w:val="restart"/>
          </w:tcPr>
          <w:p w14:paraId="7BA89991" w14:textId="51699301" w:rsidR="00FD3349" w:rsidRPr="004C3A0B" w:rsidRDefault="00FD3349" w:rsidP="00FD3349">
            <w:pPr>
              <w:pStyle w:val="ListParagraph"/>
              <w:ind w:left="0"/>
              <w:rPr>
                <w:rFonts w:ascii="Arial" w:hAnsi="Arial" w:cs="Arial"/>
              </w:rPr>
            </w:pPr>
            <w:r w:rsidRPr="004C3A0B">
              <w:rPr>
                <w:rFonts w:ascii="Arial" w:hAnsi="Arial" w:cs="Arial"/>
                <w:b/>
                <w:bCs/>
              </w:rPr>
              <w:t>Date:</w:t>
            </w:r>
            <w:r w:rsidR="003E4493">
              <w:rPr>
                <w:rFonts w:ascii="Arial" w:hAnsi="Arial" w:cs="Arial"/>
                <w:b/>
                <w:bCs/>
              </w:rPr>
              <w:t xml:space="preserve"> 12.03.26</w:t>
            </w:r>
          </w:p>
        </w:tc>
      </w:tr>
      <w:tr w:rsidR="00FD3349"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FD3349" w:rsidRPr="004C3A0B" w:rsidRDefault="00FD3349" w:rsidP="00FD3349">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FD3349" w:rsidRPr="004C3A0B" w:rsidRDefault="00FD3349" w:rsidP="00FD3349">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FD3349" w:rsidRPr="004C3A0B" w:rsidRDefault="00FD3349" w:rsidP="00FD3349">
            <w:pPr>
              <w:pStyle w:val="ListParagraph"/>
              <w:ind w:left="0"/>
              <w:rPr>
                <w:rFonts w:ascii="Arial" w:hAnsi="Arial" w:cs="Arial"/>
              </w:rPr>
            </w:pPr>
          </w:p>
          <w:p w14:paraId="20916ADA" w14:textId="219A4383" w:rsidR="00FD3349" w:rsidRPr="003E4493" w:rsidRDefault="003E4493" w:rsidP="00FD3349">
            <w:pPr>
              <w:pStyle w:val="ListParagraph"/>
              <w:ind w:left="0"/>
              <w:rPr>
                <w:rFonts w:ascii="Brush Script MT" w:hAnsi="Brush Script MT" w:cs="Arial"/>
              </w:rPr>
            </w:pPr>
            <w:r w:rsidRPr="003E4493">
              <w:rPr>
                <w:rFonts w:ascii="Brush Script MT" w:hAnsi="Brush Script MT" w:cs="Arial"/>
              </w:rPr>
              <w:t>Ebad K Banissi</w:t>
            </w:r>
          </w:p>
        </w:tc>
        <w:tc>
          <w:tcPr>
            <w:tcW w:w="2123" w:type="dxa"/>
            <w:vMerge/>
            <w:vAlign w:val="center"/>
          </w:tcPr>
          <w:p w14:paraId="05BCF667" w14:textId="77777777" w:rsidR="00FD3349" w:rsidRPr="004C3A0B" w:rsidRDefault="00FD3349" w:rsidP="00FD3349">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B8F52" w14:textId="77777777" w:rsidR="00125736" w:rsidRDefault="00125736" w:rsidP="00390251">
      <w:r>
        <w:separator/>
      </w:r>
    </w:p>
    <w:p w14:paraId="16561176" w14:textId="77777777" w:rsidR="00125736" w:rsidRDefault="00125736"/>
  </w:endnote>
  <w:endnote w:type="continuationSeparator" w:id="0">
    <w:p w14:paraId="3C45A3D4" w14:textId="77777777" w:rsidR="00125736" w:rsidRDefault="00125736" w:rsidP="00390251">
      <w:r>
        <w:continuationSeparator/>
      </w:r>
    </w:p>
    <w:p w14:paraId="56AAD6C1" w14:textId="77777777" w:rsidR="00125736" w:rsidRDefault="001257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CBE6F" w14:textId="77777777" w:rsidR="00125736" w:rsidRDefault="00125736" w:rsidP="00390251">
      <w:r>
        <w:separator/>
      </w:r>
    </w:p>
    <w:p w14:paraId="05E25822" w14:textId="77777777" w:rsidR="00125736" w:rsidRDefault="00125736"/>
  </w:footnote>
  <w:footnote w:type="continuationSeparator" w:id="0">
    <w:p w14:paraId="75CDB52F" w14:textId="77777777" w:rsidR="00125736" w:rsidRDefault="00125736" w:rsidP="00390251">
      <w:r>
        <w:continuationSeparator/>
      </w:r>
    </w:p>
    <w:p w14:paraId="6FACD4AA" w14:textId="77777777" w:rsidR="00125736" w:rsidRDefault="001257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11FCE"/>
    <w:multiLevelType w:val="hybridMultilevel"/>
    <w:tmpl w:val="B38EF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C73229"/>
    <w:multiLevelType w:val="hybridMultilevel"/>
    <w:tmpl w:val="A118A22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B120F7"/>
    <w:multiLevelType w:val="hybridMultilevel"/>
    <w:tmpl w:val="A118A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79793F"/>
    <w:multiLevelType w:val="hybridMultilevel"/>
    <w:tmpl w:val="8C484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4"/>
  </w:num>
  <w:num w:numId="4" w16cid:durableId="608397184">
    <w:abstractNumId w:val="28"/>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5"/>
  </w:num>
  <w:num w:numId="12" w16cid:durableId="201676574">
    <w:abstractNumId w:val="22"/>
  </w:num>
  <w:num w:numId="13" w16cid:durableId="189995854">
    <w:abstractNumId w:val="24"/>
  </w:num>
  <w:num w:numId="14" w16cid:durableId="1611931583">
    <w:abstractNumId w:val="0"/>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6"/>
  </w:num>
  <w:num w:numId="20" w16cid:durableId="211818222">
    <w:abstractNumId w:val="6"/>
  </w:num>
  <w:num w:numId="21" w16cid:durableId="613946751">
    <w:abstractNumId w:val="16"/>
  </w:num>
  <w:num w:numId="22" w16cid:durableId="1399202975">
    <w:abstractNumId w:val="20"/>
  </w:num>
  <w:num w:numId="23" w16cid:durableId="1519847789">
    <w:abstractNumId w:val="1"/>
  </w:num>
  <w:num w:numId="24" w16cid:durableId="807361496">
    <w:abstractNumId w:val="11"/>
  </w:num>
  <w:num w:numId="25" w16cid:durableId="1316760866">
    <w:abstractNumId w:val="14"/>
  </w:num>
  <w:num w:numId="26" w16cid:durableId="1190681930">
    <w:abstractNumId w:val="29"/>
  </w:num>
  <w:num w:numId="27" w16cid:durableId="965308682">
    <w:abstractNumId w:val="19"/>
  </w:num>
  <w:num w:numId="28" w16cid:durableId="838736833">
    <w:abstractNumId w:val="27"/>
  </w:num>
  <w:num w:numId="29" w16cid:durableId="1172179193">
    <w:abstractNumId w:val="23"/>
  </w:num>
  <w:num w:numId="30" w16cid:durableId="2062091884">
    <w:abstractNumId w:val="2"/>
  </w:num>
  <w:num w:numId="31" w16cid:durableId="312492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40A"/>
    <w:rsid w:val="0003546A"/>
    <w:rsid w:val="00035EFA"/>
    <w:rsid w:val="000433F4"/>
    <w:rsid w:val="00044629"/>
    <w:rsid w:val="00047D63"/>
    <w:rsid w:val="000606BF"/>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5736"/>
    <w:rsid w:val="00126B4D"/>
    <w:rsid w:val="001312E4"/>
    <w:rsid w:val="00144D85"/>
    <w:rsid w:val="0014639E"/>
    <w:rsid w:val="00150EE4"/>
    <w:rsid w:val="00151286"/>
    <w:rsid w:val="001513B3"/>
    <w:rsid w:val="00152F36"/>
    <w:rsid w:val="001612C0"/>
    <w:rsid w:val="001703BF"/>
    <w:rsid w:val="00171735"/>
    <w:rsid w:val="00173776"/>
    <w:rsid w:val="00174A02"/>
    <w:rsid w:val="00176A56"/>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5832"/>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9BE"/>
    <w:rsid w:val="003C3C40"/>
    <w:rsid w:val="003C5BF3"/>
    <w:rsid w:val="003C7018"/>
    <w:rsid w:val="003C76B6"/>
    <w:rsid w:val="003D0884"/>
    <w:rsid w:val="003D2A20"/>
    <w:rsid w:val="003D6F95"/>
    <w:rsid w:val="003E4493"/>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0A96"/>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F65"/>
    <w:rsid w:val="005035A0"/>
    <w:rsid w:val="00515580"/>
    <w:rsid w:val="00526C56"/>
    <w:rsid w:val="00527AED"/>
    <w:rsid w:val="00531C04"/>
    <w:rsid w:val="0053302B"/>
    <w:rsid w:val="00536AEC"/>
    <w:rsid w:val="00546F01"/>
    <w:rsid w:val="0055785D"/>
    <w:rsid w:val="00560703"/>
    <w:rsid w:val="00563B3D"/>
    <w:rsid w:val="00564AD3"/>
    <w:rsid w:val="00567C51"/>
    <w:rsid w:val="005704BE"/>
    <w:rsid w:val="00571817"/>
    <w:rsid w:val="00573226"/>
    <w:rsid w:val="00574528"/>
    <w:rsid w:val="005756CA"/>
    <w:rsid w:val="00581C49"/>
    <w:rsid w:val="00584B8F"/>
    <w:rsid w:val="005934C5"/>
    <w:rsid w:val="005960A0"/>
    <w:rsid w:val="00596BFA"/>
    <w:rsid w:val="005A76DA"/>
    <w:rsid w:val="005B4837"/>
    <w:rsid w:val="005B52AE"/>
    <w:rsid w:val="005D0C38"/>
    <w:rsid w:val="005D6613"/>
    <w:rsid w:val="005E25AC"/>
    <w:rsid w:val="005E44E9"/>
    <w:rsid w:val="005E4987"/>
    <w:rsid w:val="005E6C44"/>
    <w:rsid w:val="005E7594"/>
    <w:rsid w:val="005F0709"/>
    <w:rsid w:val="005F4E36"/>
    <w:rsid w:val="005F677A"/>
    <w:rsid w:val="00601BEA"/>
    <w:rsid w:val="00601C36"/>
    <w:rsid w:val="006045AD"/>
    <w:rsid w:val="00604C9F"/>
    <w:rsid w:val="00606331"/>
    <w:rsid w:val="006073C6"/>
    <w:rsid w:val="006154A7"/>
    <w:rsid w:val="0062188A"/>
    <w:rsid w:val="00627E84"/>
    <w:rsid w:val="00631440"/>
    <w:rsid w:val="00632C47"/>
    <w:rsid w:val="00633574"/>
    <w:rsid w:val="006423B9"/>
    <w:rsid w:val="0064245B"/>
    <w:rsid w:val="0064286E"/>
    <w:rsid w:val="00644B83"/>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CB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41C"/>
    <w:rsid w:val="0082781D"/>
    <w:rsid w:val="00831C35"/>
    <w:rsid w:val="00831C69"/>
    <w:rsid w:val="008330B6"/>
    <w:rsid w:val="00833B10"/>
    <w:rsid w:val="008361B1"/>
    <w:rsid w:val="008372C0"/>
    <w:rsid w:val="0084005C"/>
    <w:rsid w:val="00841BE3"/>
    <w:rsid w:val="00842FC0"/>
    <w:rsid w:val="00844C9E"/>
    <w:rsid w:val="008461DD"/>
    <w:rsid w:val="008732E0"/>
    <w:rsid w:val="00882626"/>
    <w:rsid w:val="008B346A"/>
    <w:rsid w:val="008B67D3"/>
    <w:rsid w:val="008C1A38"/>
    <w:rsid w:val="008C4441"/>
    <w:rsid w:val="008D0BC1"/>
    <w:rsid w:val="008E0B2C"/>
    <w:rsid w:val="008E26C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8A6"/>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870"/>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42A"/>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3BE1"/>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334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42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4F5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9848800">
      <w:bodyDiv w:val="1"/>
      <w:marLeft w:val="0"/>
      <w:marRight w:val="0"/>
      <w:marTop w:val="0"/>
      <w:marBottom w:val="0"/>
      <w:divBdr>
        <w:top w:val="none" w:sz="0" w:space="0" w:color="auto"/>
        <w:left w:val="none" w:sz="0" w:space="0" w:color="auto"/>
        <w:bottom w:val="none" w:sz="0" w:space="0" w:color="auto"/>
        <w:right w:val="none" w:sz="0" w:space="0" w:color="auto"/>
      </w:divBdr>
    </w:div>
    <w:div w:id="649674231">
      <w:bodyDiv w:val="1"/>
      <w:marLeft w:val="0"/>
      <w:marRight w:val="0"/>
      <w:marTop w:val="0"/>
      <w:marBottom w:val="0"/>
      <w:divBdr>
        <w:top w:val="none" w:sz="0" w:space="0" w:color="auto"/>
        <w:left w:val="none" w:sz="0" w:space="0" w:color="auto"/>
        <w:bottom w:val="none" w:sz="0" w:space="0" w:color="auto"/>
        <w:right w:val="none" w:sz="0" w:space="0" w:color="auto"/>
      </w:divBdr>
    </w:div>
    <w:div w:id="7241364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0117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282483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1599574">
      <w:bodyDiv w:val="1"/>
      <w:marLeft w:val="0"/>
      <w:marRight w:val="0"/>
      <w:marTop w:val="0"/>
      <w:marBottom w:val="0"/>
      <w:divBdr>
        <w:top w:val="none" w:sz="0" w:space="0" w:color="auto"/>
        <w:left w:val="none" w:sz="0" w:space="0" w:color="auto"/>
        <w:bottom w:val="none" w:sz="0" w:space="0" w:color="auto"/>
        <w:right w:val="none" w:sz="0" w:space="0" w:color="auto"/>
      </w:divBdr>
    </w:div>
    <w:div w:id="203595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4000</Words>
  <Characters>22806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Sirajul Islam (2422222)</cp:lastModifiedBy>
  <cp:revision>12</cp:revision>
  <cp:lastPrinted>2016-10-24T12:21:00Z</cp:lastPrinted>
  <dcterms:created xsi:type="dcterms:W3CDTF">2026-03-12T16:22:00Z</dcterms:created>
  <dcterms:modified xsi:type="dcterms:W3CDTF">2026-03-20T06:55:00Z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ies>
</file>