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9BB26" w14:textId="30BD170B" w:rsidR="00AF07EE" w:rsidRPr="00AF07EE" w:rsidRDefault="00AF07EE">
      <w:pPr>
        <w:rPr>
          <w:b/>
          <w:bCs/>
          <w:sz w:val="28"/>
          <w:szCs w:val="28"/>
        </w:rPr>
      </w:pPr>
      <w:r w:rsidRPr="00AF07EE">
        <w:rPr>
          <w:b/>
          <w:bCs/>
          <w:sz w:val="28"/>
          <w:szCs w:val="28"/>
        </w:rPr>
        <w:t xml:space="preserve">Student name: Kyle Rosier </w:t>
      </w:r>
    </w:p>
    <w:p w14:paraId="17206755" w14:textId="70780B2E" w:rsidR="00AF07EE" w:rsidRPr="00AF07EE" w:rsidRDefault="00AF07EE">
      <w:pPr>
        <w:rPr>
          <w:b/>
          <w:bCs/>
          <w:sz w:val="28"/>
          <w:szCs w:val="28"/>
        </w:rPr>
      </w:pPr>
      <w:r w:rsidRPr="00AF07EE">
        <w:rPr>
          <w:b/>
          <w:bCs/>
          <w:sz w:val="28"/>
          <w:szCs w:val="28"/>
        </w:rPr>
        <w:t xml:space="preserve"> Student ID number: 2236663</w:t>
      </w:r>
    </w:p>
    <w:p w14:paraId="14DD5804" w14:textId="68CD5852" w:rsidR="00680ED7" w:rsidRPr="00AF07EE" w:rsidRDefault="00AF07EE">
      <w:pPr>
        <w:rPr>
          <w:b/>
          <w:bCs/>
          <w:sz w:val="28"/>
          <w:szCs w:val="28"/>
        </w:rPr>
      </w:pPr>
      <w:r w:rsidRPr="00AF07EE">
        <w:rPr>
          <w:b/>
          <w:bCs/>
          <w:sz w:val="28"/>
          <w:szCs w:val="28"/>
        </w:rPr>
        <w:t xml:space="preserve">Programme: BSc Professional Policing </w:t>
      </w:r>
      <w:r w:rsidR="00925AD4" w:rsidRPr="00AF07EE">
        <w:rPr>
          <w:b/>
          <w:bCs/>
          <w:sz w:val="28"/>
          <w:szCs w:val="28"/>
        </w:rPr>
        <w:t>Practice</w:t>
      </w:r>
    </w:p>
    <w:p w14:paraId="04D582E8" w14:textId="77777777" w:rsidR="00AF07EE" w:rsidRDefault="00AF07EE">
      <w:pPr>
        <w:rPr>
          <w:sz w:val="28"/>
          <w:szCs w:val="28"/>
        </w:rPr>
      </w:pPr>
    </w:p>
    <w:p w14:paraId="6E6000F3" w14:textId="77777777" w:rsidR="00AF07EE" w:rsidRPr="00464580" w:rsidRDefault="00AF07EE" w:rsidP="00AF07EE">
      <w:pPr>
        <w:rPr>
          <w:b/>
          <w:bCs/>
          <w:sz w:val="28"/>
          <w:szCs w:val="28"/>
        </w:rPr>
      </w:pPr>
      <w:r w:rsidRPr="00464580">
        <w:rPr>
          <w:b/>
          <w:bCs/>
          <w:sz w:val="28"/>
          <w:szCs w:val="28"/>
        </w:rPr>
        <w:t>Essay one – Maintaining Professional Standards</w:t>
      </w:r>
    </w:p>
    <w:p w14:paraId="49661C35" w14:textId="06A38CED" w:rsidR="00AF07EE" w:rsidRPr="00AF07EE" w:rsidRDefault="00AF07EE" w:rsidP="00AF07EE">
      <w:pPr>
        <w:rPr>
          <w:sz w:val="28"/>
          <w:szCs w:val="28"/>
        </w:rPr>
      </w:pPr>
      <w:r w:rsidRPr="00AF07EE">
        <w:rPr>
          <w:sz w:val="28"/>
          <w:szCs w:val="28"/>
        </w:rPr>
        <w:t>Critically examine policing policies and procedures (</w:t>
      </w:r>
      <w:proofErr w:type="gramStart"/>
      <w:r w:rsidRPr="00AF07EE">
        <w:rPr>
          <w:sz w:val="28"/>
          <w:szCs w:val="28"/>
        </w:rPr>
        <w:t>e.g.</w:t>
      </w:r>
      <w:proofErr w:type="gramEnd"/>
      <w:r w:rsidRPr="00AF07EE">
        <w:rPr>
          <w:sz w:val="28"/>
          <w:szCs w:val="28"/>
        </w:rPr>
        <w:t xml:space="preserve"> </w:t>
      </w:r>
      <w:bookmarkStart w:id="0" w:name="_Int_8hipqbJk"/>
      <w:r w:rsidRPr="00AF07EE">
        <w:rPr>
          <w:sz w:val="28"/>
          <w:szCs w:val="28"/>
        </w:rPr>
        <w:t>PACE</w:t>
      </w:r>
      <w:bookmarkEnd w:id="0"/>
      <w:r w:rsidRPr="00AF07EE">
        <w:rPr>
          <w:sz w:val="28"/>
          <w:szCs w:val="28"/>
        </w:rPr>
        <w:t xml:space="preserve">, Code of Ethics, NDM, use of BWV) aimed at reducing misconduct and malpractice by police officers. How might </w:t>
      </w:r>
      <w:r w:rsidR="009D1B28" w:rsidRPr="00AF07EE">
        <w:rPr>
          <w:sz w:val="28"/>
          <w:szCs w:val="28"/>
        </w:rPr>
        <w:t>these increase</w:t>
      </w:r>
      <w:r w:rsidRPr="00AF07EE">
        <w:rPr>
          <w:sz w:val="28"/>
          <w:szCs w:val="28"/>
        </w:rPr>
        <w:t xml:space="preserve"> public confidence in police?</w:t>
      </w:r>
    </w:p>
    <w:p w14:paraId="6D54F5D1" w14:textId="77777777" w:rsidR="00AF07EE" w:rsidRPr="00AF07EE" w:rsidRDefault="00AF07EE" w:rsidP="00AF07EE">
      <w:pPr>
        <w:rPr>
          <w:sz w:val="28"/>
          <w:szCs w:val="28"/>
        </w:rPr>
      </w:pPr>
      <w:r w:rsidRPr="00AF07EE">
        <w:rPr>
          <w:sz w:val="28"/>
          <w:szCs w:val="28"/>
        </w:rPr>
        <w:t>Support your answer with relevant evidence drawn from academic sources.</w:t>
      </w:r>
    </w:p>
    <w:p w14:paraId="68323EA6" w14:textId="3278C527" w:rsidR="00AF07EE" w:rsidRPr="00AF07EE" w:rsidRDefault="00AF07EE" w:rsidP="00AF07EE">
      <w:pPr>
        <w:rPr>
          <w:sz w:val="28"/>
          <w:szCs w:val="28"/>
        </w:rPr>
      </w:pPr>
      <w:r w:rsidRPr="00AF07EE">
        <w:rPr>
          <w:sz w:val="28"/>
          <w:szCs w:val="28"/>
        </w:rPr>
        <w:t xml:space="preserve">NB – to critically examine is to give a balanced answer that points out weaknesses as well as favourable aspects of the topic in question. </w:t>
      </w:r>
    </w:p>
    <w:p w14:paraId="6A9A5B91" w14:textId="77777777" w:rsidR="00AF07EE" w:rsidRDefault="00AF07EE" w:rsidP="00AF07EE">
      <w:pPr>
        <w:rPr>
          <w:sz w:val="28"/>
          <w:szCs w:val="28"/>
        </w:rPr>
      </w:pPr>
      <w:r w:rsidRPr="00AF07EE">
        <w:rPr>
          <w:sz w:val="28"/>
          <w:szCs w:val="28"/>
        </w:rPr>
        <w:t>Word limit: 1000 words.</w:t>
      </w:r>
    </w:p>
    <w:p w14:paraId="05AF607D" w14:textId="77777777" w:rsidR="00126A12" w:rsidRDefault="00126A12" w:rsidP="00AF07EE">
      <w:pPr>
        <w:rPr>
          <w:sz w:val="28"/>
          <w:szCs w:val="28"/>
        </w:rPr>
      </w:pPr>
    </w:p>
    <w:p w14:paraId="0BF2E59F" w14:textId="77777777" w:rsidR="00385FCA" w:rsidRDefault="00197E0E" w:rsidP="00385FCA">
      <w:pPr>
        <w:spacing w:line="360" w:lineRule="auto"/>
        <w:rPr>
          <w:sz w:val="24"/>
          <w:szCs w:val="24"/>
        </w:rPr>
      </w:pPr>
      <w:r w:rsidRPr="00385FCA">
        <w:rPr>
          <w:sz w:val="24"/>
          <w:szCs w:val="24"/>
        </w:rPr>
        <w:t>This essay</w:t>
      </w:r>
      <w:r w:rsidR="00B83A87" w:rsidRPr="00385FCA">
        <w:rPr>
          <w:sz w:val="24"/>
          <w:szCs w:val="24"/>
        </w:rPr>
        <w:t xml:space="preserve"> examines</w:t>
      </w:r>
      <w:r w:rsidRPr="00385FCA">
        <w:rPr>
          <w:sz w:val="24"/>
          <w:szCs w:val="24"/>
        </w:rPr>
        <w:t xml:space="preserve"> h</w:t>
      </w:r>
      <w:r w:rsidR="004637D0" w:rsidRPr="00385FCA">
        <w:rPr>
          <w:sz w:val="24"/>
          <w:szCs w:val="24"/>
        </w:rPr>
        <w:t xml:space="preserve">ow police forces across the UK uphold professional standards </w:t>
      </w:r>
      <w:r w:rsidR="00043F26" w:rsidRPr="00385FCA">
        <w:rPr>
          <w:sz w:val="24"/>
          <w:szCs w:val="24"/>
        </w:rPr>
        <w:t>for</w:t>
      </w:r>
      <w:r w:rsidR="0063677C" w:rsidRPr="00385FCA">
        <w:rPr>
          <w:sz w:val="24"/>
          <w:szCs w:val="24"/>
        </w:rPr>
        <w:t xml:space="preserve"> </w:t>
      </w:r>
      <w:r w:rsidR="00043F26" w:rsidRPr="00385FCA">
        <w:rPr>
          <w:sz w:val="24"/>
          <w:szCs w:val="24"/>
        </w:rPr>
        <w:t>officers</w:t>
      </w:r>
      <w:r w:rsidR="0063677C" w:rsidRPr="00385FCA">
        <w:rPr>
          <w:sz w:val="24"/>
          <w:szCs w:val="24"/>
        </w:rPr>
        <w:t>,</w:t>
      </w:r>
      <w:r w:rsidR="00043F26" w:rsidRPr="00385FCA">
        <w:rPr>
          <w:sz w:val="24"/>
          <w:szCs w:val="24"/>
        </w:rPr>
        <w:t xml:space="preserve"> and </w:t>
      </w:r>
      <w:r w:rsidR="00656F3F" w:rsidRPr="00385FCA">
        <w:rPr>
          <w:sz w:val="24"/>
          <w:szCs w:val="24"/>
        </w:rPr>
        <w:t xml:space="preserve">how complaints of malpractice are investigated </w:t>
      </w:r>
      <w:r w:rsidR="00467626" w:rsidRPr="00385FCA">
        <w:rPr>
          <w:sz w:val="24"/>
          <w:szCs w:val="24"/>
        </w:rPr>
        <w:t>internally and externally</w:t>
      </w:r>
      <w:r w:rsidR="00557326" w:rsidRPr="00385FCA">
        <w:rPr>
          <w:sz w:val="24"/>
          <w:szCs w:val="24"/>
        </w:rPr>
        <w:t>.</w:t>
      </w:r>
      <w:r w:rsidR="00B83A87" w:rsidRPr="00385FCA">
        <w:rPr>
          <w:sz w:val="24"/>
          <w:szCs w:val="24"/>
        </w:rPr>
        <w:t xml:space="preserve"> The topic of </w:t>
      </w:r>
      <w:r w:rsidR="00265A84" w:rsidRPr="00385FCA">
        <w:rPr>
          <w:sz w:val="24"/>
          <w:szCs w:val="24"/>
        </w:rPr>
        <w:t xml:space="preserve">police misconduct has </w:t>
      </w:r>
      <w:r w:rsidR="002E5A34" w:rsidRPr="00385FCA">
        <w:rPr>
          <w:sz w:val="24"/>
          <w:szCs w:val="24"/>
        </w:rPr>
        <w:t xml:space="preserve">increasingly </w:t>
      </w:r>
      <w:r w:rsidR="00265A84" w:rsidRPr="00385FCA">
        <w:rPr>
          <w:sz w:val="24"/>
          <w:szCs w:val="24"/>
        </w:rPr>
        <w:t>become an intense topic</w:t>
      </w:r>
      <w:r w:rsidR="00D660DB" w:rsidRPr="00385FCA">
        <w:rPr>
          <w:sz w:val="24"/>
          <w:szCs w:val="24"/>
        </w:rPr>
        <w:t xml:space="preserve"> as of recent years due to stories such as the murder of </w:t>
      </w:r>
      <w:r w:rsidR="00D660DB" w:rsidRPr="00385FCA">
        <w:rPr>
          <w:sz w:val="24"/>
          <w:szCs w:val="24"/>
        </w:rPr>
        <w:t>Sarah Everard</w:t>
      </w:r>
      <w:r w:rsidR="008270E0" w:rsidRPr="00385FCA">
        <w:rPr>
          <w:sz w:val="24"/>
          <w:szCs w:val="24"/>
        </w:rPr>
        <w:t xml:space="preserve"> by a police officer</w:t>
      </w:r>
      <w:r w:rsidR="00343894" w:rsidRPr="00385FCA">
        <w:rPr>
          <w:sz w:val="24"/>
          <w:szCs w:val="24"/>
        </w:rPr>
        <w:t xml:space="preserve"> which identified clear problems with the vetting process and how </w:t>
      </w:r>
      <w:r w:rsidR="004412AF" w:rsidRPr="00385FCA">
        <w:rPr>
          <w:sz w:val="24"/>
          <w:szCs w:val="24"/>
        </w:rPr>
        <w:t xml:space="preserve">allegations of </w:t>
      </w:r>
      <w:r w:rsidR="002E5A34" w:rsidRPr="00385FCA">
        <w:rPr>
          <w:sz w:val="24"/>
          <w:szCs w:val="24"/>
        </w:rPr>
        <w:t xml:space="preserve">misconduct was investigated through internal departments. </w:t>
      </w:r>
    </w:p>
    <w:p w14:paraId="73204E59" w14:textId="77777777" w:rsidR="00385FCA" w:rsidRDefault="00385FCA" w:rsidP="00385FCA">
      <w:pPr>
        <w:spacing w:line="360" w:lineRule="auto"/>
        <w:rPr>
          <w:sz w:val="24"/>
          <w:szCs w:val="24"/>
        </w:rPr>
      </w:pPr>
    </w:p>
    <w:p w14:paraId="19E58A3D" w14:textId="1F14F933" w:rsidR="00385FCA" w:rsidRDefault="00DC70E2" w:rsidP="00385FCA">
      <w:pPr>
        <w:spacing w:line="360" w:lineRule="auto"/>
        <w:rPr>
          <w:sz w:val="24"/>
          <w:szCs w:val="24"/>
        </w:rPr>
      </w:pPr>
      <w:r w:rsidRPr="00385FCA">
        <w:rPr>
          <w:sz w:val="24"/>
          <w:szCs w:val="24"/>
        </w:rPr>
        <w:t xml:space="preserve">All police forces across the </w:t>
      </w:r>
      <w:r w:rsidR="00395902" w:rsidRPr="00385FCA">
        <w:rPr>
          <w:sz w:val="24"/>
          <w:szCs w:val="24"/>
        </w:rPr>
        <w:t xml:space="preserve">UK have an internal team </w:t>
      </w:r>
      <w:r w:rsidR="00195343" w:rsidRPr="00385FCA">
        <w:rPr>
          <w:sz w:val="24"/>
          <w:szCs w:val="24"/>
        </w:rPr>
        <w:t xml:space="preserve">who work under the name </w:t>
      </w:r>
      <w:r w:rsidR="004E6681" w:rsidRPr="00385FCA">
        <w:rPr>
          <w:sz w:val="24"/>
          <w:szCs w:val="24"/>
        </w:rPr>
        <w:t xml:space="preserve">of </w:t>
      </w:r>
      <w:r w:rsidR="00195343" w:rsidRPr="00385FCA">
        <w:rPr>
          <w:sz w:val="24"/>
          <w:szCs w:val="24"/>
        </w:rPr>
        <w:t xml:space="preserve">Professional </w:t>
      </w:r>
      <w:r w:rsidR="00983327" w:rsidRPr="00385FCA">
        <w:rPr>
          <w:sz w:val="24"/>
          <w:szCs w:val="24"/>
        </w:rPr>
        <w:t>Standards Department</w:t>
      </w:r>
      <w:r w:rsidR="00873B82" w:rsidRPr="00385FCA">
        <w:rPr>
          <w:sz w:val="24"/>
          <w:szCs w:val="24"/>
        </w:rPr>
        <w:t xml:space="preserve"> </w:t>
      </w:r>
      <w:r w:rsidR="008D2C85" w:rsidRPr="00385FCA">
        <w:rPr>
          <w:sz w:val="24"/>
          <w:szCs w:val="24"/>
        </w:rPr>
        <w:t>(</w:t>
      </w:r>
      <w:r w:rsidR="00873B82" w:rsidRPr="00385FCA">
        <w:rPr>
          <w:sz w:val="24"/>
          <w:szCs w:val="24"/>
        </w:rPr>
        <w:t>PSD</w:t>
      </w:r>
      <w:r w:rsidR="008D2C85" w:rsidRPr="00385FCA">
        <w:rPr>
          <w:sz w:val="24"/>
          <w:szCs w:val="24"/>
        </w:rPr>
        <w:t>)</w:t>
      </w:r>
      <w:r w:rsidR="000856B6" w:rsidRPr="00385FCA">
        <w:rPr>
          <w:sz w:val="24"/>
          <w:szCs w:val="24"/>
        </w:rPr>
        <w:t>. The</w:t>
      </w:r>
      <w:r w:rsidR="00341CDE" w:rsidRPr="00385FCA">
        <w:rPr>
          <w:sz w:val="24"/>
          <w:szCs w:val="24"/>
        </w:rPr>
        <w:t xml:space="preserve"> department</w:t>
      </w:r>
      <w:r w:rsidR="005920EA" w:rsidRPr="00385FCA">
        <w:rPr>
          <w:sz w:val="24"/>
          <w:szCs w:val="24"/>
        </w:rPr>
        <w:t xml:space="preserve">’s aim </w:t>
      </w:r>
      <w:r w:rsidR="00341CDE" w:rsidRPr="00385FCA">
        <w:rPr>
          <w:sz w:val="24"/>
          <w:szCs w:val="24"/>
        </w:rPr>
        <w:t xml:space="preserve">is to investigate and maintain the integrity of police officers, whilst focussing on </w:t>
      </w:r>
      <w:r w:rsidR="004E6681" w:rsidRPr="00385FCA">
        <w:rPr>
          <w:sz w:val="24"/>
          <w:szCs w:val="24"/>
        </w:rPr>
        <w:t>m</w:t>
      </w:r>
      <w:r w:rsidR="00341CDE" w:rsidRPr="00385FCA">
        <w:rPr>
          <w:sz w:val="24"/>
          <w:szCs w:val="24"/>
        </w:rPr>
        <w:t>anaging public confidence.</w:t>
      </w:r>
      <w:r w:rsidR="00337472" w:rsidRPr="00385FCA">
        <w:rPr>
          <w:sz w:val="24"/>
          <w:szCs w:val="24"/>
        </w:rPr>
        <w:t xml:space="preserve"> </w:t>
      </w:r>
      <w:r w:rsidR="00A83B6A" w:rsidRPr="00385FCA">
        <w:rPr>
          <w:sz w:val="24"/>
          <w:szCs w:val="24"/>
        </w:rPr>
        <w:t>PSD</w:t>
      </w:r>
      <w:r w:rsidR="00341CDE" w:rsidRPr="00385FCA">
        <w:rPr>
          <w:sz w:val="24"/>
          <w:szCs w:val="24"/>
        </w:rPr>
        <w:t xml:space="preserve"> do</w:t>
      </w:r>
      <w:r w:rsidR="4B1DA2E6" w:rsidRPr="00385FCA">
        <w:rPr>
          <w:sz w:val="24"/>
          <w:szCs w:val="24"/>
        </w:rPr>
        <w:t xml:space="preserve"> not</w:t>
      </w:r>
      <w:r w:rsidR="00341CDE" w:rsidRPr="00385FCA">
        <w:rPr>
          <w:sz w:val="24"/>
          <w:szCs w:val="24"/>
        </w:rPr>
        <w:t xml:space="preserve"> have a choice about which complaints are recorded. Th</w:t>
      </w:r>
      <w:r w:rsidR="00337472" w:rsidRPr="00385FCA">
        <w:rPr>
          <w:sz w:val="24"/>
          <w:szCs w:val="24"/>
        </w:rPr>
        <w:t>e department</w:t>
      </w:r>
      <w:r w:rsidR="00341CDE" w:rsidRPr="00385FCA">
        <w:rPr>
          <w:sz w:val="24"/>
          <w:szCs w:val="24"/>
        </w:rPr>
        <w:t xml:space="preserve"> is governed by the Police Reform Act</w:t>
      </w:r>
      <w:r w:rsidR="00063B64" w:rsidRPr="00385FCA">
        <w:rPr>
          <w:sz w:val="24"/>
          <w:szCs w:val="24"/>
        </w:rPr>
        <w:t xml:space="preserve"> </w:t>
      </w:r>
      <w:r w:rsidR="006E4E37" w:rsidRPr="006E4E37">
        <w:rPr>
          <w:sz w:val="24"/>
          <w:szCs w:val="24"/>
        </w:rPr>
        <w:t>(Loveday, 2005)</w:t>
      </w:r>
      <w:r w:rsidR="00341CDE" w:rsidRPr="00385FCA">
        <w:rPr>
          <w:sz w:val="24"/>
          <w:szCs w:val="24"/>
        </w:rPr>
        <w:t>, and is further supported by the</w:t>
      </w:r>
      <w:r w:rsidR="00D444FA" w:rsidRPr="00385FCA">
        <w:rPr>
          <w:sz w:val="24"/>
          <w:szCs w:val="24"/>
        </w:rPr>
        <w:t xml:space="preserve"> </w:t>
      </w:r>
      <w:r w:rsidR="009B7917" w:rsidRPr="00385FCA">
        <w:rPr>
          <w:sz w:val="24"/>
          <w:szCs w:val="24"/>
        </w:rPr>
        <w:t>Independent Office for Police Conduct</w:t>
      </w:r>
      <w:r w:rsidR="00341CDE" w:rsidRPr="00385FCA">
        <w:rPr>
          <w:sz w:val="24"/>
          <w:szCs w:val="24"/>
        </w:rPr>
        <w:t xml:space="preserve"> </w:t>
      </w:r>
      <w:r w:rsidR="009B7917" w:rsidRPr="00385FCA">
        <w:rPr>
          <w:sz w:val="24"/>
          <w:szCs w:val="24"/>
        </w:rPr>
        <w:t>(</w:t>
      </w:r>
      <w:r w:rsidR="00341CDE" w:rsidRPr="00385FCA">
        <w:rPr>
          <w:sz w:val="24"/>
          <w:szCs w:val="24"/>
        </w:rPr>
        <w:t>IOPC</w:t>
      </w:r>
      <w:r w:rsidR="009B7917" w:rsidRPr="00385FCA">
        <w:rPr>
          <w:sz w:val="24"/>
          <w:szCs w:val="24"/>
        </w:rPr>
        <w:t>)</w:t>
      </w:r>
      <w:r w:rsidR="00341CDE" w:rsidRPr="00385FCA">
        <w:rPr>
          <w:sz w:val="24"/>
          <w:szCs w:val="24"/>
        </w:rPr>
        <w:t xml:space="preserve"> Statutory Guidance to the police service on the handling of complaints.</w:t>
      </w:r>
      <w:r w:rsidR="00850E0A" w:rsidRPr="00385FCA">
        <w:rPr>
          <w:sz w:val="24"/>
          <w:szCs w:val="24"/>
        </w:rPr>
        <w:t xml:space="preserve">                                                                                                                                                                                                                                                                                                                                                                                 </w:t>
      </w:r>
    </w:p>
    <w:p w14:paraId="719E1972" w14:textId="77777777" w:rsidR="00385FCA" w:rsidRDefault="00385FCA" w:rsidP="00385FCA">
      <w:pPr>
        <w:spacing w:line="360" w:lineRule="auto"/>
        <w:rPr>
          <w:sz w:val="24"/>
          <w:szCs w:val="24"/>
        </w:rPr>
      </w:pPr>
    </w:p>
    <w:p w14:paraId="7632D8D8" w14:textId="77777777" w:rsidR="00385FCA" w:rsidRDefault="00FC56CD" w:rsidP="00385FCA">
      <w:pPr>
        <w:spacing w:line="360" w:lineRule="auto"/>
        <w:rPr>
          <w:sz w:val="24"/>
          <w:szCs w:val="24"/>
        </w:rPr>
      </w:pPr>
      <w:r w:rsidRPr="00385FCA">
        <w:rPr>
          <w:sz w:val="24"/>
          <w:szCs w:val="24"/>
        </w:rPr>
        <w:lastRenderedPageBreak/>
        <w:t xml:space="preserve">When </w:t>
      </w:r>
      <w:r w:rsidR="00DA499B" w:rsidRPr="00385FCA">
        <w:rPr>
          <w:sz w:val="24"/>
          <w:szCs w:val="24"/>
        </w:rPr>
        <w:t xml:space="preserve">PSD investigate any complaint or matter relating to professional </w:t>
      </w:r>
      <w:r w:rsidR="00AE185A" w:rsidRPr="00385FCA">
        <w:rPr>
          <w:sz w:val="24"/>
          <w:szCs w:val="24"/>
        </w:rPr>
        <w:t>behaviour,</w:t>
      </w:r>
      <w:r w:rsidR="00DA499B" w:rsidRPr="00385FCA">
        <w:rPr>
          <w:sz w:val="24"/>
          <w:szCs w:val="24"/>
        </w:rPr>
        <w:t xml:space="preserve"> they </w:t>
      </w:r>
      <w:r w:rsidR="00177338" w:rsidRPr="00385FCA">
        <w:rPr>
          <w:sz w:val="24"/>
          <w:szCs w:val="24"/>
        </w:rPr>
        <w:t xml:space="preserve">make decisions based of The Code of Ethics. </w:t>
      </w:r>
      <w:r w:rsidR="00946468" w:rsidRPr="00385FCA">
        <w:rPr>
          <w:sz w:val="24"/>
          <w:szCs w:val="24"/>
        </w:rPr>
        <w:t xml:space="preserve">The Code of Ethics </w:t>
      </w:r>
      <w:r w:rsidR="00090A35" w:rsidRPr="00385FCA">
        <w:rPr>
          <w:sz w:val="24"/>
          <w:szCs w:val="24"/>
        </w:rPr>
        <w:t>are</w:t>
      </w:r>
      <w:r w:rsidR="003D1A02" w:rsidRPr="00385FCA">
        <w:rPr>
          <w:sz w:val="24"/>
          <w:szCs w:val="24"/>
        </w:rPr>
        <w:t xml:space="preserve"> principles and standards of behaviour </w:t>
      </w:r>
      <w:r w:rsidR="005C5360" w:rsidRPr="00385FCA">
        <w:rPr>
          <w:sz w:val="24"/>
          <w:szCs w:val="24"/>
        </w:rPr>
        <w:t xml:space="preserve">that </w:t>
      </w:r>
      <w:r w:rsidR="00090A35" w:rsidRPr="00385FCA">
        <w:rPr>
          <w:sz w:val="24"/>
          <w:szCs w:val="24"/>
        </w:rPr>
        <w:t>all police officers and staff must follow</w:t>
      </w:r>
      <w:r w:rsidR="00AE185A" w:rsidRPr="00385FCA">
        <w:rPr>
          <w:sz w:val="24"/>
          <w:szCs w:val="24"/>
        </w:rPr>
        <w:t xml:space="preserve"> (College of Policing, 2024)</w:t>
      </w:r>
      <w:r w:rsidR="00846903" w:rsidRPr="00385FCA">
        <w:rPr>
          <w:sz w:val="24"/>
          <w:szCs w:val="24"/>
        </w:rPr>
        <w:t>.</w:t>
      </w:r>
      <w:r w:rsidR="00896DCD" w:rsidRPr="00385FCA">
        <w:rPr>
          <w:sz w:val="24"/>
          <w:szCs w:val="24"/>
        </w:rPr>
        <w:t xml:space="preserve"> </w:t>
      </w:r>
      <w:r w:rsidR="00896DCD" w:rsidRPr="00385FCA">
        <w:rPr>
          <w:sz w:val="24"/>
          <w:szCs w:val="24"/>
        </w:rPr>
        <w:t>The core principles outline the public’s expectations, therefore when an officer’s actions and behaviours fall below these standards, the public’s perceptions of their local police force become unfavourable. Consequently, PSD</w:t>
      </w:r>
      <w:r w:rsidR="002C6BCB" w:rsidRPr="00385FCA">
        <w:rPr>
          <w:sz w:val="24"/>
          <w:szCs w:val="24"/>
        </w:rPr>
        <w:t xml:space="preserve"> has been accredited across the UK</w:t>
      </w:r>
      <w:r w:rsidR="00B050E0" w:rsidRPr="00385FCA">
        <w:rPr>
          <w:sz w:val="24"/>
          <w:szCs w:val="24"/>
        </w:rPr>
        <w:t xml:space="preserve"> for holding officers accountable for their actions and </w:t>
      </w:r>
      <w:r w:rsidR="00896DCD" w:rsidRPr="00385FCA">
        <w:rPr>
          <w:sz w:val="24"/>
          <w:szCs w:val="24"/>
        </w:rPr>
        <w:t>maintaining public confidence</w:t>
      </w:r>
      <w:r w:rsidR="00D220DF" w:rsidRPr="00385FCA">
        <w:rPr>
          <w:sz w:val="24"/>
          <w:szCs w:val="24"/>
        </w:rPr>
        <w:t>.</w:t>
      </w:r>
      <w:r w:rsidR="00B227E2" w:rsidRPr="00385FCA">
        <w:rPr>
          <w:sz w:val="24"/>
          <w:szCs w:val="24"/>
        </w:rPr>
        <w:t xml:space="preserve"> </w:t>
      </w:r>
      <w:r w:rsidR="00B050E0" w:rsidRPr="00385FCA">
        <w:rPr>
          <w:sz w:val="24"/>
          <w:szCs w:val="24"/>
        </w:rPr>
        <w:t xml:space="preserve">Conversely, </w:t>
      </w:r>
      <w:r w:rsidR="009F5D1C" w:rsidRPr="00385FCA">
        <w:rPr>
          <w:sz w:val="24"/>
          <w:szCs w:val="24"/>
        </w:rPr>
        <w:t xml:space="preserve">it has been heavily criticised with recent cases that highlight there is still </w:t>
      </w:r>
      <w:r w:rsidR="004E7875" w:rsidRPr="00385FCA">
        <w:rPr>
          <w:sz w:val="24"/>
          <w:szCs w:val="24"/>
        </w:rPr>
        <w:t xml:space="preserve">failings with the department. </w:t>
      </w:r>
    </w:p>
    <w:p w14:paraId="3627542A" w14:textId="77777777" w:rsidR="00385FCA" w:rsidRDefault="00385FCA" w:rsidP="00385FCA">
      <w:pPr>
        <w:spacing w:line="360" w:lineRule="auto"/>
        <w:rPr>
          <w:sz w:val="24"/>
          <w:szCs w:val="24"/>
        </w:rPr>
      </w:pPr>
    </w:p>
    <w:p w14:paraId="0B37B008" w14:textId="661BE47F" w:rsidR="00385FCA" w:rsidRDefault="00CF6963" w:rsidP="00385FCA">
      <w:pPr>
        <w:spacing w:line="360" w:lineRule="auto"/>
        <w:rPr>
          <w:sz w:val="24"/>
          <w:szCs w:val="24"/>
        </w:rPr>
      </w:pPr>
      <w:r w:rsidRPr="00385FCA">
        <w:rPr>
          <w:sz w:val="24"/>
          <w:szCs w:val="24"/>
        </w:rPr>
        <w:t xml:space="preserve">A recent </w:t>
      </w:r>
      <w:r w:rsidR="008424D5" w:rsidRPr="00385FCA">
        <w:rPr>
          <w:sz w:val="24"/>
          <w:szCs w:val="24"/>
        </w:rPr>
        <w:t xml:space="preserve">high profile case that highlighted PSD failings is the murder of </w:t>
      </w:r>
      <w:r w:rsidR="000470CA" w:rsidRPr="00385FCA">
        <w:rPr>
          <w:sz w:val="24"/>
          <w:szCs w:val="24"/>
        </w:rPr>
        <w:t xml:space="preserve">Sarah Everard who was killed by a serving </w:t>
      </w:r>
      <w:r w:rsidR="004F78D0" w:rsidRPr="00385FCA">
        <w:rPr>
          <w:sz w:val="24"/>
          <w:szCs w:val="24"/>
        </w:rPr>
        <w:t>police officer</w:t>
      </w:r>
      <w:r w:rsidR="00A8316C" w:rsidRPr="00385FCA">
        <w:rPr>
          <w:sz w:val="24"/>
          <w:szCs w:val="24"/>
        </w:rPr>
        <w:t>,</w:t>
      </w:r>
      <w:r w:rsidR="004F78D0" w:rsidRPr="00385FCA">
        <w:rPr>
          <w:sz w:val="24"/>
          <w:szCs w:val="24"/>
        </w:rPr>
        <w:t xml:space="preserve"> Wayne </w:t>
      </w:r>
      <w:proofErr w:type="spellStart"/>
      <w:r w:rsidR="004F78D0" w:rsidRPr="00385FCA">
        <w:rPr>
          <w:sz w:val="24"/>
          <w:szCs w:val="24"/>
        </w:rPr>
        <w:t>Couzens</w:t>
      </w:r>
      <w:proofErr w:type="spellEnd"/>
      <w:r w:rsidR="0075010D" w:rsidRPr="00385FCA">
        <w:rPr>
          <w:sz w:val="24"/>
          <w:szCs w:val="24"/>
        </w:rPr>
        <w:t xml:space="preserve">. The former MET police officer </w:t>
      </w:r>
      <w:r w:rsidR="00DA3B5B" w:rsidRPr="00385FCA">
        <w:rPr>
          <w:sz w:val="24"/>
          <w:szCs w:val="24"/>
        </w:rPr>
        <w:t>had multiple complaints made against him</w:t>
      </w:r>
      <w:r w:rsidR="004333A5" w:rsidRPr="00385FCA">
        <w:rPr>
          <w:sz w:val="24"/>
          <w:szCs w:val="24"/>
        </w:rPr>
        <w:t xml:space="preserve"> of</w:t>
      </w:r>
      <w:r w:rsidR="00A8316C" w:rsidRPr="00385FCA">
        <w:rPr>
          <w:sz w:val="24"/>
          <w:szCs w:val="24"/>
        </w:rPr>
        <w:t xml:space="preserve"> a</w:t>
      </w:r>
      <w:r w:rsidR="004333A5" w:rsidRPr="00385FCA">
        <w:rPr>
          <w:sz w:val="24"/>
          <w:szCs w:val="24"/>
        </w:rPr>
        <w:t xml:space="preserve"> </w:t>
      </w:r>
      <w:r w:rsidR="00B061DF" w:rsidRPr="00385FCA">
        <w:rPr>
          <w:sz w:val="24"/>
          <w:szCs w:val="24"/>
        </w:rPr>
        <w:t xml:space="preserve">sexual </w:t>
      </w:r>
      <w:r w:rsidR="00A8316C" w:rsidRPr="00385FCA">
        <w:rPr>
          <w:sz w:val="24"/>
          <w:szCs w:val="24"/>
        </w:rPr>
        <w:t xml:space="preserve">nature </w:t>
      </w:r>
      <w:r w:rsidR="004333A5" w:rsidRPr="00385FCA">
        <w:rPr>
          <w:sz w:val="24"/>
          <w:szCs w:val="24"/>
        </w:rPr>
        <w:t xml:space="preserve">such as indecent </w:t>
      </w:r>
      <w:r w:rsidR="00B061DF" w:rsidRPr="00385FCA">
        <w:rPr>
          <w:sz w:val="24"/>
          <w:szCs w:val="24"/>
        </w:rPr>
        <w:t>exposure which</w:t>
      </w:r>
      <w:r w:rsidR="00DA3B5B" w:rsidRPr="00385FCA">
        <w:rPr>
          <w:sz w:val="24"/>
          <w:szCs w:val="24"/>
        </w:rPr>
        <w:t xml:space="preserve"> were reported to the MET’s PSD</w:t>
      </w:r>
      <w:r w:rsidR="004333A5" w:rsidRPr="00385FCA">
        <w:rPr>
          <w:sz w:val="24"/>
          <w:szCs w:val="24"/>
        </w:rPr>
        <w:t>. The department was heavily scrutinised by the IOPC</w:t>
      </w:r>
      <w:r w:rsidR="0087047E" w:rsidRPr="00385FCA">
        <w:rPr>
          <w:sz w:val="24"/>
          <w:szCs w:val="24"/>
        </w:rPr>
        <w:t xml:space="preserve"> which identified if the complaints had been investigated sooner, </w:t>
      </w:r>
      <w:proofErr w:type="spellStart"/>
      <w:r w:rsidR="0087047E" w:rsidRPr="00385FCA">
        <w:rPr>
          <w:sz w:val="24"/>
          <w:szCs w:val="24"/>
        </w:rPr>
        <w:t>Couzens</w:t>
      </w:r>
      <w:proofErr w:type="spellEnd"/>
      <w:r w:rsidR="0087047E" w:rsidRPr="00385FCA">
        <w:rPr>
          <w:sz w:val="24"/>
          <w:szCs w:val="24"/>
        </w:rPr>
        <w:t xml:space="preserve"> would have been fired from the police and the victim </w:t>
      </w:r>
      <w:r w:rsidR="009C45D7" w:rsidRPr="00385FCA">
        <w:rPr>
          <w:sz w:val="24"/>
          <w:szCs w:val="24"/>
        </w:rPr>
        <w:t>could</w:t>
      </w:r>
      <w:r w:rsidR="0087047E" w:rsidRPr="00385FCA">
        <w:rPr>
          <w:sz w:val="24"/>
          <w:szCs w:val="24"/>
        </w:rPr>
        <w:t xml:space="preserve"> still be alive today</w:t>
      </w:r>
      <w:r w:rsidR="00E21D70" w:rsidRPr="00385FCA">
        <w:rPr>
          <w:sz w:val="24"/>
          <w:szCs w:val="24"/>
        </w:rPr>
        <w:t xml:space="preserve"> (IOPC, 2023</w:t>
      </w:r>
      <w:r w:rsidR="00237E1D">
        <w:rPr>
          <w:sz w:val="24"/>
          <w:szCs w:val="24"/>
        </w:rPr>
        <w:t>a</w:t>
      </w:r>
      <w:r w:rsidR="00E21D70" w:rsidRPr="00385FCA">
        <w:rPr>
          <w:sz w:val="24"/>
          <w:szCs w:val="24"/>
        </w:rPr>
        <w:t>).</w:t>
      </w:r>
      <w:r w:rsidR="0076084D" w:rsidRPr="00385FCA">
        <w:rPr>
          <w:sz w:val="24"/>
          <w:szCs w:val="24"/>
        </w:rPr>
        <w:t xml:space="preserve"> </w:t>
      </w:r>
      <w:r w:rsidR="00334B8D" w:rsidRPr="00385FCA">
        <w:rPr>
          <w:sz w:val="24"/>
          <w:szCs w:val="24"/>
        </w:rPr>
        <w:t xml:space="preserve">The IOPC investigation found that </w:t>
      </w:r>
      <w:r w:rsidR="002F0D20" w:rsidRPr="00385FCA">
        <w:rPr>
          <w:sz w:val="24"/>
          <w:szCs w:val="24"/>
        </w:rPr>
        <w:t>officers</w:t>
      </w:r>
      <w:r w:rsidR="00334B8D" w:rsidRPr="00385FCA">
        <w:rPr>
          <w:sz w:val="24"/>
          <w:szCs w:val="24"/>
        </w:rPr>
        <w:t xml:space="preserve"> within the PSD who received the complaints </w:t>
      </w:r>
      <w:r w:rsidR="002F0D20" w:rsidRPr="00385FCA">
        <w:rPr>
          <w:sz w:val="24"/>
          <w:szCs w:val="24"/>
        </w:rPr>
        <w:t>failed</w:t>
      </w:r>
      <w:r w:rsidR="00334B8D" w:rsidRPr="00385FCA">
        <w:rPr>
          <w:sz w:val="24"/>
          <w:szCs w:val="24"/>
        </w:rPr>
        <w:t xml:space="preserve"> to act upon them quickly and</w:t>
      </w:r>
      <w:r w:rsidR="005C14DF" w:rsidRPr="00385FCA">
        <w:rPr>
          <w:sz w:val="24"/>
          <w:szCs w:val="24"/>
        </w:rPr>
        <w:t xml:space="preserve"> </w:t>
      </w:r>
      <w:r w:rsidR="002F0D20" w:rsidRPr="00385FCA">
        <w:rPr>
          <w:sz w:val="24"/>
          <w:szCs w:val="24"/>
        </w:rPr>
        <w:t>were</w:t>
      </w:r>
      <w:r w:rsidR="0075361A" w:rsidRPr="00385FCA">
        <w:rPr>
          <w:sz w:val="24"/>
          <w:szCs w:val="24"/>
        </w:rPr>
        <w:t xml:space="preserve"> all</w:t>
      </w:r>
      <w:r w:rsidR="002F0D20" w:rsidRPr="00385FCA">
        <w:rPr>
          <w:sz w:val="24"/>
          <w:szCs w:val="24"/>
        </w:rPr>
        <w:t xml:space="preserve"> </w:t>
      </w:r>
      <w:r w:rsidR="0075361A" w:rsidRPr="00385FCA">
        <w:rPr>
          <w:sz w:val="24"/>
          <w:szCs w:val="24"/>
        </w:rPr>
        <w:t>subsequently</w:t>
      </w:r>
      <w:r w:rsidR="002F0D20" w:rsidRPr="00385FCA">
        <w:rPr>
          <w:sz w:val="24"/>
          <w:szCs w:val="24"/>
        </w:rPr>
        <w:t xml:space="preserve"> fired from the police as they had breached The Code of Ethics. </w:t>
      </w:r>
    </w:p>
    <w:p w14:paraId="38CD581B" w14:textId="77777777" w:rsidR="00385FCA" w:rsidRDefault="00385FCA" w:rsidP="00385FCA">
      <w:pPr>
        <w:spacing w:line="360" w:lineRule="auto"/>
        <w:rPr>
          <w:sz w:val="24"/>
          <w:szCs w:val="24"/>
        </w:rPr>
      </w:pPr>
    </w:p>
    <w:p w14:paraId="6D6B6F2E" w14:textId="1A46A509" w:rsidR="00385FCA" w:rsidRDefault="007B571E" w:rsidP="00385FCA">
      <w:pPr>
        <w:spacing w:line="360" w:lineRule="auto"/>
        <w:rPr>
          <w:sz w:val="24"/>
          <w:szCs w:val="24"/>
        </w:rPr>
      </w:pPr>
      <w:r w:rsidRPr="00385FCA">
        <w:rPr>
          <w:sz w:val="24"/>
          <w:szCs w:val="24"/>
        </w:rPr>
        <w:t xml:space="preserve">It has been perceived by the public that officers are not transparent about their own actions/actions of fellow colleagues </w:t>
      </w:r>
      <w:r w:rsidRPr="00385FCA">
        <w:rPr>
          <w:sz w:val="24"/>
          <w:szCs w:val="24"/>
        </w:rPr>
        <w:t>by</w:t>
      </w:r>
      <w:r w:rsidRPr="00385FCA">
        <w:rPr>
          <w:sz w:val="24"/>
          <w:szCs w:val="24"/>
        </w:rPr>
        <w:t xml:space="preserve"> deal</w:t>
      </w:r>
      <w:r w:rsidRPr="00385FCA">
        <w:rPr>
          <w:sz w:val="24"/>
          <w:szCs w:val="24"/>
        </w:rPr>
        <w:t>ing</w:t>
      </w:r>
      <w:r w:rsidRPr="00385FCA">
        <w:rPr>
          <w:sz w:val="24"/>
          <w:szCs w:val="24"/>
        </w:rPr>
        <w:t xml:space="preserve"> with incidents in house to look out for each other and conceal misconduct within the force (</w:t>
      </w:r>
      <w:proofErr w:type="spellStart"/>
      <w:r w:rsidRPr="00385FCA">
        <w:rPr>
          <w:sz w:val="24"/>
          <w:szCs w:val="24"/>
        </w:rPr>
        <w:t>Westmarland</w:t>
      </w:r>
      <w:proofErr w:type="spellEnd"/>
      <w:r w:rsidRPr="00385FCA">
        <w:rPr>
          <w:sz w:val="24"/>
          <w:szCs w:val="24"/>
        </w:rPr>
        <w:t xml:space="preserve"> and Rowe, 2016).</w:t>
      </w:r>
      <w:r w:rsidR="00605571" w:rsidRPr="00385FCA">
        <w:rPr>
          <w:sz w:val="24"/>
          <w:szCs w:val="24"/>
        </w:rPr>
        <w:t xml:space="preserve"> </w:t>
      </w:r>
      <w:r w:rsidR="00DE7CD0" w:rsidRPr="00385FCA">
        <w:rPr>
          <w:sz w:val="24"/>
          <w:szCs w:val="24"/>
        </w:rPr>
        <w:t xml:space="preserve">A survey conducted by the IOPC found the public’s confidence in reporting complaints of police misconduct to their local police force had fallen from 49% (2021) down to 32% (2023) since the </w:t>
      </w:r>
      <w:proofErr w:type="spellStart"/>
      <w:r w:rsidR="00DE7CD0" w:rsidRPr="00385FCA">
        <w:rPr>
          <w:sz w:val="24"/>
          <w:szCs w:val="24"/>
        </w:rPr>
        <w:t>Couzens</w:t>
      </w:r>
      <w:proofErr w:type="spellEnd"/>
      <w:r w:rsidR="00DE7CD0" w:rsidRPr="00385FCA">
        <w:rPr>
          <w:sz w:val="24"/>
          <w:szCs w:val="24"/>
        </w:rPr>
        <w:t xml:space="preserve"> case. This highlights the significant impact the case had on public’s confidence and trust (IOPC, 2023</w:t>
      </w:r>
      <w:r w:rsidR="00EC188D">
        <w:rPr>
          <w:sz w:val="24"/>
          <w:szCs w:val="24"/>
        </w:rPr>
        <w:t>c</w:t>
      </w:r>
      <w:r w:rsidR="00DE7CD0" w:rsidRPr="00385FCA">
        <w:rPr>
          <w:sz w:val="24"/>
          <w:szCs w:val="24"/>
        </w:rPr>
        <w:t>).</w:t>
      </w:r>
      <w:r w:rsidR="00DE7CD0" w:rsidRPr="00385FCA">
        <w:rPr>
          <w:sz w:val="24"/>
          <w:szCs w:val="24"/>
        </w:rPr>
        <w:t xml:space="preserve"> </w:t>
      </w:r>
      <w:r w:rsidR="00E5441E" w:rsidRPr="00385FCA">
        <w:rPr>
          <w:sz w:val="24"/>
          <w:szCs w:val="24"/>
        </w:rPr>
        <w:t xml:space="preserve"> </w:t>
      </w:r>
      <w:r w:rsidR="00E5441E" w:rsidRPr="00385FCA">
        <w:rPr>
          <w:sz w:val="24"/>
          <w:szCs w:val="24"/>
        </w:rPr>
        <w:t xml:space="preserve">Conversely, senior officers have claimed that the public’s confidence is increasing through targets set. This </w:t>
      </w:r>
      <w:r w:rsidR="00FA2D17" w:rsidRPr="00385FCA">
        <w:rPr>
          <w:sz w:val="24"/>
          <w:szCs w:val="24"/>
        </w:rPr>
        <w:t xml:space="preserve">however </w:t>
      </w:r>
      <w:r w:rsidR="00E5441E" w:rsidRPr="00385FCA">
        <w:rPr>
          <w:sz w:val="24"/>
          <w:szCs w:val="24"/>
        </w:rPr>
        <w:t>has been identified as inaccurate, with further evidence showing that the UK public agree with the IOPC and feel that the police are out of touch and do not trust their decisions (Hough, 2012).</w:t>
      </w:r>
    </w:p>
    <w:p w14:paraId="6F894972" w14:textId="77777777" w:rsidR="00385FCA" w:rsidRDefault="00385FCA" w:rsidP="00385FCA">
      <w:pPr>
        <w:spacing w:line="360" w:lineRule="auto"/>
        <w:rPr>
          <w:sz w:val="24"/>
          <w:szCs w:val="24"/>
        </w:rPr>
      </w:pPr>
    </w:p>
    <w:p w14:paraId="46CD23D2" w14:textId="09B02541" w:rsidR="00385FCA" w:rsidRDefault="00020CEE" w:rsidP="00385FCA">
      <w:pPr>
        <w:spacing w:line="360" w:lineRule="auto"/>
        <w:rPr>
          <w:sz w:val="24"/>
          <w:szCs w:val="24"/>
        </w:rPr>
      </w:pPr>
      <w:r w:rsidRPr="00385FCA">
        <w:rPr>
          <w:sz w:val="24"/>
          <w:szCs w:val="24"/>
        </w:rPr>
        <w:t xml:space="preserve">Although </w:t>
      </w:r>
      <w:r w:rsidR="00D415D1" w:rsidRPr="00385FCA">
        <w:rPr>
          <w:sz w:val="24"/>
          <w:szCs w:val="24"/>
        </w:rPr>
        <w:t xml:space="preserve">police forces have an internal department for handling police misconduct, there are also external agencies </w:t>
      </w:r>
      <w:r w:rsidR="00E771D8" w:rsidRPr="00385FCA">
        <w:rPr>
          <w:sz w:val="24"/>
          <w:szCs w:val="24"/>
        </w:rPr>
        <w:t xml:space="preserve">such as the </w:t>
      </w:r>
      <w:r w:rsidR="00AE4270" w:rsidRPr="00385FCA">
        <w:rPr>
          <w:sz w:val="24"/>
          <w:szCs w:val="24"/>
        </w:rPr>
        <w:t>IOPC and</w:t>
      </w:r>
      <w:r w:rsidR="002F751E" w:rsidRPr="00385FCA">
        <w:rPr>
          <w:sz w:val="24"/>
          <w:szCs w:val="24"/>
        </w:rPr>
        <w:t xml:space="preserve"> His</w:t>
      </w:r>
      <w:r w:rsidR="00D76121" w:rsidRPr="00385FCA">
        <w:rPr>
          <w:sz w:val="24"/>
          <w:szCs w:val="24"/>
        </w:rPr>
        <w:t xml:space="preserve"> Majesty’s Inspectorate of Constabulary and Fire </w:t>
      </w:r>
      <w:r w:rsidR="000E7DAD" w:rsidRPr="00385FCA">
        <w:rPr>
          <w:sz w:val="24"/>
          <w:szCs w:val="24"/>
        </w:rPr>
        <w:t>&amp; Rescue Services (</w:t>
      </w:r>
      <w:bookmarkStart w:id="1" w:name="_Hlk164605378"/>
      <w:r w:rsidR="000E7DAD" w:rsidRPr="00385FCA">
        <w:rPr>
          <w:sz w:val="24"/>
          <w:szCs w:val="24"/>
        </w:rPr>
        <w:t>HMICFRS</w:t>
      </w:r>
      <w:bookmarkEnd w:id="1"/>
      <w:r w:rsidR="000E7DAD" w:rsidRPr="00385FCA">
        <w:rPr>
          <w:sz w:val="24"/>
          <w:szCs w:val="24"/>
        </w:rPr>
        <w:t>)</w:t>
      </w:r>
      <w:r w:rsidR="00C06E53" w:rsidRPr="00385FCA">
        <w:rPr>
          <w:sz w:val="24"/>
          <w:szCs w:val="24"/>
        </w:rPr>
        <w:t xml:space="preserve">. </w:t>
      </w:r>
      <w:r w:rsidR="0011595A" w:rsidRPr="00385FCA">
        <w:rPr>
          <w:sz w:val="24"/>
          <w:szCs w:val="24"/>
        </w:rPr>
        <w:t xml:space="preserve">The IOPC is an independent body that investigates serious complaints such as allegations of corruption about police officers from the rank of constable up to the most senior ranks such as Chief Constable. Cases that involve serious injury </w:t>
      </w:r>
      <w:r w:rsidR="00272B03" w:rsidRPr="00385FCA">
        <w:rPr>
          <w:sz w:val="24"/>
          <w:szCs w:val="24"/>
        </w:rPr>
        <w:t xml:space="preserve">or worse death </w:t>
      </w:r>
      <w:r w:rsidR="00CC43D5" w:rsidRPr="00385FCA">
        <w:rPr>
          <w:sz w:val="24"/>
          <w:szCs w:val="24"/>
        </w:rPr>
        <w:t xml:space="preserve">due to </w:t>
      </w:r>
      <w:r w:rsidR="0011595A" w:rsidRPr="00385FCA">
        <w:rPr>
          <w:sz w:val="24"/>
          <w:szCs w:val="24"/>
        </w:rPr>
        <w:t>police contact, bypass the forces PSD and are automatically referred to the IOPC for investigation (IOPC, 2023</w:t>
      </w:r>
      <w:r w:rsidR="00CA7725">
        <w:rPr>
          <w:sz w:val="24"/>
          <w:szCs w:val="24"/>
        </w:rPr>
        <w:t>d</w:t>
      </w:r>
      <w:r w:rsidR="0011595A" w:rsidRPr="00385FCA">
        <w:rPr>
          <w:sz w:val="24"/>
          <w:szCs w:val="24"/>
        </w:rPr>
        <w:t>).</w:t>
      </w:r>
    </w:p>
    <w:p w14:paraId="37D9EAA8" w14:textId="77777777" w:rsidR="00385FCA" w:rsidRDefault="00385FCA" w:rsidP="00385FCA">
      <w:pPr>
        <w:spacing w:line="360" w:lineRule="auto"/>
        <w:rPr>
          <w:sz w:val="24"/>
          <w:szCs w:val="24"/>
        </w:rPr>
      </w:pPr>
    </w:p>
    <w:p w14:paraId="2E1DEB8E" w14:textId="0773BB71" w:rsidR="00385FCA" w:rsidRDefault="00FE2DCB" w:rsidP="00385FCA">
      <w:pPr>
        <w:spacing w:line="360" w:lineRule="auto"/>
        <w:rPr>
          <w:sz w:val="24"/>
          <w:szCs w:val="24"/>
        </w:rPr>
      </w:pPr>
      <w:r w:rsidRPr="00385FCA">
        <w:rPr>
          <w:sz w:val="24"/>
          <w:szCs w:val="24"/>
        </w:rPr>
        <w:t>U</w:t>
      </w:r>
      <w:r w:rsidR="009C6A7F" w:rsidRPr="00385FCA">
        <w:rPr>
          <w:sz w:val="24"/>
          <w:szCs w:val="24"/>
        </w:rPr>
        <w:t>nlike PSD where complaints are kept in house and are not published to the public</w:t>
      </w:r>
      <w:r w:rsidR="00ED6E65" w:rsidRPr="00385FCA">
        <w:rPr>
          <w:sz w:val="24"/>
          <w:szCs w:val="24"/>
        </w:rPr>
        <w:t>, the IOPC publishes every</w:t>
      </w:r>
      <w:r w:rsidR="003D47E9" w:rsidRPr="00385FCA">
        <w:rPr>
          <w:sz w:val="24"/>
          <w:szCs w:val="24"/>
        </w:rPr>
        <w:t xml:space="preserve"> referred</w:t>
      </w:r>
      <w:r w:rsidR="00ED6E65" w:rsidRPr="00385FCA">
        <w:rPr>
          <w:sz w:val="24"/>
          <w:szCs w:val="24"/>
        </w:rPr>
        <w:t xml:space="preserve"> complaint</w:t>
      </w:r>
      <w:r w:rsidR="003D47E9" w:rsidRPr="00385FCA">
        <w:rPr>
          <w:sz w:val="24"/>
          <w:szCs w:val="24"/>
        </w:rPr>
        <w:t>.</w:t>
      </w:r>
      <w:r w:rsidR="00ED6E65" w:rsidRPr="00385FCA">
        <w:rPr>
          <w:sz w:val="24"/>
          <w:szCs w:val="24"/>
        </w:rPr>
        <w:t xml:space="preserve"> </w:t>
      </w:r>
      <w:r w:rsidR="008763DD" w:rsidRPr="00385FCA">
        <w:rPr>
          <w:sz w:val="24"/>
          <w:szCs w:val="24"/>
        </w:rPr>
        <w:t>This</w:t>
      </w:r>
      <w:r w:rsidR="00ED6E65" w:rsidRPr="00385FCA">
        <w:rPr>
          <w:sz w:val="24"/>
          <w:szCs w:val="24"/>
        </w:rPr>
        <w:t xml:space="preserve"> </w:t>
      </w:r>
      <w:r w:rsidR="008763DD" w:rsidRPr="00385FCA">
        <w:rPr>
          <w:sz w:val="24"/>
          <w:szCs w:val="24"/>
        </w:rPr>
        <w:t xml:space="preserve">demonstrates to the public that </w:t>
      </w:r>
      <w:r w:rsidR="00ED6E65" w:rsidRPr="00385FCA">
        <w:rPr>
          <w:sz w:val="24"/>
          <w:szCs w:val="24"/>
        </w:rPr>
        <w:t xml:space="preserve">complaints are taken </w:t>
      </w:r>
      <w:r w:rsidR="003B65A0" w:rsidRPr="00385FCA">
        <w:rPr>
          <w:sz w:val="24"/>
          <w:szCs w:val="24"/>
        </w:rPr>
        <w:t>seriously and</w:t>
      </w:r>
      <w:r w:rsidR="00ED6E65" w:rsidRPr="00385FCA">
        <w:rPr>
          <w:sz w:val="24"/>
          <w:szCs w:val="24"/>
        </w:rPr>
        <w:t xml:space="preserve"> </w:t>
      </w:r>
      <w:r w:rsidR="001324E3" w:rsidRPr="00385FCA">
        <w:rPr>
          <w:sz w:val="24"/>
          <w:szCs w:val="24"/>
        </w:rPr>
        <w:t xml:space="preserve">allows </w:t>
      </w:r>
      <w:r w:rsidR="00A162A2" w:rsidRPr="00385FCA">
        <w:rPr>
          <w:sz w:val="24"/>
          <w:szCs w:val="24"/>
        </w:rPr>
        <w:t xml:space="preserve">forces to be transparent about complaints and </w:t>
      </w:r>
      <w:r w:rsidR="00CF5017" w:rsidRPr="00385FCA">
        <w:rPr>
          <w:sz w:val="24"/>
          <w:szCs w:val="24"/>
        </w:rPr>
        <w:t xml:space="preserve">make </w:t>
      </w:r>
      <w:r w:rsidR="00A162A2" w:rsidRPr="00385FCA">
        <w:rPr>
          <w:sz w:val="24"/>
          <w:szCs w:val="24"/>
        </w:rPr>
        <w:t>investigations</w:t>
      </w:r>
      <w:r w:rsidR="00CF5017" w:rsidRPr="00385FCA">
        <w:rPr>
          <w:sz w:val="24"/>
          <w:szCs w:val="24"/>
        </w:rPr>
        <w:t xml:space="preserve"> more publicly accessible. </w:t>
      </w:r>
      <w:r w:rsidR="00E53190" w:rsidRPr="00385FCA">
        <w:rPr>
          <w:sz w:val="24"/>
          <w:szCs w:val="24"/>
        </w:rPr>
        <w:t>This is evident by c</w:t>
      </w:r>
      <w:r w:rsidR="002F2A7A" w:rsidRPr="00385FCA">
        <w:rPr>
          <w:sz w:val="24"/>
          <w:szCs w:val="24"/>
        </w:rPr>
        <w:t xml:space="preserve">onfidence of the public in the IOPC </w:t>
      </w:r>
      <w:r w:rsidR="00E53190" w:rsidRPr="00385FCA">
        <w:rPr>
          <w:sz w:val="24"/>
          <w:szCs w:val="24"/>
        </w:rPr>
        <w:t>increasing</w:t>
      </w:r>
      <w:r w:rsidR="002F2A7A" w:rsidRPr="00385FCA">
        <w:rPr>
          <w:sz w:val="24"/>
          <w:szCs w:val="24"/>
        </w:rPr>
        <w:t xml:space="preserve"> by 36% between 2022-2024 unlike the </w:t>
      </w:r>
      <w:r w:rsidR="002F2A7A" w:rsidRPr="00385FCA">
        <w:rPr>
          <w:sz w:val="24"/>
          <w:szCs w:val="24"/>
        </w:rPr>
        <w:t>public’s</w:t>
      </w:r>
      <w:r w:rsidR="002F2A7A" w:rsidRPr="00385FCA">
        <w:rPr>
          <w:sz w:val="24"/>
          <w:szCs w:val="24"/>
        </w:rPr>
        <w:t xml:space="preserve"> confidence in police force which decreased by 17% between 2021-2023 (IOPC, 2023</w:t>
      </w:r>
      <w:r w:rsidR="00A15F1D">
        <w:rPr>
          <w:sz w:val="24"/>
          <w:szCs w:val="24"/>
        </w:rPr>
        <w:t>c</w:t>
      </w:r>
      <w:r w:rsidR="002F2A7A" w:rsidRPr="00385FCA">
        <w:rPr>
          <w:sz w:val="24"/>
          <w:szCs w:val="24"/>
        </w:rPr>
        <w:t>).</w:t>
      </w:r>
      <w:r w:rsidR="00294F2E" w:rsidRPr="00385FCA">
        <w:rPr>
          <w:sz w:val="24"/>
          <w:szCs w:val="24"/>
        </w:rPr>
        <w:t xml:space="preserve"> </w:t>
      </w:r>
      <w:r w:rsidR="00294F2E" w:rsidRPr="00385FCA">
        <w:rPr>
          <w:sz w:val="24"/>
          <w:szCs w:val="24"/>
        </w:rPr>
        <w:t>However, these statistics from the IOPC suggest the IOPC may be contributing to the overall distrust in the police, as they publish investigations with negative connotation. This implies the IOPC may be doing more damage than good, as the public only see the negative side of policing and disregards the positive work undertaken by officers (Heaton and Tong, 2022).</w:t>
      </w:r>
    </w:p>
    <w:p w14:paraId="24A2B298" w14:textId="77777777" w:rsidR="00385FCA" w:rsidRDefault="00385FCA" w:rsidP="00385FCA">
      <w:pPr>
        <w:spacing w:line="360" w:lineRule="auto"/>
        <w:rPr>
          <w:sz w:val="24"/>
          <w:szCs w:val="24"/>
        </w:rPr>
      </w:pPr>
    </w:p>
    <w:p w14:paraId="5C2DCAB3" w14:textId="6EF414BA" w:rsidR="00385FCA" w:rsidRDefault="00460479" w:rsidP="00385FCA">
      <w:pPr>
        <w:spacing w:line="360" w:lineRule="auto"/>
        <w:rPr>
          <w:sz w:val="24"/>
          <w:szCs w:val="24"/>
        </w:rPr>
      </w:pPr>
      <w:r w:rsidRPr="00385FCA">
        <w:rPr>
          <w:sz w:val="24"/>
          <w:szCs w:val="24"/>
        </w:rPr>
        <w:t>The Home Office</w:t>
      </w:r>
      <w:r w:rsidR="001858D1" w:rsidRPr="00385FCA">
        <w:rPr>
          <w:sz w:val="24"/>
          <w:szCs w:val="24"/>
        </w:rPr>
        <w:t xml:space="preserve"> in 2023</w:t>
      </w:r>
      <w:r w:rsidRPr="00385FCA">
        <w:rPr>
          <w:sz w:val="24"/>
          <w:szCs w:val="24"/>
        </w:rPr>
        <w:t xml:space="preserve"> called for a review on how police misconducts are treated and those that lead to officer dismissals</w:t>
      </w:r>
      <w:r w:rsidR="001858D1" w:rsidRPr="00385FCA">
        <w:rPr>
          <w:sz w:val="24"/>
          <w:szCs w:val="24"/>
        </w:rPr>
        <w:t xml:space="preserve"> by the IOPC</w:t>
      </w:r>
      <w:r w:rsidR="00A92D14" w:rsidRPr="00385FCA">
        <w:rPr>
          <w:sz w:val="24"/>
          <w:szCs w:val="24"/>
        </w:rPr>
        <w:t xml:space="preserve"> (GOV.UK, 2023</w:t>
      </w:r>
      <w:r w:rsidR="00450BC5">
        <w:rPr>
          <w:sz w:val="24"/>
          <w:szCs w:val="24"/>
        </w:rPr>
        <w:t>a</w:t>
      </w:r>
      <w:r w:rsidR="00A92D14" w:rsidRPr="00385FCA">
        <w:rPr>
          <w:sz w:val="24"/>
          <w:szCs w:val="24"/>
        </w:rPr>
        <w:t>)</w:t>
      </w:r>
      <w:r w:rsidR="00C21194" w:rsidRPr="00385FCA">
        <w:rPr>
          <w:sz w:val="24"/>
          <w:szCs w:val="24"/>
        </w:rPr>
        <w:t xml:space="preserve">. This review </w:t>
      </w:r>
      <w:r w:rsidR="00025541" w:rsidRPr="00385FCA">
        <w:rPr>
          <w:sz w:val="24"/>
          <w:szCs w:val="24"/>
        </w:rPr>
        <w:t>was conducted as</w:t>
      </w:r>
      <w:r w:rsidR="00C21194" w:rsidRPr="00385FCA">
        <w:rPr>
          <w:sz w:val="24"/>
          <w:szCs w:val="24"/>
        </w:rPr>
        <w:t xml:space="preserve"> forces across the UK complained that the IOPC</w:t>
      </w:r>
      <w:r w:rsidR="00851D5A" w:rsidRPr="00385FCA">
        <w:rPr>
          <w:sz w:val="24"/>
          <w:szCs w:val="24"/>
        </w:rPr>
        <w:t xml:space="preserve">’s </w:t>
      </w:r>
      <w:r w:rsidR="00887B87" w:rsidRPr="00385FCA">
        <w:rPr>
          <w:sz w:val="24"/>
          <w:szCs w:val="24"/>
        </w:rPr>
        <w:t xml:space="preserve">investigation </w:t>
      </w:r>
      <w:r w:rsidR="00175442" w:rsidRPr="00385FCA">
        <w:rPr>
          <w:sz w:val="24"/>
          <w:szCs w:val="24"/>
        </w:rPr>
        <w:t xml:space="preserve">outcomes were not </w:t>
      </w:r>
      <w:r w:rsidR="00570D48" w:rsidRPr="00385FCA">
        <w:rPr>
          <w:sz w:val="24"/>
          <w:szCs w:val="24"/>
        </w:rPr>
        <w:t>consistent</w:t>
      </w:r>
      <w:r w:rsidR="00175442" w:rsidRPr="00385FCA">
        <w:rPr>
          <w:sz w:val="24"/>
          <w:szCs w:val="24"/>
        </w:rPr>
        <w:t xml:space="preserve"> and harsh</w:t>
      </w:r>
      <w:r w:rsidR="00801C70" w:rsidRPr="00385FCA">
        <w:rPr>
          <w:sz w:val="24"/>
          <w:szCs w:val="24"/>
        </w:rPr>
        <w:t>,</w:t>
      </w:r>
      <w:r w:rsidR="00175442" w:rsidRPr="00385FCA">
        <w:rPr>
          <w:sz w:val="24"/>
          <w:szCs w:val="24"/>
        </w:rPr>
        <w:t xml:space="preserve"> </w:t>
      </w:r>
      <w:r w:rsidR="006E3283" w:rsidRPr="00385FCA">
        <w:rPr>
          <w:sz w:val="24"/>
          <w:szCs w:val="24"/>
        </w:rPr>
        <w:t>often</w:t>
      </w:r>
      <w:r w:rsidR="00175442" w:rsidRPr="00385FCA">
        <w:rPr>
          <w:sz w:val="24"/>
          <w:szCs w:val="24"/>
        </w:rPr>
        <w:t xml:space="preserve"> leading to officer dismissals with </w:t>
      </w:r>
      <w:r w:rsidR="00D82E1C" w:rsidRPr="00385FCA">
        <w:rPr>
          <w:sz w:val="24"/>
          <w:szCs w:val="24"/>
        </w:rPr>
        <w:t xml:space="preserve">no </w:t>
      </w:r>
      <w:r w:rsidR="00B60D2A" w:rsidRPr="00385FCA">
        <w:rPr>
          <w:sz w:val="24"/>
          <w:szCs w:val="24"/>
        </w:rPr>
        <w:t>opportunity</w:t>
      </w:r>
      <w:r w:rsidR="00751415" w:rsidRPr="00385FCA">
        <w:rPr>
          <w:sz w:val="24"/>
          <w:szCs w:val="24"/>
        </w:rPr>
        <w:t xml:space="preserve"> for reflective</w:t>
      </w:r>
      <w:r w:rsidR="00B60D2A" w:rsidRPr="00385FCA">
        <w:rPr>
          <w:sz w:val="24"/>
          <w:szCs w:val="24"/>
        </w:rPr>
        <w:t xml:space="preserve"> practise</w:t>
      </w:r>
      <w:r w:rsidR="00751415" w:rsidRPr="00385FCA">
        <w:rPr>
          <w:sz w:val="24"/>
          <w:szCs w:val="24"/>
        </w:rPr>
        <w:t xml:space="preserve">. </w:t>
      </w:r>
      <w:r w:rsidR="009856B4" w:rsidRPr="00385FCA">
        <w:rPr>
          <w:sz w:val="24"/>
          <w:szCs w:val="24"/>
        </w:rPr>
        <w:t>The IOPC</w:t>
      </w:r>
      <w:r w:rsidR="00A43688" w:rsidRPr="00385FCA">
        <w:rPr>
          <w:sz w:val="24"/>
          <w:szCs w:val="24"/>
        </w:rPr>
        <w:t>’</w:t>
      </w:r>
      <w:r w:rsidR="00053559" w:rsidRPr="00385FCA">
        <w:rPr>
          <w:sz w:val="24"/>
          <w:szCs w:val="24"/>
        </w:rPr>
        <w:t xml:space="preserve">s response was criticised </w:t>
      </w:r>
      <w:r w:rsidR="00BF2E5B" w:rsidRPr="00385FCA">
        <w:rPr>
          <w:sz w:val="24"/>
          <w:szCs w:val="24"/>
        </w:rPr>
        <w:t xml:space="preserve">by police forces as their attitude appeared dismissive of the government’s review </w:t>
      </w:r>
      <w:r w:rsidR="00225DBE" w:rsidRPr="00385FCA">
        <w:rPr>
          <w:sz w:val="24"/>
          <w:szCs w:val="24"/>
        </w:rPr>
        <w:t>(IOPC, 2023</w:t>
      </w:r>
      <w:r w:rsidR="00542F36">
        <w:rPr>
          <w:sz w:val="24"/>
          <w:szCs w:val="24"/>
        </w:rPr>
        <w:t>b</w:t>
      </w:r>
      <w:r w:rsidR="00225DBE" w:rsidRPr="00385FCA">
        <w:rPr>
          <w:sz w:val="24"/>
          <w:szCs w:val="24"/>
        </w:rPr>
        <w:t>).</w:t>
      </w:r>
      <w:r w:rsidR="00B2704B" w:rsidRPr="00385FCA">
        <w:rPr>
          <w:sz w:val="24"/>
          <w:szCs w:val="24"/>
        </w:rPr>
        <w:t xml:space="preserve"> </w:t>
      </w:r>
      <w:r w:rsidR="00E462BF" w:rsidRPr="00385FCA">
        <w:rPr>
          <w:sz w:val="24"/>
          <w:szCs w:val="24"/>
        </w:rPr>
        <w:t xml:space="preserve">The IOPC response to the </w:t>
      </w:r>
      <w:r w:rsidR="006D7E97" w:rsidRPr="00385FCA">
        <w:rPr>
          <w:sz w:val="24"/>
          <w:szCs w:val="24"/>
        </w:rPr>
        <w:t xml:space="preserve">government’s </w:t>
      </w:r>
      <w:r w:rsidR="00E462BF" w:rsidRPr="00385FCA">
        <w:rPr>
          <w:sz w:val="24"/>
          <w:szCs w:val="24"/>
        </w:rPr>
        <w:t xml:space="preserve">review </w:t>
      </w:r>
      <w:r w:rsidR="006D7E97" w:rsidRPr="00385FCA">
        <w:rPr>
          <w:sz w:val="24"/>
          <w:szCs w:val="24"/>
        </w:rPr>
        <w:t>supports the</w:t>
      </w:r>
      <w:r w:rsidR="00B2704B" w:rsidRPr="00385FCA">
        <w:rPr>
          <w:sz w:val="24"/>
          <w:szCs w:val="24"/>
        </w:rPr>
        <w:t xml:space="preserve"> point that the independent body is no longer acting within its </w:t>
      </w:r>
      <w:r w:rsidR="00690665" w:rsidRPr="00385FCA">
        <w:rPr>
          <w:sz w:val="24"/>
          <w:szCs w:val="24"/>
        </w:rPr>
        <w:t>guidelines</w:t>
      </w:r>
      <w:r w:rsidR="00B2704B" w:rsidRPr="00385FCA">
        <w:rPr>
          <w:sz w:val="24"/>
          <w:szCs w:val="24"/>
        </w:rPr>
        <w:t xml:space="preserve"> and is a</w:t>
      </w:r>
      <w:r w:rsidR="007F14C1" w:rsidRPr="00385FCA">
        <w:rPr>
          <w:sz w:val="24"/>
          <w:szCs w:val="24"/>
        </w:rPr>
        <w:t>n</w:t>
      </w:r>
      <w:r w:rsidR="00B2704B" w:rsidRPr="00385FCA">
        <w:rPr>
          <w:sz w:val="24"/>
          <w:szCs w:val="24"/>
        </w:rPr>
        <w:t xml:space="preserve"> anti</w:t>
      </w:r>
      <w:r w:rsidR="006D7E97" w:rsidRPr="00385FCA">
        <w:rPr>
          <w:sz w:val="24"/>
          <w:szCs w:val="24"/>
        </w:rPr>
        <w:t>-</w:t>
      </w:r>
      <w:r w:rsidR="00B2704B" w:rsidRPr="00385FCA">
        <w:rPr>
          <w:sz w:val="24"/>
          <w:szCs w:val="24"/>
        </w:rPr>
        <w:t>police organisation</w:t>
      </w:r>
      <w:r w:rsidR="00690665" w:rsidRPr="00385FCA">
        <w:rPr>
          <w:sz w:val="24"/>
          <w:szCs w:val="24"/>
        </w:rPr>
        <w:t xml:space="preserve">, </w:t>
      </w:r>
      <w:r w:rsidR="00512831" w:rsidRPr="00385FCA">
        <w:rPr>
          <w:sz w:val="24"/>
          <w:szCs w:val="24"/>
        </w:rPr>
        <w:t>c</w:t>
      </w:r>
      <w:r w:rsidR="00690665" w:rsidRPr="00385FCA">
        <w:rPr>
          <w:sz w:val="24"/>
          <w:szCs w:val="24"/>
        </w:rPr>
        <w:t>ontributing to the negative perception of the police from the public.</w:t>
      </w:r>
    </w:p>
    <w:p w14:paraId="20B0E3ED" w14:textId="65583BB4" w:rsidR="00385FCA" w:rsidRDefault="00831B4C" w:rsidP="00385FCA">
      <w:pPr>
        <w:spacing w:line="360" w:lineRule="auto"/>
        <w:rPr>
          <w:sz w:val="24"/>
          <w:szCs w:val="24"/>
        </w:rPr>
      </w:pPr>
      <w:r w:rsidRPr="00385FCA">
        <w:rPr>
          <w:sz w:val="24"/>
          <w:szCs w:val="24"/>
        </w:rPr>
        <w:lastRenderedPageBreak/>
        <w:t>The other independent body, the HMICFRS, assesses the effectiveness of police forces and fire services across the UK. HMICFRS focus on the police force itself rather than individual officers like the IOPC (HMICFRS, 2022</w:t>
      </w:r>
      <w:r w:rsidR="003B5CC4">
        <w:rPr>
          <w:sz w:val="24"/>
          <w:szCs w:val="24"/>
        </w:rPr>
        <w:t>a</w:t>
      </w:r>
      <w:r w:rsidRPr="00385FCA">
        <w:rPr>
          <w:sz w:val="24"/>
          <w:szCs w:val="24"/>
        </w:rPr>
        <w:t xml:space="preserve">). The HMICFRS provide reports on the positives and negatives around the force’s work and provide recommendations for improvement where needed. HMICFRS also handle Super Complaints, these are to expose systematic issues in policing.  For example, in 2022 the HMICFRS </w:t>
      </w:r>
      <w:bookmarkStart w:id="2" w:name="_Int_pnFWB8jb"/>
      <w:r w:rsidRPr="00385FCA">
        <w:rPr>
          <w:sz w:val="24"/>
          <w:szCs w:val="24"/>
        </w:rPr>
        <w:t>conducted an investigation into</w:t>
      </w:r>
      <w:bookmarkEnd w:id="2"/>
      <w:r w:rsidRPr="00385FCA">
        <w:rPr>
          <w:sz w:val="24"/>
          <w:szCs w:val="24"/>
        </w:rPr>
        <w:t xml:space="preserve"> Gwent Police with concerns that response to call time was poor. The HMICFRS concluded this was a serious cause for concern as 77.8% of 999 calls were answered within 15 seconds which was found to be inadequate, endangering victims (HMICFRS, 2022</w:t>
      </w:r>
      <w:r w:rsidR="003B5CC4">
        <w:rPr>
          <w:sz w:val="24"/>
          <w:szCs w:val="24"/>
        </w:rPr>
        <w:t>b</w:t>
      </w:r>
      <w:r w:rsidRPr="00385FCA">
        <w:rPr>
          <w:sz w:val="24"/>
          <w:szCs w:val="24"/>
        </w:rPr>
        <w:t xml:space="preserve">). The force has since improved their response to calls time and has been taken off the cause for concern list. It is evident a contributing factor in failing to hit response time is due to forces dealing with non-police incidents and taking on the work of other agencies e.g., the ambulance service, which subsequently has a negative effect on police emergency response time </w:t>
      </w:r>
      <w:r w:rsidRPr="00385FCA">
        <w:rPr>
          <w:rFonts w:ascii="Calibri" w:eastAsia="Times New Roman" w:hAnsi="Calibri" w:cs="Calibri"/>
          <w:kern w:val="0"/>
          <w:sz w:val="24"/>
          <w:szCs w:val="24"/>
          <w:lang w:eastAsia="en-GB"/>
          <w14:ligatures w14:val="none"/>
        </w:rPr>
        <w:t>(Boulton et al., 2017).</w:t>
      </w:r>
    </w:p>
    <w:p w14:paraId="46550C07" w14:textId="77777777" w:rsidR="00385FCA" w:rsidRDefault="00385FCA" w:rsidP="00385FCA">
      <w:pPr>
        <w:spacing w:line="360" w:lineRule="auto"/>
        <w:rPr>
          <w:sz w:val="24"/>
          <w:szCs w:val="24"/>
        </w:rPr>
      </w:pPr>
    </w:p>
    <w:p w14:paraId="7D3D107C" w14:textId="3D24C2E1" w:rsidR="008F4036" w:rsidRPr="00385FCA" w:rsidRDefault="008F4036" w:rsidP="00385FCA">
      <w:pPr>
        <w:spacing w:line="360" w:lineRule="auto"/>
        <w:rPr>
          <w:sz w:val="24"/>
          <w:szCs w:val="24"/>
        </w:rPr>
      </w:pPr>
      <w:r w:rsidRPr="00385FCA">
        <w:rPr>
          <w:sz w:val="24"/>
          <w:szCs w:val="24"/>
        </w:rPr>
        <w:t>In conclusion, although police forces have internal departments to maintain professional standards and deal with misconduct,</w:t>
      </w:r>
      <w:r w:rsidR="00AF7BEC" w:rsidRPr="00385FCA">
        <w:rPr>
          <w:sz w:val="24"/>
          <w:szCs w:val="24"/>
        </w:rPr>
        <w:t xml:space="preserve"> </w:t>
      </w:r>
      <w:r w:rsidR="0050769C" w:rsidRPr="00385FCA">
        <w:rPr>
          <w:sz w:val="24"/>
          <w:szCs w:val="24"/>
        </w:rPr>
        <w:t xml:space="preserve">additional </w:t>
      </w:r>
      <w:r w:rsidR="00AF7BEC" w:rsidRPr="00385FCA">
        <w:rPr>
          <w:sz w:val="24"/>
          <w:szCs w:val="24"/>
        </w:rPr>
        <w:t>independent bodies like the IOPC are vital</w:t>
      </w:r>
      <w:r w:rsidR="003F02E9" w:rsidRPr="00385FCA">
        <w:rPr>
          <w:sz w:val="24"/>
          <w:szCs w:val="24"/>
        </w:rPr>
        <w:t xml:space="preserve"> for police accountability and maintaining </w:t>
      </w:r>
      <w:r w:rsidR="00352245" w:rsidRPr="00385FCA">
        <w:rPr>
          <w:sz w:val="24"/>
          <w:szCs w:val="24"/>
        </w:rPr>
        <w:t>public confidence.</w:t>
      </w:r>
      <w:r w:rsidR="00BF39C5" w:rsidRPr="00385FCA">
        <w:rPr>
          <w:sz w:val="24"/>
          <w:szCs w:val="24"/>
        </w:rPr>
        <w:t xml:space="preserve"> This is </w:t>
      </w:r>
      <w:r w:rsidR="00E9450B" w:rsidRPr="00385FCA">
        <w:rPr>
          <w:sz w:val="24"/>
          <w:szCs w:val="24"/>
        </w:rPr>
        <w:t xml:space="preserve">necessary </w:t>
      </w:r>
      <w:r w:rsidR="00BF39C5" w:rsidRPr="00385FCA">
        <w:rPr>
          <w:sz w:val="24"/>
          <w:szCs w:val="24"/>
        </w:rPr>
        <w:t xml:space="preserve">with </w:t>
      </w:r>
      <w:r w:rsidR="00CD7632" w:rsidRPr="00385FCA">
        <w:rPr>
          <w:sz w:val="24"/>
          <w:szCs w:val="24"/>
        </w:rPr>
        <w:t xml:space="preserve">recent distrust in the police following </w:t>
      </w:r>
      <w:r w:rsidRPr="00385FCA">
        <w:rPr>
          <w:sz w:val="24"/>
          <w:szCs w:val="24"/>
        </w:rPr>
        <w:t>cases such as the murder of Sarah Everard</w:t>
      </w:r>
      <w:r w:rsidR="00CD7632" w:rsidRPr="00385FCA">
        <w:rPr>
          <w:sz w:val="24"/>
          <w:szCs w:val="24"/>
        </w:rPr>
        <w:t>.</w:t>
      </w:r>
    </w:p>
    <w:p w14:paraId="14A24B75" w14:textId="77777777" w:rsidR="001976E8" w:rsidRDefault="001976E8" w:rsidP="008F4036">
      <w:pPr>
        <w:rPr>
          <w:sz w:val="24"/>
          <w:szCs w:val="24"/>
        </w:rPr>
      </w:pPr>
    </w:p>
    <w:p w14:paraId="6DEC47A2" w14:textId="34732EC5" w:rsidR="001976E8" w:rsidRDefault="001976E8" w:rsidP="008F4036">
      <w:pPr>
        <w:rPr>
          <w:sz w:val="24"/>
          <w:szCs w:val="24"/>
        </w:rPr>
      </w:pPr>
      <w:r>
        <w:rPr>
          <w:sz w:val="24"/>
          <w:szCs w:val="24"/>
        </w:rPr>
        <w:t>Word Count: 1</w:t>
      </w:r>
      <w:r w:rsidR="00396042">
        <w:rPr>
          <w:sz w:val="24"/>
          <w:szCs w:val="24"/>
        </w:rPr>
        <w:t>09</w:t>
      </w:r>
      <w:r w:rsidR="000525B4">
        <w:rPr>
          <w:sz w:val="24"/>
          <w:szCs w:val="24"/>
        </w:rPr>
        <w:t>8</w:t>
      </w:r>
      <w:r w:rsidR="00396042">
        <w:rPr>
          <w:sz w:val="24"/>
          <w:szCs w:val="24"/>
        </w:rPr>
        <w:t xml:space="preserve"> </w:t>
      </w:r>
      <w:r>
        <w:rPr>
          <w:sz w:val="24"/>
          <w:szCs w:val="24"/>
        </w:rPr>
        <w:t>words</w:t>
      </w:r>
    </w:p>
    <w:p w14:paraId="3B656507" w14:textId="77777777" w:rsidR="00A12AC9" w:rsidRDefault="00A12AC9" w:rsidP="00A12AC9">
      <w:pPr>
        <w:rPr>
          <w:sz w:val="24"/>
          <w:szCs w:val="24"/>
        </w:rPr>
      </w:pPr>
    </w:p>
    <w:p w14:paraId="79CC1C65" w14:textId="77777777" w:rsidR="00A12AC9" w:rsidRDefault="00A12AC9" w:rsidP="008F4036">
      <w:pPr>
        <w:rPr>
          <w:sz w:val="24"/>
          <w:szCs w:val="24"/>
        </w:rPr>
      </w:pPr>
    </w:p>
    <w:p w14:paraId="2AAE56A4" w14:textId="77777777" w:rsidR="008F4036" w:rsidRDefault="008F4036" w:rsidP="008F4036">
      <w:pPr>
        <w:rPr>
          <w:sz w:val="24"/>
          <w:szCs w:val="24"/>
        </w:rPr>
      </w:pPr>
    </w:p>
    <w:p w14:paraId="23284739" w14:textId="77777777" w:rsidR="00B31867" w:rsidRDefault="00B31867" w:rsidP="00341CDE">
      <w:pPr>
        <w:rPr>
          <w:sz w:val="24"/>
          <w:szCs w:val="24"/>
        </w:rPr>
      </w:pPr>
    </w:p>
    <w:p w14:paraId="1436D11D" w14:textId="77777777" w:rsidR="004E6681" w:rsidRDefault="004E6681" w:rsidP="00341CDE">
      <w:pPr>
        <w:rPr>
          <w:sz w:val="24"/>
          <w:szCs w:val="24"/>
        </w:rPr>
      </w:pPr>
    </w:p>
    <w:p w14:paraId="3EB9B5A0" w14:textId="622E15BB" w:rsidR="004E6681" w:rsidRPr="004637D0" w:rsidRDefault="00B92F64" w:rsidP="00341CDE">
      <w:pPr>
        <w:rPr>
          <w:sz w:val="24"/>
          <w:szCs w:val="24"/>
        </w:rPr>
      </w:pPr>
      <w:r>
        <w:rPr>
          <w:sz w:val="24"/>
          <w:szCs w:val="24"/>
        </w:rPr>
        <w:t xml:space="preserve"> </w:t>
      </w:r>
    </w:p>
    <w:p w14:paraId="67751AF1" w14:textId="77777777" w:rsidR="002D1EEB" w:rsidRDefault="002D1EEB" w:rsidP="00AF07EE">
      <w:pPr>
        <w:rPr>
          <w:sz w:val="24"/>
          <w:szCs w:val="24"/>
        </w:rPr>
      </w:pPr>
    </w:p>
    <w:p w14:paraId="02C9069E" w14:textId="77777777" w:rsidR="00E9450B" w:rsidRDefault="00E9450B" w:rsidP="00AF07EE">
      <w:pPr>
        <w:rPr>
          <w:sz w:val="28"/>
          <w:szCs w:val="28"/>
        </w:rPr>
      </w:pPr>
    </w:p>
    <w:p w14:paraId="3EB7ADC8" w14:textId="35B71099" w:rsidR="00AF07EE" w:rsidRPr="00464580" w:rsidRDefault="00AF07EE" w:rsidP="00AF07EE">
      <w:pPr>
        <w:rPr>
          <w:b/>
          <w:bCs/>
          <w:sz w:val="28"/>
          <w:szCs w:val="28"/>
        </w:rPr>
      </w:pPr>
      <w:r w:rsidRPr="00464580">
        <w:rPr>
          <w:b/>
          <w:bCs/>
          <w:sz w:val="28"/>
          <w:szCs w:val="28"/>
        </w:rPr>
        <w:lastRenderedPageBreak/>
        <w:t>Essay two – Public Protection</w:t>
      </w:r>
    </w:p>
    <w:p w14:paraId="3EE70E89" w14:textId="69F82C33" w:rsidR="00AF07EE" w:rsidRPr="00AF07EE" w:rsidRDefault="00AF07EE" w:rsidP="00AF07EE">
      <w:pPr>
        <w:rPr>
          <w:sz w:val="28"/>
          <w:szCs w:val="28"/>
        </w:rPr>
      </w:pPr>
      <w:r w:rsidRPr="00AF07EE">
        <w:rPr>
          <w:sz w:val="28"/>
          <w:szCs w:val="28"/>
        </w:rPr>
        <w:t>What characteristics (socio-economic, psychological etc.) can make a person vulnerable to exploitation to criminal gangs?</w:t>
      </w:r>
    </w:p>
    <w:p w14:paraId="412578F5" w14:textId="77777777" w:rsidR="00AF07EE" w:rsidRPr="00AF07EE" w:rsidRDefault="00AF07EE" w:rsidP="00AF07EE">
      <w:pPr>
        <w:rPr>
          <w:sz w:val="28"/>
          <w:szCs w:val="28"/>
        </w:rPr>
      </w:pPr>
      <w:r w:rsidRPr="00AF07EE">
        <w:rPr>
          <w:sz w:val="28"/>
          <w:szCs w:val="28"/>
        </w:rPr>
        <w:t>Your answer must be based on academic research.</w:t>
      </w:r>
    </w:p>
    <w:p w14:paraId="559E2B04" w14:textId="77777777" w:rsidR="00AF07EE" w:rsidRDefault="00AF07EE" w:rsidP="00AF07EE">
      <w:pPr>
        <w:rPr>
          <w:sz w:val="28"/>
          <w:szCs w:val="28"/>
        </w:rPr>
      </w:pPr>
      <w:r w:rsidRPr="00AF07EE">
        <w:rPr>
          <w:sz w:val="28"/>
          <w:szCs w:val="28"/>
        </w:rPr>
        <w:t>Word limit: 1000 words.</w:t>
      </w:r>
    </w:p>
    <w:p w14:paraId="48157421" w14:textId="77777777" w:rsidR="00440EE7" w:rsidRDefault="00440EE7" w:rsidP="00AF07EE">
      <w:pPr>
        <w:rPr>
          <w:sz w:val="28"/>
          <w:szCs w:val="28"/>
        </w:rPr>
      </w:pPr>
    </w:p>
    <w:p w14:paraId="52ADB2EA" w14:textId="0AAF43B9" w:rsidR="009224F0" w:rsidRPr="00385FCA" w:rsidRDefault="0009506B" w:rsidP="00385FCA">
      <w:pPr>
        <w:spacing w:line="360" w:lineRule="auto"/>
        <w:rPr>
          <w:sz w:val="24"/>
          <w:szCs w:val="24"/>
        </w:rPr>
      </w:pPr>
      <w:r w:rsidRPr="00385FCA">
        <w:rPr>
          <w:sz w:val="24"/>
          <w:szCs w:val="24"/>
        </w:rPr>
        <w:t xml:space="preserve">In the UK it has been identified </w:t>
      </w:r>
      <w:r w:rsidR="00CE5E38" w:rsidRPr="00385FCA">
        <w:rPr>
          <w:sz w:val="24"/>
          <w:szCs w:val="24"/>
        </w:rPr>
        <w:t>that</w:t>
      </w:r>
      <w:r w:rsidRPr="00385FCA">
        <w:rPr>
          <w:sz w:val="24"/>
          <w:szCs w:val="24"/>
        </w:rPr>
        <w:t xml:space="preserve"> since COVID</w:t>
      </w:r>
      <w:r w:rsidR="00665BFB" w:rsidRPr="00385FCA">
        <w:rPr>
          <w:sz w:val="24"/>
          <w:szCs w:val="24"/>
        </w:rPr>
        <w:t xml:space="preserve">-19 criminal organisations have adapted how they operate in local communities by </w:t>
      </w:r>
      <w:r w:rsidR="0014066D" w:rsidRPr="00385FCA">
        <w:rPr>
          <w:sz w:val="24"/>
          <w:szCs w:val="24"/>
        </w:rPr>
        <w:t>targeting vulnerable people, including children</w:t>
      </w:r>
      <w:r w:rsidR="00CE5E38" w:rsidRPr="00385FCA">
        <w:rPr>
          <w:sz w:val="24"/>
          <w:szCs w:val="24"/>
        </w:rPr>
        <w:t xml:space="preserve">. This </w:t>
      </w:r>
      <w:r w:rsidR="00391E55" w:rsidRPr="00385FCA">
        <w:rPr>
          <w:sz w:val="24"/>
          <w:szCs w:val="24"/>
        </w:rPr>
        <w:t xml:space="preserve">essay discusses </w:t>
      </w:r>
      <w:r w:rsidR="00525431" w:rsidRPr="00385FCA">
        <w:rPr>
          <w:sz w:val="24"/>
          <w:szCs w:val="24"/>
        </w:rPr>
        <w:t xml:space="preserve">what </w:t>
      </w:r>
      <w:r w:rsidR="00391E55" w:rsidRPr="00385FCA">
        <w:rPr>
          <w:sz w:val="24"/>
          <w:szCs w:val="24"/>
        </w:rPr>
        <w:t>socio-economic</w:t>
      </w:r>
      <w:r w:rsidR="009D7190" w:rsidRPr="00385FCA">
        <w:rPr>
          <w:sz w:val="24"/>
          <w:szCs w:val="24"/>
        </w:rPr>
        <w:t xml:space="preserve"> and psychological</w:t>
      </w:r>
      <w:r w:rsidR="00AA3576" w:rsidRPr="00385FCA">
        <w:rPr>
          <w:sz w:val="24"/>
          <w:szCs w:val="24"/>
        </w:rPr>
        <w:t xml:space="preserve"> circumstances </w:t>
      </w:r>
      <w:r w:rsidR="00B974B2" w:rsidRPr="00385FCA">
        <w:rPr>
          <w:sz w:val="24"/>
          <w:szCs w:val="24"/>
        </w:rPr>
        <w:t xml:space="preserve">make </w:t>
      </w:r>
      <w:r w:rsidR="00525431" w:rsidRPr="00385FCA">
        <w:rPr>
          <w:sz w:val="24"/>
          <w:szCs w:val="24"/>
        </w:rPr>
        <w:t>individuals</w:t>
      </w:r>
      <w:r w:rsidR="00B92F64" w:rsidRPr="00385FCA">
        <w:rPr>
          <w:sz w:val="24"/>
          <w:szCs w:val="24"/>
        </w:rPr>
        <w:t xml:space="preserve"> more</w:t>
      </w:r>
      <w:r w:rsidR="00525431" w:rsidRPr="00385FCA">
        <w:rPr>
          <w:sz w:val="24"/>
          <w:szCs w:val="24"/>
        </w:rPr>
        <w:t xml:space="preserve"> </w:t>
      </w:r>
      <w:r w:rsidR="00B974B2" w:rsidRPr="00385FCA">
        <w:rPr>
          <w:sz w:val="24"/>
          <w:szCs w:val="24"/>
        </w:rPr>
        <w:t xml:space="preserve">susceptible to being drawn </w:t>
      </w:r>
      <w:r w:rsidR="0007737B" w:rsidRPr="00385FCA">
        <w:rPr>
          <w:sz w:val="24"/>
          <w:szCs w:val="24"/>
        </w:rPr>
        <w:t>into</w:t>
      </w:r>
      <w:r w:rsidR="00B974B2" w:rsidRPr="00385FCA">
        <w:rPr>
          <w:sz w:val="24"/>
          <w:szCs w:val="24"/>
        </w:rPr>
        <w:t xml:space="preserve"> criminal behaviour such as county lines and how authorities are </w:t>
      </w:r>
      <w:r w:rsidR="0007737B" w:rsidRPr="00385FCA">
        <w:rPr>
          <w:sz w:val="24"/>
          <w:szCs w:val="24"/>
        </w:rPr>
        <w:t xml:space="preserve">tackling this issue. </w:t>
      </w:r>
    </w:p>
    <w:p w14:paraId="4D0A2B65" w14:textId="77777777" w:rsidR="009148DF" w:rsidRPr="00385FCA" w:rsidRDefault="009148DF" w:rsidP="00385FCA">
      <w:pPr>
        <w:spacing w:line="360" w:lineRule="auto"/>
        <w:rPr>
          <w:sz w:val="24"/>
          <w:szCs w:val="24"/>
        </w:rPr>
      </w:pPr>
    </w:p>
    <w:p w14:paraId="2D66397D" w14:textId="4489EAD6" w:rsidR="009148DF" w:rsidRPr="00385FCA" w:rsidRDefault="00040A9D" w:rsidP="00385FCA">
      <w:pPr>
        <w:spacing w:line="360" w:lineRule="auto"/>
        <w:rPr>
          <w:sz w:val="24"/>
          <w:szCs w:val="24"/>
        </w:rPr>
      </w:pPr>
      <w:r w:rsidRPr="00385FCA">
        <w:rPr>
          <w:sz w:val="24"/>
          <w:szCs w:val="24"/>
        </w:rPr>
        <w:t>To</w:t>
      </w:r>
      <w:r w:rsidR="009148DF" w:rsidRPr="00385FCA">
        <w:rPr>
          <w:sz w:val="24"/>
          <w:szCs w:val="24"/>
        </w:rPr>
        <w:t xml:space="preserve"> examine how vulnerable people are </w:t>
      </w:r>
      <w:r w:rsidR="00D126C2" w:rsidRPr="00385FCA">
        <w:rPr>
          <w:sz w:val="24"/>
          <w:szCs w:val="24"/>
        </w:rPr>
        <w:t>exploited</w:t>
      </w:r>
      <w:r w:rsidR="009148DF" w:rsidRPr="00385FCA">
        <w:rPr>
          <w:sz w:val="24"/>
          <w:szCs w:val="24"/>
        </w:rPr>
        <w:t xml:space="preserve"> by criminal </w:t>
      </w:r>
      <w:r w:rsidR="00D126C2" w:rsidRPr="00385FCA">
        <w:rPr>
          <w:sz w:val="24"/>
          <w:szCs w:val="24"/>
        </w:rPr>
        <w:t>organisation</w:t>
      </w:r>
      <w:r w:rsidR="009148DF" w:rsidRPr="00385FCA">
        <w:rPr>
          <w:sz w:val="24"/>
          <w:szCs w:val="24"/>
        </w:rPr>
        <w:t xml:space="preserve">, </w:t>
      </w:r>
      <w:r w:rsidR="001F64CB" w:rsidRPr="00385FCA">
        <w:rPr>
          <w:sz w:val="24"/>
          <w:szCs w:val="24"/>
        </w:rPr>
        <w:t>the</w:t>
      </w:r>
      <w:r w:rsidR="009148DF" w:rsidRPr="00385FCA">
        <w:rPr>
          <w:sz w:val="24"/>
          <w:szCs w:val="24"/>
        </w:rPr>
        <w:t xml:space="preserve"> </w:t>
      </w:r>
      <w:r w:rsidR="002B1F91" w:rsidRPr="00385FCA">
        <w:rPr>
          <w:sz w:val="24"/>
          <w:szCs w:val="24"/>
        </w:rPr>
        <w:t>groups</w:t>
      </w:r>
      <w:r w:rsidR="001F64CB" w:rsidRPr="00385FCA">
        <w:rPr>
          <w:sz w:val="24"/>
          <w:szCs w:val="24"/>
        </w:rPr>
        <w:t xml:space="preserve"> which</w:t>
      </w:r>
      <w:r w:rsidR="00D126C2" w:rsidRPr="00385FCA">
        <w:rPr>
          <w:sz w:val="24"/>
          <w:szCs w:val="24"/>
        </w:rPr>
        <w:t xml:space="preserve"> </w:t>
      </w:r>
      <w:r w:rsidR="002B1F91" w:rsidRPr="00385FCA">
        <w:rPr>
          <w:sz w:val="24"/>
          <w:szCs w:val="24"/>
        </w:rPr>
        <w:t>are</w:t>
      </w:r>
      <w:r w:rsidR="00F87D56" w:rsidRPr="00385FCA">
        <w:rPr>
          <w:sz w:val="24"/>
          <w:szCs w:val="24"/>
        </w:rPr>
        <w:t xml:space="preserve"> class</w:t>
      </w:r>
      <w:r w:rsidR="002B1F91" w:rsidRPr="00385FCA">
        <w:rPr>
          <w:sz w:val="24"/>
          <w:szCs w:val="24"/>
        </w:rPr>
        <w:t>ified a</w:t>
      </w:r>
      <w:r w:rsidR="00F87D56" w:rsidRPr="00385FCA">
        <w:rPr>
          <w:sz w:val="24"/>
          <w:szCs w:val="24"/>
        </w:rPr>
        <w:t>s vulnerable to exploitation</w:t>
      </w:r>
      <w:r w:rsidR="001F64CB" w:rsidRPr="00385FCA">
        <w:rPr>
          <w:sz w:val="24"/>
          <w:szCs w:val="24"/>
        </w:rPr>
        <w:t xml:space="preserve"> must first be outlined</w:t>
      </w:r>
      <w:r w:rsidR="00F87D56" w:rsidRPr="00385FCA">
        <w:rPr>
          <w:sz w:val="24"/>
          <w:szCs w:val="24"/>
        </w:rPr>
        <w:t xml:space="preserve">. It has been </w:t>
      </w:r>
      <w:r w:rsidR="00CC49CF" w:rsidRPr="00385FCA">
        <w:rPr>
          <w:sz w:val="24"/>
          <w:szCs w:val="24"/>
        </w:rPr>
        <w:t>discussed</w:t>
      </w:r>
      <w:r w:rsidR="00F87D56" w:rsidRPr="00385FCA">
        <w:rPr>
          <w:sz w:val="24"/>
          <w:szCs w:val="24"/>
        </w:rPr>
        <w:t xml:space="preserve"> that children</w:t>
      </w:r>
      <w:r w:rsidR="00FD4BBD" w:rsidRPr="00385FCA">
        <w:rPr>
          <w:sz w:val="24"/>
          <w:szCs w:val="24"/>
        </w:rPr>
        <w:t xml:space="preserve"> are classed as vulnerable and </w:t>
      </w:r>
      <w:r w:rsidR="00CC49CF" w:rsidRPr="00385FCA">
        <w:rPr>
          <w:sz w:val="24"/>
          <w:szCs w:val="24"/>
        </w:rPr>
        <w:t>more specifically</w:t>
      </w:r>
      <w:r w:rsidR="00B80E50" w:rsidRPr="00385FCA">
        <w:rPr>
          <w:sz w:val="24"/>
          <w:szCs w:val="24"/>
        </w:rPr>
        <w:t xml:space="preserve"> childr</w:t>
      </w:r>
      <w:r w:rsidR="00DB31A5" w:rsidRPr="00385FCA">
        <w:rPr>
          <w:sz w:val="24"/>
          <w:szCs w:val="24"/>
        </w:rPr>
        <w:t>en in</w:t>
      </w:r>
      <w:r w:rsidR="00CC49CF" w:rsidRPr="00385FCA">
        <w:rPr>
          <w:sz w:val="24"/>
          <w:szCs w:val="24"/>
        </w:rPr>
        <w:t xml:space="preserve"> the age group of 15 to 17 years old</w:t>
      </w:r>
      <w:r w:rsidR="00DB31A5" w:rsidRPr="00385FCA">
        <w:rPr>
          <w:sz w:val="24"/>
          <w:szCs w:val="24"/>
        </w:rPr>
        <w:t>.</w:t>
      </w:r>
      <w:r w:rsidR="00976A59" w:rsidRPr="00385FCA">
        <w:rPr>
          <w:sz w:val="24"/>
          <w:szCs w:val="24"/>
        </w:rPr>
        <w:t xml:space="preserve"> </w:t>
      </w:r>
      <w:r w:rsidR="002B1F91" w:rsidRPr="00385FCA">
        <w:rPr>
          <w:sz w:val="24"/>
          <w:szCs w:val="24"/>
        </w:rPr>
        <w:t>In addition, a</w:t>
      </w:r>
      <w:r w:rsidR="00976A59" w:rsidRPr="00385FCA">
        <w:rPr>
          <w:sz w:val="24"/>
          <w:szCs w:val="24"/>
        </w:rPr>
        <w:t xml:space="preserve">dults </w:t>
      </w:r>
      <w:r w:rsidR="00836904" w:rsidRPr="00385FCA">
        <w:rPr>
          <w:sz w:val="24"/>
          <w:szCs w:val="24"/>
        </w:rPr>
        <w:t xml:space="preserve">who have disabilities </w:t>
      </w:r>
      <w:r w:rsidR="002B1F91" w:rsidRPr="00385FCA">
        <w:rPr>
          <w:sz w:val="24"/>
          <w:szCs w:val="24"/>
        </w:rPr>
        <w:t xml:space="preserve">especially those that </w:t>
      </w:r>
      <w:r w:rsidR="00836904" w:rsidRPr="00385FCA">
        <w:rPr>
          <w:sz w:val="24"/>
          <w:szCs w:val="24"/>
        </w:rPr>
        <w:t>live alone are also targeted</w:t>
      </w:r>
      <w:r w:rsidR="00564699" w:rsidRPr="00385FCA">
        <w:rPr>
          <w:sz w:val="24"/>
          <w:szCs w:val="24"/>
        </w:rPr>
        <w:t xml:space="preserve"> and exploited</w:t>
      </w:r>
      <w:r w:rsidR="00836904" w:rsidRPr="00385FCA">
        <w:rPr>
          <w:sz w:val="24"/>
          <w:szCs w:val="24"/>
        </w:rPr>
        <w:t xml:space="preserve"> by criminal </w:t>
      </w:r>
      <w:r w:rsidR="00144FB5" w:rsidRPr="00385FCA">
        <w:rPr>
          <w:sz w:val="24"/>
          <w:szCs w:val="24"/>
        </w:rPr>
        <w:t xml:space="preserve">gangs. </w:t>
      </w:r>
      <w:r w:rsidR="003372DE" w:rsidRPr="00385FCA">
        <w:rPr>
          <w:sz w:val="24"/>
          <w:szCs w:val="24"/>
        </w:rPr>
        <w:t xml:space="preserve">Finally foreign nationals have </w:t>
      </w:r>
      <w:r w:rsidR="006E7CA9" w:rsidRPr="00385FCA">
        <w:rPr>
          <w:sz w:val="24"/>
          <w:szCs w:val="24"/>
        </w:rPr>
        <w:t>been recognised as exploitation targets</w:t>
      </w:r>
      <w:r w:rsidR="005232B9" w:rsidRPr="00385FCA">
        <w:rPr>
          <w:sz w:val="24"/>
          <w:szCs w:val="24"/>
        </w:rPr>
        <w:t xml:space="preserve">. This </w:t>
      </w:r>
      <w:r w:rsidR="00B91622" w:rsidRPr="00385FCA">
        <w:rPr>
          <w:sz w:val="24"/>
          <w:szCs w:val="24"/>
        </w:rPr>
        <w:t>mainly</w:t>
      </w:r>
      <w:r w:rsidR="005232B9" w:rsidRPr="00385FCA">
        <w:rPr>
          <w:sz w:val="24"/>
          <w:szCs w:val="24"/>
        </w:rPr>
        <w:t xml:space="preserve"> includes refugees or</w:t>
      </w:r>
      <w:r w:rsidR="00B91622" w:rsidRPr="00385FCA">
        <w:rPr>
          <w:sz w:val="24"/>
          <w:szCs w:val="24"/>
        </w:rPr>
        <w:t xml:space="preserve"> those who seek </w:t>
      </w:r>
      <w:r w:rsidR="00692447" w:rsidRPr="00385FCA">
        <w:rPr>
          <w:sz w:val="24"/>
          <w:szCs w:val="24"/>
        </w:rPr>
        <w:t>asylum</w:t>
      </w:r>
      <w:r w:rsidR="00B91622" w:rsidRPr="00385FCA">
        <w:rPr>
          <w:sz w:val="24"/>
          <w:szCs w:val="24"/>
        </w:rPr>
        <w:t xml:space="preserve"> as gangs </w:t>
      </w:r>
      <w:r w:rsidR="00692447" w:rsidRPr="00385FCA">
        <w:rPr>
          <w:sz w:val="24"/>
          <w:szCs w:val="24"/>
        </w:rPr>
        <w:t xml:space="preserve">lead them into a false reality and portray what they are making them do is normal </w:t>
      </w:r>
      <w:r w:rsidR="00EE41E4" w:rsidRPr="00385FCA">
        <w:rPr>
          <w:sz w:val="24"/>
          <w:szCs w:val="24"/>
        </w:rPr>
        <w:t>lifestyle</w:t>
      </w:r>
      <w:r w:rsidR="008A74FF" w:rsidRPr="00385FCA">
        <w:rPr>
          <w:sz w:val="24"/>
          <w:szCs w:val="24"/>
        </w:rPr>
        <w:t xml:space="preserve"> (National Crime Agency, 2019). </w:t>
      </w:r>
    </w:p>
    <w:p w14:paraId="0CF558AC" w14:textId="77777777" w:rsidR="005F0251" w:rsidRPr="00385FCA" w:rsidRDefault="005F0251" w:rsidP="00385FCA">
      <w:pPr>
        <w:spacing w:line="360" w:lineRule="auto"/>
        <w:rPr>
          <w:sz w:val="24"/>
          <w:szCs w:val="24"/>
        </w:rPr>
      </w:pPr>
    </w:p>
    <w:p w14:paraId="24737A7E" w14:textId="77777777" w:rsidR="00385FCA" w:rsidRDefault="005F0251" w:rsidP="00385FCA">
      <w:pPr>
        <w:spacing w:line="360" w:lineRule="auto"/>
        <w:rPr>
          <w:sz w:val="24"/>
          <w:szCs w:val="24"/>
        </w:rPr>
      </w:pPr>
      <w:r w:rsidRPr="00385FCA">
        <w:rPr>
          <w:sz w:val="24"/>
          <w:szCs w:val="24"/>
        </w:rPr>
        <w:t>County lines is a term used to describe the methods organised crime groups use to exploit vulnerable people such as young children to move and store illegal drugs across the UK (</w:t>
      </w:r>
      <w:proofErr w:type="spellStart"/>
      <w:r w:rsidRPr="00385FCA">
        <w:rPr>
          <w:sz w:val="24"/>
          <w:szCs w:val="24"/>
        </w:rPr>
        <w:t>Olver</w:t>
      </w:r>
      <w:proofErr w:type="spellEnd"/>
      <w:r w:rsidRPr="00385FCA">
        <w:rPr>
          <w:sz w:val="24"/>
          <w:szCs w:val="24"/>
        </w:rPr>
        <w:t xml:space="preserve"> and </w:t>
      </w:r>
      <w:proofErr w:type="spellStart"/>
      <w:r w:rsidRPr="00385FCA">
        <w:rPr>
          <w:sz w:val="24"/>
          <w:szCs w:val="24"/>
        </w:rPr>
        <w:t>Cockbain</w:t>
      </w:r>
      <w:proofErr w:type="spellEnd"/>
      <w:r w:rsidRPr="00385FCA">
        <w:rPr>
          <w:sz w:val="24"/>
          <w:szCs w:val="24"/>
        </w:rPr>
        <w:t>, 2021). In the UK it has been identified organised crime groups (OCG) are expanding their county lines operations and exploiting young children to transport their drugs around the country. This is mainly conducted through public transport like rail networks as security is limited and children are unlikely to be targeted and searched by security at transportation hubs</w:t>
      </w:r>
      <w:r w:rsidR="00C37228" w:rsidRPr="00385FCA">
        <w:rPr>
          <w:sz w:val="24"/>
          <w:szCs w:val="24"/>
        </w:rPr>
        <w:t xml:space="preserve"> </w:t>
      </w:r>
      <w:r w:rsidR="00C37228" w:rsidRPr="00385FCA">
        <w:rPr>
          <w:sz w:val="24"/>
          <w:szCs w:val="24"/>
        </w:rPr>
        <w:t>(Brewster et al., 2021)</w:t>
      </w:r>
      <w:r w:rsidRPr="00385FCA">
        <w:rPr>
          <w:sz w:val="24"/>
          <w:szCs w:val="24"/>
        </w:rPr>
        <w:t>.</w:t>
      </w:r>
      <w:r w:rsidR="00157F7B" w:rsidRPr="00385FCA">
        <w:rPr>
          <w:sz w:val="24"/>
          <w:szCs w:val="24"/>
        </w:rPr>
        <w:t xml:space="preserve"> </w:t>
      </w:r>
      <w:r w:rsidR="007848C7" w:rsidRPr="00385FCA">
        <w:rPr>
          <w:sz w:val="24"/>
          <w:szCs w:val="24"/>
        </w:rPr>
        <w:t>I</w:t>
      </w:r>
      <w:r w:rsidR="00157F7B" w:rsidRPr="00385FCA">
        <w:rPr>
          <w:sz w:val="24"/>
          <w:szCs w:val="24"/>
        </w:rPr>
        <w:t>n</w:t>
      </w:r>
      <w:r w:rsidR="006B4A6E" w:rsidRPr="00385FCA">
        <w:rPr>
          <w:sz w:val="24"/>
          <w:szCs w:val="24"/>
        </w:rPr>
        <w:t xml:space="preserve"> 2019</w:t>
      </w:r>
      <w:r w:rsidR="001123C0" w:rsidRPr="00385FCA">
        <w:rPr>
          <w:sz w:val="24"/>
          <w:szCs w:val="24"/>
        </w:rPr>
        <w:t xml:space="preserve"> </w:t>
      </w:r>
      <w:r w:rsidR="006B4A6E" w:rsidRPr="00385FCA">
        <w:rPr>
          <w:sz w:val="24"/>
          <w:szCs w:val="24"/>
        </w:rPr>
        <w:t xml:space="preserve">8,865 </w:t>
      </w:r>
      <w:r w:rsidR="006B0E89" w:rsidRPr="00385FCA">
        <w:rPr>
          <w:sz w:val="24"/>
          <w:szCs w:val="24"/>
        </w:rPr>
        <w:t xml:space="preserve">teens </w:t>
      </w:r>
      <w:r w:rsidR="003E6D69" w:rsidRPr="00385FCA">
        <w:rPr>
          <w:sz w:val="24"/>
          <w:szCs w:val="24"/>
        </w:rPr>
        <w:t xml:space="preserve">were identified </w:t>
      </w:r>
      <w:r w:rsidR="008677BC" w:rsidRPr="00385FCA">
        <w:rPr>
          <w:sz w:val="24"/>
          <w:szCs w:val="24"/>
        </w:rPr>
        <w:t xml:space="preserve">to be involved in </w:t>
      </w:r>
      <w:r w:rsidR="006B0E89" w:rsidRPr="00385FCA">
        <w:rPr>
          <w:sz w:val="24"/>
          <w:szCs w:val="24"/>
        </w:rPr>
        <w:t>county lines</w:t>
      </w:r>
      <w:r w:rsidR="002F34C3" w:rsidRPr="00385FCA">
        <w:rPr>
          <w:sz w:val="24"/>
          <w:szCs w:val="24"/>
        </w:rPr>
        <w:t xml:space="preserve">, </w:t>
      </w:r>
      <w:r w:rsidR="000C7680" w:rsidRPr="00385FCA">
        <w:rPr>
          <w:sz w:val="24"/>
          <w:szCs w:val="24"/>
        </w:rPr>
        <w:t xml:space="preserve">new figures in </w:t>
      </w:r>
      <w:r w:rsidR="00231799" w:rsidRPr="00385FCA">
        <w:rPr>
          <w:sz w:val="24"/>
          <w:szCs w:val="24"/>
        </w:rPr>
        <w:t>202</w:t>
      </w:r>
      <w:r w:rsidR="008E63DC" w:rsidRPr="00385FCA">
        <w:rPr>
          <w:sz w:val="24"/>
          <w:szCs w:val="24"/>
        </w:rPr>
        <w:t>1</w:t>
      </w:r>
      <w:r w:rsidR="00231799" w:rsidRPr="00385FCA">
        <w:rPr>
          <w:sz w:val="24"/>
          <w:szCs w:val="24"/>
        </w:rPr>
        <w:t xml:space="preserve"> </w:t>
      </w:r>
      <w:r w:rsidR="00FE4FDD" w:rsidRPr="00385FCA">
        <w:rPr>
          <w:sz w:val="24"/>
          <w:szCs w:val="24"/>
        </w:rPr>
        <w:t xml:space="preserve">demonstrated </w:t>
      </w:r>
      <w:r w:rsidR="006F33C0" w:rsidRPr="00385FCA">
        <w:rPr>
          <w:sz w:val="24"/>
          <w:szCs w:val="24"/>
        </w:rPr>
        <w:t>th</w:t>
      </w:r>
      <w:r w:rsidR="009E6064" w:rsidRPr="00385FCA">
        <w:rPr>
          <w:sz w:val="24"/>
          <w:szCs w:val="24"/>
        </w:rPr>
        <w:t xml:space="preserve">is involvement </w:t>
      </w:r>
      <w:r w:rsidR="006F33C0" w:rsidRPr="00385FCA">
        <w:rPr>
          <w:sz w:val="24"/>
          <w:szCs w:val="24"/>
        </w:rPr>
        <w:t xml:space="preserve">had </w:t>
      </w:r>
      <w:r w:rsidR="006F33C0" w:rsidRPr="00385FCA">
        <w:rPr>
          <w:sz w:val="24"/>
          <w:szCs w:val="24"/>
        </w:rPr>
        <w:lastRenderedPageBreak/>
        <w:t>increased drastically with</w:t>
      </w:r>
      <w:r w:rsidR="002F34C3" w:rsidRPr="00385FCA">
        <w:rPr>
          <w:sz w:val="24"/>
          <w:szCs w:val="24"/>
        </w:rPr>
        <w:t xml:space="preserve"> </w:t>
      </w:r>
      <w:r w:rsidR="00231799" w:rsidRPr="00385FCA">
        <w:rPr>
          <w:sz w:val="24"/>
          <w:szCs w:val="24"/>
        </w:rPr>
        <w:t>15,402 young</w:t>
      </w:r>
      <w:r w:rsidR="006F33C0" w:rsidRPr="00385FCA">
        <w:rPr>
          <w:sz w:val="24"/>
          <w:szCs w:val="24"/>
        </w:rPr>
        <w:t xml:space="preserve"> people</w:t>
      </w:r>
      <w:r w:rsidR="00410F19" w:rsidRPr="00385FCA">
        <w:rPr>
          <w:sz w:val="24"/>
          <w:szCs w:val="24"/>
        </w:rPr>
        <w:t xml:space="preserve"> trafficking drugs being</w:t>
      </w:r>
      <w:r w:rsidR="006F33C0" w:rsidRPr="00385FCA">
        <w:rPr>
          <w:sz w:val="24"/>
          <w:szCs w:val="24"/>
        </w:rPr>
        <w:t xml:space="preserve"> identified</w:t>
      </w:r>
      <w:r w:rsidR="009E6064" w:rsidRPr="00385FCA">
        <w:rPr>
          <w:sz w:val="24"/>
          <w:szCs w:val="24"/>
        </w:rPr>
        <w:t xml:space="preserve"> </w:t>
      </w:r>
      <w:r w:rsidR="008E63DC" w:rsidRPr="00385FCA">
        <w:rPr>
          <w:sz w:val="24"/>
          <w:szCs w:val="24"/>
        </w:rPr>
        <w:t>(</w:t>
      </w:r>
      <w:proofErr w:type="spellStart"/>
      <w:r w:rsidR="008E63DC" w:rsidRPr="00385FCA">
        <w:rPr>
          <w:sz w:val="24"/>
          <w:szCs w:val="24"/>
        </w:rPr>
        <w:t>Olver</w:t>
      </w:r>
      <w:proofErr w:type="spellEnd"/>
      <w:r w:rsidR="008E63DC" w:rsidRPr="00385FCA">
        <w:rPr>
          <w:sz w:val="24"/>
          <w:szCs w:val="24"/>
        </w:rPr>
        <w:t xml:space="preserve"> and </w:t>
      </w:r>
      <w:proofErr w:type="spellStart"/>
      <w:r w:rsidR="008E63DC" w:rsidRPr="00385FCA">
        <w:rPr>
          <w:sz w:val="24"/>
          <w:szCs w:val="24"/>
        </w:rPr>
        <w:t>Cockbain</w:t>
      </w:r>
      <w:proofErr w:type="spellEnd"/>
      <w:r w:rsidR="008E63DC" w:rsidRPr="00385FCA">
        <w:rPr>
          <w:sz w:val="24"/>
          <w:szCs w:val="24"/>
        </w:rPr>
        <w:t>, 2021)</w:t>
      </w:r>
      <w:r w:rsidR="009F1C81" w:rsidRPr="00385FCA">
        <w:rPr>
          <w:sz w:val="24"/>
          <w:szCs w:val="24"/>
        </w:rPr>
        <w:t>.</w:t>
      </w:r>
      <w:r w:rsidR="00602DD8" w:rsidRPr="00385FCA">
        <w:rPr>
          <w:sz w:val="24"/>
          <w:szCs w:val="24"/>
        </w:rPr>
        <w:t xml:space="preserve"> </w:t>
      </w:r>
    </w:p>
    <w:p w14:paraId="0ED42C9C" w14:textId="77777777" w:rsidR="00385FCA" w:rsidRDefault="00385FCA" w:rsidP="00385FCA">
      <w:pPr>
        <w:spacing w:line="360" w:lineRule="auto"/>
        <w:rPr>
          <w:sz w:val="24"/>
          <w:szCs w:val="24"/>
        </w:rPr>
      </w:pPr>
    </w:p>
    <w:p w14:paraId="60E6142F" w14:textId="03EC937B" w:rsidR="009E4785" w:rsidRPr="00385FCA" w:rsidRDefault="00F27A94" w:rsidP="00385FCA">
      <w:pPr>
        <w:spacing w:line="360" w:lineRule="auto"/>
        <w:rPr>
          <w:sz w:val="24"/>
          <w:szCs w:val="24"/>
        </w:rPr>
      </w:pPr>
      <w:r w:rsidRPr="00385FCA">
        <w:rPr>
          <w:sz w:val="24"/>
          <w:szCs w:val="24"/>
        </w:rPr>
        <w:t xml:space="preserve">In recent years there has been a 14% increase in crime </w:t>
      </w:r>
      <w:r w:rsidR="00DA6B31" w:rsidRPr="00385FCA">
        <w:rPr>
          <w:sz w:val="24"/>
          <w:szCs w:val="24"/>
        </w:rPr>
        <w:t xml:space="preserve">due to poverty rates in the UK, owing to the </w:t>
      </w:r>
      <w:r w:rsidR="00184A87" w:rsidRPr="00385FCA">
        <w:rPr>
          <w:sz w:val="24"/>
          <w:szCs w:val="24"/>
        </w:rPr>
        <w:t xml:space="preserve">decreasing economical state and the </w:t>
      </w:r>
      <w:r w:rsidR="00620528" w:rsidRPr="00385FCA">
        <w:rPr>
          <w:sz w:val="24"/>
          <w:szCs w:val="24"/>
        </w:rPr>
        <w:t xml:space="preserve">cost of living crisis </w:t>
      </w:r>
      <w:r w:rsidR="0003209A" w:rsidRPr="00385FCA">
        <w:rPr>
          <w:sz w:val="24"/>
          <w:szCs w:val="24"/>
        </w:rPr>
        <w:t>(Office for National Statistics, 2022</w:t>
      </w:r>
      <w:r w:rsidR="00396082" w:rsidRPr="00385FCA">
        <w:rPr>
          <w:sz w:val="24"/>
          <w:szCs w:val="24"/>
        </w:rPr>
        <w:t>). A</w:t>
      </w:r>
      <w:r w:rsidR="00242AB4" w:rsidRPr="00385FCA">
        <w:rPr>
          <w:sz w:val="24"/>
          <w:szCs w:val="24"/>
        </w:rPr>
        <w:t xml:space="preserve"> study found</w:t>
      </w:r>
      <w:r w:rsidR="00BA5DC1" w:rsidRPr="00385FCA">
        <w:rPr>
          <w:sz w:val="24"/>
          <w:szCs w:val="24"/>
        </w:rPr>
        <w:t xml:space="preserve"> that </w:t>
      </w:r>
      <w:r w:rsidR="00347FD2" w:rsidRPr="00385FCA">
        <w:rPr>
          <w:sz w:val="24"/>
          <w:szCs w:val="24"/>
        </w:rPr>
        <w:t>o</w:t>
      </w:r>
      <w:r w:rsidR="00B43244" w:rsidRPr="00385FCA">
        <w:rPr>
          <w:sz w:val="24"/>
          <w:szCs w:val="24"/>
        </w:rPr>
        <w:t>ver 30% of children in the UK live in poverty</w:t>
      </w:r>
      <w:r w:rsidR="003F42D9">
        <w:rPr>
          <w:sz w:val="24"/>
          <w:szCs w:val="24"/>
        </w:rPr>
        <w:t xml:space="preserve"> </w:t>
      </w:r>
      <w:r w:rsidR="0015252C" w:rsidRPr="0015252C">
        <w:rPr>
          <w:sz w:val="24"/>
          <w:szCs w:val="24"/>
        </w:rPr>
        <w:t>(Lai et al., 2019)</w:t>
      </w:r>
      <w:r w:rsidR="0015252C">
        <w:rPr>
          <w:sz w:val="24"/>
          <w:szCs w:val="24"/>
        </w:rPr>
        <w:t xml:space="preserve"> </w:t>
      </w:r>
      <w:r w:rsidR="00C77863" w:rsidRPr="00385FCA">
        <w:rPr>
          <w:sz w:val="24"/>
          <w:szCs w:val="24"/>
        </w:rPr>
        <w:t>and that a further 500,000 children will fall below the poverty line</w:t>
      </w:r>
      <w:r w:rsidR="004800ED" w:rsidRPr="00385FCA">
        <w:rPr>
          <w:sz w:val="24"/>
          <w:szCs w:val="24"/>
        </w:rPr>
        <w:t xml:space="preserve"> </w:t>
      </w:r>
      <w:r w:rsidR="004800ED" w:rsidRPr="00385FCA">
        <w:rPr>
          <w:rFonts w:eastAsia="Times New Roman"/>
          <w:kern w:val="0"/>
          <w:sz w:val="24"/>
          <w:szCs w:val="24"/>
          <w:lang w:eastAsia="en-GB"/>
          <w14:ligatures w14:val="none"/>
        </w:rPr>
        <w:t>(</w:t>
      </w:r>
      <w:r w:rsidR="007D65B7" w:rsidRPr="00385FCA">
        <w:rPr>
          <w:rFonts w:eastAsia="Times New Roman"/>
          <w:kern w:val="0"/>
          <w:sz w:val="24"/>
          <w:szCs w:val="24"/>
          <w:lang w:eastAsia="en-GB"/>
          <w14:ligatures w14:val="none"/>
        </w:rPr>
        <w:t>Resolution Foundation,</w:t>
      </w:r>
      <w:r w:rsidR="004800ED" w:rsidRPr="00385FCA">
        <w:rPr>
          <w:rFonts w:eastAsia="Times New Roman"/>
          <w:kern w:val="0"/>
          <w:sz w:val="24"/>
          <w:szCs w:val="24"/>
          <w:lang w:eastAsia="en-GB"/>
          <w14:ligatures w14:val="none"/>
        </w:rPr>
        <w:t xml:space="preserve"> 2022)</w:t>
      </w:r>
      <w:r w:rsidR="007D65B7" w:rsidRPr="00385FCA">
        <w:rPr>
          <w:rFonts w:eastAsia="Times New Roman"/>
          <w:kern w:val="0"/>
          <w:sz w:val="24"/>
          <w:szCs w:val="24"/>
          <w:lang w:eastAsia="en-GB"/>
          <w14:ligatures w14:val="none"/>
        </w:rPr>
        <w:t>.</w:t>
      </w:r>
      <w:r w:rsidR="00463477" w:rsidRPr="00385FCA">
        <w:rPr>
          <w:rFonts w:ascii="Times New Roman" w:eastAsia="Times New Roman" w:hAnsi="Times New Roman" w:cs="Times New Roman"/>
          <w:kern w:val="0"/>
          <w:sz w:val="24"/>
          <w:szCs w:val="24"/>
          <w:lang w:eastAsia="en-GB"/>
          <w14:ligatures w14:val="none"/>
        </w:rPr>
        <w:t xml:space="preserve"> </w:t>
      </w:r>
      <w:r w:rsidR="00A429DD" w:rsidRPr="00385FCA">
        <w:rPr>
          <w:sz w:val="24"/>
          <w:szCs w:val="24"/>
        </w:rPr>
        <w:t xml:space="preserve">OCG groups have used </w:t>
      </w:r>
      <w:r w:rsidR="006F482D" w:rsidRPr="00385FCA">
        <w:rPr>
          <w:sz w:val="24"/>
          <w:szCs w:val="24"/>
        </w:rPr>
        <w:t xml:space="preserve">the economic crisis to </w:t>
      </w:r>
      <w:r w:rsidR="00612DC3" w:rsidRPr="00385FCA">
        <w:rPr>
          <w:sz w:val="24"/>
          <w:szCs w:val="24"/>
        </w:rPr>
        <w:t>their</w:t>
      </w:r>
      <w:r w:rsidR="006F482D" w:rsidRPr="00385FCA">
        <w:rPr>
          <w:sz w:val="24"/>
          <w:szCs w:val="24"/>
        </w:rPr>
        <w:t xml:space="preserve"> advantage </w:t>
      </w:r>
      <w:r w:rsidR="00C966C2" w:rsidRPr="00385FCA">
        <w:rPr>
          <w:sz w:val="24"/>
          <w:szCs w:val="24"/>
        </w:rPr>
        <w:t>to</w:t>
      </w:r>
      <w:r w:rsidR="006F482D" w:rsidRPr="00385FCA">
        <w:rPr>
          <w:sz w:val="24"/>
          <w:szCs w:val="24"/>
        </w:rPr>
        <w:t xml:space="preserve"> identify and groom children from </w:t>
      </w:r>
      <w:r w:rsidR="75BCA1A9" w:rsidRPr="00385FCA">
        <w:rPr>
          <w:sz w:val="24"/>
          <w:szCs w:val="24"/>
        </w:rPr>
        <w:t>deprived</w:t>
      </w:r>
      <w:r w:rsidR="006F482D" w:rsidRPr="00385FCA">
        <w:rPr>
          <w:sz w:val="24"/>
          <w:szCs w:val="24"/>
        </w:rPr>
        <w:t xml:space="preserve"> areas and </w:t>
      </w:r>
      <w:r w:rsidR="00457288" w:rsidRPr="00385FCA">
        <w:rPr>
          <w:sz w:val="24"/>
          <w:szCs w:val="24"/>
        </w:rPr>
        <w:t>entice</w:t>
      </w:r>
      <w:r w:rsidR="007515F8" w:rsidRPr="00385FCA">
        <w:rPr>
          <w:sz w:val="24"/>
          <w:szCs w:val="24"/>
        </w:rPr>
        <w:t xml:space="preserve"> them into crime slowly</w:t>
      </w:r>
      <w:r w:rsidR="001712D6" w:rsidRPr="00385FCA">
        <w:rPr>
          <w:sz w:val="24"/>
          <w:szCs w:val="24"/>
        </w:rPr>
        <w:t xml:space="preserve"> </w:t>
      </w:r>
      <w:r w:rsidR="00BF1E7E" w:rsidRPr="00385FCA">
        <w:rPr>
          <w:sz w:val="24"/>
          <w:szCs w:val="24"/>
        </w:rPr>
        <w:t>leading to child criminal exploitation (CCE)</w:t>
      </w:r>
      <w:r w:rsidR="003D6647" w:rsidRPr="00385FCA">
        <w:rPr>
          <w:sz w:val="24"/>
          <w:szCs w:val="24"/>
        </w:rPr>
        <w:t xml:space="preserve">. The children </w:t>
      </w:r>
      <w:r w:rsidR="002F69E7" w:rsidRPr="00385FCA">
        <w:rPr>
          <w:sz w:val="24"/>
          <w:szCs w:val="24"/>
        </w:rPr>
        <w:t>engage</w:t>
      </w:r>
      <w:r w:rsidR="003D6647" w:rsidRPr="00385FCA">
        <w:rPr>
          <w:sz w:val="24"/>
          <w:szCs w:val="24"/>
        </w:rPr>
        <w:t xml:space="preserve"> with this activity </w:t>
      </w:r>
      <w:r w:rsidR="008E1BB7" w:rsidRPr="00385FCA">
        <w:rPr>
          <w:sz w:val="24"/>
          <w:szCs w:val="24"/>
        </w:rPr>
        <w:t xml:space="preserve">of crime </w:t>
      </w:r>
      <w:r w:rsidR="003D6647" w:rsidRPr="00385FCA">
        <w:rPr>
          <w:sz w:val="24"/>
          <w:szCs w:val="24"/>
        </w:rPr>
        <w:t>as</w:t>
      </w:r>
      <w:r w:rsidR="005924E3" w:rsidRPr="00385FCA">
        <w:rPr>
          <w:sz w:val="24"/>
          <w:szCs w:val="24"/>
        </w:rPr>
        <w:t xml:space="preserve"> they</w:t>
      </w:r>
      <w:r w:rsidR="003D6647" w:rsidRPr="00385FCA">
        <w:rPr>
          <w:sz w:val="24"/>
          <w:szCs w:val="24"/>
        </w:rPr>
        <w:t xml:space="preserve"> feel </w:t>
      </w:r>
      <w:r w:rsidR="002F69E7" w:rsidRPr="00385FCA">
        <w:rPr>
          <w:sz w:val="24"/>
          <w:szCs w:val="24"/>
        </w:rPr>
        <w:t xml:space="preserve">wanted due to lack of </w:t>
      </w:r>
      <w:r w:rsidR="008E1BB7" w:rsidRPr="00385FCA">
        <w:rPr>
          <w:sz w:val="24"/>
          <w:szCs w:val="24"/>
        </w:rPr>
        <w:t>attention</w:t>
      </w:r>
      <w:r w:rsidR="00DF6817" w:rsidRPr="00385FCA">
        <w:rPr>
          <w:sz w:val="24"/>
          <w:szCs w:val="24"/>
        </w:rPr>
        <w:t>/neglect</w:t>
      </w:r>
      <w:r w:rsidR="002F69E7" w:rsidRPr="00385FCA">
        <w:rPr>
          <w:sz w:val="24"/>
          <w:szCs w:val="24"/>
        </w:rPr>
        <w:t xml:space="preserve"> at home</w:t>
      </w:r>
      <w:r w:rsidR="007B5323" w:rsidRPr="00385FCA">
        <w:rPr>
          <w:sz w:val="24"/>
          <w:szCs w:val="24"/>
        </w:rPr>
        <w:t xml:space="preserve"> </w:t>
      </w:r>
      <w:r w:rsidR="002F69E7" w:rsidRPr="00385FCA">
        <w:rPr>
          <w:sz w:val="24"/>
          <w:szCs w:val="24"/>
        </w:rPr>
        <w:t>or</w:t>
      </w:r>
      <w:r w:rsidR="00490574" w:rsidRPr="00385FCA">
        <w:rPr>
          <w:sz w:val="24"/>
          <w:szCs w:val="24"/>
        </w:rPr>
        <w:t xml:space="preserve"> to gain an</w:t>
      </w:r>
      <w:r w:rsidR="00C21ACD" w:rsidRPr="00385FCA">
        <w:rPr>
          <w:sz w:val="24"/>
          <w:szCs w:val="24"/>
        </w:rPr>
        <w:t xml:space="preserve"> additional</w:t>
      </w:r>
      <w:r w:rsidR="002F69E7" w:rsidRPr="00385FCA">
        <w:rPr>
          <w:sz w:val="24"/>
          <w:szCs w:val="24"/>
        </w:rPr>
        <w:t xml:space="preserve"> income</w:t>
      </w:r>
      <w:r w:rsidR="007B5323" w:rsidRPr="00385FCA">
        <w:rPr>
          <w:sz w:val="24"/>
          <w:szCs w:val="24"/>
        </w:rPr>
        <w:t xml:space="preserve"> to </w:t>
      </w:r>
      <w:r w:rsidR="00490574" w:rsidRPr="00385FCA">
        <w:rPr>
          <w:sz w:val="24"/>
          <w:szCs w:val="24"/>
        </w:rPr>
        <w:t xml:space="preserve">support </w:t>
      </w:r>
      <w:r w:rsidR="007B5323" w:rsidRPr="00385FCA">
        <w:rPr>
          <w:sz w:val="24"/>
          <w:szCs w:val="24"/>
        </w:rPr>
        <w:t>the</w:t>
      </w:r>
      <w:r w:rsidR="00C13E8E" w:rsidRPr="00385FCA">
        <w:rPr>
          <w:sz w:val="24"/>
          <w:szCs w:val="24"/>
        </w:rPr>
        <w:t>ir family and household</w:t>
      </w:r>
      <w:r w:rsidR="007E3F1B" w:rsidRPr="00385FCA">
        <w:rPr>
          <w:sz w:val="24"/>
          <w:szCs w:val="24"/>
        </w:rPr>
        <w:t xml:space="preserve">’s </w:t>
      </w:r>
      <w:r w:rsidR="007B5323" w:rsidRPr="00385FCA">
        <w:rPr>
          <w:sz w:val="24"/>
          <w:szCs w:val="24"/>
        </w:rPr>
        <w:t>economic state</w:t>
      </w:r>
      <w:r w:rsidR="002F69E7" w:rsidRPr="00385FCA">
        <w:rPr>
          <w:sz w:val="24"/>
          <w:szCs w:val="24"/>
        </w:rPr>
        <w:t>.</w:t>
      </w:r>
      <w:r w:rsidR="008A1F78" w:rsidRPr="00385FCA">
        <w:rPr>
          <w:sz w:val="24"/>
          <w:szCs w:val="24"/>
        </w:rPr>
        <w:t xml:space="preserve"> Research has </w:t>
      </w:r>
      <w:r w:rsidR="00E61F63" w:rsidRPr="00385FCA">
        <w:rPr>
          <w:sz w:val="24"/>
          <w:szCs w:val="24"/>
        </w:rPr>
        <w:t xml:space="preserve">shown that neighbourhoods </w:t>
      </w:r>
      <w:r w:rsidR="00AB7F72" w:rsidRPr="00385FCA">
        <w:rPr>
          <w:sz w:val="24"/>
          <w:szCs w:val="24"/>
        </w:rPr>
        <w:t xml:space="preserve">with increased rates of poverty </w:t>
      </w:r>
      <w:r w:rsidR="00C02E6E" w:rsidRPr="00385FCA">
        <w:rPr>
          <w:sz w:val="24"/>
          <w:szCs w:val="24"/>
        </w:rPr>
        <w:t>have higher exposure to criminality</w:t>
      </w:r>
      <w:r w:rsidR="0028604F" w:rsidRPr="00385FCA">
        <w:rPr>
          <w:sz w:val="24"/>
          <w:szCs w:val="24"/>
        </w:rPr>
        <w:t xml:space="preserve"> this is </w:t>
      </w:r>
      <w:r w:rsidR="009A6D9A" w:rsidRPr="00385FCA">
        <w:rPr>
          <w:sz w:val="24"/>
          <w:szCs w:val="24"/>
        </w:rPr>
        <w:t>increasingly</w:t>
      </w:r>
      <w:r w:rsidR="0028604F" w:rsidRPr="00385FCA">
        <w:rPr>
          <w:sz w:val="24"/>
          <w:szCs w:val="24"/>
        </w:rPr>
        <w:t xml:space="preserve"> prev</w:t>
      </w:r>
      <w:r w:rsidR="009A6D9A" w:rsidRPr="00385FCA">
        <w:rPr>
          <w:sz w:val="24"/>
          <w:szCs w:val="24"/>
        </w:rPr>
        <w:t xml:space="preserve">alent in cities such as Birmingham </w:t>
      </w:r>
      <w:r w:rsidR="00D85EDD" w:rsidRPr="00385FCA">
        <w:rPr>
          <w:sz w:val="24"/>
          <w:szCs w:val="24"/>
        </w:rPr>
        <w:t xml:space="preserve">which </w:t>
      </w:r>
      <w:r w:rsidR="00FF3E30" w:rsidRPr="00385FCA">
        <w:rPr>
          <w:sz w:val="24"/>
          <w:szCs w:val="24"/>
        </w:rPr>
        <w:t>is</w:t>
      </w:r>
      <w:r w:rsidR="00D85EDD" w:rsidRPr="00385FCA">
        <w:rPr>
          <w:sz w:val="24"/>
          <w:szCs w:val="24"/>
        </w:rPr>
        <w:t xml:space="preserve"> one of the highest </w:t>
      </w:r>
      <w:r w:rsidR="00E502DF" w:rsidRPr="00385FCA">
        <w:rPr>
          <w:sz w:val="24"/>
          <w:szCs w:val="24"/>
        </w:rPr>
        <w:t xml:space="preserve">cities for poverty and </w:t>
      </w:r>
      <w:r w:rsidR="00754C51" w:rsidRPr="00385FCA">
        <w:rPr>
          <w:sz w:val="24"/>
          <w:szCs w:val="24"/>
        </w:rPr>
        <w:t xml:space="preserve">crime </w:t>
      </w:r>
      <w:r w:rsidR="00754C51" w:rsidRPr="00385FCA">
        <w:rPr>
          <w:sz w:val="24"/>
          <w:szCs w:val="24"/>
        </w:rPr>
        <w:t>(</w:t>
      </w:r>
      <w:proofErr w:type="spellStart"/>
      <w:r w:rsidR="00754C51" w:rsidRPr="00385FCA">
        <w:rPr>
          <w:sz w:val="24"/>
          <w:szCs w:val="24"/>
        </w:rPr>
        <w:t>Lymperopoulou</w:t>
      </w:r>
      <w:proofErr w:type="spellEnd"/>
      <w:r w:rsidR="00754C51" w:rsidRPr="00385FCA">
        <w:rPr>
          <w:sz w:val="24"/>
          <w:szCs w:val="24"/>
        </w:rPr>
        <w:t xml:space="preserve"> and Bannister, 2022)</w:t>
      </w:r>
    </w:p>
    <w:p w14:paraId="1D96B473" w14:textId="77777777" w:rsidR="006D6C3D" w:rsidRPr="00385FCA" w:rsidRDefault="006D6C3D" w:rsidP="00385FCA">
      <w:pPr>
        <w:spacing w:line="360" w:lineRule="auto"/>
        <w:rPr>
          <w:sz w:val="24"/>
          <w:szCs w:val="24"/>
        </w:rPr>
      </w:pPr>
    </w:p>
    <w:p w14:paraId="16393711" w14:textId="09C23C0E" w:rsidR="00513D57" w:rsidRPr="00385FCA" w:rsidRDefault="007707AE" w:rsidP="00385FCA">
      <w:pPr>
        <w:spacing w:line="360" w:lineRule="auto"/>
        <w:rPr>
          <w:sz w:val="24"/>
          <w:szCs w:val="24"/>
        </w:rPr>
      </w:pPr>
      <w:r w:rsidRPr="00385FCA">
        <w:rPr>
          <w:sz w:val="24"/>
          <w:szCs w:val="24"/>
        </w:rPr>
        <w:t>OCG identify children who along with economic struggle</w:t>
      </w:r>
      <w:r w:rsidR="007E1212" w:rsidRPr="00385FCA">
        <w:rPr>
          <w:sz w:val="24"/>
          <w:szCs w:val="24"/>
        </w:rPr>
        <w:t>s</w:t>
      </w:r>
      <w:r w:rsidRPr="00385FCA">
        <w:rPr>
          <w:sz w:val="24"/>
          <w:szCs w:val="24"/>
        </w:rPr>
        <w:t xml:space="preserve"> at home, are also going th</w:t>
      </w:r>
      <w:r w:rsidR="00F34C55" w:rsidRPr="00385FCA">
        <w:rPr>
          <w:sz w:val="24"/>
          <w:szCs w:val="24"/>
        </w:rPr>
        <w:t>r</w:t>
      </w:r>
      <w:r w:rsidRPr="00385FCA">
        <w:rPr>
          <w:sz w:val="24"/>
          <w:szCs w:val="24"/>
        </w:rPr>
        <w:t xml:space="preserve">ough </w:t>
      </w:r>
      <w:r w:rsidR="002D444A" w:rsidRPr="00385FCA">
        <w:rPr>
          <w:sz w:val="24"/>
          <w:szCs w:val="24"/>
        </w:rPr>
        <w:t>a tough time at home</w:t>
      </w:r>
      <w:r w:rsidR="007E1212" w:rsidRPr="00385FCA">
        <w:rPr>
          <w:sz w:val="24"/>
          <w:szCs w:val="24"/>
        </w:rPr>
        <w:t>. This</w:t>
      </w:r>
      <w:r w:rsidR="002D444A" w:rsidRPr="00385FCA">
        <w:rPr>
          <w:sz w:val="24"/>
          <w:szCs w:val="24"/>
        </w:rPr>
        <w:t xml:space="preserve"> especially </w:t>
      </w:r>
      <w:r w:rsidR="007E1212" w:rsidRPr="00385FCA">
        <w:rPr>
          <w:sz w:val="24"/>
          <w:szCs w:val="24"/>
        </w:rPr>
        <w:t xml:space="preserve">applies to </w:t>
      </w:r>
      <w:r w:rsidR="002D444A" w:rsidRPr="00385FCA">
        <w:rPr>
          <w:sz w:val="24"/>
          <w:szCs w:val="24"/>
        </w:rPr>
        <w:t xml:space="preserve">those who are in the care system </w:t>
      </w:r>
      <w:r w:rsidR="00F34C55" w:rsidRPr="00385FCA">
        <w:rPr>
          <w:sz w:val="24"/>
          <w:szCs w:val="24"/>
        </w:rPr>
        <w:t xml:space="preserve">with no authoritative </w:t>
      </w:r>
      <w:r w:rsidR="00393CAC" w:rsidRPr="00385FCA">
        <w:rPr>
          <w:sz w:val="24"/>
          <w:szCs w:val="24"/>
        </w:rPr>
        <w:t xml:space="preserve">figure to support their </w:t>
      </w:r>
      <w:r w:rsidR="009E4785" w:rsidRPr="00385FCA">
        <w:rPr>
          <w:sz w:val="24"/>
          <w:szCs w:val="24"/>
        </w:rPr>
        <w:t>development.</w:t>
      </w:r>
      <w:r w:rsidR="00871DAE" w:rsidRPr="00385FCA">
        <w:rPr>
          <w:sz w:val="24"/>
          <w:szCs w:val="24"/>
        </w:rPr>
        <w:t xml:space="preserve"> </w:t>
      </w:r>
      <w:r w:rsidR="006F3A89" w:rsidRPr="00385FCA">
        <w:rPr>
          <w:sz w:val="24"/>
          <w:szCs w:val="24"/>
        </w:rPr>
        <w:t>OCG’</w:t>
      </w:r>
      <w:r w:rsidR="0017649C" w:rsidRPr="00385FCA">
        <w:rPr>
          <w:sz w:val="24"/>
          <w:szCs w:val="24"/>
        </w:rPr>
        <w:t>s</w:t>
      </w:r>
      <w:r w:rsidR="006F3A89" w:rsidRPr="00385FCA">
        <w:rPr>
          <w:sz w:val="24"/>
          <w:szCs w:val="24"/>
        </w:rPr>
        <w:t xml:space="preserve"> </w:t>
      </w:r>
      <w:r w:rsidR="001B53F2" w:rsidRPr="00385FCA">
        <w:rPr>
          <w:sz w:val="24"/>
          <w:szCs w:val="24"/>
        </w:rPr>
        <w:t>then gr</w:t>
      </w:r>
      <w:r w:rsidR="001712D6" w:rsidRPr="00385FCA">
        <w:rPr>
          <w:sz w:val="24"/>
          <w:szCs w:val="24"/>
        </w:rPr>
        <w:t xml:space="preserve">oom them by </w:t>
      </w:r>
      <w:r w:rsidR="00BF6485" w:rsidRPr="00385FCA">
        <w:rPr>
          <w:sz w:val="24"/>
          <w:szCs w:val="24"/>
        </w:rPr>
        <w:t xml:space="preserve">taking advantage of the imbalance of power </w:t>
      </w:r>
      <w:r w:rsidR="005B20F4" w:rsidRPr="00385FCA">
        <w:rPr>
          <w:sz w:val="24"/>
          <w:szCs w:val="24"/>
        </w:rPr>
        <w:t xml:space="preserve">and the </w:t>
      </w:r>
      <w:r w:rsidR="00744192" w:rsidRPr="00385FCA">
        <w:rPr>
          <w:sz w:val="24"/>
          <w:szCs w:val="24"/>
        </w:rPr>
        <w:t>economi</w:t>
      </w:r>
      <w:r w:rsidR="00873A20" w:rsidRPr="00385FCA">
        <w:rPr>
          <w:sz w:val="24"/>
          <w:szCs w:val="24"/>
        </w:rPr>
        <w:t>c state</w:t>
      </w:r>
      <w:r w:rsidR="005B20F4" w:rsidRPr="00385FCA">
        <w:rPr>
          <w:sz w:val="24"/>
          <w:szCs w:val="24"/>
        </w:rPr>
        <w:t xml:space="preserve"> </w:t>
      </w:r>
      <w:r w:rsidR="00873A20" w:rsidRPr="00385FCA">
        <w:rPr>
          <w:sz w:val="24"/>
          <w:szCs w:val="24"/>
        </w:rPr>
        <w:t>by</w:t>
      </w:r>
      <w:r w:rsidR="005B20F4" w:rsidRPr="00385FCA">
        <w:rPr>
          <w:sz w:val="24"/>
          <w:szCs w:val="24"/>
        </w:rPr>
        <w:t xml:space="preserve"> give</w:t>
      </w:r>
      <w:r w:rsidR="00873A20" w:rsidRPr="00385FCA">
        <w:rPr>
          <w:sz w:val="24"/>
          <w:szCs w:val="24"/>
        </w:rPr>
        <w:t>n</w:t>
      </w:r>
      <w:r w:rsidR="005B20F4" w:rsidRPr="00385FCA">
        <w:rPr>
          <w:sz w:val="24"/>
          <w:szCs w:val="24"/>
        </w:rPr>
        <w:t xml:space="preserve"> the children </w:t>
      </w:r>
      <w:r w:rsidR="001A5011" w:rsidRPr="00385FCA">
        <w:rPr>
          <w:sz w:val="24"/>
          <w:szCs w:val="24"/>
        </w:rPr>
        <w:t xml:space="preserve">high value items such as new </w:t>
      </w:r>
      <w:r w:rsidR="00502BB5" w:rsidRPr="00385FCA">
        <w:rPr>
          <w:sz w:val="24"/>
          <w:szCs w:val="24"/>
        </w:rPr>
        <w:t>phones and</w:t>
      </w:r>
      <w:r w:rsidR="001A5011" w:rsidRPr="00385FCA">
        <w:rPr>
          <w:sz w:val="24"/>
          <w:szCs w:val="24"/>
        </w:rPr>
        <w:t xml:space="preserve"> large amounts of money</w:t>
      </w:r>
      <w:r w:rsidR="00513D57" w:rsidRPr="00385FCA">
        <w:rPr>
          <w:sz w:val="24"/>
          <w:szCs w:val="24"/>
        </w:rPr>
        <w:t xml:space="preserve"> (National Crime Agency, 2019). </w:t>
      </w:r>
      <w:r w:rsidR="00A11A9C" w:rsidRPr="00385FCA">
        <w:rPr>
          <w:sz w:val="24"/>
          <w:szCs w:val="24"/>
        </w:rPr>
        <w:t>OCG then use t</w:t>
      </w:r>
      <w:r w:rsidR="001C620D" w:rsidRPr="00385FCA">
        <w:rPr>
          <w:sz w:val="24"/>
          <w:szCs w:val="24"/>
        </w:rPr>
        <w:t>his</w:t>
      </w:r>
      <w:r w:rsidR="00A11A9C" w:rsidRPr="00385FCA">
        <w:rPr>
          <w:sz w:val="24"/>
          <w:szCs w:val="24"/>
        </w:rPr>
        <w:t xml:space="preserve"> </w:t>
      </w:r>
      <w:r w:rsidR="00B83BD9" w:rsidRPr="00385FCA">
        <w:rPr>
          <w:sz w:val="24"/>
          <w:szCs w:val="24"/>
        </w:rPr>
        <w:t>imbalance</w:t>
      </w:r>
      <w:r w:rsidR="00A11A9C" w:rsidRPr="00385FCA">
        <w:rPr>
          <w:sz w:val="24"/>
          <w:szCs w:val="24"/>
        </w:rPr>
        <w:t xml:space="preserve"> </w:t>
      </w:r>
      <w:r w:rsidR="007406D4" w:rsidRPr="00385FCA">
        <w:rPr>
          <w:sz w:val="24"/>
          <w:szCs w:val="24"/>
        </w:rPr>
        <w:t xml:space="preserve">to intimidate and at times use violence </w:t>
      </w:r>
      <w:r w:rsidR="00D02C7D" w:rsidRPr="00385FCA">
        <w:rPr>
          <w:sz w:val="24"/>
          <w:szCs w:val="24"/>
        </w:rPr>
        <w:t>to</w:t>
      </w:r>
      <w:r w:rsidR="007406D4" w:rsidRPr="00385FCA">
        <w:rPr>
          <w:sz w:val="24"/>
          <w:szCs w:val="24"/>
        </w:rPr>
        <w:t xml:space="preserve"> </w:t>
      </w:r>
      <w:r w:rsidR="00744192" w:rsidRPr="00385FCA">
        <w:rPr>
          <w:sz w:val="24"/>
          <w:szCs w:val="24"/>
        </w:rPr>
        <w:t xml:space="preserve">make the child fear that if they do not </w:t>
      </w:r>
      <w:r w:rsidR="000327F6" w:rsidRPr="00385FCA">
        <w:rPr>
          <w:sz w:val="24"/>
          <w:szCs w:val="24"/>
        </w:rPr>
        <w:t xml:space="preserve">continue transporting the </w:t>
      </w:r>
      <w:r w:rsidR="00082004" w:rsidRPr="00385FCA">
        <w:rPr>
          <w:sz w:val="24"/>
          <w:szCs w:val="24"/>
        </w:rPr>
        <w:t>drugs for the gang</w:t>
      </w:r>
      <w:r w:rsidR="00BC4D2F" w:rsidRPr="00385FCA">
        <w:rPr>
          <w:sz w:val="24"/>
          <w:szCs w:val="24"/>
        </w:rPr>
        <w:t>,</w:t>
      </w:r>
      <w:r w:rsidR="00082004" w:rsidRPr="00385FCA">
        <w:rPr>
          <w:sz w:val="24"/>
          <w:szCs w:val="24"/>
        </w:rPr>
        <w:t xml:space="preserve"> </w:t>
      </w:r>
      <w:r w:rsidR="00BC4D2F" w:rsidRPr="00385FCA">
        <w:rPr>
          <w:sz w:val="24"/>
          <w:szCs w:val="24"/>
        </w:rPr>
        <w:t xml:space="preserve">they could be </w:t>
      </w:r>
      <w:r w:rsidR="00380051" w:rsidRPr="00385FCA">
        <w:rPr>
          <w:sz w:val="24"/>
          <w:szCs w:val="24"/>
        </w:rPr>
        <w:t xml:space="preserve">putting themselves or </w:t>
      </w:r>
      <w:r w:rsidR="007F7D71" w:rsidRPr="00385FCA">
        <w:rPr>
          <w:sz w:val="24"/>
          <w:szCs w:val="24"/>
        </w:rPr>
        <w:t xml:space="preserve">their family </w:t>
      </w:r>
      <w:r w:rsidR="00380051" w:rsidRPr="00385FCA">
        <w:rPr>
          <w:sz w:val="24"/>
          <w:szCs w:val="24"/>
        </w:rPr>
        <w:t xml:space="preserve">in danger of </w:t>
      </w:r>
      <w:r w:rsidR="007F7D71" w:rsidRPr="00385FCA">
        <w:rPr>
          <w:sz w:val="24"/>
          <w:szCs w:val="24"/>
        </w:rPr>
        <w:t xml:space="preserve">serious </w:t>
      </w:r>
      <w:r w:rsidR="00986072" w:rsidRPr="00385FCA">
        <w:rPr>
          <w:sz w:val="24"/>
          <w:szCs w:val="24"/>
        </w:rPr>
        <w:t>abuse or in worst cases, death</w:t>
      </w:r>
      <w:r w:rsidR="00596ED5" w:rsidRPr="00385FCA">
        <w:rPr>
          <w:sz w:val="24"/>
          <w:szCs w:val="24"/>
        </w:rPr>
        <w:t xml:space="preserve"> </w:t>
      </w:r>
      <w:r w:rsidR="008559A7" w:rsidRPr="00385FCA">
        <w:rPr>
          <w:sz w:val="24"/>
          <w:szCs w:val="24"/>
        </w:rPr>
        <w:t>(Robinson</w:t>
      </w:r>
      <w:r w:rsidR="00EF39C1" w:rsidRPr="00385FCA">
        <w:rPr>
          <w:sz w:val="24"/>
          <w:szCs w:val="24"/>
        </w:rPr>
        <w:t xml:space="preserve"> et al.,</w:t>
      </w:r>
      <w:r w:rsidR="008559A7" w:rsidRPr="00385FCA">
        <w:rPr>
          <w:sz w:val="24"/>
          <w:szCs w:val="24"/>
        </w:rPr>
        <w:t xml:space="preserve"> 2018)</w:t>
      </w:r>
      <w:r w:rsidR="007F7D71" w:rsidRPr="00385FCA">
        <w:rPr>
          <w:sz w:val="24"/>
          <w:szCs w:val="24"/>
        </w:rPr>
        <w:t xml:space="preserve">. </w:t>
      </w:r>
    </w:p>
    <w:p w14:paraId="5D8EC022" w14:textId="77777777" w:rsidR="00E35F12" w:rsidRPr="00385FCA" w:rsidRDefault="00E35F12" w:rsidP="00385FCA">
      <w:pPr>
        <w:spacing w:line="360" w:lineRule="auto"/>
        <w:rPr>
          <w:sz w:val="24"/>
          <w:szCs w:val="24"/>
        </w:rPr>
      </w:pPr>
    </w:p>
    <w:p w14:paraId="3456C818" w14:textId="4410A5EA" w:rsidR="00E35F12" w:rsidRPr="00385FCA" w:rsidRDefault="00E35F12" w:rsidP="00385FCA">
      <w:pPr>
        <w:spacing w:line="360" w:lineRule="auto"/>
        <w:rPr>
          <w:sz w:val="24"/>
          <w:szCs w:val="24"/>
        </w:rPr>
      </w:pPr>
      <w:r w:rsidRPr="00385FCA">
        <w:rPr>
          <w:sz w:val="24"/>
          <w:szCs w:val="24"/>
        </w:rPr>
        <w:t>OCG al</w:t>
      </w:r>
      <w:r w:rsidR="00303169" w:rsidRPr="00385FCA">
        <w:rPr>
          <w:sz w:val="24"/>
          <w:szCs w:val="24"/>
        </w:rPr>
        <w:t xml:space="preserve">so target disabled or very vulnerable people who live by themselves and often use their home </w:t>
      </w:r>
      <w:r w:rsidR="00692DF9" w:rsidRPr="00385FCA">
        <w:rPr>
          <w:sz w:val="24"/>
          <w:szCs w:val="24"/>
        </w:rPr>
        <w:t>to operate their criminal activity out of</w:t>
      </w:r>
      <w:r w:rsidR="007A1821" w:rsidRPr="00385FCA">
        <w:rPr>
          <w:sz w:val="24"/>
          <w:szCs w:val="24"/>
        </w:rPr>
        <w:t xml:space="preserve"> which is known </w:t>
      </w:r>
      <w:r w:rsidR="00692DF9" w:rsidRPr="00385FCA">
        <w:rPr>
          <w:sz w:val="24"/>
          <w:szCs w:val="24"/>
        </w:rPr>
        <w:t xml:space="preserve">as </w:t>
      </w:r>
      <w:r w:rsidR="00980E88" w:rsidRPr="00385FCA">
        <w:rPr>
          <w:sz w:val="24"/>
          <w:szCs w:val="24"/>
        </w:rPr>
        <w:t>cuckooing</w:t>
      </w:r>
      <w:r w:rsidR="007A1821" w:rsidRPr="00385FCA">
        <w:rPr>
          <w:sz w:val="24"/>
          <w:szCs w:val="24"/>
        </w:rPr>
        <w:t xml:space="preserve"> </w:t>
      </w:r>
      <w:r w:rsidR="00670ECB" w:rsidRPr="00385FCA">
        <w:rPr>
          <w:sz w:val="24"/>
          <w:szCs w:val="24"/>
        </w:rPr>
        <w:t>(Robinson</w:t>
      </w:r>
      <w:r w:rsidR="00EF39C1" w:rsidRPr="00385FCA">
        <w:rPr>
          <w:sz w:val="24"/>
          <w:szCs w:val="24"/>
        </w:rPr>
        <w:t xml:space="preserve"> et al.,</w:t>
      </w:r>
      <w:r w:rsidR="00670ECB" w:rsidRPr="00385FCA">
        <w:rPr>
          <w:sz w:val="24"/>
          <w:szCs w:val="24"/>
        </w:rPr>
        <w:t xml:space="preserve"> 2018). Cuckooing is</w:t>
      </w:r>
      <w:r w:rsidR="00980E88" w:rsidRPr="00385FCA">
        <w:rPr>
          <w:sz w:val="24"/>
          <w:szCs w:val="24"/>
        </w:rPr>
        <w:t xml:space="preserve"> </w:t>
      </w:r>
      <w:r w:rsidR="00D02C7D" w:rsidRPr="00385FCA">
        <w:rPr>
          <w:sz w:val="24"/>
          <w:szCs w:val="24"/>
        </w:rPr>
        <w:t xml:space="preserve">where the </w:t>
      </w:r>
      <w:r w:rsidR="00760C02" w:rsidRPr="00385FCA">
        <w:rPr>
          <w:sz w:val="24"/>
          <w:szCs w:val="24"/>
        </w:rPr>
        <w:t>criminal group</w:t>
      </w:r>
      <w:r w:rsidR="00980E88" w:rsidRPr="00385FCA">
        <w:rPr>
          <w:sz w:val="24"/>
          <w:szCs w:val="24"/>
        </w:rPr>
        <w:t xml:space="preserve"> persuades the person that they are their </w:t>
      </w:r>
      <w:r w:rsidR="00980E88" w:rsidRPr="00385FCA">
        <w:rPr>
          <w:sz w:val="24"/>
          <w:szCs w:val="24"/>
        </w:rPr>
        <w:lastRenderedPageBreak/>
        <w:t xml:space="preserve">friend and </w:t>
      </w:r>
      <w:r w:rsidR="00661CB6" w:rsidRPr="00385FCA">
        <w:rPr>
          <w:sz w:val="24"/>
          <w:szCs w:val="24"/>
        </w:rPr>
        <w:t>will</w:t>
      </w:r>
      <w:r w:rsidR="00980E88" w:rsidRPr="00385FCA">
        <w:rPr>
          <w:sz w:val="24"/>
          <w:szCs w:val="24"/>
        </w:rPr>
        <w:t xml:space="preserve"> protect the</w:t>
      </w:r>
      <w:r w:rsidR="00875107" w:rsidRPr="00385FCA">
        <w:rPr>
          <w:sz w:val="24"/>
          <w:szCs w:val="24"/>
        </w:rPr>
        <w:t>m.</w:t>
      </w:r>
      <w:r w:rsidR="00A2570D" w:rsidRPr="00385FCA">
        <w:rPr>
          <w:sz w:val="24"/>
          <w:szCs w:val="24"/>
        </w:rPr>
        <w:t xml:space="preserve"> </w:t>
      </w:r>
      <w:r w:rsidR="007805C8" w:rsidRPr="00385FCA">
        <w:rPr>
          <w:sz w:val="24"/>
          <w:szCs w:val="24"/>
        </w:rPr>
        <w:t>I</w:t>
      </w:r>
      <w:r w:rsidR="00A2570D" w:rsidRPr="00385FCA">
        <w:rPr>
          <w:sz w:val="24"/>
          <w:szCs w:val="24"/>
        </w:rPr>
        <w:t>n exchange for this protection</w:t>
      </w:r>
      <w:r w:rsidR="002525D5" w:rsidRPr="00385FCA">
        <w:rPr>
          <w:sz w:val="24"/>
          <w:szCs w:val="24"/>
        </w:rPr>
        <w:t xml:space="preserve">, </w:t>
      </w:r>
      <w:r w:rsidR="00A2570D" w:rsidRPr="00385FCA">
        <w:rPr>
          <w:sz w:val="24"/>
          <w:szCs w:val="24"/>
        </w:rPr>
        <w:t>they often charge the person a fee,</w:t>
      </w:r>
      <w:r w:rsidR="00916740" w:rsidRPr="00385FCA">
        <w:rPr>
          <w:sz w:val="24"/>
          <w:szCs w:val="24"/>
        </w:rPr>
        <w:t xml:space="preserve"> </w:t>
      </w:r>
      <w:r w:rsidR="00A2570D" w:rsidRPr="00385FCA">
        <w:rPr>
          <w:sz w:val="24"/>
          <w:szCs w:val="24"/>
        </w:rPr>
        <w:t>charg</w:t>
      </w:r>
      <w:r w:rsidR="0070087C" w:rsidRPr="00385FCA">
        <w:rPr>
          <w:sz w:val="24"/>
          <w:szCs w:val="24"/>
        </w:rPr>
        <w:t xml:space="preserve">ing </w:t>
      </w:r>
      <w:r w:rsidR="00A2570D" w:rsidRPr="00385FCA">
        <w:rPr>
          <w:sz w:val="24"/>
          <w:szCs w:val="24"/>
        </w:rPr>
        <w:t>extortionate rates knowing the person will be in debt to them</w:t>
      </w:r>
      <w:r w:rsidR="008A2600" w:rsidRPr="00385FCA">
        <w:rPr>
          <w:sz w:val="24"/>
          <w:szCs w:val="24"/>
        </w:rPr>
        <w:t>. This</w:t>
      </w:r>
      <w:r w:rsidR="00FE6A92" w:rsidRPr="00385FCA">
        <w:rPr>
          <w:sz w:val="24"/>
          <w:szCs w:val="24"/>
        </w:rPr>
        <w:t xml:space="preserve"> further </w:t>
      </w:r>
      <w:r w:rsidR="0022118A" w:rsidRPr="00385FCA">
        <w:rPr>
          <w:sz w:val="24"/>
          <w:szCs w:val="24"/>
        </w:rPr>
        <w:t xml:space="preserve">takes advantage of the victim as they </w:t>
      </w:r>
      <w:r w:rsidR="00541BC4" w:rsidRPr="00385FCA">
        <w:rPr>
          <w:sz w:val="24"/>
          <w:szCs w:val="24"/>
        </w:rPr>
        <w:t>cannot say no to the gang out of fear of violence</w:t>
      </w:r>
      <w:r w:rsidR="00A2570D" w:rsidRPr="00385FCA">
        <w:rPr>
          <w:sz w:val="24"/>
          <w:szCs w:val="24"/>
        </w:rPr>
        <w:t xml:space="preserve">. </w:t>
      </w:r>
      <w:r w:rsidR="00276C7E" w:rsidRPr="00385FCA">
        <w:rPr>
          <w:sz w:val="24"/>
          <w:szCs w:val="24"/>
        </w:rPr>
        <w:t xml:space="preserve">A study found </w:t>
      </w:r>
      <w:r w:rsidR="00220E87" w:rsidRPr="00385FCA">
        <w:rPr>
          <w:sz w:val="24"/>
          <w:szCs w:val="24"/>
        </w:rPr>
        <w:t>those</w:t>
      </w:r>
      <w:r w:rsidR="00522AD2" w:rsidRPr="00385FCA">
        <w:rPr>
          <w:sz w:val="24"/>
          <w:szCs w:val="24"/>
        </w:rPr>
        <w:t xml:space="preserve"> exposed to CCE</w:t>
      </w:r>
      <w:r w:rsidR="00433C6E" w:rsidRPr="00385FCA">
        <w:rPr>
          <w:sz w:val="24"/>
          <w:szCs w:val="24"/>
        </w:rPr>
        <w:t xml:space="preserve"> </w:t>
      </w:r>
      <w:r w:rsidR="00220E87" w:rsidRPr="00385FCA">
        <w:rPr>
          <w:sz w:val="24"/>
          <w:szCs w:val="24"/>
        </w:rPr>
        <w:t xml:space="preserve">in early life </w:t>
      </w:r>
      <w:r w:rsidR="00433C6E" w:rsidRPr="00385FCA">
        <w:rPr>
          <w:sz w:val="24"/>
          <w:szCs w:val="24"/>
        </w:rPr>
        <w:t>have</w:t>
      </w:r>
      <w:r w:rsidR="009F0083" w:rsidRPr="00385FCA">
        <w:rPr>
          <w:sz w:val="24"/>
          <w:szCs w:val="24"/>
        </w:rPr>
        <w:t xml:space="preserve"> </w:t>
      </w:r>
      <w:r w:rsidR="00A83DF8" w:rsidRPr="00385FCA">
        <w:rPr>
          <w:sz w:val="24"/>
          <w:szCs w:val="24"/>
        </w:rPr>
        <w:t>a</w:t>
      </w:r>
      <w:r w:rsidR="006C6FCF" w:rsidRPr="00385FCA">
        <w:rPr>
          <w:sz w:val="24"/>
          <w:szCs w:val="24"/>
        </w:rPr>
        <w:t xml:space="preserve"> higher risk</w:t>
      </w:r>
      <w:r w:rsidR="00A62CA3" w:rsidRPr="00385FCA">
        <w:rPr>
          <w:sz w:val="24"/>
          <w:szCs w:val="24"/>
        </w:rPr>
        <w:t xml:space="preserve"> of developing</w:t>
      </w:r>
      <w:r w:rsidR="004B5578" w:rsidRPr="00385FCA">
        <w:rPr>
          <w:sz w:val="24"/>
          <w:szCs w:val="24"/>
        </w:rPr>
        <w:t xml:space="preserve"> post-traumatic stress disorder, depression, self-</w:t>
      </w:r>
      <w:proofErr w:type="gramStart"/>
      <w:r w:rsidR="004B5578" w:rsidRPr="00385FCA">
        <w:rPr>
          <w:sz w:val="24"/>
          <w:szCs w:val="24"/>
        </w:rPr>
        <w:t>harm</w:t>
      </w:r>
      <w:proofErr w:type="gramEnd"/>
      <w:r w:rsidR="004B5578" w:rsidRPr="00385FCA">
        <w:rPr>
          <w:sz w:val="24"/>
          <w:szCs w:val="24"/>
        </w:rPr>
        <w:t xml:space="preserve"> and </w:t>
      </w:r>
      <w:r w:rsidR="00E12CC6" w:rsidRPr="00385FCA">
        <w:rPr>
          <w:sz w:val="24"/>
          <w:szCs w:val="24"/>
        </w:rPr>
        <w:t>suicide</w:t>
      </w:r>
      <w:r w:rsidR="00535FDD" w:rsidRPr="00385FCA">
        <w:rPr>
          <w:sz w:val="24"/>
          <w:szCs w:val="24"/>
        </w:rPr>
        <w:t xml:space="preserve"> in later life</w:t>
      </w:r>
      <w:r w:rsidR="00E12CC6" w:rsidRPr="00385FCA">
        <w:rPr>
          <w:sz w:val="24"/>
          <w:szCs w:val="24"/>
        </w:rPr>
        <w:t xml:space="preserve"> (</w:t>
      </w:r>
      <w:r w:rsidR="00C807E2" w:rsidRPr="00385FCA">
        <w:rPr>
          <w:sz w:val="24"/>
          <w:szCs w:val="24"/>
        </w:rPr>
        <w:t>Farr</w:t>
      </w:r>
      <w:r w:rsidR="005C03CB" w:rsidRPr="00385FCA">
        <w:rPr>
          <w:sz w:val="24"/>
          <w:szCs w:val="24"/>
        </w:rPr>
        <w:t xml:space="preserve"> </w:t>
      </w:r>
      <w:r w:rsidR="00C807E2" w:rsidRPr="00385FCA">
        <w:rPr>
          <w:sz w:val="24"/>
          <w:szCs w:val="24"/>
        </w:rPr>
        <w:t>et al.</w:t>
      </w:r>
      <w:r w:rsidR="00E12CC6" w:rsidRPr="00385FCA">
        <w:rPr>
          <w:sz w:val="24"/>
          <w:szCs w:val="24"/>
        </w:rPr>
        <w:t xml:space="preserve">, </w:t>
      </w:r>
      <w:r w:rsidR="00C807E2" w:rsidRPr="00385FCA">
        <w:rPr>
          <w:sz w:val="24"/>
          <w:szCs w:val="24"/>
        </w:rPr>
        <w:t>2021</w:t>
      </w:r>
      <w:r w:rsidR="00E12CC6" w:rsidRPr="00385FCA">
        <w:rPr>
          <w:sz w:val="24"/>
          <w:szCs w:val="24"/>
        </w:rPr>
        <w:t>)</w:t>
      </w:r>
      <w:r w:rsidR="004F6887" w:rsidRPr="00385FCA">
        <w:rPr>
          <w:sz w:val="24"/>
          <w:szCs w:val="24"/>
        </w:rPr>
        <w:t xml:space="preserve">. </w:t>
      </w:r>
      <w:r w:rsidR="00903DD2" w:rsidRPr="00385FCA">
        <w:rPr>
          <w:sz w:val="24"/>
          <w:szCs w:val="24"/>
        </w:rPr>
        <w:t>W</w:t>
      </w:r>
      <w:r w:rsidR="004C7B46" w:rsidRPr="00385FCA">
        <w:rPr>
          <w:sz w:val="24"/>
          <w:szCs w:val="24"/>
        </w:rPr>
        <w:t>ithout in</w:t>
      </w:r>
      <w:r w:rsidR="00CA3800" w:rsidRPr="00385FCA">
        <w:rPr>
          <w:sz w:val="24"/>
          <w:szCs w:val="24"/>
        </w:rPr>
        <w:t xml:space="preserve">tervention from the police, </w:t>
      </w:r>
      <w:r w:rsidR="007F1A88" w:rsidRPr="00385FCA">
        <w:rPr>
          <w:sz w:val="24"/>
          <w:szCs w:val="24"/>
        </w:rPr>
        <w:t xml:space="preserve">exploited </w:t>
      </w:r>
      <w:r w:rsidR="003D2F77" w:rsidRPr="00385FCA">
        <w:rPr>
          <w:sz w:val="24"/>
          <w:szCs w:val="24"/>
        </w:rPr>
        <w:t>children who are exposed to crime are more likely to off</w:t>
      </w:r>
      <w:r w:rsidR="00EB028C" w:rsidRPr="00385FCA">
        <w:rPr>
          <w:sz w:val="24"/>
          <w:szCs w:val="24"/>
        </w:rPr>
        <w:t xml:space="preserve">end into adulthood which continues the cycle </w:t>
      </w:r>
      <w:r w:rsidR="00E44FE8" w:rsidRPr="00385FCA">
        <w:rPr>
          <w:sz w:val="24"/>
          <w:szCs w:val="24"/>
        </w:rPr>
        <w:t xml:space="preserve">of children becoming victims as a </w:t>
      </w:r>
      <w:r w:rsidR="00A70C12" w:rsidRPr="00385FCA">
        <w:rPr>
          <w:sz w:val="24"/>
          <w:szCs w:val="24"/>
        </w:rPr>
        <w:t>byproduct</w:t>
      </w:r>
      <w:r w:rsidR="00E44FE8" w:rsidRPr="00385FCA">
        <w:rPr>
          <w:sz w:val="24"/>
          <w:szCs w:val="24"/>
        </w:rPr>
        <w:t xml:space="preserve"> of their </w:t>
      </w:r>
      <w:r w:rsidR="00A70C12" w:rsidRPr="00385FCA">
        <w:rPr>
          <w:sz w:val="24"/>
          <w:szCs w:val="24"/>
        </w:rPr>
        <w:t>childhood (Minh et al., 2013).</w:t>
      </w:r>
    </w:p>
    <w:p w14:paraId="54A30277" w14:textId="77777777" w:rsidR="004F6887" w:rsidRPr="00385FCA" w:rsidRDefault="004F6887" w:rsidP="00385FCA">
      <w:pPr>
        <w:spacing w:line="360" w:lineRule="auto"/>
        <w:rPr>
          <w:sz w:val="24"/>
          <w:szCs w:val="24"/>
        </w:rPr>
      </w:pPr>
    </w:p>
    <w:p w14:paraId="505D49EA" w14:textId="64E82DE6" w:rsidR="004F6887" w:rsidRPr="00385FCA" w:rsidRDefault="00C86E39" w:rsidP="00385FCA">
      <w:pPr>
        <w:spacing w:line="360" w:lineRule="auto"/>
        <w:rPr>
          <w:sz w:val="24"/>
          <w:szCs w:val="24"/>
        </w:rPr>
      </w:pPr>
      <w:r w:rsidRPr="00385FCA">
        <w:rPr>
          <w:sz w:val="24"/>
          <w:szCs w:val="24"/>
        </w:rPr>
        <w:t>T</w:t>
      </w:r>
      <w:r w:rsidR="00851913" w:rsidRPr="00385FCA">
        <w:rPr>
          <w:sz w:val="24"/>
          <w:szCs w:val="24"/>
        </w:rPr>
        <w:t xml:space="preserve">o reduce </w:t>
      </w:r>
      <w:r w:rsidR="002623F0" w:rsidRPr="00385FCA">
        <w:rPr>
          <w:sz w:val="24"/>
          <w:szCs w:val="24"/>
        </w:rPr>
        <w:t xml:space="preserve">criminal activity in this area, </w:t>
      </w:r>
      <w:r w:rsidRPr="00385FCA">
        <w:rPr>
          <w:sz w:val="24"/>
          <w:szCs w:val="24"/>
        </w:rPr>
        <w:t xml:space="preserve">the police use partner agencies </w:t>
      </w:r>
      <w:r w:rsidR="00376248" w:rsidRPr="00385FCA">
        <w:rPr>
          <w:sz w:val="24"/>
          <w:szCs w:val="24"/>
        </w:rPr>
        <w:t>to</w:t>
      </w:r>
      <w:r w:rsidRPr="00385FCA">
        <w:rPr>
          <w:sz w:val="24"/>
          <w:szCs w:val="24"/>
        </w:rPr>
        <w:t xml:space="preserve"> </w:t>
      </w:r>
      <w:r w:rsidR="00D26B42" w:rsidRPr="00385FCA">
        <w:rPr>
          <w:sz w:val="24"/>
          <w:szCs w:val="24"/>
        </w:rPr>
        <w:t xml:space="preserve">disrupt </w:t>
      </w:r>
      <w:r w:rsidRPr="00385FCA">
        <w:rPr>
          <w:sz w:val="24"/>
          <w:szCs w:val="24"/>
        </w:rPr>
        <w:t xml:space="preserve">and protect those vulnerable to </w:t>
      </w:r>
      <w:r w:rsidR="00D26B42" w:rsidRPr="00385FCA">
        <w:rPr>
          <w:sz w:val="24"/>
          <w:szCs w:val="24"/>
        </w:rPr>
        <w:t>exploitation.</w:t>
      </w:r>
      <w:r w:rsidR="009D3ECF" w:rsidRPr="00385FCA">
        <w:rPr>
          <w:sz w:val="24"/>
          <w:szCs w:val="24"/>
        </w:rPr>
        <w:t xml:space="preserve"> Multi-Agency Public Protection </w:t>
      </w:r>
      <w:r w:rsidR="00C45898" w:rsidRPr="00385FCA">
        <w:rPr>
          <w:sz w:val="24"/>
          <w:szCs w:val="24"/>
        </w:rPr>
        <w:t xml:space="preserve">Arrangements (MAPPA) </w:t>
      </w:r>
      <w:r w:rsidR="00BC1F3A" w:rsidRPr="00385FCA">
        <w:rPr>
          <w:sz w:val="24"/>
          <w:szCs w:val="24"/>
        </w:rPr>
        <w:t>is a</w:t>
      </w:r>
      <w:r w:rsidR="00016B32" w:rsidRPr="00385FCA">
        <w:rPr>
          <w:sz w:val="24"/>
          <w:szCs w:val="24"/>
        </w:rPr>
        <w:t xml:space="preserve"> group consisting of members from the police, </w:t>
      </w:r>
      <w:r w:rsidR="0042299A" w:rsidRPr="00385FCA">
        <w:rPr>
          <w:sz w:val="24"/>
          <w:szCs w:val="24"/>
        </w:rPr>
        <w:t>probation,</w:t>
      </w:r>
      <w:r w:rsidR="003D014A" w:rsidRPr="00385FCA">
        <w:rPr>
          <w:sz w:val="24"/>
          <w:szCs w:val="24"/>
        </w:rPr>
        <w:t xml:space="preserve"> and prison services to manage </w:t>
      </w:r>
      <w:r w:rsidR="4AED1244" w:rsidRPr="00385FCA">
        <w:rPr>
          <w:sz w:val="24"/>
          <w:szCs w:val="24"/>
        </w:rPr>
        <w:t>elevated</w:t>
      </w:r>
      <w:r w:rsidR="00AE0889" w:rsidRPr="00385FCA">
        <w:rPr>
          <w:sz w:val="24"/>
          <w:szCs w:val="24"/>
        </w:rPr>
        <w:t xml:space="preserve"> risk </w:t>
      </w:r>
      <w:r w:rsidR="00CE0F50" w:rsidRPr="00385FCA">
        <w:rPr>
          <w:sz w:val="24"/>
          <w:szCs w:val="24"/>
        </w:rPr>
        <w:t>offenders and assess the risk factors they pose to the local community they are operating in</w:t>
      </w:r>
      <w:r w:rsidR="00FD3665" w:rsidRPr="00385FCA">
        <w:rPr>
          <w:sz w:val="24"/>
          <w:szCs w:val="24"/>
        </w:rPr>
        <w:t xml:space="preserve"> </w:t>
      </w:r>
      <w:r w:rsidR="00FD3665" w:rsidRPr="00385FCA">
        <w:rPr>
          <w:sz w:val="24"/>
          <w:szCs w:val="24"/>
        </w:rPr>
        <w:t>(</w:t>
      </w:r>
      <w:proofErr w:type="spellStart"/>
      <w:r w:rsidR="00FD3665" w:rsidRPr="00385FCA">
        <w:rPr>
          <w:sz w:val="24"/>
          <w:szCs w:val="24"/>
        </w:rPr>
        <w:t>Lundrigan</w:t>
      </w:r>
      <w:proofErr w:type="spellEnd"/>
      <w:r w:rsidR="00FD3665" w:rsidRPr="00385FCA">
        <w:rPr>
          <w:sz w:val="24"/>
          <w:szCs w:val="24"/>
        </w:rPr>
        <w:t xml:space="preserve"> et al., 2024)</w:t>
      </w:r>
      <w:r w:rsidR="00CE0F50" w:rsidRPr="00385FCA">
        <w:rPr>
          <w:sz w:val="24"/>
          <w:szCs w:val="24"/>
        </w:rPr>
        <w:t xml:space="preserve">. </w:t>
      </w:r>
      <w:r w:rsidR="00F341DA" w:rsidRPr="00385FCA">
        <w:rPr>
          <w:sz w:val="24"/>
          <w:szCs w:val="24"/>
        </w:rPr>
        <w:t xml:space="preserve">The agency </w:t>
      </w:r>
      <w:r w:rsidR="0042299A" w:rsidRPr="00385FCA">
        <w:rPr>
          <w:sz w:val="24"/>
          <w:szCs w:val="24"/>
        </w:rPr>
        <w:t>gathers</w:t>
      </w:r>
      <w:r w:rsidR="00F341DA" w:rsidRPr="00385FCA">
        <w:rPr>
          <w:sz w:val="24"/>
          <w:szCs w:val="24"/>
        </w:rPr>
        <w:t xml:space="preserve"> information around </w:t>
      </w:r>
      <w:r w:rsidR="0042299A" w:rsidRPr="00385FCA">
        <w:rPr>
          <w:sz w:val="24"/>
          <w:szCs w:val="24"/>
        </w:rPr>
        <w:t xml:space="preserve">the offenders </w:t>
      </w:r>
      <w:r w:rsidR="0021731B" w:rsidRPr="00385FCA">
        <w:rPr>
          <w:sz w:val="24"/>
          <w:szCs w:val="24"/>
        </w:rPr>
        <w:t>and shares the offenders history</w:t>
      </w:r>
      <w:r w:rsidR="00C87A0C" w:rsidRPr="00385FCA">
        <w:rPr>
          <w:sz w:val="24"/>
          <w:szCs w:val="24"/>
        </w:rPr>
        <w:t xml:space="preserve"> including </w:t>
      </w:r>
      <w:r w:rsidR="00BA472A" w:rsidRPr="00385FCA">
        <w:rPr>
          <w:sz w:val="24"/>
          <w:szCs w:val="24"/>
        </w:rPr>
        <w:t>psychiatric</w:t>
      </w:r>
      <w:r w:rsidR="00C87A0C" w:rsidRPr="00385FCA">
        <w:rPr>
          <w:sz w:val="24"/>
          <w:szCs w:val="24"/>
        </w:rPr>
        <w:t xml:space="preserve"> reports, MAPPA then </w:t>
      </w:r>
      <w:r w:rsidR="0042299A" w:rsidRPr="00385FCA">
        <w:rPr>
          <w:sz w:val="24"/>
          <w:szCs w:val="24"/>
        </w:rPr>
        <w:t>set out plans on how they can mitigate risk to the local communities.</w:t>
      </w:r>
      <w:r w:rsidR="00221132" w:rsidRPr="00385FCA">
        <w:rPr>
          <w:sz w:val="24"/>
          <w:szCs w:val="24"/>
        </w:rPr>
        <w:t xml:space="preserve"> </w:t>
      </w:r>
      <w:r w:rsidR="00C00F8F" w:rsidRPr="00385FCA">
        <w:rPr>
          <w:sz w:val="24"/>
          <w:szCs w:val="24"/>
        </w:rPr>
        <w:t xml:space="preserve">Research has suggested that since the formation </w:t>
      </w:r>
      <w:r w:rsidR="00A052D4" w:rsidRPr="00385FCA">
        <w:rPr>
          <w:sz w:val="24"/>
          <w:szCs w:val="24"/>
        </w:rPr>
        <w:t xml:space="preserve">of MAPPA </w:t>
      </w:r>
      <w:r w:rsidR="00C00F8F" w:rsidRPr="00385FCA">
        <w:rPr>
          <w:sz w:val="24"/>
          <w:szCs w:val="24"/>
        </w:rPr>
        <w:t>in</w:t>
      </w:r>
      <w:r w:rsidR="004E2131" w:rsidRPr="00385FCA">
        <w:rPr>
          <w:sz w:val="24"/>
          <w:szCs w:val="24"/>
        </w:rPr>
        <w:t xml:space="preserve"> 2000, on averag</w:t>
      </w:r>
      <w:r w:rsidR="00A052D4" w:rsidRPr="00385FCA">
        <w:rPr>
          <w:sz w:val="24"/>
          <w:szCs w:val="24"/>
        </w:rPr>
        <w:t>e</w:t>
      </w:r>
      <w:r w:rsidR="00C67AF0" w:rsidRPr="00385FCA">
        <w:rPr>
          <w:sz w:val="24"/>
          <w:szCs w:val="24"/>
        </w:rPr>
        <w:t xml:space="preserve"> the annual</w:t>
      </w:r>
      <w:r w:rsidR="004E2131" w:rsidRPr="00385FCA">
        <w:rPr>
          <w:sz w:val="24"/>
          <w:szCs w:val="24"/>
        </w:rPr>
        <w:t xml:space="preserve"> re</w:t>
      </w:r>
      <w:r w:rsidR="000F7919" w:rsidRPr="00385FCA">
        <w:rPr>
          <w:sz w:val="24"/>
          <w:szCs w:val="24"/>
        </w:rPr>
        <w:t>-</w:t>
      </w:r>
      <w:r w:rsidR="004E2131" w:rsidRPr="00385FCA">
        <w:rPr>
          <w:sz w:val="24"/>
          <w:szCs w:val="24"/>
        </w:rPr>
        <w:t xml:space="preserve">offending rate by subjects to MAPPA </w:t>
      </w:r>
      <w:r w:rsidR="008D3B27" w:rsidRPr="00385FCA">
        <w:rPr>
          <w:sz w:val="24"/>
          <w:szCs w:val="24"/>
        </w:rPr>
        <w:t xml:space="preserve">decrease </w:t>
      </w:r>
      <w:r w:rsidR="00F75E56" w:rsidRPr="00385FCA">
        <w:rPr>
          <w:sz w:val="24"/>
          <w:szCs w:val="24"/>
        </w:rPr>
        <w:t>by</w:t>
      </w:r>
      <w:r w:rsidR="00A052D4" w:rsidRPr="00385FCA">
        <w:rPr>
          <w:sz w:val="24"/>
          <w:szCs w:val="24"/>
        </w:rPr>
        <w:t xml:space="preserve"> 6.5%</w:t>
      </w:r>
      <w:r w:rsidR="00744BF6" w:rsidRPr="00385FCA">
        <w:rPr>
          <w:sz w:val="24"/>
          <w:szCs w:val="24"/>
        </w:rPr>
        <w:t xml:space="preserve"> between 1998-</w:t>
      </w:r>
      <w:r w:rsidR="00562DED" w:rsidRPr="00385FCA">
        <w:rPr>
          <w:sz w:val="24"/>
          <w:szCs w:val="24"/>
        </w:rPr>
        <w:t>2004</w:t>
      </w:r>
      <w:r w:rsidR="00C72C8C" w:rsidRPr="00385FCA">
        <w:rPr>
          <w:sz w:val="24"/>
          <w:szCs w:val="24"/>
        </w:rPr>
        <w:t xml:space="preserve"> </w:t>
      </w:r>
      <w:r w:rsidR="00C72C8C" w:rsidRPr="00385FCA">
        <w:rPr>
          <w:sz w:val="24"/>
          <w:szCs w:val="24"/>
        </w:rPr>
        <w:t>(Peck, 2011)</w:t>
      </w:r>
      <w:r w:rsidR="008D3B27" w:rsidRPr="00385FCA">
        <w:rPr>
          <w:sz w:val="24"/>
          <w:szCs w:val="24"/>
        </w:rPr>
        <w:t xml:space="preserve">. Although it may not seem significant, </w:t>
      </w:r>
      <w:r w:rsidR="00B8148F" w:rsidRPr="00385FCA">
        <w:rPr>
          <w:sz w:val="24"/>
          <w:szCs w:val="24"/>
        </w:rPr>
        <w:t xml:space="preserve">it does demonstrate that there are elements of the strategy that work and help with the overall reduction of crime and protecting vulnerable victims. </w:t>
      </w:r>
      <w:r w:rsidR="0078535E" w:rsidRPr="00385FCA">
        <w:rPr>
          <w:sz w:val="24"/>
          <w:szCs w:val="24"/>
        </w:rPr>
        <w:t>However,</w:t>
      </w:r>
      <w:r w:rsidR="00886963" w:rsidRPr="00385FCA">
        <w:rPr>
          <w:sz w:val="24"/>
          <w:szCs w:val="24"/>
        </w:rPr>
        <w:t xml:space="preserve"> it has been argued that </w:t>
      </w:r>
      <w:r w:rsidR="00FB48D9" w:rsidRPr="00385FCA">
        <w:rPr>
          <w:sz w:val="24"/>
          <w:szCs w:val="24"/>
        </w:rPr>
        <w:t xml:space="preserve">MAPPA </w:t>
      </w:r>
      <w:r w:rsidR="00683F73" w:rsidRPr="00385FCA">
        <w:rPr>
          <w:sz w:val="24"/>
          <w:szCs w:val="24"/>
        </w:rPr>
        <w:t xml:space="preserve">has </w:t>
      </w:r>
      <w:r w:rsidR="00CA2C7B" w:rsidRPr="00385FCA">
        <w:rPr>
          <w:sz w:val="24"/>
          <w:szCs w:val="24"/>
        </w:rPr>
        <w:t xml:space="preserve">concerns for offenders right to privacy which has been argued is a breach </w:t>
      </w:r>
      <w:r w:rsidR="00D574B0" w:rsidRPr="00385FCA">
        <w:rPr>
          <w:sz w:val="24"/>
          <w:szCs w:val="24"/>
        </w:rPr>
        <w:t xml:space="preserve">of </w:t>
      </w:r>
      <w:r w:rsidR="00904D50" w:rsidRPr="00385FCA">
        <w:rPr>
          <w:sz w:val="24"/>
          <w:szCs w:val="24"/>
        </w:rPr>
        <w:t>their human rights</w:t>
      </w:r>
      <w:r w:rsidR="00020072" w:rsidRPr="00385FCA">
        <w:rPr>
          <w:sz w:val="24"/>
          <w:szCs w:val="24"/>
        </w:rPr>
        <w:t xml:space="preserve"> (Taylor and </w:t>
      </w:r>
      <w:proofErr w:type="spellStart"/>
      <w:r w:rsidR="00020072" w:rsidRPr="00385FCA">
        <w:rPr>
          <w:sz w:val="24"/>
          <w:szCs w:val="24"/>
        </w:rPr>
        <w:t>Yakeley</w:t>
      </w:r>
      <w:proofErr w:type="spellEnd"/>
      <w:r w:rsidR="00020072" w:rsidRPr="00385FCA">
        <w:rPr>
          <w:sz w:val="24"/>
          <w:szCs w:val="24"/>
        </w:rPr>
        <w:t>, 2019)</w:t>
      </w:r>
      <w:r w:rsidR="00BF619C" w:rsidRPr="00385FCA">
        <w:rPr>
          <w:sz w:val="24"/>
          <w:szCs w:val="24"/>
        </w:rPr>
        <w:t xml:space="preserve">. </w:t>
      </w:r>
      <w:r w:rsidR="004D5A62" w:rsidRPr="00385FCA">
        <w:rPr>
          <w:sz w:val="24"/>
          <w:szCs w:val="24"/>
        </w:rPr>
        <w:t>There are risks to the offender as once their information has been publicly shared, the</w:t>
      </w:r>
      <w:r w:rsidR="00E56F9B" w:rsidRPr="00385FCA">
        <w:rPr>
          <w:sz w:val="24"/>
          <w:szCs w:val="24"/>
        </w:rPr>
        <w:t xml:space="preserve">y can be put in danger to vigilantism </w:t>
      </w:r>
      <w:r w:rsidR="00E35350" w:rsidRPr="00385FCA">
        <w:rPr>
          <w:sz w:val="24"/>
          <w:szCs w:val="24"/>
        </w:rPr>
        <w:t xml:space="preserve">which in some </w:t>
      </w:r>
      <w:r w:rsidR="009B602B" w:rsidRPr="00385FCA">
        <w:rPr>
          <w:sz w:val="24"/>
          <w:szCs w:val="24"/>
        </w:rPr>
        <w:t xml:space="preserve">incidents have resulted in the offender being subjected to </w:t>
      </w:r>
      <w:r w:rsidR="00E132FD" w:rsidRPr="00385FCA">
        <w:rPr>
          <w:sz w:val="24"/>
          <w:szCs w:val="24"/>
        </w:rPr>
        <w:t xml:space="preserve">harm </w:t>
      </w:r>
      <w:r w:rsidR="00E132FD" w:rsidRPr="00385FCA">
        <w:rPr>
          <w:sz w:val="24"/>
          <w:szCs w:val="24"/>
        </w:rPr>
        <w:t>(Silke, 2001)</w:t>
      </w:r>
      <w:r w:rsidR="006A67F8" w:rsidRPr="00385FCA">
        <w:rPr>
          <w:sz w:val="24"/>
          <w:szCs w:val="24"/>
        </w:rPr>
        <w:t>.</w:t>
      </w:r>
      <w:r w:rsidR="00800891" w:rsidRPr="00385FCA">
        <w:rPr>
          <w:sz w:val="24"/>
          <w:szCs w:val="24"/>
        </w:rPr>
        <w:t xml:space="preserve"> Furthermore</w:t>
      </w:r>
      <w:r w:rsidR="0058257F" w:rsidRPr="00385FCA">
        <w:rPr>
          <w:sz w:val="24"/>
          <w:szCs w:val="24"/>
        </w:rPr>
        <w:t xml:space="preserve">, it </w:t>
      </w:r>
      <w:r w:rsidR="00E56F9B" w:rsidRPr="00385FCA">
        <w:rPr>
          <w:sz w:val="24"/>
          <w:szCs w:val="24"/>
        </w:rPr>
        <w:t xml:space="preserve">could </w:t>
      </w:r>
      <w:r w:rsidR="00335C68" w:rsidRPr="00385FCA">
        <w:rPr>
          <w:sz w:val="24"/>
          <w:szCs w:val="24"/>
        </w:rPr>
        <w:t xml:space="preserve">have the adverse effect and </w:t>
      </w:r>
      <w:r w:rsidR="00E56F9B" w:rsidRPr="00385FCA">
        <w:rPr>
          <w:sz w:val="24"/>
          <w:szCs w:val="24"/>
        </w:rPr>
        <w:t xml:space="preserve">motivate them to continue to </w:t>
      </w:r>
      <w:r w:rsidR="00BB39BF" w:rsidRPr="00385FCA">
        <w:rPr>
          <w:sz w:val="24"/>
          <w:szCs w:val="24"/>
        </w:rPr>
        <w:t>offend violently</w:t>
      </w:r>
      <w:r w:rsidR="00335C68" w:rsidRPr="00385FCA">
        <w:rPr>
          <w:sz w:val="24"/>
          <w:szCs w:val="24"/>
        </w:rPr>
        <w:t xml:space="preserve"> due to being placed into a </w:t>
      </w:r>
      <w:r w:rsidR="00E132FD" w:rsidRPr="00385FCA">
        <w:rPr>
          <w:sz w:val="24"/>
          <w:szCs w:val="24"/>
        </w:rPr>
        <w:t>category.</w:t>
      </w:r>
    </w:p>
    <w:p w14:paraId="6A2BEB81" w14:textId="77777777" w:rsidR="003C2EC1" w:rsidRPr="00385FCA" w:rsidRDefault="003C2EC1" w:rsidP="00385FCA">
      <w:pPr>
        <w:spacing w:line="360" w:lineRule="auto"/>
        <w:rPr>
          <w:sz w:val="24"/>
          <w:szCs w:val="24"/>
        </w:rPr>
      </w:pPr>
    </w:p>
    <w:p w14:paraId="5CBDAC02" w14:textId="57E4FBC8" w:rsidR="003C2EC1" w:rsidRPr="00385FCA" w:rsidRDefault="003C2EC1" w:rsidP="00385FCA">
      <w:pPr>
        <w:spacing w:line="360" w:lineRule="auto"/>
        <w:rPr>
          <w:sz w:val="24"/>
          <w:szCs w:val="24"/>
        </w:rPr>
      </w:pPr>
      <w:r w:rsidRPr="00385FCA">
        <w:rPr>
          <w:sz w:val="24"/>
          <w:szCs w:val="24"/>
        </w:rPr>
        <w:t>In conclusion</w:t>
      </w:r>
      <w:r w:rsidR="00C42383" w:rsidRPr="00385FCA">
        <w:rPr>
          <w:sz w:val="24"/>
          <w:szCs w:val="24"/>
        </w:rPr>
        <w:t xml:space="preserve"> it has been examined that the police </w:t>
      </w:r>
      <w:r w:rsidR="00C40221" w:rsidRPr="00385FCA">
        <w:rPr>
          <w:sz w:val="24"/>
          <w:szCs w:val="24"/>
        </w:rPr>
        <w:t xml:space="preserve">have a greater understanding surrounding </w:t>
      </w:r>
      <w:r w:rsidR="00603C3E" w:rsidRPr="00385FCA">
        <w:rPr>
          <w:sz w:val="24"/>
          <w:szCs w:val="24"/>
        </w:rPr>
        <w:t>exploitation</w:t>
      </w:r>
      <w:r w:rsidR="00C40221" w:rsidRPr="00385FCA">
        <w:rPr>
          <w:sz w:val="24"/>
          <w:szCs w:val="24"/>
        </w:rPr>
        <w:t xml:space="preserve"> of </w:t>
      </w:r>
      <w:r w:rsidR="00603C3E" w:rsidRPr="00385FCA">
        <w:rPr>
          <w:sz w:val="24"/>
          <w:szCs w:val="24"/>
        </w:rPr>
        <w:t>vulnerable</w:t>
      </w:r>
      <w:r w:rsidR="00C40221" w:rsidRPr="00385FCA">
        <w:rPr>
          <w:sz w:val="24"/>
          <w:szCs w:val="24"/>
        </w:rPr>
        <w:t xml:space="preserve"> people which </w:t>
      </w:r>
      <w:r w:rsidR="003D2528" w:rsidRPr="00385FCA">
        <w:rPr>
          <w:sz w:val="24"/>
          <w:szCs w:val="24"/>
        </w:rPr>
        <w:t xml:space="preserve">is demonstrated by the </w:t>
      </w:r>
      <w:r w:rsidR="00C40221" w:rsidRPr="00385FCA">
        <w:rPr>
          <w:sz w:val="24"/>
          <w:szCs w:val="24"/>
        </w:rPr>
        <w:t xml:space="preserve">decrease </w:t>
      </w:r>
      <w:r w:rsidR="00DA4959" w:rsidRPr="00385FCA">
        <w:rPr>
          <w:sz w:val="24"/>
          <w:szCs w:val="24"/>
        </w:rPr>
        <w:t xml:space="preserve">in vulnerable people </w:t>
      </w:r>
      <w:r w:rsidR="004B5805" w:rsidRPr="00385FCA">
        <w:rPr>
          <w:sz w:val="24"/>
          <w:szCs w:val="24"/>
        </w:rPr>
        <w:t>involved in criminality</w:t>
      </w:r>
      <w:r w:rsidR="008B5B5C" w:rsidRPr="00385FCA">
        <w:rPr>
          <w:sz w:val="24"/>
          <w:szCs w:val="24"/>
        </w:rPr>
        <w:t>. However,</w:t>
      </w:r>
      <w:r w:rsidR="00885A8B" w:rsidRPr="00385FCA">
        <w:rPr>
          <w:sz w:val="24"/>
          <w:szCs w:val="24"/>
        </w:rPr>
        <w:t xml:space="preserve"> there is a need for</w:t>
      </w:r>
      <w:r w:rsidR="008B5B5C" w:rsidRPr="00385FCA">
        <w:rPr>
          <w:sz w:val="24"/>
          <w:szCs w:val="24"/>
        </w:rPr>
        <w:t xml:space="preserve"> partner agencies such as MAPPA </w:t>
      </w:r>
      <w:r w:rsidR="008B5B5C" w:rsidRPr="00385FCA">
        <w:rPr>
          <w:sz w:val="24"/>
          <w:szCs w:val="24"/>
        </w:rPr>
        <w:lastRenderedPageBreak/>
        <w:t xml:space="preserve">to adapt and progress </w:t>
      </w:r>
      <w:r w:rsidR="00C95BA0" w:rsidRPr="00385FCA">
        <w:rPr>
          <w:sz w:val="24"/>
          <w:szCs w:val="24"/>
        </w:rPr>
        <w:t xml:space="preserve">their </w:t>
      </w:r>
      <w:r w:rsidR="008B5B5C" w:rsidRPr="00385FCA">
        <w:rPr>
          <w:sz w:val="24"/>
          <w:szCs w:val="24"/>
        </w:rPr>
        <w:t xml:space="preserve">strategies </w:t>
      </w:r>
      <w:r w:rsidR="00C95BA0" w:rsidRPr="00385FCA">
        <w:rPr>
          <w:sz w:val="24"/>
          <w:szCs w:val="24"/>
        </w:rPr>
        <w:t xml:space="preserve">to </w:t>
      </w:r>
      <w:r w:rsidR="00603C3E" w:rsidRPr="00385FCA">
        <w:rPr>
          <w:sz w:val="24"/>
          <w:szCs w:val="24"/>
        </w:rPr>
        <w:t xml:space="preserve">focus </w:t>
      </w:r>
      <w:r w:rsidR="00653B1D" w:rsidRPr="00385FCA">
        <w:rPr>
          <w:sz w:val="24"/>
          <w:szCs w:val="24"/>
        </w:rPr>
        <w:t>on ways they can protect victims</w:t>
      </w:r>
      <w:r w:rsidR="00503A93" w:rsidRPr="00385FCA">
        <w:rPr>
          <w:sz w:val="24"/>
          <w:szCs w:val="24"/>
        </w:rPr>
        <w:t xml:space="preserve"> from exploiters</w:t>
      </w:r>
      <w:r w:rsidR="00653B1D" w:rsidRPr="00385FCA">
        <w:rPr>
          <w:sz w:val="24"/>
          <w:szCs w:val="24"/>
        </w:rPr>
        <w:t xml:space="preserve"> directly</w:t>
      </w:r>
      <w:r w:rsidR="00FA4043" w:rsidRPr="00385FCA">
        <w:rPr>
          <w:sz w:val="24"/>
          <w:szCs w:val="24"/>
        </w:rPr>
        <w:t>,</w:t>
      </w:r>
      <w:r w:rsidR="00653B1D" w:rsidRPr="00385FCA">
        <w:rPr>
          <w:sz w:val="24"/>
          <w:szCs w:val="24"/>
        </w:rPr>
        <w:t xml:space="preserve"> </w:t>
      </w:r>
      <w:r w:rsidR="00503A93" w:rsidRPr="00385FCA">
        <w:rPr>
          <w:sz w:val="24"/>
          <w:szCs w:val="24"/>
        </w:rPr>
        <w:t xml:space="preserve">by putting </w:t>
      </w:r>
      <w:r w:rsidR="00653B1D" w:rsidRPr="00385FCA">
        <w:rPr>
          <w:sz w:val="24"/>
          <w:szCs w:val="24"/>
        </w:rPr>
        <w:t xml:space="preserve">safeguarding provisions in place </w:t>
      </w:r>
      <w:r w:rsidR="00805A18" w:rsidRPr="00385FCA">
        <w:rPr>
          <w:sz w:val="24"/>
          <w:szCs w:val="24"/>
        </w:rPr>
        <w:t xml:space="preserve">as well as managing offenders and </w:t>
      </w:r>
      <w:r w:rsidR="00124FB2" w:rsidRPr="00385FCA">
        <w:rPr>
          <w:sz w:val="24"/>
          <w:szCs w:val="24"/>
        </w:rPr>
        <w:t>aiming to decrease re-offenders.</w:t>
      </w:r>
      <w:r w:rsidR="00603C3E" w:rsidRPr="00385FCA">
        <w:rPr>
          <w:sz w:val="24"/>
          <w:szCs w:val="24"/>
        </w:rPr>
        <w:t xml:space="preserve"> </w:t>
      </w:r>
    </w:p>
    <w:p w14:paraId="1B4E364C" w14:textId="77777777" w:rsidR="00655916" w:rsidRDefault="00655916" w:rsidP="00683F73">
      <w:pPr>
        <w:rPr>
          <w:sz w:val="24"/>
          <w:szCs w:val="24"/>
        </w:rPr>
      </w:pPr>
    </w:p>
    <w:p w14:paraId="7DEE50C2" w14:textId="701D76E8" w:rsidR="00655916" w:rsidRPr="002C3038" w:rsidRDefault="00655916" w:rsidP="00683F73">
      <w:pPr>
        <w:rPr>
          <w:sz w:val="24"/>
          <w:szCs w:val="24"/>
        </w:rPr>
      </w:pPr>
      <w:r w:rsidRPr="002C3038">
        <w:rPr>
          <w:sz w:val="24"/>
          <w:szCs w:val="24"/>
        </w:rPr>
        <w:t>Word count: 10</w:t>
      </w:r>
      <w:r w:rsidR="00E42705">
        <w:rPr>
          <w:sz w:val="24"/>
          <w:szCs w:val="24"/>
        </w:rPr>
        <w:t xml:space="preserve">60 </w:t>
      </w:r>
      <w:r w:rsidRPr="002C3038">
        <w:rPr>
          <w:sz w:val="24"/>
          <w:szCs w:val="24"/>
        </w:rPr>
        <w:t xml:space="preserve">words </w:t>
      </w:r>
    </w:p>
    <w:p w14:paraId="7A5B2B8C" w14:textId="77777777" w:rsidR="00BD3B95" w:rsidRDefault="00BD3B95" w:rsidP="00683F73">
      <w:pPr>
        <w:rPr>
          <w:sz w:val="24"/>
          <w:szCs w:val="24"/>
        </w:rPr>
      </w:pPr>
    </w:p>
    <w:p w14:paraId="3E139281" w14:textId="2C024930" w:rsidR="006A2847" w:rsidRDefault="006A2847" w:rsidP="00AF07EE">
      <w:pPr>
        <w:rPr>
          <w:sz w:val="24"/>
          <w:szCs w:val="24"/>
        </w:rPr>
      </w:pPr>
    </w:p>
    <w:p w14:paraId="7C82DA69" w14:textId="77777777" w:rsidR="007E4360" w:rsidRDefault="007E4360" w:rsidP="00AF07EE">
      <w:pPr>
        <w:rPr>
          <w:b/>
          <w:bCs/>
          <w:sz w:val="28"/>
          <w:szCs w:val="28"/>
        </w:rPr>
      </w:pPr>
    </w:p>
    <w:p w14:paraId="3BB462FE" w14:textId="77777777" w:rsidR="007E4360" w:rsidRDefault="007E4360" w:rsidP="00AF07EE">
      <w:pPr>
        <w:rPr>
          <w:b/>
          <w:bCs/>
          <w:sz w:val="28"/>
          <w:szCs w:val="28"/>
        </w:rPr>
      </w:pPr>
    </w:p>
    <w:p w14:paraId="37B9ED86" w14:textId="77777777" w:rsidR="007E4360" w:rsidRDefault="007E4360" w:rsidP="00AF07EE">
      <w:pPr>
        <w:rPr>
          <w:b/>
          <w:bCs/>
          <w:sz w:val="28"/>
          <w:szCs w:val="28"/>
        </w:rPr>
      </w:pPr>
    </w:p>
    <w:p w14:paraId="321FE253" w14:textId="77777777" w:rsidR="007E4360" w:rsidRDefault="007E4360" w:rsidP="00AF07EE">
      <w:pPr>
        <w:rPr>
          <w:b/>
          <w:bCs/>
          <w:sz w:val="28"/>
          <w:szCs w:val="28"/>
        </w:rPr>
      </w:pPr>
    </w:p>
    <w:p w14:paraId="35EA26A8" w14:textId="77777777" w:rsidR="007E4360" w:rsidRDefault="007E4360" w:rsidP="00AF07EE">
      <w:pPr>
        <w:rPr>
          <w:b/>
          <w:bCs/>
          <w:sz w:val="28"/>
          <w:szCs w:val="28"/>
        </w:rPr>
      </w:pPr>
    </w:p>
    <w:p w14:paraId="26306A12" w14:textId="77777777" w:rsidR="007E4360" w:rsidRDefault="007E4360" w:rsidP="00AF07EE">
      <w:pPr>
        <w:rPr>
          <w:b/>
          <w:bCs/>
          <w:sz w:val="28"/>
          <w:szCs w:val="28"/>
        </w:rPr>
      </w:pPr>
    </w:p>
    <w:p w14:paraId="0B2B1AD1" w14:textId="77777777" w:rsidR="007E4360" w:rsidRDefault="007E4360" w:rsidP="00AF07EE">
      <w:pPr>
        <w:rPr>
          <w:b/>
          <w:bCs/>
          <w:sz w:val="28"/>
          <w:szCs w:val="28"/>
        </w:rPr>
      </w:pPr>
    </w:p>
    <w:p w14:paraId="7EB0C9CB" w14:textId="77777777" w:rsidR="007E4360" w:rsidRDefault="007E4360" w:rsidP="00AF07EE">
      <w:pPr>
        <w:rPr>
          <w:b/>
          <w:bCs/>
          <w:sz w:val="28"/>
          <w:szCs w:val="28"/>
        </w:rPr>
      </w:pPr>
    </w:p>
    <w:p w14:paraId="6233D331" w14:textId="77777777" w:rsidR="007E4360" w:rsidRDefault="007E4360" w:rsidP="00AF07EE">
      <w:pPr>
        <w:rPr>
          <w:b/>
          <w:bCs/>
          <w:sz w:val="28"/>
          <w:szCs w:val="28"/>
        </w:rPr>
      </w:pPr>
    </w:p>
    <w:p w14:paraId="3E5AD92B" w14:textId="77777777" w:rsidR="007E4360" w:rsidRDefault="007E4360" w:rsidP="00AF07EE">
      <w:pPr>
        <w:rPr>
          <w:b/>
          <w:bCs/>
          <w:sz w:val="28"/>
          <w:szCs w:val="28"/>
        </w:rPr>
      </w:pPr>
    </w:p>
    <w:p w14:paraId="3CE8DF3F" w14:textId="77777777" w:rsidR="007E4360" w:rsidRDefault="007E4360" w:rsidP="00AF07EE">
      <w:pPr>
        <w:rPr>
          <w:b/>
          <w:bCs/>
          <w:sz w:val="28"/>
          <w:szCs w:val="28"/>
        </w:rPr>
      </w:pPr>
    </w:p>
    <w:p w14:paraId="61392FEE" w14:textId="77777777" w:rsidR="007E4360" w:rsidRDefault="007E4360" w:rsidP="00AF07EE">
      <w:pPr>
        <w:rPr>
          <w:b/>
          <w:bCs/>
          <w:sz w:val="28"/>
          <w:szCs w:val="28"/>
        </w:rPr>
      </w:pPr>
    </w:p>
    <w:p w14:paraId="5205474F" w14:textId="77777777" w:rsidR="007E4360" w:rsidRDefault="007E4360" w:rsidP="00AF07EE">
      <w:pPr>
        <w:rPr>
          <w:b/>
          <w:bCs/>
          <w:sz w:val="28"/>
          <w:szCs w:val="28"/>
        </w:rPr>
      </w:pPr>
    </w:p>
    <w:p w14:paraId="65A60251" w14:textId="77777777" w:rsidR="007E4360" w:rsidRDefault="007E4360" w:rsidP="00AF07EE">
      <w:pPr>
        <w:rPr>
          <w:b/>
          <w:bCs/>
          <w:sz w:val="28"/>
          <w:szCs w:val="28"/>
        </w:rPr>
      </w:pPr>
    </w:p>
    <w:p w14:paraId="05BE3B0D" w14:textId="77777777" w:rsidR="007E4360" w:rsidRDefault="007E4360" w:rsidP="00AF07EE">
      <w:pPr>
        <w:rPr>
          <w:b/>
          <w:bCs/>
          <w:sz w:val="28"/>
          <w:szCs w:val="28"/>
        </w:rPr>
      </w:pPr>
    </w:p>
    <w:p w14:paraId="15469395" w14:textId="77777777" w:rsidR="007E4360" w:rsidRDefault="007E4360" w:rsidP="00AF07EE">
      <w:pPr>
        <w:rPr>
          <w:b/>
          <w:bCs/>
          <w:sz w:val="28"/>
          <w:szCs w:val="28"/>
        </w:rPr>
      </w:pPr>
    </w:p>
    <w:p w14:paraId="25C10304" w14:textId="77777777" w:rsidR="007E4360" w:rsidRDefault="007E4360" w:rsidP="00AF07EE">
      <w:pPr>
        <w:rPr>
          <w:b/>
          <w:bCs/>
          <w:sz w:val="28"/>
          <w:szCs w:val="28"/>
        </w:rPr>
      </w:pPr>
    </w:p>
    <w:p w14:paraId="4DEEFB01" w14:textId="77777777" w:rsidR="007E4360" w:rsidRDefault="007E4360" w:rsidP="00AF07EE">
      <w:pPr>
        <w:rPr>
          <w:b/>
          <w:bCs/>
          <w:sz w:val="28"/>
          <w:szCs w:val="28"/>
        </w:rPr>
      </w:pPr>
    </w:p>
    <w:p w14:paraId="43DC1740" w14:textId="77777777" w:rsidR="007E4360" w:rsidRDefault="007E4360" w:rsidP="00AF07EE">
      <w:pPr>
        <w:rPr>
          <w:b/>
          <w:bCs/>
          <w:sz w:val="28"/>
          <w:szCs w:val="28"/>
        </w:rPr>
      </w:pPr>
    </w:p>
    <w:p w14:paraId="3395ADBD" w14:textId="77777777" w:rsidR="007E4360" w:rsidRDefault="007E4360" w:rsidP="00AF07EE">
      <w:pPr>
        <w:rPr>
          <w:b/>
          <w:bCs/>
          <w:sz w:val="28"/>
          <w:szCs w:val="28"/>
        </w:rPr>
      </w:pPr>
    </w:p>
    <w:p w14:paraId="2FE51464" w14:textId="6D74C425" w:rsidR="00AF07EE" w:rsidRPr="00464580" w:rsidRDefault="00AF07EE" w:rsidP="00AF07EE">
      <w:pPr>
        <w:rPr>
          <w:b/>
          <w:bCs/>
          <w:sz w:val="28"/>
          <w:szCs w:val="28"/>
        </w:rPr>
      </w:pPr>
      <w:r w:rsidRPr="00464580">
        <w:rPr>
          <w:b/>
          <w:bCs/>
          <w:sz w:val="28"/>
          <w:szCs w:val="28"/>
        </w:rPr>
        <w:lastRenderedPageBreak/>
        <w:t>Essay three – Vulnerability &amp; Risk</w:t>
      </w:r>
    </w:p>
    <w:p w14:paraId="3BD9DDB3" w14:textId="3388BE78" w:rsidR="00AF07EE" w:rsidRPr="00AF07EE" w:rsidRDefault="00AF07EE" w:rsidP="00AF07EE">
      <w:pPr>
        <w:rPr>
          <w:sz w:val="28"/>
          <w:szCs w:val="28"/>
        </w:rPr>
      </w:pPr>
      <w:r w:rsidRPr="00AF07EE">
        <w:rPr>
          <w:sz w:val="28"/>
          <w:szCs w:val="28"/>
        </w:rPr>
        <w:t>Is early intervention an effective means of preventing young people from offending? What increases or detracts from its effectiveness?</w:t>
      </w:r>
    </w:p>
    <w:p w14:paraId="301AF4BF" w14:textId="77777777" w:rsidR="00AF07EE" w:rsidRPr="00AF07EE" w:rsidRDefault="00AF07EE" w:rsidP="00AF07EE">
      <w:pPr>
        <w:rPr>
          <w:sz w:val="28"/>
          <w:szCs w:val="28"/>
        </w:rPr>
      </w:pPr>
      <w:r w:rsidRPr="00AF07EE">
        <w:rPr>
          <w:sz w:val="28"/>
          <w:szCs w:val="28"/>
        </w:rPr>
        <w:t>Your answer must be based on academic research.</w:t>
      </w:r>
    </w:p>
    <w:p w14:paraId="152C1044" w14:textId="553F4D0C" w:rsidR="00AF07EE" w:rsidRDefault="00AF07EE" w:rsidP="00AF07EE">
      <w:pPr>
        <w:rPr>
          <w:sz w:val="28"/>
          <w:szCs w:val="28"/>
        </w:rPr>
      </w:pPr>
      <w:r w:rsidRPr="00AF07EE">
        <w:rPr>
          <w:sz w:val="28"/>
          <w:szCs w:val="28"/>
        </w:rPr>
        <w:t>Word limit: 1000 words.</w:t>
      </w:r>
    </w:p>
    <w:p w14:paraId="66D42C1E" w14:textId="77777777" w:rsidR="00755430" w:rsidRDefault="00755430" w:rsidP="00AF07EE">
      <w:pPr>
        <w:rPr>
          <w:sz w:val="28"/>
          <w:szCs w:val="28"/>
        </w:rPr>
      </w:pPr>
    </w:p>
    <w:p w14:paraId="72E4FC3F" w14:textId="090ED779" w:rsidR="00AF05A2" w:rsidRPr="00385FCA" w:rsidRDefault="00AF05A2" w:rsidP="00385FCA">
      <w:pPr>
        <w:spacing w:line="360" w:lineRule="auto"/>
        <w:rPr>
          <w:sz w:val="24"/>
          <w:szCs w:val="24"/>
        </w:rPr>
      </w:pPr>
      <w:r w:rsidRPr="00385FCA">
        <w:rPr>
          <w:sz w:val="24"/>
          <w:szCs w:val="24"/>
        </w:rPr>
        <w:t xml:space="preserve">Young people </w:t>
      </w:r>
      <w:r w:rsidR="001B63BB" w:rsidRPr="00385FCA">
        <w:rPr>
          <w:sz w:val="24"/>
          <w:szCs w:val="24"/>
        </w:rPr>
        <w:t xml:space="preserve">have been identified to have an increased chance of being involved in offending in their local communities </w:t>
      </w:r>
      <w:r w:rsidR="00707BB4" w:rsidRPr="00385FCA">
        <w:rPr>
          <w:sz w:val="24"/>
          <w:szCs w:val="24"/>
        </w:rPr>
        <w:t xml:space="preserve">and being failed by local authorities. </w:t>
      </w:r>
      <w:r w:rsidR="006D56BC" w:rsidRPr="00385FCA">
        <w:rPr>
          <w:sz w:val="24"/>
          <w:szCs w:val="24"/>
        </w:rPr>
        <w:t xml:space="preserve">Early intervention in young people </w:t>
      </w:r>
      <w:r w:rsidR="00CC5DB1" w:rsidRPr="00385FCA">
        <w:rPr>
          <w:sz w:val="24"/>
          <w:szCs w:val="24"/>
        </w:rPr>
        <w:t xml:space="preserve">who have been </w:t>
      </w:r>
      <w:r w:rsidR="006D56BC" w:rsidRPr="00385FCA">
        <w:rPr>
          <w:sz w:val="24"/>
          <w:szCs w:val="24"/>
        </w:rPr>
        <w:t xml:space="preserve">identified at risk of </w:t>
      </w:r>
      <w:r w:rsidR="005367D8" w:rsidRPr="00385FCA">
        <w:rPr>
          <w:sz w:val="24"/>
          <w:szCs w:val="24"/>
        </w:rPr>
        <w:t xml:space="preserve">being </w:t>
      </w:r>
      <w:r w:rsidR="006D56BC" w:rsidRPr="00385FCA">
        <w:rPr>
          <w:sz w:val="24"/>
          <w:szCs w:val="24"/>
        </w:rPr>
        <w:t>involve</w:t>
      </w:r>
      <w:r w:rsidR="000B7F70" w:rsidRPr="00385FCA">
        <w:rPr>
          <w:sz w:val="24"/>
          <w:szCs w:val="24"/>
        </w:rPr>
        <w:t>d</w:t>
      </w:r>
      <w:r w:rsidR="006D56BC" w:rsidRPr="00385FCA">
        <w:rPr>
          <w:sz w:val="24"/>
          <w:szCs w:val="24"/>
        </w:rPr>
        <w:t xml:space="preserve"> in criminality is crucial to prevent young offenders. However, there have been many problems with lack of engagement from authorities which prohibits successful prevention of crime in young people.</w:t>
      </w:r>
      <w:r w:rsidR="008E646A" w:rsidRPr="00385FCA">
        <w:rPr>
          <w:sz w:val="24"/>
          <w:szCs w:val="24"/>
        </w:rPr>
        <w:t xml:space="preserve"> </w:t>
      </w:r>
      <w:r w:rsidR="003B1216" w:rsidRPr="00385FCA">
        <w:rPr>
          <w:sz w:val="24"/>
          <w:szCs w:val="24"/>
        </w:rPr>
        <w:t>This essay explores theories</w:t>
      </w:r>
      <w:r w:rsidR="005A7961" w:rsidRPr="00385FCA">
        <w:rPr>
          <w:sz w:val="24"/>
          <w:szCs w:val="24"/>
        </w:rPr>
        <w:t xml:space="preserve"> that suggest that early intervention is successful in preventing young people </w:t>
      </w:r>
      <w:r w:rsidR="00910F79" w:rsidRPr="00385FCA">
        <w:rPr>
          <w:sz w:val="24"/>
          <w:szCs w:val="24"/>
        </w:rPr>
        <w:t xml:space="preserve">being engaged in long term crime. </w:t>
      </w:r>
    </w:p>
    <w:p w14:paraId="0F7705A9" w14:textId="77777777" w:rsidR="00AF05A2" w:rsidRPr="00385FCA" w:rsidRDefault="00AF05A2" w:rsidP="00385FCA">
      <w:pPr>
        <w:spacing w:line="360" w:lineRule="auto"/>
        <w:rPr>
          <w:sz w:val="24"/>
          <w:szCs w:val="24"/>
        </w:rPr>
      </w:pPr>
    </w:p>
    <w:p w14:paraId="6FB6B562" w14:textId="1519499A" w:rsidR="00554DFC" w:rsidRPr="00385FCA" w:rsidRDefault="0036100B" w:rsidP="00385FCA">
      <w:pPr>
        <w:spacing w:line="360" w:lineRule="auto"/>
        <w:rPr>
          <w:sz w:val="24"/>
          <w:szCs w:val="24"/>
        </w:rPr>
      </w:pPr>
      <w:r w:rsidRPr="00385FCA">
        <w:rPr>
          <w:sz w:val="24"/>
          <w:szCs w:val="24"/>
        </w:rPr>
        <w:t xml:space="preserve">In </w:t>
      </w:r>
      <w:r w:rsidR="004E05F2" w:rsidRPr="00385FCA">
        <w:rPr>
          <w:sz w:val="24"/>
          <w:szCs w:val="24"/>
        </w:rPr>
        <w:t xml:space="preserve">2023 </w:t>
      </w:r>
      <w:r w:rsidR="007164A0" w:rsidRPr="00385FCA">
        <w:rPr>
          <w:sz w:val="24"/>
          <w:szCs w:val="24"/>
        </w:rPr>
        <w:t>there</w:t>
      </w:r>
      <w:r w:rsidR="004E05F2" w:rsidRPr="00385FCA">
        <w:rPr>
          <w:sz w:val="24"/>
          <w:szCs w:val="24"/>
        </w:rPr>
        <w:t xml:space="preserve"> w</w:t>
      </w:r>
      <w:r w:rsidR="00A66BC2" w:rsidRPr="00385FCA">
        <w:rPr>
          <w:sz w:val="24"/>
          <w:szCs w:val="24"/>
        </w:rPr>
        <w:t>ere</w:t>
      </w:r>
      <w:r w:rsidR="00861185" w:rsidRPr="00385FCA">
        <w:rPr>
          <w:sz w:val="24"/>
          <w:szCs w:val="24"/>
        </w:rPr>
        <w:t xml:space="preserve"> 8,400 children</w:t>
      </w:r>
      <w:r w:rsidR="004E05F2" w:rsidRPr="00385FCA">
        <w:rPr>
          <w:sz w:val="24"/>
          <w:szCs w:val="24"/>
        </w:rPr>
        <w:t xml:space="preserve"> </w:t>
      </w:r>
      <w:r w:rsidR="007164A0" w:rsidRPr="00385FCA">
        <w:rPr>
          <w:sz w:val="24"/>
          <w:szCs w:val="24"/>
        </w:rPr>
        <w:t>aged 10 – 17</w:t>
      </w:r>
      <w:r w:rsidR="00DD631F" w:rsidRPr="00385FCA">
        <w:rPr>
          <w:sz w:val="24"/>
          <w:szCs w:val="24"/>
        </w:rPr>
        <w:t xml:space="preserve"> years</w:t>
      </w:r>
      <w:r w:rsidR="007164A0" w:rsidRPr="00385FCA">
        <w:rPr>
          <w:sz w:val="24"/>
          <w:szCs w:val="24"/>
        </w:rPr>
        <w:t xml:space="preserve"> being charged with criminal offences and </w:t>
      </w:r>
      <w:r w:rsidR="00403400" w:rsidRPr="00385FCA">
        <w:rPr>
          <w:sz w:val="24"/>
          <w:szCs w:val="24"/>
        </w:rPr>
        <w:t>entering</w:t>
      </w:r>
      <w:r w:rsidR="00C83EDD" w:rsidRPr="00385FCA">
        <w:rPr>
          <w:sz w:val="24"/>
          <w:szCs w:val="24"/>
        </w:rPr>
        <w:t xml:space="preserve"> the youth justice service. Reports found that </w:t>
      </w:r>
      <w:r w:rsidR="001E05BC" w:rsidRPr="00385FCA">
        <w:rPr>
          <w:sz w:val="24"/>
          <w:szCs w:val="24"/>
        </w:rPr>
        <w:t>for</w:t>
      </w:r>
      <w:r w:rsidR="00DD631F" w:rsidRPr="00385FCA">
        <w:rPr>
          <w:sz w:val="24"/>
          <w:szCs w:val="24"/>
        </w:rPr>
        <w:t xml:space="preserve"> the first time in 10 years there was a 1% increase </w:t>
      </w:r>
      <w:r w:rsidR="00403400" w:rsidRPr="00385FCA">
        <w:rPr>
          <w:sz w:val="24"/>
          <w:szCs w:val="24"/>
        </w:rPr>
        <w:t>compared to the previous year</w:t>
      </w:r>
      <w:r w:rsidR="00CA77D2" w:rsidRPr="00385FCA">
        <w:rPr>
          <w:sz w:val="24"/>
          <w:szCs w:val="24"/>
        </w:rPr>
        <w:t xml:space="preserve"> (GOV.UK, 2023</w:t>
      </w:r>
      <w:r w:rsidR="00956CF4">
        <w:rPr>
          <w:sz w:val="24"/>
          <w:szCs w:val="24"/>
        </w:rPr>
        <w:t>c</w:t>
      </w:r>
      <w:r w:rsidR="00CA77D2" w:rsidRPr="00385FCA">
        <w:rPr>
          <w:sz w:val="24"/>
          <w:szCs w:val="24"/>
        </w:rPr>
        <w:t>).</w:t>
      </w:r>
      <w:r w:rsidR="001D7279" w:rsidRPr="00385FCA">
        <w:rPr>
          <w:sz w:val="24"/>
          <w:szCs w:val="24"/>
        </w:rPr>
        <w:t xml:space="preserve"> Analysis of the data </w:t>
      </w:r>
      <w:r w:rsidR="002B1CBE" w:rsidRPr="00385FCA">
        <w:rPr>
          <w:sz w:val="24"/>
          <w:szCs w:val="24"/>
        </w:rPr>
        <w:t xml:space="preserve">showed that </w:t>
      </w:r>
      <w:r w:rsidR="001145BD" w:rsidRPr="00385FCA">
        <w:rPr>
          <w:sz w:val="24"/>
          <w:szCs w:val="24"/>
        </w:rPr>
        <w:t>t</w:t>
      </w:r>
      <w:r w:rsidR="009F572B" w:rsidRPr="00385FCA">
        <w:rPr>
          <w:sz w:val="24"/>
          <w:szCs w:val="24"/>
        </w:rPr>
        <w:t xml:space="preserve">he reoffending rate had increased to 32.2%, almost </w:t>
      </w:r>
      <w:r w:rsidR="00554DFC" w:rsidRPr="00385FCA">
        <w:rPr>
          <w:sz w:val="24"/>
          <w:szCs w:val="24"/>
        </w:rPr>
        <w:t xml:space="preserve">1% up from the previous year. </w:t>
      </w:r>
      <w:bookmarkStart w:id="3" w:name="_Int_BiaSolV6"/>
      <w:proofErr w:type="gramStart"/>
      <w:r w:rsidR="00554DFC" w:rsidRPr="00385FCA">
        <w:rPr>
          <w:sz w:val="24"/>
          <w:szCs w:val="24"/>
        </w:rPr>
        <w:t>In order to</w:t>
      </w:r>
      <w:bookmarkEnd w:id="3"/>
      <w:proofErr w:type="gramEnd"/>
      <w:r w:rsidR="00554DFC" w:rsidRPr="00385FCA">
        <w:rPr>
          <w:sz w:val="24"/>
          <w:szCs w:val="24"/>
        </w:rPr>
        <w:t xml:space="preserve"> </w:t>
      </w:r>
      <w:r w:rsidR="00466358" w:rsidRPr="00385FCA">
        <w:rPr>
          <w:sz w:val="24"/>
          <w:szCs w:val="24"/>
        </w:rPr>
        <w:t>decrease these statistics both the police and partner agencies work together to prevent youth offending with early intervention from support services</w:t>
      </w:r>
      <w:r w:rsidR="00F9653A" w:rsidRPr="00385FCA">
        <w:rPr>
          <w:sz w:val="24"/>
          <w:szCs w:val="24"/>
        </w:rPr>
        <w:t xml:space="preserve"> </w:t>
      </w:r>
      <w:bookmarkStart w:id="4" w:name="_Int_qdFsS0p4"/>
      <w:r w:rsidR="00F9653A" w:rsidRPr="00385FCA">
        <w:rPr>
          <w:sz w:val="24"/>
          <w:szCs w:val="24"/>
        </w:rPr>
        <w:t>in an attempt to</w:t>
      </w:r>
      <w:bookmarkEnd w:id="4"/>
      <w:r w:rsidR="00F9653A" w:rsidRPr="00385FCA">
        <w:rPr>
          <w:sz w:val="24"/>
          <w:szCs w:val="24"/>
        </w:rPr>
        <w:t xml:space="preserve"> decrease </w:t>
      </w:r>
      <w:r w:rsidR="00F766F2" w:rsidRPr="00385FCA">
        <w:rPr>
          <w:sz w:val="24"/>
          <w:szCs w:val="24"/>
        </w:rPr>
        <w:t xml:space="preserve">the number of youth offenders and crime. </w:t>
      </w:r>
      <w:r w:rsidR="00FF6AB2" w:rsidRPr="00385FCA">
        <w:rPr>
          <w:sz w:val="24"/>
          <w:szCs w:val="24"/>
        </w:rPr>
        <w:t xml:space="preserve">It has been identified that </w:t>
      </w:r>
      <w:r w:rsidR="009B5D02" w:rsidRPr="00385FCA">
        <w:rPr>
          <w:sz w:val="24"/>
          <w:szCs w:val="24"/>
        </w:rPr>
        <w:t>the average age of onset offending is at its highest at ages between 13 to 15 years of age</w:t>
      </w:r>
      <w:r w:rsidR="003D3340" w:rsidRPr="00385FCA">
        <w:rPr>
          <w:sz w:val="24"/>
          <w:szCs w:val="24"/>
        </w:rPr>
        <w:t xml:space="preserve"> (Piquero</w:t>
      </w:r>
      <w:r w:rsidR="000A2606" w:rsidRPr="00385FCA">
        <w:rPr>
          <w:sz w:val="24"/>
          <w:szCs w:val="24"/>
        </w:rPr>
        <w:t xml:space="preserve"> et al., </w:t>
      </w:r>
      <w:r w:rsidR="003D3340" w:rsidRPr="00385FCA">
        <w:rPr>
          <w:sz w:val="24"/>
          <w:szCs w:val="24"/>
        </w:rPr>
        <w:t>2007)</w:t>
      </w:r>
    </w:p>
    <w:p w14:paraId="02177806" w14:textId="77777777" w:rsidR="00075B8B" w:rsidRPr="00385FCA" w:rsidRDefault="00075B8B" w:rsidP="00385FCA">
      <w:pPr>
        <w:spacing w:line="360" w:lineRule="auto"/>
        <w:rPr>
          <w:sz w:val="24"/>
          <w:szCs w:val="24"/>
        </w:rPr>
      </w:pPr>
    </w:p>
    <w:p w14:paraId="13A497ED" w14:textId="70FEED21" w:rsidR="006E7E61" w:rsidRPr="00385FCA" w:rsidRDefault="00C31285" w:rsidP="00385FCA">
      <w:pPr>
        <w:spacing w:line="360" w:lineRule="auto"/>
        <w:rPr>
          <w:rFonts w:ascii="Times New Roman" w:eastAsia="Times New Roman" w:hAnsi="Times New Roman" w:cs="Times New Roman"/>
          <w:kern w:val="0"/>
          <w:sz w:val="24"/>
          <w:szCs w:val="24"/>
          <w:lang w:eastAsia="en-GB"/>
          <w14:ligatures w14:val="none"/>
        </w:rPr>
      </w:pPr>
      <w:r w:rsidRPr="00385FCA">
        <w:rPr>
          <w:sz w:val="24"/>
          <w:szCs w:val="24"/>
        </w:rPr>
        <w:t xml:space="preserve">Early intervention with young people </w:t>
      </w:r>
      <w:r w:rsidR="00F30BF6" w:rsidRPr="00385FCA">
        <w:rPr>
          <w:sz w:val="24"/>
          <w:szCs w:val="24"/>
        </w:rPr>
        <w:t>to prevent them from committing offences into adulthood is vital</w:t>
      </w:r>
      <w:r w:rsidR="00C73C4A" w:rsidRPr="00385FCA">
        <w:rPr>
          <w:sz w:val="24"/>
          <w:szCs w:val="24"/>
        </w:rPr>
        <w:t xml:space="preserve">. </w:t>
      </w:r>
      <w:r w:rsidR="007574C1" w:rsidRPr="00385FCA">
        <w:rPr>
          <w:sz w:val="24"/>
          <w:szCs w:val="24"/>
        </w:rPr>
        <w:t>I</w:t>
      </w:r>
      <w:r w:rsidR="00215F9B" w:rsidRPr="00385FCA">
        <w:rPr>
          <w:sz w:val="24"/>
          <w:szCs w:val="24"/>
        </w:rPr>
        <w:t xml:space="preserve">t has been identified the earlier the onset of </w:t>
      </w:r>
      <w:r w:rsidR="003D6E71" w:rsidRPr="00385FCA">
        <w:rPr>
          <w:sz w:val="24"/>
          <w:szCs w:val="24"/>
        </w:rPr>
        <w:t xml:space="preserve">offending, the more </w:t>
      </w:r>
      <w:r w:rsidR="007A577D" w:rsidRPr="00385FCA">
        <w:rPr>
          <w:sz w:val="24"/>
          <w:szCs w:val="24"/>
        </w:rPr>
        <w:t>likely</w:t>
      </w:r>
      <w:r w:rsidR="003D6E71" w:rsidRPr="00385FCA">
        <w:rPr>
          <w:sz w:val="24"/>
          <w:szCs w:val="24"/>
        </w:rPr>
        <w:t xml:space="preserve"> that </w:t>
      </w:r>
      <w:r w:rsidR="007A577D" w:rsidRPr="00385FCA">
        <w:rPr>
          <w:sz w:val="24"/>
          <w:szCs w:val="24"/>
        </w:rPr>
        <w:t xml:space="preserve">the </w:t>
      </w:r>
      <w:r w:rsidR="003D6E71" w:rsidRPr="00385FCA">
        <w:rPr>
          <w:sz w:val="24"/>
          <w:szCs w:val="24"/>
        </w:rPr>
        <w:t xml:space="preserve">individual is to continue </w:t>
      </w:r>
      <w:r w:rsidR="00330D20" w:rsidRPr="00385FCA">
        <w:rPr>
          <w:sz w:val="24"/>
          <w:szCs w:val="24"/>
        </w:rPr>
        <w:t>offending</w:t>
      </w:r>
      <w:r w:rsidR="007A577D" w:rsidRPr="00385FCA">
        <w:rPr>
          <w:sz w:val="24"/>
          <w:szCs w:val="24"/>
        </w:rPr>
        <w:t xml:space="preserve"> into late teens or into </w:t>
      </w:r>
      <w:r w:rsidR="000851A7" w:rsidRPr="00385FCA">
        <w:rPr>
          <w:sz w:val="24"/>
          <w:szCs w:val="24"/>
        </w:rPr>
        <w:t>adulthood (</w:t>
      </w:r>
      <w:proofErr w:type="spellStart"/>
      <w:r w:rsidR="000851A7" w:rsidRPr="00385FCA">
        <w:rPr>
          <w:sz w:val="24"/>
          <w:szCs w:val="24"/>
        </w:rPr>
        <w:t>Nagino</w:t>
      </w:r>
      <w:proofErr w:type="spellEnd"/>
      <w:r w:rsidR="000851A7" w:rsidRPr="00385FCA">
        <w:rPr>
          <w:sz w:val="24"/>
          <w:szCs w:val="24"/>
        </w:rPr>
        <w:t xml:space="preserve"> and Farrington</w:t>
      </w:r>
      <w:r w:rsidR="00A93D32" w:rsidRPr="00385FCA">
        <w:rPr>
          <w:sz w:val="24"/>
          <w:szCs w:val="24"/>
        </w:rPr>
        <w:t>, 1992)</w:t>
      </w:r>
      <w:r w:rsidR="00646D2B" w:rsidRPr="00385FCA">
        <w:rPr>
          <w:sz w:val="24"/>
          <w:szCs w:val="24"/>
        </w:rPr>
        <w:t xml:space="preserve">. </w:t>
      </w:r>
      <w:r w:rsidR="00710837" w:rsidRPr="00385FCA">
        <w:rPr>
          <w:sz w:val="24"/>
          <w:szCs w:val="24"/>
        </w:rPr>
        <w:t>T</w:t>
      </w:r>
      <w:r w:rsidR="00923C63" w:rsidRPr="00385FCA">
        <w:rPr>
          <w:sz w:val="24"/>
          <w:szCs w:val="24"/>
        </w:rPr>
        <w:t>he reason most young people get involved with crime is due to social impact factors</w:t>
      </w:r>
      <w:r w:rsidR="00AE35CE" w:rsidRPr="00385FCA">
        <w:rPr>
          <w:sz w:val="24"/>
          <w:szCs w:val="24"/>
        </w:rPr>
        <w:t xml:space="preserve"> such as </w:t>
      </w:r>
      <w:r w:rsidR="00CF2C99" w:rsidRPr="00385FCA">
        <w:rPr>
          <w:sz w:val="24"/>
          <w:szCs w:val="24"/>
        </w:rPr>
        <w:t xml:space="preserve">the surrounding environment, peer groups and exposure to </w:t>
      </w:r>
      <w:r w:rsidR="00C52E2E" w:rsidRPr="00385FCA">
        <w:rPr>
          <w:sz w:val="24"/>
          <w:szCs w:val="24"/>
        </w:rPr>
        <w:t>adver</w:t>
      </w:r>
      <w:r w:rsidR="009F1315" w:rsidRPr="00385FCA">
        <w:rPr>
          <w:sz w:val="24"/>
          <w:szCs w:val="24"/>
        </w:rPr>
        <w:t xml:space="preserve">se </w:t>
      </w:r>
      <w:r w:rsidR="009F1315" w:rsidRPr="00385FCA">
        <w:rPr>
          <w:sz w:val="24"/>
          <w:szCs w:val="24"/>
        </w:rPr>
        <w:lastRenderedPageBreak/>
        <w:t>childhood experiences (ACE</w:t>
      </w:r>
      <w:r w:rsidR="00E63995" w:rsidRPr="00385FCA">
        <w:rPr>
          <w:sz w:val="24"/>
          <w:szCs w:val="24"/>
        </w:rPr>
        <w:t>s</w:t>
      </w:r>
      <w:r w:rsidR="009F1315" w:rsidRPr="00385FCA">
        <w:rPr>
          <w:sz w:val="24"/>
          <w:szCs w:val="24"/>
        </w:rPr>
        <w:t xml:space="preserve">). </w:t>
      </w:r>
      <w:r w:rsidR="00E63995" w:rsidRPr="00385FCA">
        <w:rPr>
          <w:sz w:val="24"/>
          <w:szCs w:val="24"/>
        </w:rPr>
        <w:t>ACEs</w:t>
      </w:r>
      <w:r w:rsidR="00872E42" w:rsidRPr="00385FCA">
        <w:rPr>
          <w:sz w:val="24"/>
          <w:szCs w:val="24"/>
        </w:rPr>
        <w:t xml:space="preserve"> is when a child is exposed to stressful or traumatic events during childhood</w:t>
      </w:r>
      <w:r w:rsidR="00E54FA6" w:rsidRPr="00385FCA">
        <w:rPr>
          <w:sz w:val="24"/>
          <w:szCs w:val="24"/>
        </w:rPr>
        <w:t xml:space="preserve"> </w:t>
      </w:r>
      <w:r w:rsidR="007A27D8" w:rsidRPr="00385FCA">
        <w:rPr>
          <w:sz w:val="24"/>
          <w:szCs w:val="24"/>
        </w:rPr>
        <w:t>(Crandall et al., 2019)</w:t>
      </w:r>
      <w:r w:rsidR="00750E6D" w:rsidRPr="00385FCA">
        <w:rPr>
          <w:sz w:val="24"/>
          <w:szCs w:val="24"/>
        </w:rPr>
        <w:t xml:space="preserve">. The most common </w:t>
      </w:r>
      <w:r w:rsidR="00E1731D" w:rsidRPr="00385FCA">
        <w:rPr>
          <w:sz w:val="24"/>
          <w:szCs w:val="24"/>
        </w:rPr>
        <w:t xml:space="preserve">agitator for ACEs </w:t>
      </w:r>
      <w:r w:rsidR="004334B4" w:rsidRPr="00385FCA">
        <w:rPr>
          <w:sz w:val="24"/>
          <w:szCs w:val="24"/>
        </w:rPr>
        <w:t>is</w:t>
      </w:r>
      <w:r w:rsidR="00DE58B6" w:rsidRPr="00385FCA">
        <w:rPr>
          <w:sz w:val="24"/>
          <w:szCs w:val="24"/>
        </w:rPr>
        <w:t xml:space="preserve"> incidents </w:t>
      </w:r>
      <w:r w:rsidR="004334B4" w:rsidRPr="00385FCA">
        <w:rPr>
          <w:sz w:val="24"/>
          <w:szCs w:val="24"/>
        </w:rPr>
        <w:t>involving</w:t>
      </w:r>
      <w:r w:rsidR="00DE58B6" w:rsidRPr="00385FCA">
        <w:rPr>
          <w:sz w:val="24"/>
          <w:szCs w:val="24"/>
        </w:rPr>
        <w:t xml:space="preserve"> domestic violence at home between par</w:t>
      </w:r>
      <w:r w:rsidR="00BF4E02" w:rsidRPr="00385FCA">
        <w:rPr>
          <w:sz w:val="24"/>
          <w:szCs w:val="24"/>
        </w:rPr>
        <w:t>ents</w:t>
      </w:r>
      <w:r w:rsidR="00E1731D" w:rsidRPr="00385FCA">
        <w:rPr>
          <w:sz w:val="24"/>
          <w:szCs w:val="24"/>
        </w:rPr>
        <w:t xml:space="preserve"> or family members</w:t>
      </w:r>
      <w:r w:rsidR="006A1B3D" w:rsidRPr="00385FCA">
        <w:rPr>
          <w:sz w:val="24"/>
          <w:szCs w:val="24"/>
        </w:rPr>
        <w:t>. Children</w:t>
      </w:r>
      <w:r w:rsidR="005E09E6" w:rsidRPr="00385FCA">
        <w:rPr>
          <w:sz w:val="24"/>
          <w:szCs w:val="24"/>
        </w:rPr>
        <w:t xml:space="preserve"> </w:t>
      </w:r>
      <w:r w:rsidR="006A1B3D" w:rsidRPr="00385FCA">
        <w:rPr>
          <w:sz w:val="24"/>
          <w:szCs w:val="24"/>
        </w:rPr>
        <w:t>exposed to ACEs are more likely to offend into adulthood</w:t>
      </w:r>
      <w:r w:rsidR="004577D3" w:rsidRPr="00385FCA">
        <w:rPr>
          <w:sz w:val="24"/>
          <w:szCs w:val="24"/>
        </w:rPr>
        <w:t xml:space="preserve">, this was proven by </w:t>
      </w:r>
      <w:r w:rsidR="006A1B3D" w:rsidRPr="00385FCA">
        <w:rPr>
          <w:sz w:val="24"/>
          <w:szCs w:val="24"/>
        </w:rPr>
        <w:t>a st</w:t>
      </w:r>
      <w:r w:rsidR="00DF4CA2" w:rsidRPr="00385FCA">
        <w:rPr>
          <w:sz w:val="24"/>
          <w:szCs w:val="24"/>
        </w:rPr>
        <w:t xml:space="preserve">udy </w:t>
      </w:r>
      <w:r w:rsidR="004577D3" w:rsidRPr="00385FCA">
        <w:rPr>
          <w:sz w:val="24"/>
          <w:szCs w:val="24"/>
        </w:rPr>
        <w:t xml:space="preserve">which </w:t>
      </w:r>
      <w:r w:rsidR="00DF4CA2" w:rsidRPr="00385FCA">
        <w:rPr>
          <w:sz w:val="24"/>
          <w:szCs w:val="24"/>
        </w:rPr>
        <w:t xml:space="preserve">discovered that children </w:t>
      </w:r>
      <w:r w:rsidR="00526912" w:rsidRPr="00385FCA">
        <w:rPr>
          <w:sz w:val="24"/>
          <w:szCs w:val="24"/>
        </w:rPr>
        <w:t>exposed</w:t>
      </w:r>
      <w:r w:rsidR="00DF4CA2" w:rsidRPr="00385FCA">
        <w:rPr>
          <w:sz w:val="24"/>
          <w:szCs w:val="24"/>
        </w:rPr>
        <w:t xml:space="preserve"> to ACEs were 15 times more likely to </w:t>
      </w:r>
      <w:r w:rsidR="00C449E5" w:rsidRPr="00385FCA">
        <w:rPr>
          <w:sz w:val="24"/>
          <w:szCs w:val="24"/>
        </w:rPr>
        <w:t xml:space="preserve">commit offences, some of which of </w:t>
      </w:r>
      <w:r w:rsidR="00526912" w:rsidRPr="00385FCA">
        <w:rPr>
          <w:sz w:val="24"/>
          <w:szCs w:val="24"/>
        </w:rPr>
        <w:t xml:space="preserve">were identified to be </w:t>
      </w:r>
      <w:r w:rsidR="00431D28" w:rsidRPr="00385FCA">
        <w:rPr>
          <w:sz w:val="24"/>
          <w:szCs w:val="24"/>
        </w:rPr>
        <w:t>violent offences</w:t>
      </w:r>
      <w:r w:rsidR="00D16019" w:rsidRPr="00385FCA">
        <w:rPr>
          <w:sz w:val="24"/>
          <w:szCs w:val="24"/>
        </w:rPr>
        <w:t xml:space="preserve"> </w:t>
      </w:r>
      <w:r w:rsidR="0088763D" w:rsidRPr="00385FCA">
        <w:rPr>
          <w:sz w:val="24"/>
          <w:szCs w:val="24"/>
        </w:rPr>
        <w:t xml:space="preserve">(Bellis et al., 2014). </w:t>
      </w:r>
      <w:r w:rsidR="00A1181B" w:rsidRPr="00385FCA">
        <w:rPr>
          <w:sz w:val="24"/>
          <w:szCs w:val="24"/>
        </w:rPr>
        <w:t xml:space="preserve">In addition to </w:t>
      </w:r>
      <w:r w:rsidR="009B5656" w:rsidRPr="00385FCA">
        <w:rPr>
          <w:sz w:val="24"/>
          <w:szCs w:val="24"/>
        </w:rPr>
        <w:t xml:space="preserve">the increased </w:t>
      </w:r>
      <w:r w:rsidR="00AE6C72" w:rsidRPr="00385FCA">
        <w:rPr>
          <w:sz w:val="24"/>
          <w:szCs w:val="24"/>
        </w:rPr>
        <w:t>possibility</w:t>
      </w:r>
      <w:r w:rsidR="00F35D54" w:rsidRPr="00385FCA">
        <w:rPr>
          <w:sz w:val="24"/>
          <w:szCs w:val="24"/>
        </w:rPr>
        <w:t xml:space="preserve"> of re</w:t>
      </w:r>
      <w:r w:rsidR="00A1181B" w:rsidRPr="00385FCA">
        <w:rPr>
          <w:sz w:val="24"/>
          <w:szCs w:val="24"/>
        </w:rPr>
        <w:t>-</w:t>
      </w:r>
      <w:r w:rsidR="00F35D54" w:rsidRPr="00385FCA">
        <w:rPr>
          <w:sz w:val="24"/>
          <w:szCs w:val="24"/>
        </w:rPr>
        <w:t>offending</w:t>
      </w:r>
      <w:r w:rsidR="00A1181B" w:rsidRPr="00385FCA">
        <w:rPr>
          <w:sz w:val="24"/>
          <w:szCs w:val="24"/>
        </w:rPr>
        <w:t xml:space="preserve">, it has been shown that </w:t>
      </w:r>
      <w:r w:rsidR="002B4ADD" w:rsidRPr="00385FCA">
        <w:rPr>
          <w:sz w:val="24"/>
          <w:szCs w:val="24"/>
        </w:rPr>
        <w:t>children exposed to ACEs also have</w:t>
      </w:r>
      <w:r w:rsidR="00A1181B" w:rsidRPr="00385FCA">
        <w:rPr>
          <w:sz w:val="24"/>
          <w:szCs w:val="24"/>
        </w:rPr>
        <w:t xml:space="preserve"> an increased risk of developing </w:t>
      </w:r>
      <w:r w:rsidR="00C07D16" w:rsidRPr="00385FCA">
        <w:rPr>
          <w:sz w:val="24"/>
          <w:szCs w:val="24"/>
        </w:rPr>
        <w:t xml:space="preserve">mental health </w:t>
      </w:r>
      <w:r w:rsidR="00AE6C72" w:rsidRPr="00385FCA">
        <w:rPr>
          <w:sz w:val="24"/>
          <w:szCs w:val="24"/>
        </w:rPr>
        <w:t>problems</w:t>
      </w:r>
      <w:r w:rsidR="008127CB" w:rsidRPr="00385FCA">
        <w:rPr>
          <w:sz w:val="24"/>
          <w:szCs w:val="24"/>
        </w:rPr>
        <w:t xml:space="preserve"> </w:t>
      </w:r>
      <w:r w:rsidR="00A4394F" w:rsidRPr="00385FCA">
        <w:rPr>
          <w:sz w:val="24"/>
          <w:szCs w:val="24"/>
        </w:rPr>
        <w:t>like</w:t>
      </w:r>
      <w:r w:rsidR="00FD34BC" w:rsidRPr="00385FCA">
        <w:rPr>
          <w:sz w:val="24"/>
          <w:szCs w:val="24"/>
        </w:rPr>
        <w:t xml:space="preserve"> anxiety,</w:t>
      </w:r>
      <w:r w:rsidR="00A4394F" w:rsidRPr="00385FCA">
        <w:rPr>
          <w:sz w:val="24"/>
          <w:szCs w:val="24"/>
        </w:rPr>
        <w:t xml:space="preserve"> </w:t>
      </w:r>
      <w:proofErr w:type="gramStart"/>
      <w:r w:rsidR="00391C75" w:rsidRPr="00385FCA">
        <w:rPr>
          <w:sz w:val="24"/>
          <w:szCs w:val="24"/>
        </w:rPr>
        <w:t>depression</w:t>
      </w:r>
      <w:proofErr w:type="gramEnd"/>
      <w:r w:rsidR="00BF5675" w:rsidRPr="00385FCA">
        <w:rPr>
          <w:sz w:val="24"/>
          <w:szCs w:val="24"/>
        </w:rPr>
        <w:t xml:space="preserve"> </w:t>
      </w:r>
      <w:r w:rsidR="00FD34BC" w:rsidRPr="00385FCA">
        <w:rPr>
          <w:sz w:val="24"/>
          <w:szCs w:val="24"/>
        </w:rPr>
        <w:t>and psychosis</w:t>
      </w:r>
      <w:r w:rsidR="00A4394F" w:rsidRPr="00385FCA">
        <w:rPr>
          <w:sz w:val="24"/>
          <w:szCs w:val="24"/>
        </w:rPr>
        <w:t xml:space="preserve"> </w:t>
      </w:r>
      <w:r w:rsidR="008127CB" w:rsidRPr="00385FCA">
        <w:rPr>
          <w:sz w:val="24"/>
          <w:szCs w:val="24"/>
        </w:rPr>
        <w:t>in later life</w:t>
      </w:r>
      <w:r w:rsidR="00391C75" w:rsidRPr="00385FCA">
        <w:rPr>
          <w:sz w:val="24"/>
          <w:szCs w:val="24"/>
        </w:rPr>
        <w:t xml:space="preserve"> </w:t>
      </w:r>
      <w:r w:rsidR="00391C75" w:rsidRPr="00385FCA">
        <w:rPr>
          <w:rFonts w:ascii="Calibri" w:eastAsia="Times New Roman" w:hAnsi="Calibri" w:cs="Calibri"/>
          <w:kern w:val="0"/>
          <w:sz w:val="24"/>
          <w:szCs w:val="24"/>
          <w:lang w:eastAsia="en-GB"/>
          <w14:ligatures w14:val="none"/>
        </w:rPr>
        <w:t>(Hughes et al., 2016)</w:t>
      </w:r>
      <w:r w:rsidR="00391C75" w:rsidRPr="00385FCA">
        <w:rPr>
          <w:rFonts w:ascii="Calibri" w:eastAsia="Times New Roman" w:hAnsi="Calibri" w:cs="Calibri"/>
          <w:kern w:val="0"/>
          <w:sz w:val="24"/>
          <w:szCs w:val="24"/>
          <w:lang w:eastAsia="en-GB"/>
          <w14:ligatures w14:val="none"/>
        </w:rPr>
        <w:t>.</w:t>
      </w:r>
    </w:p>
    <w:p w14:paraId="3BC2EBDE" w14:textId="77777777" w:rsidR="006E7E61" w:rsidRPr="00385FCA" w:rsidRDefault="006E7E61" w:rsidP="00385FCA">
      <w:pPr>
        <w:spacing w:line="360" w:lineRule="auto"/>
        <w:rPr>
          <w:rFonts w:ascii="Times New Roman" w:eastAsia="Times New Roman" w:hAnsi="Times New Roman" w:cs="Times New Roman"/>
          <w:kern w:val="0"/>
          <w:sz w:val="24"/>
          <w:szCs w:val="24"/>
          <w:lang w:eastAsia="en-GB"/>
          <w14:ligatures w14:val="none"/>
        </w:rPr>
      </w:pPr>
    </w:p>
    <w:p w14:paraId="4B45FC22" w14:textId="77777777" w:rsidR="00385FCA" w:rsidRDefault="00A544FE" w:rsidP="00385FCA">
      <w:pPr>
        <w:spacing w:line="360" w:lineRule="auto"/>
        <w:rPr>
          <w:sz w:val="24"/>
          <w:szCs w:val="24"/>
        </w:rPr>
      </w:pPr>
      <w:r w:rsidRPr="00385FCA">
        <w:rPr>
          <w:sz w:val="24"/>
          <w:szCs w:val="24"/>
        </w:rPr>
        <w:t xml:space="preserve">The </w:t>
      </w:r>
      <w:r w:rsidR="001C1E0A" w:rsidRPr="00385FCA">
        <w:rPr>
          <w:sz w:val="24"/>
          <w:szCs w:val="24"/>
        </w:rPr>
        <w:t xml:space="preserve">National </w:t>
      </w:r>
      <w:r w:rsidR="00D647A1" w:rsidRPr="00385FCA">
        <w:rPr>
          <w:sz w:val="24"/>
          <w:szCs w:val="24"/>
        </w:rPr>
        <w:t>Police Ch</w:t>
      </w:r>
      <w:r w:rsidR="001F5221" w:rsidRPr="00385FCA">
        <w:rPr>
          <w:sz w:val="24"/>
          <w:szCs w:val="24"/>
        </w:rPr>
        <w:t>ief’s Council (NPCC) recognised th</w:t>
      </w:r>
      <w:r w:rsidR="001431DC" w:rsidRPr="00385FCA">
        <w:rPr>
          <w:sz w:val="24"/>
          <w:szCs w:val="24"/>
        </w:rPr>
        <w:t xml:space="preserve">at young people can be seen as a victim and the mental impact </w:t>
      </w:r>
      <w:r w:rsidR="00E16A4B" w:rsidRPr="00385FCA">
        <w:rPr>
          <w:sz w:val="24"/>
          <w:szCs w:val="24"/>
        </w:rPr>
        <w:t>ACEs contribute to future offending</w:t>
      </w:r>
      <w:r w:rsidR="006E7E61" w:rsidRPr="00385FCA">
        <w:rPr>
          <w:sz w:val="24"/>
          <w:szCs w:val="24"/>
        </w:rPr>
        <w:t>.</w:t>
      </w:r>
      <w:r w:rsidR="00E16A4B" w:rsidRPr="00385FCA">
        <w:rPr>
          <w:sz w:val="24"/>
          <w:szCs w:val="24"/>
        </w:rPr>
        <w:t xml:space="preserve"> </w:t>
      </w:r>
      <w:r w:rsidR="006E7E61" w:rsidRPr="00385FCA">
        <w:rPr>
          <w:sz w:val="24"/>
          <w:szCs w:val="24"/>
        </w:rPr>
        <w:t>T</w:t>
      </w:r>
      <w:r w:rsidR="00E16A4B" w:rsidRPr="00385FCA">
        <w:rPr>
          <w:sz w:val="24"/>
          <w:szCs w:val="24"/>
        </w:rPr>
        <w:t xml:space="preserve">hey recognised the need for early intervention but not just from the police but from partner agencies to support young </w:t>
      </w:r>
      <w:r w:rsidR="006571FC" w:rsidRPr="00385FCA">
        <w:rPr>
          <w:sz w:val="24"/>
          <w:szCs w:val="24"/>
        </w:rPr>
        <w:t>persons</w:t>
      </w:r>
      <w:r w:rsidR="00E16A4B" w:rsidRPr="00385FCA">
        <w:rPr>
          <w:sz w:val="24"/>
          <w:szCs w:val="24"/>
        </w:rPr>
        <w:t xml:space="preserve"> for all aspects of their life. </w:t>
      </w:r>
      <w:r w:rsidR="00412D8B" w:rsidRPr="00385FCA">
        <w:rPr>
          <w:sz w:val="24"/>
          <w:szCs w:val="24"/>
        </w:rPr>
        <w:t>The NPCC created the National Crime Prevention Strategy that recommended the collaboration of partner agencies to reduce offending and in turn victimisation. The strategy also promotes a healthier cultural change to the individuals life, this is because a bad social life can be an aggravating factor for that person to be involved in criminality</w:t>
      </w:r>
      <w:r w:rsidR="00412D8B" w:rsidRPr="00385FCA">
        <w:rPr>
          <w:sz w:val="24"/>
          <w:szCs w:val="24"/>
        </w:rPr>
        <w:t xml:space="preserve"> </w:t>
      </w:r>
      <w:r w:rsidR="00110D9A" w:rsidRPr="00385FCA">
        <w:rPr>
          <w:sz w:val="24"/>
          <w:szCs w:val="24"/>
        </w:rPr>
        <w:t xml:space="preserve">(Home Office, 2016). </w:t>
      </w:r>
      <w:r w:rsidR="00BB6A6F" w:rsidRPr="00385FCA">
        <w:rPr>
          <w:sz w:val="24"/>
          <w:szCs w:val="24"/>
        </w:rPr>
        <w:t>However,</w:t>
      </w:r>
      <w:r w:rsidR="005D29F2" w:rsidRPr="00385FCA">
        <w:rPr>
          <w:sz w:val="24"/>
          <w:szCs w:val="24"/>
        </w:rPr>
        <w:t xml:space="preserve"> </w:t>
      </w:r>
      <w:r w:rsidR="00DB3137" w:rsidRPr="00385FCA">
        <w:rPr>
          <w:sz w:val="24"/>
          <w:szCs w:val="24"/>
        </w:rPr>
        <w:t xml:space="preserve">it has been argued that police and partner agency work </w:t>
      </w:r>
      <w:r w:rsidR="005D5EA4" w:rsidRPr="00385FCA">
        <w:rPr>
          <w:sz w:val="24"/>
          <w:szCs w:val="24"/>
        </w:rPr>
        <w:t>surrounding</w:t>
      </w:r>
      <w:r w:rsidR="00DB3137" w:rsidRPr="00385FCA">
        <w:rPr>
          <w:sz w:val="24"/>
          <w:szCs w:val="24"/>
        </w:rPr>
        <w:t xml:space="preserve"> early intervention with youth offenders is futile and often does not work due to </w:t>
      </w:r>
      <w:r w:rsidR="00BB6A6F" w:rsidRPr="00385FCA">
        <w:rPr>
          <w:sz w:val="24"/>
          <w:szCs w:val="24"/>
        </w:rPr>
        <w:t>many elements being too complex. Due t</w:t>
      </w:r>
      <w:r w:rsidR="00AB0FC7" w:rsidRPr="00385FCA">
        <w:rPr>
          <w:sz w:val="24"/>
          <w:szCs w:val="24"/>
        </w:rPr>
        <w:t xml:space="preserve">o each </w:t>
      </w:r>
      <w:r w:rsidR="00AE10D9" w:rsidRPr="00385FCA">
        <w:rPr>
          <w:sz w:val="24"/>
          <w:szCs w:val="24"/>
        </w:rPr>
        <w:t>agency</w:t>
      </w:r>
      <w:r w:rsidR="00AB0FC7" w:rsidRPr="00385FCA">
        <w:rPr>
          <w:sz w:val="24"/>
          <w:szCs w:val="24"/>
        </w:rPr>
        <w:t xml:space="preserve"> </w:t>
      </w:r>
      <w:r w:rsidR="005D5EA4" w:rsidRPr="00385FCA">
        <w:rPr>
          <w:sz w:val="24"/>
          <w:szCs w:val="24"/>
        </w:rPr>
        <w:t>relying</w:t>
      </w:r>
      <w:r w:rsidR="00AB0FC7" w:rsidRPr="00385FCA">
        <w:rPr>
          <w:sz w:val="24"/>
          <w:szCs w:val="24"/>
        </w:rPr>
        <w:t xml:space="preserve"> on the other, it has been </w:t>
      </w:r>
      <w:r w:rsidR="009214FC" w:rsidRPr="00385FCA">
        <w:rPr>
          <w:sz w:val="24"/>
          <w:szCs w:val="24"/>
        </w:rPr>
        <w:t xml:space="preserve">argued </w:t>
      </w:r>
      <w:r w:rsidR="00AB0FC7" w:rsidRPr="00385FCA">
        <w:rPr>
          <w:sz w:val="24"/>
          <w:szCs w:val="24"/>
        </w:rPr>
        <w:t xml:space="preserve">that the </w:t>
      </w:r>
      <w:r w:rsidR="005C508E" w:rsidRPr="00385FCA">
        <w:rPr>
          <w:sz w:val="24"/>
          <w:szCs w:val="24"/>
        </w:rPr>
        <w:t xml:space="preserve">reluctance of some agencies to participate </w:t>
      </w:r>
      <w:r w:rsidR="0038387C" w:rsidRPr="00385FCA">
        <w:rPr>
          <w:sz w:val="24"/>
          <w:szCs w:val="24"/>
        </w:rPr>
        <w:t>such as</w:t>
      </w:r>
      <w:r w:rsidR="005C508E" w:rsidRPr="00385FCA">
        <w:rPr>
          <w:sz w:val="24"/>
          <w:szCs w:val="24"/>
        </w:rPr>
        <w:t xml:space="preserve"> education, and social services</w:t>
      </w:r>
      <w:r w:rsidR="00224033" w:rsidRPr="00385FCA">
        <w:rPr>
          <w:sz w:val="24"/>
          <w:szCs w:val="24"/>
        </w:rPr>
        <w:t xml:space="preserve"> </w:t>
      </w:r>
      <w:r w:rsidR="00A5227E" w:rsidRPr="00385FCA">
        <w:rPr>
          <w:sz w:val="24"/>
          <w:szCs w:val="24"/>
        </w:rPr>
        <w:t xml:space="preserve">can make </w:t>
      </w:r>
      <w:r w:rsidR="000D654F" w:rsidRPr="00385FCA">
        <w:rPr>
          <w:sz w:val="24"/>
          <w:szCs w:val="24"/>
        </w:rPr>
        <w:t>this strategy difficult to achieve</w:t>
      </w:r>
      <w:r w:rsidR="002B65A2" w:rsidRPr="00385FCA">
        <w:rPr>
          <w:sz w:val="24"/>
          <w:szCs w:val="24"/>
        </w:rPr>
        <w:t>.</w:t>
      </w:r>
      <w:r w:rsidR="00BD7312" w:rsidRPr="00385FCA">
        <w:rPr>
          <w:sz w:val="24"/>
          <w:szCs w:val="24"/>
        </w:rPr>
        <w:t xml:space="preserve"> This is</w:t>
      </w:r>
      <w:r w:rsidR="000D654F" w:rsidRPr="00385FCA">
        <w:rPr>
          <w:sz w:val="24"/>
          <w:szCs w:val="24"/>
        </w:rPr>
        <w:t xml:space="preserve"> due to factors such as budgets, information sharing and </w:t>
      </w:r>
      <w:r w:rsidR="008135BC" w:rsidRPr="00385FCA">
        <w:rPr>
          <w:sz w:val="24"/>
          <w:szCs w:val="24"/>
        </w:rPr>
        <w:t xml:space="preserve">individual workers </w:t>
      </w:r>
      <w:r w:rsidR="004F1900" w:rsidRPr="00385FCA">
        <w:rPr>
          <w:sz w:val="24"/>
          <w:szCs w:val="24"/>
        </w:rPr>
        <w:t>unconscious bias that can impact both the care and intervention of the young person</w:t>
      </w:r>
      <w:r w:rsidR="0038387C" w:rsidRPr="00385FCA">
        <w:rPr>
          <w:sz w:val="24"/>
          <w:szCs w:val="24"/>
        </w:rPr>
        <w:t xml:space="preserve"> </w:t>
      </w:r>
      <w:r w:rsidR="0038387C" w:rsidRPr="00385FCA">
        <w:rPr>
          <w:sz w:val="24"/>
          <w:szCs w:val="24"/>
        </w:rPr>
        <w:t>(Hobson et al., 2018)</w:t>
      </w:r>
      <w:r w:rsidR="004F1900" w:rsidRPr="00385FCA">
        <w:rPr>
          <w:sz w:val="24"/>
          <w:szCs w:val="24"/>
        </w:rPr>
        <w:t xml:space="preserve">. </w:t>
      </w:r>
      <w:r w:rsidR="00107E16" w:rsidRPr="00385FCA">
        <w:rPr>
          <w:sz w:val="24"/>
          <w:szCs w:val="24"/>
        </w:rPr>
        <w:t xml:space="preserve">It is often stated that children start offending due to </w:t>
      </w:r>
      <w:r w:rsidR="00412DF1" w:rsidRPr="00385FCA">
        <w:rPr>
          <w:sz w:val="24"/>
          <w:szCs w:val="24"/>
        </w:rPr>
        <w:t>low social factors</w:t>
      </w:r>
      <w:r w:rsidR="00BD7312" w:rsidRPr="00385FCA">
        <w:rPr>
          <w:sz w:val="24"/>
          <w:szCs w:val="24"/>
        </w:rPr>
        <w:t>.</w:t>
      </w:r>
      <w:r w:rsidR="00412DF1" w:rsidRPr="00385FCA">
        <w:rPr>
          <w:sz w:val="24"/>
          <w:szCs w:val="24"/>
        </w:rPr>
        <w:t xml:space="preserve"> </w:t>
      </w:r>
      <w:r w:rsidR="001F6EC9" w:rsidRPr="00385FCA">
        <w:rPr>
          <w:sz w:val="24"/>
          <w:szCs w:val="24"/>
        </w:rPr>
        <w:t>However, it can be argued that due to the lack of engagement from the local authorities, it denies those individuals that need more opportunities to help divert them from crime which highlights that without engagement from local authorities, any form of crime prevention will fail</w:t>
      </w:r>
      <w:r w:rsidR="001F6EC9" w:rsidRPr="00385FCA">
        <w:rPr>
          <w:sz w:val="24"/>
          <w:szCs w:val="24"/>
        </w:rPr>
        <w:t xml:space="preserve"> </w:t>
      </w:r>
      <w:r w:rsidR="00990D22" w:rsidRPr="00385FCA">
        <w:rPr>
          <w:sz w:val="24"/>
          <w:szCs w:val="24"/>
        </w:rPr>
        <w:t>(Annan et al., 2021)</w:t>
      </w:r>
      <w:r w:rsidR="001F6EC9" w:rsidRPr="00385FCA">
        <w:rPr>
          <w:sz w:val="24"/>
          <w:szCs w:val="24"/>
        </w:rPr>
        <w:t>.</w:t>
      </w:r>
    </w:p>
    <w:p w14:paraId="64AC0226" w14:textId="77777777" w:rsidR="00385FCA" w:rsidRDefault="00385FCA" w:rsidP="00385FCA">
      <w:pPr>
        <w:spacing w:line="360" w:lineRule="auto"/>
        <w:rPr>
          <w:sz w:val="24"/>
          <w:szCs w:val="24"/>
        </w:rPr>
      </w:pPr>
    </w:p>
    <w:p w14:paraId="0EA38724" w14:textId="77777777" w:rsidR="00385FCA" w:rsidRDefault="00565F3F" w:rsidP="00385FCA">
      <w:pPr>
        <w:spacing w:line="360" w:lineRule="auto"/>
        <w:rPr>
          <w:sz w:val="24"/>
          <w:szCs w:val="24"/>
        </w:rPr>
      </w:pPr>
      <w:r w:rsidRPr="00385FCA">
        <w:rPr>
          <w:sz w:val="24"/>
          <w:szCs w:val="24"/>
        </w:rPr>
        <w:lastRenderedPageBreak/>
        <w:t>T</w:t>
      </w:r>
      <w:r w:rsidR="008328D5" w:rsidRPr="00385FCA">
        <w:rPr>
          <w:sz w:val="24"/>
          <w:szCs w:val="24"/>
        </w:rPr>
        <w:t xml:space="preserve">o put preventative measures in place for </w:t>
      </w:r>
      <w:r w:rsidR="002A2BEA" w:rsidRPr="00385FCA">
        <w:rPr>
          <w:sz w:val="24"/>
          <w:szCs w:val="24"/>
        </w:rPr>
        <w:t xml:space="preserve">onset offending it </w:t>
      </w:r>
      <w:bookmarkStart w:id="5" w:name="_Int_R8Vqmsx9"/>
      <w:proofErr w:type="gramStart"/>
      <w:r w:rsidR="002A2BEA" w:rsidRPr="00385FCA">
        <w:rPr>
          <w:sz w:val="24"/>
          <w:szCs w:val="24"/>
        </w:rPr>
        <w:t>has to</w:t>
      </w:r>
      <w:bookmarkEnd w:id="5"/>
      <w:proofErr w:type="gramEnd"/>
      <w:r w:rsidR="00F43471" w:rsidRPr="00385FCA">
        <w:rPr>
          <w:sz w:val="24"/>
          <w:szCs w:val="24"/>
        </w:rPr>
        <w:t xml:space="preserve"> be</w:t>
      </w:r>
      <w:r w:rsidR="002A2BEA" w:rsidRPr="00385FCA">
        <w:rPr>
          <w:sz w:val="24"/>
          <w:szCs w:val="24"/>
        </w:rPr>
        <w:t xml:space="preserve"> examined why young people become offenders and theories as to how they become involved in criminality. </w:t>
      </w:r>
      <w:r w:rsidR="00AF47B0" w:rsidRPr="00385FCA">
        <w:rPr>
          <w:sz w:val="24"/>
          <w:szCs w:val="24"/>
        </w:rPr>
        <w:t xml:space="preserve">Three primary theories have been </w:t>
      </w:r>
      <w:r w:rsidR="006F2E94" w:rsidRPr="00385FCA">
        <w:rPr>
          <w:sz w:val="24"/>
          <w:szCs w:val="24"/>
        </w:rPr>
        <w:t xml:space="preserve">identified </w:t>
      </w:r>
      <w:r w:rsidR="00935E84" w:rsidRPr="00385FCA">
        <w:rPr>
          <w:sz w:val="24"/>
          <w:szCs w:val="24"/>
        </w:rPr>
        <w:t xml:space="preserve">in relation to onset offending. The first is social location theory, this </w:t>
      </w:r>
      <w:r w:rsidR="001350FE" w:rsidRPr="00385FCA">
        <w:rPr>
          <w:sz w:val="24"/>
          <w:szCs w:val="24"/>
        </w:rPr>
        <w:t>theory explains that a young person</w:t>
      </w:r>
      <w:r w:rsidR="00AF47B0" w:rsidRPr="00385FCA">
        <w:rPr>
          <w:sz w:val="24"/>
          <w:szCs w:val="24"/>
        </w:rPr>
        <w:t>’</w:t>
      </w:r>
      <w:r w:rsidR="001350FE" w:rsidRPr="00385FCA">
        <w:rPr>
          <w:sz w:val="24"/>
          <w:szCs w:val="24"/>
        </w:rPr>
        <w:t xml:space="preserve">s social class heavily influences the mindset and </w:t>
      </w:r>
      <w:r w:rsidR="00507995" w:rsidRPr="00385FCA">
        <w:rPr>
          <w:sz w:val="24"/>
          <w:szCs w:val="24"/>
        </w:rPr>
        <w:t>opportunity</w:t>
      </w:r>
      <w:r w:rsidR="001350FE" w:rsidRPr="00385FCA">
        <w:rPr>
          <w:sz w:val="24"/>
          <w:szCs w:val="24"/>
        </w:rPr>
        <w:t xml:space="preserve"> to commit offences</w:t>
      </w:r>
      <w:r w:rsidR="000A5FB2" w:rsidRPr="00385FCA">
        <w:rPr>
          <w:sz w:val="24"/>
          <w:szCs w:val="24"/>
        </w:rPr>
        <w:t xml:space="preserve">. </w:t>
      </w:r>
      <w:r w:rsidR="00E1069F" w:rsidRPr="00385FCA">
        <w:rPr>
          <w:sz w:val="24"/>
          <w:szCs w:val="24"/>
        </w:rPr>
        <w:t xml:space="preserve">It is known that the </w:t>
      </w:r>
      <w:r w:rsidR="000A5FB2" w:rsidRPr="00385FCA">
        <w:rPr>
          <w:sz w:val="24"/>
          <w:szCs w:val="24"/>
        </w:rPr>
        <w:t>lower the individuals social class, t</w:t>
      </w:r>
      <w:r w:rsidR="005926EB" w:rsidRPr="00385FCA">
        <w:rPr>
          <w:sz w:val="24"/>
          <w:szCs w:val="24"/>
        </w:rPr>
        <w:t>he want to be a</w:t>
      </w:r>
      <w:r w:rsidR="00A602BD" w:rsidRPr="00385FCA">
        <w:rPr>
          <w:sz w:val="24"/>
          <w:szCs w:val="24"/>
        </w:rPr>
        <w:t xml:space="preserve"> </w:t>
      </w:r>
      <w:r w:rsidR="000A5FB2" w:rsidRPr="00385FCA">
        <w:rPr>
          <w:sz w:val="24"/>
          <w:szCs w:val="24"/>
        </w:rPr>
        <w:t>higher class</w:t>
      </w:r>
      <w:r w:rsidR="005926EB" w:rsidRPr="00385FCA">
        <w:rPr>
          <w:sz w:val="24"/>
          <w:szCs w:val="24"/>
        </w:rPr>
        <w:t xml:space="preserve"> is seen</w:t>
      </w:r>
      <w:r w:rsidR="00A34E51" w:rsidRPr="00385FCA">
        <w:rPr>
          <w:sz w:val="24"/>
          <w:szCs w:val="24"/>
        </w:rPr>
        <w:t xml:space="preserve">. </w:t>
      </w:r>
      <w:r w:rsidR="00213467" w:rsidRPr="00385FCA">
        <w:rPr>
          <w:sz w:val="24"/>
          <w:szCs w:val="24"/>
        </w:rPr>
        <w:t xml:space="preserve">This desire </w:t>
      </w:r>
      <w:r w:rsidR="000B3C35" w:rsidRPr="00385FCA">
        <w:rPr>
          <w:sz w:val="24"/>
          <w:szCs w:val="24"/>
        </w:rPr>
        <w:t xml:space="preserve">highlights that an </w:t>
      </w:r>
      <w:r w:rsidR="009F028A" w:rsidRPr="00385FCA">
        <w:rPr>
          <w:sz w:val="24"/>
          <w:szCs w:val="24"/>
        </w:rPr>
        <w:t xml:space="preserve">individual will </w:t>
      </w:r>
      <w:r w:rsidR="0080638C" w:rsidRPr="00385FCA">
        <w:rPr>
          <w:sz w:val="24"/>
          <w:szCs w:val="24"/>
        </w:rPr>
        <w:t>do what is necessary to achieve this</w:t>
      </w:r>
      <w:r w:rsidR="00537693" w:rsidRPr="00385FCA">
        <w:rPr>
          <w:sz w:val="24"/>
          <w:szCs w:val="24"/>
        </w:rPr>
        <w:t>,</w:t>
      </w:r>
      <w:r w:rsidR="0080638C" w:rsidRPr="00385FCA">
        <w:rPr>
          <w:sz w:val="24"/>
          <w:szCs w:val="24"/>
        </w:rPr>
        <w:t xml:space="preserve"> and one of the main strategies to achieve this is through criminality</w:t>
      </w:r>
      <w:r w:rsidR="00464C4E" w:rsidRPr="00385FCA">
        <w:rPr>
          <w:sz w:val="24"/>
          <w:szCs w:val="24"/>
        </w:rPr>
        <w:t xml:space="preserve"> (Matthews and Minton, 2017). The second </w:t>
      </w:r>
      <w:r w:rsidR="00B3399D" w:rsidRPr="00385FCA">
        <w:rPr>
          <w:sz w:val="24"/>
          <w:szCs w:val="24"/>
        </w:rPr>
        <w:t xml:space="preserve">theory </w:t>
      </w:r>
      <w:r w:rsidR="006D7521" w:rsidRPr="00385FCA">
        <w:rPr>
          <w:sz w:val="24"/>
          <w:szCs w:val="24"/>
        </w:rPr>
        <w:t xml:space="preserve">is </w:t>
      </w:r>
      <w:r w:rsidR="00B3399D" w:rsidRPr="00385FCA">
        <w:rPr>
          <w:sz w:val="24"/>
          <w:szCs w:val="24"/>
        </w:rPr>
        <w:t>differential association, this</w:t>
      </w:r>
      <w:r w:rsidR="00923E3A" w:rsidRPr="00385FCA">
        <w:rPr>
          <w:sz w:val="24"/>
          <w:szCs w:val="24"/>
        </w:rPr>
        <w:t xml:space="preserve"> theory surrounds</w:t>
      </w:r>
      <w:r w:rsidR="00FF44D0" w:rsidRPr="00385FCA">
        <w:rPr>
          <w:sz w:val="24"/>
          <w:szCs w:val="24"/>
        </w:rPr>
        <w:t xml:space="preserve"> the beliefs and values </w:t>
      </w:r>
      <w:r w:rsidR="00631019" w:rsidRPr="00385FCA">
        <w:rPr>
          <w:sz w:val="24"/>
          <w:szCs w:val="24"/>
        </w:rPr>
        <w:t>that are formed due to</w:t>
      </w:r>
      <w:r w:rsidR="00923E3A" w:rsidRPr="00385FCA">
        <w:rPr>
          <w:sz w:val="24"/>
          <w:szCs w:val="24"/>
        </w:rPr>
        <w:t xml:space="preserve"> being exposed to</w:t>
      </w:r>
      <w:r w:rsidR="00631019" w:rsidRPr="00385FCA">
        <w:rPr>
          <w:sz w:val="24"/>
          <w:szCs w:val="24"/>
        </w:rPr>
        <w:t xml:space="preserve"> society groups such as youth gangs</w:t>
      </w:r>
      <w:r w:rsidR="00CA1BE4" w:rsidRPr="00385FCA">
        <w:rPr>
          <w:sz w:val="24"/>
          <w:szCs w:val="24"/>
        </w:rPr>
        <w:t>. It also</w:t>
      </w:r>
      <w:r w:rsidR="00BB20EC" w:rsidRPr="00385FCA">
        <w:rPr>
          <w:sz w:val="24"/>
          <w:szCs w:val="24"/>
        </w:rPr>
        <w:t xml:space="preserve"> highlights</w:t>
      </w:r>
      <w:r w:rsidR="00CA1BE4" w:rsidRPr="00385FCA">
        <w:rPr>
          <w:sz w:val="24"/>
          <w:szCs w:val="24"/>
        </w:rPr>
        <w:t xml:space="preserve"> a young person</w:t>
      </w:r>
      <w:r w:rsidR="00BB20EC" w:rsidRPr="00385FCA">
        <w:rPr>
          <w:sz w:val="24"/>
          <w:szCs w:val="24"/>
        </w:rPr>
        <w:t>’</w:t>
      </w:r>
      <w:r w:rsidR="00CA1BE4" w:rsidRPr="00385FCA">
        <w:rPr>
          <w:sz w:val="24"/>
          <w:szCs w:val="24"/>
        </w:rPr>
        <w:t>s social learning</w:t>
      </w:r>
      <w:r w:rsidR="00670D66" w:rsidRPr="00385FCA">
        <w:rPr>
          <w:sz w:val="24"/>
          <w:szCs w:val="24"/>
        </w:rPr>
        <w:t xml:space="preserve"> </w:t>
      </w:r>
      <w:r w:rsidR="00BB20EC" w:rsidRPr="00385FCA">
        <w:rPr>
          <w:sz w:val="24"/>
          <w:szCs w:val="24"/>
        </w:rPr>
        <w:t xml:space="preserve">is influenced by </w:t>
      </w:r>
      <w:r w:rsidR="00670D66" w:rsidRPr="00385FCA">
        <w:rPr>
          <w:sz w:val="24"/>
          <w:szCs w:val="24"/>
        </w:rPr>
        <w:t xml:space="preserve">interactions with other peers of a similar </w:t>
      </w:r>
      <w:r w:rsidR="00312EB6" w:rsidRPr="00385FCA">
        <w:rPr>
          <w:sz w:val="24"/>
          <w:szCs w:val="24"/>
        </w:rPr>
        <w:t>age. However</w:t>
      </w:r>
      <w:r w:rsidR="00261594" w:rsidRPr="00385FCA">
        <w:rPr>
          <w:sz w:val="24"/>
          <w:szCs w:val="24"/>
        </w:rPr>
        <w:t>,</w:t>
      </w:r>
      <w:r w:rsidR="00670D66" w:rsidRPr="00385FCA">
        <w:rPr>
          <w:sz w:val="24"/>
          <w:szCs w:val="24"/>
        </w:rPr>
        <w:t xml:space="preserve"> </w:t>
      </w:r>
      <w:r w:rsidR="00020217" w:rsidRPr="00385FCA">
        <w:rPr>
          <w:sz w:val="24"/>
          <w:szCs w:val="24"/>
        </w:rPr>
        <w:t xml:space="preserve">this can </w:t>
      </w:r>
      <w:r w:rsidR="00E10A11" w:rsidRPr="00385FCA">
        <w:rPr>
          <w:sz w:val="24"/>
          <w:szCs w:val="24"/>
        </w:rPr>
        <w:t xml:space="preserve">have a negative </w:t>
      </w:r>
      <w:r w:rsidR="0033514C" w:rsidRPr="00385FCA">
        <w:rPr>
          <w:sz w:val="24"/>
          <w:szCs w:val="24"/>
        </w:rPr>
        <w:t xml:space="preserve">impact </w:t>
      </w:r>
      <w:r w:rsidR="00020217" w:rsidRPr="00385FCA">
        <w:rPr>
          <w:sz w:val="24"/>
          <w:szCs w:val="24"/>
        </w:rPr>
        <w:t xml:space="preserve">when </w:t>
      </w:r>
      <w:r w:rsidR="00E10A11" w:rsidRPr="00385FCA">
        <w:rPr>
          <w:sz w:val="24"/>
          <w:szCs w:val="24"/>
        </w:rPr>
        <w:t xml:space="preserve">an individual who is still </w:t>
      </w:r>
      <w:r w:rsidR="00261594" w:rsidRPr="00385FCA">
        <w:rPr>
          <w:sz w:val="24"/>
          <w:szCs w:val="24"/>
        </w:rPr>
        <w:t>developing</w:t>
      </w:r>
      <w:r w:rsidR="00E10A11" w:rsidRPr="00385FCA">
        <w:rPr>
          <w:sz w:val="24"/>
          <w:szCs w:val="24"/>
        </w:rPr>
        <w:t xml:space="preserve"> </w:t>
      </w:r>
      <w:r w:rsidR="00312EB6" w:rsidRPr="00385FCA">
        <w:rPr>
          <w:sz w:val="24"/>
          <w:szCs w:val="24"/>
        </w:rPr>
        <w:t>cognitive</w:t>
      </w:r>
      <w:r w:rsidR="00E10A11" w:rsidRPr="00385FCA">
        <w:rPr>
          <w:sz w:val="24"/>
          <w:szCs w:val="24"/>
        </w:rPr>
        <w:t xml:space="preserve"> skills cop</w:t>
      </w:r>
      <w:r w:rsidR="00DC75D8" w:rsidRPr="00385FCA">
        <w:rPr>
          <w:sz w:val="24"/>
          <w:szCs w:val="24"/>
        </w:rPr>
        <w:t xml:space="preserve">ies </w:t>
      </w:r>
      <w:r w:rsidR="0033514C" w:rsidRPr="00385FCA">
        <w:rPr>
          <w:sz w:val="24"/>
          <w:szCs w:val="24"/>
        </w:rPr>
        <w:t>their</w:t>
      </w:r>
      <w:r w:rsidR="00E10A11" w:rsidRPr="00385FCA">
        <w:rPr>
          <w:sz w:val="24"/>
          <w:szCs w:val="24"/>
        </w:rPr>
        <w:t xml:space="preserve"> peers</w:t>
      </w:r>
      <w:r w:rsidR="00261594" w:rsidRPr="00385FCA">
        <w:rPr>
          <w:sz w:val="24"/>
          <w:szCs w:val="24"/>
        </w:rPr>
        <w:t xml:space="preserve"> </w:t>
      </w:r>
      <w:r w:rsidR="003277A4" w:rsidRPr="00385FCA">
        <w:rPr>
          <w:sz w:val="24"/>
          <w:szCs w:val="24"/>
        </w:rPr>
        <w:t xml:space="preserve">wrong behaviours </w:t>
      </w:r>
      <w:r w:rsidR="00586CCB" w:rsidRPr="00385FCA">
        <w:rPr>
          <w:sz w:val="24"/>
          <w:szCs w:val="24"/>
        </w:rPr>
        <w:t>(</w:t>
      </w:r>
      <w:proofErr w:type="spellStart"/>
      <w:r w:rsidR="00586CCB" w:rsidRPr="00385FCA">
        <w:rPr>
          <w:sz w:val="24"/>
          <w:szCs w:val="24"/>
        </w:rPr>
        <w:t>Boman</w:t>
      </w:r>
      <w:proofErr w:type="spellEnd"/>
      <w:r w:rsidR="000A2606" w:rsidRPr="00385FCA">
        <w:rPr>
          <w:sz w:val="24"/>
          <w:szCs w:val="24"/>
        </w:rPr>
        <w:t xml:space="preserve"> et al., </w:t>
      </w:r>
      <w:r w:rsidR="00586CCB" w:rsidRPr="00385FCA">
        <w:rPr>
          <w:sz w:val="24"/>
          <w:szCs w:val="24"/>
        </w:rPr>
        <w:t>2018)</w:t>
      </w:r>
      <w:r w:rsidR="00F16ADA" w:rsidRPr="00385FCA">
        <w:rPr>
          <w:sz w:val="24"/>
          <w:szCs w:val="24"/>
        </w:rPr>
        <w:t>.</w:t>
      </w:r>
      <w:r w:rsidR="002928E8" w:rsidRPr="00385FCA">
        <w:rPr>
          <w:sz w:val="24"/>
          <w:szCs w:val="24"/>
        </w:rPr>
        <w:t xml:space="preserve"> T</w:t>
      </w:r>
      <w:r w:rsidR="00A75181" w:rsidRPr="00385FCA">
        <w:rPr>
          <w:sz w:val="24"/>
          <w:szCs w:val="24"/>
        </w:rPr>
        <w:t xml:space="preserve">he psychodynamic theory </w:t>
      </w:r>
      <w:r w:rsidR="00133025" w:rsidRPr="00385FCA">
        <w:rPr>
          <w:sz w:val="24"/>
          <w:szCs w:val="24"/>
        </w:rPr>
        <w:t xml:space="preserve">links with the </w:t>
      </w:r>
      <w:r w:rsidR="00E11E6F" w:rsidRPr="00385FCA">
        <w:rPr>
          <w:sz w:val="24"/>
          <w:szCs w:val="24"/>
        </w:rPr>
        <w:t>differential</w:t>
      </w:r>
      <w:r w:rsidR="005E1B42" w:rsidRPr="00385FCA">
        <w:rPr>
          <w:sz w:val="24"/>
          <w:szCs w:val="24"/>
        </w:rPr>
        <w:t xml:space="preserve"> </w:t>
      </w:r>
      <w:r w:rsidR="00E11E6F" w:rsidRPr="00385FCA">
        <w:rPr>
          <w:sz w:val="24"/>
          <w:szCs w:val="24"/>
        </w:rPr>
        <w:t>association</w:t>
      </w:r>
      <w:r w:rsidR="005E1B42" w:rsidRPr="00385FCA">
        <w:rPr>
          <w:sz w:val="24"/>
          <w:szCs w:val="24"/>
        </w:rPr>
        <w:t xml:space="preserve"> </w:t>
      </w:r>
      <w:r w:rsidR="00DE0664" w:rsidRPr="00385FCA">
        <w:rPr>
          <w:sz w:val="24"/>
          <w:szCs w:val="24"/>
        </w:rPr>
        <w:t>theory and</w:t>
      </w:r>
      <w:r w:rsidR="007656CA" w:rsidRPr="00385FCA">
        <w:rPr>
          <w:sz w:val="24"/>
          <w:szCs w:val="24"/>
        </w:rPr>
        <w:t xml:space="preserve"> </w:t>
      </w:r>
      <w:r w:rsidR="005E1B42" w:rsidRPr="00385FCA">
        <w:rPr>
          <w:sz w:val="24"/>
          <w:szCs w:val="24"/>
        </w:rPr>
        <w:t>explores</w:t>
      </w:r>
      <w:r w:rsidR="00B820C1" w:rsidRPr="00385FCA">
        <w:rPr>
          <w:sz w:val="24"/>
          <w:szCs w:val="24"/>
        </w:rPr>
        <w:t xml:space="preserve"> </w:t>
      </w:r>
      <w:r w:rsidR="00CA115D" w:rsidRPr="00385FCA">
        <w:rPr>
          <w:sz w:val="24"/>
          <w:szCs w:val="24"/>
        </w:rPr>
        <w:t xml:space="preserve">the theme of impulsivity in </w:t>
      </w:r>
      <w:r w:rsidR="005E1B42" w:rsidRPr="00385FCA">
        <w:rPr>
          <w:sz w:val="24"/>
          <w:szCs w:val="24"/>
        </w:rPr>
        <w:t xml:space="preserve">young </w:t>
      </w:r>
      <w:r w:rsidR="00D71A39" w:rsidRPr="00385FCA">
        <w:rPr>
          <w:sz w:val="24"/>
          <w:szCs w:val="24"/>
        </w:rPr>
        <w:t>person’s</w:t>
      </w:r>
      <w:r w:rsidR="005E1B42" w:rsidRPr="00385FCA">
        <w:rPr>
          <w:sz w:val="24"/>
          <w:szCs w:val="24"/>
        </w:rPr>
        <w:t xml:space="preserve"> personality </w:t>
      </w:r>
      <w:r w:rsidR="009F4613" w:rsidRPr="00385FCA">
        <w:rPr>
          <w:sz w:val="24"/>
          <w:szCs w:val="24"/>
        </w:rPr>
        <w:t>and their need for</w:t>
      </w:r>
      <w:r w:rsidR="00CA115D" w:rsidRPr="00385FCA">
        <w:rPr>
          <w:sz w:val="24"/>
          <w:szCs w:val="24"/>
        </w:rPr>
        <w:t xml:space="preserve"> peer</w:t>
      </w:r>
      <w:r w:rsidR="009F4613" w:rsidRPr="00385FCA">
        <w:rPr>
          <w:sz w:val="24"/>
          <w:szCs w:val="24"/>
        </w:rPr>
        <w:t xml:space="preserve"> acceptance</w:t>
      </w:r>
      <w:r w:rsidR="00062B0C" w:rsidRPr="00385FCA">
        <w:rPr>
          <w:sz w:val="24"/>
          <w:szCs w:val="24"/>
        </w:rPr>
        <w:t xml:space="preserve"> </w:t>
      </w:r>
      <w:r w:rsidR="00062B0C" w:rsidRPr="00385FCA">
        <w:rPr>
          <w:sz w:val="24"/>
          <w:szCs w:val="24"/>
        </w:rPr>
        <w:t>(Deal, 2007)</w:t>
      </w:r>
      <w:r w:rsidR="00162043" w:rsidRPr="00385FCA">
        <w:rPr>
          <w:sz w:val="24"/>
          <w:szCs w:val="24"/>
        </w:rPr>
        <w:t xml:space="preserve">. </w:t>
      </w:r>
      <w:r w:rsidR="007656CA" w:rsidRPr="00385FCA">
        <w:rPr>
          <w:sz w:val="24"/>
          <w:szCs w:val="24"/>
        </w:rPr>
        <w:t>The theme suggests</w:t>
      </w:r>
      <w:r w:rsidR="00CC28D0" w:rsidRPr="00385FCA">
        <w:rPr>
          <w:sz w:val="24"/>
          <w:szCs w:val="24"/>
        </w:rPr>
        <w:t xml:space="preserve"> </w:t>
      </w:r>
      <w:r w:rsidR="007656CA" w:rsidRPr="00385FCA">
        <w:rPr>
          <w:sz w:val="24"/>
          <w:szCs w:val="24"/>
        </w:rPr>
        <w:t>young people</w:t>
      </w:r>
      <w:r w:rsidR="00162043" w:rsidRPr="00385FCA">
        <w:rPr>
          <w:sz w:val="24"/>
          <w:szCs w:val="24"/>
        </w:rPr>
        <w:t xml:space="preserve"> </w:t>
      </w:r>
      <w:r w:rsidR="00CC28D0" w:rsidRPr="00385FCA">
        <w:rPr>
          <w:sz w:val="24"/>
          <w:szCs w:val="24"/>
        </w:rPr>
        <w:t xml:space="preserve">are </w:t>
      </w:r>
      <w:r w:rsidR="00953DC2" w:rsidRPr="00385FCA">
        <w:rPr>
          <w:sz w:val="24"/>
          <w:szCs w:val="24"/>
        </w:rPr>
        <w:t xml:space="preserve">more likely to be </w:t>
      </w:r>
      <w:r w:rsidR="00DE0664" w:rsidRPr="00385FCA">
        <w:rPr>
          <w:sz w:val="24"/>
          <w:szCs w:val="24"/>
        </w:rPr>
        <w:t>influenced into</w:t>
      </w:r>
      <w:r w:rsidR="00CF70FE" w:rsidRPr="00385FCA">
        <w:rPr>
          <w:sz w:val="24"/>
          <w:szCs w:val="24"/>
        </w:rPr>
        <w:t xml:space="preserve"> engag</w:t>
      </w:r>
      <w:r w:rsidR="00DE0664" w:rsidRPr="00385FCA">
        <w:rPr>
          <w:sz w:val="24"/>
          <w:szCs w:val="24"/>
        </w:rPr>
        <w:t xml:space="preserve">ing </w:t>
      </w:r>
      <w:r w:rsidR="00CF70FE" w:rsidRPr="00385FCA">
        <w:rPr>
          <w:sz w:val="24"/>
          <w:szCs w:val="24"/>
        </w:rPr>
        <w:t xml:space="preserve">in criminal behaviour due to bad </w:t>
      </w:r>
      <w:r w:rsidR="00E11E6F" w:rsidRPr="00385FCA">
        <w:rPr>
          <w:sz w:val="24"/>
          <w:szCs w:val="24"/>
        </w:rPr>
        <w:t>role models and social groups often forming small youth gangs (Matthews and Minton, 2017).</w:t>
      </w:r>
      <w:r w:rsidR="00C33352" w:rsidRPr="00385FCA">
        <w:rPr>
          <w:sz w:val="24"/>
          <w:szCs w:val="24"/>
        </w:rPr>
        <w:t xml:space="preserve"> </w:t>
      </w:r>
      <w:r w:rsidR="00786347" w:rsidRPr="00385FCA">
        <w:rPr>
          <w:sz w:val="24"/>
          <w:szCs w:val="24"/>
        </w:rPr>
        <w:t xml:space="preserve">Youth gangs are often formed </w:t>
      </w:r>
      <w:r w:rsidR="00E11FE0" w:rsidRPr="00385FCA">
        <w:rPr>
          <w:sz w:val="24"/>
          <w:szCs w:val="24"/>
        </w:rPr>
        <w:t>due</w:t>
      </w:r>
      <w:r w:rsidR="00EA414B" w:rsidRPr="00385FCA">
        <w:rPr>
          <w:sz w:val="24"/>
          <w:szCs w:val="24"/>
        </w:rPr>
        <w:t xml:space="preserve"> to peer pressure, low social and economic standards and at times </w:t>
      </w:r>
      <w:r w:rsidR="002D687A" w:rsidRPr="00385FCA">
        <w:rPr>
          <w:sz w:val="24"/>
          <w:szCs w:val="24"/>
        </w:rPr>
        <w:t>boredom</w:t>
      </w:r>
      <w:r w:rsidR="00EA414B" w:rsidRPr="00385FCA">
        <w:rPr>
          <w:sz w:val="24"/>
          <w:szCs w:val="24"/>
        </w:rPr>
        <w:t xml:space="preserve">, young people </w:t>
      </w:r>
      <w:r w:rsidR="008C298B" w:rsidRPr="00385FCA">
        <w:rPr>
          <w:sz w:val="24"/>
          <w:szCs w:val="24"/>
        </w:rPr>
        <w:t xml:space="preserve">act as a reflection of </w:t>
      </w:r>
      <w:r w:rsidR="002D687A" w:rsidRPr="00385FCA">
        <w:rPr>
          <w:sz w:val="24"/>
          <w:szCs w:val="24"/>
        </w:rPr>
        <w:t>each other</w:t>
      </w:r>
      <w:r w:rsidR="008C298B" w:rsidRPr="00385FCA">
        <w:rPr>
          <w:sz w:val="24"/>
          <w:szCs w:val="24"/>
        </w:rPr>
        <w:t xml:space="preserve"> and with individuals being exposed to delinquency or gang life</w:t>
      </w:r>
      <w:r w:rsidR="002D687A" w:rsidRPr="00385FCA">
        <w:rPr>
          <w:sz w:val="24"/>
          <w:szCs w:val="24"/>
        </w:rPr>
        <w:t>, anti-social gangs are formed (Macfarlane, 2018)</w:t>
      </w:r>
      <w:r w:rsidR="004F4DB8" w:rsidRPr="00385FCA">
        <w:rPr>
          <w:sz w:val="24"/>
          <w:szCs w:val="24"/>
        </w:rPr>
        <w:t xml:space="preserve">. This clearly highlights if </w:t>
      </w:r>
      <w:r w:rsidR="00FB1AE7" w:rsidRPr="00385FCA">
        <w:rPr>
          <w:sz w:val="24"/>
          <w:szCs w:val="24"/>
        </w:rPr>
        <w:t xml:space="preserve">a </w:t>
      </w:r>
      <w:r w:rsidR="004F4DB8" w:rsidRPr="00385FCA">
        <w:rPr>
          <w:sz w:val="24"/>
          <w:szCs w:val="24"/>
        </w:rPr>
        <w:t>young pe</w:t>
      </w:r>
      <w:r w:rsidR="00FB1AE7" w:rsidRPr="00385FCA">
        <w:rPr>
          <w:sz w:val="24"/>
          <w:szCs w:val="24"/>
        </w:rPr>
        <w:t xml:space="preserve">rson has protective factors such as supportive parents, </w:t>
      </w:r>
      <w:r w:rsidR="004F4DB8" w:rsidRPr="00385FCA">
        <w:rPr>
          <w:sz w:val="24"/>
          <w:szCs w:val="24"/>
        </w:rPr>
        <w:t xml:space="preserve">positive relationships with peers and a strong home life </w:t>
      </w:r>
      <w:r w:rsidR="00FB1AE7" w:rsidRPr="00385FCA">
        <w:rPr>
          <w:sz w:val="24"/>
          <w:szCs w:val="24"/>
        </w:rPr>
        <w:t xml:space="preserve">it </w:t>
      </w:r>
      <w:r w:rsidR="001E4E98" w:rsidRPr="00385FCA">
        <w:rPr>
          <w:sz w:val="24"/>
          <w:szCs w:val="24"/>
        </w:rPr>
        <w:t xml:space="preserve">decreases the probability of young people offending, allowing them to thrive in the future </w:t>
      </w:r>
      <w:r w:rsidR="00BD4189" w:rsidRPr="00385FCA">
        <w:rPr>
          <w:sz w:val="24"/>
          <w:szCs w:val="24"/>
        </w:rPr>
        <w:t>and allow a safer community</w:t>
      </w:r>
      <w:r w:rsidR="00C03393" w:rsidRPr="00385FCA">
        <w:rPr>
          <w:sz w:val="24"/>
          <w:szCs w:val="24"/>
        </w:rPr>
        <w:t xml:space="preserve"> </w:t>
      </w:r>
      <w:r w:rsidR="00C03393" w:rsidRPr="00385FCA">
        <w:rPr>
          <w:sz w:val="24"/>
          <w:szCs w:val="24"/>
        </w:rPr>
        <w:t>(Paterson-Young et al., 2017)</w:t>
      </w:r>
      <w:r w:rsidR="00BD4189" w:rsidRPr="00385FCA">
        <w:rPr>
          <w:sz w:val="24"/>
          <w:szCs w:val="24"/>
        </w:rPr>
        <w:t xml:space="preserve">. </w:t>
      </w:r>
    </w:p>
    <w:p w14:paraId="1500F17B" w14:textId="77777777" w:rsidR="00385FCA" w:rsidRDefault="00385FCA" w:rsidP="00385FCA">
      <w:pPr>
        <w:spacing w:line="360" w:lineRule="auto"/>
        <w:rPr>
          <w:sz w:val="24"/>
          <w:szCs w:val="24"/>
        </w:rPr>
      </w:pPr>
    </w:p>
    <w:p w14:paraId="613CDE26" w14:textId="603CBF58" w:rsidR="00A35C92" w:rsidRPr="00385FCA" w:rsidRDefault="00A35C92" w:rsidP="00385FCA">
      <w:pPr>
        <w:spacing w:line="360" w:lineRule="auto"/>
        <w:rPr>
          <w:sz w:val="24"/>
          <w:szCs w:val="24"/>
        </w:rPr>
      </w:pPr>
      <w:r w:rsidRPr="00385FCA">
        <w:rPr>
          <w:sz w:val="24"/>
          <w:szCs w:val="24"/>
        </w:rPr>
        <w:t>In conclusion</w:t>
      </w:r>
      <w:r w:rsidR="00385FCA">
        <w:rPr>
          <w:sz w:val="24"/>
          <w:szCs w:val="24"/>
        </w:rPr>
        <w:t>,</w:t>
      </w:r>
      <w:r w:rsidRPr="00385FCA">
        <w:rPr>
          <w:sz w:val="24"/>
          <w:szCs w:val="24"/>
        </w:rPr>
        <w:t xml:space="preserve"> research has showed that </w:t>
      </w:r>
      <w:r w:rsidR="00CC4418" w:rsidRPr="00385FCA">
        <w:rPr>
          <w:sz w:val="24"/>
          <w:szCs w:val="24"/>
        </w:rPr>
        <w:t xml:space="preserve">early intervention is a key solution to prevent future offending and </w:t>
      </w:r>
      <w:r w:rsidR="00EA45A5" w:rsidRPr="00385FCA">
        <w:rPr>
          <w:sz w:val="24"/>
          <w:szCs w:val="24"/>
        </w:rPr>
        <w:t xml:space="preserve">improve </w:t>
      </w:r>
      <w:r w:rsidR="00CC4418" w:rsidRPr="00385FCA">
        <w:rPr>
          <w:sz w:val="24"/>
          <w:szCs w:val="24"/>
        </w:rPr>
        <w:t xml:space="preserve">both </w:t>
      </w:r>
      <w:r w:rsidR="003F22EB" w:rsidRPr="00385FCA">
        <w:rPr>
          <w:sz w:val="24"/>
          <w:szCs w:val="24"/>
        </w:rPr>
        <w:t>physical</w:t>
      </w:r>
      <w:r w:rsidR="00CC4418" w:rsidRPr="00385FCA">
        <w:rPr>
          <w:sz w:val="24"/>
          <w:szCs w:val="24"/>
        </w:rPr>
        <w:t xml:space="preserve"> and mental health of young people. </w:t>
      </w:r>
      <w:r w:rsidR="003F22EB" w:rsidRPr="00385FCA">
        <w:rPr>
          <w:sz w:val="24"/>
          <w:szCs w:val="24"/>
        </w:rPr>
        <w:t xml:space="preserve">It is important to recognise that the young people are products of their environment </w:t>
      </w:r>
      <w:r w:rsidR="0079117C" w:rsidRPr="00385FCA">
        <w:rPr>
          <w:sz w:val="24"/>
          <w:szCs w:val="24"/>
        </w:rPr>
        <w:t xml:space="preserve">highlighting the need for the </w:t>
      </w:r>
      <w:r w:rsidR="003F22EB" w:rsidRPr="00385FCA">
        <w:rPr>
          <w:sz w:val="24"/>
          <w:szCs w:val="24"/>
        </w:rPr>
        <w:t xml:space="preserve">government, </w:t>
      </w:r>
      <w:proofErr w:type="gramStart"/>
      <w:r w:rsidR="003F22EB" w:rsidRPr="00385FCA">
        <w:rPr>
          <w:sz w:val="24"/>
          <w:szCs w:val="24"/>
        </w:rPr>
        <w:t>police</w:t>
      </w:r>
      <w:proofErr w:type="gramEnd"/>
      <w:r w:rsidR="003F22EB" w:rsidRPr="00385FCA">
        <w:rPr>
          <w:sz w:val="24"/>
          <w:szCs w:val="24"/>
        </w:rPr>
        <w:t xml:space="preserve"> and local authorities </w:t>
      </w:r>
      <w:r w:rsidR="0079117C" w:rsidRPr="00385FCA">
        <w:rPr>
          <w:sz w:val="24"/>
          <w:szCs w:val="24"/>
        </w:rPr>
        <w:t xml:space="preserve">to </w:t>
      </w:r>
      <w:r w:rsidR="005C0CE8" w:rsidRPr="00385FCA">
        <w:rPr>
          <w:sz w:val="24"/>
          <w:szCs w:val="24"/>
        </w:rPr>
        <w:t>prioritise</w:t>
      </w:r>
      <w:r w:rsidR="001D13CE" w:rsidRPr="00385FCA">
        <w:rPr>
          <w:sz w:val="24"/>
          <w:szCs w:val="24"/>
        </w:rPr>
        <w:t xml:space="preserve"> investment in underfunded neighbourhoods</w:t>
      </w:r>
      <w:r w:rsidR="0079117C" w:rsidRPr="00385FCA">
        <w:rPr>
          <w:sz w:val="24"/>
          <w:szCs w:val="24"/>
        </w:rPr>
        <w:t>.</w:t>
      </w:r>
      <w:r w:rsidR="001D13CE" w:rsidRPr="00385FCA">
        <w:rPr>
          <w:sz w:val="24"/>
          <w:szCs w:val="24"/>
        </w:rPr>
        <w:t xml:space="preserve"> </w:t>
      </w:r>
      <w:r w:rsidR="0079117C" w:rsidRPr="00385FCA">
        <w:rPr>
          <w:sz w:val="24"/>
          <w:szCs w:val="24"/>
        </w:rPr>
        <w:t>Th</w:t>
      </w:r>
      <w:r w:rsidR="008E6CA3" w:rsidRPr="00385FCA">
        <w:rPr>
          <w:sz w:val="24"/>
          <w:szCs w:val="24"/>
        </w:rPr>
        <w:t xml:space="preserve">ese investments will aid </w:t>
      </w:r>
      <w:r w:rsidR="008940A7" w:rsidRPr="00385FCA">
        <w:rPr>
          <w:sz w:val="24"/>
          <w:szCs w:val="24"/>
        </w:rPr>
        <w:t>young</w:t>
      </w:r>
      <w:r w:rsidR="008E6CA3" w:rsidRPr="00385FCA">
        <w:rPr>
          <w:sz w:val="24"/>
          <w:szCs w:val="24"/>
        </w:rPr>
        <w:t xml:space="preserve"> people into adulthood by tackling the </w:t>
      </w:r>
      <w:r w:rsidR="008940A7" w:rsidRPr="00385FCA">
        <w:rPr>
          <w:sz w:val="24"/>
          <w:szCs w:val="24"/>
        </w:rPr>
        <w:lastRenderedPageBreak/>
        <w:t xml:space="preserve">root </w:t>
      </w:r>
      <w:r w:rsidR="008E6CA3" w:rsidRPr="00385FCA">
        <w:rPr>
          <w:sz w:val="24"/>
          <w:szCs w:val="24"/>
        </w:rPr>
        <w:t xml:space="preserve">causes of their behaviour </w:t>
      </w:r>
      <w:r w:rsidR="008940A7" w:rsidRPr="00385FCA">
        <w:rPr>
          <w:sz w:val="24"/>
          <w:szCs w:val="24"/>
        </w:rPr>
        <w:t xml:space="preserve">to </w:t>
      </w:r>
      <w:r w:rsidR="005C0CE8" w:rsidRPr="00385FCA">
        <w:rPr>
          <w:sz w:val="24"/>
          <w:szCs w:val="24"/>
        </w:rPr>
        <w:t xml:space="preserve">keep </w:t>
      </w:r>
      <w:r w:rsidR="005440B9" w:rsidRPr="00385FCA">
        <w:rPr>
          <w:sz w:val="24"/>
          <w:szCs w:val="24"/>
        </w:rPr>
        <w:t xml:space="preserve">youths </w:t>
      </w:r>
      <w:r w:rsidR="005C0CE8" w:rsidRPr="00385FCA">
        <w:rPr>
          <w:sz w:val="24"/>
          <w:szCs w:val="24"/>
        </w:rPr>
        <w:t>out of the criminal justice system</w:t>
      </w:r>
      <w:r w:rsidR="008940A7" w:rsidRPr="00385FCA">
        <w:rPr>
          <w:sz w:val="24"/>
          <w:szCs w:val="24"/>
        </w:rPr>
        <w:t xml:space="preserve"> and build positive social values.</w:t>
      </w:r>
    </w:p>
    <w:p w14:paraId="1945DE20" w14:textId="77777777" w:rsidR="00385FCA" w:rsidRDefault="00385FCA" w:rsidP="00385FCA">
      <w:pPr>
        <w:spacing w:line="360" w:lineRule="auto"/>
        <w:rPr>
          <w:sz w:val="24"/>
          <w:szCs w:val="24"/>
        </w:rPr>
      </w:pPr>
    </w:p>
    <w:p w14:paraId="0124F730" w14:textId="63B45C4D" w:rsidR="00385FCA" w:rsidRDefault="00002AD5" w:rsidP="00385FCA">
      <w:pPr>
        <w:spacing w:line="360" w:lineRule="auto"/>
        <w:rPr>
          <w:sz w:val="24"/>
          <w:szCs w:val="24"/>
        </w:rPr>
      </w:pPr>
      <w:r w:rsidRPr="00385FCA">
        <w:rPr>
          <w:sz w:val="24"/>
          <w:szCs w:val="24"/>
        </w:rPr>
        <w:t>Word Count: 10</w:t>
      </w:r>
      <w:r w:rsidR="005909A2" w:rsidRPr="00385FCA">
        <w:rPr>
          <w:sz w:val="24"/>
          <w:szCs w:val="24"/>
        </w:rPr>
        <w:t>97</w:t>
      </w:r>
      <w:r w:rsidRPr="00385FCA">
        <w:rPr>
          <w:sz w:val="24"/>
          <w:szCs w:val="24"/>
        </w:rPr>
        <w:t xml:space="preserve"> words </w:t>
      </w:r>
    </w:p>
    <w:p w14:paraId="5E83071A" w14:textId="77777777" w:rsidR="00385FCA" w:rsidRDefault="00385FCA" w:rsidP="00385FCA">
      <w:pPr>
        <w:spacing w:line="360" w:lineRule="auto"/>
        <w:rPr>
          <w:sz w:val="24"/>
          <w:szCs w:val="24"/>
        </w:rPr>
      </w:pPr>
    </w:p>
    <w:p w14:paraId="2642FA8F" w14:textId="77777777" w:rsidR="007E4360" w:rsidRDefault="007E4360" w:rsidP="00385FCA">
      <w:pPr>
        <w:spacing w:line="360" w:lineRule="auto"/>
        <w:rPr>
          <w:b/>
          <w:bCs/>
          <w:sz w:val="28"/>
          <w:szCs w:val="28"/>
        </w:rPr>
      </w:pPr>
    </w:p>
    <w:p w14:paraId="0CA81638" w14:textId="77777777" w:rsidR="007E4360" w:rsidRDefault="007E4360" w:rsidP="00385FCA">
      <w:pPr>
        <w:spacing w:line="360" w:lineRule="auto"/>
        <w:rPr>
          <w:b/>
          <w:bCs/>
          <w:sz w:val="28"/>
          <w:szCs w:val="28"/>
        </w:rPr>
      </w:pPr>
    </w:p>
    <w:p w14:paraId="05826A73" w14:textId="77777777" w:rsidR="007E4360" w:rsidRDefault="007E4360" w:rsidP="00385FCA">
      <w:pPr>
        <w:spacing w:line="360" w:lineRule="auto"/>
        <w:rPr>
          <w:b/>
          <w:bCs/>
          <w:sz w:val="28"/>
          <w:szCs w:val="28"/>
        </w:rPr>
      </w:pPr>
    </w:p>
    <w:p w14:paraId="158DF984" w14:textId="77777777" w:rsidR="007E4360" w:rsidRDefault="007E4360" w:rsidP="00385FCA">
      <w:pPr>
        <w:spacing w:line="360" w:lineRule="auto"/>
        <w:rPr>
          <w:b/>
          <w:bCs/>
          <w:sz w:val="28"/>
          <w:szCs w:val="28"/>
        </w:rPr>
      </w:pPr>
    </w:p>
    <w:p w14:paraId="4E006C0B" w14:textId="77777777" w:rsidR="007E4360" w:rsidRDefault="007E4360" w:rsidP="00385FCA">
      <w:pPr>
        <w:spacing w:line="360" w:lineRule="auto"/>
        <w:rPr>
          <w:b/>
          <w:bCs/>
          <w:sz w:val="28"/>
          <w:szCs w:val="28"/>
        </w:rPr>
      </w:pPr>
    </w:p>
    <w:p w14:paraId="3A899054" w14:textId="77777777" w:rsidR="007E4360" w:rsidRDefault="007E4360" w:rsidP="00385FCA">
      <w:pPr>
        <w:spacing w:line="360" w:lineRule="auto"/>
        <w:rPr>
          <w:b/>
          <w:bCs/>
          <w:sz w:val="28"/>
          <w:szCs w:val="28"/>
        </w:rPr>
      </w:pPr>
    </w:p>
    <w:p w14:paraId="2EC8E604" w14:textId="77777777" w:rsidR="007E4360" w:rsidRDefault="007E4360" w:rsidP="00385FCA">
      <w:pPr>
        <w:spacing w:line="360" w:lineRule="auto"/>
        <w:rPr>
          <w:b/>
          <w:bCs/>
          <w:sz w:val="28"/>
          <w:szCs w:val="28"/>
        </w:rPr>
      </w:pPr>
    </w:p>
    <w:p w14:paraId="135E4587" w14:textId="77777777" w:rsidR="007E4360" w:rsidRDefault="007E4360" w:rsidP="00385FCA">
      <w:pPr>
        <w:spacing w:line="360" w:lineRule="auto"/>
        <w:rPr>
          <w:b/>
          <w:bCs/>
          <w:sz w:val="28"/>
          <w:szCs w:val="28"/>
        </w:rPr>
      </w:pPr>
    </w:p>
    <w:p w14:paraId="23DBD1EB" w14:textId="77777777" w:rsidR="007E4360" w:rsidRDefault="007E4360" w:rsidP="00385FCA">
      <w:pPr>
        <w:spacing w:line="360" w:lineRule="auto"/>
        <w:rPr>
          <w:b/>
          <w:bCs/>
          <w:sz w:val="28"/>
          <w:szCs w:val="28"/>
        </w:rPr>
      </w:pPr>
    </w:p>
    <w:p w14:paraId="7CDB7BF6" w14:textId="77777777" w:rsidR="007E4360" w:rsidRDefault="007E4360" w:rsidP="00385FCA">
      <w:pPr>
        <w:spacing w:line="360" w:lineRule="auto"/>
        <w:rPr>
          <w:b/>
          <w:bCs/>
          <w:sz w:val="28"/>
          <w:szCs w:val="28"/>
        </w:rPr>
      </w:pPr>
    </w:p>
    <w:p w14:paraId="3767AEDC" w14:textId="77777777" w:rsidR="007E4360" w:rsidRDefault="007E4360" w:rsidP="00385FCA">
      <w:pPr>
        <w:spacing w:line="360" w:lineRule="auto"/>
        <w:rPr>
          <w:b/>
          <w:bCs/>
          <w:sz w:val="28"/>
          <w:szCs w:val="28"/>
        </w:rPr>
      </w:pPr>
    </w:p>
    <w:p w14:paraId="249BC20F" w14:textId="77777777" w:rsidR="007E4360" w:rsidRDefault="007E4360" w:rsidP="00385FCA">
      <w:pPr>
        <w:spacing w:line="360" w:lineRule="auto"/>
        <w:rPr>
          <w:b/>
          <w:bCs/>
          <w:sz w:val="28"/>
          <w:szCs w:val="28"/>
        </w:rPr>
      </w:pPr>
    </w:p>
    <w:p w14:paraId="246856BE" w14:textId="77777777" w:rsidR="007E4360" w:rsidRDefault="007E4360" w:rsidP="00385FCA">
      <w:pPr>
        <w:spacing w:line="360" w:lineRule="auto"/>
        <w:rPr>
          <w:b/>
          <w:bCs/>
          <w:sz w:val="28"/>
          <w:szCs w:val="28"/>
        </w:rPr>
      </w:pPr>
    </w:p>
    <w:p w14:paraId="601CFE9B" w14:textId="77777777" w:rsidR="007E4360" w:rsidRDefault="007E4360" w:rsidP="00385FCA">
      <w:pPr>
        <w:spacing w:line="360" w:lineRule="auto"/>
        <w:rPr>
          <w:b/>
          <w:bCs/>
          <w:sz w:val="28"/>
          <w:szCs w:val="28"/>
        </w:rPr>
      </w:pPr>
    </w:p>
    <w:p w14:paraId="350177DD" w14:textId="77777777" w:rsidR="007E4360" w:rsidRDefault="007E4360" w:rsidP="00385FCA">
      <w:pPr>
        <w:spacing w:line="360" w:lineRule="auto"/>
        <w:rPr>
          <w:b/>
          <w:bCs/>
          <w:sz w:val="28"/>
          <w:szCs w:val="28"/>
        </w:rPr>
      </w:pPr>
    </w:p>
    <w:p w14:paraId="46126CC7" w14:textId="77777777" w:rsidR="007E4360" w:rsidRDefault="007E4360" w:rsidP="00385FCA">
      <w:pPr>
        <w:spacing w:line="360" w:lineRule="auto"/>
        <w:rPr>
          <w:b/>
          <w:bCs/>
          <w:sz w:val="28"/>
          <w:szCs w:val="28"/>
        </w:rPr>
      </w:pPr>
    </w:p>
    <w:p w14:paraId="7F112BC1" w14:textId="77777777" w:rsidR="007E4360" w:rsidRDefault="007E4360" w:rsidP="00385FCA">
      <w:pPr>
        <w:spacing w:line="360" w:lineRule="auto"/>
        <w:rPr>
          <w:b/>
          <w:bCs/>
          <w:sz w:val="28"/>
          <w:szCs w:val="28"/>
        </w:rPr>
      </w:pPr>
    </w:p>
    <w:p w14:paraId="5678C21D" w14:textId="4BE3D939" w:rsidR="00AF07EE" w:rsidRPr="00385FCA" w:rsidRDefault="00AF07EE" w:rsidP="00385FCA">
      <w:pPr>
        <w:spacing w:line="360" w:lineRule="auto"/>
        <w:rPr>
          <w:sz w:val="24"/>
          <w:szCs w:val="24"/>
        </w:rPr>
      </w:pPr>
      <w:r w:rsidRPr="00464580">
        <w:rPr>
          <w:b/>
          <w:bCs/>
          <w:sz w:val="28"/>
          <w:szCs w:val="28"/>
        </w:rPr>
        <w:lastRenderedPageBreak/>
        <w:t>Essay four – Valuing Difference &amp; Inclusion</w:t>
      </w:r>
    </w:p>
    <w:p w14:paraId="71BBC253" w14:textId="77777777" w:rsidR="00AF07EE" w:rsidRPr="00AF07EE" w:rsidRDefault="00AF07EE" w:rsidP="00AF07EE">
      <w:pPr>
        <w:rPr>
          <w:sz w:val="28"/>
          <w:szCs w:val="28"/>
        </w:rPr>
      </w:pPr>
      <w:r w:rsidRPr="00AF07EE">
        <w:rPr>
          <w:sz w:val="28"/>
          <w:szCs w:val="28"/>
        </w:rPr>
        <w:t>How effectively has policing adapted to accommodate diversity within the UK?</w:t>
      </w:r>
    </w:p>
    <w:p w14:paraId="4B1AEAA7" w14:textId="77777777" w:rsidR="00AF07EE" w:rsidRPr="00AF07EE" w:rsidRDefault="00AF07EE" w:rsidP="00AF07EE">
      <w:pPr>
        <w:rPr>
          <w:sz w:val="28"/>
          <w:szCs w:val="28"/>
        </w:rPr>
      </w:pPr>
      <w:r w:rsidRPr="00AF07EE">
        <w:rPr>
          <w:sz w:val="28"/>
          <w:szCs w:val="28"/>
        </w:rPr>
        <w:t>Consider the police force itself and/or the way police engage with diverse communities.</w:t>
      </w:r>
    </w:p>
    <w:p w14:paraId="62A8F649" w14:textId="77777777" w:rsidR="00AF07EE" w:rsidRPr="00AF07EE" w:rsidRDefault="00AF07EE" w:rsidP="00AF07EE">
      <w:pPr>
        <w:rPr>
          <w:sz w:val="28"/>
          <w:szCs w:val="28"/>
        </w:rPr>
      </w:pPr>
      <w:r w:rsidRPr="00AF07EE">
        <w:rPr>
          <w:sz w:val="28"/>
          <w:szCs w:val="28"/>
        </w:rPr>
        <w:t>Support your answer with relevant evidence drawn from academic sources.</w:t>
      </w:r>
    </w:p>
    <w:p w14:paraId="74023660" w14:textId="06FD44C3" w:rsidR="00AF07EE" w:rsidRDefault="00AF07EE" w:rsidP="00AF07EE">
      <w:pPr>
        <w:rPr>
          <w:sz w:val="28"/>
          <w:szCs w:val="28"/>
        </w:rPr>
      </w:pPr>
      <w:r w:rsidRPr="00AF07EE">
        <w:rPr>
          <w:sz w:val="28"/>
          <w:szCs w:val="28"/>
        </w:rPr>
        <w:t>Word limit: 1000 words.</w:t>
      </w:r>
    </w:p>
    <w:p w14:paraId="51471261" w14:textId="77777777" w:rsidR="00740FAE" w:rsidRDefault="00740FAE" w:rsidP="00AF07EE">
      <w:pPr>
        <w:rPr>
          <w:sz w:val="28"/>
          <w:szCs w:val="28"/>
        </w:rPr>
      </w:pPr>
    </w:p>
    <w:p w14:paraId="50681891" w14:textId="2C5BEB8B" w:rsidR="00740FAE" w:rsidRPr="00385FCA" w:rsidRDefault="00CB7BF7" w:rsidP="00385FCA">
      <w:pPr>
        <w:spacing w:line="360" w:lineRule="auto"/>
        <w:rPr>
          <w:sz w:val="24"/>
          <w:szCs w:val="24"/>
        </w:rPr>
      </w:pPr>
      <w:r w:rsidRPr="00385FCA">
        <w:rPr>
          <w:sz w:val="24"/>
          <w:szCs w:val="24"/>
        </w:rPr>
        <w:t>This essay discuss</w:t>
      </w:r>
      <w:r w:rsidR="007D4BAE" w:rsidRPr="00385FCA">
        <w:rPr>
          <w:sz w:val="24"/>
          <w:szCs w:val="24"/>
        </w:rPr>
        <w:t>es</w:t>
      </w:r>
      <w:r w:rsidRPr="00385FCA">
        <w:rPr>
          <w:sz w:val="24"/>
          <w:szCs w:val="24"/>
        </w:rPr>
        <w:t xml:space="preserve"> </w:t>
      </w:r>
      <w:r w:rsidR="00064E0D" w:rsidRPr="00385FCA">
        <w:rPr>
          <w:sz w:val="24"/>
          <w:szCs w:val="24"/>
        </w:rPr>
        <w:t xml:space="preserve">the strategic </w:t>
      </w:r>
      <w:r w:rsidR="003515E9" w:rsidRPr="00385FCA">
        <w:rPr>
          <w:sz w:val="24"/>
          <w:szCs w:val="24"/>
        </w:rPr>
        <w:t xml:space="preserve">concepts </w:t>
      </w:r>
      <w:r w:rsidR="003F0891" w:rsidRPr="00385FCA">
        <w:rPr>
          <w:sz w:val="24"/>
          <w:szCs w:val="24"/>
        </w:rPr>
        <w:t xml:space="preserve">accommodated by the police forces across the </w:t>
      </w:r>
      <w:r w:rsidR="00942B5D" w:rsidRPr="00385FCA">
        <w:rPr>
          <w:sz w:val="24"/>
          <w:szCs w:val="24"/>
        </w:rPr>
        <w:t xml:space="preserve">United Kingdom </w:t>
      </w:r>
      <w:r w:rsidR="009571F4" w:rsidRPr="00385FCA">
        <w:rPr>
          <w:sz w:val="24"/>
          <w:szCs w:val="24"/>
        </w:rPr>
        <w:t>to</w:t>
      </w:r>
      <w:r w:rsidR="007142E9" w:rsidRPr="00385FCA">
        <w:rPr>
          <w:sz w:val="24"/>
          <w:szCs w:val="24"/>
        </w:rPr>
        <w:t xml:space="preserve"> diversify its </w:t>
      </w:r>
      <w:r w:rsidR="002634B2" w:rsidRPr="00385FCA">
        <w:rPr>
          <w:sz w:val="24"/>
          <w:szCs w:val="24"/>
        </w:rPr>
        <w:t>workforce</w:t>
      </w:r>
      <w:r w:rsidR="007142E9" w:rsidRPr="00385FCA">
        <w:rPr>
          <w:sz w:val="24"/>
          <w:szCs w:val="24"/>
        </w:rPr>
        <w:t xml:space="preserve"> and engage with </w:t>
      </w:r>
      <w:r w:rsidR="002634B2" w:rsidRPr="00385FCA">
        <w:rPr>
          <w:sz w:val="24"/>
          <w:szCs w:val="24"/>
        </w:rPr>
        <w:t>diverse communities.</w:t>
      </w:r>
      <w:r w:rsidR="0060409D" w:rsidRPr="00385FCA">
        <w:rPr>
          <w:sz w:val="24"/>
          <w:szCs w:val="24"/>
        </w:rPr>
        <w:t xml:space="preserve"> </w:t>
      </w:r>
      <w:r w:rsidR="003A5DA0" w:rsidRPr="00385FCA">
        <w:rPr>
          <w:sz w:val="24"/>
          <w:szCs w:val="24"/>
        </w:rPr>
        <w:t xml:space="preserve">It has been identified that the UK police </w:t>
      </w:r>
      <w:r w:rsidR="00571B61" w:rsidRPr="00385FCA">
        <w:rPr>
          <w:sz w:val="24"/>
          <w:szCs w:val="24"/>
        </w:rPr>
        <w:t xml:space="preserve">has </w:t>
      </w:r>
      <w:r w:rsidR="00507371" w:rsidRPr="00385FCA">
        <w:rPr>
          <w:sz w:val="24"/>
          <w:szCs w:val="24"/>
        </w:rPr>
        <w:t>had problems from within its ranks with cases of racism and homophobic comments made by serving officers</w:t>
      </w:r>
      <w:r w:rsidR="00CE6D83" w:rsidRPr="00385FCA">
        <w:rPr>
          <w:sz w:val="24"/>
          <w:szCs w:val="24"/>
        </w:rPr>
        <w:t xml:space="preserve"> which has triggered a response from the government to implement plans </w:t>
      </w:r>
      <w:r w:rsidR="00C50A27" w:rsidRPr="00385FCA">
        <w:rPr>
          <w:sz w:val="24"/>
          <w:szCs w:val="24"/>
        </w:rPr>
        <w:t>to rebuild confidence from ethnic communities</w:t>
      </w:r>
      <w:r w:rsidR="004639AE" w:rsidRPr="00385FCA">
        <w:rPr>
          <w:sz w:val="24"/>
          <w:szCs w:val="24"/>
        </w:rPr>
        <w:t xml:space="preserve"> in the police. </w:t>
      </w:r>
    </w:p>
    <w:p w14:paraId="2F6478D6" w14:textId="77777777" w:rsidR="00292D50" w:rsidRPr="00385FCA" w:rsidRDefault="00292D50" w:rsidP="00385FCA">
      <w:pPr>
        <w:spacing w:line="360" w:lineRule="auto"/>
        <w:rPr>
          <w:sz w:val="24"/>
          <w:szCs w:val="24"/>
        </w:rPr>
      </w:pPr>
    </w:p>
    <w:p w14:paraId="281DCC92" w14:textId="1F042091" w:rsidR="00A368F9" w:rsidRDefault="00292D50" w:rsidP="00385FCA">
      <w:pPr>
        <w:spacing w:line="360" w:lineRule="auto"/>
        <w:rPr>
          <w:sz w:val="24"/>
          <w:szCs w:val="24"/>
        </w:rPr>
      </w:pPr>
      <w:r w:rsidRPr="00385FCA">
        <w:rPr>
          <w:sz w:val="24"/>
          <w:szCs w:val="24"/>
        </w:rPr>
        <w:t xml:space="preserve">One of the main </w:t>
      </w:r>
      <w:r w:rsidR="00D86DC0" w:rsidRPr="00385FCA">
        <w:rPr>
          <w:sz w:val="24"/>
          <w:szCs w:val="24"/>
        </w:rPr>
        <w:t xml:space="preserve">developments within policing has been </w:t>
      </w:r>
      <w:r w:rsidR="00832482" w:rsidRPr="00385FCA">
        <w:rPr>
          <w:sz w:val="24"/>
          <w:szCs w:val="24"/>
        </w:rPr>
        <w:t xml:space="preserve">building better relationships with local communities and </w:t>
      </w:r>
      <w:r w:rsidR="003A4E40" w:rsidRPr="00385FCA">
        <w:rPr>
          <w:sz w:val="24"/>
          <w:szCs w:val="24"/>
        </w:rPr>
        <w:t>adapting</w:t>
      </w:r>
      <w:r w:rsidR="00832482" w:rsidRPr="00385FCA">
        <w:rPr>
          <w:sz w:val="24"/>
          <w:szCs w:val="24"/>
        </w:rPr>
        <w:t xml:space="preserve"> to the growing </w:t>
      </w:r>
      <w:r w:rsidR="0081349E" w:rsidRPr="00385FCA">
        <w:rPr>
          <w:sz w:val="24"/>
          <w:szCs w:val="24"/>
        </w:rPr>
        <w:t xml:space="preserve">diverse </w:t>
      </w:r>
      <w:r w:rsidR="00832482" w:rsidRPr="00385FCA">
        <w:rPr>
          <w:sz w:val="24"/>
          <w:szCs w:val="24"/>
        </w:rPr>
        <w:t>population</w:t>
      </w:r>
      <w:r w:rsidR="003A4E40" w:rsidRPr="00385FCA">
        <w:rPr>
          <w:sz w:val="24"/>
          <w:szCs w:val="24"/>
        </w:rPr>
        <w:t xml:space="preserve"> within the </w:t>
      </w:r>
      <w:r w:rsidR="009A0375" w:rsidRPr="00385FCA">
        <w:rPr>
          <w:sz w:val="24"/>
          <w:szCs w:val="24"/>
        </w:rPr>
        <w:t>United Kingdom</w:t>
      </w:r>
      <w:r w:rsidR="003A4E40" w:rsidRPr="00385FCA">
        <w:rPr>
          <w:sz w:val="24"/>
          <w:szCs w:val="24"/>
        </w:rPr>
        <w:t xml:space="preserve">. </w:t>
      </w:r>
      <w:r w:rsidR="00C83C88" w:rsidRPr="00385FCA">
        <w:rPr>
          <w:sz w:val="24"/>
          <w:szCs w:val="24"/>
        </w:rPr>
        <w:t>In recent years</w:t>
      </w:r>
      <w:r w:rsidR="32A9ACF4" w:rsidRPr="00385FCA">
        <w:rPr>
          <w:sz w:val="24"/>
          <w:szCs w:val="24"/>
        </w:rPr>
        <w:t>,</w:t>
      </w:r>
      <w:r w:rsidR="00C83C88" w:rsidRPr="00385FCA">
        <w:rPr>
          <w:sz w:val="24"/>
          <w:szCs w:val="24"/>
        </w:rPr>
        <w:t xml:space="preserve"> the police have been </w:t>
      </w:r>
      <w:r w:rsidR="009A0375" w:rsidRPr="00385FCA">
        <w:rPr>
          <w:sz w:val="24"/>
          <w:szCs w:val="24"/>
        </w:rPr>
        <w:t>criticised</w:t>
      </w:r>
      <w:r w:rsidR="00C83C88" w:rsidRPr="00385FCA">
        <w:rPr>
          <w:sz w:val="24"/>
          <w:szCs w:val="24"/>
        </w:rPr>
        <w:t xml:space="preserve"> for its under representation of minority </w:t>
      </w:r>
      <w:r w:rsidR="009A0375" w:rsidRPr="00385FCA">
        <w:rPr>
          <w:sz w:val="24"/>
          <w:szCs w:val="24"/>
        </w:rPr>
        <w:t>groups</w:t>
      </w:r>
      <w:r w:rsidR="00C83C88" w:rsidRPr="00385FCA">
        <w:rPr>
          <w:sz w:val="24"/>
          <w:szCs w:val="24"/>
        </w:rPr>
        <w:t xml:space="preserve"> within its organisation</w:t>
      </w:r>
      <w:r w:rsidR="008B7FEB" w:rsidRPr="00385FCA">
        <w:rPr>
          <w:sz w:val="24"/>
          <w:szCs w:val="24"/>
        </w:rPr>
        <w:t xml:space="preserve">. A report conducted by the government found that </w:t>
      </w:r>
      <w:r w:rsidR="00A46CCD" w:rsidRPr="00385FCA">
        <w:rPr>
          <w:sz w:val="24"/>
          <w:szCs w:val="24"/>
        </w:rPr>
        <w:t xml:space="preserve">out of those who worked for the police, </w:t>
      </w:r>
      <w:r w:rsidR="006A41CF" w:rsidRPr="00385FCA">
        <w:rPr>
          <w:sz w:val="24"/>
          <w:szCs w:val="24"/>
        </w:rPr>
        <w:t>91.9% were white and 8.1% were from Asian, black, mixed, and 'other' ethnic minority backgrounds (</w:t>
      </w:r>
      <w:r w:rsidR="00A3510C" w:rsidRPr="00385FCA">
        <w:rPr>
          <w:sz w:val="24"/>
          <w:szCs w:val="24"/>
        </w:rPr>
        <w:t>GOV.UK</w:t>
      </w:r>
      <w:r w:rsidR="00E22AB0" w:rsidRPr="00385FCA">
        <w:rPr>
          <w:sz w:val="24"/>
          <w:szCs w:val="24"/>
        </w:rPr>
        <w:t xml:space="preserve">, </w:t>
      </w:r>
      <w:r w:rsidR="00A3510C" w:rsidRPr="00385FCA">
        <w:rPr>
          <w:sz w:val="24"/>
          <w:szCs w:val="24"/>
        </w:rPr>
        <w:t>2023</w:t>
      </w:r>
      <w:r w:rsidR="00826467">
        <w:rPr>
          <w:sz w:val="24"/>
          <w:szCs w:val="24"/>
        </w:rPr>
        <w:t>b</w:t>
      </w:r>
      <w:r w:rsidR="00FD3A37" w:rsidRPr="00385FCA">
        <w:rPr>
          <w:sz w:val="24"/>
          <w:szCs w:val="24"/>
        </w:rPr>
        <w:t>)</w:t>
      </w:r>
      <w:r w:rsidR="00E3304D" w:rsidRPr="00385FCA">
        <w:rPr>
          <w:sz w:val="24"/>
          <w:szCs w:val="24"/>
        </w:rPr>
        <w:t xml:space="preserve">. </w:t>
      </w:r>
      <w:r w:rsidR="00511D22" w:rsidRPr="00385FCA">
        <w:rPr>
          <w:sz w:val="24"/>
          <w:szCs w:val="24"/>
        </w:rPr>
        <w:t xml:space="preserve">This data shows that there is a clear underrepresentation </w:t>
      </w:r>
      <w:r w:rsidR="00175092" w:rsidRPr="00385FCA">
        <w:rPr>
          <w:sz w:val="24"/>
          <w:szCs w:val="24"/>
        </w:rPr>
        <w:t>across</w:t>
      </w:r>
      <w:r w:rsidR="00511D22" w:rsidRPr="00385FCA">
        <w:rPr>
          <w:sz w:val="24"/>
          <w:szCs w:val="24"/>
        </w:rPr>
        <w:t xml:space="preserve"> the </w:t>
      </w:r>
      <w:r w:rsidR="00175092" w:rsidRPr="00385FCA">
        <w:rPr>
          <w:sz w:val="24"/>
          <w:szCs w:val="24"/>
        </w:rPr>
        <w:t>police force</w:t>
      </w:r>
      <w:r w:rsidR="00CA23A1" w:rsidRPr="00385FCA">
        <w:rPr>
          <w:sz w:val="24"/>
          <w:szCs w:val="24"/>
        </w:rPr>
        <w:t xml:space="preserve"> and</w:t>
      </w:r>
      <w:r w:rsidR="00607FAF" w:rsidRPr="00385FCA">
        <w:rPr>
          <w:sz w:val="24"/>
          <w:szCs w:val="24"/>
        </w:rPr>
        <w:t xml:space="preserve"> </w:t>
      </w:r>
      <w:r w:rsidR="000C7D9A" w:rsidRPr="00385FCA">
        <w:rPr>
          <w:sz w:val="24"/>
          <w:szCs w:val="24"/>
        </w:rPr>
        <w:t>can be argued that this is</w:t>
      </w:r>
      <w:r w:rsidR="005E091A" w:rsidRPr="00385FCA">
        <w:rPr>
          <w:sz w:val="24"/>
          <w:szCs w:val="24"/>
        </w:rPr>
        <w:t xml:space="preserve"> one of the reasons minority groups </w:t>
      </w:r>
      <w:r w:rsidR="777F8663" w:rsidRPr="00385FCA">
        <w:rPr>
          <w:sz w:val="24"/>
          <w:szCs w:val="24"/>
        </w:rPr>
        <w:t>do not</w:t>
      </w:r>
      <w:r w:rsidR="005E091A" w:rsidRPr="00385FCA">
        <w:rPr>
          <w:sz w:val="24"/>
          <w:szCs w:val="24"/>
        </w:rPr>
        <w:t xml:space="preserve"> have confidence in the police to </w:t>
      </w:r>
      <w:r w:rsidR="001551B4" w:rsidRPr="00385FCA">
        <w:rPr>
          <w:sz w:val="24"/>
          <w:szCs w:val="24"/>
        </w:rPr>
        <w:t>represent</w:t>
      </w:r>
      <w:r w:rsidR="005E091A" w:rsidRPr="00385FCA">
        <w:rPr>
          <w:sz w:val="24"/>
          <w:szCs w:val="24"/>
        </w:rPr>
        <w:t xml:space="preserve"> their comminates</w:t>
      </w:r>
      <w:r w:rsidR="001551B4" w:rsidRPr="00385FCA">
        <w:rPr>
          <w:sz w:val="24"/>
          <w:szCs w:val="24"/>
        </w:rPr>
        <w:t xml:space="preserve"> fairly</w:t>
      </w:r>
      <w:r w:rsidR="005E091A" w:rsidRPr="00385FCA">
        <w:rPr>
          <w:sz w:val="24"/>
          <w:szCs w:val="24"/>
        </w:rPr>
        <w:t xml:space="preserve"> when they are not equally represented by the organisation itself</w:t>
      </w:r>
      <w:r w:rsidR="008A5D3E" w:rsidRPr="00385FCA">
        <w:rPr>
          <w:sz w:val="24"/>
          <w:szCs w:val="24"/>
        </w:rPr>
        <w:t xml:space="preserve">. </w:t>
      </w:r>
      <w:r w:rsidR="001F34BA" w:rsidRPr="00385FCA">
        <w:rPr>
          <w:sz w:val="24"/>
          <w:szCs w:val="24"/>
        </w:rPr>
        <w:t xml:space="preserve"> It has been highlighted that officers from </w:t>
      </w:r>
      <w:r w:rsidR="00540C87" w:rsidRPr="00385FCA">
        <w:rPr>
          <w:sz w:val="24"/>
          <w:szCs w:val="24"/>
        </w:rPr>
        <w:t xml:space="preserve">a Black or Asian ethnicity are perceived more </w:t>
      </w:r>
      <w:r w:rsidR="00894944" w:rsidRPr="00385FCA">
        <w:rPr>
          <w:sz w:val="24"/>
          <w:szCs w:val="24"/>
        </w:rPr>
        <w:t>positively</w:t>
      </w:r>
      <w:r w:rsidR="00540C87" w:rsidRPr="00385FCA">
        <w:rPr>
          <w:sz w:val="24"/>
          <w:szCs w:val="24"/>
        </w:rPr>
        <w:t xml:space="preserve"> by </w:t>
      </w:r>
      <w:r w:rsidR="00894944" w:rsidRPr="00385FCA">
        <w:rPr>
          <w:sz w:val="24"/>
          <w:szCs w:val="24"/>
        </w:rPr>
        <w:t xml:space="preserve">those who belonged to the </w:t>
      </w:r>
      <w:r w:rsidR="005713AE" w:rsidRPr="00385FCA">
        <w:rPr>
          <w:sz w:val="24"/>
          <w:szCs w:val="24"/>
        </w:rPr>
        <w:t>same communities</w:t>
      </w:r>
      <w:r w:rsidR="00540C87" w:rsidRPr="00385FCA">
        <w:rPr>
          <w:sz w:val="24"/>
          <w:szCs w:val="24"/>
        </w:rPr>
        <w:t xml:space="preserve"> as the</w:t>
      </w:r>
      <w:r w:rsidR="00894944" w:rsidRPr="00385FCA">
        <w:rPr>
          <w:sz w:val="24"/>
          <w:szCs w:val="24"/>
        </w:rPr>
        <w:t xml:space="preserve"> public felt they were more understood compared to </w:t>
      </w:r>
      <w:r w:rsidR="006D4CC7" w:rsidRPr="00385FCA">
        <w:rPr>
          <w:sz w:val="24"/>
          <w:szCs w:val="24"/>
        </w:rPr>
        <w:t xml:space="preserve">encounters with </w:t>
      </w:r>
      <w:r w:rsidR="00894944" w:rsidRPr="00385FCA">
        <w:rPr>
          <w:sz w:val="24"/>
          <w:szCs w:val="24"/>
        </w:rPr>
        <w:t>white officers</w:t>
      </w:r>
      <w:r w:rsidR="007B3DF4" w:rsidRPr="00385FCA">
        <w:rPr>
          <w:sz w:val="24"/>
          <w:szCs w:val="24"/>
        </w:rPr>
        <w:t xml:space="preserve"> </w:t>
      </w:r>
      <w:r w:rsidR="005713AE" w:rsidRPr="00385FCA">
        <w:rPr>
          <w:sz w:val="24"/>
          <w:szCs w:val="24"/>
        </w:rPr>
        <w:t>(Davies et al., 202</w:t>
      </w:r>
      <w:r w:rsidR="00D66E2C">
        <w:rPr>
          <w:sz w:val="24"/>
          <w:szCs w:val="24"/>
        </w:rPr>
        <w:t>1</w:t>
      </w:r>
      <w:r w:rsidR="005713AE" w:rsidRPr="00385FCA">
        <w:rPr>
          <w:sz w:val="24"/>
          <w:szCs w:val="24"/>
        </w:rPr>
        <w:t>)</w:t>
      </w:r>
      <w:r w:rsidR="005713AE" w:rsidRPr="00385FCA">
        <w:rPr>
          <w:sz w:val="24"/>
          <w:szCs w:val="24"/>
        </w:rPr>
        <w:t>.</w:t>
      </w:r>
    </w:p>
    <w:p w14:paraId="1ACA484E" w14:textId="77777777" w:rsidR="00385FCA" w:rsidRPr="00385FCA" w:rsidRDefault="00385FCA" w:rsidP="00385FCA">
      <w:pPr>
        <w:spacing w:line="360" w:lineRule="auto"/>
        <w:rPr>
          <w:sz w:val="24"/>
          <w:szCs w:val="24"/>
        </w:rPr>
      </w:pPr>
    </w:p>
    <w:p w14:paraId="7C8902A1" w14:textId="698D3E0C" w:rsidR="00AA049C" w:rsidRPr="00385FCA" w:rsidRDefault="00A368F9" w:rsidP="00385FCA">
      <w:pPr>
        <w:spacing w:line="360" w:lineRule="auto"/>
        <w:rPr>
          <w:sz w:val="24"/>
          <w:szCs w:val="24"/>
        </w:rPr>
      </w:pPr>
      <w:r w:rsidRPr="00385FCA">
        <w:rPr>
          <w:sz w:val="24"/>
          <w:szCs w:val="24"/>
        </w:rPr>
        <w:t xml:space="preserve">To </w:t>
      </w:r>
      <w:r w:rsidR="007C321E" w:rsidRPr="00385FCA">
        <w:rPr>
          <w:sz w:val="24"/>
          <w:szCs w:val="24"/>
        </w:rPr>
        <w:t>change the</w:t>
      </w:r>
      <w:r w:rsidRPr="00385FCA">
        <w:rPr>
          <w:sz w:val="24"/>
          <w:szCs w:val="24"/>
        </w:rPr>
        <w:t>se</w:t>
      </w:r>
      <w:r w:rsidR="007C321E" w:rsidRPr="00385FCA">
        <w:rPr>
          <w:sz w:val="24"/>
          <w:szCs w:val="24"/>
        </w:rPr>
        <w:t xml:space="preserve"> statics</w:t>
      </w:r>
      <w:r w:rsidR="000545AA" w:rsidRPr="00385FCA">
        <w:rPr>
          <w:sz w:val="24"/>
          <w:szCs w:val="24"/>
        </w:rPr>
        <w:t>,</w:t>
      </w:r>
      <w:r w:rsidR="007C321E" w:rsidRPr="00385FCA">
        <w:rPr>
          <w:sz w:val="24"/>
          <w:szCs w:val="24"/>
        </w:rPr>
        <w:t xml:space="preserve"> in 2022 </w:t>
      </w:r>
      <w:r w:rsidR="00453FFA" w:rsidRPr="00385FCA">
        <w:rPr>
          <w:sz w:val="24"/>
          <w:szCs w:val="24"/>
        </w:rPr>
        <w:t xml:space="preserve">the National Police Chiefs’ Council and </w:t>
      </w:r>
      <w:r w:rsidR="000977B1" w:rsidRPr="00385FCA">
        <w:rPr>
          <w:sz w:val="24"/>
          <w:szCs w:val="24"/>
        </w:rPr>
        <w:t xml:space="preserve">the College of </w:t>
      </w:r>
      <w:r w:rsidR="00B15FA5" w:rsidRPr="00385FCA">
        <w:rPr>
          <w:sz w:val="24"/>
          <w:szCs w:val="24"/>
        </w:rPr>
        <w:t>Policing created</w:t>
      </w:r>
      <w:r w:rsidR="000977B1" w:rsidRPr="00385FCA">
        <w:rPr>
          <w:sz w:val="24"/>
          <w:szCs w:val="24"/>
        </w:rPr>
        <w:t xml:space="preserve"> a new plan which is known as </w:t>
      </w:r>
      <w:r w:rsidR="00D178E2" w:rsidRPr="00385FCA">
        <w:rPr>
          <w:sz w:val="24"/>
          <w:szCs w:val="24"/>
        </w:rPr>
        <w:t xml:space="preserve">the Police Race Action Plan. This plan was </w:t>
      </w:r>
      <w:r w:rsidR="00D178E2" w:rsidRPr="00385FCA">
        <w:rPr>
          <w:sz w:val="24"/>
          <w:szCs w:val="24"/>
        </w:rPr>
        <w:lastRenderedPageBreak/>
        <w:t xml:space="preserve">created </w:t>
      </w:r>
      <w:r w:rsidRPr="00385FCA">
        <w:rPr>
          <w:sz w:val="24"/>
          <w:szCs w:val="24"/>
        </w:rPr>
        <w:t>to</w:t>
      </w:r>
      <w:r w:rsidR="00D178E2" w:rsidRPr="00385FCA">
        <w:rPr>
          <w:sz w:val="24"/>
          <w:szCs w:val="24"/>
        </w:rPr>
        <w:t xml:space="preserve"> </w:t>
      </w:r>
      <w:r w:rsidR="000545AA" w:rsidRPr="00385FCA">
        <w:rPr>
          <w:sz w:val="24"/>
          <w:szCs w:val="24"/>
        </w:rPr>
        <w:t xml:space="preserve">build confidence within minority groups, </w:t>
      </w:r>
      <w:r w:rsidR="00B15FA5" w:rsidRPr="00385FCA">
        <w:rPr>
          <w:sz w:val="24"/>
          <w:szCs w:val="24"/>
        </w:rPr>
        <w:t>particularly</w:t>
      </w:r>
      <w:r w:rsidR="000545AA" w:rsidRPr="00385FCA">
        <w:rPr>
          <w:sz w:val="24"/>
          <w:szCs w:val="24"/>
        </w:rPr>
        <w:t xml:space="preserve"> the black community as they </w:t>
      </w:r>
      <w:r w:rsidR="001E4C88" w:rsidRPr="00385FCA">
        <w:rPr>
          <w:sz w:val="24"/>
          <w:szCs w:val="24"/>
        </w:rPr>
        <w:t xml:space="preserve">were </w:t>
      </w:r>
      <w:r w:rsidR="000545AA" w:rsidRPr="00385FCA">
        <w:rPr>
          <w:sz w:val="24"/>
          <w:szCs w:val="24"/>
        </w:rPr>
        <w:t xml:space="preserve">identified </w:t>
      </w:r>
      <w:r w:rsidR="001E4C88" w:rsidRPr="00385FCA">
        <w:rPr>
          <w:sz w:val="24"/>
          <w:szCs w:val="24"/>
        </w:rPr>
        <w:t xml:space="preserve">as having </w:t>
      </w:r>
      <w:r w:rsidR="006E181B" w:rsidRPr="00385FCA">
        <w:rPr>
          <w:sz w:val="24"/>
          <w:szCs w:val="24"/>
        </w:rPr>
        <w:t>lower than average rates of confidence in their police force, at 64%</w:t>
      </w:r>
      <w:r w:rsidR="004E0D56" w:rsidRPr="00385FCA">
        <w:rPr>
          <w:sz w:val="24"/>
          <w:szCs w:val="24"/>
        </w:rPr>
        <w:t xml:space="preserve"> </w:t>
      </w:r>
      <w:r w:rsidR="00F909C5" w:rsidRPr="00385FCA">
        <w:rPr>
          <w:sz w:val="24"/>
          <w:szCs w:val="24"/>
        </w:rPr>
        <w:t>(College of Policing, 2022)</w:t>
      </w:r>
      <w:r w:rsidR="00345F6E" w:rsidRPr="00385FCA">
        <w:rPr>
          <w:sz w:val="24"/>
          <w:szCs w:val="24"/>
        </w:rPr>
        <w:t xml:space="preserve">. </w:t>
      </w:r>
      <w:r w:rsidR="00301061" w:rsidRPr="00385FCA">
        <w:rPr>
          <w:sz w:val="24"/>
          <w:szCs w:val="24"/>
        </w:rPr>
        <w:t>A</w:t>
      </w:r>
      <w:r w:rsidR="00AA1ED4" w:rsidRPr="00385FCA">
        <w:rPr>
          <w:sz w:val="24"/>
          <w:szCs w:val="24"/>
        </w:rPr>
        <w:t xml:space="preserve">s a result of the </w:t>
      </w:r>
      <w:r w:rsidR="00C40E26" w:rsidRPr="00385FCA">
        <w:rPr>
          <w:sz w:val="24"/>
          <w:szCs w:val="24"/>
        </w:rPr>
        <w:t>report, police</w:t>
      </w:r>
      <w:r w:rsidR="00466C89" w:rsidRPr="00385FCA">
        <w:rPr>
          <w:sz w:val="24"/>
          <w:szCs w:val="24"/>
        </w:rPr>
        <w:t xml:space="preserve"> forces across the </w:t>
      </w:r>
      <w:r w:rsidR="00131BDD" w:rsidRPr="00385FCA">
        <w:rPr>
          <w:sz w:val="24"/>
          <w:szCs w:val="24"/>
        </w:rPr>
        <w:t>U</w:t>
      </w:r>
      <w:r w:rsidR="00E67995" w:rsidRPr="00385FCA">
        <w:rPr>
          <w:sz w:val="24"/>
          <w:szCs w:val="24"/>
        </w:rPr>
        <w:t>K</w:t>
      </w:r>
      <w:r w:rsidR="00AA1ED4" w:rsidRPr="00385FCA">
        <w:rPr>
          <w:sz w:val="24"/>
          <w:szCs w:val="24"/>
        </w:rPr>
        <w:t xml:space="preserve"> </w:t>
      </w:r>
      <w:r w:rsidR="00301061" w:rsidRPr="00385FCA">
        <w:rPr>
          <w:sz w:val="24"/>
          <w:szCs w:val="24"/>
        </w:rPr>
        <w:t xml:space="preserve">created </w:t>
      </w:r>
      <w:r w:rsidR="00466C89" w:rsidRPr="00385FCA">
        <w:rPr>
          <w:sz w:val="24"/>
          <w:szCs w:val="24"/>
        </w:rPr>
        <w:t xml:space="preserve">a team </w:t>
      </w:r>
      <w:r w:rsidR="00AA1ED4" w:rsidRPr="00385FCA">
        <w:rPr>
          <w:sz w:val="24"/>
          <w:szCs w:val="24"/>
        </w:rPr>
        <w:t xml:space="preserve">within the recruitment </w:t>
      </w:r>
      <w:r w:rsidR="006141AA" w:rsidRPr="00385FCA">
        <w:rPr>
          <w:sz w:val="24"/>
          <w:szCs w:val="24"/>
        </w:rPr>
        <w:t xml:space="preserve">department </w:t>
      </w:r>
      <w:r w:rsidR="00AA1ED4" w:rsidRPr="00385FCA">
        <w:rPr>
          <w:sz w:val="24"/>
          <w:szCs w:val="24"/>
        </w:rPr>
        <w:t xml:space="preserve">called the </w:t>
      </w:r>
      <w:r w:rsidR="006141AA" w:rsidRPr="00385FCA">
        <w:rPr>
          <w:sz w:val="24"/>
          <w:szCs w:val="24"/>
        </w:rPr>
        <w:t>Positive</w:t>
      </w:r>
      <w:r w:rsidR="00AA1ED4" w:rsidRPr="00385FCA">
        <w:rPr>
          <w:sz w:val="24"/>
          <w:szCs w:val="24"/>
        </w:rPr>
        <w:t xml:space="preserve"> Action</w:t>
      </w:r>
      <w:r w:rsidR="006141AA" w:rsidRPr="00385FCA">
        <w:rPr>
          <w:sz w:val="24"/>
          <w:szCs w:val="24"/>
        </w:rPr>
        <w:t xml:space="preserve"> </w:t>
      </w:r>
      <w:r w:rsidR="00950D49" w:rsidRPr="00385FCA">
        <w:rPr>
          <w:sz w:val="24"/>
          <w:szCs w:val="24"/>
        </w:rPr>
        <w:t>T</w:t>
      </w:r>
      <w:r w:rsidR="006141AA" w:rsidRPr="00385FCA">
        <w:rPr>
          <w:sz w:val="24"/>
          <w:szCs w:val="24"/>
        </w:rPr>
        <w:t>eam</w:t>
      </w:r>
      <w:r w:rsidR="001C11B9" w:rsidRPr="00385FCA">
        <w:rPr>
          <w:sz w:val="24"/>
          <w:szCs w:val="24"/>
        </w:rPr>
        <w:t xml:space="preserve">. This team aimed to </w:t>
      </w:r>
      <w:r w:rsidR="00832447" w:rsidRPr="00385FCA">
        <w:rPr>
          <w:sz w:val="24"/>
          <w:szCs w:val="24"/>
        </w:rPr>
        <w:t xml:space="preserve">remove </w:t>
      </w:r>
      <w:r w:rsidR="0023205E" w:rsidRPr="00385FCA">
        <w:rPr>
          <w:sz w:val="24"/>
          <w:szCs w:val="24"/>
        </w:rPr>
        <w:t xml:space="preserve">identified </w:t>
      </w:r>
      <w:r w:rsidR="00832447" w:rsidRPr="00385FCA">
        <w:rPr>
          <w:sz w:val="24"/>
          <w:szCs w:val="24"/>
        </w:rPr>
        <w:t xml:space="preserve">barriers and engage with </w:t>
      </w:r>
      <w:r w:rsidR="00F05900" w:rsidRPr="00385FCA">
        <w:rPr>
          <w:sz w:val="24"/>
          <w:szCs w:val="24"/>
        </w:rPr>
        <w:t>underrepresented</w:t>
      </w:r>
      <w:r w:rsidR="00832447" w:rsidRPr="00385FCA">
        <w:rPr>
          <w:sz w:val="24"/>
          <w:szCs w:val="24"/>
        </w:rPr>
        <w:t xml:space="preserve"> groups </w:t>
      </w:r>
      <w:r w:rsidR="005C0F9E" w:rsidRPr="00385FCA">
        <w:rPr>
          <w:sz w:val="24"/>
          <w:szCs w:val="24"/>
        </w:rPr>
        <w:t xml:space="preserve">to apply and join the police. </w:t>
      </w:r>
      <w:r w:rsidR="00131BDD" w:rsidRPr="00385FCA">
        <w:rPr>
          <w:sz w:val="24"/>
          <w:szCs w:val="24"/>
        </w:rPr>
        <w:t xml:space="preserve">Gwent Police developed a </w:t>
      </w:r>
      <w:r w:rsidR="00731B7F" w:rsidRPr="00385FCA">
        <w:rPr>
          <w:sz w:val="24"/>
          <w:szCs w:val="24"/>
        </w:rPr>
        <w:t xml:space="preserve">strategic </w:t>
      </w:r>
      <w:r w:rsidR="002068F5" w:rsidRPr="00385FCA">
        <w:rPr>
          <w:sz w:val="24"/>
          <w:szCs w:val="24"/>
        </w:rPr>
        <w:t>equality</w:t>
      </w:r>
      <w:r w:rsidR="00731B7F" w:rsidRPr="00385FCA">
        <w:rPr>
          <w:sz w:val="24"/>
          <w:szCs w:val="24"/>
        </w:rPr>
        <w:t xml:space="preserve"> plan that incorporates the positive action team</w:t>
      </w:r>
      <w:r w:rsidR="00D91EFB" w:rsidRPr="00385FCA">
        <w:rPr>
          <w:sz w:val="24"/>
          <w:szCs w:val="24"/>
        </w:rPr>
        <w:t xml:space="preserve"> and outlines its four year plan </w:t>
      </w:r>
      <w:r w:rsidR="00E6639D" w:rsidRPr="00385FCA">
        <w:rPr>
          <w:sz w:val="24"/>
          <w:szCs w:val="24"/>
        </w:rPr>
        <w:t xml:space="preserve">to increase </w:t>
      </w:r>
      <w:r w:rsidR="007A7CA1" w:rsidRPr="00385FCA">
        <w:rPr>
          <w:sz w:val="24"/>
          <w:szCs w:val="24"/>
        </w:rPr>
        <w:t>an</w:t>
      </w:r>
      <w:r w:rsidR="00E6639D" w:rsidRPr="00385FCA">
        <w:rPr>
          <w:sz w:val="24"/>
          <w:szCs w:val="24"/>
        </w:rPr>
        <w:t xml:space="preserve"> equal representation from minority groups</w:t>
      </w:r>
      <w:r w:rsidR="007A7CA1" w:rsidRPr="00385FCA">
        <w:rPr>
          <w:sz w:val="24"/>
          <w:szCs w:val="24"/>
        </w:rPr>
        <w:t xml:space="preserve"> in its workforce</w:t>
      </w:r>
      <w:r w:rsidR="00D54B3B" w:rsidRPr="00385FCA">
        <w:rPr>
          <w:sz w:val="24"/>
          <w:szCs w:val="24"/>
        </w:rPr>
        <w:t xml:space="preserve"> </w:t>
      </w:r>
      <w:r w:rsidR="00147501" w:rsidRPr="00147501">
        <w:rPr>
          <w:sz w:val="24"/>
          <w:szCs w:val="24"/>
        </w:rPr>
        <w:t>(Hesketh and Stubbs, 2023)</w:t>
      </w:r>
      <w:r w:rsidR="00A94DDC" w:rsidRPr="00385FCA">
        <w:rPr>
          <w:sz w:val="24"/>
          <w:szCs w:val="24"/>
        </w:rPr>
        <w:t xml:space="preserve">. The positive action team within Gwent Police </w:t>
      </w:r>
      <w:r w:rsidR="00E73AA5" w:rsidRPr="00385FCA">
        <w:rPr>
          <w:sz w:val="24"/>
          <w:szCs w:val="24"/>
        </w:rPr>
        <w:t>engages with minority groups directly, such as Black Lives Matter</w:t>
      </w:r>
      <w:r w:rsidR="0097146B" w:rsidRPr="00385FCA">
        <w:rPr>
          <w:sz w:val="24"/>
          <w:szCs w:val="24"/>
        </w:rPr>
        <w:t xml:space="preserve"> or all female groups</w:t>
      </w:r>
      <w:r w:rsidR="00561F2A" w:rsidRPr="00385FCA">
        <w:rPr>
          <w:sz w:val="24"/>
          <w:szCs w:val="24"/>
        </w:rPr>
        <w:t>. The team has the</w:t>
      </w:r>
      <w:r w:rsidR="0097146B" w:rsidRPr="00385FCA">
        <w:rPr>
          <w:sz w:val="24"/>
          <w:szCs w:val="24"/>
        </w:rPr>
        <w:t xml:space="preserve"> objective of informing them how they can be supported with</w:t>
      </w:r>
      <w:r w:rsidR="00561F2A" w:rsidRPr="00385FCA">
        <w:rPr>
          <w:sz w:val="24"/>
          <w:szCs w:val="24"/>
        </w:rPr>
        <w:t>in</w:t>
      </w:r>
      <w:r w:rsidR="0097146B" w:rsidRPr="00385FCA">
        <w:rPr>
          <w:sz w:val="24"/>
          <w:szCs w:val="24"/>
        </w:rPr>
        <w:t xml:space="preserve"> the organisation </w:t>
      </w:r>
      <w:r w:rsidR="009322AD" w:rsidRPr="00385FCA">
        <w:rPr>
          <w:sz w:val="24"/>
          <w:szCs w:val="24"/>
        </w:rPr>
        <w:t xml:space="preserve">and the positive factors they would have within their own minority group by representing them. This would allow groups to feel represented </w:t>
      </w:r>
      <w:r w:rsidR="005447D6" w:rsidRPr="00385FCA">
        <w:rPr>
          <w:sz w:val="24"/>
          <w:szCs w:val="24"/>
        </w:rPr>
        <w:t xml:space="preserve">and </w:t>
      </w:r>
      <w:r w:rsidR="009A78BB" w:rsidRPr="00385FCA">
        <w:rPr>
          <w:sz w:val="24"/>
          <w:szCs w:val="24"/>
        </w:rPr>
        <w:t>more likely to have greater c</w:t>
      </w:r>
      <w:r w:rsidR="005447D6" w:rsidRPr="00385FCA">
        <w:rPr>
          <w:sz w:val="24"/>
          <w:szCs w:val="24"/>
        </w:rPr>
        <w:t xml:space="preserve">onfidence in the police. </w:t>
      </w:r>
    </w:p>
    <w:p w14:paraId="6A475A32" w14:textId="77777777" w:rsidR="005447D6" w:rsidRPr="00385FCA" w:rsidRDefault="005447D6" w:rsidP="00385FCA">
      <w:pPr>
        <w:spacing w:line="360" w:lineRule="auto"/>
        <w:rPr>
          <w:sz w:val="24"/>
          <w:szCs w:val="24"/>
        </w:rPr>
      </w:pPr>
    </w:p>
    <w:p w14:paraId="5CB0C9AB" w14:textId="538D8CF2" w:rsidR="00117547" w:rsidRPr="00385FCA" w:rsidRDefault="00563A9C" w:rsidP="00385FCA">
      <w:pPr>
        <w:spacing w:line="360" w:lineRule="auto"/>
        <w:rPr>
          <w:rFonts w:ascii="Times New Roman" w:eastAsia="Times New Roman" w:hAnsi="Times New Roman" w:cs="Times New Roman"/>
          <w:kern w:val="0"/>
          <w:sz w:val="24"/>
          <w:szCs w:val="24"/>
          <w:lang w:eastAsia="en-GB"/>
          <w14:ligatures w14:val="none"/>
        </w:rPr>
      </w:pPr>
      <w:r w:rsidRPr="00385FCA">
        <w:rPr>
          <w:sz w:val="24"/>
          <w:szCs w:val="24"/>
        </w:rPr>
        <w:t>One of the</w:t>
      </w:r>
      <w:r w:rsidR="00A12DCF" w:rsidRPr="00385FCA">
        <w:rPr>
          <w:sz w:val="24"/>
          <w:szCs w:val="24"/>
        </w:rPr>
        <w:t xml:space="preserve"> fundamental</w:t>
      </w:r>
      <w:r w:rsidRPr="00385FCA">
        <w:rPr>
          <w:sz w:val="24"/>
          <w:szCs w:val="24"/>
        </w:rPr>
        <w:t xml:space="preserve"> </w:t>
      </w:r>
      <w:r w:rsidR="00467D58" w:rsidRPr="00385FCA">
        <w:rPr>
          <w:sz w:val="24"/>
          <w:szCs w:val="24"/>
        </w:rPr>
        <w:t>principles of policing</w:t>
      </w:r>
      <w:r w:rsidR="00A12DCF" w:rsidRPr="00385FCA">
        <w:rPr>
          <w:sz w:val="24"/>
          <w:szCs w:val="24"/>
        </w:rPr>
        <w:t xml:space="preserve"> in the UK</w:t>
      </w:r>
      <w:r w:rsidR="00467D58" w:rsidRPr="00385FCA">
        <w:rPr>
          <w:sz w:val="24"/>
          <w:szCs w:val="24"/>
        </w:rPr>
        <w:t xml:space="preserve"> is </w:t>
      </w:r>
      <w:r w:rsidR="004A4B19" w:rsidRPr="00385FCA">
        <w:rPr>
          <w:sz w:val="24"/>
          <w:szCs w:val="24"/>
        </w:rPr>
        <w:t>policing by consent which relies on the trust and confidence that the public has in the police service</w:t>
      </w:r>
      <w:r w:rsidR="00D82DB0" w:rsidRPr="00385FCA">
        <w:rPr>
          <w:sz w:val="24"/>
          <w:szCs w:val="24"/>
        </w:rPr>
        <w:t xml:space="preserve"> </w:t>
      </w:r>
      <w:r w:rsidR="00D82DB0" w:rsidRPr="00385FCA">
        <w:rPr>
          <w:sz w:val="24"/>
          <w:szCs w:val="24"/>
        </w:rPr>
        <w:t xml:space="preserve">(Lentz and </w:t>
      </w:r>
      <w:proofErr w:type="spellStart"/>
      <w:r w:rsidR="00D82DB0" w:rsidRPr="00385FCA">
        <w:rPr>
          <w:sz w:val="24"/>
          <w:szCs w:val="24"/>
        </w:rPr>
        <w:t>Chaires</w:t>
      </w:r>
      <w:proofErr w:type="spellEnd"/>
      <w:r w:rsidR="00D82DB0" w:rsidRPr="00385FCA">
        <w:rPr>
          <w:sz w:val="24"/>
          <w:szCs w:val="24"/>
        </w:rPr>
        <w:t>, 2007)</w:t>
      </w:r>
      <w:r w:rsidR="00B440C6" w:rsidRPr="00385FCA">
        <w:rPr>
          <w:sz w:val="24"/>
          <w:szCs w:val="24"/>
        </w:rPr>
        <w:t xml:space="preserve">. </w:t>
      </w:r>
      <w:r w:rsidR="00D06D85" w:rsidRPr="00385FCA">
        <w:rPr>
          <w:sz w:val="24"/>
          <w:szCs w:val="24"/>
        </w:rPr>
        <w:t xml:space="preserve">In </w:t>
      </w:r>
      <w:r w:rsidR="000413F2" w:rsidRPr="00385FCA">
        <w:rPr>
          <w:sz w:val="24"/>
          <w:szCs w:val="24"/>
        </w:rPr>
        <w:t xml:space="preserve">recent </w:t>
      </w:r>
      <w:r w:rsidR="002B4945" w:rsidRPr="00385FCA">
        <w:rPr>
          <w:sz w:val="24"/>
          <w:szCs w:val="24"/>
        </w:rPr>
        <w:t>years,</w:t>
      </w:r>
      <w:r w:rsidR="000413F2" w:rsidRPr="00385FCA">
        <w:rPr>
          <w:sz w:val="24"/>
          <w:szCs w:val="24"/>
        </w:rPr>
        <w:t xml:space="preserve"> statistics show that minority groups </w:t>
      </w:r>
      <w:r w:rsidR="002A1BB4" w:rsidRPr="00385FCA">
        <w:rPr>
          <w:sz w:val="24"/>
          <w:szCs w:val="24"/>
        </w:rPr>
        <w:t>confidence</w:t>
      </w:r>
      <w:r w:rsidR="000413F2" w:rsidRPr="00385FCA">
        <w:rPr>
          <w:sz w:val="24"/>
          <w:szCs w:val="24"/>
        </w:rPr>
        <w:t xml:space="preserve"> in the police has dropped </w:t>
      </w:r>
      <w:r w:rsidR="002A1BB4" w:rsidRPr="00385FCA">
        <w:rPr>
          <w:sz w:val="24"/>
          <w:szCs w:val="24"/>
        </w:rPr>
        <w:t xml:space="preserve">from 70% </w:t>
      </w:r>
      <w:r w:rsidR="00D06D85" w:rsidRPr="00385FCA">
        <w:rPr>
          <w:sz w:val="24"/>
          <w:szCs w:val="24"/>
        </w:rPr>
        <w:t>(</w:t>
      </w:r>
      <w:r w:rsidR="00D05F38" w:rsidRPr="00385FCA">
        <w:rPr>
          <w:sz w:val="24"/>
          <w:szCs w:val="24"/>
        </w:rPr>
        <w:t>2014</w:t>
      </w:r>
      <w:r w:rsidR="00D06D85" w:rsidRPr="00385FCA">
        <w:rPr>
          <w:sz w:val="24"/>
          <w:szCs w:val="24"/>
        </w:rPr>
        <w:t xml:space="preserve">) to </w:t>
      </w:r>
      <w:r w:rsidR="002A1BB4" w:rsidRPr="00385FCA">
        <w:rPr>
          <w:sz w:val="24"/>
          <w:szCs w:val="24"/>
        </w:rPr>
        <w:t>64%</w:t>
      </w:r>
      <w:r w:rsidR="005B6EFC" w:rsidRPr="00385FCA">
        <w:rPr>
          <w:sz w:val="24"/>
          <w:szCs w:val="24"/>
        </w:rPr>
        <w:t xml:space="preserve"> </w:t>
      </w:r>
      <w:r w:rsidR="00D06D85" w:rsidRPr="00385FCA">
        <w:rPr>
          <w:sz w:val="24"/>
          <w:szCs w:val="24"/>
        </w:rPr>
        <w:t>(</w:t>
      </w:r>
      <w:r w:rsidR="005B6EFC" w:rsidRPr="00385FCA">
        <w:rPr>
          <w:sz w:val="24"/>
          <w:szCs w:val="24"/>
        </w:rPr>
        <w:t>202</w:t>
      </w:r>
      <w:r w:rsidR="008C097B" w:rsidRPr="00385FCA">
        <w:rPr>
          <w:sz w:val="24"/>
          <w:szCs w:val="24"/>
        </w:rPr>
        <w:t>1</w:t>
      </w:r>
      <w:r w:rsidR="00D06D85" w:rsidRPr="00385FCA">
        <w:rPr>
          <w:sz w:val="24"/>
          <w:szCs w:val="24"/>
        </w:rPr>
        <w:t>)</w:t>
      </w:r>
      <w:r w:rsidR="008C097B" w:rsidRPr="00385FCA">
        <w:rPr>
          <w:sz w:val="24"/>
          <w:szCs w:val="24"/>
        </w:rPr>
        <w:t xml:space="preserve"> (GOV.UK, 2021)</w:t>
      </w:r>
      <w:r w:rsidR="002B4945" w:rsidRPr="00385FCA">
        <w:rPr>
          <w:sz w:val="24"/>
          <w:szCs w:val="24"/>
        </w:rPr>
        <w:t xml:space="preserve"> </w:t>
      </w:r>
      <w:r w:rsidR="00D06D85" w:rsidRPr="00385FCA">
        <w:rPr>
          <w:sz w:val="24"/>
          <w:szCs w:val="24"/>
        </w:rPr>
        <w:t>with an estimation that the next report will show further decrease.</w:t>
      </w:r>
      <w:r w:rsidR="007A2F36" w:rsidRPr="00385FCA">
        <w:rPr>
          <w:sz w:val="24"/>
          <w:szCs w:val="24"/>
        </w:rPr>
        <w:t xml:space="preserve"> </w:t>
      </w:r>
      <w:r w:rsidR="006C4C9E" w:rsidRPr="00385FCA">
        <w:rPr>
          <w:sz w:val="24"/>
          <w:szCs w:val="24"/>
        </w:rPr>
        <w:t>The decrease in statistics shows there is an increase in perceived inequality and overall distrust in the police, and further highlights the need for police to rebuild trust in their local communities</w:t>
      </w:r>
      <w:r w:rsidR="006C4C9E" w:rsidRPr="00385FCA">
        <w:rPr>
          <w:sz w:val="24"/>
          <w:szCs w:val="24"/>
        </w:rPr>
        <w:t xml:space="preserve"> </w:t>
      </w:r>
      <w:r w:rsidR="00117547" w:rsidRPr="00385FCA">
        <w:rPr>
          <w:rFonts w:ascii="Calibri" w:eastAsia="Times New Roman" w:hAnsi="Calibri" w:cs="Calibri"/>
          <w:kern w:val="0"/>
          <w:sz w:val="24"/>
          <w:szCs w:val="24"/>
          <w:lang w:eastAsia="en-GB"/>
          <w14:ligatures w14:val="none"/>
        </w:rPr>
        <w:t>(</w:t>
      </w:r>
      <w:proofErr w:type="spellStart"/>
      <w:r w:rsidR="00117547" w:rsidRPr="00385FCA">
        <w:rPr>
          <w:rFonts w:ascii="Calibri" w:eastAsia="Times New Roman" w:hAnsi="Calibri" w:cs="Calibri"/>
          <w:kern w:val="0"/>
          <w:sz w:val="24"/>
          <w:szCs w:val="24"/>
          <w:lang w:eastAsia="en-GB"/>
          <w14:ligatures w14:val="none"/>
        </w:rPr>
        <w:t>Torrible</w:t>
      </w:r>
      <w:proofErr w:type="spellEnd"/>
      <w:r w:rsidR="00117547" w:rsidRPr="00385FCA">
        <w:rPr>
          <w:rFonts w:ascii="Calibri" w:eastAsia="Times New Roman" w:hAnsi="Calibri" w:cs="Calibri"/>
          <w:kern w:val="0"/>
          <w:sz w:val="24"/>
          <w:szCs w:val="24"/>
          <w:lang w:eastAsia="en-GB"/>
          <w14:ligatures w14:val="none"/>
        </w:rPr>
        <w:t>, 2022)</w:t>
      </w:r>
      <w:r w:rsidR="006C4C9E" w:rsidRPr="00385FCA">
        <w:rPr>
          <w:rFonts w:ascii="Calibri" w:eastAsia="Times New Roman" w:hAnsi="Calibri" w:cs="Calibri"/>
          <w:kern w:val="0"/>
          <w:sz w:val="24"/>
          <w:szCs w:val="24"/>
          <w:lang w:eastAsia="en-GB"/>
          <w14:ligatures w14:val="none"/>
        </w:rPr>
        <w:t>.</w:t>
      </w:r>
    </w:p>
    <w:p w14:paraId="1224BEE9" w14:textId="77777777" w:rsidR="00117547" w:rsidRPr="00385FCA" w:rsidRDefault="00117547" w:rsidP="00385FCA">
      <w:pPr>
        <w:spacing w:line="360" w:lineRule="auto"/>
        <w:rPr>
          <w:sz w:val="24"/>
          <w:szCs w:val="24"/>
        </w:rPr>
      </w:pPr>
    </w:p>
    <w:p w14:paraId="5D51459B" w14:textId="1EF6FC38" w:rsidR="00E92E8E" w:rsidRPr="00385FCA" w:rsidRDefault="00651B52" w:rsidP="00385FCA">
      <w:pPr>
        <w:spacing w:line="360" w:lineRule="auto"/>
        <w:rPr>
          <w:rFonts w:eastAsia="Times New Roman" w:cstheme="minorHAnsi"/>
          <w:kern w:val="0"/>
          <w:sz w:val="24"/>
          <w:szCs w:val="24"/>
          <w:lang w:eastAsia="en-GB"/>
          <w14:ligatures w14:val="none"/>
        </w:rPr>
      </w:pPr>
      <w:r w:rsidRPr="00385FCA">
        <w:rPr>
          <w:sz w:val="24"/>
          <w:szCs w:val="24"/>
        </w:rPr>
        <w:t xml:space="preserve">All police forces across the UK follow </w:t>
      </w:r>
      <w:r w:rsidR="00667AA1" w:rsidRPr="00385FCA">
        <w:rPr>
          <w:sz w:val="24"/>
          <w:szCs w:val="24"/>
        </w:rPr>
        <w:t xml:space="preserve">the rules under </w:t>
      </w:r>
      <w:r w:rsidR="005A3617" w:rsidRPr="00385FCA">
        <w:rPr>
          <w:sz w:val="24"/>
          <w:szCs w:val="24"/>
        </w:rPr>
        <w:t xml:space="preserve">The Code </w:t>
      </w:r>
      <w:r w:rsidR="008D3661" w:rsidRPr="00385FCA">
        <w:rPr>
          <w:sz w:val="24"/>
          <w:szCs w:val="24"/>
        </w:rPr>
        <w:t>of</w:t>
      </w:r>
      <w:r w:rsidR="005A3617" w:rsidRPr="00385FCA">
        <w:rPr>
          <w:sz w:val="24"/>
          <w:szCs w:val="24"/>
        </w:rPr>
        <w:t xml:space="preserve"> Ethics</w:t>
      </w:r>
      <w:r w:rsidR="008D3661" w:rsidRPr="00385FCA">
        <w:rPr>
          <w:sz w:val="24"/>
          <w:szCs w:val="24"/>
        </w:rPr>
        <w:t xml:space="preserve">. </w:t>
      </w:r>
      <w:r w:rsidR="000405D7" w:rsidRPr="00385FCA">
        <w:rPr>
          <w:sz w:val="24"/>
          <w:szCs w:val="24"/>
        </w:rPr>
        <w:t>T</w:t>
      </w:r>
      <w:r w:rsidR="008D3661" w:rsidRPr="00385FCA">
        <w:rPr>
          <w:sz w:val="24"/>
          <w:szCs w:val="24"/>
        </w:rPr>
        <w:t xml:space="preserve">wo </w:t>
      </w:r>
      <w:r w:rsidR="000405D7" w:rsidRPr="00385FCA">
        <w:rPr>
          <w:sz w:val="24"/>
          <w:szCs w:val="24"/>
        </w:rPr>
        <w:t xml:space="preserve">of these </w:t>
      </w:r>
      <w:r w:rsidR="008D3661" w:rsidRPr="00385FCA">
        <w:rPr>
          <w:sz w:val="24"/>
          <w:szCs w:val="24"/>
        </w:rPr>
        <w:t>codes are vital in</w:t>
      </w:r>
      <w:r w:rsidR="006B5D7D" w:rsidRPr="00385FCA">
        <w:rPr>
          <w:sz w:val="24"/>
          <w:szCs w:val="24"/>
        </w:rPr>
        <w:t xml:space="preserve"> the police </w:t>
      </w:r>
      <w:r w:rsidR="008440D2" w:rsidRPr="00385FCA">
        <w:rPr>
          <w:sz w:val="24"/>
          <w:szCs w:val="24"/>
        </w:rPr>
        <w:t xml:space="preserve">for maintaining public confidence </w:t>
      </w:r>
      <w:r w:rsidR="000405D7" w:rsidRPr="00385FCA">
        <w:rPr>
          <w:sz w:val="24"/>
          <w:szCs w:val="24"/>
        </w:rPr>
        <w:t>which are fairness and respect</w:t>
      </w:r>
      <w:r w:rsidR="008440D2" w:rsidRPr="00385FCA">
        <w:rPr>
          <w:sz w:val="24"/>
          <w:szCs w:val="24"/>
        </w:rPr>
        <w:t xml:space="preserve">. </w:t>
      </w:r>
      <w:r w:rsidR="008E2DAA" w:rsidRPr="00385FCA">
        <w:rPr>
          <w:sz w:val="24"/>
          <w:szCs w:val="24"/>
        </w:rPr>
        <w:t>This is because the</w:t>
      </w:r>
      <w:r w:rsidR="00B1275E" w:rsidRPr="00385FCA">
        <w:rPr>
          <w:sz w:val="24"/>
          <w:szCs w:val="24"/>
        </w:rPr>
        <w:t xml:space="preserve"> public expect their police force </w:t>
      </w:r>
      <w:r w:rsidR="00C646CC" w:rsidRPr="00385FCA">
        <w:rPr>
          <w:sz w:val="24"/>
          <w:szCs w:val="24"/>
        </w:rPr>
        <w:t>to be respectful to every person and culture they come from and treat them with impartiality and fairness no matter what background they may have.</w:t>
      </w:r>
      <w:r w:rsidR="00086444" w:rsidRPr="00385FCA">
        <w:rPr>
          <w:sz w:val="24"/>
          <w:szCs w:val="24"/>
        </w:rPr>
        <w:t xml:space="preserve"> Along with The Code of Ethics, the police are also subject to what is known as </w:t>
      </w:r>
      <w:r w:rsidR="008067BB" w:rsidRPr="00385FCA">
        <w:rPr>
          <w:sz w:val="24"/>
          <w:szCs w:val="24"/>
        </w:rPr>
        <w:t>s</w:t>
      </w:r>
      <w:r w:rsidR="002A64E2" w:rsidRPr="00385FCA">
        <w:rPr>
          <w:sz w:val="24"/>
          <w:szCs w:val="24"/>
        </w:rPr>
        <w:t xml:space="preserve">tandards of </w:t>
      </w:r>
      <w:r w:rsidR="008067BB" w:rsidRPr="00385FCA">
        <w:rPr>
          <w:sz w:val="24"/>
          <w:szCs w:val="24"/>
        </w:rPr>
        <w:t>p</w:t>
      </w:r>
      <w:r w:rsidR="002A64E2" w:rsidRPr="00385FCA">
        <w:rPr>
          <w:sz w:val="24"/>
          <w:szCs w:val="24"/>
        </w:rPr>
        <w:t xml:space="preserve">rofessional </w:t>
      </w:r>
      <w:r w:rsidR="006424F5" w:rsidRPr="00385FCA">
        <w:rPr>
          <w:sz w:val="24"/>
          <w:szCs w:val="24"/>
        </w:rPr>
        <w:t>behaviour</w:t>
      </w:r>
      <w:r w:rsidR="008067BB" w:rsidRPr="00385FCA">
        <w:rPr>
          <w:sz w:val="24"/>
          <w:szCs w:val="24"/>
        </w:rPr>
        <w:t xml:space="preserve"> </w:t>
      </w:r>
      <w:r w:rsidR="00E84E1F" w:rsidRPr="00385FCA">
        <w:rPr>
          <w:sz w:val="24"/>
          <w:szCs w:val="24"/>
        </w:rPr>
        <w:t>which reflects the publics expectations of police conduct</w:t>
      </w:r>
      <w:r w:rsidR="00E92E8E" w:rsidRPr="00385FCA">
        <w:rPr>
          <w:sz w:val="24"/>
          <w:szCs w:val="24"/>
        </w:rPr>
        <w:t xml:space="preserve"> </w:t>
      </w:r>
      <w:r w:rsidR="00E92E8E" w:rsidRPr="00385FCA">
        <w:rPr>
          <w:rFonts w:eastAsia="Times New Roman" w:cstheme="minorHAnsi"/>
          <w:kern w:val="0"/>
          <w:sz w:val="24"/>
          <w:szCs w:val="24"/>
          <w:lang w:eastAsia="en-GB"/>
          <w14:ligatures w14:val="none"/>
        </w:rPr>
        <w:t>(College of Policing, 2024).</w:t>
      </w:r>
      <w:r w:rsidR="00E92E8E" w:rsidRPr="00385FCA">
        <w:rPr>
          <w:rFonts w:ascii="Times New Roman" w:eastAsia="Times New Roman" w:hAnsi="Times New Roman" w:cs="Times New Roman"/>
          <w:kern w:val="0"/>
          <w:sz w:val="24"/>
          <w:szCs w:val="24"/>
          <w:lang w:eastAsia="en-GB"/>
          <w14:ligatures w14:val="none"/>
        </w:rPr>
        <w:t xml:space="preserve"> </w:t>
      </w:r>
      <w:r w:rsidR="0054500C" w:rsidRPr="00385FCA">
        <w:rPr>
          <w:rFonts w:eastAsia="Times New Roman" w:cstheme="minorHAnsi"/>
          <w:kern w:val="0"/>
          <w:sz w:val="24"/>
          <w:szCs w:val="24"/>
          <w:lang w:eastAsia="en-GB"/>
          <w14:ligatures w14:val="none"/>
        </w:rPr>
        <w:t xml:space="preserve">Standard three is </w:t>
      </w:r>
      <w:r w:rsidR="000C4D5C" w:rsidRPr="00385FCA">
        <w:rPr>
          <w:rFonts w:eastAsia="Times New Roman" w:cstheme="minorHAnsi"/>
          <w:kern w:val="0"/>
          <w:sz w:val="24"/>
          <w:szCs w:val="24"/>
          <w:lang w:eastAsia="en-GB"/>
          <w14:ligatures w14:val="none"/>
        </w:rPr>
        <w:t>Equality</w:t>
      </w:r>
      <w:r w:rsidR="0054500C" w:rsidRPr="00385FCA">
        <w:rPr>
          <w:rFonts w:eastAsia="Times New Roman" w:cstheme="minorHAnsi"/>
          <w:kern w:val="0"/>
          <w:sz w:val="24"/>
          <w:szCs w:val="24"/>
          <w:lang w:eastAsia="en-GB"/>
          <w14:ligatures w14:val="none"/>
        </w:rPr>
        <w:t xml:space="preserve"> </w:t>
      </w:r>
      <w:r w:rsidR="000C4D5C" w:rsidRPr="00385FCA">
        <w:rPr>
          <w:rFonts w:eastAsia="Times New Roman" w:cstheme="minorHAnsi"/>
          <w:kern w:val="0"/>
          <w:sz w:val="24"/>
          <w:szCs w:val="24"/>
          <w:lang w:eastAsia="en-GB"/>
          <w14:ligatures w14:val="none"/>
        </w:rPr>
        <w:t>and Diversity</w:t>
      </w:r>
      <w:r w:rsidR="00A502C1" w:rsidRPr="00385FCA">
        <w:rPr>
          <w:rFonts w:eastAsia="Times New Roman" w:cstheme="minorHAnsi"/>
          <w:kern w:val="0"/>
          <w:sz w:val="24"/>
          <w:szCs w:val="24"/>
          <w:lang w:eastAsia="en-GB"/>
          <w14:ligatures w14:val="none"/>
        </w:rPr>
        <w:t xml:space="preserve"> which is very important to this topic</w:t>
      </w:r>
      <w:r w:rsidR="003F4C07" w:rsidRPr="00385FCA">
        <w:rPr>
          <w:rFonts w:eastAsia="Times New Roman" w:cstheme="minorHAnsi"/>
          <w:kern w:val="0"/>
          <w:sz w:val="24"/>
          <w:szCs w:val="24"/>
          <w:lang w:eastAsia="en-GB"/>
          <w14:ligatures w14:val="none"/>
        </w:rPr>
        <w:t xml:space="preserve"> as </w:t>
      </w:r>
      <w:r w:rsidR="00A502C1" w:rsidRPr="00385FCA">
        <w:rPr>
          <w:rFonts w:eastAsia="Times New Roman" w:cstheme="minorHAnsi"/>
          <w:kern w:val="0"/>
          <w:sz w:val="24"/>
          <w:szCs w:val="24"/>
          <w:lang w:eastAsia="en-GB"/>
          <w14:ligatures w14:val="none"/>
        </w:rPr>
        <w:t xml:space="preserve">this </w:t>
      </w:r>
      <w:r w:rsidR="004E40FE" w:rsidRPr="00385FCA">
        <w:rPr>
          <w:rFonts w:eastAsia="Times New Roman" w:cstheme="minorHAnsi"/>
          <w:kern w:val="0"/>
          <w:sz w:val="24"/>
          <w:szCs w:val="24"/>
          <w:lang w:eastAsia="en-GB"/>
          <w14:ligatures w14:val="none"/>
        </w:rPr>
        <w:t xml:space="preserve">standard </w:t>
      </w:r>
      <w:r w:rsidR="00E1205B" w:rsidRPr="00385FCA">
        <w:rPr>
          <w:rFonts w:eastAsia="Times New Roman" w:cstheme="minorHAnsi"/>
          <w:kern w:val="0"/>
          <w:sz w:val="24"/>
          <w:szCs w:val="24"/>
          <w:lang w:eastAsia="en-GB"/>
          <w14:ligatures w14:val="none"/>
        </w:rPr>
        <w:t xml:space="preserve">sets out that officers should make decisions based </w:t>
      </w:r>
      <w:r w:rsidR="00E1205B" w:rsidRPr="00385FCA">
        <w:rPr>
          <w:rFonts w:eastAsia="Times New Roman" w:cstheme="minorHAnsi"/>
          <w:kern w:val="0"/>
          <w:sz w:val="24"/>
          <w:szCs w:val="24"/>
          <w:lang w:eastAsia="en-GB"/>
          <w14:ligatures w14:val="none"/>
        </w:rPr>
        <w:lastRenderedPageBreak/>
        <w:t>upon the individual</w:t>
      </w:r>
      <w:r w:rsidR="00FF075E" w:rsidRPr="00385FCA">
        <w:rPr>
          <w:rFonts w:eastAsia="Times New Roman" w:cstheme="minorHAnsi"/>
          <w:kern w:val="0"/>
          <w:sz w:val="24"/>
          <w:szCs w:val="24"/>
          <w:lang w:eastAsia="en-GB"/>
          <w14:ligatures w14:val="none"/>
        </w:rPr>
        <w:t>.</w:t>
      </w:r>
      <w:r w:rsidR="003F4C07" w:rsidRPr="00385FCA">
        <w:rPr>
          <w:rFonts w:eastAsia="Times New Roman" w:cstheme="minorHAnsi"/>
          <w:kern w:val="0"/>
          <w:sz w:val="24"/>
          <w:szCs w:val="24"/>
          <w:lang w:eastAsia="en-GB"/>
          <w14:ligatures w14:val="none"/>
        </w:rPr>
        <w:t xml:space="preserve"> In addition, decisions should not be made</w:t>
      </w:r>
      <w:r w:rsidR="00E1205B" w:rsidRPr="00385FCA">
        <w:rPr>
          <w:rFonts w:eastAsia="Times New Roman" w:cstheme="minorHAnsi"/>
          <w:kern w:val="0"/>
          <w:sz w:val="24"/>
          <w:szCs w:val="24"/>
          <w:lang w:eastAsia="en-GB"/>
          <w14:ligatures w14:val="none"/>
        </w:rPr>
        <w:t xml:space="preserve"> by any unconscious bias </w:t>
      </w:r>
      <w:r w:rsidR="00DF7333" w:rsidRPr="00385FCA">
        <w:rPr>
          <w:rFonts w:eastAsia="Times New Roman" w:cstheme="minorHAnsi"/>
          <w:kern w:val="0"/>
          <w:sz w:val="24"/>
          <w:szCs w:val="24"/>
          <w:lang w:eastAsia="en-GB"/>
          <w14:ligatures w14:val="none"/>
        </w:rPr>
        <w:t>based on a person</w:t>
      </w:r>
      <w:r w:rsidR="008C0064" w:rsidRPr="00385FCA">
        <w:rPr>
          <w:rFonts w:eastAsia="Times New Roman" w:cstheme="minorHAnsi"/>
          <w:kern w:val="0"/>
          <w:sz w:val="24"/>
          <w:szCs w:val="24"/>
          <w:lang w:eastAsia="en-GB"/>
          <w14:ligatures w14:val="none"/>
        </w:rPr>
        <w:t>’</w:t>
      </w:r>
      <w:r w:rsidR="00DF7333" w:rsidRPr="00385FCA">
        <w:rPr>
          <w:rFonts w:eastAsia="Times New Roman" w:cstheme="minorHAnsi"/>
          <w:kern w:val="0"/>
          <w:sz w:val="24"/>
          <w:szCs w:val="24"/>
          <w:lang w:eastAsia="en-GB"/>
          <w14:ligatures w14:val="none"/>
        </w:rPr>
        <w:t>s protected characteristic</w:t>
      </w:r>
      <w:r w:rsidR="00B83BC0" w:rsidRPr="00385FCA">
        <w:rPr>
          <w:rFonts w:eastAsia="Times New Roman" w:cstheme="minorHAnsi"/>
          <w:kern w:val="0"/>
          <w:sz w:val="24"/>
          <w:szCs w:val="24"/>
          <w:lang w:eastAsia="en-GB"/>
          <w14:ligatures w14:val="none"/>
        </w:rPr>
        <w:t>,</w:t>
      </w:r>
      <w:r w:rsidR="00697B56" w:rsidRPr="00385FCA">
        <w:rPr>
          <w:rFonts w:eastAsia="Times New Roman" w:cstheme="minorHAnsi"/>
          <w:kern w:val="0"/>
          <w:sz w:val="24"/>
          <w:szCs w:val="24"/>
          <w:lang w:eastAsia="en-GB"/>
          <w14:ligatures w14:val="none"/>
        </w:rPr>
        <w:t xml:space="preserve"> example</w:t>
      </w:r>
      <w:r w:rsidR="00B83BC0" w:rsidRPr="00385FCA">
        <w:rPr>
          <w:rFonts w:eastAsia="Times New Roman" w:cstheme="minorHAnsi"/>
          <w:kern w:val="0"/>
          <w:sz w:val="24"/>
          <w:szCs w:val="24"/>
          <w:lang w:eastAsia="en-GB"/>
          <w14:ligatures w14:val="none"/>
        </w:rPr>
        <w:t xml:space="preserve">s </w:t>
      </w:r>
      <w:r w:rsidR="00697B56" w:rsidRPr="00385FCA">
        <w:rPr>
          <w:rFonts w:eastAsia="Times New Roman" w:cstheme="minorHAnsi"/>
          <w:kern w:val="0"/>
          <w:sz w:val="24"/>
          <w:szCs w:val="24"/>
          <w:lang w:eastAsia="en-GB"/>
          <w14:ligatures w14:val="none"/>
        </w:rPr>
        <w:t xml:space="preserve">of some of these </w:t>
      </w:r>
      <w:r w:rsidR="0001686E" w:rsidRPr="00385FCA">
        <w:rPr>
          <w:rFonts w:eastAsia="Times New Roman" w:cstheme="minorHAnsi"/>
          <w:kern w:val="0"/>
          <w:sz w:val="24"/>
          <w:szCs w:val="24"/>
          <w:lang w:eastAsia="en-GB"/>
          <w14:ligatures w14:val="none"/>
        </w:rPr>
        <w:t>characteristics</w:t>
      </w:r>
      <w:r w:rsidR="00697B56" w:rsidRPr="00385FCA">
        <w:rPr>
          <w:rFonts w:eastAsia="Times New Roman" w:cstheme="minorHAnsi"/>
          <w:kern w:val="0"/>
          <w:sz w:val="24"/>
          <w:szCs w:val="24"/>
          <w:lang w:eastAsia="en-GB"/>
          <w14:ligatures w14:val="none"/>
        </w:rPr>
        <w:t xml:space="preserve"> are race, </w:t>
      </w:r>
      <w:r w:rsidR="008B2C6A" w:rsidRPr="00385FCA">
        <w:rPr>
          <w:rFonts w:eastAsia="Times New Roman" w:cstheme="minorHAnsi"/>
          <w:kern w:val="0"/>
          <w:sz w:val="24"/>
          <w:szCs w:val="24"/>
          <w:lang w:eastAsia="en-GB"/>
          <w14:ligatures w14:val="none"/>
        </w:rPr>
        <w:t>religion,</w:t>
      </w:r>
      <w:r w:rsidR="0001686E" w:rsidRPr="00385FCA">
        <w:rPr>
          <w:rFonts w:eastAsia="Times New Roman" w:cstheme="minorHAnsi"/>
          <w:kern w:val="0"/>
          <w:sz w:val="24"/>
          <w:szCs w:val="24"/>
          <w:lang w:eastAsia="en-GB"/>
          <w14:ligatures w14:val="none"/>
        </w:rPr>
        <w:t xml:space="preserve"> and sexual orientation</w:t>
      </w:r>
      <w:r w:rsidR="00DF7333" w:rsidRPr="00385FCA">
        <w:rPr>
          <w:rFonts w:eastAsia="Times New Roman" w:cstheme="minorHAnsi"/>
          <w:kern w:val="0"/>
          <w:sz w:val="24"/>
          <w:szCs w:val="24"/>
          <w:lang w:eastAsia="en-GB"/>
          <w14:ligatures w14:val="none"/>
        </w:rPr>
        <w:t xml:space="preserve"> </w:t>
      </w:r>
      <w:r w:rsidR="00DA26C4" w:rsidRPr="00385FCA">
        <w:rPr>
          <w:rFonts w:eastAsia="Times New Roman" w:cstheme="minorHAnsi"/>
          <w:kern w:val="0"/>
          <w:sz w:val="24"/>
          <w:szCs w:val="24"/>
          <w:lang w:eastAsia="en-GB"/>
          <w14:ligatures w14:val="none"/>
        </w:rPr>
        <w:t>(UK Government, 2010)</w:t>
      </w:r>
      <w:r w:rsidR="00076515" w:rsidRPr="00385FCA">
        <w:rPr>
          <w:rFonts w:eastAsia="Times New Roman" w:cstheme="minorHAnsi"/>
          <w:kern w:val="0"/>
          <w:sz w:val="24"/>
          <w:szCs w:val="24"/>
          <w:lang w:eastAsia="en-GB"/>
          <w14:ligatures w14:val="none"/>
        </w:rPr>
        <w:t>.</w:t>
      </w:r>
      <w:r w:rsidR="003B6985" w:rsidRPr="00385FCA">
        <w:rPr>
          <w:rFonts w:eastAsia="Times New Roman" w:cstheme="minorHAnsi"/>
          <w:kern w:val="0"/>
          <w:sz w:val="24"/>
          <w:szCs w:val="24"/>
          <w:lang w:eastAsia="en-GB"/>
          <w14:ligatures w14:val="none"/>
        </w:rPr>
        <w:t xml:space="preserve"> If officers </w:t>
      </w:r>
      <w:r w:rsidR="00A56952" w:rsidRPr="00385FCA">
        <w:rPr>
          <w:rFonts w:eastAsia="Times New Roman" w:cstheme="minorHAnsi"/>
          <w:kern w:val="0"/>
          <w:sz w:val="24"/>
          <w:szCs w:val="24"/>
          <w:lang w:eastAsia="en-GB"/>
          <w14:ligatures w14:val="none"/>
        </w:rPr>
        <w:t xml:space="preserve">fail to uphold these standards set out by the Code of Ethics, then it can be very damaging to both the </w:t>
      </w:r>
      <w:r w:rsidR="00FF2C86" w:rsidRPr="00385FCA">
        <w:rPr>
          <w:rFonts w:eastAsia="Times New Roman" w:cstheme="minorHAnsi"/>
          <w:kern w:val="0"/>
          <w:sz w:val="24"/>
          <w:szCs w:val="24"/>
          <w:lang w:eastAsia="en-GB"/>
          <w14:ligatures w14:val="none"/>
        </w:rPr>
        <w:t>public’s</w:t>
      </w:r>
      <w:r w:rsidR="00A56952" w:rsidRPr="00385FCA">
        <w:rPr>
          <w:rFonts w:eastAsia="Times New Roman" w:cstheme="minorHAnsi"/>
          <w:kern w:val="0"/>
          <w:sz w:val="24"/>
          <w:szCs w:val="24"/>
          <w:lang w:eastAsia="en-GB"/>
          <w14:ligatures w14:val="none"/>
        </w:rPr>
        <w:t xml:space="preserve"> perception and confidence within the police</w:t>
      </w:r>
      <w:r w:rsidR="008D198E" w:rsidRPr="00385FCA">
        <w:rPr>
          <w:rFonts w:eastAsia="Times New Roman" w:cstheme="minorHAnsi"/>
          <w:kern w:val="0"/>
          <w:sz w:val="24"/>
          <w:szCs w:val="24"/>
          <w:lang w:eastAsia="en-GB"/>
          <w14:ligatures w14:val="none"/>
        </w:rPr>
        <w:t xml:space="preserve"> which </w:t>
      </w:r>
      <w:r w:rsidR="002822EB" w:rsidRPr="00385FCA">
        <w:rPr>
          <w:rFonts w:eastAsia="Times New Roman" w:cstheme="minorHAnsi"/>
          <w:kern w:val="0"/>
          <w:sz w:val="24"/>
          <w:szCs w:val="24"/>
          <w:lang w:eastAsia="en-GB"/>
          <w14:ligatures w14:val="none"/>
        </w:rPr>
        <w:t xml:space="preserve">is </w:t>
      </w:r>
      <w:r w:rsidR="00701C4D" w:rsidRPr="00385FCA">
        <w:rPr>
          <w:rFonts w:eastAsia="Times New Roman" w:cstheme="minorHAnsi"/>
          <w:kern w:val="0"/>
          <w:sz w:val="24"/>
          <w:szCs w:val="24"/>
          <w:lang w:eastAsia="en-GB"/>
          <w14:ligatures w14:val="none"/>
        </w:rPr>
        <w:t xml:space="preserve">already </w:t>
      </w:r>
      <w:r w:rsidR="002822EB" w:rsidRPr="00385FCA">
        <w:rPr>
          <w:rFonts w:eastAsia="Times New Roman" w:cstheme="minorHAnsi"/>
          <w:kern w:val="0"/>
          <w:sz w:val="24"/>
          <w:szCs w:val="24"/>
          <w:lang w:eastAsia="en-GB"/>
          <w14:ligatures w14:val="none"/>
        </w:rPr>
        <w:t xml:space="preserve">evident </w:t>
      </w:r>
      <w:r w:rsidR="008D198E" w:rsidRPr="00385FCA">
        <w:rPr>
          <w:rFonts w:eastAsia="Times New Roman" w:cstheme="minorHAnsi"/>
          <w:kern w:val="0"/>
          <w:sz w:val="24"/>
          <w:szCs w:val="24"/>
          <w:lang w:eastAsia="en-GB"/>
          <w14:ligatures w14:val="none"/>
        </w:rPr>
        <w:t>looking at the</w:t>
      </w:r>
      <w:r w:rsidR="002822EB" w:rsidRPr="00385FCA">
        <w:rPr>
          <w:rFonts w:eastAsia="Times New Roman" w:cstheme="minorHAnsi"/>
          <w:kern w:val="0"/>
          <w:sz w:val="24"/>
          <w:szCs w:val="24"/>
          <w:lang w:eastAsia="en-GB"/>
          <w14:ligatures w14:val="none"/>
        </w:rPr>
        <w:t xml:space="preserve"> diminishing</w:t>
      </w:r>
      <w:r w:rsidR="008D198E" w:rsidRPr="00385FCA">
        <w:rPr>
          <w:rFonts w:eastAsia="Times New Roman" w:cstheme="minorHAnsi"/>
          <w:kern w:val="0"/>
          <w:sz w:val="24"/>
          <w:szCs w:val="24"/>
          <w:lang w:eastAsia="en-GB"/>
          <w14:ligatures w14:val="none"/>
        </w:rPr>
        <w:t xml:space="preserve"> dat</w:t>
      </w:r>
      <w:r w:rsidR="002822EB" w:rsidRPr="00385FCA">
        <w:rPr>
          <w:rFonts w:eastAsia="Times New Roman" w:cstheme="minorHAnsi"/>
          <w:kern w:val="0"/>
          <w:sz w:val="24"/>
          <w:szCs w:val="24"/>
          <w:lang w:eastAsia="en-GB"/>
          <w14:ligatures w14:val="none"/>
        </w:rPr>
        <w:t>a</w:t>
      </w:r>
      <w:r w:rsidR="008D198E" w:rsidRPr="00385FCA">
        <w:rPr>
          <w:rFonts w:eastAsia="Times New Roman" w:cstheme="minorHAnsi"/>
          <w:kern w:val="0"/>
          <w:sz w:val="24"/>
          <w:szCs w:val="24"/>
          <w:lang w:eastAsia="en-GB"/>
          <w14:ligatures w14:val="none"/>
        </w:rPr>
        <w:t>.</w:t>
      </w:r>
    </w:p>
    <w:p w14:paraId="556BFBF8" w14:textId="77777777" w:rsidR="00A56952" w:rsidRPr="00385FCA" w:rsidRDefault="00A56952" w:rsidP="00385FCA">
      <w:pPr>
        <w:spacing w:line="360" w:lineRule="auto"/>
        <w:rPr>
          <w:sz w:val="24"/>
          <w:szCs w:val="24"/>
        </w:rPr>
      </w:pPr>
    </w:p>
    <w:p w14:paraId="1A8CA615" w14:textId="06FC8870" w:rsidR="00F366E1" w:rsidRDefault="00B11A31" w:rsidP="00385FCA">
      <w:pPr>
        <w:spacing w:line="360" w:lineRule="auto"/>
        <w:rPr>
          <w:sz w:val="24"/>
          <w:szCs w:val="24"/>
        </w:rPr>
      </w:pPr>
      <w:r w:rsidRPr="00385FCA">
        <w:rPr>
          <w:sz w:val="24"/>
          <w:szCs w:val="24"/>
        </w:rPr>
        <w:t xml:space="preserve">There are many factors that can play in public confidence such as underrepresentation and willingness to engage with police, but also </w:t>
      </w:r>
      <w:r w:rsidR="00F17709" w:rsidRPr="00385FCA">
        <w:rPr>
          <w:sz w:val="24"/>
          <w:szCs w:val="24"/>
        </w:rPr>
        <w:t>high profile cases from within the police that are negative and damaging to the overall public perception of the police.</w:t>
      </w:r>
      <w:r w:rsidR="00CC19EF" w:rsidRPr="00385FCA">
        <w:rPr>
          <w:sz w:val="24"/>
          <w:szCs w:val="24"/>
        </w:rPr>
        <w:t xml:space="preserve"> Metropolit</w:t>
      </w:r>
      <w:r w:rsidR="000D5DE4" w:rsidRPr="00385FCA">
        <w:rPr>
          <w:sz w:val="24"/>
          <w:szCs w:val="24"/>
        </w:rPr>
        <w:t>an Police had an example of this in 2022</w:t>
      </w:r>
      <w:r w:rsidR="00F17709" w:rsidRPr="00385FCA">
        <w:rPr>
          <w:sz w:val="24"/>
          <w:szCs w:val="24"/>
        </w:rPr>
        <w:t xml:space="preserve"> </w:t>
      </w:r>
      <w:r w:rsidR="000D5DE4" w:rsidRPr="00385FCA">
        <w:rPr>
          <w:sz w:val="24"/>
          <w:szCs w:val="24"/>
        </w:rPr>
        <w:t xml:space="preserve">when </w:t>
      </w:r>
      <w:r w:rsidR="009747A2" w:rsidRPr="00385FCA">
        <w:rPr>
          <w:sz w:val="24"/>
          <w:szCs w:val="24"/>
        </w:rPr>
        <w:t xml:space="preserve">a </w:t>
      </w:r>
      <w:r w:rsidR="009568E2" w:rsidRPr="00385FCA">
        <w:rPr>
          <w:sz w:val="24"/>
          <w:szCs w:val="24"/>
        </w:rPr>
        <w:t>Whats</w:t>
      </w:r>
      <w:r w:rsidR="009747A2" w:rsidRPr="00385FCA">
        <w:rPr>
          <w:sz w:val="24"/>
          <w:szCs w:val="24"/>
        </w:rPr>
        <w:t xml:space="preserve">App group chat was leaked </w:t>
      </w:r>
      <w:r w:rsidR="007622AB" w:rsidRPr="00385FCA">
        <w:rPr>
          <w:sz w:val="24"/>
          <w:szCs w:val="24"/>
        </w:rPr>
        <w:t>and</w:t>
      </w:r>
      <w:r w:rsidR="009747A2" w:rsidRPr="00385FCA">
        <w:rPr>
          <w:sz w:val="24"/>
          <w:szCs w:val="24"/>
        </w:rPr>
        <w:t xml:space="preserve"> exposed serving police officers </w:t>
      </w:r>
      <w:r w:rsidR="006F0C30" w:rsidRPr="00385FCA">
        <w:rPr>
          <w:sz w:val="24"/>
          <w:szCs w:val="24"/>
        </w:rPr>
        <w:t>making racist, homophobic</w:t>
      </w:r>
      <w:r w:rsidR="47207AE6" w:rsidRPr="00385FCA">
        <w:rPr>
          <w:sz w:val="24"/>
          <w:szCs w:val="24"/>
        </w:rPr>
        <w:t>,</w:t>
      </w:r>
      <w:r w:rsidR="006F0C30" w:rsidRPr="00385FCA">
        <w:rPr>
          <w:sz w:val="24"/>
          <w:szCs w:val="24"/>
        </w:rPr>
        <w:t xml:space="preserve"> and misogynistic comments.</w:t>
      </w:r>
      <w:r w:rsidR="001F6756" w:rsidRPr="00385FCA">
        <w:rPr>
          <w:sz w:val="24"/>
          <w:szCs w:val="24"/>
        </w:rPr>
        <w:t xml:space="preserve"> </w:t>
      </w:r>
      <w:r w:rsidR="000E6AF5" w:rsidRPr="00385FCA">
        <w:rPr>
          <w:sz w:val="24"/>
          <w:szCs w:val="24"/>
        </w:rPr>
        <w:t xml:space="preserve">The </w:t>
      </w:r>
      <w:r w:rsidR="007A1EF5" w:rsidRPr="00385FCA">
        <w:rPr>
          <w:sz w:val="24"/>
          <w:szCs w:val="24"/>
        </w:rPr>
        <w:t xml:space="preserve">Independent </w:t>
      </w:r>
      <w:r w:rsidR="005309A4" w:rsidRPr="00385FCA">
        <w:rPr>
          <w:sz w:val="24"/>
          <w:szCs w:val="24"/>
        </w:rPr>
        <w:t xml:space="preserve">Office for Police Conduct launched a wide scale investigation </w:t>
      </w:r>
      <w:r w:rsidR="00FC6894" w:rsidRPr="00385FCA">
        <w:rPr>
          <w:sz w:val="24"/>
          <w:szCs w:val="24"/>
        </w:rPr>
        <w:t xml:space="preserve">named Operation </w:t>
      </w:r>
      <w:proofErr w:type="spellStart"/>
      <w:r w:rsidR="00FC6894" w:rsidRPr="00385FCA">
        <w:rPr>
          <w:sz w:val="24"/>
          <w:szCs w:val="24"/>
        </w:rPr>
        <w:t>H</w:t>
      </w:r>
      <w:r w:rsidR="00E7462C" w:rsidRPr="00385FCA">
        <w:rPr>
          <w:sz w:val="24"/>
          <w:szCs w:val="24"/>
        </w:rPr>
        <w:t>o</w:t>
      </w:r>
      <w:r w:rsidR="00FC6894" w:rsidRPr="00385FCA">
        <w:rPr>
          <w:sz w:val="24"/>
          <w:szCs w:val="24"/>
        </w:rPr>
        <w:t>tton</w:t>
      </w:r>
      <w:proofErr w:type="spellEnd"/>
      <w:r w:rsidR="00FC6894" w:rsidRPr="00385FCA">
        <w:rPr>
          <w:sz w:val="24"/>
          <w:szCs w:val="24"/>
        </w:rPr>
        <w:t xml:space="preserve"> with the objective of routing out more officers involved in making the comments</w:t>
      </w:r>
      <w:r w:rsidR="0032698B" w:rsidRPr="00385FCA">
        <w:rPr>
          <w:sz w:val="24"/>
          <w:szCs w:val="24"/>
        </w:rPr>
        <w:t xml:space="preserve">, where an additional </w:t>
      </w:r>
      <w:r w:rsidR="00FC6894" w:rsidRPr="00385FCA">
        <w:rPr>
          <w:sz w:val="24"/>
          <w:szCs w:val="24"/>
        </w:rPr>
        <w:t xml:space="preserve">9 officers were </w:t>
      </w:r>
      <w:r w:rsidR="003D28AC" w:rsidRPr="00385FCA">
        <w:rPr>
          <w:sz w:val="24"/>
          <w:szCs w:val="24"/>
        </w:rPr>
        <w:t>identified as</w:t>
      </w:r>
      <w:r w:rsidR="00FC6894" w:rsidRPr="00385FCA">
        <w:rPr>
          <w:sz w:val="24"/>
          <w:szCs w:val="24"/>
        </w:rPr>
        <w:t xml:space="preserve"> </w:t>
      </w:r>
      <w:r w:rsidR="004C3605" w:rsidRPr="00385FCA">
        <w:rPr>
          <w:sz w:val="24"/>
          <w:szCs w:val="24"/>
        </w:rPr>
        <w:t>actively</w:t>
      </w:r>
      <w:r w:rsidR="00497F10" w:rsidRPr="00385FCA">
        <w:rPr>
          <w:sz w:val="24"/>
          <w:szCs w:val="24"/>
        </w:rPr>
        <w:t xml:space="preserve"> involved</w:t>
      </w:r>
      <w:r w:rsidR="004C3605" w:rsidRPr="00385FCA">
        <w:rPr>
          <w:sz w:val="24"/>
          <w:szCs w:val="24"/>
        </w:rPr>
        <w:t>.</w:t>
      </w:r>
      <w:r w:rsidR="0048405E" w:rsidRPr="00385FCA">
        <w:rPr>
          <w:sz w:val="24"/>
          <w:szCs w:val="24"/>
        </w:rPr>
        <w:t xml:space="preserve"> </w:t>
      </w:r>
      <w:r w:rsidR="009A0523" w:rsidRPr="00385FCA">
        <w:rPr>
          <w:sz w:val="24"/>
          <w:szCs w:val="24"/>
        </w:rPr>
        <w:t xml:space="preserve">Those officers were charged with various </w:t>
      </w:r>
      <w:r w:rsidR="004717BB" w:rsidRPr="00385FCA">
        <w:rPr>
          <w:sz w:val="24"/>
          <w:szCs w:val="24"/>
        </w:rPr>
        <w:t>offences,</w:t>
      </w:r>
      <w:r w:rsidR="009A0523" w:rsidRPr="00385FCA">
        <w:rPr>
          <w:sz w:val="24"/>
          <w:szCs w:val="24"/>
        </w:rPr>
        <w:t xml:space="preserve"> and some served prison sentences</w:t>
      </w:r>
      <w:r w:rsidR="009C7283" w:rsidRPr="00385FCA">
        <w:rPr>
          <w:sz w:val="24"/>
          <w:szCs w:val="24"/>
        </w:rPr>
        <w:t xml:space="preserve">. These comments clearly demonstrate that </w:t>
      </w:r>
      <w:r w:rsidR="004717BB" w:rsidRPr="00385FCA">
        <w:rPr>
          <w:sz w:val="24"/>
          <w:szCs w:val="24"/>
        </w:rPr>
        <w:t>al</w:t>
      </w:r>
      <w:r w:rsidR="003D28AC" w:rsidRPr="00385FCA">
        <w:rPr>
          <w:sz w:val="24"/>
          <w:szCs w:val="24"/>
        </w:rPr>
        <w:t>t</w:t>
      </w:r>
      <w:r w:rsidR="004717BB" w:rsidRPr="00385FCA">
        <w:rPr>
          <w:sz w:val="24"/>
          <w:szCs w:val="24"/>
        </w:rPr>
        <w:t xml:space="preserve">hough police forces across the UK are </w:t>
      </w:r>
      <w:r w:rsidR="00D01304" w:rsidRPr="00385FCA">
        <w:rPr>
          <w:sz w:val="24"/>
          <w:szCs w:val="24"/>
        </w:rPr>
        <w:t xml:space="preserve">setting out plans and adapting to the growing diverse population there is still a </w:t>
      </w:r>
      <w:r w:rsidR="007E372C" w:rsidRPr="00385FCA">
        <w:rPr>
          <w:sz w:val="24"/>
          <w:szCs w:val="24"/>
        </w:rPr>
        <w:t>clear problem within the police making it institutionally racist and misogynistic.</w:t>
      </w:r>
      <w:r w:rsidR="00E255DC" w:rsidRPr="00385FCA">
        <w:rPr>
          <w:sz w:val="24"/>
          <w:szCs w:val="24"/>
        </w:rPr>
        <w:t xml:space="preserve"> The argument that </w:t>
      </w:r>
      <w:r w:rsidR="00AB4762" w:rsidRPr="00385FCA">
        <w:rPr>
          <w:sz w:val="24"/>
          <w:szCs w:val="24"/>
        </w:rPr>
        <w:t xml:space="preserve">the police are institutionally racist is further </w:t>
      </w:r>
      <w:r w:rsidR="005578ED" w:rsidRPr="00385FCA">
        <w:rPr>
          <w:sz w:val="24"/>
          <w:szCs w:val="24"/>
        </w:rPr>
        <w:t xml:space="preserve">supported by the </w:t>
      </w:r>
      <w:r w:rsidR="007D3F5B" w:rsidRPr="00385FCA">
        <w:rPr>
          <w:sz w:val="24"/>
          <w:szCs w:val="24"/>
        </w:rPr>
        <w:t xml:space="preserve">baroness </w:t>
      </w:r>
      <w:r w:rsidR="007D3F5B" w:rsidRPr="00385FCA">
        <w:rPr>
          <w:sz w:val="24"/>
          <w:szCs w:val="24"/>
        </w:rPr>
        <w:t>Casey</w:t>
      </w:r>
      <w:r w:rsidR="007D3F5B" w:rsidRPr="00385FCA">
        <w:rPr>
          <w:sz w:val="24"/>
          <w:szCs w:val="24"/>
        </w:rPr>
        <w:t xml:space="preserve"> review</w:t>
      </w:r>
      <w:r w:rsidR="007E372C" w:rsidRPr="00385FCA">
        <w:rPr>
          <w:sz w:val="24"/>
          <w:szCs w:val="24"/>
        </w:rPr>
        <w:t xml:space="preserve"> </w:t>
      </w:r>
      <w:r w:rsidR="007D3F5B" w:rsidRPr="00385FCA">
        <w:rPr>
          <w:sz w:val="24"/>
          <w:szCs w:val="24"/>
        </w:rPr>
        <w:t xml:space="preserve">which </w:t>
      </w:r>
      <w:r w:rsidR="008E0DD1" w:rsidRPr="00385FCA">
        <w:rPr>
          <w:sz w:val="24"/>
          <w:szCs w:val="24"/>
        </w:rPr>
        <w:t xml:space="preserve">highlighted that lessons have not been learnt from previous incidents </w:t>
      </w:r>
      <w:r w:rsidR="003C3719" w:rsidRPr="00385FCA">
        <w:rPr>
          <w:sz w:val="24"/>
          <w:szCs w:val="24"/>
        </w:rPr>
        <w:t xml:space="preserve">such as the Brixton riots </w:t>
      </w:r>
      <w:r w:rsidR="008E0DD1" w:rsidRPr="00385FCA">
        <w:rPr>
          <w:sz w:val="24"/>
          <w:szCs w:val="24"/>
        </w:rPr>
        <w:t>and that the MET police were still</w:t>
      </w:r>
      <w:r w:rsidR="00B57F98" w:rsidRPr="00385FCA">
        <w:rPr>
          <w:sz w:val="24"/>
          <w:szCs w:val="24"/>
        </w:rPr>
        <w:t xml:space="preserve"> imbedded with racism which </w:t>
      </w:r>
      <w:r w:rsidR="00BE4CD7" w:rsidRPr="00385FCA">
        <w:rPr>
          <w:sz w:val="24"/>
          <w:szCs w:val="24"/>
        </w:rPr>
        <w:t>further decreases the publics trust in the police</w:t>
      </w:r>
      <w:r w:rsidR="00D740E0" w:rsidRPr="00385FCA">
        <w:rPr>
          <w:sz w:val="24"/>
          <w:szCs w:val="24"/>
        </w:rPr>
        <w:t xml:space="preserve"> (</w:t>
      </w:r>
      <w:r w:rsidR="00C66172" w:rsidRPr="00385FCA">
        <w:rPr>
          <w:sz w:val="24"/>
          <w:szCs w:val="24"/>
        </w:rPr>
        <w:t xml:space="preserve">Wong and </w:t>
      </w:r>
      <w:proofErr w:type="spellStart"/>
      <w:r w:rsidR="00C66172" w:rsidRPr="00385FCA">
        <w:rPr>
          <w:sz w:val="24"/>
          <w:szCs w:val="24"/>
        </w:rPr>
        <w:t>Haine</w:t>
      </w:r>
      <w:proofErr w:type="spellEnd"/>
      <w:r w:rsidR="00C66172" w:rsidRPr="00385FCA">
        <w:rPr>
          <w:sz w:val="24"/>
          <w:szCs w:val="24"/>
        </w:rPr>
        <w:t>, 2023)</w:t>
      </w:r>
      <w:r w:rsidR="00BE4CD7" w:rsidRPr="00385FCA">
        <w:rPr>
          <w:sz w:val="24"/>
          <w:szCs w:val="24"/>
        </w:rPr>
        <w:t xml:space="preserve">. </w:t>
      </w:r>
      <w:r w:rsidR="005477FF" w:rsidRPr="00385FCA">
        <w:rPr>
          <w:sz w:val="24"/>
          <w:szCs w:val="24"/>
        </w:rPr>
        <w:t>The review referenced to damaging comments made by police officers towards domestic violence victims. This highlighted the officers failed to act by the Code of Ethics and the law, shattering domestic abuse victims confidence in their police force. Consequently, abuse victims may be less willing to contact the police in an emergency, threatening their safety as they will continue to be subject to abuse, violence and possible murder.</w:t>
      </w:r>
    </w:p>
    <w:p w14:paraId="2CF056FD" w14:textId="77777777" w:rsidR="00385FCA" w:rsidRPr="00385FCA" w:rsidRDefault="00385FCA" w:rsidP="00385FCA">
      <w:pPr>
        <w:spacing w:line="360" w:lineRule="auto"/>
        <w:rPr>
          <w:sz w:val="24"/>
          <w:szCs w:val="24"/>
        </w:rPr>
      </w:pPr>
    </w:p>
    <w:p w14:paraId="521F12D3" w14:textId="79CB7D91" w:rsidR="00F366E1" w:rsidRPr="00385FCA" w:rsidRDefault="00F366E1" w:rsidP="00385FCA">
      <w:pPr>
        <w:spacing w:line="360" w:lineRule="auto"/>
        <w:rPr>
          <w:sz w:val="24"/>
          <w:szCs w:val="24"/>
        </w:rPr>
      </w:pPr>
      <w:r w:rsidRPr="00385FCA">
        <w:rPr>
          <w:sz w:val="24"/>
          <w:szCs w:val="24"/>
        </w:rPr>
        <w:lastRenderedPageBreak/>
        <w:t>In conclusion</w:t>
      </w:r>
      <w:r w:rsidR="001F4B4B" w:rsidRPr="00385FCA">
        <w:rPr>
          <w:sz w:val="24"/>
          <w:szCs w:val="24"/>
        </w:rPr>
        <w:t xml:space="preserve">, </w:t>
      </w:r>
      <w:r w:rsidR="000B57AE" w:rsidRPr="00385FCA">
        <w:rPr>
          <w:sz w:val="24"/>
          <w:szCs w:val="24"/>
        </w:rPr>
        <w:t>despite</w:t>
      </w:r>
      <w:r w:rsidR="001F4B4B" w:rsidRPr="00385FCA">
        <w:rPr>
          <w:sz w:val="24"/>
          <w:szCs w:val="24"/>
        </w:rPr>
        <w:t xml:space="preserve"> </w:t>
      </w:r>
      <w:r w:rsidR="00954087" w:rsidRPr="00385FCA">
        <w:rPr>
          <w:sz w:val="24"/>
          <w:szCs w:val="24"/>
        </w:rPr>
        <w:t>tackling the lack of confidence diverse</w:t>
      </w:r>
      <w:r w:rsidR="00615356" w:rsidRPr="00385FCA">
        <w:rPr>
          <w:sz w:val="24"/>
          <w:szCs w:val="24"/>
        </w:rPr>
        <w:t xml:space="preserve"> groups have</w:t>
      </w:r>
      <w:r w:rsidR="00954087" w:rsidRPr="00385FCA">
        <w:rPr>
          <w:sz w:val="24"/>
          <w:szCs w:val="24"/>
        </w:rPr>
        <w:t xml:space="preserve"> within the police </w:t>
      </w:r>
      <w:r w:rsidR="00615356" w:rsidRPr="00385FCA">
        <w:rPr>
          <w:sz w:val="24"/>
          <w:szCs w:val="24"/>
        </w:rPr>
        <w:t xml:space="preserve">through </w:t>
      </w:r>
      <w:r w:rsidR="001F4B4B" w:rsidRPr="00385FCA">
        <w:rPr>
          <w:sz w:val="24"/>
          <w:szCs w:val="24"/>
        </w:rPr>
        <w:t>increas</w:t>
      </w:r>
      <w:r w:rsidR="00954087" w:rsidRPr="00385FCA">
        <w:rPr>
          <w:sz w:val="24"/>
          <w:szCs w:val="24"/>
        </w:rPr>
        <w:t>ing</w:t>
      </w:r>
      <w:r w:rsidR="001F4B4B" w:rsidRPr="00385FCA">
        <w:rPr>
          <w:sz w:val="24"/>
          <w:szCs w:val="24"/>
        </w:rPr>
        <w:t xml:space="preserve"> training and </w:t>
      </w:r>
      <w:r w:rsidR="00F506B4" w:rsidRPr="00385FCA">
        <w:rPr>
          <w:sz w:val="24"/>
          <w:szCs w:val="24"/>
        </w:rPr>
        <w:t>develop</w:t>
      </w:r>
      <w:r w:rsidR="00954087" w:rsidRPr="00385FCA">
        <w:rPr>
          <w:sz w:val="24"/>
          <w:szCs w:val="24"/>
        </w:rPr>
        <w:t>ing</w:t>
      </w:r>
      <w:r w:rsidR="00F506B4" w:rsidRPr="00385FCA">
        <w:rPr>
          <w:sz w:val="24"/>
          <w:szCs w:val="24"/>
        </w:rPr>
        <w:t xml:space="preserve"> </w:t>
      </w:r>
      <w:r w:rsidR="001F4B4B" w:rsidRPr="00385FCA">
        <w:rPr>
          <w:sz w:val="24"/>
          <w:szCs w:val="24"/>
        </w:rPr>
        <w:t xml:space="preserve">plans </w:t>
      </w:r>
      <w:r w:rsidR="00F506B4" w:rsidRPr="00385FCA">
        <w:rPr>
          <w:sz w:val="24"/>
          <w:szCs w:val="24"/>
        </w:rPr>
        <w:t>like the</w:t>
      </w:r>
      <w:r w:rsidR="001D0460" w:rsidRPr="00385FCA">
        <w:rPr>
          <w:sz w:val="24"/>
          <w:szCs w:val="24"/>
        </w:rPr>
        <w:t xml:space="preserve"> </w:t>
      </w:r>
      <w:r w:rsidR="00117909" w:rsidRPr="00385FCA">
        <w:rPr>
          <w:sz w:val="24"/>
          <w:szCs w:val="24"/>
        </w:rPr>
        <w:t>Police Race Action Plan</w:t>
      </w:r>
      <w:r w:rsidR="006A2215" w:rsidRPr="00385FCA">
        <w:rPr>
          <w:sz w:val="24"/>
          <w:szCs w:val="24"/>
        </w:rPr>
        <w:t xml:space="preserve">, </w:t>
      </w:r>
      <w:r w:rsidR="00301648" w:rsidRPr="00385FCA">
        <w:rPr>
          <w:sz w:val="24"/>
          <w:szCs w:val="24"/>
        </w:rPr>
        <w:t xml:space="preserve">it is </w:t>
      </w:r>
      <w:r w:rsidR="007D4269" w:rsidRPr="00385FCA">
        <w:rPr>
          <w:sz w:val="24"/>
          <w:szCs w:val="24"/>
        </w:rPr>
        <w:t xml:space="preserve">clear </w:t>
      </w:r>
      <w:r w:rsidR="00301648" w:rsidRPr="00385FCA">
        <w:rPr>
          <w:sz w:val="24"/>
          <w:szCs w:val="24"/>
        </w:rPr>
        <w:t xml:space="preserve">police forces </w:t>
      </w:r>
      <w:r w:rsidR="007D4269" w:rsidRPr="00385FCA">
        <w:rPr>
          <w:sz w:val="24"/>
          <w:szCs w:val="24"/>
        </w:rPr>
        <w:t xml:space="preserve">still have a </w:t>
      </w:r>
      <w:r w:rsidR="00301648" w:rsidRPr="00385FCA">
        <w:rPr>
          <w:sz w:val="24"/>
          <w:szCs w:val="24"/>
        </w:rPr>
        <w:t>long way to go</w:t>
      </w:r>
      <w:r w:rsidR="009067EF" w:rsidRPr="00385FCA">
        <w:rPr>
          <w:sz w:val="24"/>
          <w:szCs w:val="24"/>
        </w:rPr>
        <w:t xml:space="preserve"> to regaining the </w:t>
      </w:r>
      <w:r w:rsidR="007D4269" w:rsidRPr="00385FCA">
        <w:rPr>
          <w:sz w:val="24"/>
          <w:szCs w:val="24"/>
        </w:rPr>
        <w:t xml:space="preserve">UK </w:t>
      </w:r>
      <w:r w:rsidR="002D6865" w:rsidRPr="00385FCA">
        <w:rPr>
          <w:sz w:val="24"/>
          <w:szCs w:val="24"/>
        </w:rPr>
        <w:t xml:space="preserve">‘s </w:t>
      </w:r>
      <w:r w:rsidR="009067EF" w:rsidRPr="00385FCA">
        <w:rPr>
          <w:sz w:val="24"/>
          <w:szCs w:val="24"/>
        </w:rPr>
        <w:t>public trust</w:t>
      </w:r>
      <w:r w:rsidR="00301648" w:rsidRPr="00385FCA">
        <w:rPr>
          <w:sz w:val="24"/>
          <w:szCs w:val="24"/>
        </w:rPr>
        <w:t xml:space="preserve">. With </w:t>
      </w:r>
      <w:r w:rsidR="0020538A" w:rsidRPr="00385FCA">
        <w:rPr>
          <w:sz w:val="24"/>
          <w:szCs w:val="24"/>
        </w:rPr>
        <w:t xml:space="preserve">recent statistics </w:t>
      </w:r>
      <w:r w:rsidR="00B53B51" w:rsidRPr="00385FCA">
        <w:rPr>
          <w:sz w:val="24"/>
          <w:szCs w:val="24"/>
        </w:rPr>
        <w:t xml:space="preserve">showing that </w:t>
      </w:r>
      <w:r w:rsidR="00301648" w:rsidRPr="00385FCA">
        <w:rPr>
          <w:sz w:val="24"/>
          <w:szCs w:val="24"/>
        </w:rPr>
        <w:t xml:space="preserve">the confidence numbers </w:t>
      </w:r>
      <w:r w:rsidR="00B53B51" w:rsidRPr="00385FCA">
        <w:rPr>
          <w:sz w:val="24"/>
          <w:szCs w:val="24"/>
        </w:rPr>
        <w:t>have</w:t>
      </w:r>
      <w:r w:rsidR="00301648" w:rsidRPr="00385FCA">
        <w:rPr>
          <w:sz w:val="24"/>
          <w:szCs w:val="24"/>
        </w:rPr>
        <w:t xml:space="preserve"> </w:t>
      </w:r>
      <w:r w:rsidR="008D1F25" w:rsidRPr="00385FCA">
        <w:rPr>
          <w:sz w:val="24"/>
          <w:szCs w:val="24"/>
        </w:rPr>
        <w:t>fall</w:t>
      </w:r>
      <w:r w:rsidR="00816950" w:rsidRPr="00385FCA">
        <w:rPr>
          <w:sz w:val="24"/>
          <w:szCs w:val="24"/>
        </w:rPr>
        <w:t>en</w:t>
      </w:r>
      <w:r w:rsidR="00B53B51" w:rsidRPr="00385FCA">
        <w:rPr>
          <w:sz w:val="24"/>
          <w:szCs w:val="24"/>
        </w:rPr>
        <w:t xml:space="preserve"> by 6%</w:t>
      </w:r>
      <w:r w:rsidR="00610850" w:rsidRPr="00385FCA">
        <w:rPr>
          <w:sz w:val="24"/>
          <w:szCs w:val="24"/>
        </w:rPr>
        <w:t xml:space="preserve">, </w:t>
      </w:r>
      <w:r w:rsidR="00DB48AA" w:rsidRPr="00385FCA">
        <w:rPr>
          <w:sz w:val="24"/>
          <w:szCs w:val="24"/>
        </w:rPr>
        <w:t xml:space="preserve">it </w:t>
      </w:r>
      <w:r w:rsidR="008D1F25" w:rsidRPr="00385FCA">
        <w:rPr>
          <w:sz w:val="24"/>
          <w:szCs w:val="24"/>
        </w:rPr>
        <w:t xml:space="preserve">highlights </w:t>
      </w:r>
      <w:r w:rsidR="00442CA7" w:rsidRPr="00385FCA">
        <w:rPr>
          <w:sz w:val="24"/>
          <w:szCs w:val="24"/>
        </w:rPr>
        <w:t xml:space="preserve">that forces across the UK </w:t>
      </w:r>
      <w:r w:rsidR="003A735E" w:rsidRPr="00385FCA">
        <w:rPr>
          <w:sz w:val="24"/>
          <w:szCs w:val="24"/>
        </w:rPr>
        <w:t xml:space="preserve">need to adapt quickly to gain the confidence of the </w:t>
      </w:r>
      <w:r w:rsidR="006D704A" w:rsidRPr="00385FCA">
        <w:rPr>
          <w:sz w:val="24"/>
          <w:szCs w:val="24"/>
        </w:rPr>
        <w:t>UK’s diverse population</w:t>
      </w:r>
      <w:r w:rsidR="00610850" w:rsidRPr="00385FCA">
        <w:rPr>
          <w:sz w:val="24"/>
          <w:szCs w:val="24"/>
        </w:rPr>
        <w:t xml:space="preserve"> and </w:t>
      </w:r>
      <w:r w:rsidR="00EC6257" w:rsidRPr="00385FCA">
        <w:rPr>
          <w:sz w:val="24"/>
          <w:szCs w:val="24"/>
        </w:rPr>
        <w:t xml:space="preserve">communities. </w:t>
      </w:r>
    </w:p>
    <w:p w14:paraId="4346A132" w14:textId="77777777" w:rsidR="00746D73" w:rsidRPr="00385FCA" w:rsidRDefault="00746D73" w:rsidP="00385FCA">
      <w:pPr>
        <w:spacing w:line="360" w:lineRule="auto"/>
        <w:rPr>
          <w:sz w:val="24"/>
          <w:szCs w:val="24"/>
        </w:rPr>
      </w:pPr>
    </w:p>
    <w:p w14:paraId="0B260C4F" w14:textId="5586C847" w:rsidR="00746D73" w:rsidRPr="00385FCA" w:rsidRDefault="00746D73" w:rsidP="00385FCA">
      <w:pPr>
        <w:spacing w:line="360" w:lineRule="auto"/>
        <w:rPr>
          <w:sz w:val="24"/>
          <w:szCs w:val="24"/>
        </w:rPr>
      </w:pPr>
      <w:r w:rsidRPr="00385FCA">
        <w:rPr>
          <w:sz w:val="24"/>
          <w:szCs w:val="24"/>
        </w:rPr>
        <w:t>Word count: 1</w:t>
      </w:r>
      <w:r w:rsidR="007F53C9" w:rsidRPr="00385FCA">
        <w:rPr>
          <w:sz w:val="24"/>
          <w:szCs w:val="24"/>
        </w:rPr>
        <w:t>097</w:t>
      </w:r>
      <w:r w:rsidRPr="00385FCA">
        <w:rPr>
          <w:sz w:val="24"/>
          <w:szCs w:val="24"/>
        </w:rPr>
        <w:t xml:space="preserve"> words</w:t>
      </w:r>
    </w:p>
    <w:p w14:paraId="6162DA9D" w14:textId="77777777" w:rsidR="009C0465" w:rsidRDefault="009C0465" w:rsidP="006E181B">
      <w:pPr>
        <w:rPr>
          <w:sz w:val="24"/>
          <w:szCs w:val="24"/>
        </w:rPr>
      </w:pPr>
    </w:p>
    <w:p w14:paraId="5AD977F2" w14:textId="77777777" w:rsidR="00767BB9" w:rsidRDefault="00767BB9" w:rsidP="00AF07EE">
      <w:pPr>
        <w:rPr>
          <w:sz w:val="24"/>
          <w:szCs w:val="24"/>
        </w:rPr>
      </w:pPr>
    </w:p>
    <w:p w14:paraId="6808B10F" w14:textId="77777777" w:rsidR="00385FCA" w:rsidRDefault="00385FCA" w:rsidP="00AF07EE">
      <w:pPr>
        <w:rPr>
          <w:b/>
          <w:bCs/>
          <w:sz w:val="28"/>
          <w:szCs w:val="28"/>
        </w:rPr>
      </w:pPr>
    </w:p>
    <w:p w14:paraId="56E9699F" w14:textId="77777777" w:rsidR="00385FCA" w:rsidRDefault="00385FCA" w:rsidP="00AF07EE">
      <w:pPr>
        <w:rPr>
          <w:b/>
          <w:bCs/>
          <w:sz w:val="28"/>
          <w:szCs w:val="28"/>
        </w:rPr>
      </w:pPr>
    </w:p>
    <w:p w14:paraId="51575F52" w14:textId="77777777" w:rsidR="00385FCA" w:rsidRDefault="00385FCA" w:rsidP="00AF07EE">
      <w:pPr>
        <w:rPr>
          <w:b/>
          <w:bCs/>
          <w:sz w:val="28"/>
          <w:szCs w:val="28"/>
        </w:rPr>
      </w:pPr>
    </w:p>
    <w:p w14:paraId="70D02227" w14:textId="77777777" w:rsidR="00385FCA" w:rsidRDefault="00385FCA" w:rsidP="00AF07EE">
      <w:pPr>
        <w:rPr>
          <w:b/>
          <w:bCs/>
          <w:sz w:val="28"/>
          <w:szCs w:val="28"/>
        </w:rPr>
      </w:pPr>
    </w:p>
    <w:p w14:paraId="3AAEFC10" w14:textId="77777777" w:rsidR="007E4360" w:rsidRDefault="007E4360" w:rsidP="00AF07EE">
      <w:pPr>
        <w:rPr>
          <w:b/>
          <w:bCs/>
          <w:sz w:val="24"/>
          <w:szCs w:val="24"/>
        </w:rPr>
      </w:pPr>
    </w:p>
    <w:p w14:paraId="7BFDA5E1" w14:textId="77777777" w:rsidR="007E4360" w:rsidRDefault="007E4360" w:rsidP="00AF07EE">
      <w:pPr>
        <w:rPr>
          <w:b/>
          <w:bCs/>
          <w:sz w:val="24"/>
          <w:szCs w:val="24"/>
        </w:rPr>
      </w:pPr>
    </w:p>
    <w:p w14:paraId="1F56F93D" w14:textId="77777777" w:rsidR="007E4360" w:rsidRDefault="007E4360" w:rsidP="00AF07EE">
      <w:pPr>
        <w:rPr>
          <w:b/>
          <w:bCs/>
          <w:sz w:val="24"/>
          <w:szCs w:val="24"/>
        </w:rPr>
      </w:pPr>
    </w:p>
    <w:p w14:paraId="497E6AFB" w14:textId="77777777" w:rsidR="007E4360" w:rsidRDefault="007E4360" w:rsidP="00AF07EE">
      <w:pPr>
        <w:rPr>
          <w:b/>
          <w:bCs/>
          <w:sz w:val="24"/>
          <w:szCs w:val="24"/>
        </w:rPr>
      </w:pPr>
    </w:p>
    <w:p w14:paraId="17459BBA" w14:textId="77777777" w:rsidR="007E4360" w:rsidRDefault="007E4360" w:rsidP="00AF07EE">
      <w:pPr>
        <w:rPr>
          <w:b/>
          <w:bCs/>
          <w:sz w:val="24"/>
          <w:szCs w:val="24"/>
        </w:rPr>
      </w:pPr>
    </w:p>
    <w:p w14:paraId="4EAAC166" w14:textId="77777777" w:rsidR="007E4360" w:rsidRDefault="007E4360" w:rsidP="00AF07EE">
      <w:pPr>
        <w:rPr>
          <w:b/>
          <w:bCs/>
          <w:sz w:val="24"/>
          <w:szCs w:val="24"/>
        </w:rPr>
      </w:pPr>
    </w:p>
    <w:p w14:paraId="7618D951" w14:textId="77777777" w:rsidR="007E4360" w:rsidRDefault="007E4360" w:rsidP="00AF07EE">
      <w:pPr>
        <w:rPr>
          <w:b/>
          <w:bCs/>
          <w:sz w:val="24"/>
          <w:szCs w:val="24"/>
        </w:rPr>
      </w:pPr>
    </w:p>
    <w:p w14:paraId="24B4C6E5" w14:textId="77777777" w:rsidR="007E4360" w:rsidRDefault="007E4360" w:rsidP="00AF07EE">
      <w:pPr>
        <w:rPr>
          <w:b/>
          <w:bCs/>
          <w:sz w:val="24"/>
          <w:szCs w:val="24"/>
        </w:rPr>
      </w:pPr>
    </w:p>
    <w:p w14:paraId="787775B6" w14:textId="77777777" w:rsidR="007E4360" w:rsidRDefault="007E4360" w:rsidP="00AF07EE">
      <w:pPr>
        <w:rPr>
          <w:b/>
          <w:bCs/>
          <w:sz w:val="24"/>
          <w:szCs w:val="24"/>
        </w:rPr>
      </w:pPr>
    </w:p>
    <w:p w14:paraId="04F14A79" w14:textId="77777777" w:rsidR="007E4360" w:rsidRDefault="007E4360" w:rsidP="00AF07EE">
      <w:pPr>
        <w:rPr>
          <w:b/>
          <w:bCs/>
          <w:sz w:val="24"/>
          <w:szCs w:val="24"/>
        </w:rPr>
      </w:pPr>
    </w:p>
    <w:p w14:paraId="45D879EA" w14:textId="77777777" w:rsidR="007E4360" w:rsidRDefault="007E4360" w:rsidP="00AF07EE">
      <w:pPr>
        <w:rPr>
          <w:b/>
          <w:bCs/>
          <w:sz w:val="24"/>
          <w:szCs w:val="24"/>
        </w:rPr>
      </w:pPr>
    </w:p>
    <w:p w14:paraId="0A5D99D3" w14:textId="77777777" w:rsidR="007E4360" w:rsidRDefault="007E4360" w:rsidP="00AF07EE">
      <w:pPr>
        <w:rPr>
          <w:b/>
          <w:bCs/>
          <w:sz w:val="24"/>
          <w:szCs w:val="24"/>
        </w:rPr>
      </w:pPr>
    </w:p>
    <w:p w14:paraId="70E3E483" w14:textId="77777777" w:rsidR="007E4360" w:rsidRDefault="007E4360" w:rsidP="00AF07EE">
      <w:pPr>
        <w:rPr>
          <w:b/>
          <w:bCs/>
          <w:sz w:val="24"/>
          <w:szCs w:val="24"/>
        </w:rPr>
      </w:pPr>
    </w:p>
    <w:p w14:paraId="4CFF94FA" w14:textId="77777777" w:rsidR="007E4360" w:rsidRDefault="007E4360" w:rsidP="00AF07EE">
      <w:pPr>
        <w:rPr>
          <w:b/>
          <w:bCs/>
          <w:sz w:val="24"/>
          <w:szCs w:val="24"/>
        </w:rPr>
      </w:pPr>
    </w:p>
    <w:p w14:paraId="0CB2CD21" w14:textId="71C27B42" w:rsidR="00991134" w:rsidRPr="009B1D10" w:rsidRDefault="00991134" w:rsidP="00AF07EE">
      <w:pPr>
        <w:rPr>
          <w:b/>
          <w:bCs/>
          <w:sz w:val="24"/>
          <w:szCs w:val="24"/>
        </w:rPr>
      </w:pPr>
      <w:r w:rsidRPr="009B1D10">
        <w:rPr>
          <w:b/>
          <w:bCs/>
          <w:sz w:val="24"/>
          <w:szCs w:val="24"/>
        </w:rPr>
        <w:lastRenderedPageBreak/>
        <w:t xml:space="preserve">Bibliography </w:t>
      </w:r>
    </w:p>
    <w:p w14:paraId="1F4C14E2" w14:textId="77777777" w:rsidR="00DD088C" w:rsidRPr="009B1D10" w:rsidRDefault="00DD088C" w:rsidP="009B1D10">
      <w:pPr>
        <w:spacing w:after="0" w:line="360" w:lineRule="auto"/>
        <w:rPr>
          <w:rFonts w:eastAsia="Times New Roman" w:cstheme="minorHAnsi"/>
          <w:kern w:val="0"/>
          <w:sz w:val="24"/>
          <w:szCs w:val="24"/>
          <w:lang w:eastAsia="en-GB"/>
          <w14:ligatures w14:val="none"/>
        </w:rPr>
      </w:pPr>
    </w:p>
    <w:p w14:paraId="44C9E610"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Annan, L.G., </w:t>
      </w:r>
      <w:proofErr w:type="spellStart"/>
      <w:r w:rsidRPr="009B1D10">
        <w:rPr>
          <w:rFonts w:asciiTheme="minorHAnsi" w:hAnsiTheme="minorHAnsi" w:cstheme="minorHAnsi"/>
        </w:rPr>
        <w:t>Gaoua</w:t>
      </w:r>
      <w:proofErr w:type="spellEnd"/>
      <w:r w:rsidRPr="009B1D10">
        <w:rPr>
          <w:rFonts w:asciiTheme="minorHAnsi" w:hAnsiTheme="minorHAnsi" w:cstheme="minorHAnsi"/>
        </w:rPr>
        <w:t xml:space="preserve">, N., </w:t>
      </w:r>
      <w:proofErr w:type="spellStart"/>
      <w:r w:rsidRPr="009B1D10">
        <w:rPr>
          <w:rFonts w:asciiTheme="minorHAnsi" w:hAnsiTheme="minorHAnsi" w:cstheme="minorHAnsi"/>
        </w:rPr>
        <w:t>Mileva</w:t>
      </w:r>
      <w:proofErr w:type="spellEnd"/>
      <w:r w:rsidRPr="009B1D10">
        <w:rPr>
          <w:rFonts w:asciiTheme="minorHAnsi" w:hAnsiTheme="minorHAnsi" w:cstheme="minorHAnsi"/>
        </w:rPr>
        <w:t>, K. and Borges, M. (2021). What makes young people get involved with street gangs in London?</w:t>
      </w:r>
      <w:r w:rsidRPr="009B1D10">
        <w:rPr>
          <w:rFonts w:asciiTheme="minorHAnsi" w:hAnsiTheme="minorHAnsi" w:cstheme="minorHAnsi"/>
          <w:i/>
          <w:iCs/>
        </w:rPr>
        <w:t xml:space="preserve"> </w:t>
      </w:r>
      <w:r w:rsidRPr="009B1D10">
        <w:rPr>
          <w:rFonts w:asciiTheme="minorHAnsi" w:hAnsiTheme="minorHAnsi" w:cstheme="minorHAnsi"/>
        </w:rPr>
        <w:t xml:space="preserve">A study of the perceived risk factors. </w:t>
      </w:r>
      <w:r w:rsidRPr="009B1D10">
        <w:rPr>
          <w:rFonts w:asciiTheme="minorHAnsi" w:hAnsiTheme="minorHAnsi" w:cstheme="minorHAnsi"/>
          <w:i/>
          <w:iCs/>
        </w:rPr>
        <w:t>Journal of Community Psychology</w:t>
      </w:r>
      <w:r w:rsidRPr="009B1D10">
        <w:rPr>
          <w:rFonts w:asciiTheme="minorHAnsi" w:hAnsiTheme="minorHAnsi" w:cstheme="minorHAnsi"/>
        </w:rPr>
        <w:t xml:space="preserve">, 50(5).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://doi.org/10.1002/jcop.22767</w:t>
      </w:r>
      <w:proofErr w:type="gramEnd"/>
      <w:r w:rsidRPr="009B1D10">
        <w:rPr>
          <w:rFonts w:asciiTheme="minorHAnsi" w:hAnsiTheme="minorHAnsi" w:cstheme="minorHAnsi"/>
        </w:rPr>
        <w:t>.</w:t>
      </w:r>
    </w:p>
    <w:p w14:paraId="108BC3FD"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Bellis, M.A., Lowey, H., Leckenby, N., Hughes, K. and Harrison, D. (2014). </w:t>
      </w:r>
      <w:proofErr w:type="spellStart"/>
      <w:proofErr w:type="gramStart"/>
      <w:r w:rsidRPr="009B1D10">
        <w:rPr>
          <w:rFonts w:asciiTheme="minorHAnsi" w:hAnsiTheme="minorHAnsi" w:cstheme="minorHAnsi"/>
        </w:rPr>
        <w:t>Advers</w:t>
      </w:r>
      <w:proofErr w:type="spellEnd"/>
      <w:r w:rsidRPr="009B1D10">
        <w:rPr>
          <w:rFonts w:asciiTheme="minorHAnsi" w:hAnsiTheme="minorHAnsi" w:cstheme="minorHAnsi"/>
        </w:rPr>
        <w:t xml:space="preserve">  childhood</w:t>
      </w:r>
      <w:proofErr w:type="gramEnd"/>
      <w:r w:rsidRPr="009B1D10">
        <w:rPr>
          <w:rFonts w:asciiTheme="minorHAnsi" w:hAnsiTheme="minorHAnsi" w:cstheme="minorHAnsi"/>
        </w:rPr>
        <w:t xml:space="preserve"> experiences: retrospective study to determine their impact on adult health behaviours and health outcomes in a UK population. </w:t>
      </w:r>
      <w:r w:rsidRPr="009B1D10">
        <w:rPr>
          <w:rFonts w:asciiTheme="minorHAnsi" w:hAnsiTheme="minorHAnsi" w:cstheme="minorHAnsi"/>
          <w:i/>
          <w:iCs/>
        </w:rPr>
        <w:t>Journal of Public Health,</w:t>
      </w:r>
      <w:r w:rsidRPr="009B1D10">
        <w:rPr>
          <w:rFonts w:asciiTheme="minorHAnsi" w:hAnsiTheme="minorHAnsi" w:cstheme="minorHAnsi"/>
        </w:rPr>
        <w:t xml:space="preserve"> 36(1), pp.81–91.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://doi.org/10.1093/</w:t>
      </w:r>
      <w:proofErr w:type="spellStart"/>
      <w:r w:rsidRPr="009B1D10">
        <w:rPr>
          <w:rFonts w:asciiTheme="minorHAnsi" w:hAnsiTheme="minorHAnsi" w:cstheme="minorHAnsi"/>
        </w:rPr>
        <w:t>pubmed</w:t>
      </w:r>
      <w:proofErr w:type="spellEnd"/>
      <w:r w:rsidRPr="009B1D10">
        <w:rPr>
          <w:rFonts w:asciiTheme="minorHAnsi" w:hAnsiTheme="minorHAnsi" w:cstheme="minorHAnsi"/>
        </w:rPr>
        <w:t>/fdt038</w:t>
      </w:r>
      <w:proofErr w:type="gramEnd"/>
      <w:r w:rsidRPr="009B1D10">
        <w:rPr>
          <w:rFonts w:asciiTheme="minorHAnsi" w:hAnsiTheme="minorHAnsi" w:cstheme="minorHAnsi"/>
        </w:rPr>
        <w:t>.</w:t>
      </w:r>
    </w:p>
    <w:p w14:paraId="5CEA8205"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proofErr w:type="spellStart"/>
      <w:r w:rsidRPr="009B1D10">
        <w:rPr>
          <w:rFonts w:asciiTheme="minorHAnsi" w:hAnsiTheme="minorHAnsi" w:cstheme="minorHAnsi"/>
        </w:rPr>
        <w:t>Boman</w:t>
      </w:r>
      <w:proofErr w:type="spellEnd"/>
      <w:r w:rsidRPr="009B1D10">
        <w:rPr>
          <w:rFonts w:asciiTheme="minorHAnsi" w:hAnsiTheme="minorHAnsi" w:cstheme="minorHAnsi"/>
        </w:rPr>
        <w:t xml:space="preserve">, J.H., </w:t>
      </w:r>
      <w:proofErr w:type="spellStart"/>
      <w:r w:rsidRPr="009B1D10">
        <w:rPr>
          <w:rFonts w:asciiTheme="minorHAnsi" w:hAnsiTheme="minorHAnsi" w:cstheme="minorHAnsi"/>
        </w:rPr>
        <w:t>Mowen</w:t>
      </w:r>
      <w:proofErr w:type="spellEnd"/>
      <w:r w:rsidRPr="009B1D10">
        <w:rPr>
          <w:rFonts w:asciiTheme="minorHAnsi" w:hAnsiTheme="minorHAnsi" w:cstheme="minorHAnsi"/>
        </w:rPr>
        <w:t xml:space="preserve">, T.J. and Higgins, G.E. (2018). Social Learning, Self-Control, and Offending Specialization and Versatility among Friends. </w:t>
      </w:r>
      <w:r w:rsidRPr="009B1D10">
        <w:rPr>
          <w:rFonts w:asciiTheme="minorHAnsi" w:hAnsiTheme="minorHAnsi" w:cstheme="minorHAnsi"/>
          <w:i/>
          <w:iCs/>
        </w:rPr>
        <w:t>American Journal of Criminal Justice,</w:t>
      </w:r>
      <w:r w:rsidRPr="009B1D10">
        <w:rPr>
          <w:rFonts w:asciiTheme="minorHAnsi" w:hAnsiTheme="minorHAnsi" w:cstheme="minorHAnsi"/>
        </w:rPr>
        <w:t xml:space="preserve"> 44(1), pp.3–22.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://doi.org/10.1007/s12103-018-9445-7</w:t>
      </w:r>
      <w:proofErr w:type="gramEnd"/>
      <w:r w:rsidRPr="009B1D10">
        <w:rPr>
          <w:rFonts w:asciiTheme="minorHAnsi" w:hAnsiTheme="minorHAnsi" w:cstheme="minorHAnsi"/>
        </w:rPr>
        <w:t>.</w:t>
      </w:r>
    </w:p>
    <w:p w14:paraId="2B8AF41A"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Boulton, L. et al. (2017) ‘Calls for police service: Understanding the demand profile and the</w:t>
      </w:r>
      <w:r w:rsidRPr="009B1D10">
        <w:rPr>
          <w:rFonts w:asciiTheme="minorHAnsi" w:hAnsiTheme="minorHAnsi" w:cstheme="minorHAnsi"/>
        </w:rPr>
        <w:t xml:space="preserve"> </w:t>
      </w:r>
      <w:r w:rsidRPr="009B1D10">
        <w:rPr>
          <w:rFonts w:asciiTheme="minorHAnsi" w:hAnsiTheme="minorHAnsi" w:cstheme="minorHAnsi"/>
        </w:rPr>
        <w:t xml:space="preserve">UK police response’, </w:t>
      </w:r>
      <w:r w:rsidRPr="009B1D10">
        <w:rPr>
          <w:rFonts w:asciiTheme="minorHAnsi" w:hAnsiTheme="minorHAnsi" w:cstheme="minorHAnsi"/>
          <w:i/>
          <w:iCs/>
        </w:rPr>
        <w:t>Police journal (Chichester),</w:t>
      </w:r>
      <w:r w:rsidRPr="009B1D10">
        <w:rPr>
          <w:rFonts w:asciiTheme="minorHAnsi" w:hAnsiTheme="minorHAnsi" w:cstheme="minorHAnsi"/>
        </w:rPr>
        <w:t xml:space="preserve"> 90(1), pp. 70–85. Available at: </w:t>
      </w:r>
      <w:hyperlink r:id="rId11" w:history="1">
        <w:r w:rsidRPr="009B1D10">
          <w:rPr>
            <w:rStyle w:val="Hyperlink"/>
            <w:rFonts w:asciiTheme="minorHAnsi" w:hAnsiTheme="minorHAnsi" w:cstheme="minorHAnsi"/>
          </w:rPr>
          <w:t>https://doi.org/10.1177/0032258X16671032</w:t>
        </w:r>
      </w:hyperlink>
      <w:r w:rsidRPr="009B1D10">
        <w:rPr>
          <w:rFonts w:asciiTheme="minorHAnsi" w:hAnsiTheme="minorHAnsi" w:cstheme="minorHAnsi"/>
        </w:rPr>
        <w:t>.</w:t>
      </w:r>
    </w:p>
    <w:p w14:paraId="0CC34DB5"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College of Policing (2022). Police plan of action on inclusion and race. </w:t>
      </w:r>
      <w:r w:rsidRPr="009B1D10">
        <w:rPr>
          <w:rFonts w:asciiTheme="minorHAnsi" w:hAnsiTheme="minorHAnsi" w:cstheme="minorHAnsi"/>
          <w:i/>
          <w:iCs/>
        </w:rPr>
        <w:t>College of Policing.</w:t>
      </w:r>
      <w:r w:rsidRPr="009B1D10">
        <w:rPr>
          <w:rFonts w:asciiTheme="minorHAnsi" w:hAnsiTheme="minorHAnsi" w:cstheme="minorHAnsi"/>
        </w:rPr>
        <w:t xml:space="preserve"> Available at: </w:t>
      </w:r>
      <w:hyperlink r:id="rId12" w:history="1">
        <w:r w:rsidRPr="009B1D10">
          <w:rPr>
            <w:rStyle w:val="Hyperlink"/>
            <w:rFonts w:asciiTheme="minorHAnsi" w:hAnsiTheme="minorHAnsi" w:cstheme="minorHAnsi"/>
          </w:rPr>
          <w:t>https://www.college.police.uk/support-forces/diversity-and-inclusion/action-plan</w:t>
        </w:r>
      </w:hyperlink>
      <w:r w:rsidRPr="009B1D10">
        <w:rPr>
          <w:rFonts w:asciiTheme="minorHAnsi" w:hAnsiTheme="minorHAnsi" w:cstheme="minorHAnsi"/>
        </w:rPr>
        <w:t>.</w:t>
      </w:r>
    </w:p>
    <w:p w14:paraId="3B88DE70"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College of Policing (2024). Code of Ethics. </w:t>
      </w:r>
      <w:r w:rsidRPr="009B1D10">
        <w:rPr>
          <w:rFonts w:asciiTheme="minorHAnsi" w:hAnsiTheme="minorHAnsi" w:cstheme="minorHAnsi"/>
          <w:i/>
          <w:iCs/>
        </w:rPr>
        <w:t>College of Policing.</w:t>
      </w:r>
      <w:r w:rsidRPr="009B1D10">
        <w:rPr>
          <w:rFonts w:asciiTheme="minorHAnsi" w:hAnsiTheme="minorHAnsi" w:cstheme="minorHAnsi"/>
        </w:rPr>
        <w:t xml:space="preserve"> Available at: </w:t>
      </w:r>
      <w:hyperlink r:id="rId13" w:history="1">
        <w:r w:rsidRPr="009B1D10">
          <w:rPr>
            <w:rStyle w:val="Hyperlink"/>
            <w:rFonts w:asciiTheme="minorHAnsi" w:hAnsiTheme="minorHAnsi" w:cstheme="minorHAnsi"/>
          </w:rPr>
          <w:t>https://www.college.police.uk/ethics/code-of-ethics</w:t>
        </w:r>
      </w:hyperlink>
      <w:r w:rsidRPr="009B1D10">
        <w:rPr>
          <w:rFonts w:asciiTheme="minorHAnsi" w:hAnsiTheme="minorHAnsi" w:cstheme="minorHAnsi"/>
        </w:rPr>
        <w:t>.</w:t>
      </w:r>
    </w:p>
    <w:p w14:paraId="0CCA45AF"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Crandall, A. et al. (2019) ‘ACEs and counter-ACEs: How positive and negative childhood experiences influence adult health’, </w:t>
      </w:r>
      <w:r w:rsidRPr="009B1D10">
        <w:rPr>
          <w:rFonts w:asciiTheme="minorHAnsi" w:hAnsiTheme="minorHAnsi" w:cstheme="minorHAnsi"/>
          <w:i/>
          <w:iCs/>
        </w:rPr>
        <w:t>Child abuse &amp; neglect</w:t>
      </w:r>
      <w:r w:rsidRPr="009B1D10">
        <w:rPr>
          <w:rFonts w:asciiTheme="minorHAnsi" w:hAnsiTheme="minorHAnsi" w:cstheme="minorHAnsi"/>
        </w:rPr>
        <w:t xml:space="preserve">, 96, pp. 104089. Available at: </w:t>
      </w:r>
      <w:hyperlink r:id="rId14" w:history="1">
        <w:r w:rsidRPr="009B1D10">
          <w:rPr>
            <w:rStyle w:val="Hyperlink"/>
            <w:rFonts w:asciiTheme="minorHAnsi" w:hAnsiTheme="minorHAnsi" w:cstheme="minorHAnsi"/>
          </w:rPr>
          <w:t>https://doi.org/10.1016/j.chiabu.2019.104089</w:t>
        </w:r>
      </w:hyperlink>
      <w:r w:rsidRPr="009B1D10">
        <w:rPr>
          <w:rFonts w:asciiTheme="minorHAnsi" w:hAnsiTheme="minorHAnsi" w:cstheme="minorHAnsi"/>
        </w:rPr>
        <w:t>.</w:t>
      </w:r>
    </w:p>
    <w:p w14:paraId="46DFF9A1"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Davies, T. et al. (2021) ‘Visibly better? Testing the effect of ethnic appearance on citizen perceptions of the police’, </w:t>
      </w:r>
      <w:r w:rsidRPr="009B1D10">
        <w:rPr>
          <w:rFonts w:asciiTheme="minorHAnsi" w:hAnsiTheme="minorHAnsi" w:cstheme="minorHAnsi"/>
          <w:i/>
          <w:iCs/>
        </w:rPr>
        <w:t>Policing &amp; society,</w:t>
      </w:r>
      <w:r w:rsidRPr="009B1D10">
        <w:rPr>
          <w:rFonts w:asciiTheme="minorHAnsi" w:hAnsiTheme="minorHAnsi" w:cstheme="minorHAnsi"/>
        </w:rPr>
        <w:t xml:space="preserve"> 31(9), pp. 1133–1148. Available at: </w:t>
      </w:r>
      <w:hyperlink r:id="rId15" w:history="1">
        <w:r w:rsidRPr="009B1D10">
          <w:rPr>
            <w:rStyle w:val="Hyperlink"/>
            <w:rFonts w:asciiTheme="minorHAnsi" w:hAnsiTheme="minorHAnsi" w:cstheme="minorHAnsi"/>
          </w:rPr>
          <w:t>https://doi.org/10.1080/10439463.2020.1853124</w:t>
        </w:r>
      </w:hyperlink>
      <w:r w:rsidRPr="009B1D10">
        <w:rPr>
          <w:rFonts w:asciiTheme="minorHAnsi" w:hAnsiTheme="minorHAnsi" w:cstheme="minorHAnsi"/>
        </w:rPr>
        <w:t>.</w:t>
      </w:r>
    </w:p>
    <w:p w14:paraId="19787207"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lastRenderedPageBreak/>
        <w:t xml:space="preserve">Deal, K.H. (2007). Psychodynamic Theory. </w:t>
      </w:r>
      <w:r w:rsidRPr="009B1D10">
        <w:rPr>
          <w:rFonts w:asciiTheme="minorHAnsi" w:hAnsiTheme="minorHAnsi" w:cstheme="minorHAnsi"/>
          <w:i/>
          <w:iCs/>
        </w:rPr>
        <w:t>Advances in Social Work</w:t>
      </w:r>
      <w:r w:rsidRPr="009B1D10">
        <w:rPr>
          <w:rFonts w:asciiTheme="minorHAnsi" w:hAnsiTheme="minorHAnsi" w:cstheme="minorHAnsi"/>
        </w:rPr>
        <w:t xml:space="preserve">, 8(1), pp.184–195.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://doi.org/10.18060/140</w:t>
      </w:r>
      <w:proofErr w:type="gramEnd"/>
      <w:r w:rsidRPr="009B1D10">
        <w:rPr>
          <w:rFonts w:asciiTheme="minorHAnsi" w:hAnsiTheme="minorHAnsi" w:cstheme="minorHAnsi"/>
        </w:rPr>
        <w:t>.</w:t>
      </w:r>
    </w:p>
    <w:p w14:paraId="3CBB3688"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Farr, J., </w:t>
      </w:r>
      <w:proofErr w:type="spellStart"/>
      <w:r w:rsidRPr="009B1D10">
        <w:rPr>
          <w:rFonts w:asciiTheme="minorHAnsi" w:hAnsiTheme="minorHAnsi" w:cstheme="minorHAnsi"/>
        </w:rPr>
        <w:t>Edbrooke</w:t>
      </w:r>
      <w:proofErr w:type="spellEnd"/>
      <w:r w:rsidRPr="009B1D10">
        <w:rPr>
          <w:rFonts w:asciiTheme="minorHAnsi" w:hAnsiTheme="minorHAnsi" w:cstheme="minorHAnsi"/>
        </w:rPr>
        <w:t xml:space="preserve">-Childs, J., Town, R., Pietkiewicz, D., Young, I. and </w:t>
      </w:r>
      <w:proofErr w:type="spellStart"/>
      <w:r w:rsidRPr="009B1D10">
        <w:rPr>
          <w:rFonts w:asciiTheme="minorHAnsi" w:hAnsiTheme="minorHAnsi" w:cstheme="minorHAnsi"/>
        </w:rPr>
        <w:t>Stapley</w:t>
      </w:r>
      <w:proofErr w:type="spellEnd"/>
      <w:r w:rsidRPr="009B1D10">
        <w:rPr>
          <w:rFonts w:asciiTheme="minorHAnsi" w:hAnsiTheme="minorHAnsi" w:cstheme="minorHAnsi"/>
        </w:rPr>
        <w:t xml:space="preserve">, E. (2021). </w:t>
      </w:r>
      <w:proofErr w:type="spellStart"/>
      <w:r w:rsidRPr="009B1D10">
        <w:rPr>
          <w:rFonts w:asciiTheme="minorHAnsi" w:hAnsiTheme="minorHAnsi" w:cstheme="minorHAnsi"/>
        </w:rPr>
        <w:t>Counseling</w:t>
      </w:r>
      <w:proofErr w:type="spellEnd"/>
      <w:r w:rsidRPr="009B1D10">
        <w:rPr>
          <w:rFonts w:asciiTheme="minorHAnsi" w:hAnsiTheme="minorHAnsi" w:cstheme="minorHAnsi"/>
        </w:rPr>
        <w:t xml:space="preserve"> for young people and families affected by child sexual exploitation and abuse: A qualitative investigation of the perspective of young people, parents, and professionals. </w:t>
      </w:r>
      <w:r w:rsidRPr="009B1D10">
        <w:rPr>
          <w:rFonts w:asciiTheme="minorHAnsi" w:hAnsiTheme="minorHAnsi" w:cstheme="minorHAnsi"/>
          <w:i/>
          <w:iCs/>
        </w:rPr>
        <w:t>Journal of Child Sexual Abuse</w:t>
      </w:r>
      <w:r w:rsidRPr="009B1D10">
        <w:rPr>
          <w:rFonts w:asciiTheme="minorHAnsi" w:hAnsiTheme="minorHAnsi" w:cstheme="minorHAnsi"/>
        </w:rPr>
        <w:t>, 30(1), pp.1–22.</w:t>
      </w:r>
      <w:r w:rsidRPr="009B1D10">
        <w:rPr>
          <w:rFonts w:asciiTheme="minorHAnsi" w:hAnsiTheme="minorHAnsi" w:cstheme="minorHAnsi"/>
        </w:rPr>
        <w:t xml:space="preserve">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://doi.org/10.1080/10538712.2020.1848959</w:t>
      </w:r>
      <w:proofErr w:type="gramEnd"/>
      <w:r w:rsidRPr="009B1D10">
        <w:rPr>
          <w:rFonts w:asciiTheme="minorHAnsi" w:hAnsiTheme="minorHAnsi" w:cstheme="minorHAnsi"/>
        </w:rPr>
        <w:t>.</w:t>
      </w:r>
    </w:p>
    <w:p w14:paraId="7527DDE3"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GOV.UK (2021). Confidence in the local police. [online] www.ethnicity-facts-figures.service.gov.uk. Available at: </w:t>
      </w:r>
      <w:hyperlink r:id="rId16" w:history="1">
        <w:r w:rsidRPr="009B1D10">
          <w:rPr>
            <w:rStyle w:val="Hyperlink"/>
            <w:rFonts w:asciiTheme="minorHAnsi" w:hAnsiTheme="minorHAnsi" w:cstheme="minorHAnsi"/>
          </w:rPr>
          <w:t>https://www.ethnicity-facts-figures.service.gov.uk/crime-justice-and-the-law/policing/confidence-in-the-local-police/latest/</w:t>
        </w:r>
      </w:hyperlink>
      <w:r w:rsidRPr="009B1D10">
        <w:rPr>
          <w:rFonts w:asciiTheme="minorHAnsi" w:hAnsiTheme="minorHAnsi" w:cstheme="minorHAnsi"/>
        </w:rPr>
        <w:t>.</w:t>
      </w:r>
    </w:p>
    <w:p w14:paraId="15784F8B"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GOV.UK. (2023</w:t>
      </w:r>
      <w:r>
        <w:rPr>
          <w:rFonts w:asciiTheme="minorHAnsi" w:hAnsiTheme="minorHAnsi" w:cstheme="minorHAnsi"/>
        </w:rPr>
        <w:t>a</w:t>
      </w:r>
      <w:r w:rsidRPr="009B1D10">
        <w:rPr>
          <w:rFonts w:asciiTheme="minorHAnsi" w:hAnsiTheme="minorHAnsi" w:cstheme="minorHAnsi"/>
        </w:rPr>
        <w:t xml:space="preserve">). Police officer dismissals: Home Office review. [online] Available at: </w:t>
      </w:r>
      <w:hyperlink r:id="rId17" w:history="1">
        <w:r w:rsidRPr="009B1D10">
          <w:rPr>
            <w:rStyle w:val="Hyperlink"/>
            <w:rFonts w:asciiTheme="minorHAnsi" w:hAnsiTheme="minorHAnsi" w:cstheme="minorHAnsi"/>
          </w:rPr>
          <w:t>https://www.gov.uk/government/publications/police-officer-dismissals-home-office-review</w:t>
        </w:r>
      </w:hyperlink>
      <w:r w:rsidRPr="009B1D10">
        <w:rPr>
          <w:rFonts w:asciiTheme="minorHAnsi" w:hAnsiTheme="minorHAnsi" w:cstheme="minorHAnsi"/>
        </w:rPr>
        <w:t>.</w:t>
      </w:r>
    </w:p>
    <w:p w14:paraId="4390478F"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GOV.UK. (2023</w:t>
      </w:r>
      <w:r>
        <w:rPr>
          <w:rFonts w:asciiTheme="minorHAnsi" w:hAnsiTheme="minorHAnsi" w:cstheme="minorHAnsi"/>
        </w:rPr>
        <w:t>b</w:t>
      </w:r>
      <w:r w:rsidRPr="009B1D10">
        <w:rPr>
          <w:rFonts w:asciiTheme="minorHAnsi" w:hAnsiTheme="minorHAnsi" w:cstheme="minorHAnsi"/>
        </w:rPr>
        <w:t xml:space="preserve">). Police workforce. [online] Available at: </w:t>
      </w:r>
      <w:hyperlink r:id="rId18" w:anchor="by-ethnicity-police-officers" w:history="1">
        <w:r w:rsidRPr="009B1D10">
          <w:rPr>
            <w:rStyle w:val="Hyperlink"/>
            <w:rFonts w:asciiTheme="minorHAnsi" w:hAnsiTheme="minorHAnsi" w:cstheme="minorHAnsi"/>
          </w:rPr>
          <w:t>https://www.ethnicity-facts-figures.service.gov.uk/workforce-and-business/workforce-diversity/police-workforce/latest/#by-ethnicity-police-officers</w:t>
        </w:r>
      </w:hyperlink>
      <w:r w:rsidRPr="009B1D10">
        <w:rPr>
          <w:rFonts w:asciiTheme="minorHAnsi" w:hAnsiTheme="minorHAnsi" w:cstheme="minorHAnsi"/>
        </w:rPr>
        <w:t>.</w:t>
      </w:r>
    </w:p>
    <w:p w14:paraId="11161E68"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GOV.UK. (2023</w:t>
      </w:r>
      <w:r>
        <w:rPr>
          <w:rFonts w:asciiTheme="minorHAnsi" w:hAnsiTheme="minorHAnsi" w:cstheme="minorHAnsi"/>
        </w:rPr>
        <w:t>c</w:t>
      </w:r>
      <w:r w:rsidRPr="009B1D10">
        <w:rPr>
          <w:rFonts w:asciiTheme="minorHAnsi" w:hAnsiTheme="minorHAnsi" w:cstheme="minorHAnsi"/>
        </w:rPr>
        <w:t>). Youth Justice Statistics:</w:t>
      </w:r>
      <w:r w:rsidRPr="009B1D10">
        <w:rPr>
          <w:rFonts w:asciiTheme="minorHAnsi" w:hAnsiTheme="minorHAnsi" w:cstheme="minorHAnsi"/>
          <w:i/>
          <w:iCs/>
        </w:rPr>
        <w:t xml:space="preserve"> 2022 to 2023 (accessible version)</w:t>
      </w:r>
      <w:r w:rsidRPr="009B1D10">
        <w:rPr>
          <w:rFonts w:asciiTheme="minorHAnsi" w:hAnsiTheme="minorHAnsi" w:cstheme="minorHAnsi"/>
        </w:rPr>
        <w:t xml:space="preserve">. [online] Available at: </w:t>
      </w:r>
      <w:hyperlink r:id="rId19" w:anchor="first-time-entrants-to-the-youth-justice-system" w:history="1">
        <w:r w:rsidRPr="009B1D10">
          <w:rPr>
            <w:rStyle w:val="Hyperlink"/>
            <w:rFonts w:asciiTheme="minorHAnsi" w:hAnsiTheme="minorHAnsi" w:cstheme="minorHAnsi"/>
          </w:rPr>
          <w:t>https://www.gov.uk/government/statistics/youth-justice-statistics-2022-to-2023/youth-justice-statistics-2022-to-2023-accessible-version#first-time-entrants-to-the-youth-justice-system</w:t>
        </w:r>
      </w:hyperlink>
      <w:r w:rsidRPr="009B1D10">
        <w:rPr>
          <w:rFonts w:asciiTheme="minorHAnsi" w:hAnsiTheme="minorHAnsi" w:cstheme="minorHAnsi"/>
        </w:rPr>
        <w:t>.</w:t>
      </w:r>
    </w:p>
    <w:p w14:paraId="18992D03" w14:textId="77777777" w:rsidR="00DD088C"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Heaton, R. and Tong, S. (2023) ‘More lesson learning, less risk aversion in England and Wales? Prospects for the police (conduct) regulations 2020’</w:t>
      </w:r>
      <w:r w:rsidRPr="009B1D10">
        <w:rPr>
          <w:rFonts w:asciiTheme="minorHAnsi" w:hAnsiTheme="minorHAnsi" w:cstheme="minorHAnsi"/>
          <w:i/>
          <w:iCs/>
        </w:rPr>
        <w:t>, Police journal (Chichester)</w:t>
      </w:r>
      <w:r w:rsidRPr="009B1D10">
        <w:rPr>
          <w:rFonts w:asciiTheme="minorHAnsi" w:hAnsiTheme="minorHAnsi" w:cstheme="minorHAnsi"/>
        </w:rPr>
        <w:t xml:space="preserve">, 96(4), pp. 535–552. Available at: </w:t>
      </w:r>
      <w:hyperlink r:id="rId20" w:history="1">
        <w:r w:rsidRPr="009B1D10">
          <w:rPr>
            <w:rStyle w:val="Hyperlink"/>
            <w:rFonts w:asciiTheme="minorHAnsi" w:hAnsiTheme="minorHAnsi" w:cstheme="minorHAnsi"/>
          </w:rPr>
          <w:t>https://doi.org/10.1177/0032258X221107586</w:t>
        </w:r>
      </w:hyperlink>
      <w:r w:rsidRPr="009B1D10">
        <w:rPr>
          <w:rFonts w:asciiTheme="minorHAnsi" w:hAnsiTheme="minorHAnsi" w:cstheme="minorHAnsi"/>
        </w:rPr>
        <w:t>.</w:t>
      </w:r>
      <w:r w:rsidRPr="009B1D10">
        <w:rPr>
          <w:rFonts w:asciiTheme="minorHAnsi" w:hAnsiTheme="minorHAnsi" w:cstheme="minorHAnsi"/>
        </w:rPr>
        <w:t xml:space="preserve"> </w:t>
      </w:r>
    </w:p>
    <w:p w14:paraId="47608C87" w14:textId="77777777" w:rsidR="00DD088C" w:rsidRPr="001811F1" w:rsidRDefault="00DD088C" w:rsidP="001811F1">
      <w:pPr>
        <w:pStyle w:val="NormalWeb"/>
        <w:spacing w:before="0" w:beforeAutospacing="0" w:after="240" w:afterAutospacing="0" w:line="360" w:lineRule="auto"/>
        <w:rPr>
          <w:rFonts w:ascii="Calibri" w:hAnsi="Calibri" w:cs="Calibri"/>
        </w:rPr>
      </w:pPr>
      <w:r>
        <w:rPr>
          <w:rFonts w:ascii="Calibri" w:hAnsi="Calibri" w:cs="Calibri"/>
        </w:rPr>
        <w:t xml:space="preserve">Hesketh, I. and Stubbs, G. (2023). Positive action paradox in UK police recruitment: A critical perspective. </w:t>
      </w:r>
      <w:r>
        <w:rPr>
          <w:rFonts w:ascii="Calibri" w:hAnsi="Calibri" w:cs="Calibri"/>
          <w:i/>
          <w:iCs/>
        </w:rPr>
        <w:t>Positive action paradox in UK police recruitment: A critical perspective</w:t>
      </w:r>
      <w:r>
        <w:rPr>
          <w:rFonts w:ascii="Calibri" w:hAnsi="Calibri" w:cs="Calibri"/>
        </w:rPr>
        <w:t>, 97(2), pp.</w:t>
      </w:r>
      <w:r>
        <w:rPr>
          <w:rFonts w:ascii="Calibri" w:hAnsi="Calibri" w:cs="Calibri"/>
        </w:rPr>
        <w:t>205-398</w:t>
      </w:r>
      <w:r>
        <w:rPr>
          <w:rFonts w:ascii="Calibri" w:hAnsi="Calibri" w:cs="Calibri"/>
        </w:rPr>
        <w:t xml:space="preserve"> </w:t>
      </w:r>
      <w:proofErr w:type="spellStart"/>
      <w:proofErr w:type="gramStart"/>
      <w:r>
        <w:rPr>
          <w:rFonts w:ascii="Calibri" w:hAnsi="Calibri" w:cs="Calibri"/>
        </w:rPr>
        <w:t>doi:https</w:t>
      </w:r>
      <w:proofErr w:type="spellEnd"/>
      <w:r>
        <w:rPr>
          <w:rFonts w:ascii="Calibri" w:hAnsi="Calibri" w:cs="Calibri"/>
        </w:rPr>
        <w:t>://doi.org/10.1177/0032258x231172030</w:t>
      </w:r>
      <w:proofErr w:type="gramEnd"/>
      <w:r>
        <w:rPr>
          <w:rFonts w:ascii="Calibri" w:hAnsi="Calibri" w:cs="Calibri"/>
        </w:rPr>
        <w:t>.</w:t>
      </w:r>
    </w:p>
    <w:p w14:paraId="5DFBF8F9"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lastRenderedPageBreak/>
        <w:t>His Majesty’s Inspectorate of Constabulary and Fire &amp; Rescue Services. (2022</w:t>
      </w:r>
      <w:r>
        <w:rPr>
          <w:rFonts w:asciiTheme="minorHAnsi" w:hAnsiTheme="minorHAnsi" w:cstheme="minorHAnsi"/>
        </w:rPr>
        <w:t>a</w:t>
      </w:r>
      <w:r w:rsidRPr="009B1D10">
        <w:rPr>
          <w:rFonts w:asciiTheme="minorHAnsi" w:hAnsiTheme="minorHAnsi" w:cstheme="minorHAnsi"/>
        </w:rPr>
        <w:t xml:space="preserve">). What we do. [online] Available at: </w:t>
      </w:r>
      <w:hyperlink r:id="rId21" w:history="1">
        <w:r w:rsidRPr="009B1D10">
          <w:rPr>
            <w:rStyle w:val="Hyperlink"/>
            <w:rFonts w:asciiTheme="minorHAnsi" w:hAnsiTheme="minorHAnsi" w:cstheme="minorHAnsi"/>
          </w:rPr>
          <w:t>https://hmicfrs.justiceinspectorates.gov.uk/about-us/what-we-do/</w:t>
        </w:r>
      </w:hyperlink>
      <w:r w:rsidRPr="009B1D10">
        <w:rPr>
          <w:rFonts w:asciiTheme="minorHAnsi" w:hAnsiTheme="minorHAnsi" w:cstheme="minorHAnsi"/>
        </w:rPr>
        <w:t>.</w:t>
      </w:r>
    </w:p>
    <w:p w14:paraId="268B51CF"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His Majesty’s Inspectorate of Constabulary and Fire &amp; Rescue Services. (2022</w:t>
      </w:r>
      <w:r>
        <w:rPr>
          <w:rFonts w:asciiTheme="minorHAnsi" w:hAnsiTheme="minorHAnsi" w:cstheme="minorHAnsi"/>
        </w:rPr>
        <w:t>b</w:t>
      </w:r>
      <w:r w:rsidRPr="009B1D10">
        <w:rPr>
          <w:rFonts w:asciiTheme="minorHAnsi" w:hAnsiTheme="minorHAnsi" w:cstheme="minorHAnsi"/>
        </w:rPr>
        <w:t xml:space="preserve">). Gwent PEEL Assessments 2021/2022. [online] Available at: </w:t>
      </w:r>
      <w:hyperlink r:id="rId22" w:history="1">
        <w:r w:rsidRPr="009B1D10">
          <w:rPr>
            <w:rStyle w:val="Hyperlink"/>
            <w:rFonts w:asciiTheme="minorHAnsi" w:hAnsiTheme="minorHAnsi" w:cstheme="minorHAnsi"/>
          </w:rPr>
          <w:t>https://hmicfrs.justiceinspectorates.gov.uk/peel-assessments/peel-assessments-2021-22/gwent/</w:t>
        </w:r>
      </w:hyperlink>
      <w:r w:rsidRPr="009B1D10">
        <w:rPr>
          <w:rFonts w:asciiTheme="minorHAnsi" w:hAnsiTheme="minorHAnsi" w:cstheme="minorHAnsi"/>
        </w:rPr>
        <w:t>.</w:t>
      </w:r>
    </w:p>
    <w:p w14:paraId="49CE3483"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Hobson, J., Lynch, K., Payne, B. and Ellis, L. (2018). Are Police-Led Social Crime Prevention Initiatives </w:t>
      </w:r>
      <w:proofErr w:type="gramStart"/>
      <w:r w:rsidRPr="009B1D10">
        <w:rPr>
          <w:rFonts w:asciiTheme="minorHAnsi" w:hAnsiTheme="minorHAnsi" w:cstheme="minorHAnsi"/>
        </w:rPr>
        <w:t>Effective?:</w:t>
      </w:r>
      <w:proofErr w:type="gramEnd"/>
      <w:r w:rsidRPr="009B1D10">
        <w:rPr>
          <w:rFonts w:asciiTheme="minorHAnsi" w:hAnsiTheme="minorHAnsi" w:cstheme="minorHAnsi"/>
        </w:rPr>
        <w:t xml:space="preserve"> A Process and Outcome Evaluation of a UK Youth Intervention. </w:t>
      </w:r>
      <w:r w:rsidRPr="009B1D10">
        <w:rPr>
          <w:rFonts w:asciiTheme="minorHAnsi" w:hAnsiTheme="minorHAnsi" w:cstheme="minorHAnsi"/>
          <w:i/>
          <w:iCs/>
        </w:rPr>
        <w:t>International Criminal Justice Review,</w:t>
      </w:r>
      <w:r w:rsidRPr="009B1D10">
        <w:rPr>
          <w:rFonts w:asciiTheme="minorHAnsi" w:hAnsiTheme="minorHAnsi" w:cstheme="minorHAnsi"/>
        </w:rPr>
        <w:t xml:space="preserve"> 31(3), p.105756771881489.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://doi.org/10.1177/1057567718814891</w:t>
      </w:r>
      <w:proofErr w:type="gramEnd"/>
      <w:r w:rsidRPr="009B1D10">
        <w:rPr>
          <w:rFonts w:asciiTheme="minorHAnsi" w:hAnsiTheme="minorHAnsi" w:cstheme="minorHAnsi"/>
        </w:rPr>
        <w:t>.</w:t>
      </w:r>
    </w:p>
    <w:p w14:paraId="06C155EB"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Home Office (2016). Modern crime prevention strategy. [online] GOV.UK. Available at: </w:t>
      </w:r>
      <w:hyperlink r:id="rId23" w:history="1">
        <w:r w:rsidRPr="009B1D10">
          <w:rPr>
            <w:rStyle w:val="Hyperlink"/>
            <w:rFonts w:asciiTheme="minorHAnsi" w:hAnsiTheme="minorHAnsi" w:cstheme="minorHAnsi"/>
          </w:rPr>
          <w:t>https://www.gov.uk/government/publications/modern-crime-prevention-strategy</w:t>
        </w:r>
      </w:hyperlink>
      <w:r w:rsidRPr="009B1D10">
        <w:rPr>
          <w:rFonts w:asciiTheme="minorHAnsi" w:hAnsiTheme="minorHAnsi" w:cstheme="minorHAnsi"/>
        </w:rPr>
        <w:t>.</w:t>
      </w:r>
    </w:p>
    <w:p w14:paraId="4209C10F"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Hough, M. (2012). Researching trust in the police and trust in justice: a UK perspective. </w:t>
      </w:r>
      <w:r w:rsidRPr="009B1D10">
        <w:rPr>
          <w:rFonts w:asciiTheme="minorHAnsi" w:hAnsiTheme="minorHAnsi" w:cstheme="minorHAnsi"/>
          <w:i/>
          <w:iCs/>
        </w:rPr>
        <w:t>Policing and Society</w:t>
      </w:r>
      <w:r w:rsidRPr="009B1D10">
        <w:rPr>
          <w:rFonts w:asciiTheme="minorHAnsi" w:hAnsiTheme="minorHAnsi" w:cstheme="minorHAnsi"/>
        </w:rPr>
        <w:t>, 22(3), pp.332–345. doi.org/10.1080/10439463.2012.671826.</w:t>
      </w:r>
    </w:p>
    <w:p w14:paraId="0B402821"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Hughes, K., Lowey, H., </w:t>
      </w:r>
      <w:proofErr w:type="spellStart"/>
      <w:r w:rsidRPr="009B1D10">
        <w:rPr>
          <w:rFonts w:asciiTheme="minorHAnsi" w:hAnsiTheme="minorHAnsi" w:cstheme="minorHAnsi"/>
        </w:rPr>
        <w:t>Quigg</w:t>
      </w:r>
      <w:proofErr w:type="spellEnd"/>
      <w:r w:rsidRPr="009B1D10">
        <w:rPr>
          <w:rFonts w:asciiTheme="minorHAnsi" w:hAnsiTheme="minorHAnsi" w:cstheme="minorHAnsi"/>
        </w:rPr>
        <w:t xml:space="preserve">, Z. and Bellis, M.A. (2016). Relationships between adverse childhood experiences and adult mental well-being: results from an English national household survey. </w:t>
      </w:r>
      <w:r w:rsidRPr="009B1D10">
        <w:rPr>
          <w:rFonts w:asciiTheme="minorHAnsi" w:hAnsiTheme="minorHAnsi" w:cstheme="minorHAnsi"/>
          <w:i/>
          <w:iCs/>
        </w:rPr>
        <w:t>BMC Public Health</w:t>
      </w:r>
      <w:r w:rsidRPr="009B1D10">
        <w:rPr>
          <w:rFonts w:asciiTheme="minorHAnsi" w:hAnsiTheme="minorHAnsi" w:cstheme="minorHAnsi"/>
        </w:rPr>
        <w:t xml:space="preserve">, [online] 16(1).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://doi.org/10.1186/s12889-016-2906-3</w:t>
      </w:r>
      <w:proofErr w:type="gramEnd"/>
      <w:r w:rsidRPr="009B1D10">
        <w:rPr>
          <w:rFonts w:asciiTheme="minorHAnsi" w:hAnsiTheme="minorHAnsi" w:cstheme="minorHAnsi"/>
        </w:rPr>
        <w:t>.</w:t>
      </w:r>
    </w:p>
    <w:p w14:paraId="37503F00"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Independent Office for Police Conduct (2023</w:t>
      </w:r>
      <w:r>
        <w:rPr>
          <w:rFonts w:asciiTheme="minorHAnsi" w:hAnsiTheme="minorHAnsi" w:cstheme="minorHAnsi"/>
        </w:rPr>
        <w:t>a</w:t>
      </w:r>
      <w:r w:rsidRPr="009B1D10">
        <w:rPr>
          <w:rFonts w:asciiTheme="minorHAnsi" w:hAnsiTheme="minorHAnsi" w:cstheme="minorHAnsi"/>
        </w:rPr>
        <w:t xml:space="preserve">). IOPC learning on ‘Wayne </w:t>
      </w:r>
      <w:proofErr w:type="spellStart"/>
      <w:r w:rsidRPr="009B1D10">
        <w:rPr>
          <w:rFonts w:asciiTheme="minorHAnsi" w:hAnsiTheme="minorHAnsi" w:cstheme="minorHAnsi"/>
        </w:rPr>
        <w:t>Couzens</w:t>
      </w:r>
      <w:proofErr w:type="spellEnd"/>
      <w:r w:rsidRPr="009B1D10">
        <w:rPr>
          <w:rFonts w:asciiTheme="minorHAnsi" w:hAnsiTheme="minorHAnsi" w:cstheme="minorHAnsi"/>
        </w:rPr>
        <w:t xml:space="preserve"> failures’ after panel finds gross misconduct against ex-Met constable | Independent Office for Police Conduct (IOPC). [online] www.policeconduct.gov.uk. Available at: </w:t>
      </w:r>
      <w:hyperlink r:id="rId24" w:history="1">
        <w:r w:rsidRPr="009B1D10">
          <w:rPr>
            <w:rStyle w:val="Hyperlink"/>
            <w:rFonts w:asciiTheme="minorHAnsi" w:hAnsiTheme="minorHAnsi" w:cstheme="minorHAnsi"/>
          </w:rPr>
          <w:t>https://www.policeconduct.gov.uk/news/iopc-learning-wayne-couzens-failures-after-panel-finds-gross-misconduct-against-ex-met</w:t>
        </w:r>
      </w:hyperlink>
      <w:r w:rsidRPr="009B1D10">
        <w:rPr>
          <w:rFonts w:asciiTheme="minorHAnsi" w:hAnsiTheme="minorHAnsi" w:cstheme="minorHAnsi"/>
        </w:rPr>
        <w:t>.</w:t>
      </w:r>
    </w:p>
    <w:p w14:paraId="1C8DA1A4"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Independent Office for Police Conduct (2023</w:t>
      </w:r>
      <w:r>
        <w:rPr>
          <w:rFonts w:asciiTheme="minorHAnsi" w:hAnsiTheme="minorHAnsi" w:cstheme="minorHAnsi"/>
        </w:rPr>
        <w:t>b</w:t>
      </w:r>
      <w:r w:rsidRPr="009B1D10">
        <w:rPr>
          <w:rFonts w:asciiTheme="minorHAnsi" w:hAnsiTheme="minorHAnsi" w:cstheme="minorHAnsi"/>
        </w:rPr>
        <w:t xml:space="preserve">). IOPC response to the Government police accountability review | Independent Office for Police Conduct (IOPC). [online] Available at: </w:t>
      </w:r>
      <w:hyperlink r:id="rId25" w:history="1">
        <w:r w:rsidRPr="009B1D10">
          <w:rPr>
            <w:rStyle w:val="Hyperlink"/>
            <w:rFonts w:asciiTheme="minorHAnsi" w:hAnsiTheme="minorHAnsi" w:cstheme="minorHAnsi"/>
          </w:rPr>
          <w:t>https://www.policeconduct.gov.uk/publications/iopc-response-government-police-accountability-review</w:t>
        </w:r>
      </w:hyperlink>
    </w:p>
    <w:p w14:paraId="007EE4BA"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lastRenderedPageBreak/>
        <w:t>Independent Office for Police Conduct (2023</w:t>
      </w:r>
      <w:r>
        <w:rPr>
          <w:rFonts w:asciiTheme="minorHAnsi" w:hAnsiTheme="minorHAnsi" w:cstheme="minorHAnsi"/>
        </w:rPr>
        <w:t>c</w:t>
      </w:r>
      <w:r w:rsidRPr="009B1D10">
        <w:rPr>
          <w:rFonts w:asciiTheme="minorHAnsi" w:hAnsiTheme="minorHAnsi" w:cstheme="minorHAnsi"/>
        </w:rPr>
        <w:t xml:space="preserve">). Public Perceptions Tracker Summary Report - 2022/23 | Independent Office for Police Conduct (IOPC). [online] www.policeconduct.gov.uk. Available at: </w:t>
      </w:r>
      <w:hyperlink r:id="rId26" w:history="1">
        <w:r w:rsidRPr="009B1D10">
          <w:rPr>
            <w:rStyle w:val="Hyperlink"/>
            <w:rFonts w:asciiTheme="minorHAnsi" w:hAnsiTheme="minorHAnsi" w:cstheme="minorHAnsi"/>
          </w:rPr>
          <w:t>https://www.policeconduct.gov.uk/publications/public-perceptions-tracker-summary-report-202223</w:t>
        </w:r>
      </w:hyperlink>
      <w:r w:rsidRPr="009B1D10">
        <w:rPr>
          <w:rFonts w:asciiTheme="minorHAnsi" w:hAnsiTheme="minorHAnsi" w:cstheme="minorHAnsi"/>
        </w:rPr>
        <w:t>.</w:t>
      </w:r>
    </w:p>
    <w:p w14:paraId="1F196660" w14:textId="77777777" w:rsidR="00DD088C"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Independent Office for Police Conduct (2023</w:t>
      </w:r>
      <w:r>
        <w:rPr>
          <w:rFonts w:asciiTheme="minorHAnsi" w:hAnsiTheme="minorHAnsi" w:cstheme="minorHAnsi"/>
        </w:rPr>
        <w:t>d</w:t>
      </w:r>
      <w:r w:rsidRPr="009B1D10">
        <w:rPr>
          <w:rFonts w:asciiTheme="minorHAnsi" w:hAnsiTheme="minorHAnsi" w:cstheme="minorHAnsi"/>
        </w:rPr>
        <w:t xml:space="preserve">). What We Do | Independent Office for Police Conduct (IOPC). [online] www.policeconduct.gov.uk. Available at: </w:t>
      </w:r>
      <w:hyperlink r:id="rId27" w:history="1">
        <w:r w:rsidRPr="009B1D10">
          <w:rPr>
            <w:rStyle w:val="Hyperlink"/>
            <w:rFonts w:asciiTheme="minorHAnsi" w:hAnsiTheme="minorHAnsi" w:cstheme="minorHAnsi"/>
          </w:rPr>
          <w:t>https://www.policeconduct.gov.uk/about-us/what-we-do</w:t>
        </w:r>
      </w:hyperlink>
      <w:r w:rsidRPr="009B1D10">
        <w:rPr>
          <w:rFonts w:asciiTheme="minorHAnsi" w:hAnsiTheme="minorHAnsi" w:cstheme="minorHAnsi"/>
        </w:rPr>
        <w:t>.</w:t>
      </w:r>
    </w:p>
    <w:p w14:paraId="2C792A33" w14:textId="77777777" w:rsidR="00DD088C" w:rsidRPr="004D35A5" w:rsidRDefault="00DD088C" w:rsidP="00245F27">
      <w:pPr>
        <w:pStyle w:val="NormalWeb"/>
        <w:spacing w:before="0" w:beforeAutospacing="0" w:after="240" w:afterAutospacing="0" w:line="360" w:lineRule="auto"/>
        <w:rPr>
          <w:rFonts w:ascii="Calibri" w:hAnsi="Calibri" w:cs="Calibri"/>
        </w:rPr>
      </w:pPr>
      <w:r>
        <w:rPr>
          <w:rFonts w:ascii="Calibri" w:hAnsi="Calibri" w:cs="Calibri"/>
        </w:rPr>
        <w:t xml:space="preserve">Lai, E.T.C., Wickham, S., Law, C., Whitehead, M., Barr, B. and Taylor-Robinson, D. (2019). Poverty dynamics and health in late childhood in the UK: evidence from the Millennium Cohort Study. </w:t>
      </w:r>
      <w:r>
        <w:rPr>
          <w:rFonts w:ascii="Calibri" w:hAnsi="Calibri" w:cs="Calibri"/>
          <w:i/>
          <w:iCs/>
        </w:rPr>
        <w:t>Archives of Disease in Childhood</w:t>
      </w:r>
      <w:r>
        <w:rPr>
          <w:rFonts w:ascii="Calibri" w:hAnsi="Calibri" w:cs="Calibri"/>
        </w:rPr>
        <w:t>, 104(11), p</w:t>
      </w:r>
      <w:r>
        <w:rPr>
          <w:rFonts w:ascii="Calibri" w:hAnsi="Calibri" w:cs="Calibri"/>
        </w:rPr>
        <w:t>p. 1049-1055</w:t>
      </w:r>
      <w:r>
        <w:rPr>
          <w:rFonts w:ascii="Calibri" w:hAnsi="Calibri" w:cs="Calibri"/>
        </w:rPr>
        <w:t xml:space="preserve">. </w:t>
      </w:r>
      <w:proofErr w:type="spellStart"/>
      <w:proofErr w:type="gramStart"/>
      <w:r>
        <w:rPr>
          <w:rFonts w:ascii="Calibri" w:hAnsi="Calibri" w:cs="Calibri"/>
        </w:rPr>
        <w:t>doi:https</w:t>
      </w:r>
      <w:proofErr w:type="spellEnd"/>
      <w:r>
        <w:rPr>
          <w:rFonts w:ascii="Calibri" w:hAnsi="Calibri" w:cs="Calibri"/>
        </w:rPr>
        <w:t>://doi.org/10.1136/archdischild-2018-316702</w:t>
      </w:r>
      <w:proofErr w:type="gramEnd"/>
      <w:r>
        <w:rPr>
          <w:rFonts w:ascii="Calibri" w:hAnsi="Calibri" w:cs="Calibri"/>
        </w:rPr>
        <w:t>.</w:t>
      </w:r>
    </w:p>
    <w:p w14:paraId="3F54A3C8"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Lentz, S.A. and </w:t>
      </w:r>
      <w:proofErr w:type="spellStart"/>
      <w:r w:rsidRPr="009B1D10">
        <w:rPr>
          <w:rFonts w:asciiTheme="minorHAnsi" w:hAnsiTheme="minorHAnsi" w:cstheme="minorHAnsi"/>
        </w:rPr>
        <w:t>Chaires</w:t>
      </w:r>
      <w:proofErr w:type="spellEnd"/>
      <w:r w:rsidRPr="009B1D10">
        <w:rPr>
          <w:rFonts w:asciiTheme="minorHAnsi" w:hAnsiTheme="minorHAnsi" w:cstheme="minorHAnsi"/>
        </w:rPr>
        <w:t>, R.H. (2007) ‘The invention of Peel’s principles: A study of policing “textbook” history’</w:t>
      </w:r>
      <w:r w:rsidRPr="009B1D10">
        <w:rPr>
          <w:rFonts w:asciiTheme="minorHAnsi" w:hAnsiTheme="minorHAnsi" w:cstheme="minorHAnsi"/>
          <w:i/>
          <w:iCs/>
        </w:rPr>
        <w:t>, Journal of criminal justice</w:t>
      </w:r>
      <w:r w:rsidRPr="009B1D10">
        <w:rPr>
          <w:rFonts w:asciiTheme="minorHAnsi" w:hAnsiTheme="minorHAnsi" w:cstheme="minorHAnsi"/>
        </w:rPr>
        <w:t xml:space="preserve">, 35(1), pp. 69–79. Available at: </w:t>
      </w:r>
      <w:hyperlink r:id="rId28" w:history="1">
        <w:r w:rsidRPr="009B1D10">
          <w:rPr>
            <w:rStyle w:val="Hyperlink"/>
            <w:rFonts w:asciiTheme="minorHAnsi" w:hAnsiTheme="minorHAnsi" w:cstheme="minorHAnsi"/>
          </w:rPr>
          <w:t>https://doi.org/10.1016/j.jcrimjus.2006.11.016</w:t>
        </w:r>
      </w:hyperlink>
      <w:r w:rsidRPr="009B1D10">
        <w:rPr>
          <w:rFonts w:asciiTheme="minorHAnsi" w:hAnsiTheme="minorHAnsi" w:cstheme="minorHAnsi"/>
        </w:rPr>
        <w:t>.</w:t>
      </w:r>
    </w:p>
    <w:p w14:paraId="2D1C0929" w14:textId="77777777" w:rsidR="00DD088C" w:rsidRDefault="00DD088C" w:rsidP="00167636">
      <w:pPr>
        <w:pStyle w:val="NormalWeb"/>
        <w:spacing w:before="0" w:beforeAutospacing="0" w:after="240" w:afterAutospacing="0" w:line="360" w:lineRule="auto"/>
        <w:rPr>
          <w:rFonts w:ascii="Calibri" w:hAnsi="Calibri" w:cs="Calibri"/>
        </w:rPr>
      </w:pPr>
      <w:r>
        <w:rPr>
          <w:rFonts w:ascii="Calibri" w:hAnsi="Calibri" w:cs="Calibri"/>
        </w:rPr>
        <w:t xml:space="preserve">Loveday, B. (2005). The Challenge of Police Reform in England and Wales. </w:t>
      </w:r>
      <w:r>
        <w:rPr>
          <w:rFonts w:ascii="Calibri" w:hAnsi="Calibri" w:cs="Calibri"/>
          <w:i/>
          <w:iCs/>
        </w:rPr>
        <w:t>Public Money and Management</w:t>
      </w:r>
      <w:r>
        <w:rPr>
          <w:rFonts w:ascii="Calibri" w:hAnsi="Calibri" w:cs="Calibri"/>
        </w:rPr>
        <w:t xml:space="preserve">, 25(5), pp.275–281. </w:t>
      </w:r>
      <w:proofErr w:type="spellStart"/>
      <w:proofErr w:type="gramStart"/>
      <w:r>
        <w:rPr>
          <w:rFonts w:ascii="Calibri" w:hAnsi="Calibri" w:cs="Calibri"/>
        </w:rPr>
        <w:t>doi:https</w:t>
      </w:r>
      <w:proofErr w:type="spellEnd"/>
      <w:r>
        <w:rPr>
          <w:rFonts w:ascii="Calibri" w:hAnsi="Calibri" w:cs="Calibri"/>
        </w:rPr>
        <w:t>://doi.org/10.1111/j.1467-9302.2005.00484.x</w:t>
      </w:r>
      <w:proofErr w:type="gramEnd"/>
      <w:r>
        <w:rPr>
          <w:rFonts w:ascii="Calibri" w:hAnsi="Calibri" w:cs="Calibri"/>
        </w:rPr>
        <w:t>.</w:t>
      </w:r>
    </w:p>
    <w:p w14:paraId="27982F6E"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proofErr w:type="spellStart"/>
      <w:r w:rsidRPr="009B1D10">
        <w:rPr>
          <w:rFonts w:asciiTheme="minorHAnsi" w:hAnsiTheme="minorHAnsi" w:cstheme="minorHAnsi"/>
        </w:rPr>
        <w:t>Lundrigan</w:t>
      </w:r>
      <w:proofErr w:type="spellEnd"/>
      <w:r w:rsidRPr="009B1D10">
        <w:rPr>
          <w:rFonts w:asciiTheme="minorHAnsi" w:hAnsiTheme="minorHAnsi" w:cstheme="minorHAnsi"/>
        </w:rPr>
        <w:t xml:space="preserve">, S., Mann, N., Specht, D. and </w:t>
      </w:r>
      <w:proofErr w:type="spellStart"/>
      <w:r w:rsidRPr="009B1D10">
        <w:rPr>
          <w:rFonts w:asciiTheme="minorHAnsi" w:hAnsiTheme="minorHAnsi" w:cstheme="minorHAnsi"/>
        </w:rPr>
        <w:t>Kamitz</w:t>
      </w:r>
      <w:proofErr w:type="spellEnd"/>
      <w:r w:rsidRPr="009B1D10">
        <w:rPr>
          <w:rFonts w:asciiTheme="minorHAnsi" w:hAnsiTheme="minorHAnsi" w:cstheme="minorHAnsi"/>
        </w:rPr>
        <w:t xml:space="preserve">, L.C. (2024). A proven reoffending study of individuals managed under the multi-agency public protection arrangements (MAPPA) in England and Wales. </w:t>
      </w:r>
      <w:r w:rsidRPr="009B1D10">
        <w:rPr>
          <w:rFonts w:asciiTheme="minorHAnsi" w:hAnsiTheme="minorHAnsi" w:cstheme="minorHAnsi"/>
          <w:i/>
          <w:iCs/>
        </w:rPr>
        <w:t>Frontiers in psychology</w:t>
      </w:r>
      <w:r w:rsidRPr="009B1D10">
        <w:rPr>
          <w:rFonts w:asciiTheme="minorHAnsi" w:hAnsiTheme="minorHAnsi" w:cstheme="minorHAnsi"/>
        </w:rPr>
        <w:t>, 15.</w:t>
      </w:r>
      <w:r w:rsidRPr="009B1D10">
        <w:rPr>
          <w:rFonts w:asciiTheme="minorHAnsi" w:hAnsiTheme="minorHAnsi" w:cstheme="minorHAnsi"/>
        </w:rPr>
        <w:t xml:space="preserve">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://doi.org/10.3389/fpsyg.2024.1371023</w:t>
      </w:r>
      <w:proofErr w:type="gramEnd"/>
      <w:r w:rsidRPr="009B1D10">
        <w:rPr>
          <w:rFonts w:asciiTheme="minorHAnsi" w:hAnsiTheme="minorHAnsi" w:cstheme="minorHAnsi"/>
        </w:rPr>
        <w:t>.</w:t>
      </w:r>
    </w:p>
    <w:p w14:paraId="14605805" w14:textId="77777777" w:rsidR="00DD088C" w:rsidRPr="009B1D10" w:rsidRDefault="00DD088C" w:rsidP="009B1D10">
      <w:pPr>
        <w:pStyle w:val="NormalWeb"/>
        <w:spacing w:line="360" w:lineRule="auto"/>
        <w:rPr>
          <w:rFonts w:asciiTheme="minorHAnsi" w:hAnsiTheme="minorHAnsi" w:cstheme="minorHAnsi"/>
        </w:rPr>
      </w:pPr>
      <w:proofErr w:type="spellStart"/>
      <w:r w:rsidRPr="009B1D10">
        <w:rPr>
          <w:rFonts w:asciiTheme="minorHAnsi" w:hAnsiTheme="minorHAnsi" w:cstheme="minorHAnsi"/>
        </w:rPr>
        <w:t>Lymperopoulou</w:t>
      </w:r>
      <w:proofErr w:type="spellEnd"/>
      <w:r w:rsidRPr="009B1D10">
        <w:rPr>
          <w:rFonts w:asciiTheme="minorHAnsi" w:hAnsiTheme="minorHAnsi" w:cstheme="minorHAnsi"/>
        </w:rPr>
        <w:t xml:space="preserve">, K. and Bannister, J. (2022) ‘The spatial reordering of poverty and crime: A study of Glasgow and Birmingham (United Kingdom), 2001/2 to 2015/16’, </w:t>
      </w:r>
      <w:r w:rsidRPr="009B1D10">
        <w:rPr>
          <w:rFonts w:asciiTheme="minorHAnsi" w:hAnsiTheme="minorHAnsi" w:cstheme="minorHAnsi"/>
          <w:i/>
          <w:iCs/>
        </w:rPr>
        <w:t>Cities</w:t>
      </w:r>
      <w:r w:rsidRPr="009B1D10">
        <w:rPr>
          <w:rFonts w:asciiTheme="minorHAnsi" w:hAnsiTheme="minorHAnsi" w:cstheme="minorHAnsi"/>
        </w:rPr>
        <w:t xml:space="preserve">, 130, pp. 103874-. Available at: </w:t>
      </w:r>
      <w:hyperlink r:id="rId29" w:history="1">
        <w:r w:rsidRPr="009B1D10">
          <w:rPr>
            <w:rStyle w:val="Hyperlink"/>
            <w:rFonts w:asciiTheme="minorHAnsi" w:hAnsiTheme="minorHAnsi" w:cstheme="minorHAnsi"/>
          </w:rPr>
          <w:t>https://doi.org/10.1016/j.cities.2022.103874</w:t>
        </w:r>
      </w:hyperlink>
      <w:r w:rsidRPr="009B1D10">
        <w:rPr>
          <w:rFonts w:asciiTheme="minorHAnsi" w:hAnsiTheme="minorHAnsi" w:cstheme="minorHAnsi"/>
        </w:rPr>
        <w:t>.</w:t>
      </w:r>
    </w:p>
    <w:p w14:paraId="4F1D6F1D"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Macfarlane, A. (2018). Gangs and Adolescent Mental Health: </w:t>
      </w:r>
      <w:proofErr w:type="gramStart"/>
      <w:r w:rsidRPr="009B1D10">
        <w:rPr>
          <w:rFonts w:asciiTheme="minorHAnsi" w:hAnsiTheme="minorHAnsi" w:cstheme="minorHAnsi"/>
        </w:rPr>
        <w:t>a</w:t>
      </w:r>
      <w:proofErr w:type="gramEnd"/>
      <w:r w:rsidRPr="009B1D10">
        <w:rPr>
          <w:rFonts w:asciiTheme="minorHAnsi" w:hAnsiTheme="minorHAnsi" w:cstheme="minorHAnsi"/>
        </w:rPr>
        <w:t xml:space="preserve"> Narrative Review.</w:t>
      </w:r>
      <w:r w:rsidRPr="009B1D10">
        <w:rPr>
          <w:rFonts w:asciiTheme="minorHAnsi" w:hAnsiTheme="minorHAnsi" w:cstheme="minorHAnsi"/>
          <w:i/>
          <w:iCs/>
        </w:rPr>
        <w:t xml:space="preserve"> Journal of Child &amp; Adolescent Trauma</w:t>
      </w:r>
      <w:r w:rsidRPr="009B1D10">
        <w:rPr>
          <w:rFonts w:asciiTheme="minorHAnsi" w:hAnsiTheme="minorHAnsi" w:cstheme="minorHAnsi"/>
        </w:rPr>
        <w:t xml:space="preserve">, 12(3).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://doi.org/10.1007/s40653-018-0231-y</w:t>
      </w:r>
      <w:proofErr w:type="gramEnd"/>
      <w:r w:rsidRPr="009B1D10">
        <w:rPr>
          <w:rFonts w:asciiTheme="minorHAnsi" w:hAnsiTheme="minorHAnsi" w:cstheme="minorHAnsi"/>
        </w:rPr>
        <w:t>.</w:t>
      </w:r>
    </w:p>
    <w:p w14:paraId="373C8753" w14:textId="77777777" w:rsidR="00DD088C" w:rsidRDefault="00DD088C" w:rsidP="009B1D10">
      <w:pPr>
        <w:spacing w:after="0" w:line="360" w:lineRule="auto"/>
        <w:rPr>
          <w:rFonts w:eastAsia="Times New Roman" w:cstheme="minorHAnsi"/>
          <w:kern w:val="0"/>
          <w:sz w:val="24"/>
          <w:szCs w:val="24"/>
          <w:lang w:eastAsia="en-GB"/>
          <w14:ligatures w14:val="none"/>
        </w:rPr>
      </w:pPr>
      <w:r w:rsidRPr="009B1D10">
        <w:rPr>
          <w:rFonts w:eastAsia="Times New Roman" w:cstheme="minorHAnsi"/>
          <w:kern w:val="0"/>
          <w:sz w:val="24"/>
          <w:szCs w:val="24"/>
          <w:lang w:eastAsia="en-GB"/>
          <w14:ligatures w14:val="none"/>
        </w:rPr>
        <w:lastRenderedPageBreak/>
        <w:t xml:space="preserve">Minh, A., Matheson, F., Daoud, N., Hamilton-Wright, S., Pedersen, C., </w:t>
      </w:r>
      <w:proofErr w:type="spellStart"/>
      <w:r w:rsidRPr="009B1D10">
        <w:rPr>
          <w:rFonts w:eastAsia="Times New Roman" w:cstheme="minorHAnsi"/>
          <w:kern w:val="0"/>
          <w:sz w:val="24"/>
          <w:szCs w:val="24"/>
          <w:lang w:eastAsia="en-GB"/>
          <w14:ligatures w14:val="none"/>
        </w:rPr>
        <w:t>Borenstein</w:t>
      </w:r>
      <w:proofErr w:type="spellEnd"/>
      <w:r w:rsidRPr="009B1D10">
        <w:rPr>
          <w:rFonts w:eastAsia="Times New Roman" w:cstheme="minorHAnsi"/>
          <w:kern w:val="0"/>
          <w:sz w:val="24"/>
          <w:szCs w:val="24"/>
          <w:lang w:eastAsia="en-GB"/>
          <w14:ligatures w14:val="none"/>
        </w:rPr>
        <w:t xml:space="preserve">, H. and </w:t>
      </w:r>
      <w:proofErr w:type="spellStart"/>
      <w:r w:rsidRPr="009B1D10">
        <w:rPr>
          <w:rFonts w:eastAsia="Times New Roman" w:cstheme="minorHAnsi"/>
          <w:kern w:val="0"/>
          <w:sz w:val="24"/>
          <w:szCs w:val="24"/>
          <w:lang w:eastAsia="en-GB"/>
          <w14:ligatures w14:val="none"/>
        </w:rPr>
        <w:t>O’Campo</w:t>
      </w:r>
      <w:proofErr w:type="spellEnd"/>
      <w:r w:rsidRPr="009B1D10">
        <w:rPr>
          <w:rFonts w:eastAsia="Times New Roman" w:cstheme="minorHAnsi"/>
          <w:kern w:val="0"/>
          <w:sz w:val="24"/>
          <w:szCs w:val="24"/>
          <w:lang w:eastAsia="en-GB"/>
          <w14:ligatures w14:val="none"/>
        </w:rPr>
        <w:t xml:space="preserve">, P. (2013). Linking Childhood and Adult Criminality: Using a Life Course Framework to Examine Childhood Abuse and Neglect, Substance Use and Adult Partner Violence. </w:t>
      </w:r>
      <w:r w:rsidRPr="009B1D10">
        <w:rPr>
          <w:rFonts w:eastAsia="Times New Roman" w:cstheme="minorHAnsi"/>
          <w:i/>
          <w:iCs/>
          <w:kern w:val="0"/>
          <w:sz w:val="24"/>
          <w:szCs w:val="24"/>
          <w:lang w:eastAsia="en-GB"/>
          <w14:ligatures w14:val="none"/>
        </w:rPr>
        <w:t>International Journal of Environmental Research and Public Health</w:t>
      </w:r>
      <w:r w:rsidRPr="009B1D10">
        <w:rPr>
          <w:rFonts w:eastAsia="Times New Roman" w:cstheme="minorHAnsi"/>
          <w:kern w:val="0"/>
          <w:sz w:val="24"/>
          <w:szCs w:val="24"/>
          <w:lang w:eastAsia="en-GB"/>
          <w14:ligatures w14:val="none"/>
        </w:rPr>
        <w:t xml:space="preserve">, 10(11), pp.5470–5489. </w:t>
      </w:r>
      <w:proofErr w:type="spellStart"/>
      <w:proofErr w:type="gramStart"/>
      <w:r w:rsidRPr="009B1D10">
        <w:rPr>
          <w:rFonts w:eastAsia="Times New Roman" w:cstheme="minorHAnsi"/>
          <w:kern w:val="0"/>
          <w:sz w:val="24"/>
          <w:szCs w:val="24"/>
          <w:lang w:eastAsia="en-GB"/>
          <w14:ligatures w14:val="none"/>
        </w:rPr>
        <w:t>doi:https</w:t>
      </w:r>
      <w:proofErr w:type="spellEnd"/>
      <w:r w:rsidRPr="009B1D10">
        <w:rPr>
          <w:rFonts w:eastAsia="Times New Roman" w:cstheme="minorHAnsi"/>
          <w:kern w:val="0"/>
          <w:sz w:val="24"/>
          <w:szCs w:val="24"/>
          <w:lang w:eastAsia="en-GB"/>
          <w14:ligatures w14:val="none"/>
        </w:rPr>
        <w:t>://doi.org/10.3390/ijerph10115470</w:t>
      </w:r>
      <w:proofErr w:type="gramEnd"/>
      <w:r w:rsidRPr="009B1D10">
        <w:rPr>
          <w:rFonts w:eastAsia="Times New Roman" w:cstheme="minorHAnsi"/>
          <w:kern w:val="0"/>
          <w:sz w:val="24"/>
          <w:szCs w:val="24"/>
          <w:lang w:eastAsia="en-GB"/>
          <w14:ligatures w14:val="none"/>
        </w:rPr>
        <w:t>.</w:t>
      </w:r>
    </w:p>
    <w:p w14:paraId="083B6E5B" w14:textId="77777777" w:rsidR="00FF6F04" w:rsidRPr="009B1D10" w:rsidRDefault="00FF6F04" w:rsidP="009B1D10">
      <w:pPr>
        <w:spacing w:after="0" w:line="360" w:lineRule="auto"/>
        <w:rPr>
          <w:rFonts w:eastAsia="Times New Roman" w:cstheme="minorHAnsi"/>
          <w:kern w:val="0"/>
          <w:sz w:val="24"/>
          <w:szCs w:val="24"/>
          <w:lang w:eastAsia="en-GB"/>
          <w14:ligatures w14:val="none"/>
        </w:rPr>
      </w:pPr>
    </w:p>
    <w:p w14:paraId="28204230" w14:textId="77777777" w:rsidR="00DD088C" w:rsidRPr="009B1D10" w:rsidRDefault="00DD088C" w:rsidP="009B1D10">
      <w:pPr>
        <w:spacing w:after="0" w:line="360" w:lineRule="auto"/>
        <w:rPr>
          <w:rFonts w:eastAsia="Times New Roman" w:cstheme="minorHAnsi"/>
          <w:kern w:val="0"/>
          <w:sz w:val="24"/>
          <w:szCs w:val="24"/>
          <w:lang w:eastAsia="en-GB"/>
          <w14:ligatures w14:val="none"/>
        </w:rPr>
      </w:pPr>
      <w:proofErr w:type="spellStart"/>
      <w:r w:rsidRPr="009B1D10">
        <w:rPr>
          <w:rFonts w:cstheme="minorHAnsi"/>
          <w:sz w:val="24"/>
          <w:szCs w:val="24"/>
        </w:rPr>
        <w:t>Nagino</w:t>
      </w:r>
      <w:proofErr w:type="spellEnd"/>
      <w:r w:rsidRPr="009B1D10">
        <w:rPr>
          <w:rFonts w:cstheme="minorHAnsi"/>
          <w:sz w:val="24"/>
          <w:szCs w:val="24"/>
        </w:rPr>
        <w:t>, D. and Farrington</w:t>
      </w:r>
      <w:r w:rsidRPr="009B1D10">
        <w:rPr>
          <w:rFonts w:cstheme="minorHAnsi"/>
          <w:sz w:val="24"/>
          <w:szCs w:val="24"/>
        </w:rPr>
        <w:t>,</w:t>
      </w:r>
      <w:r w:rsidRPr="009B1D10">
        <w:rPr>
          <w:rFonts w:cstheme="minorHAnsi"/>
          <w:sz w:val="24"/>
          <w:szCs w:val="24"/>
        </w:rPr>
        <w:t xml:space="preserve"> D. (1992). The Onset and Persistence of Offending. </w:t>
      </w:r>
      <w:r w:rsidRPr="009B1D10">
        <w:rPr>
          <w:rFonts w:cstheme="minorHAnsi"/>
          <w:i/>
          <w:iCs/>
          <w:sz w:val="24"/>
          <w:szCs w:val="24"/>
        </w:rPr>
        <w:t>Criminology</w:t>
      </w:r>
      <w:r w:rsidRPr="009B1D10">
        <w:rPr>
          <w:rFonts w:cstheme="minorHAnsi"/>
          <w:sz w:val="24"/>
          <w:szCs w:val="24"/>
        </w:rPr>
        <w:t xml:space="preserve">, 30(4), pp.501–524. </w:t>
      </w:r>
      <w:proofErr w:type="spellStart"/>
      <w:proofErr w:type="gramStart"/>
      <w:r w:rsidRPr="009B1D10">
        <w:rPr>
          <w:rFonts w:cstheme="minorHAnsi"/>
          <w:sz w:val="24"/>
          <w:szCs w:val="24"/>
        </w:rPr>
        <w:t>doi:https</w:t>
      </w:r>
      <w:proofErr w:type="spellEnd"/>
      <w:r w:rsidRPr="009B1D10">
        <w:rPr>
          <w:rFonts w:cstheme="minorHAnsi"/>
          <w:sz w:val="24"/>
          <w:szCs w:val="24"/>
        </w:rPr>
        <w:t>://doi.org/10.1111/j.1745-9125.1992.tb01114.x</w:t>
      </w:r>
      <w:proofErr w:type="gramEnd"/>
      <w:r w:rsidRPr="009B1D10">
        <w:rPr>
          <w:rFonts w:cstheme="minorHAnsi"/>
          <w:sz w:val="24"/>
          <w:szCs w:val="24"/>
        </w:rPr>
        <w:t>.</w:t>
      </w:r>
    </w:p>
    <w:p w14:paraId="7897E667"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National Crime Agency (2019). Drug trafficking - National Crime Agency. [online] Nationalcrimeagency.gov.uk. Available at: </w:t>
      </w:r>
      <w:hyperlink r:id="rId30" w:history="1">
        <w:r w:rsidRPr="009B1D10">
          <w:rPr>
            <w:rStyle w:val="Hyperlink"/>
            <w:rFonts w:asciiTheme="minorHAnsi" w:hAnsiTheme="minorHAnsi" w:cstheme="minorHAnsi"/>
          </w:rPr>
          <w:t>https://nationalcrimeagency.gov.uk/what-we-do/crime-threats/drug-trafficking</w:t>
        </w:r>
      </w:hyperlink>
      <w:r w:rsidRPr="009B1D10">
        <w:rPr>
          <w:rFonts w:asciiTheme="minorHAnsi" w:hAnsiTheme="minorHAnsi" w:cstheme="minorHAnsi"/>
        </w:rPr>
        <w:t>.</w:t>
      </w:r>
    </w:p>
    <w:p w14:paraId="766EFBBE"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Office for National Statistics (2022). Crime in England and Wales. [online] ons.gov.uk. Available at: </w:t>
      </w:r>
      <w:hyperlink r:id="rId31" w:history="1">
        <w:r w:rsidRPr="009B1D10">
          <w:rPr>
            <w:rStyle w:val="Hyperlink"/>
            <w:rFonts w:asciiTheme="minorHAnsi" w:hAnsiTheme="minorHAnsi" w:cstheme="minorHAnsi"/>
          </w:rPr>
          <w:t>https://www.ons.gov.uk/peoplepopulationandcommunity/crimeandjustice/bulletins/crimeinenglandandwales/yearendingseptember2021</w:t>
        </w:r>
      </w:hyperlink>
      <w:r w:rsidRPr="009B1D10">
        <w:rPr>
          <w:rFonts w:asciiTheme="minorHAnsi" w:hAnsiTheme="minorHAnsi" w:cstheme="minorHAnsi"/>
        </w:rPr>
        <w:t>.</w:t>
      </w:r>
    </w:p>
    <w:p w14:paraId="1ABCB1D2" w14:textId="77777777" w:rsidR="00DD088C" w:rsidRPr="009B1D10" w:rsidRDefault="00DD088C" w:rsidP="009B1D10">
      <w:pPr>
        <w:pStyle w:val="NormalWeb"/>
        <w:spacing w:line="360" w:lineRule="auto"/>
        <w:rPr>
          <w:rFonts w:asciiTheme="minorHAnsi" w:hAnsiTheme="minorHAnsi" w:cstheme="minorHAnsi"/>
        </w:rPr>
      </w:pPr>
      <w:proofErr w:type="spellStart"/>
      <w:r w:rsidRPr="009B1D10">
        <w:rPr>
          <w:rFonts w:asciiTheme="minorHAnsi" w:hAnsiTheme="minorHAnsi" w:cstheme="minorHAnsi"/>
        </w:rPr>
        <w:t>Olver</w:t>
      </w:r>
      <w:proofErr w:type="spellEnd"/>
      <w:r w:rsidRPr="009B1D10">
        <w:rPr>
          <w:rFonts w:asciiTheme="minorHAnsi" w:hAnsiTheme="minorHAnsi" w:cstheme="minorHAnsi"/>
        </w:rPr>
        <w:t xml:space="preserve">, K. and </w:t>
      </w:r>
      <w:proofErr w:type="spellStart"/>
      <w:r w:rsidRPr="009B1D10">
        <w:rPr>
          <w:rFonts w:asciiTheme="minorHAnsi" w:hAnsiTheme="minorHAnsi" w:cstheme="minorHAnsi"/>
        </w:rPr>
        <w:t>Cockbain</w:t>
      </w:r>
      <w:proofErr w:type="spellEnd"/>
      <w:r w:rsidRPr="009B1D10">
        <w:rPr>
          <w:rFonts w:asciiTheme="minorHAnsi" w:hAnsiTheme="minorHAnsi" w:cstheme="minorHAnsi"/>
        </w:rPr>
        <w:t xml:space="preserve">, E. (2021). Professionals’ Views on Responding to County Lines‐Related Criminal Exploitation in the West Midlands, UK. </w:t>
      </w:r>
      <w:r w:rsidRPr="009B1D10">
        <w:rPr>
          <w:rFonts w:asciiTheme="minorHAnsi" w:hAnsiTheme="minorHAnsi" w:cstheme="minorHAnsi"/>
          <w:i/>
          <w:iCs/>
        </w:rPr>
        <w:t>Child Abuse Review,</w:t>
      </w:r>
      <w:r w:rsidRPr="009B1D10">
        <w:rPr>
          <w:rFonts w:asciiTheme="minorHAnsi" w:hAnsiTheme="minorHAnsi" w:cstheme="minorHAnsi"/>
        </w:rPr>
        <w:t xml:space="preserve"> 30(4), pp.347–362.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://doi.org/10.1002/car.2704</w:t>
      </w:r>
      <w:proofErr w:type="gramEnd"/>
      <w:r w:rsidRPr="009B1D10">
        <w:rPr>
          <w:rFonts w:asciiTheme="minorHAnsi" w:hAnsiTheme="minorHAnsi" w:cstheme="minorHAnsi"/>
        </w:rPr>
        <w:t>.</w:t>
      </w:r>
    </w:p>
    <w:p w14:paraId="53FE7A43"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Paterson-Young, C., </w:t>
      </w:r>
      <w:proofErr w:type="spellStart"/>
      <w:r w:rsidRPr="009B1D10">
        <w:rPr>
          <w:rFonts w:asciiTheme="minorHAnsi" w:hAnsiTheme="minorHAnsi" w:cstheme="minorHAnsi"/>
        </w:rPr>
        <w:t>Hazenberg</w:t>
      </w:r>
      <w:proofErr w:type="spellEnd"/>
      <w:r w:rsidRPr="009B1D10">
        <w:rPr>
          <w:rFonts w:asciiTheme="minorHAnsi" w:hAnsiTheme="minorHAnsi" w:cstheme="minorHAnsi"/>
        </w:rPr>
        <w:t xml:space="preserve">, R., </w:t>
      </w:r>
      <w:proofErr w:type="spellStart"/>
      <w:r w:rsidRPr="009B1D10">
        <w:rPr>
          <w:rFonts w:asciiTheme="minorHAnsi" w:hAnsiTheme="minorHAnsi" w:cstheme="minorHAnsi"/>
        </w:rPr>
        <w:t>Meanu</w:t>
      </w:r>
      <w:proofErr w:type="spellEnd"/>
      <w:r w:rsidRPr="009B1D10">
        <w:rPr>
          <w:rFonts w:asciiTheme="minorHAnsi" w:hAnsiTheme="minorHAnsi" w:cstheme="minorHAnsi"/>
        </w:rPr>
        <w:t xml:space="preserve"> Bajwa-Patel and Denny, S. (2017). Developing a social impact measurement framework to enhance outcomes for young people in custody – what to measure? </w:t>
      </w:r>
      <w:r w:rsidRPr="009B1D10">
        <w:rPr>
          <w:rFonts w:asciiTheme="minorHAnsi" w:hAnsiTheme="minorHAnsi" w:cstheme="minorHAnsi"/>
          <w:i/>
          <w:iCs/>
        </w:rPr>
        <w:t>British Criminology Conference</w:t>
      </w:r>
      <w:r w:rsidRPr="009B1D10">
        <w:rPr>
          <w:rFonts w:asciiTheme="minorHAnsi" w:hAnsiTheme="minorHAnsi" w:cstheme="minorHAnsi"/>
        </w:rPr>
        <w:t>, 17.</w:t>
      </w:r>
    </w:p>
    <w:p w14:paraId="64A54649"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Peck, M. (2011). Patterns of reconviction among offenders eligible for Multi-Agency Public Protection Arrangements (MAPPA). </w:t>
      </w:r>
      <w:r w:rsidRPr="009B1D10">
        <w:rPr>
          <w:rFonts w:asciiTheme="minorHAnsi" w:hAnsiTheme="minorHAnsi" w:cstheme="minorHAnsi"/>
          <w:i/>
          <w:iCs/>
        </w:rPr>
        <w:t>Ministry of Justice</w:t>
      </w:r>
      <w:r w:rsidRPr="009B1D10">
        <w:rPr>
          <w:rFonts w:asciiTheme="minorHAnsi" w:hAnsiTheme="minorHAnsi" w:cstheme="minorHAnsi"/>
        </w:rPr>
        <w:t>, p.12. Available at: https://assets.publishing.service.gov.uk/media/5a7c856640f0b626628aca61/patterns-reconviction-mappa.pdf.</w:t>
      </w:r>
    </w:p>
    <w:p w14:paraId="33865894" w14:textId="77777777" w:rsidR="00DD088C" w:rsidRPr="009B1D10" w:rsidRDefault="00DD088C" w:rsidP="009B1D10">
      <w:pPr>
        <w:pStyle w:val="NormalWeb"/>
        <w:spacing w:before="0" w:beforeAutospacing="0" w:after="240" w:afterAutospacing="0" w:line="360" w:lineRule="auto"/>
        <w:rPr>
          <w:rFonts w:asciiTheme="minorHAnsi" w:hAnsiTheme="minorHAnsi" w:cstheme="minorHAnsi"/>
        </w:rPr>
      </w:pPr>
      <w:r w:rsidRPr="009B1D10">
        <w:rPr>
          <w:rFonts w:asciiTheme="minorHAnsi" w:hAnsiTheme="minorHAnsi" w:cstheme="minorHAnsi"/>
        </w:rPr>
        <w:t xml:space="preserve">Piquero, A.R., Farrington, D.P. and Blumstein, A. (2007). How Does Onset Age Relate to Individual Offending Frequency? </w:t>
      </w:r>
      <w:r w:rsidRPr="009B1D10">
        <w:rPr>
          <w:rFonts w:asciiTheme="minorHAnsi" w:hAnsiTheme="minorHAnsi" w:cstheme="minorHAnsi"/>
          <w:i/>
          <w:iCs/>
        </w:rPr>
        <w:t>Cambridge University Press eBooks,</w:t>
      </w:r>
      <w:r w:rsidRPr="009B1D10">
        <w:rPr>
          <w:rFonts w:asciiTheme="minorHAnsi" w:hAnsiTheme="minorHAnsi" w:cstheme="minorHAnsi"/>
        </w:rPr>
        <w:t xml:space="preserve"> pp.60–73.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://doi.org/10.1017/cbo9780511499494.006</w:t>
      </w:r>
      <w:proofErr w:type="gramEnd"/>
      <w:r w:rsidRPr="009B1D10">
        <w:rPr>
          <w:rFonts w:asciiTheme="minorHAnsi" w:hAnsiTheme="minorHAnsi" w:cstheme="minorHAnsi"/>
        </w:rPr>
        <w:t>.</w:t>
      </w:r>
    </w:p>
    <w:p w14:paraId="4400FB7C"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lastRenderedPageBreak/>
        <w:t xml:space="preserve">Resolution Foundation, (2022). Lack of support for low-income families will see 1.3 million people pushed into absolute poverty next year • Resolution Foundation. </w:t>
      </w:r>
      <w:bookmarkStart w:id="6" w:name="_Hlk165567089"/>
      <w:r w:rsidRPr="009B1D10">
        <w:rPr>
          <w:rFonts w:asciiTheme="minorHAnsi" w:hAnsiTheme="minorHAnsi" w:cstheme="minorHAnsi"/>
        </w:rPr>
        <w:t xml:space="preserve">[online] </w:t>
      </w:r>
      <w:bookmarkEnd w:id="6"/>
      <w:r w:rsidRPr="009B1D10">
        <w:rPr>
          <w:rFonts w:asciiTheme="minorHAnsi" w:hAnsiTheme="minorHAnsi" w:cstheme="minorHAnsi"/>
        </w:rPr>
        <w:t xml:space="preserve">Available at: </w:t>
      </w:r>
      <w:hyperlink r:id="rId32" w:history="1">
        <w:r w:rsidRPr="009B1D10">
          <w:rPr>
            <w:rStyle w:val="Hyperlink"/>
            <w:rFonts w:asciiTheme="minorHAnsi" w:hAnsiTheme="minorHAnsi" w:cstheme="minorHAnsi"/>
          </w:rPr>
          <w:t>https://www.resolutionfoundation.org/press-releases/33284/</w:t>
        </w:r>
      </w:hyperlink>
      <w:r w:rsidRPr="009B1D10">
        <w:rPr>
          <w:rFonts w:asciiTheme="minorHAnsi" w:hAnsiTheme="minorHAnsi" w:cstheme="minorHAnsi"/>
        </w:rPr>
        <w:t>.</w:t>
      </w:r>
    </w:p>
    <w:p w14:paraId="74BC9617"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Robinson, G., McLean, R. and </w:t>
      </w:r>
      <w:proofErr w:type="spellStart"/>
      <w:r w:rsidRPr="009B1D10">
        <w:rPr>
          <w:rFonts w:asciiTheme="minorHAnsi" w:hAnsiTheme="minorHAnsi" w:cstheme="minorHAnsi"/>
        </w:rPr>
        <w:t>Densley</w:t>
      </w:r>
      <w:proofErr w:type="spellEnd"/>
      <w:r w:rsidRPr="009B1D10">
        <w:rPr>
          <w:rFonts w:asciiTheme="minorHAnsi" w:hAnsiTheme="minorHAnsi" w:cstheme="minorHAnsi"/>
        </w:rPr>
        <w:t xml:space="preserve">, J. (2018). Working County Lines: Child Criminal Exploitation and Illicit Drug Dealing in Glasgow and Merseyside. </w:t>
      </w:r>
      <w:r w:rsidRPr="009B1D10">
        <w:rPr>
          <w:rFonts w:asciiTheme="minorHAnsi" w:hAnsiTheme="minorHAnsi" w:cstheme="minorHAnsi"/>
          <w:i/>
          <w:iCs/>
        </w:rPr>
        <w:t>International Journal of Offender Therapy and Comparative Criminology</w:t>
      </w:r>
      <w:r w:rsidRPr="009B1D10">
        <w:rPr>
          <w:rFonts w:asciiTheme="minorHAnsi" w:hAnsiTheme="minorHAnsi" w:cstheme="minorHAnsi"/>
        </w:rPr>
        <w:t xml:space="preserve">, 63(5), pp.694–711. Available at: </w:t>
      </w:r>
      <w:hyperlink r:id="rId33" w:history="1">
        <w:r w:rsidRPr="009B1D10">
          <w:rPr>
            <w:rStyle w:val="Hyperlink"/>
            <w:rFonts w:asciiTheme="minorHAnsi" w:hAnsiTheme="minorHAnsi" w:cstheme="minorHAnsi"/>
          </w:rPr>
          <w:t>https://journals.sagepub.com/doi/full/10.1177/0306624X18806742</w:t>
        </w:r>
      </w:hyperlink>
      <w:r w:rsidRPr="009B1D10">
        <w:rPr>
          <w:rFonts w:asciiTheme="minorHAnsi" w:hAnsiTheme="minorHAnsi" w:cstheme="minorHAnsi"/>
        </w:rPr>
        <w:t>.</w:t>
      </w:r>
    </w:p>
    <w:p w14:paraId="01D6EC97"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 Silke, A. (2001) ‘Dealing with Vigilantism: Issues and Lessons for the Police’, </w:t>
      </w:r>
      <w:r w:rsidRPr="009B1D10">
        <w:rPr>
          <w:rFonts w:asciiTheme="minorHAnsi" w:hAnsiTheme="minorHAnsi" w:cstheme="minorHAnsi"/>
          <w:i/>
          <w:iCs/>
        </w:rPr>
        <w:t>Police journal (Chichester)</w:t>
      </w:r>
      <w:r w:rsidRPr="009B1D10">
        <w:rPr>
          <w:rFonts w:asciiTheme="minorHAnsi" w:hAnsiTheme="minorHAnsi" w:cstheme="minorHAnsi"/>
        </w:rPr>
        <w:t xml:space="preserve">, 74(2), pp. 120–133. Available at: </w:t>
      </w:r>
      <w:hyperlink r:id="rId34" w:history="1">
        <w:r w:rsidRPr="009B1D10">
          <w:rPr>
            <w:rStyle w:val="Hyperlink"/>
            <w:rFonts w:asciiTheme="minorHAnsi" w:hAnsiTheme="minorHAnsi" w:cstheme="minorHAnsi"/>
          </w:rPr>
          <w:t>https://doi.org/10.1177/0032258X0107400204</w:t>
        </w:r>
      </w:hyperlink>
      <w:r w:rsidRPr="009B1D10">
        <w:rPr>
          <w:rFonts w:asciiTheme="minorHAnsi" w:hAnsiTheme="minorHAnsi" w:cstheme="minorHAnsi"/>
        </w:rPr>
        <w:t>.</w:t>
      </w:r>
    </w:p>
    <w:p w14:paraId="2D3F16A0" w14:textId="77777777" w:rsidR="00DD088C" w:rsidRPr="009B1D10" w:rsidRDefault="00DD088C" w:rsidP="009B1D10">
      <w:pPr>
        <w:spacing w:after="0" w:line="360" w:lineRule="auto"/>
        <w:rPr>
          <w:rFonts w:eastAsia="Times New Roman" w:cstheme="minorHAnsi"/>
          <w:kern w:val="0"/>
          <w:sz w:val="24"/>
          <w:szCs w:val="24"/>
          <w:lang w:eastAsia="en-GB"/>
          <w14:ligatures w14:val="none"/>
        </w:rPr>
      </w:pPr>
      <w:r w:rsidRPr="009B1D10">
        <w:rPr>
          <w:rFonts w:eastAsia="Times New Roman" w:cstheme="minorHAnsi"/>
          <w:kern w:val="0"/>
          <w:sz w:val="24"/>
          <w:szCs w:val="24"/>
          <w:lang w:eastAsia="en-GB"/>
          <w14:ligatures w14:val="none"/>
        </w:rPr>
        <w:t xml:space="preserve">Taylor, R. and </w:t>
      </w:r>
      <w:proofErr w:type="spellStart"/>
      <w:r w:rsidRPr="009B1D10">
        <w:rPr>
          <w:rFonts w:eastAsia="Times New Roman" w:cstheme="minorHAnsi"/>
          <w:kern w:val="0"/>
          <w:sz w:val="24"/>
          <w:szCs w:val="24"/>
          <w:lang w:eastAsia="en-GB"/>
          <w14:ligatures w14:val="none"/>
        </w:rPr>
        <w:t>Yakeley</w:t>
      </w:r>
      <w:proofErr w:type="spellEnd"/>
      <w:r w:rsidRPr="009B1D10">
        <w:rPr>
          <w:rFonts w:eastAsia="Times New Roman" w:cstheme="minorHAnsi"/>
          <w:kern w:val="0"/>
          <w:sz w:val="24"/>
          <w:szCs w:val="24"/>
          <w:lang w:eastAsia="en-GB"/>
          <w14:ligatures w14:val="none"/>
        </w:rPr>
        <w:t xml:space="preserve">, J. (2019). Working with MAPPA: ethics and pragmatics. </w:t>
      </w:r>
      <w:proofErr w:type="spellStart"/>
      <w:r w:rsidRPr="009B1D10">
        <w:rPr>
          <w:rFonts w:eastAsia="Times New Roman" w:cstheme="minorHAnsi"/>
          <w:i/>
          <w:iCs/>
          <w:kern w:val="0"/>
          <w:sz w:val="24"/>
          <w:szCs w:val="24"/>
          <w:lang w:eastAsia="en-GB"/>
          <w14:ligatures w14:val="none"/>
        </w:rPr>
        <w:t>BJPsych</w:t>
      </w:r>
      <w:proofErr w:type="spellEnd"/>
      <w:r w:rsidRPr="009B1D10">
        <w:rPr>
          <w:rFonts w:eastAsia="Times New Roman" w:cstheme="minorHAnsi"/>
          <w:i/>
          <w:iCs/>
          <w:kern w:val="0"/>
          <w:sz w:val="24"/>
          <w:szCs w:val="24"/>
          <w:lang w:eastAsia="en-GB"/>
          <w14:ligatures w14:val="none"/>
        </w:rPr>
        <w:t xml:space="preserve"> Advances</w:t>
      </w:r>
      <w:r w:rsidRPr="009B1D10">
        <w:rPr>
          <w:rFonts w:eastAsia="Times New Roman" w:cstheme="minorHAnsi"/>
          <w:kern w:val="0"/>
          <w:sz w:val="24"/>
          <w:szCs w:val="24"/>
          <w:lang w:eastAsia="en-GB"/>
          <w14:ligatures w14:val="none"/>
        </w:rPr>
        <w:t xml:space="preserve">, 25(3), pp.157–165. </w:t>
      </w:r>
      <w:proofErr w:type="spellStart"/>
      <w:proofErr w:type="gramStart"/>
      <w:r w:rsidRPr="009B1D10">
        <w:rPr>
          <w:rFonts w:eastAsia="Times New Roman" w:cstheme="minorHAnsi"/>
          <w:kern w:val="0"/>
          <w:sz w:val="24"/>
          <w:szCs w:val="24"/>
          <w:lang w:eastAsia="en-GB"/>
          <w14:ligatures w14:val="none"/>
        </w:rPr>
        <w:t>doi:https</w:t>
      </w:r>
      <w:proofErr w:type="spellEnd"/>
      <w:r w:rsidRPr="009B1D10">
        <w:rPr>
          <w:rFonts w:eastAsia="Times New Roman" w:cstheme="minorHAnsi"/>
          <w:kern w:val="0"/>
          <w:sz w:val="24"/>
          <w:szCs w:val="24"/>
          <w:lang w:eastAsia="en-GB"/>
          <w14:ligatures w14:val="none"/>
        </w:rPr>
        <w:t>://doi.org/10.1192/bja.2018.5</w:t>
      </w:r>
      <w:proofErr w:type="gramEnd"/>
      <w:r w:rsidRPr="009B1D10">
        <w:rPr>
          <w:rFonts w:eastAsia="Times New Roman" w:cstheme="minorHAnsi"/>
          <w:kern w:val="0"/>
          <w:sz w:val="24"/>
          <w:szCs w:val="24"/>
          <w:lang w:eastAsia="en-GB"/>
          <w14:ligatures w14:val="none"/>
        </w:rPr>
        <w:t>.</w:t>
      </w:r>
    </w:p>
    <w:p w14:paraId="6853D3B0" w14:textId="77777777" w:rsidR="00DD088C" w:rsidRPr="009B1D10" w:rsidRDefault="00DD088C" w:rsidP="009B1D10">
      <w:pPr>
        <w:pStyle w:val="NormalWeb"/>
        <w:spacing w:line="360" w:lineRule="auto"/>
        <w:rPr>
          <w:rFonts w:asciiTheme="minorHAnsi" w:hAnsiTheme="minorHAnsi" w:cstheme="minorHAnsi"/>
        </w:rPr>
      </w:pPr>
      <w:proofErr w:type="spellStart"/>
      <w:r w:rsidRPr="009B1D10">
        <w:rPr>
          <w:rFonts w:asciiTheme="minorHAnsi" w:hAnsiTheme="minorHAnsi" w:cstheme="minorHAnsi"/>
        </w:rPr>
        <w:t>Torrible</w:t>
      </w:r>
      <w:proofErr w:type="spellEnd"/>
      <w:r w:rsidRPr="009B1D10">
        <w:rPr>
          <w:rFonts w:asciiTheme="minorHAnsi" w:hAnsiTheme="minorHAnsi" w:cstheme="minorHAnsi"/>
        </w:rPr>
        <w:t xml:space="preserve">, C. (2022) ‘Trust in the police and policing by consent in turbulent times’, </w:t>
      </w:r>
      <w:r w:rsidRPr="009B1D10">
        <w:rPr>
          <w:rFonts w:asciiTheme="minorHAnsi" w:hAnsiTheme="minorHAnsi" w:cstheme="minorHAnsi"/>
          <w:i/>
          <w:iCs/>
        </w:rPr>
        <w:t>Safer communities</w:t>
      </w:r>
      <w:r w:rsidRPr="009B1D10">
        <w:rPr>
          <w:rFonts w:asciiTheme="minorHAnsi" w:hAnsiTheme="minorHAnsi" w:cstheme="minorHAnsi"/>
        </w:rPr>
        <w:t xml:space="preserve">, 21(3), pp. 171–183. Available at: </w:t>
      </w:r>
      <w:hyperlink r:id="rId35" w:history="1">
        <w:r w:rsidRPr="009B1D10">
          <w:rPr>
            <w:rStyle w:val="Hyperlink"/>
            <w:rFonts w:asciiTheme="minorHAnsi" w:hAnsiTheme="minorHAnsi" w:cstheme="minorHAnsi"/>
          </w:rPr>
          <w:t>https://doi.org/10.1108/SC-08-2021-0036</w:t>
        </w:r>
      </w:hyperlink>
      <w:r w:rsidRPr="009B1D10">
        <w:rPr>
          <w:rFonts w:asciiTheme="minorHAnsi" w:hAnsiTheme="minorHAnsi" w:cstheme="minorHAnsi"/>
        </w:rPr>
        <w:t>.</w:t>
      </w:r>
    </w:p>
    <w:p w14:paraId="72ECF66E"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UK Government (2010). Equality Act 2010. [online] Legislation.gov.uk. Available at: </w:t>
      </w:r>
      <w:hyperlink r:id="rId36" w:history="1">
        <w:r w:rsidRPr="009B1D10">
          <w:rPr>
            <w:rStyle w:val="Hyperlink"/>
            <w:rFonts w:asciiTheme="minorHAnsi" w:hAnsiTheme="minorHAnsi" w:cstheme="minorHAnsi"/>
          </w:rPr>
          <w:t>https://www.legislation.gov.uk/ukpga/2010/15/part/2/chapter/1</w:t>
        </w:r>
      </w:hyperlink>
      <w:r w:rsidRPr="009B1D10">
        <w:rPr>
          <w:rFonts w:asciiTheme="minorHAnsi" w:hAnsiTheme="minorHAnsi" w:cstheme="minorHAnsi"/>
        </w:rPr>
        <w:t>.</w:t>
      </w:r>
    </w:p>
    <w:p w14:paraId="07B6BE98" w14:textId="77777777" w:rsidR="00DD088C" w:rsidRPr="009B1D10" w:rsidRDefault="00DD088C" w:rsidP="009B1D10">
      <w:pPr>
        <w:pStyle w:val="NormalWeb"/>
        <w:spacing w:line="360" w:lineRule="auto"/>
        <w:rPr>
          <w:rFonts w:asciiTheme="minorHAnsi" w:hAnsiTheme="minorHAnsi" w:cstheme="minorHAnsi"/>
        </w:rPr>
      </w:pPr>
      <w:proofErr w:type="spellStart"/>
      <w:r w:rsidRPr="009B1D10">
        <w:rPr>
          <w:rFonts w:asciiTheme="minorHAnsi" w:hAnsiTheme="minorHAnsi" w:cstheme="minorHAnsi"/>
        </w:rPr>
        <w:t>Westmarland</w:t>
      </w:r>
      <w:proofErr w:type="spellEnd"/>
      <w:r w:rsidRPr="009B1D10">
        <w:rPr>
          <w:rFonts w:asciiTheme="minorHAnsi" w:hAnsiTheme="minorHAnsi" w:cstheme="minorHAnsi"/>
        </w:rPr>
        <w:t xml:space="preserve">, L. and Rowe, M. (2016). Police Ethics and integrity: Can a New Code Overturn the Blue code? </w:t>
      </w:r>
      <w:r w:rsidRPr="009B1D10">
        <w:rPr>
          <w:rFonts w:asciiTheme="minorHAnsi" w:hAnsiTheme="minorHAnsi" w:cstheme="minorHAnsi"/>
          <w:i/>
          <w:iCs/>
        </w:rPr>
        <w:t>Policing and Society,</w:t>
      </w:r>
      <w:r w:rsidRPr="009B1D10">
        <w:rPr>
          <w:rFonts w:asciiTheme="minorHAnsi" w:hAnsiTheme="minorHAnsi" w:cstheme="minorHAnsi"/>
        </w:rPr>
        <w:t xml:space="preserve"> 28(7), pp.854–870. </w:t>
      </w:r>
      <w:proofErr w:type="spellStart"/>
      <w:proofErr w:type="gramStart"/>
      <w:r w:rsidRPr="009B1D10">
        <w:rPr>
          <w:rFonts w:asciiTheme="minorHAnsi" w:hAnsiTheme="minorHAnsi" w:cstheme="minorHAnsi"/>
        </w:rPr>
        <w:t>doi:https</w:t>
      </w:r>
      <w:proofErr w:type="spellEnd"/>
      <w:r w:rsidRPr="009B1D10">
        <w:rPr>
          <w:rFonts w:asciiTheme="minorHAnsi" w:hAnsiTheme="minorHAnsi" w:cstheme="minorHAnsi"/>
        </w:rPr>
        <w:t>://doi.org/10.1080/10439463.2016.1262365</w:t>
      </w:r>
      <w:proofErr w:type="gramEnd"/>
      <w:r w:rsidRPr="009B1D10">
        <w:rPr>
          <w:rFonts w:asciiTheme="minorHAnsi" w:hAnsiTheme="minorHAnsi" w:cstheme="minorHAnsi"/>
        </w:rPr>
        <w:t>.</w:t>
      </w:r>
    </w:p>
    <w:p w14:paraId="08BA7E9A" w14:textId="77777777" w:rsidR="00DD088C" w:rsidRPr="009B1D10" w:rsidRDefault="00DD088C" w:rsidP="009B1D10">
      <w:pPr>
        <w:pStyle w:val="NormalWeb"/>
        <w:spacing w:line="360" w:lineRule="auto"/>
        <w:rPr>
          <w:rFonts w:asciiTheme="minorHAnsi" w:hAnsiTheme="minorHAnsi" w:cstheme="minorHAnsi"/>
        </w:rPr>
      </w:pPr>
      <w:r w:rsidRPr="009B1D10">
        <w:rPr>
          <w:rFonts w:asciiTheme="minorHAnsi" w:hAnsiTheme="minorHAnsi" w:cstheme="minorHAnsi"/>
        </w:rPr>
        <w:t xml:space="preserve">Wong, K. and Hine, J. (2023) ‘EDITORIAL: RACE EQUALITY AND COMMUNITY COHESION’, </w:t>
      </w:r>
      <w:r w:rsidRPr="009B1D10">
        <w:rPr>
          <w:rFonts w:asciiTheme="minorHAnsi" w:hAnsiTheme="minorHAnsi" w:cstheme="minorHAnsi"/>
          <w:i/>
          <w:iCs/>
        </w:rPr>
        <w:t>British journal of community justice</w:t>
      </w:r>
      <w:r w:rsidRPr="009B1D10">
        <w:rPr>
          <w:rFonts w:asciiTheme="minorHAnsi" w:hAnsiTheme="minorHAnsi" w:cstheme="minorHAnsi"/>
        </w:rPr>
        <w:t>, 19(1), pp. 1–3.</w:t>
      </w:r>
    </w:p>
    <w:p w14:paraId="63E279F8" w14:textId="77777777" w:rsidR="00AE10D9" w:rsidRDefault="00AE10D9" w:rsidP="009B1D10">
      <w:pPr>
        <w:pStyle w:val="NormalWeb"/>
        <w:spacing w:before="0" w:beforeAutospacing="0" w:after="240" w:afterAutospacing="0" w:line="360" w:lineRule="auto"/>
      </w:pPr>
    </w:p>
    <w:p w14:paraId="102135DF" w14:textId="77777777" w:rsidR="00C408D8" w:rsidRDefault="00C408D8" w:rsidP="009B1D10">
      <w:pPr>
        <w:spacing w:after="0" w:line="360" w:lineRule="auto"/>
        <w:rPr>
          <w:rFonts w:ascii="Times New Roman" w:eastAsia="Times New Roman" w:hAnsi="Times New Roman" w:cs="Times New Roman"/>
          <w:kern w:val="0"/>
          <w:sz w:val="24"/>
          <w:szCs w:val="24"/>
          <w:lang w:eastAsia="en-GB"/>
          <w14:ligatures w14:val="none"/>
        </w:rPr>
      </w:pPr>
    </w:p>
    <w:p w14:paraId="0B1540C5" w14:textId="77777777" w:rsidR="00C408D8" w:rsidRDefault="00C408D8" w:rsidP="009B1D10">
      <w:pPr>
        <w:spacing w:after="0" w:line="360" w:lineRule="auto"/>
        <w:rPr>
          <w:rFonts w:ascii="Times New Roman" w:eastAsia="Times New Roman" w:hAnsi="Times New Roman" w:cs="Times New Roman"/>
          <w:kern w:val="0"/>
          <w:sz w:val="24"/>
          <w:szCs w:val="24"/>
          <w:lang w:eastAsia="en-GB"/>
          <w14:ligatures w14:val="none"/>
        </w:rPr>
      </w:pPr>
    </w:p>
    <w:sectPr w:rsidR="00C408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0F2B2" w14:textId="77777777" w:rsidR="00561246" w:rsidRDefault="00561246" w:rsidP="00A12AC9">
      <w:pPr>
        <w:spacing w:after="0" w:line="240" w:lineRule="auto"/>
      </w:pPr>
      <w:r>
        <w:separator/>
      </w:r>
    </w:p>
  </w:endnote>
  <w:endnote w:type="continuationSeparator" w:id="0">
    <w:p w14:paraId="6AD4401F" w14:textId="77777777" w:rsidR="00561246" w:rsidRDefault="00561246" w:rsidP="00A12AC9">
      <w:pPr>
        <w:spacing w:after="0" w:line="240" w:lineRule="auto"/>
      </w:pPr>
      <w:r>
        <w:continuationSeparator/>
      </w:r>
    </w:p>
  </w:endnote>
  <w:endnote w:type="continuationNotice" w:id="1">
    <w:p w14:paraId="5DCFF2BE" w14:textId="77777777" w:rsidR="00561246" w:rsidRDefault="005612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4A417" w14:textId="77777777" w:rsidR="00561246" w:rsidRDefault="00561246" w:rsidP="00A12AC9">
      <w:pPr>
        <w:spacing w:after="0" w:line="240" w:lineRule="auto"/>
      </w:pPr>
      <w:r>
        <w:separator/>
      </w:r>
    </w:p>
  </w:footnote>
  <w:footnote w:type="continuationSeparator" w:id="0">
    <w:p w14:paraId="2D1995EA" w14:textId="77777777" w:rsidR="00561246" w:rsidRDefault="00561246" w:rsidP="00A12AC9">
      <w:pPr>
        <w:spacing w:after="0" w:line="240" w:lineRule="auto"/>
      </w:pPr>
      <w:r>
        <w:continuationSeparator/>
      </w:r>
    </w:p>
  </w:footnote>
  <w:footnote w:type="continuationNotice" w:id="1">
    <w:p w14:paraId="0F9EF30D" w14:textId="77777777" w:rsidR="00561246" w:rsidRDefault="0056124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qdFsS0p4" int2:invalidationBookmarkName="" int2:hashCode="SD6DFtosDOG94/" int2:id="1EBVKt0i">
      <int2:state int2:value="Rejected" int2:type="AugLoop_Text_Critique"/>
    </int2:bookmark>
    <int2:bookmark int2:bookmarkName="_Int_R8Vqmsx9" int2:invalidationBookmarkName="" int2:hashCode="3aKsP3YcWmO9eC" int2:id="pKXGVO1O">
      <int2:state int2:value="Rejected" int2:type="AugLoop_Text_Critique"/>
    </int2:bookmark>
    <int2:bookmark int2:bookmarkName="_Int_BiaSolV6" int2:invalidationBookmarkName="" int2:hashCode="3KKjJeR/dxf+gy" int2:id="scagiKGX">
      <int2:state int2:value="Rejected" int2:type="AugLoop_Text_Critique"/>
    </int2:bookmark>
    <int2:bookmark int2:bookmarkName="_Int_8hipqbJk" int2:invalidationBookmarkName="" int2:hashCode="eAPW4J1G36WXOP" int2:id="BZOPJClb">
      <int2:state int2:value="Rejected" int2:type="AugLoop_Acronyms_AcronymsCritique"/>
    </int2:bookmark>
    <int2:bookmark int2:bookmarkName="_Int_pnFWB8jb" int2:invalidationBookmarkName="" int2:hashCode="isx/ityJOgPBKS" int2:id="oOfZZR3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D7"/>
    <w:rsid w:val="00001DDC"/>
    <w:rsid w:val="00001FCA"/>
    <w:rsid w:val="00002AD5"/>
    <w:rsid w:val="00013829"/>
    <w:rsid w:val="0001686E"/>
    <w:rsid w:val="00016B32"/>
    <w:rsid w:val="00020072"/>
    <w:rsid w:val="00020217"/>
    <w:rsid w:val="00020CEE"/>
    <w:rsid w:val="00022305"/>
    <w:rsid w:val="000227BF"/>
    <w:rsid w:val="00025541"/>
    <w:rsid w:val="0003209A"/>
    <w:rsid w:val="000327F6"/>
    <w:rsid w:val="00037D79"/>
    <w:rsid w:val="0004033A"/>
    <w:rsid w:val="000405D7"/>
    <w:rsid w:val="00040A9D"/>
    <w:rsid w:val="0004105D"/>
    <w:rsid w:val="000413F2"/>
    <w:rsid w:val="00043F26"/>
    <w:rsid w:val="000470CA"/>
    <w:rsid w:val="000525B4"/>
    <w:rsid w:val="00053559"/>
    <w:rsid w:val="000545AA"/>
    <w:rsid w:val="00055B50"/>
    <w:rsid w:val="00062B0C"/>
    <w:rsid w:val="00063B64"/>
    <w:rsid w:val="00064E0D"/>
    <w:rsid w:val="00065B0F"/>
    <w:rsid w:val="00075B8B"/>
    <w:rsid w:val="00076515"/>
    <w:rsid w:val="0007673B"/>
    <w:rsid w:val="0007737B"/>
    <w:rsid w:val="00081643"/>
    <w:rsid w:val="00082004"/>
    <w:rsid w:val="00083A5F"/>
    <w:rsid w:val="000851A7"/>
    <w:rsid w:val="000856B6"/>
    <w:rsid w:val="00086444"/>
    <w:rsid w:val="00090A35"/>
    <w:rsid w:val="000915C6"/>
    <w:rsid w:val="0009506B"/>
    <w:rsid w:val="00096E7A"/>
    <w:rsid w:val="000977B1"/>
    <w:rsid w:val="00097EAC"/>
    <w:rsid w:val="000A2606"/>
    <w:rsid w:val="000A3BFB"/>
    <w:rsid w:val="000A3FD4"/>
    <w:rsid w:val="000A5FB2"/>
    <w:rsid w:val="000A7084"/>
    <w:rsid w:val="000B1D22"/>
    <w:rsid w:val="000B3C35"/>
    <w:rsid w:val="000B57AE"/>
    <w:rsid w:val="000B596F"/>
    <w:rsid w:val="000B7F70"/>
    <w:rsid w:val="000C0987"/>
    <w:rsid w:val="000C37CF"/>
    <w:rsid w:val="000C4D5C"/>
    <w:rsid w:val="000C7680"/>
    <w:rsid w:val="000C7D9A"/>
    <w:rsid w:val="000D0495"/>
    <w:rsid w:val="000D4A1E"/>
    <w:rsid w:val="000D5DE4"/>
    <w:rsid w:val="000D654F"/>
    <w:rsid w:val="000E6AF5"/>
    <w:rsid w:val="000E7DAD"/>
    <w:rsid w:val="000F0114"/>
    <w:rsid w:val="000F02D7"/>
    <w:rsid w:val="000F0A5E"/>
    <w:rsid w:val="000F0C37"/>
    <w:rsid w:val="000F327C"/>
    <w:rsid w:val="000F3DC2"/>
    <w:rsid w:val="000F5034"/>
    <w:rsid w:val="000F5EF7"/>
    <w:rsid w:val="000F741B"/>
    <w:rsid w:val="000F7919"/>
    <w:rsid w:val="0010235E"/>
    <w:rsid w:val="00104778"/>
    <w:rsid w:val="00107E16"/>
    <w:rsid w:val="00110D9A"/>
    <w:rsid w:val="001123C0"/>
    <w:rsid w:val="001145BD"/>
    <w:rsid w:val="0011562C"/>
    <w:rsid w:val="001158A6"/>
    <w:rsid w:val="0011595A"/>
    <w:rsid w:val="00117547"/>
    <w:rsid w:val="00117909"/>
    <w:rsid w:val="00124037"/>
    <w:rsid w:val="00124FB2"/>
    <w:rsid w:val="00126A12"/>
    <w:rsid w:val="00127AB3"/>
    <w:rsid w:val="00130AE6"/>
    <w:rsid w:val="00131BDD"/>
    <w:rsid w:val="001324E3"/>
    <w:rsid w:val="00132A9D"/>
    <w:rsid w:val="00133025"/>
    <w:rsid w:val="001350FE"/>
    <w:rsid w:val="001363E5"/>
    <w:rsid w:val="001374FB"/>
    <w:rsid w:val="0014066D"/>
    <w:rsid w:val="001431DC"/>
    <w:rsid w:val="00144FB5"/>
    <w:rsid w:val="0014533F"/>
    <w:rsid w:val="00147501"/>
    <w:rsid w:val="00151C72"/>
    <w:rsid w:val="0015252C"/>
    <w:rsid w:val="001551B4"/>
    <w:rsid w:val="00157F7B"/>
    <w:rsid w:val="00162043"/>
    <w:rsid w:val="001651BA"/>
    <w:rsid w:val="001673F5"/>
    <w:rsid w:val="00167636"/>
    <w:rsid w:val="001712D6"/>
    <w:rsid w:val="00173659"/>
    <w:rsid w:val="001740AE"/>
    <w:rsid w:val="00175092"/>
    <w:rsid w:val="00175442"/>
    <w:rsid w:val="0017649C"/>
    <w:rsid w:val="00176ACC"/>
    <w:rsid w:val="00176E93"/>
    <w:rsid w:val="00177338"/>
    <w:rsid w:val="001811F1"/>
    <w:rsid w:val="00183A69"/>
    <w:rsid w:val="00184A87"/>
    <w:rsid w:val="00185084"/>
    <w:rsid w:val="001858D1"/>
    <w:rsid w:val="00185B13"/>
    <w:rsid w:val="001941A2"/>
    <w:rsid w:val="00195343"/>
    <w:rsid w:val="00195CAE"/>
    <w:rsid w:val="001962F7"/>
    <w:rsid w:val="001976E8"/>
    <w:rsid w:val="00197E0E"/>
    <w:rsid w:val="001A3911"/>
    <w:rsid w:val="001A5011"/>
    <w:rsid w:val="001A64A5"/>
    <w:rsid w:val="001B329E"/>
    <w:rsid w:val="001B501B"/>
    <w:rsid w:val="001B53F2"/>
    <w:rsid w:val="001B63BB"/>
    <w:rsid w:val="001C11B9"/>
    <w:rsid w:val="001C1E0A"/>
    <w:rsid w:val="001C4602"/>
    <w:rsid w:val="001C620D"/>
    <w:rsid w:val="001C7C50"/>
    <w:rsid w:val="001D0460"/>
    <w:rsid w:val="001D13CE"/>
    <w:rsid w:val="001D1431"/>
    <w:rsid w:val="001D1FEB"/>
    <w:rsid w:val="001D3D9B"/>
    <w:rsid w:val="001D7279"/>
    <w:rsid w:val="001E05BC"/>
    <w:rsid w:val="001E286A"/>
    <w:rsid w:val="001E4C88"/>
    <w:rsid w:val="001E4E98"/>
    <w:rsid w:val="001E785F"/>
    <w:rsid w:val="001E792D"/>
    <w:rsid w:val="001F0C00"/>
    <w:rsid w:val="001F2CD4"/>
    <w:rsid w:val="001F34BA"/>
    <w:rsid w:val="001F45C6"/>
    <w:rsid w:val="001F49B4"/>
    <w:rsid w:val="001F4B4B"/>
    <w:rsid w:val="001F5221"/>
    <w:rsid w:val="001F64CB"/>
    <w:rsid w:val="001F6756"/>
    <w:rsid w:val="001F69C1"/>
    <w:rsid w:val="001F6EC9"/>
    <w:rsid w:val="00201E1C"/>
    <w:rsid w:val="0020538A"/>
    <w:rsid w:val="002068F5"/>
    <w:rsid w:val="00211682"/>
    <w:rsid w:val="00213467"/>
    <w:rsid w:val="00215F9B"/>
    <w:rsid w:val="0021731B"/>
    <w:rsid w:val="00220661"/>
    <w:rsid w:val="00220E87"/>
    <w:rsid w:val="00221132"/>
    <w:rsid w:val="0022118A"/>
    <w:rsid w:val="0022139B"/>
    <w:rsid w:val="00222DFC"/>
    <w:rsid w:val="00224033"/>
    <w:rsid w:val="00225DBE"/>
    <w:rsid w:val="002275EF"/>
    <w:rsid w:val="002277ED"/>
    <w:rsid w:val="00231799"/>
    <w:rsid w:val="0023205E"/>
    <w:rsid w:val="002329BA"/>
    <w:rsid w:val="00237E1D"/>
    <w:rsid w:val="00242AB4"/>
    <w:rsid w:val="00245F27"/>
    <w:rsid w:val="002474D3"/>
    <w:rsid w:val="00247E86"/>
    <w:rsid w:val="002525D5"/>
    <w:rsid w:val="002607AF"/>
    <w:rsid w:val="00261594"/>
    <w:rsid w:val="00261D7C"/>
    <w:rsid w:val="0026230F"/>
    <w:rsid w:val="002623F0"/>
    <w:rsid w:val="002630E3"/>
    <w:rsid w:val="002634B2"/>
    <w:rsid w:val="00264870"/>
    <w:rsid w:val="00265928"/>
    <w:rsid w:val="00265A84"/>
    <w:rsid w:val="00267598"/>
    <w:rsid w:val="0027142A"/>
    <w:rsid w:val="00272B03"/>
    <w:rsid w:val="00276C7E"/>
    <w:rsid w:val="0027782E"/>
    <w:rsid w:val="002800E4"/>
    <w:rsid w:val="002822EB"/>
    <w:rsid w:val="00283F94"/>
    <w:rsid w:val="00285BD7"/>
    <w:rsid w:val="0028604F"/>
    <w:rsid w:val="00291A65"/>
    <w:rsid w:val="00291CF4"/>
    <w:rsid w:val="002928E8"/>
    <w:rsid w:val="00292D50"/>
    <w:rsid w:val="0029460F"/>
    <w:rsid w:val="00294F2E"/>
    <w:rsid w:val="00297CBB"/>
    <w:rsid w:val="002A1BB4"/>
    <w:rsid w:val="002A2BEA"/>
    <w:rsid w:val="002A3CF1"/>
    <w:rsid w:val="002A64E2"/>
    <w:rsid w:val="002B164C"/>
    <w:rsid w:val="002B1CBE"/>
    <w:rsid w:val="002B1F91"/>
    <w:rsid w:val="002B4945"/>
    <w:rsid w:val="002B4ADD"/>
    <w:rsid w:val="002B6495"/>
    <w:rsid w:val="002B65A2"/>
    <w:rsid w:val="002C0784"/>
    <w:rsid w:val="002C184D"/>
    <w:rsid w:val="002C3038"/>
    <w:rsid w:val="002C36DE"/>
    <w:rsid w:val="002C6BCB"/>
    <w:rsid w:val="002C7A93"/>
    <w:rsid w:val="002C7D57"/>
    <w:rsid w:val="002D042E"/>
    <w:rsid w:val="002D1EEB"/>
    <w:rsid w:val="002D444A"/>
    <w:rsid w:val="002D4AE5"/>
    <w:rsid w:val="002D6865"/>
    <w:rsid w:val="002D687A"/>
    <w:rsid w:val="002D6BA5"/>
    <w:rsid w:val="002E2B69"/>
    <w:rsid w:val="002E2F7D"/>
    <w:rsid w:val="002E5A34"/>
    <w:rsid w:val="002E5B76"/>
    <w:rsid w:val="002F041D"/>
    <w:rsid w:val="002F0D20"/>
    <w:rsid w:val="002F2A7A"/>
    <w:rsid w:val="002F34C3"/>
    <w:rsid w:val="002F37A0"/>
    <w:rsid w:val="002F3ABE"/>
    <w:rsid w:val="002F49A1"/>
    <w:rsid w:val="002F69E7"/>
    <w:rsid w:val="002F751E"/>
    <w:rsid w:val="00301061"/>
    <w:rsid w:val="00301648"/>
    <w:rsid w:val="00303169"/>
    <w:rsid w:val="00312EB6"/>
    <w:rsid w:val="0031333E"/>
    <w:rsid w:val="0031552E"/>
    <w:rsid w:val="0031607B"/>
    <w:rsid w:val="00316639"/>
    <w:rsid w:val="00317F1A"/>
    <w:rsid w:val="00321077"/>
    <w:rsid w:val="003243D9"/>
    <w:rsid w:val="0032599C"/>
    <w:rsid w:val="0032698B"/>
    <w:rsid w:val="003277A4"/>
    <w:rsid w:val="00330D20"/>
    <w:rsid w:val="003330C3"/>
    <w:rsid w:val="00334B8D"/>
    <w:rsid w:val="00334DDE"/>
    <w:rsid w:val="0033514C"/>
    <w:rsid w:val="00335C68"/>
    <w:rsid w:val="003372DE"/>
    <w:rsid w:val="00337472"/>
    <w:rsid w:val="00341A38"/>
    <w:rsid w:val="00341CDE"/>
    <w:rsid w:val="00343894"/>
    <w:rsid w:val="00345F6E"/>
    <w:rsid w:val="00347FD2"/>
    <w:rsid w:val="003515E9"/>
    <w:rsid w:val="00352245"/>
    <w:rsid w:val="003552F6"/>
    <w:rsid w:val="0035594E"/>
    <w:rsid w:val="003561D1"/>
    <w:rsid w:val="0035628C"/>
    <w:rsid w:val="00357818"/>
    <w:rsid w:val="00360710"/>
    <w:rsid w:val="00360803"/>
    <w:rsid w:val="0036100B"/>
    <w:rsid w:val="00362299"/>
    <w:rsid w:val="00363100"/>
    <w:rsid w:val="003633B8"/>
    <w:rsid w:val="003641D4"/>
    <w:rsid w:val="00364935"/>
    <w:rsid w:val="00365916"/>
    <w:rsid w:val="00371219"/>
    <w:rsid w:val="00374809"/>
    <w:rsid w:val="00376248"/>
    <w:rsid w:val="003763CA"/>
    <w:rsid w:val="00376924"/>
    <w:rsid w:val="00380051"/>
    <w:rsid w:val="003803CF"/>
    <w:rsid w:val="0038387C"/>
    <w:rsid w:val="003858E4"/>
    <w:rsid w:val="00385FCA"/>
    <w:rsid w:val="0039196F"/>
    <w:rsid w:val="00391C75"/>
    <w:rsid w:val="00391E55"/>
    <w:rsid w:val="00393CAC"/>
    <w:rsid w:val="00395902"/>
    <w:rsid w:val="00396042"/>
    <w:rsid w:val="00396082"/>
    <w:rsid w:val="003A2915"/>
    <w:rsid w:val="003A4E40"/>
    <w:rsid w:val="003A5DA0"/>
    <w:rsid w:val="003A735E"/>
    <w:rsid w:val="003B1216"/>
    <w:rsid w:val="003B294F"/>
    <w:rsid w:val="003B3EA7"/>
    <w:rsid w:val="003B5CC4"/>
    <w:rsid w:val="003B65A0"/>
    <w:rsid w:val="003B6879"/>
    <w:rsid w:val="003B6985"/>
    <w:rsid w:val="003C2B6D"/>
    <w:rsid w:val="003C2EC1"/>
    <w:rsid w:val="003C3719"/>
    <w:rsid w:val="003D008A"/>
    <w:rsid w:val="003D014A"/>
    <w:rsid w:val="003D1A02"/>
    <w:rsid w:val="003D2528"/>
    <w:rsid w:val="003D28AC"/>
    <w:rsid w:val="003D2F77"/>
    <w:rsid w:val="003D3340"/>
    <w:rsid w:val="003D47E9"/>
    <w:rsid w:val="003D493C"/>
    <w:rsid w:val="003D4CB6"/>
    <w:rsid w:val="003D6288"/>
    <w:rsid w:val="003D6647"/>
    <w:rsid w:val="003D6E71"/>
    <w:rsid w:val="003E532E"/>
    <w:rsid w:val="003E6D69"/>
    <w:rsid w:val="003F017F"/>
    <w:rsid w:val="003F02E9"/>
    <w:rsid w:val="003F0891"/>
    <w:rsid w:val="003F22EB"/>
    <w:rsid w:val="003F42D9"/>
    <w:rsid w:val="003F4C07"/>
    <w:rsid w:val="00403400"/>
    <w:rsid w:val="00406C04"/>
    <w:rsid w:val="00410290"/>
    <w:rsid w:val="00410F19"/>
    <w:rsid w:val="00412D8B"/>
    <w:rsid w:val="00412DF1"/>
    <w:rsid w:val="00417135"/>
    <w:rsid w:val="0041735A"/>
    <w:rsid w:val="00420DC4"/>
    <w:rsid w:val="00420FB4"/>
    <w:rsid w:val="0042299A"/>
    <w:rsid w:val="004229F9"/>
    <w:rsid w:val="00422E16"/>
    <w:rsid w:val="00431943"/>
    <w:rsid w:val="00431D28"/>
    <w:rsid w:val="0043228D"/>
    <w:rsid w:val="00432A1B"/>
    <w:rsid w:val="004333A5"/>
    <w:rsid w:val="004334B4"/>
    <w:rsid w:val="00433C6E"/>
    <w:rsid w:val="00434FB2"/>
    <w:rsid w:val="004365E4"/>
    <w:rsid w:val="00440EE7"/>
    <w:rsid w:val="004412AF"/>
    <w:rsid w:val="00441971"/>
    <w:rsid w:val="00442CA7"/>
    <w:rsid w:val="00450BC5"/>
    <w:rsid w:val="00453FFA"/>
    <w:rsid w:val="0045566F"/>
    <w:rsid w:val="0045657A"/>
    <w:rsid w:val="00457288"/>
    <w:rsid w:val="004577D3"/>
    <w:rsid w:val="00460479"/>
    <w:rsid w:val="0046062D"/>
    <w:rsid w:val="00460D5A"/>
    <w:rsid w:val="00463477"/>
    <w:rsid w:val="004637D0"/>
    <w:rsid w:val="004639AE"/>
    <w:rsid w:val="00463B48"/>
    <w:rsid w:val="00464580"/>
    <w:rsid w:val="00464C4E"/>
    <w:rsid w:val="00466358"/>
    <w:rsid w:val="00466C89"/>
    <w:rsid w:val="00467626"/>
    <w:rsid w:val="004678D2"/>
    <w:rsid w:val="00467D58"/>
    <w:rsid w:val="004717BB"/>
    <w:rsid w:val="00477729"/>
    <w:rsid w:val="004800ED"/>
    <w:rsid w:val="0048405E"/>
    <w:rsid w:val="00484ED9"/>
    <w:rsid w:val="00490574"/>
    <w:rsid w:val="004927A5"/>
    <w:rsid w:val="00497F10"/>
    <w:rsid w:val="004A1C1F"/>
    <w:rsid w:val="004A4B19"/>
    <w:rsid w:val="004B5578"/>
    <w:rsid w:val="004B5805"/>
    <w:rsid w:val="004B585C"/>
    <w:rsid w:val="004B6697"/>
    <w:rsid w:val="004C3605"/>
    <w:rsid w:val="004C4067"/>
    <w:rsid w:val="004C49D0"/>
    <w:rsid w:val="004C6A0B"/>
    <w:rsid w:val="004C7B46"/>
    <w:rsid w:val="004C7ED4"/>
    <w:rsid w:val="004D33FF"/>
    <w:rsid w:val="004D35A5"/>
    <w:rsid w:val="004D5A62"/>
    <w:rsid w:val="004D668C"/>
    <w:rsid w:val="004E05F2"/>
    <w:rsid w:val="004E0D56"/>
    <w:rsid w:val="004E2131"/>
    <w:rsid w:val="004E3217"/>
    <w:rsid w:val="004E40FE"/>
    <w:rsid w:val="004E6681"/>
    <w:rsid w:val="004E7875"/>
    <w:rsid w:val="004F17DD"/>
    <w:rsid w:val="004F1900"/>
    <w:rsid w:val="004F2A91"/>
    <w:rsid w:val="004F4DB8"/>
    <w:rsid w:val="004F6887"/>
    <w:rsid w:val="004F78D0"/>
    <w:rsid w:val="00502BB5"/>
    <w:rsid w:val="00503A93"/>
    <w:rsid w:val="00507371"/>
    <w:rsid w:val="0050769C"/>
    <w:rsid w:val="00507995"/>
    <w:rsid w:val="00510798"/>
    <w:rsid w:val="00511D22"/>
    <w:rsid w:val="00512831"/>
    <w:rsid w:val="00513D57"/>
    <w:rsid w:val="00514D4F"/>
    <w:rsid w:val="00522AD2"/>
    <w:rsid w:val="005232B9"/>
    <w:rsid w:val="00525431"/>
    <w:rsid w:val="00526912"/>
    <w:rsid w:val="00526928"/>
    <w:rsid w:val="00526E46"/>
    <w:rsid w:val="005309A4"/>
    <w:rsid w:val="00534CE3"/>
    <w:rsid w:val="00535FDD"/>
    <w:rsid w:val="005367D8"/>
    <w:rsid w:val="00536F47"/>
    <w:rsid w:val="00537693"/>
    <w:rsid w:val="00537AC1"/>
    <w:rsid w:val="00540C87"/>
    <w:rsid w:val="00541BC4"/>
    <w:rsid w:val="00542F36"/>
    <w:rsid w:val="005440B9"/>
    <w:rsid w:val="005447D6"/>
    <w:rsid w:val="0054500C"/>
    <w:rsid w:val="00546E9B"/>
    <w:rsid w:val="005477FF"/>
    <w:rsid w:val="00550203"/>
    <w:rsid w:val="00554C8A"/>
    <w:rsid w:val="00554DFC"/>
    <w:rsid w:val="00557326"/>
    <w:rsid w:val="005578ED"/>
    <w:rsid w:val="00557D22"/>
    <w:rsid w:val="00560A1D"/>
    <w:rsid w:val="00561246"/>
    <w:rsid w:val="00561603"/>
    <w:rsid w:val="00561F2A"/>
    <w:rsid w:val="0056288A"/>
    <w:rsid w:val="00562DED"/>
    <w:rsid w:val="00563A74"/>
    <w:rsid w:val="00563A9C"/>
    <w:rsid w:val="00564699"/>
    <w:rsid w:val="00565F3F"/>
    <w:rsid w:val="00570D48"/>
    <w:rsid w:val="005713AE"/>
    <w:rsid w:val="00571B61"/>
    <w:rsid w:val="00574A32"/>
    <w:rsid w:val="00575571"/>
    <w:rsid w:val="00577274"/>
    <w:rsid w:val="00580BF1"/>
    <w:rsid w:val="0058257F"/>
    <w:rsid w:val="00586CCB"/>
    <w:rsid w:val="005909A2"/>
    <w:rsid w:val="005920EA"/>
    <w:rsid w:val="005924E3"/>
    <w:rsid w:val="005926EB"/>
    <w:rsid w:val="00596ED5"/>
    <w:rsid w:val="005A0C40"/>
    <w:rsid w:val="005A3617"/>
    <w:rsid w:val="005A7961"/>
    <w:rsid w:val="005B0A97"/>
    <w:rsid w:val="005B20F4"/>
    <w:rsid w:val="005B6AF7"/>
    <w:rsid w:val="005B6EFC"/>
    <w:rsid w:val="005C03CB"/>
    <w:rsid w:val="005C0CE8"/>
    <w:rsid w:val="005C0F9E"/>
    <w:rsid w:val="005C14DF"/>
    <w:rsid w:val="005C437F"/>
    <w:rsid w:val="005C4C4D"/>
    <w:rsid w:val="005C508E"/>
    <w:rsid w:val="005C5360"/>
    <w:rsid w:val="005D1E97"/>
    <w:rsid w:val="005D29F2"/>
    <w:rsid w:val="005D5EA4"/>
    <w:rsid w:val="005D728C"/>
    <w:rsid w:val="005E091A"/>
    <w:rsid w:val="005E09E6"/>
    <w:rsid w:val="005E1B42"/>
    <w:rsid w:val="005E6357"/>
    <w:rsid w:val="005E6D14"/>
    <w:rsid w:val="005F0251"/>
    <w:rsid w:val="005F3DA3"/>
    <w:rsid w:val="00600CE8"/>
    <w:rsid w:val="006010E7"/>
    <w:rsid w:val="00602DD8"/>
    <w:rsid w:val="00603C3E"/>
    <w:rsid w:val="00603D5C"/>
    <w:rsid w:val="0060409D"/>
    <w:rsid w:val="00604EFE"/>
    <w:rsid w:val="00605571"/>
    <w:rsid w:val="00606DF8"/>
    <w:rsid w:val="00607FAF"/>
    <w:rsid w:val="00610850"/>
    <w:rsid w:val="00612DC3"/>
    <w:rsid w:val="006141AA"/>
    <w:rsid w:val="00615356"/>
    <w:rsid w:val="00616E21"/>
    <w:rsid w:val="00617CE8"/>
    <w:rsid w:val="00620528"/>
    <w:rsid w:val="006207ED"/>
    <w:rsid w:val="006219FE"/>
    <w:rsid w:val="00625D0F"/>
    <w:rsid w:val="006260FB"/>
    <w:rsid w:val="00627CD7"/>
    <w:rsid w:val="00631019"/>
    <w:rsid w:val="006344CA"/>
    <w:rsid w:val="0063604B"/>
    <w:rsid w:val="0063677C"/>
    <w:rsid w:val="00637608"/>
    <w:rsid w:val="006424F5"/>
    <w:rsid w:val="006460FE"/>
    <w:rsid w:val="00646D2B"/>
    <w:rsid w:val="00651B52"/>
    <w:rsid w:val="00653703"/>
    <w:rsid w:val="00653B1D"/>
    <w:rsid w:val="00655916"/>
    <w:rsid w:val="00656F3F"/>
    <w:rsid w:val="006571FC"/>
    <w:rsid w:val="006578C0"/>
    <w:rsid w:val="00661CB6"/>
    <w:rsid w:val="00662675"/>
    <w:rsid w:val="006626D3"/>
    <w:rsid w:val="00664A50"/>
    <w:rsid w:val="00665A58"/>
    <w:rsid w:val="00665BFB"/>
    <w:rsid w:val="00667AA1"/>
    <w:rsid w:val="00670D66"/>
    <w:rsid w:val="00670ECB"/>
    <w:rsid w:val="00671CD3"/>
    <w:rsid w:val="0067202C"/>
    <w:rsid w:val="0067216D"/>
    <w:rsid w:val="00680ED7"/>
    <w:rsid w:val="00681B85"/>
    <w:rsid w:val="00683F73"/>
    <w:rsid w:val="00686889"/>
    <w:rsid w:val="00687C53"/>
    <w:rsid w:val="00690665"/>
    <w:rsid w:val="00691499"/>
    <w:rsid w:val="00691FF3"/>
    <w:rsid w:val="00692447"/>
    <w:rsid w:val="00692DF9"/>
    <w:rsid w:val="006947F0"/>
    <w:rsid w:val="00694E5C"/>
    <w:rsid w:val="00695F9C"/>
    <w:rsid w:val="006966DD"/>
    <w:rsid w:val="00697B56"/>
    <w:rsid w:val="006A1B3D"/>
    <w:rsid w:val="006A2215"/>
    <w:rsid w:val="006A2847"/>
    <w:rsid w:val="006A2AA6"/>
    <w:rsid w:val="006A41CF"/>
    <w:rsid w:val="006A5F0A"/>
    <w:rsid w:val="006A67F8"/>
    <w:rsid w:val="006B0E89"/>
    <w:rsid w:val="006B1854"/>
    <w:rsid w:val="006B4A6E"/>
    <w:rsid w:val="006B579F"/>
    <w:rsid w:val="006B5D7D"/>
    <w:rsid w:val="006B6534"/>
    <w:rsid w:val="006C4C9E"/>
    <w:rsid w:val="006C6FCF"/>
    <w:rsid w:val="006D10EB"/>
    <w:rsid w:val="006D4CC7"/>
    <w:rsid w:val="006D56BC"/>
    <w:rsid w:val="006D5E5E"/>
    <w:rsid w:val="006D6C3D"/>
    <w:rsid w:val="006D704A"/>
    <w:rsid w:val="006D7521"/>
    <w:rsid w:val="006D7E97"/>
    <w:rsid w:val="006E02D4"/>
    <w:rsid w:val="006E0943"/>
    <w:rsid w:val="006E181B"/>
    <w:rsid w:val="006E3283"/>
    <w:rsid w:val="006E4E37"/>
    <w:rsid w:val="006E4F52"/>
    <w:rsid w:val="006E77A9"/>
    <w:rsid w:val="006E7CA9"/>
    <w:rsid w:val="006E7E61"/>
    <w:rsid w:val="006F0C30"/>
    <w:rsid w:val="006F2E94"/>
    <w:rsid w:val="006F33C0"/>
    <w:rsid w:val="006F3A89"/>
    <w:rsid w:val="006F482D"/>
    <w:rsid w:val="0070087C"/>
    <w:rsid w:val="00701130"/>
    <w:rsid w:val="00701811"/>
    <w:rsid w:val="00701C4D"/>
    <w:rsid w:val="007025C9"/>
    <w:rsid w:val="00704803"/>
    <w:rsid w:val="00707BB4"/>
    <w:rsid w:val="00710837"/>
    <w:rsid w:val="00710D64"/>
    <w:rsid w:val="0071292F"/>
    <w:rsid w:val="00713D3F"/>
    <w:rsid w:val="007142E9"/>
    <w:rsid w:val="00715796"/>
    <w:rsid w:val="00716320"/>
    <w:rsid w:val="007164A0"/>
    <w:rsid w:val="00721B58"/>
    <w:rsid w:val="00724648"/>
    <w:rsid w:val="00731B7F"/>
    <w:rsid w:val="007327CB"/>
    <w:rsid w:val="007406D4"/>
    <w:rsid w:val="00740FAE"/>
    <w:rsid w:val="00742FDC"/>
    <w:rsid w:val="007437E1"/>
    <w:rsid w:val="00744192"/>
    <w:rsid w:val="00744BF6"/>
    <w:rsid w:val="00746D73"/>
    <w:rsid w:val="00746E3A"/>
    <w:rsid w:val="0075010D"/>
    <w:rsid w:val="00750E6D"/>
    <w:rsid w:val="00751415"/>
    <w:rsid w:val="007515F8"/>
    <w:rsid w:val="00752598"/>
    <w:rsid w:val="0075361A"/>
    <w:rsid w:val="007537F1"/>
    <w:rsid w:val="00754C51"/>
    <w:rsid w:val="00755430"/>
    <w:rsid w:val="007574C1"/>
    <w:rsid w:val="00760132"/>
    <w:rsid w:val="00760744"/>
    <w:rsid w:val="0076084D"/>
    <w:rsid w:val="00760C02"/>
    <w:rsid w:val="007614A8"/>
    <w:rsid w:val="007622AB"/>
    <w:rsid w:val="007653BA"/>
    <w:rsid w:val="007656CA"/>
    <w:rsid w:val="0076686D"/>
    <w:rsid w:val="0076796C"/>
    <w:rsid w:val="00767BB9"/>
    <w:rsid w:val="007705BD"/>
    <w:rsid w:val="007707AE"/>
    <w:rsid w:val="00774341"/>
    <w:rsid w:val="007805C8"/>
    <w:rsid w:val="007815F5"/>
    <w:rsid w:val="0078374A"/>
    <w:rsid w:val="007848C7"/>
    <w:rsid w:val="0078535E"/>
    <w:rsid w:val="00785BD1"/>
    <w:rsid w:val="00786347"/>
    <w:rsid w:val="0079117C"/>
    <w:rsid w:val="00792A9C"/>
    <w:rsid w:val="007952BE"/>
    <w:rsid w:val="0079566D"/>
    <w:rsid w:val="0079622B"/>
    <w:rsid w:val="007A1821"/>
    <w:rsid w:val="007A1EF5"/>
    <w:rsid w:val="007A27D8"/>
    <w:rsid w:val="007A2F36"/>
    <w:rsid w:val="007A344E"/>
    <w:rsid w:val="007A577D"/>
    <w:rsid w:val="007A6B0F"/>
    <w:rsid w:val="007A6C18"/>
    <w:rsid w:val="007A7CA1"/>
    <w:rsid w:val="007B373F"/>
    <w:rsid w:val="007B3DF4"/>
    <w:rsid w:val="007B3FB5"/>
    <w:rsid w:val="007B5323"/>
    <w:rsid w:val="007B571E"/>
    <w:rsid w:val="007B613C"/>
    <w:rsid w:val="007B71FF"/>
    <w:rsid w:val="007C321E"/>
    <w:rsid w:val="007C4C08"/>
    <w:rsid w:val="007D0DE3"/>
    <w:rsid w:val="007D3F5B"/>
    <w:rsid w:val="007D4269"/>
    <w:rsid w:val="007D4BAE"/>
    <w:rsid w:val="007D50A2"/>
    <w:rsid w:val="007D6231"/>
    <w:rsid w:val="007D65B7"/>
    <w:rsid w:val="007E1212"/>
    <w:rsid w:val="007E1B8A"/>
    <w:rsid w:val="007E372C"/>
    <w:rsid w:val="007E3F1B"/>
    <w:rsid w:val="007E4360"/>
    <w:rsid w:val="007E52F0"/>
    <w:rsid w:val="007F14C1"/>
    <w:rsid w:val="007F1A88"/>
    <w:rsid w:val="007F53C9"/>
    <w:rsid w:val="007F7D71"/>
    <w:rsid w:val="00800891"/>
    <w:rsid w:val="00801C70"/>
    <w:rsid w:val="00803776"/>
    <w:rsid w:val="00803CAA"/>
    <w:rsid w:val="00804AC1"/>
    <w:rsid w:val="00804BAA"/>
    <w:rsid w:val="00805A18"/>
    <w:rsid w:val="0080638C"/>
    <w:rsid w:val="008067BB"/>
    <w:rsid w:val="00810C7C"/>
    <w:rsid w:val="00810DDC"/>
    <w:rsid w:val="008127CB"/>
    <w:rsid w:val="0081349E"/>
    <w:rsid w:val="008135BC"/>
    <w:rsid w:val="00814A60"/>
    <w:rsid w:val="00816950"/>
    <w:rsid w:val="00822E48"/>
    <w:rsid w:val="00826467"/>
    <w:rsid w:val="008270E0"/>
    <w:rsid w:val="008278A0"/>
    <w:rsid w:val="008302F4"/>
    <w:rsid w:val="00831B4C"/>
    <w:rsid w:val="00832447"/>
    <w:rsid w:val="00832482"/>
    <w:rsid w:val="008328D5"/>
    <w:rsid w:val="00834621"/>
    <w:rsid w:val="008349F0"/>
    <w:rsid w:val="00836904"/>
    <w:rsid w:val="0084087E"/>
    <w:rsid w:val="0084143F"/>
    <w:rsid w:val="008424D5"/>
    <w:rsid w:val="00842917"/>
    <w:rsid w:val="008440D2"/>
    <w:rsid w:val="00846903"/>
    <w:rsid w:val="00847924"/>
    <w:rsid w:val="00850E0A"/>
    <w:rsid w:val="00851641"/>
    <w:rsid w:val="00851913"/>
    <w:rsid w:val="00851D5A"/>
    <w:rsid w:val="008559A7"/>
    <w:rsid w:val="00856121"/>
    <w:rsid w:val="00861185"/>
    <w:rsid w:val="008613E6"/>
    <w:rsid w:val="00863D5C"/>
    <w:rsid w:val="008647CB"/>
    <w:rsid w:val="00866C47"/>
    <w:rsid w:val="008677BC"/>
    <w:rsid w:val="00867C6B"/>
    <w:rsid w:val="0087037C"/>
    <w:rsid w:val="0087047E"/>
    <w:rsid w:val="00871DAE"/>
    <w:rsid w:val="00872E42"/>
    <w:rsid w:val="00873A20"/>
    <w:rsid w:val="00873B6B"/>
    <w:rsid w:val="00873B82"/>
    <w:rsid w:val="00875107"/>
    <w:rsid w:val="008763DD"/>
    <w:rsid w:val="00881605"/>
    <w:rsid w:val="00885A8B"/>
    <w:rsid w:val="00886963"/>
    <w:rsid w:val="0088763D"/>
    <w:rsid w:val="00887B87"/>
    <w:rsid w:val="008940A7"/>
    <w:rsid w:val="008944E6"/>
    <w:rsid w:val="00894944"/>
    <w:rsid w:val="00896DCD"/>
    <w:rsid w:val="008A01FB"/>
    <w:rsid w:val="008A1F78"/>
    <w:rsid w:val="008A2600"/>
    <w:rsid w:val="008A2B80"/>
    <w:rsid w:val="008A47B5"/>
    <w:rsid w:val="008A4B62"/>
    <w:rsid w:val="008A5D3E"/>
    <w:rsid w:val="008A5E06"/>
    <w:rsid w:val="008A74FF"/>
    <w:rsid w:val="008B19AF"/>
    <w:rsid w:val="008B2C6A"/>
    <w:rsid w:val="008B5B5C"/>
    <w:rsid w:val="008B68B1"/>
    <w:rsid w:val="008B7FEB"/>
    <w:rsid w:val="008C0064"/>
    <w:rsid w:val="008C097B"/>
    <w:rsid w:val="008C298B"/>
    <w:rsid w:val="008C64BA"/>
    <w:rsid w:val="008D15DF"/>
    <w:rsid w:val="008D198E"/>
    <w:rsid w:val="008D1F25"/>
    <w:rsid w:val="008D2C85"/>
    <w:rsid w:val="008D2CCD"/>
    <w:rsid w:val="008D3661"/>
    <w:rsid w:val="008D3B27"/>
    <w:rsid w:val="008E0DD1"/>
    <w:rsid w:val="008E1B9B"/>
    <w:rsid w:val="008E1BB7"/>
    <w:rsid w:val="008E203F"/>
    <w:rsid w:val="008E2DAA"/>
    <w:rsid w:val="008E4C8A"/>
    <w:rsid w:val="008E63DC"/>
    <w:rsid w:val="008E646A"/>
    <w:rsid w:val="008E6CA3"/>
    <w:rsid w:val="008F4036"/>
    <w:rsid w:val="00903DD2"/>
    <w:rsid w:val="00904840"/>
    <w:rsid w:val="00904D50"/>
    <w:rsid w:val="009054D6"/>
    <w:rsid w:val="00905D9E"/>
    <w:rsid w:val="009067EF"/>
    <w:rsid w:val="00910F79"/>
    <w:rsid w:val="00914535"/>
    <w:rsid w:val="009148DF"/>
    <w:rsid w:val="00916740"/>
    <w:rsid w:val="009214FC"/>
    <w:rsid w:val="009224F0"/>
    <w:rsid w:val="0092280E"/>
    <w:rsid w:val="00923C63"/>
    <w:rsid w:val="00923E3A"/>
    <w:rsid w:val="00925AD4"/>
    <w:rsid w:val="00930B13"/>
    <w:rsid w:val="00931541"/>
    <w:rsid w:val="009322AD"/>
    <w:rsid w:val="0093549E"/>
    <w:rsid w:val="00935E84"/>
    <w:rsid w:val="00942B5D"/>
    <w:rsid w:val="00943CEC"/>
    <w:rsid w:val="00946468"/>
    <w:rsid w:val="00950D49"/>
    <w:rsid w:val="00953DC2"/>
    <w:rsid w:val="00954087"/>
    <w:rsid w:val="00955A21"/>
    <w:rsid w:val="009568E2"/>
    <w:rsid w:val="00956CF4"/>
    <w:rsid w:val="009571F4"/>
    <w:rsid w:val="009638D9"/>
    <w:rsid w:val="00964FAD"/>
    <w:rsid w:val="00965E76"/>
    <w:rsid w:val="0097146B"/>
    <w:rsid w:val="009714A1"/>
    <w:rsid w:val="009747A2"/>
    <w:rsid w:val="00976A59"/>
    <w:rsid w:val="00980E88"/>
    <w:rsid w:val="00983327"/>
    <w:rsid w:val="009846CF"/>
    <w:rsid w:val="0098500D"/>
    <w:rsid w:val="009856B4"/>
    <w:rsid w:val="00986072"/>
    <w:rsid w:val="00990CF2"/>
    <w:rsid w:val="00990D22"/>
    <w:rsid w:val="00991134"/>
    <w:rsid w:val="009A0375"/>
    <w:rsid w:val="009A0523"/>
    <w:rsid w:val="009A1D3D"/>
    <w:rsid w:val="009A2527"/>
    <w:rsid w:val="009A6D9A"/>
    <w:rsid w:val="009A78BB"/>
    <w:rsid w:val="009B1D10"/>
    <w:rsid w:val="009B5656"/>
    <w:rsid w:val="009B5D02"/>
    <w:rsid w:val="009B602B"/>
    <w:rsid w:val="009B7917"/>
    <w:rsid w:val="009C02CD"/>
    <w:rsid w:val="009C0465"/>
    <w:rsid w:val="009C0C27"/>
    <w:rsid w:val="009C11A5"/>
    <w:rsid w:val="009C45D7"/>
    <w:rsid w:val="009C58FF"/>
    <w:rsid w:val="009C6A7F"/>
    <w:rsid w:val="009C7283"/>
    <w:rsid w:val="009D06A4"/>
    <w:rsid w:val="009D1B28"/>
    <w:rsid w:val="009D2AC6"/>
    <w:rsid w:val="009D341B"/>
    <w:rsid w:val="009D3ECF"/>
    <w:rsid w:val="009D5AA4"/>
    <w:rsid w:val="009D7190"/>
    <w:rsid w:val="009E2A0C"/>
    <w:rsid w:val="009E4785"/>
    <w:rsid w:val="009E6064"/>
    <w:rsid w:val="009F0083"/>
    <w:rsid w:val="009F028A"/>
    <w:rsid w:val="009F0614"/>
    <w:rsid w:val="009F1315"/>
    <w:rsid w:val="009F1C81"/>
    <w:rsid w:val="009F4613"/>
    <w:rsid w:val="009F572B"/>
    <w:rsid w:val="009F5D1C"/>
    <w:rsid w:val="009F6F4D"/>
    <w:rsid w:val="00A02D67"/>
    <w:rsid w:val="00A052D4"/>
    <w:rsid w:val="00A10221"/>
    <w:rsid w:val="00A1181B"/>
    <w:rsid w:val="00A11A9C"/>
    <w:rsid w:val="00A12A42"/>
    <w:rsid w:val="00A12AC9"/>
    <w:rsid w:val="00A12DCF"/>
    <w:rsid w:val="00A13963"/>
    <w:rsid w:val="00A15F1D"/>
    <w:rsid w:val="00A15FDA"/>
    <w:rsid w:val="00A162A2"/>
    <w:rsid w:val="00A24A06"/>
    <w:rsid w:val="00A2570D"/>
    <w:rsid w:val="00A267E6"/>
    <w:rsid w:val="00A34E51"/>
    <w:rsid w:val="00A3510C"/>
    <w:rsid w:val="00A35C92"/>
    <w:rsid w:val="00A368F9"/>
    <w:rsid w:val="00A37B88"/>
    <w:rsid w:val="00A425A3"/>
    <w:rsid w:val="00A429DD"/>
    <w:rsid w:val="00A42EE4"/>
    <w:rsid w:val="00A43688"/>
    <w:rsid w:val="00A4394F"/>
    <w:rsid w:val="00A439BE"/>
    <w:rsid w:val="00A45C7D"/>
    <w:rsid w:val="00A46CCD"/>
    <w:rsid w:val="00A502C1"/>
    <w:rsid w:val="00A5227E"/>
    <w:rsid w:val="00A544FE"/>
    <w:rsid w:val="00A56926"/>
    <w:rsid w:val="00A56952"/>
    <w:rsid w:val="00A602BD"/>
    <w:rsid w:val="00A62CA3"/>
    <w:rsid w:val="00A62CBC"/>
    <w:rsid w:val="00A66BC2"/>
    <w:rsid w:val="00A70C12"/>
    <w:rsid w:val="00A75181"/>
    <w:rsid w:val="00A8115D"/>
    <w:rsid w:val="00A8226B"/>
    <w:rsid w:val="00A8316C"/>
    <w:rsid w:val="00A83B6A"/>
    <w:rsid w:val="00A83DF8"/>
    <w:rsid w:val="00A84653"/>
    <w:rsid w:val="00A91D0C"/>
    <w:rsid w:val="00A92B8D"/>
    <w:rsid w:val="00A92D14"/>
    <w:rsid w:val="00A92D28"/>
    <w:rsid w:val="00A93124"/>
    <w:rsid w:val="00A93D32"/>
    <w:rsid w:val="00A94DDC"/>
    <w:rsid w:val="00A96889"/>
    <w:rsid w:val="00AA049C"/>
    <w:rsid w:val="00AA1ED4"/>
    <w:rsid w:val="00AA2811"/>
    <w:rsid w:val="00AA3576"/>
    <w:rsid w:val="00AA358D"/>
    <w:rsid w:val="00AA426C"/>
    <w:rsid w:val="00AA59F7"/>
    <w:rsid w:val="00AB07C6"/>
    <w:rsid w:val="00AB0FC7"/>
    <w:rsid w:val="00AB4762"/>
    <w:rsid w:val="00AB5CAA"/>
    <w:rsid w:val="00AB7158"/>
    <w:rsid w:val="00AB7F72"/>
    <w:rsid w:val="00AC0829"/>
    <w:rsid w:val="00AC0C88"/>
    <w:rsid w:val="00AD0989"/>
    <w:rsid w:val="00AD3658"/>
    <w:rsid w:val="00AE029D"/>
    <w:rsid w:val="00AE0889"/>
    <w:rsid w:val="00AE10D9"/>
    <w:rsid w:val="00AE185A"/>
    <w:rsid w:val="00AE2CFB"/>
    <w:rsid w:val="00AE306F"/>
    <w:rsid w:val="00AE35CE"/>
    <w:rsid w:val="00AE4270"/>
    <w:rsid w:val="00AE64E5"/>
    <w:rsid w:val="00AE6C72"/>
    <w:rsid w:val="00AF05A2"/>
    <w:rsid w:val="00AF07EE"/>
    <w:rsid w:val="00AF47B0"/>
    <w:rsid w:val="00AF7BEC"/>
    <w:rsid w:val="00B03922"/>
    <w:rsid w:val="00B047BC"/>
    <w:rsid w:val="00B04AF3"/>
    <w:rsid w:val="00B050E0"/>
    <w:rsid w:val="00B061DF"/>
    <w:rsid w:val="00B11A31"/>
    <w:rsid w:val="00B11FD6"/>
    <w:rsid w:val="00B1275E"/>
    <w:rsid w:val="00B15FA5"/>
    <w:rsid w:val="00B16AC6"/>
    <w:rsid w:val="00B17A70"/>
    <w:rsid w:val="00B17D4B"/>
    <w:rsid w:val="00B227E2"/>
    <w:rsid w:val="00B26EA4"/>
    <w:rsid w:val="00B2704B"/>
    <w:rsid w:val="00B30E93"/>
    <w:rsid w:val="00B31867"/>
    <w:rsid w:val="00B3399D"/>
    <w:rsid w:val="00B33B78"/>
    <w:rsid w:val="00B34865"/>
    <w:rsid w:val="00B357B3"/>
    <w:rsid w:val="00B37447"/>
    <w:rsid w:val="00B37B37"/>
    <w:rsid w:val="00B40D0E"/>
    <w:rsid w:val="00B43244"/>
    <w:rsid w:val="00B440C6"/>
    <w:rsid w:val="00B53B51"/>
    <w:rsid w:val="00B54DEF"/>
    <w:rsid w:val="00B55E18"/>
    <w:rsid w:val="00B570A6"/>
    <w:rsid w:val="00B5737A"/>
    <w:rsid w:val="00B57F98"/>
    <w:rsid w:val="00B60D2A"/>
    <w:rsid w:val="00B61733"/>
    <w:rsid w:val="00B61BF5"/>
    <w:rsid w:val="00B72A6A"/>
    <w:rsid w:val="00B80E50"/>
    <w:rsid w:val="00B8148F"/>
    <w:rsid w:val="00B81BF2"/>
    <w:rsid w:val="00B820C1"/>
    <w:rsid w:val="00B8281E"/>
    <w:rsid w:val="00B83A87"/>
    <w:rsid w:val="00B83BC0"/>
    <w:rsid w:val="00B83BD9"/>
    <w:rsid w:val="00B91622"/>
    <w:rsid w:val="00B92F64"/>
    <w:rsid w:val="00B9687F"/>
    <w:rsid w:val="00B974B2"/>
    <w:rsid w:val="00BA472A"/>
    <w:rsid w:val="00BA4F8E"/>
    <w:rsid w:val="00BA5DC1"/>
    <w:rsid w:val="00BA6431"/>
    <w:rsid w:val="00BA744B"/>
    <w:rsid w:val="00BB19B8"/>
    <w:rsid w:val="00BB20EC"/>
    <w:rsid w:val="00BB32FE"/>
    <w:rsid w:val="00BB39BF"/>
    <w:rsid w:val="00BB6A6F"/>
    <w:rsid w:val="00BC1467"/>
    <w:rsid w:val="00BC1F3A"/>
    <w:rsid w:val="00BC4D2F"/>
    <w:rsid w:val="00BC5229"/>
    <w:rsid w:val="00BC7383"/>
    <w:rsid w:val="00BD1D36"/>
    <w:rsid w:val="00BD3569"/>
    <w:rsid w:val="00BD3B95"/>
    <w:rsid w:val="00BD4189"/>
    <w:rsid w:val="00BD4DA1"/>
    <w:rsid w:val="00BD7129"/>
    <w:rsid w:val="00BD7312"/>
    <w:rsid w:val="00BE2AFA"/>
    <w:rsid w:val="00BE390F"/>
    <w:rsid w:val="00BE4CD7"/>
    <w:rsid w:val="00BE71F6"/>
    <w:rsid w:val="00BF1E7E"/>
    <w:rsid w:val="00BF2E5B"/>
    <w:rsid w:val="00BF39C5"/>
    <w:rsid w:val="00BF4E02"/>
    <w:rsid w:val="00BF5675"/>
    <w:rsid w:val="00BF5813"/>
    <w:rsid w:val="00BF619C"/>
    <w:rsid w:val="00BF6485"/>
    <w:rsid w:val="00C00F8F"/>
    <w:rsid w:val="00C02D41"/>
    <w:rsid w:val="00C02E6E"/>
    <w:rsid w:val="00C03393"/>
    <w:rsid w:val="00C0647B"/>
    <w:rsid w:val="00C06E53"/>
    <w:rsid w:val="00C07D16"/>
    <w:rsid w:val="00C07EC9"/>
    <w:rsid w:val="00C1252D"/>
    <w:rsid w:val="00C13DF8"/>
    <w:rsid w:val="00C13E8E"/>
    <w:rsid w:val="00C16718"/>
    <w:rsid w:val="00C21194"/>
    <w:rsid w:val="00C21ACD"/>
    <w:rsid w:val="00C22D32"/>
    <w:rsid w:val="00C3022B"/>
    <w:rsid w:val="00C31285"/>
    <w:rsid w:val="00C31820"/>
    <w:rsid w:val="00C32796"/>
    <w:rsid w:val="00C33352"/>
    <w:rsid w:val="00C37228"/>
    <w:rsid w:val="00C40221"/>
    <w:rsid w:val="00C408D8"/>
    <w:rsid w:val="00C40E26"/>
    <w:rsid w:val="00C42383"/>
    <w:rsid w:val="00C449E5"/>
    <w:rsid w:val="00C44A7F"/>
    <w:rsid w:val="00C451FC"/>
    <w:rsid w:val="00C45898"/>
    <w:rsid w:val="00C50A27"/>
    <w:rsid w:val="00C52DC7"/>
    <w:rsid w:val="00C52E2E"/>
    <w:rsid w:val="00C533F3"/>
    <w:rsid w:val="00C610DE"/>
    <w:rsid w:val="00C63208"/>
    <w:rsid w:val="00C636A3"/>
    <w:rsid w:val="00C64553"/>
    <w:rsid w:val="00C646CC"/>
    <w:rsid w:val="00C66172"/>
    <w:rsid w:val="00C66B8F"/>
    <w:rsid w:val="00C67AF0"/>
    <w:rsid w:val="00C70FE5"/>
    <w:rsid w:val="00C728CC"/>
    <w:rsid w:val="00C72C8C"/>
    <w:rsid w:val="00C73C4A"/>
    <w:rsid w:val="00C74F67"/>
    <w:rsid w:val="00C77863"/>
    <w:rsid w:val="00C807E2"/>
    <w:rsid w:val="00C83C88"/>
    <w:rsid w:val="00C83EDD"/>
    <w:rsid w:val="00C86E39"/>
    <w:rsid w:val="00C87A0C"/>
    <w:rsid w:val="00C916CA"/>
    <w:rsid w:val="00C948E0"/>
    <w:rsid w:val="00C95BA0"/>
    <w:rsid w:val="00C966C2"/>
    <w:rsid w:val="00CA0857"/>
    <w:rsid w:val="00CA115D"/>
    <w:rsid w:val="00CA1BE4"/>
    <w:rsid w:val="00CA23A1"/>
    <w:rsid w:val="00CA2C7B"/>
    <w:rsid w:val="00CA3800"/>
    <w:rsid w:val="00CA7725"/>
    <w:rsid w:val="00CA77D2"/>
    <w:rsid w:val="00CA7F40"/>
    <w:rsid w:val="00CB63B6"/>
    <w:rsid w:val="00CB6A33"/>
    <w:rsid w:val="00CB7A78"/>
    <w:rsid w:val="00CB7BF7"/>
    <w:rsid w:val="00CC19EF"/>
    <w:rsid w:val="00CC28D0"/>
    <w:rsid w:val="00CC43D5"/>
    <w:rsid w:val="00CC4418"/>
    <w:rsid w:val="00CC493D"/>
    <w:rsid w:val="00CC49CF"/>
    <w:rsid w:val="00CC56FE"/>
    <w:rsid w:val="00CC5DB1"/>
    <w:rsid w:val="00CC7D7F"/>
    <w:rsid w:val="00CD7632"/>
    <w:rsid w:val="00CE0F50"/>
    <w:rsid w:val="00CE2262"/>
    <w:rsid w:val="00CE4A23"/>
    <w:rsid w:val="00CE5E38"/>
    <w:rsid w:val="00CE6D83"/>
    <w:rsid w:val="00CF2C99"/>
    <w:rsid w:val="00CF5017"/>
    <w:rsid w:val="00CF6963"/>
    <w:rsid w:val="00CF70FE"/>
    <w:rsid w:val="00D01304"/>
    <w:rsid w:val="00D02C7D"/>
    <w:rsid w:val="00D02EDC"/>
    <w:rsid w:val="00D040A9"/>
    <w:rsid w:val="00D05F38"/>
    <w:rsid w:val="00D06D85"/>
    <w:rsid w:val="00D126C2"/>
    <w:rsid w:val="00D16019"/>
    <w:rsid w:val="00D178E2"/>
    <w:rsid w:val="00D2172F"/>
    <w:rsid w:val="00D21FD4"/>
    <w:rsid w:val="00D220DF"/>
    <w:rsid w:val="00D23006"/>
    <w:rsid w:val="00D24B82"/>
    <w:rsid w:val="00D2503D"/>
    <w:rsid w:val="00D25A43"/>
    <w:rsid w:val="00D26B42"/>
    <w:rsid w:val="00D30D07"/>
    <w:rsid w:val="00D335F3"/>
    <w:rsid w:val="00D34C23"/>
    <w:rsid w:val="00D36A6A"/>
    <w:rsid w:val="00D37958"/>
    <w:rsid w:val="00D379F1"/>
    <w:rsid w:val="00D415D1"/>
    <w:rsid w:val="00D444FA"/>
    <w:rsid w:val="00D45EAB"/>
    <w:rsid w:val="00D47060"/>
    <w:rsid w:val="00D47BAB"/>
    <w:rsid w:val="00D543CA"/>
    <w:rsid w:val="00D54B3B"/>
    <w:rsid w:val="00D574B0"/>
    <w:rsid w:val="00D605C1"/>
    <w:rsid w:val="00D6369B"/>
    <w:rsid w:val="00D64762"/>
    <w:rsid w:val="00D647A1"/>
    <w:rsid w:val="00D649CC"/>
    <w:rsid w:val="00D660DB"/>
    <w:rsid w:val="00D66E2C"/>
    <w:rsid w:val="00D67B38"/>
    <w:rsid w:val="00D71A39"/>
    <w:rsid w:val="00D740E0"/>
    <w:rsid w:val="00D75944"/>
    <w:rsid w:val="00D76121"/>
    <w:rsid w:val="00D771A9"/>
    <w:rsid w:val="00D81DDA"/>
    <w:rsid w:val="00D82AE8"/>
    <w:rsid w:val="00D82DB0"/>
    <w:rsid w:val="00D82E1C"/>
    <w:rsid w:val="00D85EDD"/>
    <w:rsid w:val="00D86DC0"/>
    <w:rsid w:val="00D91EFB"/>
    <w:rsid w:val="00D93B18"/>
    <w:rsid w:val="00D93E1A"/>
    <w:rsid w:val="00D93F84"/>
    <w:rsid w:val="00D95C55"/>
    <w:rsid w:val="00DA26C4"/>
    <w:rsid w:val="00DA2B1D"/>
    <w:rsid w:val="00DA3B5B"/>
    <w:rsid w:val="00DA4959"/>
    <w:rsid w:val="00DA499B"/>
    <w:rsid w:val="00DA6B31"/>
    <w:rsid w:val="00DA6DBC"/>
    <w:rsid w:val="00DA7798"/>
    <w:rsid w:val="00DB3137"/>
    <w:rsid w:val="00DB31A5"/>
    <w:rsid w:val="00DB48AA"/>
    <w:rsid w:val="00DC1054"/>
    <w:rsid w:val="00DC55AC"/>
    <w:rsid w:val="00DC70E2"/>
    <w:rsid w:val="00DC75D8"/>
    <w:rsid w:val="00DD088C"/>
    <w:rsid w:val="00DD5618"/>
    <w:rsid w:val="00DD631F"/>
    <w:rsid w:val="00DD71B2"/>
    <w:rsid w:val="00DD7972"/>
    <w:rsid w:val="00DE0664"/>
    <w:rsid w:val="00DE211C"/>
    <w:rsid w:val="00DE2251"/>
    <w:rsid w:val="00DE58B6"/>
    <w:rsid w:val="00DE7CD0"/>
    <w:rsid w:val="00DF27D6"/>
    <w:rsid w:val="00DF4CA2"/>
    <w:rsid w:val="00DF6817"/>
    <w:rsid w:val="00DF7333"/>
    <w:rsid w:val="00E044A9"/>
    <w:rsid w:val="00E04FD7"/>
    <w:rsid w:val="00E10686"/>
    <w:rsid w:val="00E1069F"/>
    <w:rsid w:val="00E10A11"/>
    <w:rsid w:val="00E10D30"/>
    <w:rsid w:val="00E10DFA"/>
    <w:rsid w:val="00E1163B"/>
    <w:rsid w:val="00E11E6F"/>
    <w:rsid w:val="00E11FE0"/>
    <w:rsid w:val="00E1205B"/>
    <w:rsid w:val="00E12CC6"/>
    <w:rsid w:val="00E132FD"/>
    <w:rsid w:val="00E15EC6"/>
    <w:rsid w:val="00E16A4B"/>
    <w:rsid w:val="00E1731D"/>
    <w:rsid w:val="00E21D70"/>
    <w:rsid w:val="00E22AB0"/>
    <w:rsid w:val="00E255DC"/>
    <w:rsid w:val="00E2673A"/>
    <w:rsid w:val="00E3304D"/>
    <w:rsid w:val="00E34E80"/>
    <w:rsid w:val="00E35350"/>
    <w:rsid w:val="00E35F12"/>
    <w:rsid w:val="00E40811"/>
    <w:rsid w:val="00E42705"/>
    <w:rsid w:val="00E42A27"/>
    <w:rsid w:val="00E43CB0"/>
    <w:rsid w:val="00E44FE8"/>
    <w:rsid w:val="00E462BF"/>
    <w:rsid w:val="00E502DF"/>
    <w:rsid w:val="00E50911"/>
    <w:rsid w:val="00E53190"/>
    <w:rsid w:val="00E5441E"/>
    <w:rsid w:val="00E54A0A"/>
    <w:rsid w:val="00E54FA6"/>
    <w:rsid w:val="00E56F9B"/>
    <w:rsid w:val="00E600F6"/>
    <w:rsid w:val="00E61141"/>
    <w:rsid w:val="00E61C71"/>
    <w:rsid w:val="00E61F63"/>
    <w:rsid w:val="00E63995"/>
    <w:rsid w:val="00E6639D"/>
    <w:rsid w:val="00E67995"/>
    <w:rsid w:val="00E73145"/>
    <w:rsid w:val="00E73AA5"/>
    <w:rsid w:val="00E7462C"/>
    <w:rsid w:val="00E771D8"/>
    <w:rsid w:val="00E81BD8"/>
    <w:rsid w:val="00E81F3A"/>
    <w:rsid w:val="00E84E1F"/>
    <w:rsid w:val="00E85507"/>
    <w:rsid w:val="00E863CC"/>
    <w:rsid w:val="00E92E8E"/>
    <w:rsid w:val="00E9450B"/>
    <w:rsid w:val="00EA414B"/>
    <w:rsid w:val="00EA45A5"/>
    <w:rsid w:val="00EB028C"/>
    <w:rsid w:val="00EB3486"/>
    <w:rsid w:val="00EB3751"/>
    <w:rsid w:val="00EC10CE"/>
    <w:rsid w:val="00EC188D"/>
    <w:rsid w:val="00EC1C29"/>
    <w:rsid w:val="00EC6257"/>
    <w:rsid w:val="00ED17A4"/>
    <w:rsid w:val="00ED669A"/>
    <w:rsid w:val="00ED6E65"/>
    <w:rsid w:val="00ED7F8C"/>
    <w:rsid w:val="00EE41E4"/>
    <w:rsid w:val="00EE4F5F"/>
    <w:rsid w:val="00EF0549"/>
    <w:rsid w:val="00EF27D4"/>
    <w:rsid w:val="00EF31C3"/>
    <w:rsid w:val="00EF39C1"/>
    <w:rsid w:val="00EF5435"/>
    <w:rsid w:val="00EF7B06"/>
    <w:rsid w:val="00F0211D"/>
    <w:rsid w:val="00F05900"/>
    <w:rsid w:val="00F152F6"/>
    <w:rsid w:val="00F16ADA"/>
    <w:rsid w:val="00F17709"/>
    <w:rsid w:val="00F216DE"/>
    <w:rsid w:val="00F22088"/>
    <w:rsid w:val="00F23165"/>
    <w:rsid w:val="00F27975"/>
    <w:rsid w:val="00F27A94"/>
    <w:rsid w:val="00F30332"/>
    <w:rsid w:val="00F30BF6"/>
    <w:rsid w:val="00F314F3"/>
    <w:rsid w:val="00F32406"/>
    <w:rsid w:val="00F341DA"/>
    <w:rsid w:val="00F34C55"/>
    <w:rsid w:val="00F357C9"/>
    <w:rsid w:val="00F35D54"/>
    <w:rsid w:val="00F366E1"/>
    <w:rsid w:val="00F43471"/>
    <w:rsid w:val="00F506B4"/>
    <w:rsid w:val="00F52068"/>
    <w:rsid w:val="00F605BD"/>
    <w:rsid w:val="00F66176"/>
    <w:rsid w:val="00F67150"/>
    <w:rsid w:val="00F738CF"/>
    <w:rsid w:val="00F742E5"/>
    <w:rsid w:val="00F75E56"/>
    <w:rsid w:val="00F766F2"/>
    <w:rsid w:val="00F844B4"/>
    <w:rsid w:val="00F85189"/>
    <w:rsid w:val="00F87480"/>
    <w:rsid w:val="00F87D56"/>
    <w:rsid w:val="00F909C5"/>
    <w:rsid w:val="00F9653A"/>
    <w:rsid w:val="00FA2D17"/>
    <w:rsid w:val="00FA4043"/>
    <w:rsid w:val="00FB1AE7"/>
    <w:rsid w:val="00FB48D9"/>
    <w:rsid w:val="00FC56CD"/>
    <w:rsid w:val="00FC6894"/>
    <w:rsid w:val="00FC7A67"/>
    <w:rsid w:val="00FD29C6"/>
    <w:rsid w:val="00FD34BC"/>
    <w:rsid w:val="00FD3665"/>
    <w:rsid w:val="00FD3A37"/>
    <w:rsid w:val="00FD484A"/>
    <w:rsid w:val="00FD4BBD"/>
    <w:rsid w:val="00FD6AD7"/>
    <w:rsid w:val="00FD745B"/>
    <w:rsid w:val="00FE061A"/>
    <w:rsid w:val="00FE066F"/>
    <w:rsid w:val="00FE2DCB"/>
    <w:rsid w:val="00FE3F46"/>
    <w:rsid w:val="00FE4FDD"/>
    <w:rsid w:val="00FE6A92"/>
    <w:rsid w:val="00FF075E"/>
    <w:rsid w:val="00FF2C86"/>
    <w:rsid w:val="00FF3E30"/>
    <w:rsid w:val="00FF44D0"/>
    <w:rsid w:val="00FF5D26"/>
    <w:rsid w:val="00FF6AB2"/>
    <w:rsid w:val="00FF6F04"/>
    <w:rsid w:val="00FF70F3"/>
    <w:rsid w:val="025718EF"/>
    <w:rsid w:val="05983ACE"/>
    <w:rsid w:val="1041EFCF"/>
    <w:rsid w:val="18EAC4B7"/>
    <w:rsid w:val="19D69A24"/>
    <w:rsid w:val="1E9911CA"/>
    <w:rsid w:val="205E07E6"/>
    <w:rsid w:val="2AB44DA8"/>
    <w:rsid w:val="2C2FD26F"/>
    <w:rsid w:val="2C65221E"/>
    <w:rsid w:val="2E1EAD68"/>
    <w:rsid w:val="2E26CCC4"/>
    <w:rsid w:val="32A9ACF4"/>
    <w:rsid w:val="364F34EB"/>
    <w:rsid w:val="3933666E"/>
    <w:rsid w:val="40624A26"/>
    <w:rsid w:val="43155569"/>
    <w:rsid w:val="44377B1A"/>
    <w:rsid w:val="47207AE6"/>
    <w:rsid w:val="4854CB26"/>
    <w:rsid w:val="4908E56F"/>
    <w:rsid w:val="4AED1244"/>
    <w:rsid w:val="4B1DA2E6"/>
    <w:rsid w:val="4D54A253"/>
    <w:rsid w:val="51B6B67D"/>
    <w:rsid w:val="57AB7F8D"/>
    <w:rsid w:val="59175D14"/>
    <w:rsid w:val="70EA8059"/>
    <w:rsid w:val="729D1B37"/>
    <w:rsid w:val="7421B7AF"/>
    <w:rsid w:val="7494AD04"/>
    <w:rsid w:val="74EA157C"/>
    <w:rsid w:val="75BCA1A9"/>
    <w:rsid w:val="760250F3"/>
    <w:rsid w:val="7701289A"/>
    <w:rsid w:val="777F8663"/>
    <w:rsid w:val="7AEB52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E430A"/>
  <w15:docId w15:val="{BAAAD922-6541-4121-9B61-11C2DC82A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6ACC"/>
    <w:rPr>
      <w:color w:val="0000FF"/>
      <w:u w:val="single"/>
    </w:rPr>
  </w:style>
  <w:style w:type="paragraph" w:styleId="NormalWeb">
    <w:name w:val="Normal (Web)"/>
    <w:basedOn w:val="Normal"/>
    <w:uiPriority w:val="99"/>
    <w:semiHidden/>
    <w:unhideWhenUsed/>
    <w:rsid w:val="006721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909C5"/>
    <w:rPr>
      <w:color w:val="605E5C"/>
      <w:shd w:val="clear" w:color="auto" w:fill="E1DFDD"/>
    </w:rPr>
  </w:style>
  <w:style w:type="paragraph" w:styleId="Header">
    <w:name w:val="header"/>
    <w:basedOn w:val="Normal"/>
    <w:link w:val="HeaderChar"/>
    <w:uiPriority w:val="99"/>
    <w:unhideWhenUsed/>
    <w:rsid w:val="00A12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AC9"/>
  </w:style>
  <w:style w:type="paragraph" w:styleId="Footer">
    <w:name w:val="footer"/>
    <w:basedOn w:val="Normal"/>
    <w:link w:val="FooterChar"/>
    <w:uiPriority w:val="99"/>
    <w:unhideWhenUsed/>
    <w:rsid w:val="00A12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AC9"/>
  </w:style>
  <w:style w:type="character" w:styleId="FollowedHyperlink">
    <w:name w:val="FollowedHyperlink"/>
    <w:basedOn w:val="DefaultParagraphFont"/>
    <w:uiPriority w:val="99"/>
    <w:semiHidden/>
    <w:unhideWhenUsed/>
    <w:rsid w:val="007668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7325">
      <w:bodyDiv w:val="1"/>
      <w:marLeft w:val="0"/>
      <w:marRight w:val="0"/>
      <w:marTop w:val="0"/>
      <w:marBottom w:val="0"/>
      <w:divBdr>
        <w:top w:val="none" w:sz="0" w:space="0" w:color="auto"/>
        <w:left w:val="none" w:sz="0" w:space="0" w:color="auto"/>
        <w:bottom w:val="none" w:sz="0" w:space="0" w:color="auto"/>
        <w:right w:val="none" w:sz="0" w:space="0" w:color="auto"/>
      </w:divBdr>
      <w:divsChild>
        <w:div w:id="1478380272">
          <w:marLeft w:val="0"/>
          <w:marRight w:val="0"/>
          <w:marTop w:val="0"/>
          <w:marBottom w:val="0"/>
          <w:divBdr>
            <w:top w:val="none" w:sz="0" w:space="0" w:color="auto"/>
            <w:left w:val="none" w:sz="0" w:space="0" w:color="auto"/>
            <w:bottom w:val="none" w:sz="0" w:space="0" w:color="auto"/>
            <w:right w:val="none" w:sz="0" w:space="0" w:color="auto"/>
          </w:divBdr>
        </w:div>
      </w:divsChild>
    </w:div>
    <w:div w:id="10768023">
      <w:bodyDiv w:val="1"/>
      <w:marLeft w:val="0"/>
      <w:marRight w:val="0"/>
      <w:marTop w:val="0"/>
      <w:marBottom w:val="0"/>
      <w:divBdr>
        <w:top w:val="none" w:sz="0" w:space="0" w:color="auto"/>
        <w:left w:val="none" w:sz="0" w:space="0" w:color="auto"/>
        <w:bottom w:val="none" w:sz="0" w:space="0" w:color="auto"/>
        <w:right w:val="none" w:sz="0" w:space="0" w:color="auto"/>
      </w:divBdr>
    </w:div>
    <w:div w:id="21903501">
      <w:bodyDiv w:val="1"/>
      <w:marLeft w:val="0"/>
      <w:marRight w:val="0"/>
      <w:marTop w:val="0"/>
      <w:marBottom w:val="0"/>
      <w:divBdr>
        <w:top w:val="none" w:sz="0" w:space="0" w:color="auto"/>
        <w:left w:val="none" w:sz="0" w:space="0" w:color="auto"/>
        <w:bottom w:val="none" w:sz="0" w:space="0" w:color="auto"/>
        <w:right w:val="none" w:sz="0" w:space="0" w:color="auto"/>
      </w:divBdr>
    </w:div>
    <w:div w:id="72823288">
      <w:bodyDiv w:val="1"/>
      <w:marLeft w:val="0"/>
      <w:marRight w:val="0"/>
      <w:marTop w:val="0"/>
      <w:marBottom w:val="0"/>
      <w:divBdr>
        <w:top w:val="none" w:sz="0" w:space="0" w:color="auto"/>
        <w:left w:val="none" w:sz="0" w:space="0" w:color="auto"/>
        <w:bottom w:val="none" w:sz="0" w:space="0" w:color="auto"/>
        <w:right w:val="none" w:sz="0" w:space="0" w:color="auto"/>
      </w:divBdr>
    </w:div>
    <w:div w:id="86729762">
      <w:bodyDiv w:val="1"/>
      <w:marLeft w:val="0"/>
      <w:marRight w:val="0"/>
      <w:marTop w:val="0"/>
      <w:marBottom w:val="0"/>
      <w:divBdr>
        <w:top w:val="none" w:sz="0" w:space="0" w:color="auto"/>
        <w:left w:val="none" w:sz="0" w:space="0" w:color="auto"/>
        <w:bottom w:val="none" w:sz="0" w:space="0" w:color="auto"/>
        <w:right w:val="none" w:sz="0" w:space="0" w:color="auto"/>
      </w:divBdr>
      <w:divsChild>
        <w:div w:id="602615441">
          <w:marLeft w:val="0"/>
          <w:marRight w:val="0"/>
          <w:marTop w:val="0"/>
          <w:marBottom w:val="0"/>
          <w:divBdr>
            <w:top w:val="none" w:sz="0" w:space="0" w:color="auto"/>
            <w:left w:val="none" w:sz="0" w:space="0" w:color="auto"/>
            <w:bottom w:val="none" w:sz="0" w:space="0" w:color="auto"/>
            <w:right w:val="none" w:sz="0" w:space="0" w:color="auto"/>
          </w:divBdr>
        </w:div>
      </w:divsChild>
    </w:div>
    <w:div w:id="98451735">
      <w:bodyDiv w:val="1"/>
      <w:marLeft w:val="0"/>
      <w:marRight w:val="0"/>
      <w:marTop w:val="0"/>
      <w:marBottom w:val="0"/>
      <w:divBdr>
        <w:top w:val="none" w:sz="0" w:space="0" w:color="auto"/>
        <w:left w:val="none" w:sz="0" w:space="0" w:color="auto"/>
        <w:bottom w:val="none" w:sz="0" w:space="0" w:color="auto"/>
        <w:right w:val="none" w:sz="0" w:space="0" w:color="auto"/>
      </w:divBdr>
    </w:div>
    <w:div w:id="101341022">
      <w:bodyDiv w:val="1"/>
      <w:marLeft w:val="0"/>
      <w:marRight w:val="0"/>
      <w:marTop w:val="0"/>
      <w:marBottom w:val="0"/>
      <w:divBdr>
        <w:top w:val="none" w:sz="0" w:space="0" w:color="auto"/>
        <w:left w:val="none" w:sz="0" w:space="0" w:color="auto"/>
        <w:bottom w:val="none" w:sz="0" w:space="0" w:color="auto"/>
        <w:right w:val="none" w:sz="0" w:space="0" w:color="auto"/>
      </w:divBdr>
      <w:divsChild>
        <w:div w:id="488449414">
          <w:marLeft w:val="0"/>
          <w:marRight w:val="0"/>
          <w:marTop w:val="0"/>
          <w:marBottom w:val="0"/>
          <w:divBdr>
            <w:top w:val="none" w:sz="0" w:space="0" w:color="auto"/>
            <w:left w:val="none" w:sz="0" w:space="0" w:color="auto"/>
            <w:bottom w:val="none" w:sz="0" w:space="0" w:color="auto"/>
            <w:right w:val="none" w:sz="0" w:space="0" w:color="auto"/>
          </w:divBdr>
        </w:div>
      </w:divsChild>
    </w:div>
    <w:div w:id="117838863">
      <w:bodyDiv w:val="1"/>
      <w:marLeft w:val="0"/>
      <w:marRight w:val="0"/>
      <w:marTop w:val="0"/>
      <w:marBottom w:val="0"/>
      <w:divBdr>
        <w:top w:val="none" w:sz="0" w:space="0" w:color="auto"/>
        <w:left w:val="none" w:sz="0" w:space="0" w:color="auto"/>
        <w:bottom w:val="none" w:sz="0" w:space="0" w:color="auto"/>
        <w:right w:val="none" w:sz="0" w:space="0" w:color="auto"/>
      </w:divBdr>
    </w:div>
    <w:div w:id="117997332">
      <w:bodyDiv w:val="1"/>
      <w:marLeft w:val="0"/>
      <w:marRight w:val="0"/>
      <w:marTop w:val="0"/>
      <w:marBottom w:val="0"/>
      <w:divBdr>
        <w:top w:val="none" w:sz="0" w:space="0" w:color="auto"/>
        <w:left w:val="none" w:sz="0" w:space="0" w:color="auto"/>
        <w:bottom w:val="none" w:sz="0" w:space="0" w:color="auto"/>
        <w:right w:val="none" w:sz="0" w:space="0" w:color="auto"/>
      </w:divBdr>
      <w:divsChild>
        <w:div w:id="1805270304">
          <w:marLeft w:val="0"/>
          <w:marRight w:val="0"/>
          <w:marTop w:val="0"/>
          <w:marBottom w:val="0"/>
          <w:divBdr>
            <w:top w:val="none" w:sz="0" w:space="0" w:color="auto"/>
            <w:left w:val="none" w:sz="0" w:space="0" w:color="auto"/>
            <w:bottom w:val="none" w:sz="0" w:space="0" w:color="auto"/>
            <w:right w:val="none" w:sz="0" w:space="0" w:color="auto"/>
          </w:divBdr>
        </w:div>
      </w:divsChild>
    </w:div>
    <w:div w:id="147551979">
      <w:bodyDiv w:val="1"/>
      <w:marLeft w:val="0"/>
      <w:marRight w:val="0"/>
      <w:marTop w:val="0"/>
      <w:marBottom w:val="0"/>
      <w:divBdr>
        <w:top w:val="none" w:sz="0" w:space="0" w:color="auto"/>
        <w:left w:val="none" w:sz="0" w:space="0" w:color="auto"/>
        <w:bottom w:val="none" w:sz="0" w:space="0" w:color="auto"/>
        <w:right w:val="none" w:sz="0" w:space="0" w:color="auto"/>
      </w:divBdr>
      <w:divsChild>
        <w:div w:id="104424705">
          <w:marLeft w:val="0"/>
          <w:marRight w:val="0"/>
          <w:marTop w:val="0"/>
          <w:marBottom w:val="0"/>
          <w:divBdr>
            <w:top w:val="none" w:sz="0" w:space="0" w:color="auto"/>
            <w:left w:val="none" w:sz="0" w:space="0" w:color="auto"/>
            <w:bottom w:val="none" w:sz="0" w:space="0" w:color="auto"/>
            <w:right w:val="none" w:sz="0" w:space="0" w:color="auto"/>
          </w:divBdr>
        </w:div>
      </w:divsChild>
    </w:div>
    <w:div w:id="170949885">
      <w:bodyDiv w:val="1"/>
      <w:marLeft w:val="0"/>
      <w:marRight w:val="0"/>
      <w:marTop w:val="0"/>
      <w:marBottom w:val="0"/>
      <w:divBdr>
        <w:top w:val="none" w:sz="0" w:space="0" w:color="auto"/>
        <w:left w:val="none" w:sz="0" w:space="0" w:color="auto"/>
        <w:bottom w:val="none" w:sz="0" w:space="0" w:color="auto"/>
        <w:right w:val="none" w:sz="0" w:space="0" w:color="auto"/>
      </w:divBdr>
    </w:div>
    <w:div w:id="193420704">
      <w:bodyDiv w:val="1"/>
      <w:marLeft w:val="0"/>
      <w:marRight w:val="0"/>
      <w:marTop w:val="0"/>
      <w:marBottom w:val="0"/>
      <w:divBdr>
        <w:top w:val="none" w:sz="0" w:space="0" w:color="auto"/>
        <w:left w:val="none" w:sz="0" w:space="0" w:color="auto"/>
        <w:bottom w:val="none" w:sz="0" w:space="0" w:color="auto"/>
        <w:right w:val="none" w:sz="0" w:space="0" w:color="auto"/>
      </w:divBdr>
      <w:divsChild>
        <w:div w:id="1603681948">
          <w:marLeft w:val="0"/>
          <w:marRight w:val="0"/>
          <w:marTop w:val="0"/>
          <w:marBottom w:val="0"/>
          <w:divBdr>
            <w:top w:val="none" w:sz="0" w:space="0" w:color="auto"/>
            <w:left w:val="none" w:sz="0" w:space="0" w:color="auto"/>
            <w:bottom w:val="none" w:sz="0" w:space="0" w:color="auto"/>
            <w:right w:val="none" w:sz="0" w:space="0" w:color="auto"/>
          </w:divBdr>
        </w:div>
      </w:divsChild>
    </w:div>
    <w:div w:id="214852094">
      <w:bodyDiv w:val="1"/>
      <w:marLeft w:val="0"/>
      <w:marRight w:val="0"/>
      <w:marTop w:val="0"/>
      <w:marBottom w:val="0"/>
      <w:divBdr>
        <w:top w:val="none" w:sz="0" w:space="0" w:color="auto"/>
        <w:left w:val="none" w:sz="0" w:space="0" w:color="auto"/>
        <w:bottom w:val="none" w:sz="0" w:space="0" w:color="auto"/>
        <w:right w:val="none" w:sz="0" w:space="0" w:color="auto"/>
      </w:divBdr>
    </w:div>
    <w:div w:id="239995483">
      <w:bodyDiv w:val="1"/>
      <w:marLeft w:val="0"/>
      <w:marRight w:val="0"/>
      <w:marTop w:val="0"/>
      <w:marBottom w:val="0"/>
      <w:divBdr>
        <w:top w:val="none" w:sz="0" w:space="0" w:color="auto"/>
        <w:left w:val="none" w:sz="0" w:space="0" w:color="auto"/>
        <w:bottom w:val="none" w:sz="0" w:space="0" w:color="auto"/>
        <w:right w:val="none" w:sz="0" w:space="0" w:color="auto"/>
      </w:divBdr>
      <w:divsChild>
        <w:div w:id="401416678">
          <w:marLeft w:val="0"/>
          <w:marRight w:val="0"/>
          <w:marTop w:val="0"/>
          <w:marBottom w:val="0"/>
          <w:divBdr>
            <w:top w:val="none" w:sz="0" w:space="0" w:color="auto"/>
            <w:left w:val="none" w:sz="0" w:space="0" w:color="auto"/>
            <w:bottom w:val="none" w:sz="0" w:space="0" w:color="auto"/>
            <w:right w:val="none" w:sz="0" w:space="0" w:color="auto"/>
          </w:divBdr>
          <w:divsChild>
            <w:div w:id="199833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917863">
      <w:bodyDiv w:val="1"/>
      <w:marLeft w:val="0"/>
      <w:marRight w:val="0"/>
      <w:marTop w:val="0"/>
      <w:marBottom w:val="0"/>
      <w:divBdr>
        <w:top w:val="none" w:sz="0" w:space="0" w:color="auto"/>
        <w:left w:val="none" w:sz="0" w:space="0" w:color="auto"/>
        <w:bottom w:val="none" w:sz="0" w:space="0" w:color="auto"/>
        <w:right w:val="none" w:sz="0" w:space="0" w:color="auto"/>
      </w:divBdr>
    </w:div>
    <w:div w:id="247159848">
      <w:bodyDiv w:val="1"/>
      <w:marLeft w:val="0"/>
      <w:marRight w:val="0"/>
      <w:marTop w:val="0"/>
      <w:marBottom w:val="0"/>
      <w:divBdr>
        <w:top w:val="none" w:sz="0" w:space="0" w:color="auto"/>
        <w:left w:val="none" w:sz="0" w:space="0" w:color="auto"/>
        <w:bottom w:val="none" w:sz="0" w:space="0" w:color="auto"/>
        <w:right w:val="none" w:sz="0" w:space="0" w:color="auto"/>
      </w:divBdr>
      <w:divsChild>
        <w:div w:id="37510254">
          <w:marLeft w:val="0"/>
          <w:marRight w:val="0"/>
          <w:marTop w:val="0"/>
          <w:marBottom w:val="0"/>
          <w:divBdr>
            <w:top w:val="none" w:sz="0" w:space="0" w:color="auto"/>
            <w:left w:val="none" w:sz="0" w:space="0" w:color="auto"/>
            <w:bottom w:val="none" w:sz="0" w:space="0" w:color="auto"/>
            <w:right w:val="none" w:sz="0" w:space="0" w:color="auto"/>
          </w:divBdr>
        </w:div>
      </w:divsChild>
    </w:div>
    <w:div w:id="256524717">
      <w:bodyDiv w:val="1"/>
      <w:marLeft w:val="0"/>
      <w:marRight w:val="0"/>
      <w:marTop w:val="0"/>
      <w:marBottom w:val="0"/>
      <w:divBdr>
        <w:top w:val="none" w:sz="0" w:space="0" w:color="auto"/>
        <w:left w:val="none" w:sz="0" w:space="0" w:color="auto"/>
        <w:bottom w:val="none" w:sz="0" w:space="0" w:color="auto"/>
        <w:right w:val="none" w:sz="0" w:space="0" w:color="auto"/>
      </w:divBdr>
      <w:divsChild>
        <w:div w:id="165099154">
          <w:marLeft w:val="0"/>
          <w:marRight w:val="0"/>
          <w:marTop w:val="0"/>
          <w:marBottom w:val="0"/>
          <w:divBdr>
            <w:top w:val="none" w:sz="0" w:space="0" w:color="auto"/>
            <w:left w:val="none" w:sz="0" w:space="0" w:color="auto"/>
            <w:bottom w:val="none" w:sz="0" w:space="0" w:color="auto"/>
            <w:right w:val="none" w:sz="0" w:space="0" w:color="auto"/>
          </w:divBdr>
        </w:div>
      </w:divsChild>
    </w:div>
    <w:div w:id="271785423">
      <w:bodyDiv w:val="1"/>
      <w:marLeft w:val="0"/>
      <w:marRight w:val="0"/>
      <w:marTop w:val="0"/>
      <w:marBottom w:val="0"/>
      <w:divBdr>
        <w:top w:val="none" w:sz="0" w:space="0" w:color="auto"/>
        <w:left w:val="none" w:sz="0" w:space="0" w:color="auto"/>
        <w:bottom w:val="none" w:sz="0" w:space="0" w:color="auto"/>
        <w:right w:val="none" w:sz="0" w:space="0" w:color="auto"/>
      </w:divBdr>
    </w:div>
    <w:div w:id="339623922">
      <w:bodyDiv w:val="1"/>
      <w:marLeft w:val="0"/>
      <w:marRight w:val="0"/>
      <w:marTop w:val="0"/>
      <w:marBottom w:val="0"/>
      <w:divBdr>
        <w:top w:val="none" w:sz="0" w:space="0" w:color="auto"/>
        <w:left w:val="none" w:sz="0" w:space="0" w:color="auto"/>
        <w:bottom w:val="none" w:sz="0" w:space="0" w:color="auto"/>
        <w:right w:val="none" w:sz="0" w:space="0" w:color="auto"/>
      </w:divBdr>
    </w:div>
    <w:div w:id="344094305">
      <w:bodyDiv w:val="1"/>
      <w:marLeft w:val="0"/>
      <w:marRight w:val="0"/>
      <w:marTop w:val="0"/>
      <w:marBottom w:val="0"/>
      <w:divBdr>
        <w:top w:val="none" w:sz="0" w:space="0" w:color="auto"/>
        <w:left w:val="none" w:sz="0" w:space="0" w:color="auto"/>
        <w:bottom w:val="none" w:sz="0" w:space="0" w:color="auto"/>
        <w:right w:val="none" w:sz="0" w:space="0" w:color="auto"/>
      </w:divBdr>
      <w:divsChild>
        <w:div w:id="80178121">
          <w:marLeft w:val="0"/>
          <w:marRight w:val="0"/>
          <w:marTop w:val="0"/>
          <w:marBottom w:val="0"/>
          <w:divBdr>
            <w:top w:val="none" w:sz="0" w:space="0" w:color="auto"/>
            <w:left w:val="none" w:sz="0" w:space="0" w:color="auto"/>
            <w:bottom w:val="none" w:sz="0" w:space="0" w:color="auto"/>
            <w:right w:val="none" w:sz="0" w:space="0" w:color="auto"/>
          </w:divBdr>
        </w:div>
      </w:divsChild>
    </w:div>
    <w:div w:id="345981202">
      <w:bodyDiv w:val="1"/>
      <w:marLeft w:val="0"/>
      <w:marRight w:val="0"/>
      <w:marTop w:val="0"/>
      <w:marBottom w:val="0"/>
      <w:divBdr>
        <w:top w:val="none" w:sz="0" w:space="0" w:color="auto"/>
        <w:left w:val="none" w:sz="0" w:space="0" w:color="auto"/>
        <w:bottom w:val="none" w:sz="0" w:space="0" w:color="auto"/>
        <w:right w:val="none" w:sz="0" w:space="0" w:color="auto"/>
      </w:divBdr>
    </w:div>
    <w:div w:id="346056770">
      <w:bodyDiv w:val="1"/>
      <w:marLeft w:val="0"/>
      <w:marRight w:val="0"/>
      <w:marTop w:val="0"/>
      <w:marBottom w:val="0"/>
      <w:divBdr>
        <w:top w:val="none" w:sz="0" w:space="0" w:color="auto"/>
        <w:left w:val="none" w:sz="0" w:space="0" w:color="auto"/>
        <w:bottom w:val="none" w:sz="0" w:space="0" w:color="auto"/>
        <w:right w:val="none" w:sz="0" w:space="0" w:color="auto"/>
      </w:divBdr>
    </w:div>
    <w:div w:id="349718562">
      <w:bodyDiv w:val="1"/>
      <w:marLeft w:val="0"/>
      <w:marRight w:val="0"/>
      <w:marTop w:val="0"/>
      <w:marBottom w:val="0"/>
      <w:divBdr>
        <w:top w:val="none" w:sz="0" w:space="0" w:color="auto"/>
        <w:left w:val="none" w:sz="0" w:space="0" w:color="auto"/>
        <w:bottom w:val="none" w:sz="0" w:space="0" w:color="auto"/>
        <w:right w:val="none" w:sz="0" w:space="0" w:color="auto"/>
      </w:divBdr>
      <w:divsChild>
        <w:div w:id="208152596">
          <w:marLeft w:val="0"/>
          <w:marRight w:val="0"/>
          <w:marTop w:val="0"/>
          <w:marBottom w:val="0"/>
          <w:divBdr>
            <w:top w:val="none" w:sz="0" w:space="0" w:color="auto"/>
            <w:left w:val="none" w:sz="0" w:space="0" w:color="auto"/>
            <w:bottom w:val="none" w:sz="0" w:space="0" w:color="auto"/>
            <w:right w:val="none" w:sz="0" w:space="0" w:color="auto"/>
          </w:divBdr>
        </w:div>
      </w:divsChild>
    </w:div>
    <w:div w:id="350491917">
      <w:bodyDiv w:val="1"/>
      <w:marLeft w:val="0"/>
      <w:marRight w:val="0"/>
      <w:marTop w:val="0"/>
      <w:marBottom w:val="0"/>
      <w:divBdr>
        <w:top w:val="none" w:sz="0" w:space="0" w:color="auto"/>
        <w:left w:val="none" w:sz="0" w:space="0" w:color="auto"/>
        <w:bottom w:val="none" w:sz="0" w:space="0" w:color="auto"/>
        <w:right w:val="none" w:sz="0" w:space="0" w:color="auto"/>
      </w:divBdr>
      <w:divsChild>
        <w:div w:id="345445521">
          <w:marLeft w:val="0"/>
          <w:marRight w:val="0"/>
          <w:marTop w:val="0"/>
          <w:marBottom w:val="0"/>
          <w:divBdr>
            <w:top w:val="none" w:sz="0" w:space="0" w:color="auto"/>
            <w:left w:val="none" w:sz="0" w:space="0" w:color="auto"/>
            <w:bottom w:val="none" w:sz="0" w:space="0" w:color="auto"/>
            <w:right w:val="none" w:sz="0" w:space="0" w:color="auto"/>
          </w:divBdr>
        </w:div>
      </w:divsChild>
    </w:div>
    <w:div w:id="353387413">
      <w:bodyDiv w:val="1"/>
      <w:marLeft w:val="0"/>
      <w:marRight w:val="0"/>
      <w:marTop w:val="0"/>
      <w:marBottom w:val="0"/>
      <w:divBdr>
        <w:top w:val="none" w:sz="0" w:space="0" w:color="auto"/>
        <w:left w:val="none" w:sz="0" w:space="0" w:color="auto"/>
        <w:bottom w:val="none" w:sz="0" w:space="0" w:color="auto"/>
        <w:right w:val="none" w:sz="0" w:space="0" w:color="auto"/>
      </w:divBdr>
    </w:div>
    <w:div w:id="365060512">
      <w:bodyDiv w:val="1"/>
      <w:marLeft w:val="0"/>
      <w:marRight w:val="0"/>
      <w:marTop w:val="0"/>
      <w:marBottom w:val="0"/>
      <w:divBdr>
        <w:top w:val="none" w:sz="0" w:space="0" w:color="auto"/>
        <w:left w:val="none" w:sz="0" w:space="0" w:color="auto"/>
        <w:bottom w:val="none" w:sz="0" w:space="0" w:color="auto"/>
        <w:right w:val="none" w:sz="0" w:space="0" w:color="auto"/>
      </w:divBdr>
      <w:divsChild>
        <w:div w:id="1030104988">
          <w:marLeft w:val="0"/>
          <w:marRight w:val="0"/>
          <w:marTop w:val="0"/>
          <w:marBottom w:val="0"/>
          <w:divBdr>
            <w:top w:val="none" w:sz="0" w:space="0" w:color="auto"/>
            <w:left w:val="none" w:sz="0" w:space="0" w:color="auto"/>
            <w:bottom w:val="none" w:sz="0" w:space="0" w:color="auto"/>
            <w:right w:val="none" w:sz="0" w:space="0" w:color="auto"/>
          </w:divBdr>
        </w:div>
      </w:divsChild>
    </w:div>
    <w:div w:id="372313556">
      <w:bodyDiv w:val="1"/>
      <w:marLeft w:val="0"/>
      <w:marRight w:val="0"/>
      <w:marTop w:val="0"/>
      <w:marBottom w:val="0"/>
      <w:divBdr>
        <w:top w:val="none" w:sz="0" w:space="0" w:color="auto"/>
        <w:left w:val="none" w:sz="0" w:space="0" w:color="auto"/>
        <w:bottom w:val="none" w:sz="0" w:space="0" w:color="auto"/>
        <w:right w:val="none" w:sz="0" w:space="0" w:color="auto"/>
      </w:divBdr>
    </w:div>
    <w:div w:id="410199565">
      <w:bodyDiv w:val="1"/>
      <w:marLeft w:val="0"/>
      <w:marRight w:val="0"/>
      <w:marTop w:val="0"/>
      <w:marBottom w:val="0"/>
      <w:divBdr>
        <w:top w:val="none" w:sz="0" w:space="0" w:color="auto"/>
        <w:left w:val="none" w:sz="0" w:space="0" w:color="auto"/>
        <w:bottom w:val="none" w:sz="0" w:space="0" w:color="auto"/>
        <w:right w:val="none" w:sz="0" w:space="0" w:color="auto"/>
      </w:divBdr>
      <w:divsChild>
        <w:div w:id="1145439096">
          <w:marLeft w:val="-720"/>
          <w:marRight w:val="0"/>
          <w:marTop w:val="0"/>
          <w:marBottom w:val="0"/>
          <w:divBdr>
            <w:top w:val="none" w:sz="0" w:space="0" w:color="auto"/>
            <w:left w:val="none" w:sz="0" w:space="0" w:color="auto"/>
            <w:bottom w:val="none" w:sz="0" w:space="0" w:color="auto"/>
            <w:right w:val="none" w:sz="0" w:space="0" w:color="auto"/>
          </w:divBdr>
        </w:div>
      </w:divsChild>
    </w:div>
    <w:div w:id="423113293">
      <w:bodyDiv w:val="1"/>
      <w:marLeft w:val="0"/>
      <w:marRight w:val="0"/>
      <w:marTop w:val="0"/>
      <w:marBottom w:val="0"/>
      <w:divBdr>
        <w:top w:val="none" w:sz="0" w:space="0" w:color="auto"/>
        <w:left w:val="none" w:sz="0" w:space="0" w:color="auto"/>
        <w:bottom w:val="none" w:sz="0" w:space="0" w:color="auto"/>
        <w:right w:val="none" w:sz="0" w:space="0" w:color="auto"/>
      </w:divBdr>
    </w:div>
    <w:div w:id="454178889">
      <w:bodyDiv w:val="1"/>
      <w:marLeft w:val="0"/>
      <w:marRight w:val="0"/>
      <w:marTop w:val="0"/>
      <w:marBottom w:val="0"/>
      <w:divBdr>
        <w:top w:val="none" w:sz="0" w:space="0" w:color="auto"/>
        <w:left w:val="none" w:sz="0" w:space="0" w:color="auto"/>
        <w:bottom w:val="none" w:sz="0" w:space="0" w:color="auto"/>
        <w:right w:val="none" w:sz="0" w:space="0" w:color="auto"/>
      </w:divBdr>
    </w:div>
    <w:div w:id="486094441">
      <w:bodyDiv w:val="1"/>
      <w:marLeft w:val="0"/>
      <w:marRight w:val="0"/>
      <w:marTop w:val="0"/>
      <w:marBottom w:val="0"/>
      <w:divBdr>
        <w:top w:val="none" w:sz="0" w:space="0" w:color="auto"/>
        <w:left w:val="none" w:sz="0" w:space="0" w:color="auto"/>
        <w:bottom w:val="none" w:sz="0" w:space="0" w:color="auto"/>
        <w:right w:val="none" w:sz="0" w:space="0" w:color="auto"/>
      </w:divBdr>
      <w:divsChild>
        <w:div w:id="1337807525">
          <w:marLeft w:val="0"/>
          <w:marRight w:val="0"/>
          <w:marTop w:val="0"/>
          <w:marBottom w:val="0"/>
          <w:divBdr>
            <w:top w:val="none" w:sz="0" w:space="0" w:color="auto"/>
            <w:left w:val="none" w:sz="0" w:space="0" w:color="auto"/>
            <w:bottom w:val="none" w:sz="0" w:space="0" w:color="auto"/>
            <w:right w:val="none" w:sz="0" w:space="0" w:color="auto"/>
          </w:divBdr>
        </w:div>
      </w:divsChild>
    </w:div>
    <w:div w:id="494494199">
      <w:bodyDiv w:val="1"/>
      <w:marLeft w:val="0"/>
      <w:marRight w:val="0"/>
      <w:marTop w:val="0"/>
      <w:marBottom w:val="0"/>
      <w:divBdr>
        <w:top w:val="none" w:sz="0" w:space="0" w:color="auto"/>
        <w:left w:val="none" w:sz="0" w:space="0" w:color="auto"/>
        <w:bottom w:val="none" w:sz="0" w:space="0" w:color="auto"/>
        <w:right w:val="none" w:sz="0" w:space="0" w:color="auto"/>
      </w:divBdr>
      <w:divsChild>
        <w:div w:id="496923587">
          <w:marLeft w:val="0"/>
          <w:marRight w:val="0"/>
          <w:marTop w:val="0"/>
          <w:marBottom w:val="0"/>
          <w:divBdr>
            <w:top w:val="none" w:sz="0" w:space="0" w:color="auto"/>
            <w:left w:val="none" w:sz="0" w:space="0" w:color="auto"/>
            <w:bottom w:val="none" w:sz="0" w:space="0" w:color="auto"/>
            <w:right w:val="none" w:sz="0" w:space="0" w:color="auto"/>
          </w:divBdr>
        </w:div>
      </w:divsChild>
    </w:div>
    <w:div w:id="511802071">
      <w:bodyDiv w:val="1"/>
      <w:marLeft w:val="0"/>
      <w:marRight w:val="0"/>
      <w:marTop w:val="0"/>
      <w:marBottom w:val="0"/>
      <w:divBdr>
        <w:top w:val="none" w:sz="0" w:space="0" w:color="auto"/>
        <w:left w:val="none" w:sz="0" w:space="0" w:color="auto"/>
        <w:bottom w:val="none" w:sz="0" w:space="0" w:color="auto"/>
        <w:right w:val="none" w:sz="0" w:space="0" w:color="auto"/>
      </w:divBdr>
      <w:divsChild>
        <w:div w:id="452790036">
          <w:marLeft w:val="0"/>
          <w:marRight w:val="0"/>
          <w:marTop w:val="0"/>
          <w:marBottom w:val="0"/>
          <w:divBdr>
            <w:top w:val="none" w:sz="0" w:space="0" w:color="auto"/>
            <w:left w:val="none" w:sz="0" w:space="0" w:color="auto"/>
            <w:bottom w:val="none" w:sz="0" w:space="0" w:color="auto"/>
            <w:right w:val="none" w:sz="0" w:space="0" w:color="auto"/>
          </w:divBdr>
        </w:div>
      </w:divsChild>
    </w:div>
    <w:div w:id="512689004">
      <w:bodyDiv w:val="1"/>
      <w:marLeft w:val="0"/>
      <w:marRight w:val="0"/>
      <w:marTop w:val="0"/>
      <w:marBottom w:val="0"/>
      <w:divBdr>
        <w:top w:val="none" w:sz="0" w:space="0" w:color="auto"/>
        <w:left w:val="none" w:sz="0" w:space="0" w:color="auto"/>
        <w:bottom w:val="none" w:sz="0" w:space="0" w:color="auto"/>
        <w:right w:val="none" w:sz="0" w:space="0" w:color="auto"/>
      </w:divBdr>
      <w:divsChild>
        <w:div w:id="1649899856">
          <w:marLeft w:val="0"/>
          <w:marRight w:val="0"/>
          <w:marTop w:val="0"/>
          <w:marBottom w:val="0"/>
          <w:divBdr>
            <w:top w:val="none" w:sz="0" w:space="0" w:color="auto"/>
            <w:left w:val="none" w:sz="0" w:space="0" w:color="auto"/>
            <w:bottom w:val="none" w:sz="0" w:space="0" w:color="auto"/>
            <w:right w:val="none" w:sz="0" w:space="0" w:color="auto"/>
          </w:divBdr>
        </w:div>
      </w:divsChild>
    </w:div>
    <w:div w:id="573783051">
      <w:bodyDiv w:val="1"/>
      <w:marLeft w:val="0"/>
      <w:marRight w:val="0"/>
      <w:marTop w:val="0"/>
      <w:marBottom w:val="0"/>
      <w:divBdr>
        <w:top w:val="none" w:sz="0" w:space="0" w:color="auto"/>
        <w:left w:val="none" w:sz="0" w:space="0" w:color="auto"/>
        <w:bottom w:val="none" w:sz="0" w:space="0" w:color="auto"/>
        <w:right w:val="none" w:sz="0" w:space="0" w:color="auto"/>
      </w:divBdr>
    </w:div>
    <w:div w:id="594167441">
      <w:bodyDiv w:val="1"/>
      <w:marLeft w:val="0"/>
      <w:marRight w:val="0"/>
      <w:marTop w:val="0"/>
      <w:marBottom w:val="0"/>
      <w:divBdr>
        <w:top w:val="none" w:sz="0" w:space="0" w:color="auto"/>
        <w:left w:val="none" w:sz="0" w:space="0" w:color="auto"/>
        <w:bottom w:val="none" w:sz="0" w:space="0" w:color="auto"/>
        <w:right w:val="none" w:sz="0" w:space="0" w:color="auto"/>
      </w:divBdr>
      <w:divsChild>
        <w:div w:id="597174943">
          <w:marLeft w:val="0"/>
          <w:marRight w:val="0"/>
          <w:marTop w:val="0"/>
          <w:marBottom w:val="0"/>
          <w:divBdr>
            <w:top w:val="none" w:sz="0" w:space="0" w:color="auto"/>
            <w:left w:val="none" w:sz="0" w:space="0" w:color="auto"/>
            <w:bottom w:val="none" w:sz="0" w:space="0" w:color="auto"/>
            <w:right w:val="none" w:sz="0" w:space="0" w:color="auto"/>
          </w:divBdr>
        </w:div>
      </w:divsChild>
    </w:div>
    <w:div w:id="601379723">
      <w:bodyDiv w:val="1"/>
      <w:marLeft w:val="0"/>
      <w:marRight w:val="0"/>
      <w:marTop w:val="0"/>
      <w:marBottom w:val="0"/>
      <w:divBdr>
        <w:top w:val="none" w:sz="0" w:space="0" w:color="auto"/>
        <w:left w:val="none" w:sz="0" w:space="0" w:color="auto"/>
        <w:bottom w:val="none" w:sz="0" w:space="0" w:color="auto"/>
        <w:right w:val="none" w:sz="0" w:space="0" w:color="auto"/>
      </w:divBdr>
    </w:div>
    <w:div w:id="654651051">
      <w:bodyDiv w:val="1"/>
      <w:marLeft w:val="0"/>
      <w:marRight w:val="0"/>
      <w:marTop w:val="0"/>
      <w:marBottom w:val="0"/>
      <w:divBdr>
        <w:top w:val="none" w:sz="0" w:space="0" w:color="auto"/>
        <w:left w:val="none" w:sz="0" w:space="0" w:color="auto"/>
        <w:bottom w:val="none" w:sz="0" w:space="0" w:color="auto"/>
        <w:right w:val="none" w:sz="0" w:space="0" w:color="auto"/>
      </w:divBdr>
      <w:divsChild>
        <w:div w:id="1719817199">
          <w:marLeft w:val="0"/>
          <w:marRight w:val="0"/>
          <w:marTop w:val="0"/>
          <w:marBottom w:val="0"/>
          <w:divBdr>
            <w:top w:val="none" w:sz="0" w:space="0" w:color="auto"/>
            <w:left w:val="none" w:sz="0" w:space="0" w:color="auto"/>
            <w:bottom w:val="none" w:sz="0" w:space="0" w:color="auto"/>
            <w:right w:val="none" w:sz="0" w:space="0" w:color="auto"/>
          </w:divBdr>
        </w:div>
      </w:divsChild>
    </w:div>
    <w:div w:id="663049851">
      <w:bodyDiv w:val="1"/>
      <w:marLeft w:val="0"/>
      <w:marRight w:val="0"/>
      <w:marTop w:val="0"/>
      <w:marBottom w:val="0"/>
      <w:divBdr>
        <w:top w:val="none" w:sz="0" w:space="0" w:color="auto"/>
        <w:left w:val="none" w:sz="0" w:space="0" w:color="auto"/>
        <w:bottom w:val="none" w:sz="0" w:space="0" w:color="auto"/>
        <w:right w:val="none" w:sz="0" w:space="0" w:color="auto"/>
      </w:divBdr>
      <w:divsChild>
        <w:div w:id="1915241845">
          <w:marLeft w:val="0"/>
          <w:marRight w:val="0"/>
          <w:marTop w:val="0"/>
          <w:marBottom w:val="0"/>
          <w:divBdr>
            <w:top w:val="none" w:sz="0" w:space="0" w:color="auto"/>
            <w:left w:val="none" w:sz="0" w:space="0" w:color="auto"/>
            <w:bottom w:val="none" w:sz="0" w:space="0" w:color="auto"/>
            <w:right w:val="none" w:sz="0" w:space="0" w:color="auto"/>
          </w:divBdr>
        </w:div>
      </w:divsChild>
    </w:div>
    <w:div w:id="675310762">
      <w:bodyDiv w:val="1"/>
      <w:marLeft w:val="0"/>
      <w:marRight w:val="0"/>
      <w:marTop w:val="0"/>
      <w:marBottom w:val="0"/>
      <w:divBdr>
        <w:top w:val="none" w:sz="0" w:space="0" w:color="auto"/>
        <w:left w:val="none" w:sz="0" w:space="0" w:color="auto"/>
        <w:bottom w:val="none" w:sz="0" w:space="0" w:color="auto"/>
        <w:right w:val="none" w:sz="0" w:space="0" w:color="auto"/>
      </w:divBdr>
      <w:divsChild>
        <w:div w:id="1545173362">
          <w:marLeft w:val="0"/>
          <w:marRight w:val="0"/>
          <w:marTop w:val="0"/>
          <w:marBottom w:val="0"/>
          <w:divBdr>
            <w:top w:val="none" w:sz="0" w:space="0" w:color="auto"/>
            <w:left w:val="none" w:sz="0" w:space="0" w:color="auto"/>
            <w:bottom w:val="none" w:sz="0" w:space="0" w:color="auto"/>
            <w:right w:val="none" w:sz="0" w:space="0" w:color="auto"/>
          </w:divBdr>
        </w:div>
      </w:divsChild>
    </w:div>
    <w:div w:id="681248783">
      <w:bodyDiv w:val="1"/>
      <w:marLeft w:val="0"/>
      <w:marRight w:val="0"/>
      <w:marTop w:val="0"/>
      <w:marBottom w:val="0"/>
      <w:divBdr>
        <w:top w:val="none" w:sz="0" w:space="0" w:color="auto"/>
        <w:left w:val="none" w:sz="0" w:space="0" w:color="auto"/>
        <w:bottom w:val="none" w:sz="0" w:space="0" w:color="auto"/>
        <w:right w:val="none" w:sz="0" w:space="0" w:color="auto"/>
      </w:divBdr>
    </w:div>
    <w:div w:id="682633506">
      <w:bodyDiv w:val="1"/>
      <w:marLeft w:val="0"/>
      <w:marRight w:val="0"/>
      <w:marTop w:val="0"/>
      <w:marBottom w:val="0"/>
      <w:divBdr>
        <w:top w:val="none" w:sz="0" w:space="0" w:color="auto"/>
        <w:left w:val="none" w:sz="0" w:space="0" w:color="auto"/>
        <w:bottom w:val="none" w:sz="0" w:space="0" w:color="auto"/>
        <w:right w:val="none" w:sz="0" w:space="0" w:color="auto"/>
      </w:divBdr>
      <w:divsChild>
        <w:div w:id="437873699">
          <w:marLeft w:val="0"/>
          <w:marRight w:val="0"/>
          <w:marTop w:val="0"/>
          <w:marBottom w:val="0"/>
          <w:divBdr>
            <w:top w:val="none" w:sz="0" w:space="0" w:color="auto"/>
            <w:left w:val="none" w:sz="0" w:space="0" w:color="auto"/>
            <w:bottom w:val="none" w:sz="0" w:space="0" w:color="auto"/>
            <w:right w:val="none" w:sz="0" w:space="0" w:color="auto"/>
          </w:divBdr>
        </w:div>
      </w:divsChild>
    </w:div>
    <w:div w:id="696202485">
      <w:bodyDiv w:val="1"/>
      <w:marLeft w:val="0"/>
      <w:marRight w:val="0"/>
      <w:marTop w:val="0"/>
      <w:marBottom w:val="0"/>
      <w:divBdr>
        <w:top w:val="none" w:sz="0" w:space="0" w:color="auto"/>
        <w:left w:val="none" w:sz="0" w:space="0" w:color="auto"/>
        <w:bottom w:val="none" w:sz="0" w:space="0" w:color="auto"/>
        <w:right w:val="none" w:sz="0" w:space="0" w:color="auto"/>
      </w:divBdr>
    </w:div>
    <w:div w:id="780690824">
      <w:bodyDiv w:val="1"/>
      <w:marLeft w:val="0"/>
      <w:marRight w:val="0"/>
      <w:marTop w:val="0"/>
      <w:marBottom w:val="0"/>
      <w:divBdr>
        <w:top w:val="none" w:sz="0" w:space="0" w:color="auto"/>
        <w:left w:val="none" w:sz="0" w:space="0" w:color="auto"/>
        <w:bottom w:val="none" w:sz="0" w:space="0" w:color="auto"/>
        <w:right w:val="none" w:sz="0" w:space="0" w:color="auto"/>
      </w:divBdr>
    </w:div>
    <w:div w:id="781804227">
      <w:bodyDiv w:val="1"/>
      <w:marLeft w:val="0"/>
      <w:marRight w:val="0"/>
      <w:marTop w:val="0"/>
      <w:marBottom w:val="0"/>
      <w:divBdr>
        <w:top w:val="none" w:sz="0" w:space="0" w:color="auto"/>
        <w:left w:val="none" w:sz="0" w:space="0" w:color="auto"/>
        <w:bottom w:val="none" w:sz="0" w:space="0" w:color="auto"/>
        <w:right w:val="none" w:sz="0" w:space="0" w:color="auto"/>
      </w:divBdr>
    </w:div>
    <w:div w:id="782728574">
      <w:bodyDiv w:val="1"/>
      <w:marLeft w:val="0"/>
      <w:marRight w:val="0"/>
      <w:marTop w:val="0"/>
      <w:marBottom w:val="0"/>
      <w:divBdr>
        <w:top w:val="none" w:sz="0" w:space="0" w:color="auto"/>
        <w:left w:val="none" w:sz="0" w:space="0" w:color="auto"/>
        <w:bottom w:val="none" w:sz="0" w:space="0" w:color="auto"/>
        <w:right w:val="none" w:sz="0" w:space="0" w:color="auto"/>
      </w:divBdr>
    </w:div>
    <w:div w:id="785974584">
      <w:bodyDiv w:val="1"/>
      <w:marLeft w:val="0"/>
      <w:marRight w:val="0"/>
      <w:marTop w:val="0"/>
      <w:marBottom w:val="0"/>
      <w:divBdr>
        <w:top w:val="none" w:sz="0" w:space="0" w:color="auto"/>
        <w:left w:val="none" w:sz="0" w:space="0" w:color="auto"/>
        <w:bottom w:val="none" w:sz="0" w:space="0" w:color="auto"/>
        <w:right w:val="none" w:sz="0" w:space="0" w:color="auto"/>
      </w:divBdr>
      <w:divsChild>
        <w:div w:id="1198199864">
          <w:marLeft w:val="0"/>
          <w:marRight w:val="0"/>
          <w:marTop w:val="0"/>
          <w:marBottom w:val="0"/>
          <w:divBdr>
            <w:top w:val="none" w:sz="0" w:space="0" w:color="auto"/>
            <w:left w:val="none" w:sz="0" w:space="0" w:color="auto"/>
            <w:bottom w:val="none" w:sz="0" w:space="0" w:color="auto"/>
            <w:right w:val="none" w:sz="0" w:space="0" w:color="auto"/>
          </w:divBdr>
        </w:div>
      </w:divsChild>
    </w:div>
    <w:div w:id="808403744">
      <w:bodyDiv w:val="1"/>
      <w:marLeft w:val="0"/>
      <w:marRight w:val="0"/>
      <w:marTop w:val="0"/>
      <w:marBottom w:val="0"/>
      <w:divBdr>
        <w:top w:val="none" w:sz="0" w:space="0" w:color="auto"/>
        <w:left w:val="none" w:sz="0" w:space="0" w:color="auto"/>
        <w:bottom w:val="none" w:sz="0" w:space="0" w:color="auto"/>
        <w:right w:val="none" w:sz="0" w:space="0" w:color="auto"/>
      </w:divBdr>
    </w:div>
    <w:div w:id="882062609">
      <w:bodyDiv w:val="1"/>
      <w:marLeft w:val="0"/>
      <w:marRight w:val="0"/>
      <w:marTop w:val="0"/>
      <w:marBottom w:val="0"/>
      <w:divBdr>
        <w:top w:val="none" w:sz="0" w:space="0" w:color="auto"/>
        <w:left w:val="none" w:sz="0" w:space="0" w:color="auto"/>
        <w:bottom w:val="none" w:sz="0" w:space="0" w:color="auto"/>
        <w:right w:val="none" w:sz="0" w:space="0" w:color="auto"/>
      </w:divBdr>
      <w:divsChild>
        <w:div w:id="1382553509">
          <w:marLeft w:val="0"/>
          <w:marRight w:val="0"/>
          <w:marTop w:val="0"/>
          <w:marBottom w:val="0"/>
          <w:divBdr>
            <w:top w:val="none" w:sz="0" w:space="0" w:color="auto"/>
            <w:left w:val="none" w:sz="0" w:space="0" w:color="auto"/>
            <w:bottom w:val="none" w:sz="0" w:space="0" w:color="auto"/>
            <w:right w:val="none" w:sz="0" w:space="0" w:color="auto"/>
          </w:divBdr>
        </w:div>
      </w:divsChild>
    </w:div>
    <w:div w:id="903373183">
      <w:bodyDiv w:val="1"/>
      <w:marLeft w:val="0"/>
      <w:marRight w:val="0"/>
      <w:marTop w:val="0"/>
      <w:marBottom w:val="0"/>
      <w:divBdr>
        <w:top w:val="none" w:sz="0" w:space="0" w:color="auto"/>
        <w:left w:val="none" w:sz="0" w:space="0" w:color="auto"/>
        <w:bottom w:val="none" w:sz="0" w:space="0" w:color="auto"/>
        <w:right w:val="none" w:sz="0" w:space="0" w:color="auto"/>
      </w:divBdr>
      <w:divsChild>
        <w:div w:id="983005097">
          <w:marLeft w:val="0"/>
          <w:marRight w:val="0"/>
          <w:marTop w:val="0"/>
          <w:marBottom w:val="0"/>
          <w:divBdr>
            <w:top w:val="none" w:sz="0" w:space="0" w:color="auto"/>
            <w:left w:val="none" w:sz="0" w:space="0" w:color="auto"/>
            <w:bottom w:val="none" w:sz="0" w:space="0" w:color="auto"/>
            <w:right w:val="none" w:sz="0" w:space="0" w:color="auto"/>
          </w:divBdr>
          <w:divsChild>
            <w:div w:id="69901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5514">
      <w:bodyDiv w:val="1"/>
      <w:marLeft w:val="0"/>
      <w:marRight w:val="0"/>
      <w:marTop w:val="0"/>
      <w:marBottom w:val="0"/>
      <w:divBdr>
        <w:top w:val="none" w:sz="0" w:space="0" w:color="auto"/>
        <w:left w:val="none" w:sz="0" w:space="0" w:color="auto"/>
        <w:bottom w:val="none" w:sz="0" w:space="0" w:color="auto"/>
        <w:right w:val="none" w:sz="0" w:space="0" w:color="auto"/>
      </w:divBdr>
    </w:div>
    <w:div w:id="937981239">
      <w:bodyDiv w:val="1"/>
      <w:marLeft w:val="0"/>
      <w:marRight w:val="0"/>
      <w:marTop w:val="0"/>
      <w:marBottom w:val="0"/>
      <w:divBdr>
        <w:top w:val="none" w:sz="0" w:space="0" w:color="auto"/>
        <w:left w:val="none" w:sz="0" w:space="0" w:color="auto"/>
        <w:bottom w:val="none" w:sz="0" w:space="0" w:color="auto"/>
        <w:right w:val="none" w:sz="0" w:space="0" w:color="auto"/>
      </w:divBdr>
      <w:divsChild>
        <w:div w:id="175652369">
          <w:marLeft w:val="0"/>
          <w:marRight w:val="0"/>
          <w:marTop w:val="0"/>
          <w:marBottom w:val="0"/>
          <w:divBdr>
            <w:top w:val="none" w:sz="0" w:space="0" w:color="auto"/>
            <w:left w:val="none" w:sz="0" w:space="0" w:color="auto"/>
            <w:bottom w:val="none" w:sz="0" w:space="0" w:color="auto"/>
            <w:right w:val="none" w:sz="0" w:space="0" w:color="auto"/>
          </w:divBdr>
          <w:divsChild>
            <w:div w:id="165879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463063">
      <w:bodyDiv w:val="1"/>
      <w:marLeft w:val="0"/>
      <w:marRight w:val="0"/>
      <w:marTop w:val="0"/>
      <w:marBottom w:val="0"/>
      <w:divBdr>
        <w:top w:val="none" w:sz="0" w:space="0" w:color="auto"/>
        <w:left w:val="none" w:sz="0" w:space="0" w:color="auto"/>
        <w:bottom w:val="none" w:sz="0" w:space="0" w:color="auto"/>
        <w:right w:val="none" w:sz="0" w:space="0" w:color="auto"/>
      </w:divBdr>
      <w:divsChild>
        <w:div w:id="1453939843">
          <w:marLeft w:val="0"/>
          <w:marRight w:val="0"/>
          <w:marTop w:val="0"/>
          <w:marBottom w:val="0"/>
          <w:divBdr>
            <w:top w:val="none" w:sz="0" w:space="0" w:color="auto"/>
            <w:left w:val="none" w:sz="0" w:space="0" w:color="auto"/>
            <w:bottom w:val="none" w:sz="0" w:space="0" w:color="auto"/>
            <w:right w:val="none" w:sz="0" w:space="0" w:color="auto"/>
          </w:divBdr>
        </w:div>
      </w:divsChild>
    </w:div>
    <w:div w:id="1027411120">
      <w:bodyDiv w:val="1"/>
      <w:marLeft w:val="0"/>
      <w:marRight w:val="0"/>
      <w:marTop w:val="0"/>
      <w:marBottom w:val="0"/>
      <w:divBdr>
        <w:top w:val="none" w:sz="0" w:space="0" w:color="auto"/>
        <w:left w:val="none" w:sz="0" w:space="0" w:color="auto"/>
        <w:bottom w:val="none" w:sz="0" w:space="0" w:color="auto"/>
        <w:right w:val="none" w:sz="0" w:space="0" w:color="auto"/>
      </w:divBdr>
      <w:divsChild>
        <w:div w:id="1934783367">
          <w:marLeft w:val="0"/>
          <w:marRight w:val="0"/>
          <w:marTop w:val="0"/>
          <w:marBottom w:val="0"/>
          <w:divBdr>
            <w:top w:val="none" w:sz="0" w:space="0" w:color="auto"/>
            <w:left w:val="none" w:sz="0" w:space="0" w:color="auto"/>
            <w:bottom w:val="none" w:sz="0" w:space="0" w:color="auto"/>
            <w:right w:val="none" w:sz="0" w:space="0" w:color="auto"/>
          </w:divBdr>
        </w:div>
      </w:divsChild>
    </w:div>
    <w:div w:id="1029843709">
      <w:bodyDiv w:val="1"/>
      <w:marLeft w:val="0"/>
      <w:marRight w:val="0"/>
      <w:marTop w:val="0"/>
      <w:marBottom w:val="0"/>
      <w:divBdr>
        <w:top w:val="none" w:sz="0" w:space="0" w:color="auto"/>
        <w:left w:val="none" w:sz="0" w:space="0" w:color="auto"/>
        <w:bottom w:val="none" w:sz="0" w:space="0" w:color="auto"/>
        <w:right w:val="none" w:sz="0" w:space="0" w:color="auto"/>
      </w:divBdr>
    </w:div>
    <w:div w:id="1047029360">
      <w:bodyDiv w:val="1"/>
      <w:marLeft w:val="0"/>
      <w:marRight w:val="0"/>
      <w:marTop w:val="0"/>
      <w:marBottom w:val="0"/>
      <w:divBdr>
        <w:top w:val="none" w:sz="0" w:space="0" w:color="auto"/>
        <w:left w:val="none" w:sz="0" w:space="0" w:color="auto"/>
        <w:bottom w:val="none" w:sz="0" w:space="0" w:color="auto"/>
        <w:right w:val="none" w:sz="0" w:space="0" w:color="auto"/>
      </w:divBdr>
      <w:divsChild>
        <w:div w:id="366367831">
          <w:marLeft w:val="0"/>
          <w:marRight w:val="0"/>
          <w:marTop w:val="0"/>
          <w:marBottom w:val="0"/>
          <w:divBdr>
            <w:top w:val="none" w:sz="0" w:space="0" w:color="auto"/>
            <w:left w:val="none" w:sz="0" w:space="0" w:color="auto"/>
            <w:bottom w:val="none" w:sz="0" w:space="0" w:color="auto"/>
            <w:right w:val="none" w:sz="0" w:space="0" w:color="auto"/>
          </w:divBdr>
        </w:div>
      </w:divsChild>
    </w:div>
    <w:div w:id="1060205008">
      <w:bodyDiv w:val="1"/>
      <w:marLeft w:val="0"/>
      <w:marRight w:val="0"/>
      <w:marTop w:val="0"/>
      <w:marBottom w:val="0"/>
      <w:divBdr>
        <w:top w:val="none" w:sz="0" w:space="0" w:color="auto"/>
        <w:left w:val="none" w:sz="0" w:space="0" w:color="auto"/>
        <w:bottom w:val="none" w:sz="0" w:space="0" w:color="auto"/>
        <w:right w:val="none" w:sz="0" w:space="0" w:color="auto"/>
      </w:divBdr>
    </w:div>
    <w:div w:id="1092747486">
      <w:bodyDiv w:val="1"/>
      <w:marLeft w:val="0"/>
      <w:marRight w:val="0"/>
      <w:marTop w:val="0"/>
      <w:marBottom w:val="0"/>
      <w:divBdr>
        <w:top w:val="none" w:sz="0" w:space="0" w:color="auto"/>
        <w:left w:val="none" w:sz="0" w:space="0" w:color="auto"/>
        <w:bottom w:val="none" w:sz="0" w:space="0" w:color="auto"/>
        <w:right w:val="none" w:sz="0" w:space="0" w:color="auto"/>
      </w:divBdr>
      <w:divsChild>
        <w:div w:id="1521629126">
          <w:marLeft w:val="0"/>
          <w:marRight w:val="0"/>
          <w:marTop w:val="0"/>
          <w:marBottom w:val="0"/>
          <w:divBdr>
            <w:top w:val="none" w:sz="0" w:space="0" w:color="auto"/>
            <w:left w:val="none" w:sz="0" w:space="0" w:color="auto"/>
            <w:bottom w:val="none" w:sz="0" w:space="0" w:color="auto"/>
            <w:right w:val="none" w:sz="0" w:space="0" w:color="auto"/>
          </w:divBdr>
          <w:divsChild>
            <w:div w:id="128630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845881">
      <w:bodyDiv w:val="1"/>
      <w:marLeft w:val="0"/>
      <w:marRight w:val="0"/>
      <w:marTop w:val="0"/>
      <w:marBottom w:val="0"/>
      <w:divBdr>
        <w:top w:val="none" w:sz="0" w:space="0" w:color="auto"/>
        <w:left w:val="none" w:sz="0" w:space="0" w:color="auto"/>
        <w:bottom w:val="none" w:sz="0" w:space="0" w:color="auto"/>
        <w:right w:val="none" w:sz="0" w:space="0" w:color="auto"/>
      </w:divBdr>
    </w:div>
    <w:div w:id="1133476737">
      <w:bodyDiv w:val="1"/>
      <w:marLeft w:val="0"/>
      <w:marRight w:val="0"/>
      <w:marTop w:val="0"/>
      <w:marBottom w:val="0"/>
      <w:divBdr>
        <w:top w:val="none" w:sz="0" w:space="0" w:color="auto"/>
        <w:left w:val="none" w:sz="0" w:space="0" w:color="auto"/>
        <w:bottom w:val="none" w:sz="0" w:space="0" w:color="auto"/>
        <w:right w:val="none" w:sz="0" w:space="0" w:color="auto"/>
      </w:divBdr>
      <w:divsChild>
        <w:div w:id="804082368">
          <w:marLeft w:val="0"/>
          <w:marRight w:val="0"/>
          <w:marTop w:val="0"/>
          <w:marBottom w:val="0"/>
          <w:divBdr>
            <w:top w:val="none" w:sz="0" w:space="0" w:color="auto"/>
            <w:left w:val="none" w:sz="0" w:space="0" w:color="auto"/>
            <w:bottom w:val="none" w:sz="0" w:space="0" w:color="auto"/>
            <w:right w:val="none" w:sz="0" w:space="0" w:color="auto"/>
          </w:divBdr>
        </w:div>
      </w:divsChild>
    </w:div>
    <w:div w:id="1142772758">
      <w:bodyDiv w:val="1"/>
      <w:marLeft w:val="0"/>
      <w:marRight w:val="0"/>
      <w:marTop w:val="0"/>
      <w:marBottom w:val="0"/>
      <w:divBdr>
        <w:top w:val="none" w:sz="0" w:space="0" w:color="auto"/>
        <w:left w:val="none" w:sz="0" w:space="0" w:color="auto"/>
        <w:bottom w:val="none" w:sz="0" w:space="0" w:color="auto"/>
        <w:right w:val="none" w:sz="0" w:space="0" w:color="auto"/>
      </w:divBdr>
    </w:div>
    <w:div w:id="1217475188">
      <w:bodyDiv w:val="1"/>
      <w:marLeft w:val="0"/>
      <w:marRight w:val="0"/>
      <w:marTop w:val="0"/>
      <w:marBottom w:val="0"/>
      <w:divBdr>
        <w:top w:val="none" w:sz="0" w:space="0" w:color="auto"/>
        <w:left w:val="none" w:sz="0" w:space="0" w:color="auto"/>
        <w:bottom w:val="none" w:sz="0" w:space="0" w:color="auto"/>
        <w:right w:val="none" w:sz="0" w:space="0" w:color="auto"/>
      </w:divBdr>
    </w:div>
    <w:div w:id="1245997340">
      <w:bodyDiv w:val="1"/>
      <w:marLeft w:val="0"/>
      <w:marRight w:val="0"/>
      <w:marTop w:val="0"/>
      <w:marBottom w:val="0"/>
      <w:divBdr>
        <w:top w:val="none" w:sz="0" w:space="0" w:color="auto"/>
        <w:left w:val="none" w:sz="0" w:space="0" w:color="auto"/>
        <w:bottom w:val="none" w:sz="0" w:space="0" w:color="auto"/>
        <w:right w:val="none" w:sz="0" w:space="0" w:color="auto"/>
      </w:divBdr>
      <w:divsChild>
        <w:div w:id="639313381">
          <w:marLeft w:val="0"/>
          <w:marRight w:val="0"/>
          <w:marTop w:val="0"/>
          <w:marBottom w:val="0"/>
          <w:divBdr>
            <w:top w:val="none" w:sz="0" w:space="0" w:color="auto"/>
            <w:left w:val="none" w:sz="0" w:space="0" w:color="auto"/>
            <w:bottom w:val="none" w:sz="0" w:space="0" w:color="auto"/>
            <w:right w:val="none" w:sz="0" w:space="0" w:color="auto"/>
          </w:divBdr>
          <w:divsChild>
            <w:div w:id="17203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423870">
      <w:bodyDiv w:val="1"/>
      <w:marLeft w:val="0"/>
      <w:marRight w:val="0"/>
      <w:marTop w:val="0"/>
      <w:marBottom w:val="0"/>
      <w:divBdr>
        <w:top w:val="none" w:sz="0" w:space="0" w:color="auto"/>
        <w:left w:val="none" w:sz="0" w:space="0" w:color="auto"/>
        <w:bottom w:val="none" w:sz="0" w:space="0" w:color="auto"/>
        <w:right w:val="none" w:sz="0" w:space="0" w:color="auto"/>
      </w:divBdr>
    </w:div>
    <w:div w:id="1269698519">
      <w:bodyDiv w:val="1"/>
      <w:marLeft w:val="0"/>
      <w:marRight w:val="0"/>
      <w:marTop w:val="0"/>
      <w:marBottom w:val="0"/>
      <w:divBdr>
        <w:top w:val="none" w:sz="0" w:space="0" w:color="auto"/>
        <w:left w:val="none" w:sz="0" w:space="0" w:color="auto"/>
        <w:bottom w:val="none" w:sz="0" w:space="0" w:color="auto"/>
        <w:right w:val="none" w:sz="0" w:space="0" w:color="auto"/>
      </w:divBdr>
    </w:div>
    <w:div w:id="1283879448">
      <w:bodyDiv w:val="1"/>
      <w:marLeft w:val="0"/>
      <w:marRight w:val="0"/>
      <w:marTop w:val="0"/>
      <w:marBottom w:val="0"/>
      <w:divBdr>
        <w:top w:val="none" w:sz="0" w:space="0" w:color="auto"/>
        <w:left w:val="none" w:sz="0" w:space="0" w:color="auto"/>
        <w:bottom w:val="none" w:sz="0" w:space="0" w:color="auto"/>
        <w:right w:val="none" w:sz="0" w:space="0" w:color="auto"/>
      </w:divBdr>
    </w:div>
    <w:div w:id="1300720583">
      <w:bodyDiv w:val="1"/>
      <w:marLeft w:val="0"/>
      <w:marRight w:val="0"/>
      <w:marTop w:val="0"/>
      <w:marBottom w:val="0"/>
      <w:divBdr>
        <w:top w:val="none" w:sz="0" w:space="0" w:color="auto"/>
        <w:left w:val="none" w:sz="0" w:space="0" w:color="auto"/>
        <w:bottom w:val="none" w:sz="0" w:space="0" w:color="auto"/>
        <w:right w:val="none" w:sz="0" w:space="0" w:color="auto"/>
      </w:divBdr>
    </w:div>
    <w:div w:id="1308820296">
      <w:bodyDiv w:val="1"/>
      <w:marLeft w:val="0"/>
      <w:marRight w:val="0"/>
      <w:marTop w:val="0"/>
      <w:marBottom w:val="0"/>
      <w:divBdr>
        <w:top w:val="none" w:sz="0" w:space="0" w:color="auto"/>
        <w:left w:val="none" w:sz="0" w:space="0" w:color="auto"/>
        <w:bottom w:val="none" w:sz="0" w:space="0" w:color="auto"/>
        <w:right w:val="none" w:sz="0" w:space="0" w:color="auto"/>
      </w:divBdr>
      <w:divsChild>
        <w:div w:id="2036343045">
          <w:marLeft w:val="0"/>
          <w:marRight w:val="0"/>
          <w:marTop w:val="0"/>
          <w:marBottom w:val="0"/>
          <w:divBdr>
            <w:top w:val="none" w:sz="0" w:space="0" w:color="auto"/>
            <w:left w:val="none" w:sz="0" w:space="0" w:color="auto"/>
            <w:bottom w:val="none" w:sz="0" w:space="0" w:color="auto"/>
            <w:right w:val="none" w:sz="0" w:space="0" w:color="auto"/>
          </w:divBdr>
        </w:div>
      </w:divsChild>
    </w:div>
    <w:div w:id="1311593864">
      <w:bodyDiv w:val="1"/>
      <w:marLeft w:val="0"/>
      <w:marRight w:val="0"/>
      <w:marTop w:val="0"/>
      <w:marBottom w:val="0"/>
      <w:divBdr>
        <w:top w:val="none" w:sz="0" w:space="0" w:color="auto"/>
        <w:left w:val="none" w:sz="0" w:space="0" w:color="auto"/>
        <w:bottom w:val="none" w:sz="0" w:space="0" w:color="auto"/>
        <w:right w:val="none" w:sz="0" w:space="0" w:color="auto"/>
      </w:divBdr>
      <w:divsChild>
        <w:div w:id="1430420861">
          <w:marLeft w:val="0"/>
          <w:marRight w:val="0"/>
          <w:marTop w:val="0"/>
          <w:marBottom w:val="0"/>
          <w:divBdr>
            <w:top w:val="none" w:sz="0" w:space="0" w:color="auto"/>
            <w:left w:val="none" w:sz="0" w:space="0" w:color="auto"/>
            <w:bottom w:val="none" w:sz="0" w:space="0" w:color="auto"/>
            <w:right w:val="none" w:sz="0" w:space="0" w:color="auto"/>
          </w:divBdr>
        </w:div>
      </w:divsChild>
    </w:div>
    <w:div w:id="1314866527">
      <w:bodyDiv w:val="1"/>
      <w:marLeft w:val="0"/>
      <w:marRight w:val="0"/>
      <w:marTop w:val="0"/>
      <w:marBottom w:val="0"/>
      <w:divBdr>
        <w:top w:val="none" w:sz="0" w:space="0" w:color="auto"/>
        <w:left w:val="none" w:sz="0" w:space="0" w:color="auto"/>
        <w:bottom w:val="none" w:sz="0" w:space="0" w:color="auto"/>
        <w:right w:val="none" w:sz="0" w:space="0" w:color="auto"/>
      </w:divBdr>
      <w:divsChild>
        <w:div w:id="1339113889">
          <w:marLeft w:val="0"/>
          <w:marRight w:val="0"/>
          <w:marTop w:val="0"/>
          <w:marBottom w:val="0"/>
          <w:divBdr>
            <w:top w:val="none" w:sz="0" w:space="0" w:color="auto"/>
            <w:left w:val="none" w:sz="0" w:space="0" w:color="auto"/>
            <w:bottom w:val="none" w:sz="0" w:space="0" w:color="auto"/>
            <w:right w:val="none" w:sz="0" w:space="0" w:color="auto"/>
          </w:divBdr>
        </w:div>
      </w:divsChild>
    </w:div>
    <w:div w:id="1315645756">
      <w:bodyDiv w:val="1"/>
      <w:marLeft w:val="0"/>
      <w:marRight w:val="0"/>
      <w:marTop w:val="0"/>
      <w:marBottom w:val="0"/>
      <w:divBdr>
        <w:top w:val="none" w:sz="0" w:space="0" w:color="auto"/>
        <w:left w:val="none" w:sz="0" w:space="0" w:color="auto"/>
        <w:bottom w:val="none" w:sz="0" w:space="0" w:color="auto"/>
        <w:right w:val="none" w:sz="0" w:space="0" w:color="auto"/>
      </w:divBdr>
    </w:div>
    <w:div w:id="1323197861">
      <w:bodyDiv w:val="1"/>
      <w:marLeft w:val="0"/>
      <w:marRight w:val="0"/>
      <w:marTop w:val="0"/>
      <w:marBottom w:val="0"/>
      <w:divBdr>
        <w:top w:val="none" w:sz="0" w:space="0" w:color="auto"/>
        <w:left w:val="none" w:sz="0" w:space="0" w:color="auto"/>
        <w:bottom w:val="none" w:sz="0" w:space="0" w:color="auto"/>
        <w:right w:val="none" w:sz="0" w:space="0" w:color="auto"/>
      </w:divBdr>
      <w:divsChild>
        <w:div w:id="1368213774">
          <w:marLeft w:val="0"/>
          <w:marRight w:val="0"/>
          <w:marTop w:val="0"/>
          <w:marBottom w:val="0"/>
          <w:divBdr>
            <w:top w:val="none" w:sz="0" w:space="0" w:color="auto"/>
            <w:left w:val="none" w:sz="0" w:space="0" w:color="auto"/>
            <w:bottom w:val="none" w:sz="0" w:space="0" w:color="auto"/>
            <w:right w:val="none" w:sz="0" w:space="0" w:color="auto"/>
          </w:divBdr>
        </w:div>
      </w:divsChild>
    </w:div>
    <w:div w:id="1329601568">
      <w:bodyDiv w:val="1"/>
      <w:marLeft w:val="0"/>
      <w:marRight w:val="0"/>
      <w:marTop w:val="0"/>
      <w:marBottom w:val="0"/>
      <w:divBdr>
        <w:top w:val="none" w:sz="0" w:space="0" w:color="auto"/>
        <w:left w:val="none" w:sz="0" w:space="0" w:color="auto"/>
        <w:bottom w:val="none" w:sz="0" w:space="0" w:color="auto"/>
        <w:right w:val="none" w:sz="0" w:space="0" w:color="auto"/>
      </w:divBdr>
    </w:div>
    <w:div w:id="1334801946">
      <w:bodyDiv w:val="1"/>
      <w:marLeft w:val="0"/>
      <w:marRight w:val="0"/>
      <w:marTop w:val="0"/>
      <w:marBottom w:val="0"/>
      <w:divBdr>
        <w:top w:val="none" w:sz="0" w:space="0" w:color="auto"/>
        <w:left w:val="none" w:sz="0" w:space="0" w:color="auto"/>
        <w:bottom w:val="none" w:sz="0" w:space="0" w:color="auto"/>
        <w:right w:val="none" w:sz="0" w:space="0" w:color="auto"/>
      </w:divBdr>
      <w:divsChild>
        <w:div w:id="1061367119">
          <w:marLeft w:val="0"/>
          <w:marRight w:val="0"/>
          <w:marTop w:val="0"/>
          <w:marBottom w:val="0"/>
          <w:divBdr>
            <w:top w:val="none" w:sz="0" w:space="0" w:color="auto"/>
            <w:left w:val="none" w:sz="0" w:space="0" w:color="auto"/>
            <w:bottom w:val="none" w:sz="0" w:space="0" w:color="auto"/>
            <w:right w:val="none" w:sz="0" w:space="0" w:color="auto"/>
          </w:divBdr>
        </w:div>
      </w:divsChild>
    </w:div>
    <w:div w:id="1348479762">
      <w:bodyDiv w:val="1"/>
      <w:marLeft w:val="0"/>
      <w:marRight w:val="0"/>
      <w:marTop w:val="0"/>
      <w:marBottom w:val="0"/>
      <w:divBdr>
        <w:top w:val="none" w:sz="0" w:space="0" w:color="auto"/>
        <w:left w:val="none" w:sz="0" w:space="0" w:color="auto"/>
        <w:bottom w:val="none" w:sz="0" w:space="0" w:color="auto"/>
        <w:right w:val="none" w:sz="0" w:space="0" w:color="auto"/>
      </w:divBdr>
    </w:div>
    <w:div w:id="1355422957">
      <w:bodyDiv w:val="1"/>
      <w:marLeft w:val="0"/>
      <w:marRight w:val="0"/>
      <w:marTop w:val="0"/>
      <w:marBottom w:val="0"/>
      <w:divBdr>
        <w:top w:val="none" w:sz="0" w:space="0" w:color="auto"/>
        <w:left w:val="none" w:sz="0" w:space="0" w:color="auto"/>
        <w:bottom w:val="none" w:sz="0" w:space="0" w:color="auto"/>
        <w:right w:val="none" w:sz="0" w:space="0" w:color="auto"/>
      </w:divBdr>
    </w:div>
    <w:div w:id="1381395263">
      <w:bodyDiv w:val="1"/>
      <w:marLeft w:val="0"/>
      <w:marRight w:val="0"/>
      <w:marTop w:val="0"/>
      <w:marBottom w:val="0"/>
      <w:divBdr>
        <w:top w:val="none" w:sz="0" w:space="0" w:color="auto"/>
        <w:left w:val="none" w:sz="0" w:space="0" w:color="auto"/>
        <w:bottom w:val="none" w:sz="0" w:space="0" w:color="auto"/>
        <w:right w:val="none" w:sz="0" w:space="0" w:color="auto"/>
      </w:divBdr>
    </w:div>
    <w:div w:id="1401060388">
      <w:bodyDiv w:val="1"/>
      <w:marLeft w:val="0"/>
      <w:marRight w:val="0"/>
      <w:marTop w:val="0"/>
      <w:marBottom w:val="0"/>
      <w:divBdr>
        <w:top w:val="none" w:sz="0" w:space="0" w:color="auto"/>
        <w:left w:val="none" w:sz="0" w:space="0" w:color="auto"/>
        <w:bottom w:val="none" w:sz="0" w:space="0" w:color="auto"/>
        <w:right w:val="none" w:sz="0" w:space="0" w:color="auto"/>
      </w:divBdr>
      <w:divsChild>
        <w:div w:id="800270518">
          <w:marLeft w:val="0"/>
          <w:marRight w:val="0"/>
          <w:marTop w:val="0"/>
          <w:marBottom w:val="0"/>
          <w:divBdr>
            <w:top w:val="none" w:sz="0" w:space="0" w:color="auto"/>
            <w:left w:val="none" w:sz="0" w:space="0" w:color="auto"/>
            <w:bottom w:val="none" w:sz="0" w:space="0" w:color="auto"/>
            <w:right w:val="none" w:sz="0" w:space="0" w:color="auto"/>
          </w:divBdr>
        </w:div>
      </w:divsChild>
    </w:div>
    <w:div w:id="1418089198">
      <w:bodyDiv w:val="1"/>
      <w:marLeft w:val="0"/>
      <w:marRight w:val="0"/>
      <w:marTop w:val="0"/>
      <w:marBottom w:val="0"/>
      <w:divBdr>
        <w:top w:val="none" w:sz="0" w:space="0" w:color="auto"/>
        <w:left w:val="none" w:sz="0" w:space="0" w:color="auto"/>
        <w:bottom w:val="none" w:sz="0" w:space="0" w:color="auto"/>
        <w:right w:val="none" w:sz="0" w:space="0" w:color="auto"/>
      </w:divBdr>
    </w:div>
    <w:div w:id="1435783307">
      <w:bodyDiv w:val="1"/>
      <w:marLeft w:val="0"/>
      <w:marRight w:val="0"/>
      <w:marTop w:val="0"/>
      <w:marBottom w:val="0"/>
      <w:divBdr>
        <w:top w:val="none" w:sz="0" w:space="0" w:color="auto"/>
        <w:left w:val="none" w:sz="0" w:space="0" w:color="auto"/>
        <w:bottom w:val="none" w:sz="0" w:space="0" w:color="auto"/>
        <w:right w:val="none" w:sz="0" w:space="0" w:color="auto"/>
      </w:divBdr>
      <w:divsChild>
        <w:div w:id="763955623">
          <w:marLeft w:val="0"/>
          <w:marRight w:val="0"/>
          <w:marTop w:val="0"/>
          <w:marBottom w:val="0"/>
          <w:divBdr>
            <w:top w:val="none" w:sz="0" w:space="0" w:color="auto"/>
            <w:left w:val="none" w:sz="0" w:space="0" w:color="auto"/>
            <w:bottom w:val="none" w:sz="0" w:space="0" w:color="auto"/>
            <w:right w:val="none" w:sz="0" w:space="0" w:color="auto"/>
          </w:divBdr>
          <w:divsChild>
            <w:div w:id="34644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031554">
      <w:bodyDiv w:val="1"/>
      <w:marLeft w:val="0"/>
      <w:marRight w:val="0"/>
      <w:marTop w:val="0"/>
      <w:marBottom w:val="0"/>
      <w:divBdr>
        <w:top w:val="none" w:sz="0" w:space="0" w:color="auto"/>
        <w:left w:val="none" w:sz="0" w:space="0" w:color="auto"/>
        <w:bottom w:val="none" w:sz="0" w:space="0" w:color="auto"/>
        <w:right w:val="none" w:sz="0" w:space="0" w:color="auto"/>
      </w:divBdr>
    </w:div>
    <w:div w:id="1445229776">
      <w:bodyDiv w:val="1"/>
      <w:marLeft w:val="0"/>
      <w:marRight w:val="0"/>
      <w:marTop w:val="0"/>
      <w:marBottom w:val="0"/>
      <w:divBdr>
        <w:top w:val="none" w:sz="0" w:space="0" w:color="auto"/>
        <w:left w:val="none" w:sz="0" w:space="0" w:color="auto"/>
        <w:bottom w:val="none" w:sz="0" w:space="0" w:color="auto"/>
        <w:right w:val="none" w:sz="0" w:space="0" w:color="auto"/>
      </w:divBdr>
      <w:divsChild>
        <w:div w:id="1792944140">
          <w:marLeft w:val="0"/>
          <w:marRight w:val="0"/>
          <w:marTop w:val="0"/>
          <w:marBottom w:val="0"/>
          <w:divBdr>
            <w:top w:val="none" w:sz="0" w:space="0" w:color="auto"/>
            <w:left w:val="none" w:sz="0" w:space="0" w:color="auto"/>
            <w:bottom w:val="none" w:sz="0" w:space="0" w:color="auto"/>
            <w:right w:val="none" w:sz="0" w:space="0" w:color="auto"/>
          </w:divBdr>
        </w:div>
      </w:divsChild>
    </w:div>
    <w:div w:id="1453358366">
      <w:bodyDiv w:val="1"/>
      <w:marLeft w:val="0"/>
      <w:marRight w:val="0"/>
      <w:marTop w:val="0"/>
      <w:marBottom w:val="0"/>
      <w:divBdr>
        <w:top w:val="none" w:sz="0" w:space="0" w:color="auto"/>
        <w:left w:val="none" w:sz="0" w:space="0" w:color="auto"/>
        <w:bottom w:val="none" w:sz="0" w:space="0" w:color="auto"/>
        <w:right w:val="none" w:sz="0" w:space="0" w:color="auto"/>
      </w:divBdr>
      <w:divsChild>
        <w:div w:id="1990360799">
          <w:marLeft w:val="0"/>
          <w:marRight w:val="0"/>
          <w:marTop w:val="0"/>
          <w:marBottom w:val="0"/>
          <w:divBdr>
            <w:top w:val="none" w:sz="0" w:space="0" w:color="auto"/>
            <w:left w:val="none" w:sz="0" w:space="0" w:color="auto"/>
            <w:bottom w:val="none" w:sz="0" w:space="0" w:color="auto"/>
            <w:right w:val="none" w:sz="0" w:space="0" w:color="auto"/>
          </w:divBdr>
        </w:div>
      </w:divsChild>
    </w:div>
    <w:div w:id="1454590142">
      <w:bodyDiv w:val="1"/>
      <w:marLeft w:val="0"/>
      <w:marRight w:val="0"/>
      <w:marTop w:val="0"/>
      <w:marBottom w:val="0"/>
      <w:divBdr>
        <w:top w:val="none" w:sz="0" w:space="0" w:color="auto"/>
        <w:left w:val="none" w:sz="0" w:space="0" w:color="auto"/>
        <w:bottom w:val="none" w:sz="0" w:space="0" w:color="auto"/>
        <w:right w:val="none" w:sz="0" w:space="0" w:color="auto"/>
      </w:divBdr>
      <w:divsChild>
        <w:div w:id="1607420025">
          <w:marLeft w:val="0"/>
          <w:marRight w:val="0"/>
          <w:marTop w:val="0"/>
          <w:marBottom w:val="0"/>
          <w:divBdr>
            <w:top w:val="none" w:sz="0" w:space="0" w:color="auto"/>
            <w:left w:val="none" w:sz="0" w:space="0" w:color="auto"/>
            <w:bottom w:val="none" w:sz="0" w:space="0" w:color="auto"/>
            <w:right w:val="none" w:sz="0" w:space="0" w:color="auto"/>
          </w:divBdr>
        </w:div>
      </w:divsChild>
    </w:div>
    <w:div w:id="1475029945">
      <w:bodyDiv w:val="1"/>
      <w:marLeft w:val="0"/>
      <w:marRight w:val="0"/>
      <w:marTop w:val="0"/>
      <w:marBottom w:val="0"/>
      <w:divBdr>
        <w:top w:val="none" w:sz="0" w:space="0" w:color="auto"/>
        <w:left w:val="none" w:sz="0" w:space="0" w:color="auto"/>
        <w:bottom w:val="none" w:sz="0" w:space="0" w:color="auto"/>
        <w:right w:val="none" w:sz="0" w:space="0" w:color="auto"/>
      </w:divBdr>
      <w:divsChild>
        <w:div w:id="32773991">
          <w:marLeft w:val="0"/>
          <w:marRight w:val="0"/>
          <w:marTop w:val="0"/>
          <w:marBottom w:val="0"/>
          <w:divBdr>
            <w:top w:val="none" w:sz="0" w:space="0" w:color="auto"/>
            <w:left w:val="none" w:sz="0" w:space="0" w:color="auto"/>
            <w:bottom w:val="none" w:sz="0" w:space="0" w:color="auto"/>
            <w:right w:val="none" w:sz="0" w:space="0" w:color="auto"/>
          </w:divBdr>
        </w:div>
      </w:divsChild>
    </w:div>
    <w:div w:id="1528985286">
      <w:bodyDiv w:val="1"/>
      <w:marLeft w:val="0"/>
      <w:marRight w:val="0"/>
      <w:marTop w:val="0"/>
      <w:marBottom w:val="0"/>
      <w:divBdr>
        <w:top w:val="none" w:sz="0" w:space="0" w:color="auto"/>
        <w:left w:val="none" w:sz="0" w:space="0" w:color="auto"/>
        <w:bottom w:val="none" w:sz="0" w:space="0" w:color="auto"/>
        <w:right w:val="none" w:sz="0" w:space="0" w:color="auto"/>
      </w:divBdr>
    </w:div>
    <w:div w:id="1551116119">
      <w:bodyDiv w:val="1"/>
      <w:marLeft w:val="0"/>
      <w:marRight w:val="0"/>
      <w:marTop w:val="0"/>
      <w:marBottom w:val="0"/>
      <w:divBdr>
        <w:top w:val="none" w:sz="0" w:space="0" w:color="auto"/>
        <w:left w:val="none" w:sz="0" w:space="0" w:color="auto"/>
        <w:bottom w:val="none" w:sz="0" w:space="0" w:color="auto"/>
        <w:right w:val="none" w:sz="0" w:space="0" w:color="auto"/>
      </w:divBdr>
    </w:div>
    <w:div w:id="1566840049">
      <w:bodyDiv w:val="1"/>
      <w:marLeft w:val="0"/>
      <w:marRight w:val="0"/>
      <w:marTop w:val="0"/>
      <w:marBottom w:val="0"/>
      <w:divBdr>
        <w:top w:val="none" w:sz="0" w:space="0" w:color="auto"/>
        <w:left w:val="none" w:sz="0" w:space="0" w:color="auto"/>
        <w:bottom w:val="none" w:sz="0" w:space="0" w:color="auto"/>
        <w:right w:val="none" w:sz="0" w:space="0" w:color="auto"/>
      </w:divBdr>
    </w:div>
    <w:div w:id="1570387165">
      <w:bodyDiv w:val="1"/>
      <w:marLeft w:val="0"/>
      <w:marRight w:val="0"/>
      <w:marTop w:val="0"/>
      <w:marBottom w:val="0"/>
      <w:divBdr>
        <w:top w:val="none" w:sz="0" w:space="0" w:color="auto"/>
        <w:left w:val="none" w:sz="0" w:space="0" w:color="auto"/>
        <w:bottom w:val="none" w:sz="0" w:space="0" w:color="auto"/>
        <w:right w:val="none" w:sz="0" w:space="0" w:color="auto"/>
      </w:divBdr>
      <w:divsChild>
        <w:div w:id="2003701783">
          <w:marLeft w:val="0"/>
          <w:marRight w:val="0"/>
          <w:marTop w:val="0"/>
          <w:marBottom w:val="0"/>
          <w:divBdr>
            <w:top w:val="none" w:sz="0" w:space="0" w:color="auto"/>
            <w:left w:val="none" w:sz="0" w:space="0" w:color="auto"/>
            <w:bottom w:val="none" w:sz="0" w:space="0" w:color="auto"/>
            <w:right w:val="none" w:sz="0" w:space="0" w:color="auto"/>
          </w:divBdr>
          <w:divsChild>
            <w:div w:id="9673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728747">
      <w:bodyDiv w:val="1"/>
      <w:marLeft w:val="0"/>
      <w:marRight w:val="0"/>
      <w:marTop w:val="0"/>
      <w:marBottom w:val="0"/>
      <w:divBdr>
        <w:top w:val="none" w:sz="0" w:space="0" w:color="auto"/>
        <w:left w:val="none" w:sz="0" w:space="0" w:color="auto"/>
        <w:bottom w:val="none" w:sz="0" w:space="0" w:color="auto"/>
        <w:right w:val="none" w:sz="0" w:space="0" w:color="auto"/>
      </w:divBdr>
    </w:div>
    <w:div w:id="1623145931">
      <w:bodyDiv w:val="1"/>
      <w:marLeft w:val="0"/>
      <w:marRight w:val="0"/>
      <w:marTop w:val="0"/>
      <w:marBottom w:val="0"/>
      <w:divBdr>
        <w:top w:val="none" w:sz="0" w:space="0" w:color="auto"/>
        <w:left w:val="none" w:sz="0" w:space="0" w:color="auto"/>
        <w:bottom w:val="none" w:sz="0" w:space="0" w:color="auto"/>
        <w:right w:val="none" w:sz="0" w:space="0" w:color="auto"/>
      </w:divBdr>
    </w:div>
    <w:div w:id="1631547974">
      <w:bodyDiv w:val="1"/>
      <w:marLeft w:val="0"/>
      <w:marRight w:val="0"/>
      <w:marTop w:val="0"/>
      <w:marBottom w:val="0"/>
      <w:divBdr>
        <w:top w:val="none" w:sz="0" w:space="0" w:color="auto"/>
        <w:left w:val="none" w:sz="0" w:space="0" w:color="auto"/>
        <w:bottom w:val="none" w:sz="0" w:space="0" w:color="auto"/>
        <w:right w:val="none" w:sz="0" w:space="0" w:color="auto"/>
      </w:divBdr>
    </w:div>
    <w:div w:id="1642347302">
      <w:bodyDiv w:val="1"/>
      <w:marLeft w:val="0"/>
      <w:marRight w:val="0"/>
      <w:marTop w:val="0"/>
      <w:marBottom w:val="0"/>
      <w:divBdr>
        <w:top w:val="none" w:sz="0" w:space="0" w:color="auto"/>
        <w:left w:val="none" w:sz="0" w:space="0" w:color="auto"/>
        <w:bottom w:val="none" w:sz="0" w:space="0" w:color="auto"/>
        <w:right w:val="none" w:sz="0" w:space="0" w:color="auto"/>
      </w:divBdr>
      <w:divsChild>
        <w:div w:id="43023418">
          <w:marLeft w:val="0"/>
          <w:marRight w:val="0"/>
          <w:marTop w:val="0"/>
          <w:marBottom w:val="0"/>
          <w:divBdr>
            <w:top w:val="none" w:sz="0" w:space="0" w:color="auto"/>
            <w:left w:val="none" w:sz="0" w:space="0" w:color="auto"/>
            <w:bottom w:val="none" w:sz="0" w:space="0" w:color="auto"/>
            <w:right w:val="none" w:sz="0" w:space="0" w:color="auto"/>
          </w:divBdr>
        </w:div>
      </w:divsChild>
    </w:div>
    <w:div w:id="1646279022">
      <w:bodyDiv w:val="1"/>
      <w:marLeft w:val="0"/>
      <w:marRight w:val="0"/>
      <w:marTop w:val="0"/>
      <w:marBottom w:val="0"/>
      <w:divBdr>
        <w:top w:val="none" w:sz="0" w:space="0" w:color="auto"/>
        <w:left w:val="none" w:sz="0" w:space="0" w:color="auto"/>
        <w:bottom w:val="none" w:sz="0" w:space="0" w:color="auto"/>
        <w:right w:val="none" w:sz="0" w:space="0" w:color="auto"/>
      </w:divBdr>
    </w:div>
    <w:div w:id="1651901132">
      <w:bodyDiv w:val="1"/>
      <w:marLeft w:val="0"/>
      <w:marRight w:val="0"/>
      <w:marTop w:val="0"/>
      <w:marBottom w:val="0"/>
      <w:divBdr>
        <w:top w:val="none" w:sz="0" w:space="0" w:color="auto"/>
        <w:left w:val="none" w:sz="0" w:space="0" w:color="auto"/>
        <w:bottom w:val="none" w:sz="0" w:space="0" w:color="auto"/>
        <w:right w:val="none" w:sz="0" w:space="0" w:color="auto"/>
      </w:divBdr>
      <w:divsChild>
        <w:div w:id="835271360">
          <w:marLeft w:val="0"/>
          <w:marRight w:val="0"/>
          <w:marTop w:val="0"/>
          <w:marBottom w:val="0"/>
          <w:divBdr>
            <w:top w:val="none" w:sz="0" w:space="0" w:color="auto"/>
            <w:left w:val="none" w:sz="0" w:space="0" w:color="auto"/>
            <w:bottom w:val="none" w:sz="0" w:space="0" w:color="auto"/>
            <w:right w:val="none" w:sz="0" w:space="0" w:color="auto"/>
          </w:divBdr>
        </w:div>
      </w:divsChild>
    </w:div>
    <w:div w:id="1683361828">
      <w:bodyDiv w:val="1"/>
      <w:marLeft w:val="0"/>
      <w:marRight w:val="0"/>
      <w:marTop w:val="0"/>
      <w:marBottom w:val="0"/>
      <w:divBdr>
        <w:top w:val="none" w:sz="0" w:space="0" w:color="auto"/>
        <w:left w:val="none" w:sz="0" w:space="0" w:color="auto"/>
        <w:bottom w:val="none" w:sz="0" w:space="0" w:color="auto"/>
        <w:right w:val="none" w:sz="0" w:space="0" w:color="auto"/>
      </w:divBdr>
    </w:div>
    <w:div w:id="1705595466">
      <w:bodyDiv w:val="1"/>
      <w:marLeft w:val="0"/>
      <w:marRight w:val="0"/>
      <w:marTop w:val="0"/>
      <w:marBottom w:val="0"/>
      <w:divBdr>
        <w:top w:val="none" w:sz="0" w:space="0" w:color="auto"/>
        <w:left w:val="none" w:sz="0" w:space="0" w:color="auto"/>
        <w:bottom w:val="none" w:sz="0" w:space="0" w:color="auto"/>
        <w:right w:val="none" w:sz="0" w:space="0" w:color="auto"/>
      </w:divBdr>
      <w:divsChild>
        <w:div w:id="76946924">
          <w:marLeft w:val="-720"/>
          <w:marRight w:val="0"/>
          <w:marTop w:val="0"/>
          <w:marBottom w:val="0"/>
          <w:divBdr>
            <w:top w:val="none" w:sz="0" w:space="0" w:color="auto"/>
            <w:left w:val="none" w:sz="0" w:space="0" w:color="auto"/>
            <w:bottom w:val="none" w:sz="0" w:space="0" w:color="auto"/>
            <w:right w:val="none" w:sz="0" w:space="0" w:color="auto"/>
          </w:divBdr>
        </w:div>
      </w:divsChild>
    </w:div>
    <w:div w:id="1737901518">
      <w:bodyDiv w:val="1"/>
      <w:marLeft w:val="0"/>
      <w:marRight w:val="0"/>
      <w:marTop w:val="0"/>
      <w:marBottom w:val="0"/>
      <w:divBdr>
        <w:top w:val="none" w:sz="0" w:space="0" w:color="auto"/>
        <w:left w:val="none" w:sz="0" w:space="0" w:color="auto"/>
        <w:bottom w:val="none" w:sz="0" w:space="0" w:color="auto"/>
        <w:right w:val="none" w:sz="0" w:space="0" w:color="auto"/>
      </w:divBdr>
      <w:divsChild>
        <w:div w:id="775684255">
          <w:marLeft w:val="0"/>
          <w:marRight w:val="0"/>
          <w:marTop w:val="0"/>
          <w:marBottom w:val="0"/>
          <w:divBdr>
            <w:top w:val="none" w:sz="0" w:space="0" w:color="auto"/>
            <w:left w:val="none" w:sz="0" w:space="0" w:color="auto"/>
            <w:bottom w:val="none" w:sz="0" w:space="0" w:color="auto"/>
            <w:right w:val="none" w:sz="0" w:space="0" w:color="auto"/>
          </w:divBdr>
        </w:div>
      </w:divsChild>
    </w:div>
    <w:div w:id="1753425662">
      <w:bodyDiv w:val="1"/>
      <w:marLeft w:val="0"/>
      <w:marRight w:val="0"/>
      <w:marTop w:val="0"/>
      <w:marBottom w:val="0"/>
      <w:divBdr>
        <w:top w:val="none" w:sz="0" w:space="0" w:color="auto"/>
        <w:left w:val="none" w:sz="0" w:space="0" w:color="auto"/>
        <w:bottom w:val="none" w:sz="0" w:space="0" w:color="auto"/>
        <w:right w:val="none" w:sz="0" w:space="0" w:color="auto"/>
      </w:divBdr>
      <w:divsChild>
        <w:div w:id="652949394">
          <w:marLeft w:val="0"/>
          <w:marRight w:val="0"/>
          <w:marTop w:val="0"/>
          <w:marBottom w:val="0"/>
          <w:divBdr>
            <w:top w:val="none" w:sz="0" w:space="0" w:color="auto"/>
            <w:left w:val="none" w:sz="0" w:space="0" w:color="auto"/>
            <w:bottom w:val="none" w:sz="0" w:space="0" w:color="auto"/>
            <w:right w:val="none" w:sz="0" w:space="0" w:color="auto"/>
          </w:divBdr>
        </w:div>
      </w:divsChild>
    </w:div>
    <w:div w:id="1761490277">
      <w:bodyDiv w:val="1"/>
      <w:marLeft w:val="0"/>
      <w:marRight w:val="0"/>
      <w:marTop w:val="0"/>
      <w:marBottom w:val="0"/>
      <w:divBdr>
        <w:top w:val="none" w:sz="0" w:space="0" w:color="auto"/>
        <w:left w:val="none" w:sz="0" w:space="0" w:color="auto"/>
        <w:bottom w:val="none" w:sz="0" w:space="0" w:color="auto"/>
        <w:right w:val="none" w:sz="0" w:space="0" w:color="auto"/>
      </w:divBdr>
      <w:divsChild>
        <w:div w:id="952707454">
          <w:marLeft w:val="0"/>
          <w:marRight w:val="0"/>
          <w:marTop w:val="0"/>
          <w:marBottom w:val="0"/>
          <w:divBdr>
            <w:top w:val="none" w:sz="0" w:space="0" w:color="auto"/>
            <w:left w:val="none" w:sz="0" w:space="0" w:color="auto"/>
            <w:bottom w:val="none" w:sz="0" w:space="0" w:color="auto"/>
            <w:right w:val="none" w:sz="0" w:space="0" w:color="auto"/>
          </w:divBdr>
        </w:div>
      </w:divsChild>
    </w:div>
    <w:div w:id="1797336399">
      <w:bodyDiv w:val="1"/>
      <w:marLeft w:val="0"/>
      <w:marRight w:val="0"/>
      <w:marTop w:val="0"/>
      <w:marBottom w:val="0"/>
      <w:divBdr>
        <w:top w:val="none" w:sz="0" w:space="0" w:color="auto"/>
        <w:left w:val="none" w:sz="0" w:space="0" w:color="auto"/>
        <w:bottom w:val="none" w:sz="0" w:space="0" w:color="auto"/>
        <w:right w:val="none" w:sz="0" w:space="0" w:color="auto"/>
      </w:divBdr>
      <w:divsChild>
        <w:div w:id="1019430663">
          <w:marLeft w:val="0"/>
          <w:marRight w:val="0"/>
          <w:marTop w:val="0"/>
          <w:marBottom w:val="0"/>
          <w:divBdr>
            <w:top w:val="none" w:sz="0" w:space="0" w:color="auto"/>
            <w:left w:val="none" w:sz="0" w:space="0" w:color="auto"/>
            <w:bottom w:val="none" w:sz="0" w:space="0" w:color="auto"/>
            <w:right w:val="none" w:sz="0" w:space="0" w:color="auto"/>
          </w:divBdr>
        </w:div>
      </w:divsChild>
    </w:div>
    <w:div w:id="1813281528">
      <w:bodyDiv w:val="1"/>
      <w:marLeft w:val="0"/>
      <w:marRight w:val="0"/>
      <w:marTop w:val="0"/>
      <w:marBottom w:val="0"/>
      <w:divBdr>
        <w:top w:val="none" w:sz="0" w:space="0" w:color="auto"/>
        <w:left w:val="none" w:sz="0" w:space="0" w:color="auto"/>
        <w:bottom w:val="none" w:sz="0" w:space="0" w:color="auto"/>
        <w:right w:val="none" w:sz="0" w:space="0" w:color="auto"/>
      </w:divBdr>
    </w:div>
    <w:div w:id="1817451434">
      <w:bodyDiv w:val="1"/>
      <w:marLeft w:val="0"/>
      <w:marRight w:val="0"/>
      <w:marTop w:val="0"/>
      <w:marBottom w:val="0"/>
      <w:divBdr>
        <w:top w:val="none" w:sz="0" w:space="0" w:color="auto"/>
        <w:left w:val="none" w:sz="0" w:space="0" w:color="auto"/>
        <w:bottom w:val="none" w:sz="0" w:space="0" w:color="auto"/>
        <w:right w:val="none" w:sz="0" w:space="0" w:color="auto"/>
      </w:divBdr>
      <w:divsChild>
        <w:div w:id="804198041">
          <w:marLeft w:val="0"/>
          <w:marRight w:val="0"/>
          <w:marTop w:val="0"/>
          <w:marBottom w:val="0"/>
          <w:divBdr>
            <w:top w:val="none" w:sz="0" w:space="0" w:color="auto"/>
            <w:left w:val="none" w:sz="0" w:space="0" w:color="auto"/>
            <w:bottom w:val="none" w:sz="0" w:space="0" w:color="auto"/>
            <w:right w:val="none" w:sz="0" w:space="0" w:color="auto"/>
          </w:divBdr>
        </w:div>
      </w:divsChild>
    </w:div>
    <w:div w:id="1817721771">
      <w:bodyDiv w:val="1"/>
      <w:marLeft w:val="0"/>
      <w:marRight w:val="0"/>
      <w:marTop w:val="0"/>
      <w:marBottom w:val="0"/>
      <w:divBdr>
        <w:top w:val="none" w:sz="0" w:space="0" w:color="auto"/>
        <w:left w:val="none" w:sz="0" w:space="0" w:color="auto"/>
        <w:bottom w:val="none" w:sz="0" w:space="0" w:color="auto"/>
        <w:right w:val="none" w:sz="0" w:space="0" w:color="auto"/>
      </w:divBdr>
      <w:divsChild>
        <w:div w:id="1880194750">
          <w:marLeft w:val="0"/>
          <w:marRight w:val="0"/>
          <w:marTop w:val="0"/>
          <w:marBottom w:val="0"/>
          <w:divBdr>
            <w:top w:val="none" w:sz="0" w:space="0" w:color="auto"/>
            <w:left w:val="none" w:sz="0" w:space="0" w:color="auto"/>
            <w:bottom w:val="none" w:sz="0" w:space="0" w:color="auto"/>
            <w:right w:val="none" w:sz="0" w:space="0" w:color="auto"/>
          </w:divBdr>
          <w:divsChild>
            <w:div w:id="116755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48999">
      <w:bodyDiv w:val="1"/>
      <w:marLeft w:val="0"/>
      <w:marRight w:val="0"/>
      <w:marTop w:val="0"/>
      <w:marBottom w:val="0"/>
      <w:divBdr>
        <w:top w:val="none" w:sz="0" w:space="0" w:color="auto"/>
        <w:left w:val="none" w:sz="0" w:space="0" w:color="auto"/>
        <w:bottom w:val="none" w:sz="0" w:space="0" w:color="auto"/>
        <w:right w:val="none" w:sz="0" w:space="0" w:color="auto"/>
      </w:divBdr>
    </w:div>
    <w:div w:id="1825510194">
      <w:bodyDiv w:val="1"/>
      <w:marLeft w:val="0"/>
      <w:marRight w:val="0"/>
      <w:marTop w:val="0"/>
      <w:marBottom w:val="0"/>
      <w:divBdr>
        <w:top w:val="none" w:sz="0" w:space="0" w:color="auto"/>
        <w:left w:val="none" w:sz="0" w:space="0" w:color="auto"/>
        <w:bottom w:val="none" w:sz="0" w:space="0" w:color="auto"/>
        <w:right w:val="none" w:sz="0" w:space="0" w:color="auto"/>
      </w:divBdr>
      <w:divsChild>
        <w:div w:id="303003569">
          <w:marLeft w:val="0"/>
          <w:marRight w:val="0"/>
          <w:marTop w:val="0"/>
          <w:marBottom w:val="0"/>
          <w:divBdr>
            <w:top w:val="none" w:sz="0" w:space="0" w:color="auto"/>
            <w:left w:val="none" w:sz="0" w:space="0" w:color="auto"/>
            <w:bottom w:val="none" w:sz="0" w:space="0" w:color="auto"/>
            <w:right w:val="none" w:sz="0" w:space="0" w:color="auto"/>
          </w:divBdr>
        </w:div>
      </w:divsChild>
    </w:div>
    <w:div w:id="1830486421">
      <w:bodyDiv w:val="1"/>
      <w:marLeft w:val="0"/>
      <w:marRight w:val="0"/>
      <w:marTop w:val="0"/>
      <w:marBottom w:val="0"/>
      <w:divBdr>
        <w:top w:val="none" w:sz="0" w:space="0" w:color="auto"/>
        <w:left w:val="none" w:sz="0" w:space="0" w:color="auto"/>
        <w:bottom w:val="none" w:sz="0" w:space="0" w:color="auto"/>
        <w:right w:val="none" w:sz="0" w:space="0" w:color="auto"/>
      </w:divBdr>
    </w:div>
    <w:div w:id="1839610512">
      <w:bodyDiv w:val="1"/>
      <w:marLeft w:val="0"/>
      <w:marRight w:val="0"/>
      <w:marTop w:val="0"/>
      <w:marBottom w:val="0"/>
      <w:divBdr>
        <w:top w:val="none" w:sz="0" w:space="0" w:color="auto"/>
        <w:left w:val="none" w:sz="0" w:space="0" w:color="auto"/>
        <w:bottom w:val="none" w:sz="0" w:space="0" w:color="auto"/>
        <w:right w:val="none" w:sz="0" w:space="0" w:color="auto"/>
      </w:divBdr>
      <w:divsChild>
        <w:div w:id="754975273">
          <w:marLeft w:val="0"/>
          <w:marRight w:val="0"/>
          <w:marTop w:val="0"/>
          <w:marBottom w:val="0"/>
          <w:divBdr>
            <w:top w:val="none" w:sz="0" w:space="0" w:color="auto"/>
            <w:left w:val="none" w:sz="0" w:space="0" w:color="auto"/>
            <w:bottom w:val="none" w:sz="0" w:space="0" w:color="auto"/>
            <w:right w:val="none" w:sz="0" w:space="0" w:color="auto"/>
          </w:divBdr>
        </w:div>
      </w:divsChild>
    </w:div>
    <w:div w:id="1861166082">
      <w:bodyDiv w:val="1"/>
      <w:marLeft w:val="0"/>
      <w:marRight w:val="0"/>
      <w:marTop w:val="0"/>
      <w:marBottom w:val="0"/>
      <w:divBdr>
        <w:top w:val="none" w:sz="0" w:space="0" w:color="auto"/>
        <w:left w:val="none" w:sz="0" w:space="0" w:color="auto"/>
        <w:bottom w:val="none" w:sz="0" w:space="0" w:color="auto"/>
        <w:right w:val="none" w:sz="0" w:space="0" w:color="auto"/>
      </w:divBdr>
      <w:divsChild>
        <w:div w:id="1348797443">
          <w:marLeft w:val="0"/>
          <w:marRight w:val="0"/>
          <w:marTop w:val="0"/>
          <w:marBottom w:val="0"/>
          <w:divBdr>
            <w:top w:val="none" w:sz="0" w:space="0" w:color="auto"/>
            <w:left w:val="none" w:sz="0" w:space="0" w:color="auto"/>
            <w:bottom w:val="none" w:sz="0" w:space="0" w:color="auto"/>
            <w:right w:val="none" w:sz="0" w:space="0" w:color="auto"/>
          </w:divBdr>
        </w:div>
      </w:divsChild>
    </w:div>
    <w:div w:id="1881622666">
      <w:bodyDiv w:val="1"/>
      <w:marLeft w:val="0"/>
      <w:marRight w:val="0"/>
      <w:marTop w:val="0"/>
      <w:marBottom w:val="0"/>
      <w:divBdr>
        <w:top w:val="none" w:sz="0" w:space="0" w:color="auto"/>
        <w:left w:val="none" w:sz="0" w:space="0" w:color="auto"/>
        <w:bottom w:val="none" w:sz="0" w:space="0" w:color="auto"/>
        <w:right w:val="none" w:sz="0" w:space="0" w:color="auto"/>
      </w:divBdr>
    </w:div>
    <w:div w:id="1887796617">
      <w:bodyDiv w:val="1"/>
      <w:marLeft w:val="0"/>
      <w:marRight w:val="0"/>
      <w:marTop w:val="0"/>
      <w:marBottom w:val="0"/>
      <w:divBdr>
        <w:top w:val="none" w:sz="0" w:space="0" w:color="auto"/>
        <w:left w:val="none" w:sz="0" w:space="0" w:color="auto"/>
        <w:bottom w:val="none" w:sz="0" w:space="0" w:color="auto"/>
        <w:right w:val="none" w:sz="0" w:space="0" w:color="auto"/>
      </w:divBdr>
    </w:div>
    <w:div w:id="1908416672">
      <w:bodyDiv w:val="1"/>
      <w:marLeft w:val="0"/>
      <w:marRight w:val="0"/>
      <w:marTop w:val="0"/>
      <w:marBottom w:val="0"/>
      <w:divBdr>
        <w:top w:val="none" w:sz="0" w:space="0" w:color="auto"/>
        <w:left w:val="none" w:sz="0" w:space="0" w:color="auto"/>
        <w:bottom w:val="none" w:sz="0" w:space="0" w:color="auto"/>
        <w:right w:val="none" w:sz="0" w:space="0" w:color="auto"/>
      </w:divBdr>
    </w:div>
    <w:div w:id="1940092035">
      <w:bodyDiv w:val="1"/>
      <w:marLeft w:val="0"/>
      <w:marRight w:val="0"/>
      <w:marTop w:val="0"/>
      <w:marBottom w:val="0"/>
      <w:divBdr>
        <w:top w:val="none" w:sz="0" w:space="0" w:color="auto"/>
        <w:left w:val="none" w:sz="0" w:space="0" w:color="auto"/>
        <w:bottom w:val="none" w:sz="0" w:space="0" w:color="auto"/>
        <w:right w:val="none" w:sz="0" w:space="0" w:color="auto"/>
      </w:divBdr>
      <w:divsChild>
        <w:div w:id="930701495">
          <w:marLeft w:val="0"/>
          <w:marRight w:val="0"/>
          <w:marTop w:val="0"/>
          <w:marBottom w:val="0"/>
          <w:divBdr>
            <w:top w:val="none" w:sz="0" w:space="0" w:color="auto"/>
            <w:left w:val="none" w:sz="0" w:space="0" w:color="auto"/>
            <w:bottom w:val="none" w:sz="0" w:space="0" w:color="auto"/>
            <w:right w:val="none" w:sz="0" w:space="0" w:color="auto"/>
          </w:divBdr>
        </w:div>
      </w:divsChild>
    </w:div>
    <w:div w:id="2004121859">
      <w:bodyDiv w:val="1"/>
      <w:marLeft w:val="0"/>
      <w:marRight w:val="0"/>
      <w:marTop w:val="0"/>
      <w:marBottom w:val="0"/>
      <w:divBdr>
        <w:top w:val="none" w:sz="0" w:space="0" w:color="auto"/>
        <w:left w:val="none" w:sz="0" w:space="0" w:color="auto"/>
        <w:bottom w:val="none" w:sz="0" w:space="0" w:color="auto"/>
        <w:right w:val="none" w:sz="0" w:space="0" w:color="auto"/>
      </w:divBdr>
      <w:divsChild>
        <w:div w:id="1020164164">
          <w:marLeft w:val="0"/>
          <w:marRight w:val="0"/>
          <w:marTop w:val="0"/>
          <w:marBottom w:val="0"/>
          <w:divBdr>
            <w:top w:val="none" w:sz="0" w:space="0" w:color="auto"/>
            <w:left w:val="none" w:sz="0" w:space="0" w:color="auto"/>
            <w:bottom w:val="none" w:sz="0" w:space="0" w:color="auto"/>
            <w:right w:val="none" w:sz="0" w:space="0" w:color="auto"/>
          </w:divBdr>
        </w:div>
      </w:divsChild>
    </w:div>
    <w:div w:id="2018995595">
      <w:bodyDiv w:val="1"/>
      <w:marLeft w:val="0"/>
      <w:marRight w:val="0"/>
      <w:marTop w:val="0"/>
      <w:marBottom w:val="0"/>
      <w:divBdr>
        <w:top w:val="none" w:sz="0" w:space="0" w:color="auto"/>
        <w:left w:val="none" w:sz="0" w:space="0" w:color="auto"/>
        <w:bottom w:val="none" w:sz="0" w:space="0" w:color="auto"/>
        <w:right w:val="none" w:sz="0" w:space="0" w:color="auto"/>
      </w:divBdr>
    </w:div>
    <w:div w:id="2035576025">
      <w:bodyDiv w:val="1"/>
      <w:marLeft w:val="0"/>
      <w:marRight w:val="0"/>
      <w:marTop w:val="0"/>
      <w:marBottom w:val="0"/>
      <w:divBdr>
        <w:top w:val="none" w:sz="0" w:space="0" w:color="auto"/>
        <w:left w:val="none" w:sz="0" w:space="0" w:color="auto"/>
        <w:bottom w:val="none" w:sz="0" w:space="0" w:color="auto"/>
        <w:right w:val="none" w:sz="0" w:space="0" w:color="auto"/>
      </w:divBdr>
    </w:div>
    <w:div w:id="2060393000">
      <w:bodyDiv w:val="1"/>
      <w:marLeft w:val="0"/>
      <w:marRight w:val="0"/>
      <w:marTop w:val="0"/>
      <w:marBottom w:val="0"/>
      <w:divBdr>
        <w:top w:val="none" w:sz="0" w:space="0" w:color="auto"/>
        <w:left w:val="none" w:sz="0" w:space="0" w:color="auto"/>
        <w:bottom w:val="none" w:sz="0" w:space="0" w:color="auto"/>
        <w:right w:val="none" w:sz="0" w:space="0" w:color="auto"/>
      </w:divBdr>
      <w:divsChild>
        <w:div w:id="1848788056">
          <w:marLeft w:val="0"/>
          <w:marRight w:val="0"/>
          <w:marTop w:val="0"/>
          <w:marBottom w:val="0"/>
          <w:divBdr>
            <w:top w:val="none" w:sz="0" w:space="0" w:color="auto"/>
            <w:left w:val="none" w:sz="0" w:space="0" w:color="auto"/>
            <w:bottom w:val="none" w:sz="0" w:space="0" w:color="auto"/>
            <w:right w:val="none" w:sz="0" w:space="0" w:color="auto"/>
          </w:divBdr>
        </w:div>
      </w:divsChild>
    </w:div>
    <w:div w:id="2068608032">
      <w:bodyDiv w:val="1"/>
      <w:marLeft w:val="0"/>
      <w:marRight w:val="0"/>
      <w:marTop w:val="0"/>
      <w:marBottom w:val="0"/>
      <w:divBdr>
        <w:top w:val="none" w:sz="0" w:space="0" w:color="auto"/>
        <w:left w:val="none" w:sz="0" w:space="0" w:color="auto"/>
        <w:bottom w:val="none" w:sz="0" w:space="0" w:color="auto"/>
        <w:right w:val="none" w:sz="0" w:space="0" w:color="auto"/>
      </w:divBdr>
      <w:divsChild>
        <w:div w:id="1765956898">
          <w:marLeft w:val="0"/>
          <w:marRight w:val="0"/>
          <w:marTop w:val="0"/>
          <w:marBottom w:val="0"/>
          <w:divBdr>
            <w:top w:val="none" w:sz="0" w:space="0" w:color="auto"/>
            <w:left w:val="none" w:sz="0" w:space="0" w:color="auto"/>
            <w:bottom w:val="none" w:sz="0" w:space="0" w:color="auto"/>
            <w:right w:val="none" w:sz="0" w:space="0" w:color="auto"/>
          </w:divBdr>
        </w:div>
      </w:divsChild>
    </w:div>
    <w:div w:id="2135174567">
      <w:bodyDiv w:val="1"/>
      <w:marLeft w:val="0"/>
      <w:marRight w:val="0"/>
      <w:marTop w:val="0"/>
      <w:marBottom w:val="0"/>
      <w:divBdr>
        <w:top w:val="none" w:sz="0" w:space="0" w:color="auto"/>
        <w:left w:val="none" w:sz="0" w:space="0" w:color="auto"/>
        <w:bottom w:val="none" w:sz="0" w:space="0" w:color="auto"/>
        <w:right w:val="none" w:sz="0" w:space="0" w:color="auto"/>
      </w:divBdr>
      <w:divsChild>
        <w:div w:id="1314871636">
          <w:marLeft w:val="0"/>
          <w:marRight w:val="0"/>
          <w:marTop w:val="0"/>
          <w:marBottom w:val="0"/>
          <w:divBdr>
            <w:top w:val="none" w:sz="0" w:space="0" w:color="auto"/>
            <w:left w:val="none" w:sz="0" w:space="0" w:color="auto"/>
            <w:bottom w:val="none" w:sz="0" w:space="0" w:color="auto"/>
            <w:right w:val="none" w:sz="0" w:space="0" w:color="auto"/>
          </w:divBdr>
        </w:div>
      </w:divsChild>
    </w:div>
    <w:div w:id="2140756941">
      <w:bodyDiv w:val="1"/>
      <w:marLeft w:val="0"/>
      <w:marRight w:val="0"/>
      <w:marTop w:val="0"/>
      <w:marBottom w:val="0"/>
      <w:divBdr>
        <w:top w:val="none" w:sz="0" w:space="0" w:color="auto"/>
        <w:left w:val="none" w:sz="0" w:space="0" w:color="auto"/>
        <w:bottom w:val="none" w:sz="0" w:space="0" w:color="auto"/>
        <w:right w:val="none" w:sz="0" w:space="0" w:color="auto"/>
      </w:divBdr>
      <w:divsChild>
        <w:div w:id="769089486">
          <w:marLeft w:val="0"/>
          <w:marRight w:val="0"/>
          <w:marTop w:val="0"/>
          <w:marBottom w:val="0"/>
          <w:divBdr>
            <w:top w:val="none" w:sz="0" w:space="0" w:color="auto"/>
            <w:left w:val="none" w:sz="0" w:space="0" w:color="auto"/>
            <w:bottom w:val="none" w:sz="0" w:space="0" w:color="auto"/>
            <w:right w:val="none" w:sz="0" w:space="0" w:color="auto"/>
          </w:divBdr>
        </w:div>
      </w:divsChild>
    </w:div>
    <w:div w:id="2142191041">
      <w:bodyDiv w:val="1"/>
      <w:marLeft w:val="0"/>
      <w:marRight w:val="0"/>
      <w:marTop w:val="0"/>
      <w:marBottom w:val="0"/>
      <w:divBdr>
        <w:top w:val="none" w:sz="0" w:space="0" w:color="auto"/>
        <w:left w:val="none" w:sz="0" w:space="0" w:color="auto"/>
        <w:bottom w:val="none" w:sz="0" w:space="0" w:color="auto"/>
        <w:right w:val="none" w:sz="0" w:space="0" w:color="auto"/>
      </w:divBdr>
    </w:div>
    <w:div w:id="2142992017">
      <w:bodyDiv w:val="1"/>
      <w:marLeft w:val="0"/>
      <w:marRight w:val="0"/>
      <w:marTop w:val="0"/>
      <w:marBottom w:val="0"/>
      <w:divBdr>
        <w:top w:val="none" w:sz="0" w:space="0" w:color="auto"/>
        <w:left w:val="none" w:sz="0" w:space="0" w:color="auto"/>
        <w:bottom w:val="none" w:sz="0" w:space="0" w:color="auto"/>
        <w:right w:val="none" w:sz="0" w:space="0" w:color="auto"/>
      </w:divBdr>
      <w:divsChild>
        <w:div w:id="1643119603">
          <w:marLeft w:val="0"/>
          <w:marRight w:val="0"/>
          <w:marTop w:val="0"/>
          <w:marBottom w:val="0"/>
          <w:divBdr>
            <w:top w:val="none" w:sz="0" w:space="0" w:color="auto"/>
            <w:left w:val="none" w:sz="0" w:space="0" w:color="auto"/>
            <w:bottom w:val="none" w:sz="0" w:space="0" w:color="auto"/>
            <w:right w:val="none" w:sz="0" w:space="0" w:color="auto"/>
          </w:divBdr>
          <w:divsChild>
            <w:div w:id="1561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ethics/code-of-ethics" TargetMode="External"/><Relationship Id="rId18" Type="http://schemas.openxmlformats.org/officeDocument/2006/relationships/hyperlink" Target="https://www.ethnicity-facts-figures.service.gov.uk/workforce-and-business/workforce-diversity/police-workforce/latest/" TargetMode="External"/><Relationship Id="rId26" Type="http://schemas.openxmlformats.org/officeDocument/2006/relationships/hyperlink" Target="https://www.policeconduct.gov.uk/publications/public-perceptions-tracker-summary-report-202223"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hmicfrs.justiceinspectorates.gov.uk/about-us/what-we-do/" TargetMode="External"/><Relationship Id="rId34" Type="http://schemas.openxmlformats.org/officeDocument/2006/relationships/hyperlink" Target="https://doi.org/10.1177/0032258X0107400204" TargetMode="External"/><Relationship Id="rId7" Type="http://schemas.openxmlformats.org/officeDocument/2006/relationships/settings" Target="settings.xml"/><Relationship Id="rId12" Type="http://schemas.openxmlformats.org/officeDocument/2006/relationships/hyperlink" Target="https://www.college.police.uk/support-forces/diversity-and-inclusion/action-plan" TargetMode="External"/><Relationship Id="rId17" Type="http://schemas.openxmlformats.org/officeDocument/2006/relationships/hyperlink" Target="https://www.gov.uk/government/publications/police-officer-dismissals-home-office-review" TargetMode="External"/><Relationship Id="rId25" Type="http://schemas.openxmlformats.org/officeDocument/2006/relationships/hyperlink" Target="https://www.policeconduct.gov.uk/publications/iopc-response-government-police-accountability-review" TargetMode="External"/><Relationship Id="rId33" Type="http://schemas.openxmlformats.org/officeDocument/2006/relationships/hyperlink" Target="https://journals.sagepub.com/doi/full/10.1177/0306624X18806742"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thnicity-facts-figures.service.gov.uk/crime-justice-and-the-law/policing/confidence-in-the-local-police/latest/" TargetMode="External"/><Relationship Id="rId20" Type="http://schemas.openxmlformats.org/officeDocument/2006/relationships/hyperlink" Target="https://doi.org/10.1177/0032258X221107586" TargetMode="External"/><Relationship Id="rId29" Type="http://schemas.openxmlformats.org/officeDocument/2006/relationships/hyperlink" Target="https://doi.org/10.1016/j.cities.2022.10387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0032258X16671032" TargetMode="External"/><Relationship Id="rId24" Type="http://schemas.openxmlformats.org/officeDocument/2006/relationships/hyperlink" Target="https://www.policeconduct.gov.uk/news/iopc-learning-wayne-couzens-failures-after-panel-finds-gross-misconduct-against-ex-met" TargetMode="External"/><Relationship Id="rId32" Type="http://schemas.openxmlformats.org/officeDocument/2006/relationships/hyperlink" Target="https://www.resolutionfoundation.org/press-releases/33284/"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80/10439463.2020.1853124" TargetMode="External"/><Relationship Id="rId23" Type="http://schemas.openxmlformats.org/officeDocument/2006/relationships/hyperlink" Target="https://www.gov.uk/government/publications/modern-crime-prevention-strategy" TargetMode="External"/><Relationship Id="rId28" Type="http://schemas.openxmlformats.org/officeDocument/2006/relationships/hyperlink" Target="https://doi.org/10.1016/j.jcrimjus.2006.11.016" TargetMode="External"/><Relationship Id="rId36" Type="http://schemas.openxmlformats.org/officeDocument/2006/relationships/hyperlink" Target="https://www.legislation.gov.uk/ukpga/2010/15/part/2/chapter/1" TargetMode="External"/><Relationship Id="rId10" Type="http://schemas.openxmlformats.org/officeDocument/2006/relationships/endnotes" Target="endnotes.xml"/><Relationship Id="rId19" Type="http://schemas.openxmlformats.org/officeDocument/2006/relationships/hyperlink" Target="https://www.gov.uk/government/statistics/youth-justice-statistics-2022-to-2023/youth-justice-statistics-2022-to-2023-accessible-version" TargetMode="External"/><Relationship Id="rId31" Type="http://schemas.openxmlformats.org/officeDocument/2006/relationships/hyperlink" Target="https://www.ons.gov.uk/peoplepopulationandcommunity/crimeandjustice/bulletins/crimeinenglandandwales/yearendingseptember2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chiabu.2019.104089" TargetMode="External"/><Relationship Id="rId22" Type="http://schemas.openxmlformats.org/officeDocument/2006/relationships/hyperlink" Target="https://hmicfrs.justiceinspectorates.gov.uk/peel-assessments/peel-assessments-2021-22/gwent/" TargetMode="External"/><Relationship Id="rId27" Type="http://schemas.openxmlformats.org/officeDocument/2006/relationships/hyperlink" Target="https://www.policeconduct.gov.uk/about-us/what-we-do" TargetMode="External"/><Relationship Id="rId30" Type="http://schemas.openxmlformats.org/officeDocument/2006/relationships/hyperlink" Target="https://nationalcrimeagency.gov.uk/what-we-do/crime-threats/drug-trafficking" TargetMode="External"/><Relationship Id="rId35" Type="http://schemas.openxmlformats.org/officeDocument/2006/relationships/hyperlink" Target="https://doi.org/10.1108/SC-08-2021-00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2" ma:contentTypeDescription="Create a new document." ma:contentTypeScope="" ma:versionID="63562986a4a913d03f411df85c6ba6f6">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544558a28815006d215746b4f8b188f"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Props1.xml><?xml version="1.0" encoding="utf-8"?>
<ds:datastoreItem xmlns:ds="http://schemas.openxmlformats.org/officeDocument/2006/customXml" ds:itemID="{2AE1EF9B-C1D9-4898-94BC-8D179565E6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C21B68-A1CE-4639-9542-A48F86A02097}">
  <ds:schemaRefs>
    <ds:schemaRef ds:uri="http://schemas.microsoft.com/sharepoint/v3/contenttype/forms"/>
  </ds:schemaRefs>
</ds:datastoreItem>
</file>

<file path=customXml/itemProps3.xml><?xml version="1.0" encoding="utf-8"?>
<ds:datastoreItem xmlns:ds="http://schemas.openxmlformats.org/officeDocument/2006/customXml" ds:itemID="{4F49AFF9-B2D8-4CE2-9CBC-D67EC684596C}">
  <ds:schemaRefs>
    <ds:schemaRef ds:uri="http://schemas.openxmlformats.org/officeDocument/2006/bibliography"/>
  </ds:schemaRefs>
</ds:datastoreItem>
</file>

<file path=customXml/itemProps4.xml><?xml version="1.0" encoding="utf-8"?>
<ds:datastoreItem xmlns:ds="http://schemas.openxmlformats.org/officeDocument/2006/customXml" ds:itemID="{EEA2C6CC-49F9-4FBE-981D-31579903C65A}">
  <ds:schemaRefs>
    <ds:schemaRef ds:uri="http://schemas.microsoft.com/office/2006/metadata/properties"/>
    <ds:schemaRef ds:uri="http://schemas.microsoft.com/office/infopath/2007/PartnerControls"/>
    <ds:schemaRef ds:uri="7fbc0e69-68b7-40e4-91e6-2043f7f352e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6378</Words>
  <Characters>36359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Rosier, Kyle</dc:creator>
  <cp:keywords/>
  <dc:description/>
  <cp:lastModifiedBy>Rosier, Kyle</cp:lastModifiedBy>
  <cp:revision>5</cp:revision>
  <dcterms:created xsi:type="dcterms:W3CDTF">2024-06-09T14:00:00Z</dcterms:created>
  <dcterms:modified xsi:type="dcterms:W3CDTF">2024-06-09T14:03:00Z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2024-04-10T14:36:16Z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8b9bc8a5-8aa1-4faa-8893-31843bf7782a</vt:lpwstr>
  </property>
  <property fmtid="{D5CDD505-2E9C-101B-9397-08002B2CF9AE}" pid="8" name="MSIP_Label_f2acd28b-79a3-4a0f-b0ff-4b75658b1549_ContentBits">
    <vt:lpwstr>0</vt:lpwstr>
  </property>
  <property fmtid="{D5CDD505-2E9C-101B-9397-08002B2CF9AE}" pid="9" name="ContentTypeId">
    <vt:lpwstr>0x0101008C6110C4EE7AD74C9140DFC9C21A8E4C</vt:lpwstr>
  </property>
</Properties>
</file>