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2A0916" w14:textId="77777777" w:rsidR="0005418A" w:rsidRDefault="0005418A" w:rsidP="0029797A">
      <w:pPr>
        <w:spacing w:line="259" w:lineRule="auto"/>
        <w:rPr>
          <w:rFonts w:cs="Times New Roman"/>
          <w:b/>
          <w:bCs/>
          <w:i/>
          <w:iCs/>
          <w:sz w:val="40"/>
          <w:szCs w:val="40"/>
        </w:rPr>
      </w:pPr>
    </w:p>
    <w:p w14:paraId="7BAB498F" w14:textId="77777777" w:rsidR="0005418A" w:rsidRDefault="0005418A" w:rsidP="0029797A">
      <w:pPr>
        <w:spacing w:line="259" w:lineRule="auto"/>
        <w:rPr>
          <w:rFonts w:cs="Times New Roman"/>
          <w:b/>
          <w:bCs/>
          <w:i/>
          <w:iCs/>
          <w:sz w:val="40"/>
          <w:szCs w:val="40"/>
        </w:rPr>
      </w:pPr>
    </w:p>
    <w:p w14:paraId="7531F878" w14:textId="77777777" w:rsidR="0005418A" w:rsidRDefault="0005418A" w:rsidP="0029797A">
      <w:pPr>
        <w:spacing w:line="259" w:lineRule="auto"/>
        <w:rPr>
          <w:rFonts w:cs="Times New Roman"/>
          <w:b/>
          <w:bCs/>
          <w:i/>
          <w:iCs/>
          <w:sz w:val="40"/>
          <w:szCs w:val="40"/>
        </w:rPr>
      </w:pPr>
    </w:p>
    <w:p w14:paraId="191607CF" w14:textId="77777777" w:rsidR="0005418A" w:rsidRDefault="00597281" w:rsidP="0029797A">
      <w:pPr>
        <w:spacing w:line="259" w:lineRule="auto"/>
        <w:jc w:val="center"/>
        <w:rPr>
          <w:rFonts w:cs="Times New Roman"/>
          <w:b/>
          <w:bCs/>
          <w:i/>
          <w:iCs/>
          <w:sz w:val="40"/>
          <w:szCs w:val="40"/>
        </w:rPr>
      </w:pPr>
      <w:r w:rsidRPr="0005418A">
        <w:rPr>
          <w:rFonts w:cs="Times New Roman"/>
          <w:b/>
          <w:bCs/>
          <w:i/>
          <w:iCs/>
          <w:sz w:val="40"/>
          <w:szCs w:val="40"/>
        </w:rPr>
        <w:t>EFFECTIVE TEAMWORK</w:t>
      </w:r>
    </w:p>
    <w:p w14:paraId="7D365F8B" w14:textId="77777777" w:rsidR="0005418A" w:rsidRDefault="00597281" w:rsidP="0029797A">
      <w:pPr>
        <w:spacing w:line="259" w:lineRule="auto"/>
        <w:jc w:val="center"/>
        <w:rPr>
          <w:rFonts w:cs="Times New Roman"/>
          <w:b/>
          <w:bCs/>
          <w:i/>
          <w:iCs/>
          <w:sz w:val="40"/>
          <w:szCs w:val="40"/>
        </w:rPr>
      </w:pPr>
      <w:r w:rsidRPr="0005418A">
        <w:rPr>
          <w:rFonts w:cs="Times New Roman"/>
          <w:b/>
          <w:bCs/>
          <w:i/>
          <w:iCs/>
          <w:sz w:val="40"/>
          <w:szCs w:val="40"/>
        </w:rPr>
        <w:t>AND</w:t>
      </w:r>
    </w:p>
    <w:p w14:paraId="571EFF99" w14:textId="77777777" w:rsidR="000E120B" w:rsidRDefault="00597281" w:rsidP="0029797A">
      <w:pPr>
        <w:spacing w:line="259" w:lineRule="auto"/>
        <w:jc w:val="center"/>
        <w:rPr>
          <w:rFonts w:cs="Times New Roman"/>
          <w:b/>
          <w:bCs/>
          <w:i/>
          <w:iCs/>
          <w:sz w:val="40"/>
          <w:szCs w:val="40"/>
        </w:rPr>
      </w:pPr>
      <w:r w:rsidRPr="0005418A">
        <w:rPr>
          <w:rFonts w:cs="Times New Roman"/>
          <w:b/>
          <w:bCs/>
          <w:i/>
          <w:iCs/>
          <w:sz w:val="40"/>
          <w:szCs w:val="40"/>
        </w:rPr>
        <w:t>COMMUNICATION</w:t>
      </w:r>
    </w:p>
    <w:p w14:paraId="5E15EBA8" w14:textId="77777777" w:rsidR="000E120B" w:rsidRDefault="000E120B" w:rsidP="0029797A">
      <w:pPr>
        <w:spacing w:line="259" w:lineRule="auto"/>
        <w:jc w:val="center"/>
        <w:rPr>
          <w:rFonts w:cs="Times New Roman"/>
          <w:b/>
          <w:bCs/>
          <w:i/>
          <w:iCs/>
          <w:sz w:val="40"/>
          <w:szCs w:val="40"/>
        </w:rPr>
      </w:pPr>
    </w:p>
    <w:p w14:paraId="1D000EDE" w14:textId="77777777" w:rsidR="000E120B" w:rsidRDefault="000E120B" w:rsidP="0029797A">
      <w:pPr>
        <w:spacing w:line="259" w:lineRule="auto"/>
        <w:jc w:val="center"/>
        <w:rPr>
          <w:rFonts w:cs="Times New Roman"/>
          <w:b/>
          <w:bCs/>
          <w:i/>
          <w:iCs/>
          <w:sz w:val="40"/>
          <w:szCs w:val="40"/>
        </w:rPr>
      </w:pPr>
      <w:proofErr w:type="spellStart"/>
      <w:r>
        <w:rPr>
          <w:rFonts w:cs="Times New Roman"/>
          <w:b/>
          <w:bCs/>
          <w:i/>
          <w:iCs/>
          <w:sz w:val="40"/>
          <w:szCs w:val="40"/>
        </w:rPr>
        <w:t>Tiberiu</w:t>
      </w:r>
      <w:proofErr w:type="spellEnd"/>
      <w:r>
        <w:rPr>
          <w:rFonts w:cs="Times New Roman"/>
          <w:b/>
          <w:bCs/>
          <w:i/>
          <w:iCs/>
          <w:sz w:val="40"/>
          <w:szCs w:val="40"/>
        </w:rPr>
        <w:t xml:space="preserve"> </w:t>
      </w:r>
      <w:proofErr w:type="spellStart"/>
      <w:r>
        <w:rPr>
          <w:rFonts w:cs="Times New Roman"/>
          <w:b/>
          <w:bCs/>
          <w:i/>
          <w:iCs/>
          <w:sz w:val="40"/>
          <w:szCs w:val="40"/>
        </w:rPr>
        <w:t>Grigoras</w:t>
      </w:r>
      <w:proofErr w:type="spellEnd"/>
    </w:p>
    <w:p w14:paraId="29FC6569" w14:textId="77960AD3" w:rsidR="00124D1B" w:rsidRPr="0005418A" w:rsidRDefault="000E120B" w:rsidP="0029797A">
      <w:pPr>
        <w:spacing w:line="259" w:lineRule="auto"/>
        <w:jc w:val="center"/>
        <w:rPr>
          <w:rFonts w:cs="Times New Roman"/>
          <w:b/>
          <w:bCs/>
          <w:sz w:val="40"/>
          <w:szCs w:val="40"/>
        </w:rPr>
      </w:pPr>
      <w:r>
        <w:rPr>
          <w:rFonts w:cs="Times New Roman"/>
          <w:b/>
          <w:bCs/>
          <w:i/>
          <w:iCs/>
          <w:sz w:val="40"/>
          <w:szCs w:val="40"/>
        </w:rPr>
        <w:t>Id:1916657</w:t>
      </w:r>
      <w:r w:rsidR="008054AE" w:rsidRPr="0005418A">
        <w:rPr>
          <w:rFonts w:cs="Times New Roman"/>
          <w:b/>
          <w:bCs/>
          <w:sz w:val="40"/>
          <w:szCs w:val="40"/>
        </w:rPr>
        <w:br w:type="page"/>
      </w:r>
    </w:p>
    <w:p w14:paraId="52CB482E" w14:textId="77777777" w:rsidR="00B20E82" w:rsidRDefault="00597281" w:rsidP="0029797A">
      <w:pPr>
        <w:spacing w:line="259" w:lineRule="auto"/>
        <w:rPr>
          <w:rFonts w:cs="Times New Roman"/>
          <w:b/>
          <w:bCs/>
          <w:szCs w:val="24"/>
        </w:rPr>
      </w:pPr>
      <w:r>
        <w:rPr>
          <w:rFonts w:cs="Times New Roman"/>
          <w:b/>
          <w:bCs/>
          <w:szCs w:val="24"/>
        </w:rPr>
        <w:lastRenderedPageBreak/>
        <w:t>Executive Summary-</w:t>
      </w:r>
    </w:p>
    <w:p w14:paraId="5B9D0126" w14:textId="77777777" w:rsidR="00124D1B" w:rsidRPr="0029797A" w:rsidRDefault="00597281" w:rsidP="0029797A">
      <w:pPr>
        <w:spacing w:line="259" w:lineRule="auto"/>
        <w:rPr>
          <w:rFonts w:cs="Times New Roman"/>
          <w:szCs w:val="24"/>
        </w:rPr>
      </w:pPr>
      <w:r w:rsidRPr="0029797A">
        <w:rPr>
          <w:rFonts w:cs="Times New Roman"/>
          <w:szCs w:val="24"/>
        </w:rPr>
        <w:t xml:space="preserve">This report will provide an outlook on effective teamwork and communication. This report will show how excellent communication helps to build an effective team.  There will be three </w:t>
      </w:r>
      <w:proofErr w:type="gramStart"/>
      <w:r w:rsidRPr="0029797A">
        <w:rPr>
          <w:rFonts w:cs="Times New Roman"/>
          <w:szCs w:val="24"/>
        </w:rPr>
        <w:t>particular communication</w:t>
      </w:r>
      <w:proofErr w:type="gramEnd"/>
      <w:r w:rsidRPr="0029797A">
        <w:rPr>
          <w:rFonts w:cs="Times New Roman"/>
          <w:szCs w:val="24"/>
        </w:rPr>
        <w:t xml:space="preserve"> theories that are implanted by the researcher of this report in his workplace. Next part of this report will show the relationship between effective teamwork and communication. Every discussion will be contained with an example, which implanted by the researcher in his working place.</w:t>
      </w:r>
      <w:r w:rsidR="008054AE" w:rsidRPr="0029797A">
        <w:rPr>
          <w:rFonts w:cs="Times New Roman"/>
          <w:szCs w:val="24"/>
        </w:rPr>
        <w:br w:type="page"/>
      </w:r>
    </w:p>
    <w:sdt>
      <w:sdtPr>
        <w:rPr>
          <w:rFonts w:ascii="Times New Roman" w:eastAsiaTheme="minorEastAsia" w:hAnsi="Times New Roman" w:cstheme="minorBidi"/>
          <w:color w:val="auto"/>
          <w:sz w:val="24"/>
          <w:szCs w:val="22"/>
          <w:lang w:val="en-GB" w:eastAsia="en-GB"/>
        </w:rPr>
        <w:id w:val="1621489036"/>
        <w:docPartObj>
          <w:docPartGallery w:val="Table of Contents"/>
          <w:docPartUnique/>
        </w:docPartObj>
      </w:sdtPr>
      <w:sdtEndPr>
        <w:rPr>
          <w:b/>
          <w:bCs/>
          <w:noProof/>
        </w:rPr>
      </w:sdtEndPr>
      <w:sdtContent>
        <w:p w14:paraId="3141F2FC" w14:textId="77777777" w:rsidR="00314E9D" w:rsidRDefault="00597281" w:rsidP="0029797A">
          <w:pPr>
            <w:pStyle w:val="TOCHeading"/>
            <w:jc w:val="both"/>
          </w:pPr>
          <w:r>
            <w:t>Table of Contents</w:t>
          </w:r>
        </w:p>
        <w:p w14:paraId="4A1381C4" w14:textId="77777777" w:rsidR="00F9306B" w:rsidRDefault="00597281">
          <w:pPr>
            <w:pStyle w:val="TOC1"/>
            <w:tabs>
              <w:tab w:val="right" w:leader="dot" w:pos="9016"/>
            </w:tabs>
            <w:rPr>
              <w:rFonts w:asciiTheme="minorHAnsi" w:hAnsiTheme="minorHAnsi"/>
              <w:noProof/>
              <w:sz w:val="22"/>
              <w:lang w:val="en-US" w:eastAsia="en-US"/>
            </w:rPr>
          </w:pPr>
          <w:r>
            <w:fldChar w:fldCharType="begin"/>
          </w:r>
          <w:r w:rsidR="00314E9D">
            <w:instrText xml:space="preserve"> TOC \o "1-3" \h \z \u </w:instrText>
          </w:r>
          <w:r>
            <w:fldChar w:fldCharType="separate"/>
          </w:r>
          <w:hyperlink w:anchor="_Toc37888108" w:history="1">
            <w:r w:rsidR="00F9306B" w:rsidRPr="00C43664">
              <w:rPr>
                <w:rStyle w:val="Hyperlink"/>
                <w:noProof/>
              </w:rPr>
              <w:t>INTRODUCTION</w:t>
            </w:r>
            <w:r w:rsidR="00F9306B">
              <w:rPr>
                <w:noProof/>
                <w:webHidden/>
              </w:rPr>
              <w:tab/>
            </w:r>
            <w:r w:rsidR="00F9306B">
              <w:rPr>
                <w:noProof/>
                <w:webHidden/>
              </w:rPr>
              <w:fldChar w:fldCharType="begin"/>
            </w:r>
            <w:r w:rsidR="00F9306B">
              <w:rPr>
                <w:noProof/>
                <w:webHidden/>
              </w:rPr>
              <w:instrText xml:space="preserve"> PAGEREF _Toc37888108 \h </w:instrText>
            </w:r>
            <w:r w:rsidR="00F9306B">
              <w:rPr>
                <w:noProof/>
                <w:webHidden/>
              </w:rPr>
            </w:r>
            <w:r w:rsidR="00F9306B">
              <w:rPr>
                <w:noProof/>
                <w:webHidden/>
              </w:rPr>
              <w:fldChar w:fldCharType="separate"/>
            </w:r>
            <w:r w:rsidR="00F9306B">
              <w:rPr>
                <w:noProof/>
                <w:webHidden/>
              </w:rPr>
              <w:t>4</w:t>
            </w:r>
            <w:r w:rsidR="00F9306B">
              <w:rPr>
                <w:noProof/>
                <w:webHidden/>
              </w:rPr>
              <w:fldChar w:fldCharType="end"/>
            </w:r>
          </w:hyperlink>
        </w:p>
        <w:p w14:paraId="69661C55" w14:textId="77777777" w:rsidR="00F9306B" w:rsidRDefault="002E0131">
          <w:pPr>
            <w:pStyle w:val="TOC1"/>
            <w:tabs>
              <w:tab w:val="right" w:leader="dot" w:pos="9016"/>
            </w:tabs>
            <w:rPr>
              <w:rFonts w:asciiTheme="minorHAnsi" w:hAnsiTheme="minorHAnsi"/>
              <w:noProof/>
              <w:sz w:val="22"/>
              <w:lang w:val="en-US" w:eastAsia="en-US"/>
            </w:rPr>
          </w:pPr>
          <w:hyperlink w:anchor="_Toc37888109" w:history="1">
            <w:r w:rsidR="00F9306B" w:rsidRPr="00C43664">
              <w:rPr>
                <w:rStyle w:val="Hyperlink"/>
                <w:noProof/>
              </w:rPr>
              <w:t>THEORIES OF COMMUNICATION</w:t>
            </w:r>
            <w:r w:rsidR="00F9306B">
              <w:rPr>
                <w:noProof/>
                <w:webHidden/>
              </w:rPr>
              <w:tab/>
            </w:r>
            <w:r w:rsidR="00F9306B">
              <w:rPr>
                <w:noProof/>
                <w:webHidden/>
              </w:rPr>
              <w:fldChar w:fldCharType="begin"/>
            </w:r>
            <w:r w:rsidR="00F9306B">
              <w:rPr>
                <w:noProof/>
                <w:webHidden/>
              </w:rPr>
              <w:instrText xml:space="preserve"> PAGEREF _Toc37888109 \h </w:instrText>
            </w:r>
            <w:r w:rsidR="00F9306B">
              <w:rPr>
                <w:noProof/>
                <w:webHidden/>
              </w:rPr>
            </w:r>
            <w:r w:rsidR="00F9306B">
              <w:rPr>
                <w:noProof/>
                <w:webHidden/>
              </w:rPr>
              <w:fldChar w:fldCharType="separate"/>
            </w:r>
            <w:r w:rsidR="00F9306B">
              <w:rPr>
                <w:noProof/>
                <w:webHidden/>
              </w:rPr>
              <w:t>5</w:t>
            </w:r>
            <w:r w:rsidR="00F9306B">
              <w:rPr>
                <w:noProof/>
                <w:webHidden/>
              </w:rPr>
              <w:fldChar w:fldCharType="end"/>
            </w:r>
          </w:hyperlink>
        </w:p>
        <w:p w14:paraId="0D59EACF" w14:textId="77777777" w:rsidR="00F9306B" w:rsidRDefault="002E0131">
          <w:pPr>
            <w:pStyle w:val="TOC2"/>
            <w:tabs>
              <w:tab w:val="right" w:leader="dot" w:pos="9016"/>
            </w:tabs>
            <w:rPr>
              <w:rFonts w:asciiTheme="minorHAnsi" w:hAnsiTheme="minorHAnsi"/>
              <w:noProof/>
              <w:sz w:val="22"/>
              <w:lang w:val="en-US" w:eastAsia="en-US"/>
            </w:rPr>
          </w:pPr>
          <w:hyperlink w:anchor="_Toc37888110" w:history="1">
            <w:r w:rsidR="00F9306B" w:rsidRPr="00C43664">
              <w:rPr>
                <w:rStyle w:val="Hyperlink"/>
                <w:noProof/>
              </w:rPr>
              <w:t>Berlo's SMCR Model of Communication</w:t>
            </w:r>
            <w:r w:rsidR="00F9306B">
              <w:rPr>
                <w:noProof/>
                <w:webHidden/>
              </w:rPr>
              <w:tab/>
            </w:r>
            <w:r w:rsidR="00F9306B">
              <w:rPr>
                <w:noProof/>
                <w:webHidden/>
              </w:rPr>
              <w:fldChar w:fldCharType="begin"/>
            </w:r>
            <w:r w:rsidR="00F9306B">
              <w:rPr>
                <w:noProof/>
                <w:webHidden/>
              </w:rPr>
              <w:instrText xml:space="preserve"> PAGEREF _Toc37888110 \h </w:instrText>
            </w:r>
            <w:r w:rsidR="00F9306B">
              <w:rPr>
                <w:noProof/>
                <w:webHidden/>
              </w:rPr>
            </w:r>
            <w:r w:rsidR="00F9306B">
              <w:rPr>
                <w:noProof/>
                <w:webHidden/>
              </w:rPr>
              <w:fldChar w:fldCharType="separate"/>
            </w:r>
            <w:r w:rsidR="00F9306B">
              <w:rPr>
                <w:noProof/>
                <w:webHidden/>
              </w:rPr>
              <w:t>5</w:t>
            </w:r>
            <w:r w:rsidR="00F9306B">
              <w:rPr>
                <w:noProof/>
                <w:webHidden/>
              </w:rPr>
              <w:fldChar w:fldCharType="end"/>
            </w:r>
          </w:hyperlink>
        </w:p>
        <w:p w14:paraId="4D91B953" w14:textId="77777777" w:rsidR="00F9306B" w:rsidRDefault="002E0131">
          <w:pPr>
            <w:pStyle w:val="TOC2"/>
            <w:tabs>
              <w:tab w:val="right" w:leader="dot" w:pos="9016"/>
            </w:tabs>
            <w:rPr>
              <w:rFonts w:asciiTheme="minorHAnsi" w:hAnsiTheme="minorHAnsi"/>
              <w:noProof/>
              <w:sz w:val="22"/>
              <w:lang w:val="en-US" w:eastAsia="en-US"/>
            </w:rPr>
          </w:pPr>
          <w:hyperlink w:anchor="_Toc37888111" w:history="1">
            <w:r w:rsidR="00F9306B" w:rsidRPr="00C43664">
              <w:rPr>
                <w:rStyle w:val="Hyperlink"/>
                <w:noProof/>
              </w:rPr>
              <w:t>Osgood Schramm model of communication</w:t>
            </w:r>
            <w:r w:rsidR="00F9306B">
              <w:rPr>
                <w:noProof/>
                <w:webHidden/>
              </w:rPr>
              <w:tab/>
            </w:r>
            <w:r w:rsidR="00F9306B">
              <w:rPr>
                <w:noProof/>
                <w:webHidden/>
              </w:rPr>
              <w:fldChar w:fldCharType="begin"/>
            </w:r>
            <w:r w:rsidR="00F9306B">
              <w:rPr>
                <w:noProof/>
                <w:webHidden/>
              </w:rPr>
              <w:instrText xml:space="preserve"> PAGEREF _Toc37888111 \h </w:instrText>
            </w:r>
            <w:r w:rsidR="00F9306B">
              <w:rPr>
                <w:noProof/>
                <w:webHidden/>
              </w:rPr>
            </w:r>
            <w:r w:rsidR="00F9306B">
              <w:rPr>
                <w:noProof/>
                <w:webHidden/>
              </w:rPr>
              <w:fldChar w:fldCharType="separate"/>
            </w:r>
            <w:r w:rsidR="00F9306B">
              <w:rPr>
                <w:noProof/>
                <w:webHidden/>
              </w:rPr>
              <w:t>6</w:t>
            </w:r>
            <w:r w:rsidR="00F9306B">
              <w:rPr>
                <w:noProof/>
                <w:webHidden/>
              </w:rPr>
              <w:fldChar w:fldCharType="end"/>
            </w:r>
          </w:hyperlink>
        </w:p>
        <w:p w14:paraId="6A7F92D8" w14:textId="77777777" w:rsidR="00F9306B" w:rsidRDefault="002E0131">
          <w:pPr>
            <w:pStyle w:val="TOC2"/>
            <w:tabs>
              <w:tab w:val="right" w:leader="dot" w:pos="9016"/>
            </w:tabs>
            <w:rPr>
              <w:rFonts w:asciiTheme="minorHAnsi" w:hAnsiTheme="minorHAnsi"/>
              <w:noProof/>
              <w:sz w:val="22"/>
              <w:lang w:val="en-US" w:eastAsia="en-US"/>
            </w:rPr>
          </w:pPr>
          <w:hyperlink w:anchor="_Toc37888112" w:history="1">
            <w:r w:rsidR="00F9306B" w:rsidRPr="00C43664">
              <w:rPr>
                <w:rStyle w:val="Hyperlink"/>
                <w:noProof/>
              </w:rPr>
              <w:t>Social Identity Theory</w:t>
            </w:r>
            <w:r w:rsidR="00F9306B">
              <w:rPr>
                <w:noProof/>
                <w:webHidden/>
              </w:rPr>
              <w:tab/>
            </w:r>
            <w:r w:rsidR="00F9306B">
              <w:rPr>
                <w:noProof/>
                <w:webHidden/>
              </w:rPr>
              <w:fldChar w:fldCharType="begin"/>
            </w:r>
            <w:r w:rsidR="00F9306B">
              <w:rPr>
                <w:noProof/>
                <w:webHidden/>
              </w:rPr>
              <w:instrText xml:space="preserve"> PAGEREF _Toc37888112 \h </w:instrText>
            </w:r>
            <w:r w:rsidR="00F9306B">
              <w:rPr>
                <w:noProof/>
                <w:webHidden/>
              </w:rPr>
            </w:r>
            <w:r w:rsidR="00F9306B">
              <w:rPr>
                <w:noProof/>
                <w:webHidden/>
              </w:rPr>
              <w:fldChar w:fldCharType="separate"/>
            </w:r>
            <w:r w:rsidR="00F9306B">
              <w:rPr>
                <w:noProof/>
                <w:webHidden/>
              </w:rPr>
              <w:t>6</w:t>
            </w:r>
            <w:r w:rsidR="00F9306B">
              <w:rPr>
                <w:noProof/>
                <w:webHidden/>
              </w:rPr>
              <w:fldChar w:fldCharType="end"/>
            </w:r>
          </w:hyperlink>
        </w:p>
        <w:p w14:paraId="3B3165AD" w14:textId="77777777" w:rsidR="00F9306B" w:rsidRDefault="002E0131">
          <w:pPr>
            <w:pStyle w:val="TOC1"/>
            <w:tabs>
              <w:tab w:val="right" w:leader="dot" w:pos="9016"/>
            </w:tabs>
            <w:rPr>
              <w:rFonts w:asciiTheme="minorHAnsi" w:hAnsiTheme="minorHAnsi"/>
              <w:noProof/>
              <w:sz w:val="22"/>
              <w:lang w:val="en-US" w:eastAsia="en-US"/>
            </w:rPr>
          </w:pPr>
          <w:hyperlink w:anchor="_Toc37888113" w:history="1">
            <w:r w:rsidR="00F9306B" w:rsidRPr="00C43664">
              <w:rPr>
                <w:rStyle w:val="Hyperlink"/>
                <w:noProof/>
              </w:rPr>
              <w:t>RELATIONSHIP BETWEEN COMMUNICATION AND EFFECTIVE TEAMWORK</w:t>
            </w:r>
            <w:r w:rsidR="00F9306B">
              <w:rPr>
                <w:noProof/>
                <w:webHidden/>
              </w:rPr>
              <w:tab/>
            </w:r>
            <w:r w:rsidR="00F9306B">
              <w:rPr>
                <w:noProof/>
                <w:webHidden/>
              </w:rPr>
              <w:fldChar w:fldCharType="begin"/>
            </w:r>
            <w:r w:rsidR="00F9306B">
              <w:rPr>
                <w:noProof/>
                <w:webHidden/>
              </w:rPr>
              <w:instrText xml:space="preserve"> PAGEREF _Toc37888113 \h </w:instrText>
            </w:r>
            <w:r w:rsidR="00F9306B">
              <w:rPr>
                <w:noProof/>
                <w:webHidden/>
              </w:rPr>
            </w:r>
            <w:r w:rsidR="00F9306B">
              <w:rPr>
                <w:noProof/>
                <w:webHidden/>
              </w:rPr>
              <w:fldChar w:fldCharType="separate"/>
            </w:r>
            <w:r w:rsidR="00F9306B">
              <w:rPr>
                <w:noProof/>
                <w:webHidden/>
              </w:rPr>
              <w:t>8</w:t>
            </w:r>
            <w:r w:rsidR="00F9306B">
              <w:rPr>
                <w:noProof/>
                <w:webHidden/>
              </w:rPr>
              <w:fldChar w:fldCharType="end"/>
            </w:r>
          </w:hyperlink>
        </w:p>
        <w:p w14:paraId="71166554" w14:textId="77777777" w:rsidR="00F9306B" w:rsidRDefault="002E0131">
          <w:pPr>
            <w:pStyle w:val="TOC1"/>
            <w:tabs>
              <w:tab w:val="right" w:leader="dot" w:pos="9016"/>
            </w:tabs>
            <w:rPr>
              <w:rFonts w:asciiTheme="minorHAnsi" w:hAnsiTheme="minorHAnsi"/>
              <w:noProof/>
              <w:sz w:val="22"/>
              <w:lang w:val="en-US" w:eastAsia="en-US"/>
            </w:rPr>
          </w:pPr>
          <w:hyperlink w:anchor="_Toc37888114" w:history="1">
            <w:r w:rsidR="00F9306B" w:rsidRPr="00C43664">
              <w:rPr>
                <w:rStyle w:val="Hyperlink"/>
                <w:noProof/>
              </w:rPr>
              <w:t>CONCLUSION</w:t>
            </w:r>
            <w:r w:rsidR="00F9306B">
              <w:rPr>
                <w:noProof/>
                <w:webHidden/>
              </w:rPr>
              <w:tab/>
            </w:r>
            <w:r w:rsidR="00F9306B">
              <w:rPr>
                <w:noProof/>
                <w:webHidden/>
              </w:rPr>
              <w:fldChar w:fldCharType="begin"/>
            </w:r>
            <w:r w:rsidR="00F9306B">
              <w:rPr>
                <w:noProof/>
                <w:webHidden/>
              </w:rPr>
              <w:instrText xml:space="preserve"> PAGEREF _Toc37888114 \h </w:instrText>
            </w:r>
            <w:r w:rsidR="00F9306B">
              <w:rPr>
                <w:noProof/>
                <w:webHidden/>
              </w:rPr>
            </w:r>
            <w:r w:rsidR="00F9306B">
              <w:rPr>
                <w:noProof/>
                <w:webHidden/>
              </w:rPr>
              <w:fldChar w:fldCharType="separate"/>
            </w:r>
            <w:r w:rsidR="00F9306B">
              <w:rPr>
                <w:noProof/>
                <w:webHidden/>
              </w:rPr>
              <w:t>10</w:t>
            </w:r>
            <w:r w:rsidR="00F9306B">
              <w:rPr>
                <w:noProof/>
                <w:webHidden/>
              </w:rPr>
              <w:fldChar w:fldCharType="end"/>
            </w:r>
          </w:hyperlink>
        </w:p>
        <w:p w14:paraId="033A2C4C" w14:textId="77777777" w:rsidR="00F9306B" w:rsidRDefault="002E0131">
          <w:pPr>
            <w:pStyle w:val="TOC1"/>
            <w:tabs>
              <w:tab w:val="right" w:leader="dot" w:pos="9016"/>
            </w:tabs>
            <w:rPr>
              <w:rFonts w:asciiTheme="minorHAnsi" w:hAnsiTheme="minorHAnsi"/>
              <w:noProof/>
              <w:sz w:val="22"/>
              <w:lang w:val="en-US" w:eastAsia="en-US"/>
            </w:rPr>
          </w:pPr>
          <w:hyperlink w:anchor="_Toc37888115" w:history="1">
            <w:r w:rsidR="00F9306B" w:rsidRPr="00C43664">
              <w:rPr>
                <w:rStyle w:val="Hyperlink"/>
                <w:noProof/>
              </w:rPr>
              <w:t>REFERENCES</w:t>
            </w:r>
            <w:r w:rsidR="00F9306B">
              <w:rPr>
                <w:noProof/>
                <w:webHidden/>
              </w:rPr>
              <w:tab/>
            </w:r>
            <w:r w:rsidR="00F9306B">
              <w:rPr>
                <w:noProof/>
                <w:webHidden/>
              </w:rPr>
              <w:fldChar w:fldCharType="begin"/>
            </w:r>
            <w:r w:rsidR="00F9306B">
              <w:rPr>
                <w:noProof/>
                <w:webHidden/>
              </w:rPr>
              <w:instrText xml:space="preserve"> PAGEREF _Toc37888115 \h </w:instrText>
            </w:r>
            <w:r w:rsidR="00F9306B">
              <w:rPr>
                <w:noProof/>
                <w:webHidden/>
              </w:rPr>
            </w:r>
            <w:r w:rsidR="00F9306B">
              <w:rPr>
                <w:noProof/>
                <w:webHidden/>
              </w:rPr>
              <w:fldChar w:fldCharType="separate"/>
            </w:r>
            <w:r w:rsidR="00F9306B">
              <w:rPr>
                <w:noProof/>
                <w:webHidden/>
              </w:rPr>
              <w:t>11</w:t>
            </w:r>
            <w:r w:rsidR="00F9306B">
              <w:rPr>
                <w:noProof/>
                <w:webHidden/>
              </w:rPr>
              <w:fldChar w:fldCharType="end"/>
            </w:r>
          </w:hyperlink>
        </w:p>
        <w:p w14:paraId="69C21EEC" w14:textId="77777777" w:rsidR="00314E9D" w:rsidRDefault="00597281" w:rsidP="0029797A">
          <w:r>
            <w:rPr>
              <w:b/>
              <w:bCs/>
              <w:noProof/>
            </w:rPr>
            <w:fldChar w:fldCharType="end"/>
          </w:r>
        </w:p>
      </w:sdtContent>
    </w:sdt>
    <w:p w14:paraId="5729303B" w14:textId="77777777" w:rsidR="00124D1B" w:rsidRDefault="00597281" w:rsidP="0029797A">
      <w:pPr>
        <w:spacing w:line="259" w:lineRule="auto"/>
        <w:rPr>
          <w:rFonts w:cs="Times New Roman"/>
          <w:b/>
          <w:bCs/>
          <w:szCs w:val="24"/>
        </w:rPr>
      </w:pPr>
      <w:r>
        <w:rPr>
          <w:rFonts w:cs="Times New Roman"/>
          <w:b/>
          <w:bCs/>
          <w:szCs w:val="24"/>
        </w:rPr>
        <w:br w:type="page"/>
      </w:r>
    </w:p>
    <w:p w14:paraId="622C38E0" w14:textId="77777777" w:rsidR="0029797A" w:rsidRDefault="00597281" w:rsidP="0029797A">
      <w:pPr>
        <w:pStyle w:val="Heading1"/>
      </w:pPr>
      <w:bookmarkStart w:id="0" w:name="_Toc37888108"/>
      <w:r>
        <w:lastRenderedPageBreak/>
        <w:t>INTRODUCTION</w:t>
      </w:r>
      <w:bookmarkEnd w:id="0"/>
    </w:p>
    <w:p w14:paraId="558EC35D" w14:textId="77777777" w:rsidR="009D153F" w:rsidRDefault="00597281" w:rsidP="0029797A">
      <w:pPr>
        <w:rPr>
          <w:lang w:val="en-IN"/>
        </w:rPr>
      </w:pPr>
      <w:r>
        <w:rPr>
          <w:lang w:val="en-IN"/>
        </w:rPr>
        <w:t xml:space="preserve">Collaborative efforts of the group of people for achieving organisational objectives are called teamwork. People are work together with a common aim and interest. When each member of a team works with dignity and faith, is called active teamwork. However, to maintain a good team working process, it is essential to create a positive working environment for getting best results. This positive atmosphere allows people to build a relationship and being motivated to deliver the ultimate results. With active teamwork, an individual can gain enough knowledge, skills and experiences for becoming a success in the future career. An ideal team leader has contained various responsibilities to build a proper team. Therefore, they </w:t>
      </w:r>
      <w:proofErr w:type="gramStart"/>
      <w:r>
        <w:rPr>
          <w:lang w:val="en-IN"/>
        </w:rPr>
        <w:t>have to</w:t>
      </w:r>
      <w:proofErr w:type="gramEnd"/>
      <w:r>
        <w:rPr>
          <w:lang w:val="en-IN"/>
        </w:rPr>
        <w:t xml:space="preserve"> gain enough skills and knowledge in directing team members. On the other hand, active teamwork depends on excellent communication skills. These skills can build relations and trust between people. </w:t>
      </w:r>
    </w:p>
    <w:p w14:paraId="60E9A664" w14:textId="77777777" w:rsidR="0029797A" w:rsidRDefault="00597281" w:rsidP="0029797A">
      <w:pPr>
        <w:rPr>
          <w:lang w:val="en-IN"/>
        </w:rPr>
      </w:pPr>
      <w:r>
        <w:rPr>
          <w:lang w:val="en-IN"/>
        </w:rPr>
        <w:t>Few communication skills, such as verbal communication, non-verbal communication and body language, can enhance the productivity of an ideal team. Therefore, every people of an organisation should adopt these skills for the development of teams. Team leaders can gain abilities for solving issues through excellent communication skills. Not only has this but also improves the team performances through good communication skill. Sharing experiences, skills and other objects may be done with good communication skill. It is also observed that employees are gaining abilities to mitigate the demands and needs of stakeholders through excellent communication skills. This report has done a discussion on the topic of effective teamwork and communication. There will be a clear discussion on how effective collaboration can be maintained by practical communication skills and organisations getting the best outcomes from the effective teams and the systems of communications.</w:t>
      </w:r>
      <w:r w:rsidR="008F7F17">
        <w:rPr>
          <w:lang w:val="en-IN"/>
        </w:rPr>
        <w:t xml:space="preserve"> This report will also deliver the image of the connection between effective teamwork and communication. Influences of communication are also mentioned in the </w:t>
      </w:r>
      <w:proofErr w:type="gramStart"/>
      <w:r w:rsidR="008F7F17">
        <w:rPr>
          <w:lang w:val="en-IN"/>
        </w:rPr>
        <w:t>particular report</w:t>
      </w:r>
      <w:proofErr w:type="gramEnd"/>
      <w:r w:rsidR="008F7F17">
        <w:rPr>
          <w:lang w:val="en-IN"/>
        </w:rPr>
        <w:t>.</w:t>
      </w:r>
    </w:p>
    <w:p w14:paraId="7EA141D6" w14:textId="77777777" w:rsidR="00423C0C" w:rsidRDefault="00597281">
      <w:pPr>
        <w:spacing w:line="259" w:lineRule="auto"/>
        <w:jc w:val="left"/>
        <w:rPr>
          <w:rFonts w:asciiTheme="minorHAnsi" w:eastAsiaTheme="majorEastAsia" w:hAnsiTheme="minorHAnsi" w:cstheme="majorBidi"/>
          <w:b/>
          <w:i/>
          <w:color w:val="2F5496" w:themeColor="accent1" w:themeShade="BF"/>
          <w:szCs w:val="32"/>
        </w:rPr>
      </w:pPr>
      <w:r>
        <w:br w:type="page"/>
      </w:r>
    </w:p>
    <w:p w14:paraId="0B67A415" w14:textId="77777777" w:rsidR="0029797A" w:rsidRPr="00CD4680" w:rsidRDefault="00597281" w:rsidP="0029797A">
      <w:pPr>
        <w:pStyle w:val="Heading1"/>
      </w:pPr>
      <w:bookmarkStart w:id="1" w:name="_Toc37888109"/>
      <w:r>
        <w:lastRenderedPageBreak/>
        <w:t>THEORIES OF COMMUNICATION</w:t>
      </w:r>
      <w:bookmarkEnd w:id="1"/>
    </w:p>
    <w:p w14:paraId="220E7E7D" w14:textId="77777777" w:rsidR="0029797A" w:rsidRDefault="00597281" w:rsidP="0029797A">
      <w:pPr>
        <w:pStyle w:val="Heading2"/>
      </w:pPr>
      <w:bookmarkStart w:id="2" w:name="_Toc37888110"/>
      <w:r w:rsidRPr="00F07E86">
        <w:t>Berlo's SMCR Model of Communication</w:t>
      </w:r>
      <w:bookmarkEnd w:id="2"/>
    </w:p>
    <w:p w14:paraId="2117587B" w14:textId="77777777" w:rsidR="0029797A" w:rsidRPr="00F07E86" w:rsidRDefault="00597281" w:rsidP="0029797A">
      <w:pPr>
        <w:rPr>
          <w:rFonts w:cs="Times New Roman"/>
          <w:szCs w:val="24"/>
        </w:rPr>
      </w:pPr>
      <w:r w:rsidRPr="00F07E86">
        <w:rPr>
          <w:rFonts w:cs="Times New Roman"/>
          <w:szCs w:val="24"/>
        </w:rPr>
        <w:t xml:space="preserve">The concerned model can be explained as </w:t>
      </w:r>
      <w:r w:rsidR="00383DFA" w:rsidRPr="00F07E86">
        <w:rPr>
          <w:rFonts w:cs="Times New Roman"/>
          <w:szCs w:val="24"/>
        </w:rPr>
        <w:t>a</w:t>
      </w:r>
      <w:r w:rsidRPr="00F07E86">
        <w:rPr>
          <w:rFonts w:cs="Times New Roman"/>
          <w:szCs w:val="24"/>
        </w:rPr>
        <w:t xml:space="preserve"> significant way of having any </w:t>
      </w:r>
      <w:proofErr w:type="gramStart"/>
      <w:r w:rsidRPr="00F07E86">
        <w:rPr>
          <w:rFonts w:cs="Times New Roman"/>
          <w:szCs w:val="24"/>
        </w:rPr>
        <w:t>particular communication</w:t>
      </w:r>
      <w:proofErr w:type="gramEnd"/>
      <w:r w:rsidRPr="00F07E86">
        <w:rPr>
          <w:rFonts w:cs="Times New Roman"/>
          <w:szCs w:val="24"/>
        </w:rPr>
        <w:t>. It is seen in some respect as in this model room for noise is not available. The</w:t>
      </w:r>
      <w:r w:rsidR="00383DFA">
        <w:rPr>
          <w:rFonts w:cs="Times New Roman"/>
          <w:szCs w:val="24"/>
        </w:rPr>
        <w:t xml:space="preserve"> </w:t>
      </w:r>
      <w:r w:rsidRPr="00F07E86">
        <w:rPr>
          <w:rFonts w:cs="Times New Roman"/>
          <w:szCs w:val="24"/>
        </w:rPr>
        <w:t>model is based upon four components which are sender, receiver</w:t>
      </w:r>
      <w:r>
        <w:rPr>
          <w:rFonts w:cs="Times New Roman"/>
          <w:szCs w:val="24"/>
        </w:rPr>
        <w:t>,</w:t>
      </w:r>
      <w:r w:rsidRPr="00F07E86">
        <w:rPr>
          <w:rFonts w:cs="Times New Roman"/>
          <w:szCs w:val="24"/>
        </w:rPr>
        <w:t xml:space="preserve"> channel and message. There are various parameters which are incorporated in Berlo's model of communication</w:t>
      </w:r>
      <w:r w:rsidR="009720A5">
        <w:rPr>
          <w:rFonts w:cs="Times New Roman"/>
          <w:szCs w:val="24"/>
        </w:rPr>
        <w:t xml:space="preserve"> </w:t>
      </w:r>
      <w:r w:rsidR="009720A5">
        <w:rPr>
          <w:lang w:val="en-IN"/>
        </w:rPr>
        <w:t>(</w:t>
      </w:r>
      <w:r w:rsidR="009720A5">
        <w:rPr>
          <w:shd w:val="clear" w:color="auto" w:fill="FFFFFF"/>
        </w:rPr>
        <w:t>Cooper-Duffy and Eaker, 2017</w:t>
      </w:r>
      <w:r w:rsidR="009720A5">
        <w:rPr>
          <w:lang w:val="en-IN"/>
        </w:rPr>
        <w:t>)</w:t>
      </w:r>
      <w:r w:rsidRPr="00F07E86">
        <w:rPr>
          <w:rFonts w:cs="Times New Roman"/>
          <w:szCs w:val="24"/>
        </w:rPr>
        <w:t>.</w:t>
      </w:r>
      <w:r>
        <w:rPr>
          <w:rFonts w:cs="Times New Roman"/>
          <w:szCs w:val="24"/>
        </w:rPr>
        <w:t xml:space="preserve"> The four main parameters of this communication model are-</w:t>
      </w:r>
    </w:p>
    <w:p w14:paraId="17AA1CB6" w14:textId="77777777" w:rsidR="0029797A" w:rsidRDefault="00597281" w:rsidP="0029797A">
      <w:pPr>
        <w:pStyle w:val="ListParagraph"/>
        <w:ind w:left="1440"/>
        <w:rPr>
          <w:rFonts w:cs="Times New Roman"/>
          <w:szCs w:val="24"/>
        </w:rPr>
      </w:pPr>
      <w:r>
        <w:rPr>
          <w:rFonts w:cs="Times New Roman"/>
          <w:b/>
          <w:bCs/>
          <w:szCs w:val="24"/>
        </w:rPr>
        <w:t>Source-</w:t>
      </w:r>
      <w:r>
        <w:rPr>
          <w:rFonts w:cs="Times New Roman"/>
          <w:szCs w:val="24"/>
        </w:rPr>
        <w:t xml:space="preserve"> Source is the entity that is placed where the message arises. </w:t>
      </w:r>
    </w:p>
    <w:p w14:paraId="741C242B" w14:textId="77777777" w:rsidR="0029797A" w:rsidRDefault="00597281" w:rsidP="0029797A">
      <w:pPr>
        <w:pStyle w:val="ListParagraph"/>
        <w:ind w:left="1440"/>
        <w:rPr>
          <w:rFonts w:cs="Times New Roman"/>
          <w:szCs w:val="24"/>
        </w:rPr>
      </w:pPr>
      <w:r>
        <w:rPr>
          <w:rFonts w:cs="Times New Roman"/>
          <w:b/>
          <w:bCs/>
          <w:szCs w:val="24"/>
        </w:rPr>
        <w:t>Communication Skills</w:t>
      </w:r>
      <w:r>
        <w:rPr>
          <w:rFonts w:cs="Times New Roman"/>
          <w:szCs w:val="24"/>
        </w:rPr>
        <w:t>-Skill of communication is a core factor of an individual's interaction with other people.</w:t>
      </w:r>
    </w:p>
    <w:p w14:paraId="76A46C58" w14:textId="77777777" w:rsidR="0029797A" w:rsidRDefault="00597281" w:rsidP="0029797A">
      <w:pPr>
        <w:pStyle w:val="ListParagraph"/>
        <w:ind w:left="1440"/>
        <w:rPr>
          <w:rFonts w:cs="Times New Roman"/>
          <w:szCs w:val="24"/>
        </w:rPr>
      </w:pPr>
      <w:r>
        <w:rPr>
          <w:rFonts w:cs="Times New Roman"/>
          <w:b/>
          <w:bCs/>
          <w:szCs w:val="24"/>
        </w:rPr>
        <w:t>Knowledge</w:t>
      </w:r>
      <w:r>
        <w:rPr>
          <w:rFonts w:cs="Times New Roman"/>
          <w:szCs w:val="24"/>
        </w:rPr>
        <w:t>- Another meaning of communicating is to have an in-depth understanding of the subject.</w:t>
      </w:r>
    </w:p>
    <w:p w14:paraId="1CDD6D5F" w14:textId="77777777" w:rsidR="0029797A" w:rsidRDefault="00597281" w:rsidP="0029797A">
      <w:pPr>
        <w:pStyle w:val="ListParagraph"/>
        <w:ind w:left="1440"/>
        <w:rPr>
          <w:rFonts w:cs="Times New Roman"/>
          <w:szCs w:val="24"/>
        </w:rPr>
      </w:pPr>
      <w:r>
        <w:rPr>
          <w:rFonts w:cs="Times New Roman"/>
          <w:b/>
          <w:bCs/>
          <w:szCs w:val="24"/>
        </w:rPr>
        <w:t>Attitude-</w:t>
      </w:r>
      <w:r>
        <w:rPr>
          <w:rFonts w:cs="Times New Roman"/>
          <w:szCs w:val="24"/>
        </w:rPr>
        <w:t xml:space="preserve"> This involves approaches concerning the suggested</w:t>
      </w:r>
      <w:r w:rsidR="00423C0C">
        <w:rPr>
          <w:rFonts w:cs="Times New Roman"/>
          <w:szCs w:val="24"/>
        </w:rPr>
        <w:t xml:space="preserve"> </w:t>
      </w:r>
      <w:r>
        <w:rPr>
          <w:rFonts w:cs="Times New Roman"/>
          <w:szCs w:val="24"/>
        </w:rPr>
        <w:t>subject, oneself and target audience.</w:t>
      </w:r>
    </w:p>
    <w:p w14:paraId="75B9A3A9" w14:textId="77777777" w:rsidR="0029797A" w:rsidRDefault="00597281" w:rsidP="0029797A">
      <w:pPr>
        <w:rPr>
          <w:rFonts w:cs="Times New Roman"/>
          <w:szCs w:val="24"/>
        </w:rPr>
      </w:pPr>
      <w:r>
        <w:rPr>
          <w:rFonts w:cs="Times New Roman"/>
          <w:szCs w:val="24"/>
        </w:rPr>
        <w:t>Based on this model, both source and receiver need to be on the same level for having proper communication. A significant advantage of this model is that it</w:t>
      </w:r>
      <w:r w:rsidRPr="00F07E86">
        <w:rPr>
          <w:rFonts w:cs="Times New Roman"/>
          <w:szCs w:val="24"/>
        </w:rPr>
        <w:t xml:space="preserve"> explains various components which makes the basic formation of the communication process</w:t>
      </w:r>
      <w:r>
        <w:rPr>
          <w:rFonts w:cs="Times New Roman"/>
          <w:szCs w:val="24"/>
        </w:rPr>
        <w:t xml:space="preserve"> (</w:t>
      </w:r>
      <w:r>
        <w:rPr>
          <w:shd w:val="clear" w:color="auto" w:fill="FFFFFF"/>
        </w:rPr>
        <w:t>Keavney, 2016</w:t>
      </w:r>
      <w:r>
        <w:rPr>
          <w:rFonts w:cs="Times New Roman"/>
          <w:szCs w:val="24"/>
        </w:rPr>
        <w:t>)</w:t>
      </w:r>
      <w:r w:rsidRPr="00F07E86">
        <w:rPr>
          <w:rFonts w:cs="Times New Roman"/>
          <w:szCs w:val="24"/>
        </w:rPr>
        <w:t>. The model focuses on decoding and coding of the message. It makes communication more efficient</w:t>
      </w:r>
      <w:r>
        <w:rPr>
          <w:rFonts w:cs="Times New Roman"/>
          <w:szCs w:val="24"/>
        </w:rPr>
        <w:t xml:space="preserve">. On the other hand, </w:t>
      </w:r>
      <w:r w:rsidRPr="00CF7E70">
        <w:rPr>
          <w:rFonts w:cs="Times New Roman"/>
          <w:szCs w:val="24"/>
        </w:rPr>
        <w:t xml:space="preserve">the model fails to mention specific barriers while doing communication. In some context, it </w:t>
      </w:r>
      <w:proofErr w:type="gramStart"/>
      <w:r w:rsidRPr="00CF7E70">
        <w:rPr>
          <w:rFonts w:cs="Times New Roman"/>
          <w:szCs w:val="24"/>
        </w:rPr>
        <w:t>is considered to be</w:t>
      </w:r>
      <w:proofErr w:type="gramEnd"/>
      <w:r w:rsidRPr="00CF7E70">
        <w:rPr>
          <w:rFonts w:cs="Times New Roman"/>
          <w:szCs w:val="24"/>
        </w:rPr>
        <w:t xml:space="preserve"> a complex model. </w:t>
      </w:r>
      <w:r>
        <w:rPr>
          <w:rFonts w:cs="Times New Roman"/>
          <w:szCs w:val="24"/>
        </w:rPr>
        <w:t>Receiving p</w:t>
      </w:r>
      <w:r w:rsidRPr="00CF7E70">
        <w:rPr>
          <w:rFonts w:cs="Times New Roman"/>
          <w:szCs w:val="24"/>
        </w:rPr>
        <w:t xml:space="preserve">roper feedback </w:t>
      </w:r>
      <w:r>
        <w:rPr>
          <w:rFonts w:cs="Times New Roman"/>
          <w:szCs w:val="24"/>
        </w:rPr>
        <w:t>is tough through</w:t>
      </w:r>
      <w:r w:rsidRPr="00CF7E70">
        <w:rPr>
          <w:rFonts w:cs="Times New Roman"/>
          <w:szCs w:val="24"/>
        </w:rPr>
        <w:t xml:space="preserve"> this model</w:t>
      </w:r>
      <w:r>
        <w:rPr>
          <w:rFonts w:cs="Times New Roman"/>
          <w:szCs w:val="24"/>
        </w:rPr>
        <w:t xml:space="preserve"> (</w:t>
      </w:r>
      <w:r>
        <w:rPr>
          <w:shd w:val="clear" w:color="auto" w:fill="FFFFFF"/>
        </w:rPr>
        <w:t>Petersons and Khalimzoda, 2016</w:t>
      </w:r>
      <w:r>
        <w:rPr>
          <w:rFonts w:cs="Times New Roman"/>
          <w:szCs w:val="24"/>
        </w:rPr>
        <w:t>).</w:t>
      </w:r>
    </w:p>
    <w:p w14:paraId="6DC8758A" w14:textId="77777777" w:rsidR="0029797A" w:rsidRDefault="00597281" w:rsidP="0029797A">
      <w:pPr>
        <w:rPr>
          <w:rFonts w:cs="Times New Roman"/>
          <w:szCs w:val="24"/>
        </w:rPr>
      </w:pPr>
      <w:r w:rsidRPr="00A74FCD">
        <w:rPr>
          <w:rFonts w:cs="Times New Roman"/>
          <w:b/>
          <w:bCs/>
          <w:szCs w:val="24"/>
        </w:rPr>
        <w:t>For example</w:t>
      </w:r>
      <w:r>
        <w:rPr>
          <w:rFonts w:cs="Times New Roman"/>
          <w:szCs w:val="24"/>
        </w:rPr>
        <w:t xml:space="preserve">- </w:t>
      </w:r>
    </w:p>
    <w:p w14:paraId="3E5225BF" w14:textId="77777777" w:rsidR="0029797A" w:rsidRPr="009E4A31" w:rsidRDefault="00597281" w:rsidP="0029797A">
      <w:pPr>
        <w:rPr>
          <w:rFonts w:cs="Times New Roman"/>
          <w:szCs w:val="24"/>
        </w:rPr>
      </w:pPr>
      <w:r>
        <w:rPr>
          <w:rFonts w:cs="Times New Roman"/>
          <w:szCs w:val="24"/>
        </w:rPr>
        <w:t xml:space="preserve">It is observed that a researcher get help for developing communication with the implementation of </w:t>
      </w:r>
      <w:r w:rsidRPr="00F07E86">
        <w:t>Berlo's SMCR Model</w:t>
      </w:r>
      <w:r>
        <w:t xml:space="preserve"> in his </w:t>
      </w:r>
      <w:r w:rsidR="00F4520A">
        <w:t>workplace.</w:t>
      </w:r>
      <w:r>
        <w:t xml:space="preserve"> This is a significant communication model theory that can improve communication performance. Through this model, the researcher can know the connection of coding and decoding system. Apart from this, the implementation of this theory allows people to understand the fact of any subject. With attitude and body languages, the researcher can provide his approaches to others. As a result, the researcher </w:t>
      </w:r>
      <w:proofErr w:type="gramStart"/>
      <w:r>
        <w:t>is capable of building</w:t>
      </w:r>
      <w:proofErr w:type="gramEnd"/>
      <w:r>
        <w:t xml:space="preserve"> an effective team for the development of any task.</w:t>
      </w:r>
    </w:p>
    <w:p w14:paraId="707ED88A" w14:textId="77777777" w:rsidR="0029797A" w:rsidRDefault="00597281" w:rsidP="0029797A">
      <w:pPr>
        <w:pStyle w:val="Heading2"/>
      </w:pPr>
      <w:bookmarkStart w:id="3" w:name="_Toc37888111"/>
      <w:r>
        <w:lastRenderedPageBreak/>
        <w:t>Osgood Schramm model of communication</w:t>
      </w:r>
      <w:bookmarkEnd w:id="3"/>
    </w:p>
    <w:p w14:paraId="4D462343" w14:textId="77777777" w:rsidR="0029797A" w:rsidRDefault="00597281" w:rsidP="0029797A">
      <w:pPr>
        <w:rPr>
          <w:rFonts w:cs="Times New Roman"/>
          <w:szCs w:val="24"/>
        </w:rPr>
      </w:pPr>
      <w:r>
        <w:rPr>
          <w:rFonts w:cs="Times New Roman"/>
          <w:szCs w:val="24"/>
        </w:rPr>
        <w:t xml:space="preserve">It is also known as a circular model to have interaction circularly. Breaking of sender and receiver model is done over here. It makes the conversation to be made practically as it is not a traditional model. It can be done with oneself as well as with two people </w:t>
      </w:r>
      <w:r>
        <w:rPr>
          <w:rFonts w:cs="Times New Roman"/>
          <w:szCs w:val="24"/>
        </w:rPr>
        <w:br/>
        <w:t>(</w:t>
      </w:r>
      <w:r>
        <w:rPr>
          <w:shd w:val="clear" w:color="auto" w:fill="FFFFFF"/>
        </w:rPr>
        <w:t>Komasawa and Berg, 2016</w:t>
      </w:r>
      <w:r>
        <w:rPr>
          <w:rFonts w:cs="Times New Roman"/>
          <w:szCs w:val="24"/>
        </w:rPr>
        <w:t xml:space="preserve">). Concept of semantic noise is also discussed in this model. Interpretation and decoding become complicated when there </w:t>
      </w:r>
      <w:r w:rsidR="00A77745">
        <w:rPr>
          <w:rFonts w:cs="Times New Roman"/>
          <w:szCs w:val="24"/>
        </w:rPr>
        <w:t>is</w:t>
      </w:r>
      <w:r>
        <w:rPr>
          <w:rFonts w:cs="Times New Roman"/>
          <w:szCs w:val="24"/>
        </w:rPr>
        <w:t xml:space="preserve"> semantic noise. Through this, people might get diverted from the actual message, which might affect the work. The concerned model of communication specific components which are mentioned below  </w:t>
      </w:r>
    </w:p>
    <w:p w14:paraId="16C3A85E" w14:textId="77777777" w:rsidR="0029797A" w:rsidRDefault="00597281" w:rsidP="0029797A">
      <w:pPr>
        <w:pStyle w:val="ListParagraph"/>
        <w:rPr>
          <w:rFonts w:cs="Times New Roman"/>
          <w:szCs w:val="24"/>
        </w:rPr>
      </w:pPr>
      <w:r>
        <w:rPr>
          <w:rFonts w:cs="Times New Roman"/>
          <w:b/>
          <w:bCs/>
          <w:szCs w:val="24"/>
        </w:rPr>
        <w:t>Encoder</w:t>
      </w:r>
      <w:r>
        <w:rPr>
          <w:rFonts w:cs="Times New Roman"/>
          <w:szCs w:val="24"/>
        </w:rPr>
        <w:t>:</w:t>
      </w:r>
      <w:r w:rsidR="00A77745">
        <w:rPr>
          <w:rFonts w:cs="Times New Roman"/>
          <w:szCs w:val="24"/>
        </w:rPr>
        <w:t xml:space="preserve"> </w:t>
      </w:r>
      <w:r>
        <w:rPr>
          <w:rFonts w:cs="Times New Roman"/>
          <w:szCs w:val="24"/>
        </w:rPr>
        <w:t>It signifies that message has been send or encoded</w:t>
      </w:r>
    </w:p>
    <w:p w14:paraId="6B1EEE9E" w14:textId="77777777" w:rsidR="0029797A" w:rsidRDefault="00597281" w:rsidP="0029797A">
      <w:pPr>
        <w:pStyle w:val="ListParagraph"/>
        <w:rPr>
          <w:rFonts w:cs="Times New Roman"/>
          <w:szCs w:val="24"/>
        </w:rPr>
      </w:pPr>
      <w:r>
        <w:rPr>
          <w:rFonts w:cs="Times New Roman"/>
          <w:b/>
          <w:bCs/>
          <w:szCs w:val="24"/>
        </w:rPr>
        <w:t>Decoder</w:t>
      </w:r>
      <w:r>
        <w:rPr>
          <w:rFonts w:cs="Times New Roman"/>
          <w:szCs w:val="24"/>
        </w:rPr>
        <w:t xml:space="preserve">: </w:t>
      </w:r>
      <w:r w:rsidR="00FF1474">
        <w:rPr>
          <w:rFonts w:cs="Times New Roman"/>
          <w:szCs w:val="24"/>
        </w:rPr>
        <w:t>This entity showcases</w:t>
      </w:r>
      <w:r>
        <w:rPr>
          <w:rFonts w:cs="Times New Roman"/>
          <w:szCs w:val="24"/>
        </w:rPr>
        <w:t xml:space="preserve"> that message is received </w:t>
      </w:r>
    </w:p>
    <w:p w14:paraId="1CB526C0" w14:textId="77777777" w:rsidR="0029797A" w:rsidRDefault="00597281" w:rsidP="0029797A">
      <w:pPr>
        <w:pStyle w:val="ListParagraph"/>
        <w:rPr>
          <w:rFonts w:cs="Times New Roman"/>
          <w:szCs w:val="24"/>
        </w:rPr>
      </w:pPr>
      <w:r>
        <w:rPr>
          <w:rFonts w:cs="Times New Roman"/>
          <w:b/>
          <w:bCs/>
          <w:szCs w:val="24"/>
        </w:rPr>
        <w:t>Interpreter</w:t>
      </w:r>
      <w:r>
        <w:rPr>
          <w:rFonts w:cs="Times New Roman"/>
          <w:szCs w:val="24"/>
        </w:rPr>
        <w:t xml:space="preserve">: </w:t>
      </w:r>
      <w:proofErr w:type="gramStart"/>
      <w:r>
        <w:rPr>
          <w:rFonts w:cs="Times New Roman"/>
          <w:szCs w:val="24"/>
        </w:rPr>
        <w:t>Particular parameter</w:t>
      </w:r>
      <w:proofErr w:type="gramEnd"/>
      <w:r>
        <w:rPr>
          <w:rFonts w:cs="Times New Roman"/>
          <w:szCs w:val="24"/>
        </w:rPr>
        <w:t xml:space="preserve"> includes the way an </w:t>
      </w:r>
      <w:r w:rsidR="00FF1474">
        <w:rPr>
          <w:rFonts w:cs="Times New Roman"/>
          <w:szCs w:val="24"/>
        </w:rPr>
        <w:t>individual analysis</w:t>
      </w:r>
      <w:r>
        <w:rPr>
          <w:rFonts w:cs="Times New Roman"/>
          <w:szCs w:val="24"/>
        </w:rPr>
        <w:t xml:space="preserve"> or interprets the message. </w:t>
      </w:r>
    </w:p>
    <w:p w14:paraId="6C9C5742" w14:textId="77777777" w:rsidR="0029797A" w:rsidRDefault="00597281" w:rsidP="0029797A">
      <w:pPr>
        <w:rPr>
          <w:rFonts w:cs="Times New Roman"/>
          <w:szCs w:val="24"/>
        </w:rPr>
      </w:pPr>
      <w:r w:rsidRPr="00A62082">
        <w:rPr>
          <w:rFonts w:cs="Times New Roman"/>
          <w:szCs w:val="24"/>
        </w:rPr>
        <w:t>It presents the way of changing situation and is also acknowledged as a dynamic model. In this case, both sender and receiver are the same people.</w:t>
      </w:r>
      <w:r w:rsidR="000635A3">
        <w:rPr>
          <w:rFonts w:cs="Times New Roman"/>
          <w:szCs w:val="24"/>
        </w:rPr>
        <w:t xml:space="preserve"> </w:t>
      </w:r>
      <w:r w:rsidRPr="00A62082">
        <w:rPr>
          <w:rFonts w:cs="Times New Roman"/>
          <w:szCs w:val="24"/>
        </w:rPr>
        <w:t>It makes sure that communication is done in a circular nature to have effective communication and gain positive feedback</w:t>
      </w:r>
      <w:r>
        <w:rPr>
          <w:rFonts w:cs="Times New Roman"/>
          <w:szCs w:val="24"/>
        </w:rPr>
        <w:t>.</w:t>
      </w:r>
      <w:r w:rsidR="000635A3">
        <w:rPr>
          <w:rFonts w:cs="Times New Roman"/>
          <w:szCs w:val="24"/>
        </w:rPr>
        <w:t xml:space="preserve"> </w:t>
      </w:r>
      <w:r w:rsidRPr="00A62082">
        <w:rPr>
          <w:rFonts w:cs="Times New Roman"/>
          <w:szCs w:val="24"/>
        </w:rPr>
        <w:t>There is no discussion about semantic noise in this Osgood Schramm model of communication. Moment of encoding and decoding has been assumed</w:t>
      </w:r>
      <w:r>
        <w:rPr>
          <w:rFonts w:cs="Times New Roman"/>
          <w:szCs w:val="24"/>
        </w:rPr>
        <w:t xml:space="preserve"> (</w:t>
      </w:r>
      <w:r>
        <w:rPr>
          <w:shd w:val="clear" w:color="auto" w:fill="FFFFFF"/>
        </w:rPr>
        <w:t>Rubtcova and Pavenkov, 2018</w:t>
      </w:r>
      <w:r>
        <w:rPr>
          <w:rFonts w:cs="Times New Roman"/>
          <w:szCs w:val="24"/>
        </w:rPr>
        <w:t>).</w:t>
      </w:r>
    </w:p>
    <w:p w14:paraId="44CC7211" w14:textId="77777777" w:rsidR="0029797A" w:rsidRDefault="00597281" w:rsidP="0029797A">
      <w:pPr>
        <w:rPr>
          <w:rFonts w:cs="Times New Roman"/>
          <w:szCs w:val="24"/>
        </w:rPr>
      </w:pPr>
      <w:r w:rsidRPr="00A74FCD">
        <w:rPr>
          <w:rFonts w:cs="Times New Roman"/>
          <w:b/>
          <w:bCs/>
          <w:szCs w:val="24"/>
        </w:rPr>
        <w:t>For example</w:t>
      </w:r>
      <w:r>
        <w:rPr>
          <w:rFonts w:cs="Times New Roman"/>
          <w:szCs w:val="24"/>
        </w:rPr>
        <w:t>-</w:t>
      </w:r>
    </w:p>
    <w:p w14:paraId="7240D003" w14:textId="77777777" w:rsidR="0029797A" w:rsidRPr="00A62082" w:rsidRDefault="00597281" w:rsidP="0029797A">
      <w:pPr>
        <w:rPr>
          <w:rFonts w:cs="Times New Roman"/>
          <w:b/>
          <w:bCs/>
          <w:szCs w:val="24"/>
        </w:rPr>
      </w:pPr>
      <w:r>
        <w:rPr>
          <w:rFonts w:cs="Times New Roman"/>
          <w:szCs w:val="24"/>
        </w:rPr>
        <w:t>The researcher has felt that with a proper communication system, he can deliver the actual thought to others. At the workplace, the researcher has implanted Osgood</w:t>
      </w:r>
      <w:r>
        <w:t xml:space="preserve"> Schramm model various time, which has helped him to communicate with his colleagues. Through this communication, the researcher has gained lots of positivity at the time of creating an effective team. Like this </w:t>
      </w:r>
      <w:proofErr w:type="gramStart"/>
      <w:r>
        <w:t>particular model</w:t>
      </w:r>
      <w:proofErr w:type="gramEnd"/>
      <w:r>
        <w:t xml:space="preserve">, the researcher also put three components as encoder, decoder and interpreter. These three components are divided into three people. Through encoder, the researcher can confirm about the sending massages. After that, with the help of a decoder, the researcher reflects the received massages. At last, the interpreter provides the analysis to </w:t>
      </w:r>
      <w:proofErr w:type="gramStart"/>
      <w:r>
        <w:t>each individual</w:t>
      </w:r>
      <w:proofErr w:type="gramEnd"/>
      <w:r>
        <w:t xml:space="preserve"> by a particular parameter.</w:t>
      </w:r>
    </w:p>
    <w:p w14:paraId="3B78FB20" w14:textId="77777777" w:rsidR="0029797A" w:rsidRDefault="00597281" w:rsidP="0029797A">
      <w:pPr>
        <w:pStyle w:val="Heading2"/>
      </w:pPr>
      <w:bookmarkStart w:id="4" w:name="_Toc37888112"/>
      <w:r>
        <w:t>Social Identity Theory</w:t>
      </w:r>
      <w:bookmarkEnd w:id="4"/>
    </w:p>
    <w:p w14:paraId="2B46D42A" w14:textId="77777777" w:rsidR="0029797A" w:rsidRDefault="00597281" w:rsidP="0029797A">
      <w:pPr>
        <w:rPr>
          <w:rFonts w:cs="Times New Roman"/>
          <w:szCs w:val="24"/>
        </w:rPr>
      </w:pPr>
      <w:r>
        <w:rPr>
          <w:rFonts w:cs="Times New Roman"/>
          <w:szCs w:val="24"/>
        </w:rPr>
        <w:t xml:space="preserve">Theory of social identity showcases the way people look at themselves. It is based upon the group of which they are an integral part. It also describes the befall nature of intergroup behaviour. The theory focuses on credibility, legitimacy, status and permeability. It presents the idea that individuals might tend to maintain and achieve self-distinctiveness. The </w:t>
      </w:r>
      <w:r>
        <w:rPr>
          <w:rFonts w:cs="Times New Roman"/>
          <w:szCs w:val="24"/>
        </w:rPr>
        <w:lastRenderedPageBreak/>
        <w:t>concerned theory assumes that it might get motivation from members to attain a positive outcome. In</w:t>
      </w:r>
      <w:r w:rsidR="00FE4245">
        <w:rPr>
          <w:rFonts w:cs="Times New Roman"/>
          <w:szCs w:val="24"/>
        </w:rPr>
        <w:t xml:space="preserve"> </w:t>
      </w:r>
      <w:r>
        <w:rPr>
          <w:rFonts w:cs="Times New Roman"/>
          <w:szCs w:val="24"/>
        </w:rPr>
        <w:t xml:space="preserve">this theory permeability and hierarchy plays a significant role. There are some strategies which are involved in social identity theory. </w:t>
      </w:r>
    </w:p>
    <w:p w14:paraId="57462B6B" w14:textId="77777777" w:rsidR="0029797A" w:rsidRPr="009D6D33" w:rsidRDefault="00597281" w:rsidP="0029797A">
      <w:pPr>
        <w:pStyle w:val="ListParagraph"/>
        <w:rPr>
          <w:rFonts w:cs="Times New Roman"/>
          <w:szCs w:val="24"/>
        </w:rPr>
      </w:pPr>
      <w:r>
        <w:rPr>
          <w:rFonts w:cs="Times New Roman"/>
          <w:b/>
          <w:bCs/>
          <w:szCs w:val="24"/>
        </w:rPr>
        <w:t xml:space="preserve">Social Creativity: </w:t>
      </w:r>
      <w:r>
        <w:rPr>
          <w:rFonts w:cs="Times New Roman"/>
          <w:szCs w:val="24"/>
        </w:rPr>
        <w:t>If the reaction is more stable and boundaries are set forward, then individuals might excel in the social behaviour of creativity. Over here, a comparison of the pattern of behaviour and individual behaviours might give a profitable outcome.</w:t>
      </w:r>
    </w:p>
    <w:p w14:paraId="39FC91BF" w14:textId="77777777" w:rsidR="0029797A" w:rsidRPr="003974D8" w:rsidRDefault="00597281" w:rsidP="0029797A">
      <w:pPr>
        <w:pStyle w:val="ListParagraph"/>
        <w:rPr>
          <w:rFonts w:cs="Times New Roman"/>
          <w:szCs w:val="24"/>
        </w:rPr>
      </w:pPr>
      <w:r>
        <w:rPr>
          <w:rFonts w:cs="Times New Roman"/>
          <w:b/>
          <w:bCs/>
          <w:szCs w:val="24"/>
        </w:rPr>
        <w:t>Individual mobility:</w:t>
      </w:r>
      <w:r w:rsidR="00423C0C">
        <w:rPr>
          <w:rFonts w:cs="Times New Roman"/>
          <w:b/>
          <w:bCs/>
          <w:szCs w:val="24"/>
        </w:rPr>
        <w:t xml:space="preserve"> </w:t>
      </w:r>
      <w:r>
        <w:rPr>
          <w:rFonts w:cs="Times New Roman"/>
          <w:szCs w:val="24"/>
        </w:rPr>
        <w:t xml:space="preserve">People might involve in personal movement if there is a chance of status change. In this case, individuals might give more effort to achieve interpersonal goals  </w:t>
      </w:r>
    </w:p>
    <w:p w14:paraId="2970191D" w14:textId="77777777" w:rsidR="0029797A" w:rsidRDefault="00597281" w:rsidP="0029797A">
      <w:pPr>
        <w:pStyle w:val="ListParagraph"/>
        <w:rPr>
          <w:rFonts w:cs="Times New Roman"/>
          <w:szCs w:val="24"/>
        </w:rPr>
      </w:pPr>
      <w:r>
        <w:rPr>
          <w:rFonts w:cs="Times New Roman"/>
          <w:b/>
          <w:bCs/>
          <w:szCs w:val="24"/>
        </w:rPr>
        <w:t xml:space="preserve">Social competition: </w:t>
      </w:r>
      <w:r w:rsidRPr="00AA457C">
        <w:rPr>
          <w:rFonts w:cs="Times New Roman"/>
          <w:szCs w:val="24"/>
        </w:rPr>
        <w:t>Direct</w:t>
      </w:r>
      <w:r>
        <w:rPr>
          <w:rFonts w:cs="Times New Roman"/>
          <w:szCs w:val="24"/>
        </w:rPr>
        <w:t xml:space="preserve"> competition is done with the group by individuals. It is done so to gain positive self-distinctiveness. The concerned strategy focuses on process identification of management</w:t>
      </w:r>
      <w:r w:rsidR="00F30049">
        <w:rPr>
          <w:rFonts w:cs="Times New Roman"/>
          <w:szCs w:val="24"/>
        </w:rPr>
        <w:t xml:space="preserve"> </w:t>
      </w:r>
      <w:r>
        <w:rPr>
          <w:rFonts w:cs="Times New Roman"/>
          <w:szCs w:val="24"/>
        </w:rPr>
        <w:t>of individuals within the group.</w:t>
      </w:r>
    </w:p>
    <w:p w14:paraId="4C804760" w14:textId="77777777" w:rsidR="0029797A" w:rsidRDefault="00597281" w:rsidP="0029797A">
      <w:pPr>
        <w:ind w:left="360"/>
        <w:rPr>
          <w:rFonts w:cs="Times New Roman"/>
          <w:szCs w:val="24"/>
        </w:rPr>
      </w:pPr>
      <w:r>
        <w:rPr>
          <w:rFonts w:cs="Times New Roman"/>
          <w:szCs w:val="24"/>
        </w:rPr>
        <w:t>Social Identity Theory explains in-group</w:t>
      </w:r>
      <w:r w:rsidR="00F30049">
        <w:rPr>
          <w:rFonts w:cs="Times New Roman"/>
          <w:szCs w:val="24"/>
        </w:rPr>
        <w:t xml:space="preserve"> </w:t>
      </w:r>
      <w:r>
        <w:rPr>
          <w:rFonts w:cs="Times New Roman"/>
          <w:szCs w:val="24"/>
        </w:rPr>
        <w:t>conformity and favouritism to stereotypes and norms of groups. The theory fails to explain the reason for constraints like poverty might play a more significant role than social identity theory (</w:t>
      </w:r>
      <w:r>
        <w:rPr>
          <w:shd w:val="clear" w:color="auto" w:fill="FFFFFF"/>
        </w:rPr>
        <w:t>Hogg, 2016</w:t>
      </w:r>
      <w:r>
        <w:rPr>
          <w:rFonts w:cs="Times New Roman"/>
          <w:szCs w:val="24"/>
        </w:rPr>
        <w:t>).</w:t>
      </w:r>
    </w:p>
    <w:p w14:paraId="703EFF8B" w14:textId="77777777" w:rsidR="0029797A" w:rsidRDefault="00597281" w:rsidP="0029797A">
      <w:pPr>
        <w:ind w:left="360"/>
        <w:rPr>
          <w:rFonts w:cs="Times New Roman"/>
          <w:szCs w:val="24"/>
        </w:rPr>
      </w:pPr>
      <w:r w:rsidRPr="00A74FCD">
        <w:rPr>
          <w:rFonts w:cs="Times New Roman"/>
          <w:b/>
          <w:bCs/>
          <w:szCs w:val="24"/>
        </w:rPr>
        <w:t>For example</w:t>
      </w:r>
      <w:r>
        <w:rPr>
          <w:rFonts w:cs="Times New Roman"/>
          <w:szCs w:val="24"/>
        </w:rPr>
        <w:t xml:space="preserve">- </w:t>
      </w:r>
    </w:p>
    <w:p w14:paraId="3BDE7740" w14:textId="77777777" w:rsidR="0029797A" w:rsidRDefault="00597281" w:rsidP="0029797A">
      <w:pPr>
        <w:ind w:left="360"/>
        <w:rPr>
          <w:rFonts w:cs="Times New Roman"/>
          <w:szCs w:val="24"/>
        </w:rPr>
      </w:pPr>
      <w:r>
        <w:t>Social Identity is another considerable theory that is implanted by the researcher in his workplace. According to this theory, an individual can gain effective communication skills through self-identity. After inserting this theory, the researcher can build strong bonding between team members. Besides this, he can enhance his performances by interacting socially. The direct competition allows the researcher to be more reliable and take chances of having excellent communication skills. According to the researcher, this is the way that a person can enhance his communication skill when he is going to be involved with others. Apart from this, interacting socially also develop the inner confidence of an individual. That is why the researcher finds this theory as more significant from other theory.</w:t>
      </w:r>
    </w:p>
    <w:p w14:paraId="6091A08C" w14:textId="77777777" w:rsidR="00423C0C" w:rsidRDefault="00597281">
      <w:pPr>
        <w:spacing w:line="259" w:lineRule="auto"/>
        <w:jc w:val="left"/>
        <w:rPr>
          <w:rFonts w:asciiTheme="minorHAnsi" w:eastAsiaTheme="majorEastAsia" w:hAnsiTheme="minorHAnsi" w:cstheme="majorBidi"/>
          <w:b/>
          <w:i/>
          <w:color w:val="2F5496" w:themeColor="accent1" w:themeShade="BF"/>
          <w:szCs w:val="32"/>
        </w:rPr>
      </w:pPr>
      <w:r>
        <w:br w:type="page"/>
      </w:r>
    </w:p>
    <w:p w14:paraId="4DC913F1" w14:textId="77777777" w:rsidR="0029797A" w:rsidRDefault="00597281" w:rsidP="0029797A">
      <w:pPr>
        <w:pStyle w:val="Heading1"/>
      </w:pPr>
      <w:bookmarkStart w:id="5" w:name="_Toc37888113"/>
      <w:r>
        <w:lastRenderedPageBreak/>
        <w:t>RELATIONSHIP BETWEEN COMMUNICATION AND EFFECTIVE TEAMWORK</w:t>
      </w:r>
      <w:bookmarkEnd w:id="5"/>
    </w:p>
    <w:p w14:paraId="360EF2C5" w14:textId="77777777" w:rsidR="0029797A" w:rsidRDefault="00597281" w:rsidP="0029797A">
      <w:pPr>
        <w:rPr>
          <w:rFonts w:cs="Times New Roman"/>
          <w:szCs w:val="24"/>
        </w:rPr>
      </w:pPr>
      <w:r>
        <w:rPr>
          <w:rFonts w:cs="Times New Roman"/>
          <w:szCs w:val="24"/>
        </w:rPr>
        <w:t>To have effective teamwork, there is a need for massive and better communication. Lack of communication gives rise to anxiety and tension among the members. Team members might be able to perform well with the help of effective communication amongst them (</w:t>
      </w:r>
      <w:r>
        <w:rPr>
          <w:shd w:val="clear" w:color="auto" w:fill="FFFFFF"/>
        </w:rPr>
        <w:t>Sorensen and Stanton, 2016</w:t>
      </w:r>
      <w:r>
        <w:rPr>
          <w:rFonts w:cs="Times New Roman"/>
          <w:szCs w:val="24"/>
        </w:rPr>
        <w:t xml:space="preserve">). It </w:t>
      </w:r>
      <w:proofErr w:type="gramStart"/>
      <w:r>
        <w:rPr>
          <w:rFonts w:cs="Times New Roman"/>
          <w:szCs w:val="24"/>
        </w:rPr>
        <w:t>is considered to be</w:t>
      </w:r>
      <w:proofErr w:type="gramEnd"/>
      <w:r>
        <w:rPr>
          <w:rFonts w:cs="Times New Roman"/>
          <w:szCs w:val="24"/>
        </w:rPr>
        <w:t xml:space="preserve"> an effective way of attaining a goal, and so the various organisation needs to encourage effective communication and teamwork. The incorrect decision might be taken by the organisation if there is a breakdown of communication amongst the team members. Effective communication might help the team to complete the respective task </w:t>
      </w:r>
      <w:proofErr w:type="gramStart"/>
      <w:r>
        <w:rPr>
          <w:rFonts w:cs="Times New Roman"/>
          <w:szCs w:val="24"/>
        </w:rPr>
        <w:t>in a given</w:t>
      </w:r>
      <w:proofErr w:type="gramEnd"/>
      <w:r>
        <w:rPr>
          <w:rFonts w:cs="Times New Roman"/>
          <w:szCs w:val="24"/>
        </w:rPr>
        <w:t xml:space="preserve"> time frame. Team members need to be updated with current changes in the working environment. As the information is shared efficiently, team members need to be updated with the help of effective communication (</w:t>
      </w:r>
      <w:r>
        <w:rPr>
          <w:shd w:val="clear" w:color="auto" w:fill="FFFFFF"/>
        </w:rPr>
        <w:t>Oetzel, 2017</w:t>
      </w:r>
      <w:r>
        <w:rPr>
          <w:rFonts w:cs="Times New Roman"/>
          <w:szCs w:val="24"/>
        </w:rPr>
        <w:t>). As the market is changing this measure might help the firm to maintain its position in the current marketplace. Each team is informed regarding any suitable changes to adjust in the present scenario</w:t>
      </w:r>
      <w:r w:rsidR="00383DFA">
        <w:rPr>
          <w:rFonts w:cs="Times New Roman"/>
          <w:szCs w:val="24"/>
        </w:rPr>
        <w:t xml:space="preserve"> </w:t>
      </w:r>
      <w:r w:rsidR="00383DFA">
        <w:rPr>
          <w:lang w:val="en-IN"/>
        </w:rPr>
        <w:t>(</w:t>
      </w:r>
      <w:r w:rsidR="00383DFA">
        <w:rPr>
          <w:shd w:val="clear" w:color="auto" w:fill="FFFFFF"/>
        </w:rPr>
        <w:t xml:space="preserve">Polis </w:t>
      </w:r>
      <w:r w:rsidR="00383DFA" w:rsidRPr="00383DFA">
        <w:rPr>
          <w:i/>
          <w:iCs/>
          <w:shd w:val="clear" w:color="auto" w:fill="FFFFFF"/>
        </w:rPr>
        <w:t>et al.,</w:t>
      </w:r>
      <w:r w:rsidR="00383DFA">
        <w:rPr>
          <w:shd w:val="clear" w:color="auto" w:fill="FFFFFF"/>
        </w:rPr>
        <w:t xml:space="preserve"> 2017</w:t>
      </w:r>
      <w:r w:rsidR="00383DFA">
        <w:rPr>
          <w:lang w:val="en-IN"/>
        </w:rPr>
        <w:t>)</w:t>
      </w:r>
      <w:r>
        <w:rPr>
          <w:rFonts w:cs="Times New Roman"/>
          <w:szCs w:val="24"/>
        </w:rPr>
        <w:t>.</w:t>
      </w:r>
    </w:p>
    <w:p w14:paraId="768450D2" w14:textId="77777777" w:rsidR="0029797A" w:rsidRDefault="0029797A" w:rsidP="0029797A">
      <w:pPr>
        <w:rPr>
          <w:rFonts w:cs="Times New Roman"/>
          <w:b/>
          <w:bCs/>
          <w:szCs w:val="24"/>
        </w:rPr>
      </w:pPr>
    </w:p>
    <w:p w14:paraId="4D1D7FA6" w14:textId="77777777" w:rsidR="0029797A" w:rsidRDefault="00597281" w:rsidP="0029797A">
      <w:pPr>
        <w:rPr>
          <w:rFonts w:cs="Times New Roman"/>
          <w:szCs w:val="24"/>
        </w:rPr>
      </w:pPr>
      <w:r>
        <w:rPr>
          <w:rFonts w:cs="Times New Roman"/>
          <w:szCs w:val="24"/>
        </w:rPr>
        <w:t>Team members feel confident and think that they are an essential part of the communication. It ensures satisfaction and motivation to perform well. It helps the members to add more input for attaining the concerned goal (</w:t>
      </w:r>
      <w:r>
        <w:rPr>
          <w:shd w:val="clear" w:color="auto" w:fill="FFFFFF"/>
        </w:rPr>
        <w:t>Ahmad et al., 2016</w:t>
      </w:r>
      <w:r>
        <w:rPr>
          <w:rFonts w:cs="Times New Roman"/>
          <w:szCs w:val="24"/>
        </w:rPr>
        <w:t>). To complete the project and assignment team can use all resources. People from different backgrounds are brought through effective communication. It helps to create a better understanding among the teammates for a profitable outcome</w:t>
      </w:r>
      <w:r w:rsidR="00AC424E">
        <w:rPr>
          <w:rFonts w:cs="Times New Roman"/>
          <w:szCs w:val="24"/>
        </w:rPr>
        <w:t xml:space="preserve"> </w:t>
      </w:r>
      <w:r w:rsidR="00AC424E">
        <w:rPr>
          <w:lang w:val="en-IN"/>
        </w:rPr>
        <w:t>(</w:t>
      </w:r>
      <w:proofErr w:type="spellStart"/>
      <w:r w:rsidR="00AC424E">
        <w:rPr>
          <w:shd w:val="clear" w:color="auto" w:fill="FFFFFF"/>
        </w:rPr>
        <w:t>Butchibabu</w:t>
      </w:r>
      <w:proofErr w:type="spellEnd"/>
      <w:r w:rsidR="00AC424E">
        <w:rPr>
          <w:shd w:val="clear" w:color="auto" w:fill="FFFFFF"/>
        </w:rPr>
        <w:t xml:space="preserve"> </w:t>
      </w:r>
      <w:r w:rsidR="00AC424E" w:rsidRPr="00AC424E">
        <w:rPr>
          <w:i/>
          <w:iCs/>
          <w:shd w:val="clear" w:color="auto" w:fill="FFFFFF"/>
        </w:rPr>
        <w:t>et al.,</w:t>
      </w:r>
      <w:r w:rsidR="00AC424E">
        <w:rPr>
          <w:shd w:val="clear" w:color="auto" w:fill="FFFFFF"/>
        </w:rPr>
        <w:t xml:space="preserve"> 2016</w:t>
      </w:r>
      <w:r w:rsidR="00AC424E">
        <w:rPr>
          <w:lang w:val="en-IN"/>
        </w:rPr>
        <w:t>)</w:t>
      </w:r>
      <w:r>
        <w:rPr>
          <w:rFonts w:cs="Times New Roman"/>
          <w:szCs w:val="24"/>
        </w:rPr>
        <w:t xml:space="preserve">. Based on mutual understanding, diversity is converted into merits. To achieve the objective of more than one team in an organisation needs to work together with effective communication. Team leader over here plays a significant role in making some rules to bring the team together. It </w:t>
      </w:r>
      <w:proofErr w:type="gramStart"/>
      <w:r>
        <w:rPr>
          <w:rFonts w:cs="Times New Roman"/>
          <w:szCs w:val="24"/>
        </w:rPr>
        <w:t>is considered to be</w:t>
      </w:r>
      <w:proofErr w:type="gramEnd"/>
      <w:r>
        <w:rPr>
          <w:rFonts w:cs="Times New Roman"/>
          <w:szCs w:val="24"/>
        </w:rPr>
        <w:t xml:space="preserve"> ab essential step to build up the team and work them together for better results. If communication skills are healthy, then better ideas and strategies might be shared among team members. Establishing a supportive environment leads the team in a better position by learning from practices of the group (</w:t>
      </w:r>
      <w:r>
        <w:rPr>
          <w:shd w:val="clear" w:color="auto" w:fill="FFFFFF"/>
        </w:rPr>
        <w:t>Ghaferi and Dimick, 2016</w:t>
      </w:r>
      <w:r>
        <w:rPr>
          <w:rFonts w:cs="Times New Roman"/>
          <w:szCs w:val="24"/>
        </w:rPr>
        <w:t>).</w:t>
      </w:r>
    </w:p>
    <w:p w14:paraId="7FB6EAC7" w14:textId="77777777" w:rsidR="0029797A" w:rsidRDefault="00597281" w:rsidP="0029797A">
      <w:pPr>
        <w:rPr>
          <w:rFonts w:cs="Times New Roman"/>
          <w:szCs w:val="24"/>
        </w:rPr>
      </w:pPr>
      <w:r w:rsidRPr="00A74FCD">
        <w:rPr>
          <w:rFonts w:cs="Times New Roman"/>
          <w:b/>
          <w:bCs/>
          <w:szCs w:val="24"/>
        </w:rPr>
        <w:t>For example</w:t>
      </w:r>
      <w:r>
        <w:rPr>
          <w:rFonts w:cs="Times New Roman"/>
          <w:szCs w:val="24"/>
        </w:rPr>
        <w:t xml:space="preserve">- </w:t>
      </w:r>
    </w:p>
    <w:p w14:paraId="2759CE94" w14:textId="77777777" w:rsidR="0029797A" w:rsidRDefault="00597281" w:rsidP="0029797A">
      <w:pPr>
        <w:rPr>
          <w:rFonts w:cs="Times New Roman"/>
          <w:szCs w:val="24"/>
        </w:rPr>
      </w:pPr>
      <w:r>
        <w:rPr>
          <w:rFonts w:cs="Times New Roman"/>
          <w:szCs w:val="24"/>
        </w:rPr>
        <w:t xml:space="preserve">Researcher finds himself more effective when he </w:t>
      </w:r>
      <w:r w:rsidR="00423C0C">
        <w:rPr>
          <w:rFonts w:cs="Times New Roman"/>
          <w:szCs w:val="24"/>
        </w:rPr>
        <w:t>gains</w:t>
      </w:r>
      <w:r>
        <w:rPr>
          <w:rFonts w:cs="Times New Roman"/>
          <w:szCs w:val="24"/>
        </w:rPr>
        <w:t xml:space="preserve"> the efficiencies from the team leader. It is observed that the researcher can act as more effective when he is in his workplace. He is more updated from earlier after adopting good communication skill. He can maintain a good </w:t>
      </w:r>
      <w:r>
        <w:rPr>
          <w:rFonts w:cs="Times New Roman"/>
          <w:szCs w:val="24"/>
        </w:rPr>
        <w:lastRenderedPageBreak/>
        <w:t xml:space="preserve">relationship and trust between other members through good communication skill. Besides this, the researcher can motivate another member by his healthy communication style. He is the person who can reflect his though without any verbal communication. He is more confident and well-performed than earlier. Better communication skill provides him with the chance of getting and achieving success for the future. He also gains more knowledge, skills and abilities like an expert from having excellent communication with experts. According to the researcher, excellent communication has the power to take people from a distress situation. This allows </w:t>
      </w:r>
      <w:r w:rsidRPr="005B25A7">
        <w:t xml:space="preserve">people to decide on a needed time. Regular communication will enable people to be updated every time. On the other hand, people can follow up with their leaders with excellent communication skills. Therefore, for building effective teamwork, it is essential to have excellent communication skills into every team </w:t>
      </w:r>
      <w:r w:rsidR="00423C0C" w:rsidRPr="005B25A7">
        <w:t>member</w:t>
      </w:r>
      <w:r w:rsidRPr="005B25A7">
        <w:t>. After that, each people can act as an expert in his work field.</w:t>
      </w:r>
    </w:p>
    <w:p w14:paraId="3B56C807" w14:textId="77777777" w:rsidR="00423C0C" w:rsidRDefault="00597281">
      <w:pPr>
        <w:spacing w:line="259" w:lineRule="auto"/>
        <w:jc w:val="left"/>
        <w:rPr>
          <w:rFonts w:asciiTheme="minorHAnsi" w:eastAsiaTheme="majorEastAsia" w:hAnsiTheme="minorHAnsi" w:cstheme="majorBidi"/>
          <w:b/>
          <w:i/>
          <w:color w:val="2F5496" w:themeColor="accent1" w:themeShade="BF"/>
          <w:szCs w:val="32"/>
        </w:rPr>
      </w:pPr>
      <w:r>
        <w:br w:type="page"/>
      </w:r>
    </w:p>
    <w:p w14:paraId="0B447A3B" w14:textId="77777777" w:rsidR="0029797A" w:rsidRDefault="00597281" w:rsidP="0029797A">
      <w:pPr>
        <w:pStyle w:val="Heading1"/>
      </w:pPr>
      <w:bookmarkStart w:id="6" w:name="_Toc37888114"/>
      <w:r>
        <w:lastRenderedPageBreak/>
        <w:t>CONCLUSION</w:t>
      </w:r>
      <w:bookmarkEnd w:id="6"/>
    </w:p>
    <w:p w14:paraId="5D11DA10" w14:textId="77777777" w:rsidR="0029797A" w:rsidRDefault="00597281" w:rsidP="0029797A">
      <w:r>
        <w:t>The entire report has evaluated the concept of effective team working and communication. Every people want to achieve success with enhancing skills and performances. Team leaders try to put the focus on the development of the entire team. For that, they are trying to improve their communication skills. These skills have enough capacity for the development of the personality of a person. Therefore, team leaders strive to provide enough training to develop communication skill. With the implementation of three vital communications, theories an individual can find pout the appropriate way of success. On the other way, people can gain inner confidences and improve their attitudes through communication skills. Team leaders can share their experiences, knowledge and skills through communication skills. In that case, it is essential to have knowledge of communication, by which an individual can gain the ability to be a successful person.</w:t>
      </w:r>
    </w:p>
    <w:p w14:paraId="10E76D3C" w14:textId="77777777" w:rsidR="00423C0C" w:rsidRDefault="00597281">
      <w:pPr>
        <w:spacing w:line="259" w:lineRule="auto"/>
        <w:jc w:val="left"/>
        <w:rPr>
          <w:rFonts w:asciiTheme="minorHAnsi" w:eastAsiaTheme="majorEastAsia" w:hAnsiTheme="minorHAnsi" w:cstheme="majorBidi"/>
          <w:b/>
          <w:i/>
          <w:color w:val="2F5496" w:themeColor="accent1" w:themeShade="BF"/>
          <w:szCs w:val="32"/>
        </w:rPr>
      </w:pPr>
      <w:r>
        <w:br w:type="page"/>
      </w:r>
    </w:p>
    <w:p w14:paraId="19564CF9" w14:textId="77777777" w:rsidR="0029797A" w:rsidRDefault="00597281" w:rsidP="0029797A">
      <w:pPr>
        <w:pStyle w:val="Heading1"/>
      </w:pPr>
      <w:bookmarkStart w:id="7" w:name="_Toc37888115"/>
      <w:r>
        <w:lastRenderedPageBreak/>
        <w:t>REFERENCES</w:t>
      </w:r>
      <w:bookmarkEnd w:id="7"/>
    </w:p>
    <w:p w14:paraId="1ED3AC73" w14:textId="77777777" w:rsidR="00F92EE2" w:rsidRDefault="00F92EE2" w:rsidP="0029797A">
      <w:pPr>
        <w:rPr>
          <w:shd w:val="clear" w:color="auto" w:fill="FFFFFF"/>
        </w:rPr>
      </w:pPr>
      <w:r>
        <w:rPr>
          <w:shd w:val="clear" w:color="auto" w:fill="FFFFFF"/>
        </w:rPr>
        <w:t xml:space="preserve">Ahmad, M., Abdulmajeed, V., Omar, M., Yasin, A., Baharom, F., Mohd, H. and Muhd Darus, N., 2016. Examining the influence of </w:t>
      </w:r>
      <w:proofErr w:type="gramStart"/>
      <w:r>
        <w:rPr>
          <w:shd w:val="clear" w:color="auto" w:fill="FFFFFF"/>
        </w:rPr>
        <w:t>team work</w:t>
      </w:r>
      <w:proofErr w:type="gramEnd"/>
      <w:r>
        <w:rPr>
          <w:shd w:val="clear" w:color="auto" w:fill="FFFFFF"/>
        </w:rPr>
        <w:t xml:space="preserve"> factors on team performance for software development in telecommunication industry. </w:t>
      </w:r>
      <w:r>
        <w:rPr>
          <w:i/>
          <w:iCs/>
          <w:shd w:val="clear" w:color="auto" w:fill="FFFFFF"/>
        </w:rPr>
        <w:t>Journal of Telecommunication, Electronic and Computer Engineering</w:t>
      </w:r>
      <w:r>
        <w:rPr>
          <w:shd w:val="clear" w:color="auto" w:fill="FFFFFF"/>
        </w:rPr>
        <w:t>, </w:t>
      </w:r>
      <w:r>
        <w:rPr>
          <w:i/>
          <w:iCs/>
          <w:shd w:val="clear" w:color="auto" w:fill="FFFFFF"/>
        </w:rPr>
        <w:t>8</w:t>
      </w:r>
      <w:r>
        <w:rPr>
          <w:shd w:val="clear" w:color="auto" w:fill="FFFFFF"/>
        </w:rPr>
        <w:t>(8), pp.121-124.</w:t>
      </w:r>
    </w:p>
    <w:p w14:paraId="398B6FE6" w14:textId="77777777" w:rsidR="00F92EE2" w:rsidRDefault="00F92EE2" w:rsidP="0029797A">
      <w:pPr>
        <w:rPr>
          <w:shd w:val="clear" w:color="auto" w:fill="FFFFFF"/>
        </w:rPr>
      </w:pPr>
      <w:proofErr w:type="spellStart"/>
      <w:r>
        <w:rPr>
          <w:shd w:val="clear" w:color="auto" w:fill="FFFFFF"/>
        </w:rPr>
        <w:t>Butchibabu</w:t>
      </w:r>
      <w:proofErr w:type="spellEnd"/>
      <w:r>
        <w:rPr>
          <w:shd w:val="clear" w:color="auto" w:fill="FFFFFF"/>
        </w:rPr>
        <w:t>, A., Sparano-Huiban, C., Sonenberg, L. and Shah, J., 2016. Implicit coordination strategies for effective team communication. </w:t>
      </w:r>
      <w:r>
        <w:rPr>
          <w:i/>
          <w:iCs/>
          <w:shd w:val="clear" w:color="auto" w:fill="FFFFFF"/>
        </w:rPr>
        <w:t>Human factors</w:t>
      </w:r>
      <w:r>
        <w:rPr>
          <w:shd w:val="clear" w:color="auto" w:fill="FFFFFF"/>
        </w:rPr>
        <w:t>, </w:t>
      </w:r>
      <w:r>
        <w:rPr>
          <w:i/>
          <w:iCs/>
          <w:shd w:val="clear" w:color="auto" w:fill="FFFFFF"/>
        </w:rPr>
        <w:t>58</w:t>
      </w:r>
      <w:r>
        <w:rPr>
          <w:shd w:val="clear" w:color="auto" w:fill="FFFFFF"/>
        </w:rPr>
        <w:t>(4), pp.595-610.</w:t>
      </w:r>
    </w:p>
    <w:p w14:paraId="3550A645" w14:textId="77777777" w:rsidR="00F92EE2" w:rsidRDefault="00F92EE2" w:rsidP="0029797A">
      <w:pPr>
        <w:rPr>
          <w:shd w:val="clear" w:color="auto" w:fill="FFFFFF"/>
        </w:rPr>
      </w:pPr>
      <w:r>
        <w:rPr>
          <w:shd w:val="clear" w:color="auto" w:fill="FFFFFF"/>
        </w:rPr>
        <w:t>Cooper-Duffy, K. and Eaker, K., 2017. Effective team practices: Interprofessional contributions to communication issues with a parent's perspective. </w:t>
      </w:r>
      <w:r>
        <w:rPr>
          <w:i/>
          <w:iCs/>
          <w:shd w:val="clear" w:color="auto" w:fill="FFFFFF"/>
        </w:rPr>
        <w:t>American journal of speech-language pathology</w:t>
      </w:r>
      <w:r>
        <w:rPr>
          <w:shd w:val="clear" w:color="auto" w:fill="FFFFFF"/>
        </w:rPr>
        <w:t>, </w:t>
      </w:r>
      <w:r>
        <w:rPr>
          <w:i/>
          <w:iCs/>
          <w:shd w:val="clear" w:color="auto" w:fill="FFFFFF"/>
        </w:rPr>
        <w:t>26</w:t>
      </w:r>
      <w:r>
        <w:rPr>
          <w:shd w:val="clear" w:color="auto" w:fill="FFFFFF"/>
        </w:rPr>
        <w:t>(2), pp.181-192.</w:t>
      </w:r>
    </w:p>
    <w:p w14:paraId="72076521" w14:textId="77777777" w:rsidR="00F92EE2" w:rsidRDefault="00F92EE2" w:rsidP="0029797A">
      <w:pPr>
        <w:rPr>
          <w:shd w:val="clear" w:color="auto" w:fill="FFFFFF"/>
        </w:rPr>
      </w:pPr>
      <w:r>
        <w:rPr>
          <w:shd w:val="clear" w:color="auto" w:fill="FFFFFF"/>
        </w:rPr>
        <w:t>Hogg, M.A., 2016. Social identity theory. In </w:t>
      </w:r>
      <w:r>
        <w:rPr>
          <w:i/>
          <w:iCs/>
          <w:shd w:val="clear" w:color="auto" w:fill="FFFFFF"/>
        </w:rPr>
        <w:t>Understanding peace and conflict through social identity theory</w:t>
      </w:r>
      <w:r>
        <w:rPr>
          <w:shd w:val="clear" w:color="auto" w:fill="FFFFFF"/>
        </w:rPr>
        <w:t> (pp. 3-17). Springer, Cham.</w:t>
      </w:r>
    </w:p>
    <w:p w14:paraId="20BF8872" w14:textId="77777777" w:rsidR="00F92EE2" w:rsidRDefault="00F92EE2" w:rsidP="0029797A">
      <w:pPr>
        <w:rPr>
          <w:shd w:val="clear" w:color="auto" w:fill="FFFFFF"/>
        </w:rPr>
      </w:pPr>
      <w:proofErr w:type="spellStart"/>
      <w:r>
        <w:rPr>
          <w:shd w:val="clear" w:color="auto" w:fill="FFFFFF"/>
        </w:rPr>
        <w:t>Keavney</w:t>
      </w:r>
      <w:proofErr w:type="spellEnd"/>
      <w:r>
        <w:rPr>
          <w:shd w:val="clear" w:color="auto" w:fill="FFFFFF"/>
        </w:rPr>
        <w:t>, A., 2016. Team building strategies. </w:t>
      </w:r>
      <w:r>
        <w:rPr>
          <w:i/>
          <w:iCs/>
          <w:shd w:val="clear" w:color="auto" w:fill="FFFFFF"/>
        </w:rPr>
        <w:t>Training &amp; Development</w:t>
      </w:r>
      <w:r>
        <w:rPr>
          <w:shd w:val="clear" w:color="auto" w:fill="FFFFFF"/>
        </w:rPr>
        <w:t>, </w:t>
      </w:r>
      <w:r>
        <w:rPr>
          <w:i/>
          <w:iCs/>
          <w:shd w:val="clear" w:color="auto" w:fill="FFFFFF"/>
        </w:rPr>
        <w:t>43</w:t>
      </w:r>
      <w:r>
        <w:rPr>
          <w:shd w:val="clear" w:color="auto" w:fill="FFFFFF"/>
        </w:rPr>
        <w:t>(2), p.26.</w:t>
      </w:r>
    </w:p>
    <w:p w14:paraId="6EE22ECA" w14:textId="77777777" w:rsidR="00F92EE2" w:rsidRDefault="00F92EE2" w:rsidP="0029797A">
      <w:pPr>
        <w:rPr>
          <w:shd w:val="clear" w:color="auto" w:fill="FFFFFF"/>
        </w:rPr>
      </w:pPr>
      <w:proofErr w:type="spellStart"/>
      <w:r>
        <w:rPr>
          <w:shd w:val="clear" w:color="auto" w:fill="FFFFFF"/>
        </w:rPr>
        <w:t>Komasawa</w:t>
      </w:r>
      <w:proofErr w:type="spellEnd"/>
      <w:r>
        <w:rPr>
          <w:shd w:val="clear" w:color="auto" w:fill="FFFFFF"/>
        </w:rPr>
        <w:t>, N. and Berg, B.W., 2016. Interprofessional simulation training for perioperative management team development and patient safety. </w:t>
      </w:r>
      <w:r>
        <w:rPr>
          <w:i/>
          <w:iCs/>
          <w:shd w:val="clear" w:color="auto" w:fill="FFFFFF"/>
        </w:rPr>
        <w:t>Journal of perioperative practice</w:t>
      </w:r>
      <w:r>
        <w:rPr>
          <w:shd w:val="clear" w:color="auto" w:fill="FFFFFF"/>
        </w:rPr>
        <w:t>, </w:t>
      </w:r>
      <w:r>
        <w:rPr>
          <w:i/>
          <w:iCs/>
          <w:shd w:val="clear" w:color="auto" w:fill="FFFFFF"/>
        </w:rPr>
        <w:t>26</w:t>
      </w:r>
      <w:r>
        <w:rPr>
          <w:shd w:val="clear" w:color="auto" w:fill="FFFFFF"/>
        </w:rPr>
        <w:t>(11), pp.250-253.</w:t>
      </w:r>
    </w:p>
    <w:p w14:paraId="7629F01E" w14:textId="77777777" w:rsidR="00F92EE2" w:rsidRDefault="00F92EE2" w:rsidP="0029797A">
      <w:pPr>
        <w:rPr>
          <w:shd w:val="clear" w:color="auto" w:fill="FFFFFF"/>
        </w:rPr>
      </w:pPr>
      <w:proofErr w:type="spellStart"/>
      <w:r>
        <w:rPr>
          <w:shd w:val="clear" w:color="auto" w:fill="FFFFFF"/>
        </w:rPr>
        <w:t>Oetzel</w:t>
      </w:r>
      <w:proofErr w:type="spellEnd"/>
      <w:r>
        <w:rPr>
          <w:shd w:val="clear" w:color="auto" w:fill="FFFFFF"/>
        </w:rPr>
        <w:t>, J.G., 2017. Effective intercultural workgroup communication theory. </w:t>
      </w:r>
      <w:r>
        <w:rPr>
          <w:i/>
          <w:iCs/>
          <w:shd w:val="clear" w:color="auto" w:fill="FFFFFF"/>
        </w:rPr>
        <w:t>The International Encyclopedia of Intercultural Communication</w:t>
      </w:r>
      <w:r>
        <w:rPr>
          <w:shd w:val="clear" w:color="auto" w:fill="FFFFFF"/>
        </w:rPr>
        <w:t>, pp.1-5.</w:t>
      </w:r>
    </w:p>
    <w:p w14:paraId="41EDAF1A" w14:textId="77777777" w:rsidR="00F92EE2" w:rsidRDefault="00F92EE2" w:rsidP="0029797A">
      <w:pPr>
        <w:rPr>
          <w:shd w:val="clear" w:color="auto" w:fill="FFFFFF"/>
        </w:rPr>
      </w:pPr>
      <w:r>
        <w:rPr>
          <w:shd w:val="clear" w:color="auto" w:fill="FFFFFF"/>
        </w:rPr>
        <w:t>Petersons, A. and Khalimzoda, I., 2016, May. Communication Models and Common Basis for Multicultural Communication in Latvia. In </w:t>
      </w:r>
      <w:r>
        <w:rPr>
          <w:i/>
          <w:iCs/>
          <w:shd w:val="clear" w:color="auto" w:fill="FFFFFF"/>
        </w:rPr>
        <w:t>Proceedings of the International Scientific Conference. Volume IV</w:t>
      </w:r>
      <w:r>
        <w:rPr>
          <w:shd w:val="clear" w:color="auto" w:fill="FFFFFF"/>
        </w:rPr>
        <w:t> (Vol. 423, p. 433).</w:t>
      </w:r>
    </w:p>
    <w:p w14:paraId="56634A31" w14:textId="77777777" w:rsidR="00F92EE2" w:rsidRDefault="00F92EE2" w:rsidP="0029797A">
      <w:pPr>
        <w:rPr>
          <w:shd w:val="clear" w:color="auto" w:fill="FFFFFF"/>
        </w:rPr>
      </w:pPr>
      <w:r>
        <w:rPr>
          <w:shd w:val="clear" w:color="auto" w:fill="FFFFFF"/>
        </w:rPr>
        <w:t xml:space="preserve">Polis, S., Higgs, M., Manning, V., Netto, G. and Fernandez, R., 2017. Factors contributing to nursing </w:t>
      </w:r>
      <w:proofErr w:type="gramStart"/>
      <w:r>
        <w:rPr>
          <w:shd w:val="clear" w:color="auto" w:fill="FFFFFF"/>
        </w:rPr>
        <w:t>team work</w:t>
      </w:r>
      <w:proofErr w:type="gramEnd"/>
      <w:r>
        <w:rPr>
          <w:shd w:val="clear" w:color="auto" w:fill="FFFFFF"/>
        </w:rPr>
        <w:t xml:space="preserve"> in an acute care tertiary hospital. </w:t>
      </w:r>
      <w:r>
        <w:rPr>
          <w:i/>
          <w:iCs/>
          <w:shd w:val="clear" w:color="auto" w:fill="FFFFFF"/>
        </w:rPr>
        <w:t>Collegian</w:t>
      </w:r>
      <w:r>
        <w:rPr>
          <w:shd w:val="clear" w:color="auto" w:fill="FFFFFF"/>
        </w:rPr>
        <w:t>, </w:t>
      </w:r>
      <w:r>
        <w:rPr>
          <w:i/>
          <w:iCs/>
          <w:shd w:val="clear" w:color="auto" w:fill="FFFFFF"/>
        </w:rPr>
        <w:t>24</w:t>
      </w:r>
      <w:r>
        <w:rPr>
          <w:shd w:val="clear" w:color="auto" w:fill="FFFFFF"/>
        </w:rPr>
        <w:t>(1), pp.19-25.</w:t>
      </w:r>
    </w:p>
    <w:p w14:paraId="3A221A29" w14:textId="77777777" w:rsidR="00F92EE2" w:rsidRDefault="00F92EE2" w:rsidP="0029797A">
      <w:pPr>
        <w:rPr>
          <w:shd w:val="clear" w:color="auto" w:fill="FFFFFF"/>
        </w:rPr>
      </w:pPr>
      <w:proofErr w:type="spellStart"/>
      <w:r>
        <w:rPr>
          <w:shd w:val="clear" w:color="auto" w:fill="FFFFFF"/>
        </w:rPr>
        <w:t>Rubtcova</w:t>
      </w:r>
      <w:proofErr w:type="spellEnd"/>
      <w:r>
        <w:rPr>
          <w:shd w:val="clear" w:color="auto" w:fill="FFFFFF"/>
        </w:rPr>
        <w:t>, M. and Pavenkov, O., 2018, September. Transformation of the Classical Model of Mass Communication in the Modern Society. In </w:t>
      </w:r>
      <w:r>
        <w:rPr>
          <w:i/>
          <w:iCs/>
          <w:shd w:val="clear" w:color="auto" w:fill="FFFFFF"/>
        </w:rPr>
        <w:t>RF-269th International Conference on Management, Economics &amp; Social Science-ICMESS</w:t>
      </w:r>
      <w:r>
        <w:rPr>
          <w:shd w:val="clear" w:color="auto" w:fill="FFFFFF"/>
        </w:rPr>
        <w:t> (pp. 22-23).</w:t>
      </w:r>
    </w:p>
    <w:p w14:paraId="49526100" w14:textId="77777777" w:rsidR="00F92EE2" w:rsidRDefault="00F92EE2" w:rsidP="0029797A">
      <w:pPr>
        <w:rPr>
          <w:shd w:val="clear" w:color="auto" w:fill="FFFFFF"/>
        </w:rPr>
      </w:pPr>
      <w:r>
        <w:rPr>
          <w:shd w:val="clear" w:color="auto" w:fill="FFFFFF"/>
        </w:rPr>
        <w:t>Sorensen, L.J. and Stanton, N.A., 2016. Keeping it together: The role of transactional situation awareness in team performance. </w:t>
      </w:r>
      <w:r>
        <w:rPr>
          <w:i/>
          <w:iCs/>
          <w:shd w:val="clear" w:color="auto" w:fill="FFFFFF"/>
        </w:rPr>
        <w:t>International Journal of Industrial Ergonomics</w:t>
      </w:r>
      <w:r>
        <w:rPr>
          <w:shd w:val="clear" w:color="auto" w:fill="FFFFFF"/>
        </w:rPr>
        <w:t>, </w:t>
      </w:r>
      <w:r>
        <w:rPr>
          <w:i/>
          <w:iCs/>
          <w:shd w:val="clear" w:color="auto" w:fill="FFFFFF"/>
        </w:rPr>
        <w:t>53</w:t>
      </w:r>
      <w:r>
        <w:rPr>
          <w:shd w:val="clear" w:color="auto" w:fill="FFFFFF"/>
        </w:rPr>
        <w:t>, pp.267-273.</w:t>
      </w:r>
    </w:p>
    <w:p w14:paraId="78600920" w14:textId="77777777" w:rsidR="0029797A" w:rsidRDefault="00597281" w:rsidP="0029797A">
      <w:proofErr w:type="spellStart"/>
      <w:r>
        <w:rPr>
          <w:shd w:val="clear" w:color="auto" w:fill="FFFFFF"/>
        </w:rPr>
        <w:lastRenderedPageBreak/>
        <w:t>Ghaferi</w:t>
      </w:r>
      <w:proofErr w:type="spellEnd"/>
      <w:r>
        <w:rPr>
          <w:shd w:val="clear" w:color="auto" w:fill="FFFFFF"/>
        </w:rPr>
        <w:t xml:space="preserve">, A.A. and </w:t>
      </w:r>
      <w:proofErr w:type="spellStart"/>
      <w:r>
        <w:rPr>
          <w:shd w:val="clear" w:color="auto" w:fill="FFFFFF"/>
        </w:rPr>
        <w:t>Dimick</w:t>
      </w:r>
      <w:proofErr w:type="spellEnd"/>
      <w:r>
        <w:rPr>
          <w:shd w:val="clear" w:color="auto" w:fill="FFFFFF"/>
        </w:rPr>
        <w:t>, J.B., 2016. Importance of teamwork, communication and culture on failure</w:t>
      </w:r>
      <w:r>
        <w:rPr>
          <w:rFonts w:ascii="Cambria Math" w:hAnsi="Cambria Math" w:cs="Cambria Math"/>
          <w:shd w:val="clear" w:color="auto" w:fill="FFFFFF"/>
        </w:rPr>
        <w:t>‐</w:t>
      </w:r>
      <w:r>
        <w:rPr>
          <w:shd w:val="clear" w:color="auto" w:fill="FFFFFF"/>
        </w:rPr>
        <w:t>to</w:t>
      </w:r>
      <w:r>
        <w:rPr>
          <w:rFonts w:ascii="Cambria Math" w:hAnsi="Cambria Math" w:cs="Cambria Math"/>
          <w:shd w:val="clear" w:color="auto" w:fill="FFFFFF"/>
        </w:rPr>
        <w:t>‐</w:t>
      </w:r>
      <w:r>
        <w:rPr>
          <w:shd w:val="clear" w:color="auto" w:fill="FFFFFF"/>
        </w:rPr>
        <w:t>rescue in the elderly. </w:t>
      </w:r>
      <w:r>
        <w:rPr>
          <w:i/>
          <w:iCs/>
          <w:shd w:val="clear" w:color="auto" w:fill="FFFFFF"/>
        </w:rPr>
        <w:t>British Journal of Surgery</w:t>
      </w:r>
      <w:r>
        <w:rPr>
          <w:shd w:val="clear" w:color="auto" w:fill="FFFFFF"/>
        </w:rPr>
        <w:t>, </w:t>
      </w:r>
      <w:r>
        <w:rPr>
          <w:i/>
          <w:iCs/>
          <w:shd w:val="clear" w:color="auto" w:fill="FFFFFF"/>
        </w:rPr>
        <w:t>103</w:t>
      </w:r>
      <w:r>
        <w:rPr>
          <w:shd w:val="clear" w:color="auto" w:fill="FFFFFF"/>
        </w:rPr>
        <w:t xml:space="preserve">(2), </w:t>
      </w:r>
      <w:proofErr w:type="gramStart"/>
      <w:r>
        <w:rPr>
          <w:shd w:val="clear" w:color="auto" w:fill="FFFFFF"/>
        </w:rPr>
        <w:t>pp.e</w:t>
      </w:r>
      <w:proofErr w:type="gramEnd"/>
      <w:r>
        <w:rPr>
          <w:shd w:val="clear" w:color="auto" w:fill="FFFFFF"/>
        </w:rPr>
        <w:t>47-e51.</w:t>
      </w:r>
    </w:p>
    <w:p w14:paraId="174AFF72" w14:textId="77777777" w:rsidR="0029797A" w:rsidRPr="00A0251E" w:rsidRDefault="0029797A" w:rsidP="0029797A">
      <w:pPr>
        <w:pStyle w:val="Heading1"/>
        <w:rPr>
          <w:lang w:val="en-IN"/>
        </w:rPr>
      </w:pPr>
    </w:p>
    <w:p w14:paraId="333684C4" w14:textId="77777777" w:rsidR="007F12FF" w:rsidRPr="007F12FF" w:rsidRDefault="007F12FF" w:rsidP="0029797A"/>
    <w:p w14:paraId="4D903090" w14:textId="77777777" w:rsidR="008C18E4" w:rsidRPr="00F54A17" w:rsidRDefault="008C18E4" w:rsidP="0029797A">
      <w:pPr>
        <w:ind w:left="360"/>
        <w:rPr>
          <w:rFonts w:cs="Times New Roman"/>
          <w:szCs w:val="24"/>
        </w:rPr>
      </w:pPr>
    </w:p>
    <w:sectPr w:rsidR="008C18E4" w:rsidRPr="00F54A17" w:rsidSect="0005418A">
      <w:footerReference w:type="default" r:id="rId8"/>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E412C6" w14:textId="77777777" w:rsidR="002E0131" w:rsidRDefault="002E0131">
      <w:pPr>
        <w:spacing w:after="0" w:line="240" w:lineRule="auto"/>
      </w:pPr>
      <w:r>
        <w:separator/>
      </w:r>
    </w:p>
  </w:endnote>
  <w:endnote w:type="continuationSeparator" w:id="0">
    <w:p w14:paraId="0B384FEF" w14:textId="77777777" w:rsidR="002E0131" w:rsidRDefault="002E01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8578694"/>
      <w:docPartObj>
        <w:docPartGallery w:val="Page Numbers (Bottom of Page)"/>
        <w:docPartUnique/>
      </w:docPartObj>
    </w:sdtPr>
    <w:sdtEndPr/>
    <w:sdtContent>
      <w:sdt>
        <w:sdtPr>
          <w:id w:val="-1769616900"/>
          <w:docPartObj>
            <w:docPartGallery w:val="Page Numbers (Top of Page)"/>
            <w:docPartUnique/>
          </w:docPartObj>
        </w:sdtPr>
        <w:sdtEndPr/>
        <w:sdtContent>
          <w:p w14:paraId="68566564" w14:textId="77777777" w:rsidR="00B571DB" w:rsidRDefault="0059728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8F7F17">
              <w:rPr>
                <w:b/>
                <w:bCs/>
                <w:noProof/>
              </w:rPr>
              <w:t>4</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8F7F17">
              <w:rPr>
                <w:b/>
                <w:bCs/>
                <w:noProof/>
              </w:rPr>
              <w:t>10</w:t>
            </w:r>
            <w:r>
              <w:rPr>
                <w:b/>
                <w:bCs/>
                <w:szCs w:val="24"/>
              </w:rPr>
              <w:fldChar w:fldCharType="end"/>
            </w:r>
          </w:p>
        </w:sdtContent>
      </w:sdt>
    </w:sdtContent>
  </w:sdt>
  <w:p w14:paraId="557C8CA3" w14:textId="77777777" w:rsidR="00B571DB" w:rsidRDefault="00B571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7DF5AB" w14:textId="77777777" w:rsidR="002E0131" w:rsidRDefault="002E0131">
      <w:pPr>
        <w:spacing w:after="0" w:line="240" w:lineRule="auto"/>
      </w:pPr>
      <w:r>
        <w:separator/>
      </w:r>
    </w:p>
  </w:footnote>
  <w:footnote w:type="continuationSeparator" w:id="0">
    <w:p w14:paraId="604CA7FA" w14:textId="77777777" w:rsidR="002E0131" w:rsidRDefault="002E01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76DBD"/>
    <w:multiLevelType w:val="hybridMultilevel"/>
    <w:tmpl w:val="9612AC00"/>
    <w:lvl w:ilvl="0" w:tplc="C7685C8E">
      <w:start w:val="1"/>
      <w:numFmt w:val="decimal"/>
      <w:lvlText w:val="%1)"/>
      <w:lvlJc w:val="left"/>
      <w:pPr>
        <w:ind w:left="1080" w:hanging="360"/>
      </w:pPr>
    </w:lvl>
    <w:lvl w:ilvl="1" w:tplc="40904298" w:tentative="1">
      <w:start w:val="1"/>
      <w:numFmt w:val="lowerLetter"/>
      <w:lvlText w:val="%2."/>
      <w:lvlJc w:val="left"/>
      <w:pPr>
        <w:ind w:left="1800" w:hanging="360"/>
      </w:pPr>
    </w:lvl>
    <w:lvl w:ilvl="2" w:tplc="167AA50C" w:tentative="1">
      <w:start w:val="1"/>
      <w:numFmt w:val="lowerRoman"/>
      <w:lvlText w:val="%3."/>
      <w:lvlJc w:val="right"/>
      <w:pPr>
        <w:ind w:left="2520" w:hanging="180"/>
      </w:pPr>
    </w:lvl>
    <w:lvl w:ilvl="3" w:tplc="578ADA34" w:tentative="1">
      <w:start w:val="1"/>
      <w:numFmt w:val="decimal"/>
      <w:lvlText w:val="%4."/>
      <w:lvlJc w:val="left"/>
      <w:pPr>
        <w:ind w:left="3240" w:hanging="360"/>
      </w:pPr>
    </w:lvl>
    <w:lvl w:ilvl="4" w:tplc="8E640722" w:tentative="1">
      <w:start w:val="1"/>
      <w:numFmt w:val="lowerLetter"/>
      <w:lvlText w:val="%5."/>
      <w:lvlJc w:val="left"/>
      <w:pPr>
        <w:ind w:left="3960" w:hanging="360"/>
      </w:pPr>
    </w:lvl>
    <w:lvl w:ilvl="5" w:tplc="E594E1B4" w:tentative="1">
      <w:start w:val="1"/>
      <w:numFmt w:val="lowerRoman"/>
      <w:lvlText w:val="%6."/>
      <w:lvlJc w:val="right"/>
      <w:pPr>
        <w:ind w:left="4680" w:hanging="180"/>
      </w:pPr>
    </w:lvl>
    <w:lvl w:ilvl="6" w:tplc="4D82D1F8" w:tentative="1">
      <w:start w:val="1"/>
      <w:numFmt w:val="decimal"/>
      <w:lvlText w:val="%7."/>
      <w:lvlJc w:val="left"/>
      <w:pPr>
        <w:ind w:left="5400" w:hanging="360"/>
      </w:pPr>
    </w:lvl>
    <w:lvl w:ilvl="7" w:tplc="9EA0FC50" w:tentative="1">
      <w:start w:val="1"/>
      <w:numFmt w:val="lowerLetter"/>
      <w:lvlText w:val="%8."/>
      <w:lvlJc w:val="left"/>
      <w:pPr>
        <w:ind w:left="6120" w:hanging="360"/>
      </w:pPr>
    </w:lvl>
    <w:lvl w:ilvl="8" w:tplc="16C87E26" w:tentative="1">
      <w:start w:val="1"/>
      <w:numFmt w:val="lowerRoman"/>
      <w:lvlText w:val="%9."/>
      <w:lvlJc w:val="right"/>
      <w:pPr>
        <w:ind w:left="6840" w:hanging="180"/>
      </w:pPr>
    </w:lvl>
  </w:abstractNum>
  <w:abstractNum w:abstractNumId="1" w15:restartNumberingAfterBreak="0">
    <w:nsid w:val="0F5E3A0A"/>
    <w:multiLevelType w:val="hybridMultilevel"/>
    <w:tmpl w:val="8378157A"/>
    <w:lvl w:ilvl="0" w:tplc="A502DDDE">
      <w:start w:val="1"/>
      <w:numFmt w:val="decimal"/>
      <w:lvlText w:val="%1)"/>
      <w:lvlJc w:val="left"/>
      <w:pPr>
        <w:ind w:left="1800" w:hanging="360"/>
      </w:pPr>
    </w:lvl>
    <w:lvl w:ilvl="1" w:tplc="4176C336" w:tentative="1">
      <w:start w:val="1"/>
      <w:numFmt w:val="lowerLetter"/>
      <w:lvlText w:val="%2."/>
      <w:lvlJc w:val="left"/>
      <w:pPr>
        <w:ind w:left="2520" w:hanging="360"/>
      </w:pPr>
    </w:lvl>
    <w:lvl w:ilvl="2" w:tplc="6090F590" w:tentative="1">
      <w:start w:val="1"/>
      <w:numFmt w:val="lowerRoman"/>
      <w:lvlText w:val="%3."/>
      <w:lvlJc w:val="right"/>
      <w:pPr>
        <w:ind w:left="3240" w:hanging="180"/>
      </w:pPr>
    </w:lvl>
    <w:lvl w:ilvl="3" w:tplc="5EF2FBB0" w:tentative="1">
      <w:start w:val="1"/>
      <w:numFmt w:val="decimal"/>
      <w:lvlText w:val="%4."/>
      <w:lvlJc w:val="left"/>
      <w:pPr>
        <w:ind w:left="3960" w:hanging="360"/>
      </w:pPr>
    </w:lvl>
    <w:lvl w:ilvl="4" w:tplc="49C20AD0" w:tentative="1">
      <w:start w:val="1"/>
      <w:numFmt w:val="lowerLetter"/>
      <w:lvlText w:val="%5."/>
      <w:lvlJc w:val="left"/>
      <w:pPr>
        <w:ind w:left="4680" w:hanging="360"/>
      </w:pPr>
    </w:lvl>
    <w:lvl w:ilvl="5" w:tplc="35B83AB2" w:tentative="1">
      <w:start w:val="1"/>
      <w:numFmt w:val="lowerRoman"/>
      <w:lvlText w:val="%6."/>
      <w:lvlJc w:val="right"/>
      <w:pPr>
        <w:ind w:left="5400" w:hanging="180"/>
      </w:pPr>
    </w:lvl>
    <w:lvl w:ilvl="6" w:tplc="4FFE2764" w:tentative="1">
      <w:start w:val="1"/>
      <w:numFmt w:val="decimal"/>
      <w:lvlText w:val="%7."/>
      <w:lvlJc w:val="left"/>
      <w:pPr>
        <w:ind w:left="6120" w:hanging="360"/>
      </w:pPr>
    </w:lvl>
    <w:lvl w:ilvl="7" w:tplc="AA8E7A68" w:tentative="1">
      <w:start w:val="1"/>
      <w:numFmt w:val="lowerLetter"/>
      <w:lvlText w:val="%8."/>
      <w:lvlJc w:val="left"/>
      <w:pPr>
        <w:ind w:left="6840" w:hanging="360"/>
      </w:pPr>
    </w:lvl>
    <w:lvl w:ilvl="8" w:tplc="623E7A12" w:tentative="1">
      <w:start w:val="1"/>
      <w:numFmt w:val="lowerRoman"/>
      <w:lvlText w:val="%9."/>
      <w:lvlJc w:val="right"/>
      <w:pPr>
        <w:ind w:left="7560" w:hanging="180"/>
      </w:pPr>
    </w:lvl>
  </w:abstractNum>
  <w:abstractNum w:abstractNumId="2" w15:restartNumberingAfterBreak="0">
    <w:nsid w:val="1F8153E8"/>
    <w:multiLevelType w:val="hybridMultilevel"/>
    <w:tmpl w:val="435ED340"/>
    <w:lvl w:ilvl="0" w:tplc="FD3ECA42">
      <w:start w:val="1"/>
      <w:numFmt w:val="decimal"/>
      <w:lvlText w:val="%1)"/>
      <w:lvlJc w:val="left"/>
      <w:pPr>
        <w:ind w:left="720" w:hanging="360"/>
      </w:pPr>
    </w:lvl>
    <w:lvl w:ilvl="1" w:tplc="D16EE0CE" w:tentative="1">
      <w:start w:val="1"/>
      <w:numFmt w:val="lowerLetter"/>
      <w:lvlText w:val="%2."/>
      <w:lvlJc w:val="left"/>
      <w:pPr>
        <w:ind w:left="1440" w:hanging="360"/>
      </w:pPr>
    </w:lvl>
    <w:lvl w:ilvl="2" w:tplc="CC021416" w:tentative="1">
      <w:start w:val="1"/>
      <w:numFmt w:val="lowerRoman"/>
      <w:lvlText w:val="%3."/>
      <w:lvlJc w:val="right"/>
      <w:pPr>
        <w:ind w:left="2160" w:hanging="180"/>
      </w:pPr>
    </w:lvl>
    <w:lvl w:ilvl="3" w:tplc="136425BA" w:tentative="1">
      <w:start w:val="1"/>
      <w:numFmt w:val="decimal"/>
      <w:lvlText w:val="%4."/>
      <w:lvlJc w:val="left"/>
      <w:pPr>
        <w:ind w:left="2880" w:hanging="360"/>
      </w:pPr>
    </w:lvl>
    <w:lvl w:ilvl="4" w:tplc="BD68CE3E" w:tentative="1">
      <w:start w:val="1"/>
      <w:numFmt w:val="lowerLetter"/>
      <w:lvlText w:val="%5."/>
      <w:lvlJc w:val="left"/>
      <w:pPr>
        <w:ind w:left="3600" w:hanging="360"/>
      </w:pPr>
    </w:lvl>
    <w:lvl w:ilvl="5" w:tplc="C25CECF6" w:tentative="1">
      <w:start w:val="1"/>
      <w:numFmt w:val="lowerRoman"/>
      <w:lvlText w:val="%6."/>
      <w:lvlJc w:val="right"/>
      <w:pPr>
        <w:ind w:left="4320" w:hanging="180"/>
      </w:pPr>
    </w:lvl>
    <w:lvl w:ilvl="6" w:tplc="3C10AA20" w:tentative="1">
      <w:start w:val="1"/>
      <w:numFmt w:val="decimal"/>
      <w:lvlText w:val="%7."/>
      <w:lvlJc w:val="left"/>
      <w:pPr>
        <w:ind w:left="5040" w:hanging="360"/>
      </w:pPr>
    </w:lvl>
    <w:lvl w:ilvl="7" w:tplc="3034B324" w:tentative="1">
      <w:start w:val="1"/>
      <w:numFmt w:val="lowerLetter"/>
      <w:lvlText w:val="%8."/>
      <w:lvlJc w:val="left"/>
      <w:pPr>
        <w:ind w:left="5760" w:hanging="360"/>
      </w:pPr>
    </w:lvl>
    <w:lvl w:ilvl="8" w:tplc="DFEABB02" w:tentative="1">
      <w:start w:val="1"/>
      <w:numFmt w:val="lowerRoman"/>
      <w:lvlText w:val="%9."/>
      <w:lvlJc w:val="right"/>
      <w:pPr>
        <w:ind w:left="6480" w:hanging="180"/>
      </w:pPr>
    </w:lvl>
  </w:abstractNum>
  <w:abstractNum w:abstractNumId="3" w15:restartNumberingAfterBreak="0">
    <w:nsid w:val="25A56FD7"/>
    <w:multiLevelType w:val="hybridMultilevel"/>
    <w:tmpl w:val="967C8ADA"/>
    <w:lvl w:ilvl="0" w:tplc="917A8CA4">
      <w:start w:val="1"/>
      <w:numFmt w:val="decimal"/>
      <w:lvlText w:val="%1)"/>
      <w:lvlJc w:val="left"/>
      <w:pPr>
        <w:ind w:left="720" w:hanging="360"/>
      </w:pPr>
    </w:lvl>
    <w:lvl w:ilvl="1" w:tplc="D6A628D6" w:tentative="1">
      <w:start w:val="1"/>
      <w:numFmt w:val="lowerLetter"/>
      <w:lvlText w:val="%2."/>
      <w:lvlJc w:val="left"/>
      <w:pPr>
        <w:ind w:left="1440" w:hanging="360"/>
      </w:pPr>
    </w:lvl>
    <w:lvl w:ilvl="2" w:tplc="DD42B7DC" w:tentative="1">
      <w:start w:val="1"/>
      <w:numFmt w:val="lowerRoman"/>
      <w:lvlText w:val="%3."/>
      <w:lvlJc w:val="right"/>
      <w:pPr>
        <w:ind w:left="2160" w:hanging="180"/>
      </w:pPr>
    </w:lvl>
    <w:lvl w:ilvl="3" w:tplc="294466D6" w:tentative="1">
      <w:start w:val="1"/>
      <w:numFmt w:val="decimal"/>
      <w:lvlText w:val="%4."/>
      <w:lvlJc w:val="left"/>
      <w:pPr>
        <w:ind w:left="2880" w:hanging="360"/>
      </w:pPr>
    </w:lvl>
    <w:lvl w:ilvl="4" w:tplc="92926854" w:tentative="1">
      <w:start w:val="1"/>
      <w:numFmt w:val="lowerLetter"/>
      <w:lvlText w:val="%5."/>
      <w:lvlJc w:val="left"/>
      <w:pPr>
        <w:ind w:left="3600" w:hanging="360"/>
      </w:pPr>
    </w:lvl>
    <w:lvl w:ilvl="5" w:tplc="C2A02B60" w:tentative="1">
      <w:start w:val="1"/>
      <w:numFmt w:val="lowerRoman"/>
      <w:lvlText w:val="%6."/>
      <w:lvlJc w:val="right"/>
      <w:pPr>
        <w:ind w:left="4320" w:hanging="180"/>
      </w:pPr>
    </w:lvl>
    <w:lvl w:ilvl="6" w:tplc="76F882A4" w:tentative="1">
      <w:start w:val="1"/>
      <w:numFmt w:val="decimal"/>
      <w:lvlText w:val="%7."/>
      <w:lvlJc w:val="left"/>
      <w:pPr>
        <w:ind w:left="5040" w:hanging="360"/>
      </w:pPr>
    </w:lvl>
    <w:lvl w:ilvl="7" w:tplc="3376B63A" w:tentative="1">
      <w:start w:val="1"/>
      <w:numFmt w:val="lowerLetter"/>
      <w:lvlText w:val="%8."/>
      <w:lvlJc w:val="left"/>
      <w:pPr>
        <w:ind w:left="5760" w:hanging="360"/>
      </w:pPr>
    </w:lvl>
    <w:lvl w:ilvl="8" w:tplc="3F18CC9E" w:tentative="1">
      <w:start w:val="1"/>
      <w:numFmt w:val="lowerRoman"/>
      <w:lvlText w:val="%9."/>
      <w:lvlJc w:val="right"/>
      <w:pPr>
        <w:ind w:left="6480" w:hanging="180"/>
      </w:pPr>
    </w:lvl>
  </w:abstractNum>
  <w:abstractNum w:abstractNumId="4" w15:restartNumberingAfterBreak="0">
    <w:nsid w:val="3D3F518F"/>
    <w:multiLevelType w:val="hybridMultilevel"/>
    <w:tmpl w:val="98EAD2F8"/>
    <w:lvl w:ilvl="0" w:tplc="85F20954">
      <w:start w:val="1"/>
      <w:numFmt w:val="decimal"/>
      <w:lvlText w:val="%1."/>
      <w:lvlJc w:val="left"/>
      <w:pPr>
        <w:ind w:left="720" w:hanging="360"/>
      </w:pPr>
    </w:lvl>
    <w:lvl w:ilvl="1" w:tplc="47ACFFD4" w:tentative="1">
      <w:start w:val="1"/>
      <w:numFmt w:val="lowerLetter"/>
      <w:lvlText w:val="%2."/>
      <w:lvlJc w:val="left"/>
      <w:pPr>
        <w:ind w:left="1440" w:hanging="360"/>
      </w:pPr>
    </w:lvl>
    <w:lvl w:ilvl="2" w:tplc="F918CA24" w:tentative="1">
      <w:start w:val="1"/>
      <w:numFmt w:val="lowerRoman"/>
      <w:lvlText w:val="%3."/>
      <w:lvlJc w:val="right"/>
      <w:pPr>
        <w:ind w:left="2160" w:hanging="180"/>
      </w:pPr>
    </w:lvl>
    <w:lvl w:ilvl="3" w:tplc="5390351C" w:tentative="1">
      <w:start w:val="1"/>
      <w:numFmt w:val="decimal"/>
      <w:lvlText w:val="%4."/>
      <w:lvlJc w:val="left"/>
      <w:pPr>
        <w:ind w:left="2880" w:hanging="360"/>
      </w:pPr>
    </w:lvl>
    <w:lvl w:ilvl="4" w:tplc="D0609136" w:tentative="1">
      <w:start w:val="1"/>
      <w:numFmt w:val="lowerLetter"/>
      <w:lvlText w:val="%5."/>
      <w:lvlJc w:val="left"/>
      <w:pPr>
        <w:ind w:left="3600" w:hanging="360"/>
      </w:pPr>
    </w:lvl>
    <w:lvl w:ilvl="5" w:tplc="53D2FC0C" w:tentative="1">
      <w:start w:val="1"/>
      <w:numFmt w:val="lowerRoman"/>
      <w:lvlText w:val="%6."/>
      <w:lvlJc w:val="right"/>
      <w:pPr>
        <w:ind w:left="4320" w:hanging="180"/>
      </w:pPr>
    </w:lvl>
    <w:lvl w:ilvl="6" w:tplc="DC72AB40" w:tentative="1">
      <w:start w:val="1"/>
      <w:numFmt w:val="decimal"/>
      <w:lvlText w:val="%7."/>
      <w:lvlJc w:val="left"/>
      <w:pPr>
        <w:ind w:left="5040" w:hanging="360"/>
      </w:pPr>
    </w:lvl>
    <w:lvl w:ilvl="7" w:tplc="429CA61A" w:tentative="1">
      <w:start w:val="1"/>
      <w:numFmt w:val="lowerLetter"/>
      <w:lvlText w:val="%8."/>
      <w:lvlJc w:val="left"/>
      <w:pPr>
        <w:ind w:left="5760" w:hanging="360"/>
      </w:pPr>
    </w:lvl>
    <w:lvl w:ilvl="8" w:tplc="D660E2C8" w:tentative="1">
      <w:start w:val="1"/>
      <w:numFmt w:val="lowerRoman"/>
      <w:lvlText w:val="%9."/>
      <w:lvlJc w:val="right"/>
      <w:pPr>
        <w:ind w:left="6480" w:hanging="180"/>
      </w:pPr>
    </w:lvl>
  </w:abstractNum>
  <w:abstractNum w:abstractNumId="5" w15:restartNumberingAfterBreak="0">
    <w:nsid w:val="46353365"/>
    <w:multiLevelType w:val="hybridMultilevel"/>
    <w:tmpl w:val="2DA0A600"/>
    <w:lvl w:ilvl="0" w:tplc="0F0A5AFE">
      <w:start w:val="1"/>
      <w:numFmt w:val="decimal"/>
      <w:lvlText w:val="%1)"/>
      <w:lvlJc w:val="left"/>
      <w:pPr>
        <w:ind w:left="720" w:hanging="360"/>
      </w:pPr>
    </w:lvl>
    <w:lvl w:ilvl="1" w:tplc="1F541BCA" w:tentative="1">
      <w:start w:val="1"/>
      <w:numFmt w:val="lowerLetter"/>
      <w:lvlText w:val="%2."/>
      <w:lvlJc w:val="left"/>
      <w:pPr>
        <w:ind w:left="1440" w:hanging="360"/>
      </w:pPr>
    </w:lvl>
    <w:lvl w:ilvl="2" w:tplc="8FA092FA" w:tentative="1">
      <w:start w:val="1"/>
      <w:numFmt w:val="lowerRoman"/>
      <w:lvlText w:val="%3."/>
      <w:lvlJc w:val="right"/>
      <w:pPr>
        <w:ind w:left="2160" w:hanging="180"/>
      </w:pPr>
    </w:lvl>
    <w:lvl w:ilvl="3" w:tplc="1054AD14" w:tentative="1">
      <w:start w:val="1"/>
      <w:numFmt w:val="decimal"/>
      <w:lvlText w:val="%4."/>
      <w:lvlJc w:val="left"/>
      <w:pPr>
        <w:ind w:left="2880" w:hanging="360"/>
      </w:pPr>
    </w:lvl>
    <w:lvl w:ilvl="4" w:tplc="4DD2CEC4" w:tentative="1">
      <w:start w:val="1"/>
      <w:numFmt w:val="lowerLetter"/>
      <w:lvlText w:val="%5."/>
      <w:lvlJc w:val="left"/>
      <w:pPr>
        <w:ind w:left="3600" w:hanging="360"/>
      </w:pPr>
    </w:lvl>
    <w:lvl w:ilvl="5" w:tplc="AA10A59C" w:tentative="1">
      <w:start w:val="1"/>
      <w:numFmt w:val="lowerRoman"/>
      <w:lvlText w:val="%6."/>
      <w:lvlJc w:val="right"/>
      <w:pPr>
        <w:ind w:left="4320" w:hanging="180"/>
      </w:pPr>
    </w:lvl>
    <w:lvl w:ilvl="6" w:tplc="F75C1242" w:tentative="1">
      <w:start w:val="1"/>
      <w:numFmt w:val="decimal"/>
      <w:lvlText w:val="%7."/>
      <w:lvlJc w:val="left"/>
      <w:pPr>
        <w:ind w:left="5040" w:hanging="360"/>
      </w:pPr>
    </w:lvl>
    <w:lvl w:ilvl="7" w:tplc="C0B205E0" w:tentative="1">
      <w:start w:val="1"/>
      <w:numFmt w:val="lowerLetter"/>
      <w:lvlText w:val="%8."/>
      <w:lvlJc w:val="left"/>
      <w:pPr>
        <w:ind w:left="5760" w:hanging="360"/>
      </w:pPr>
    </w:lvl>
    <w:lvl w:ilvl="8" w:tplc="D6CC01AC" w:tentative="1">
      <w:start w:val="1"/>
      <w:numFmt w:val="lowerRoman"/>
      <w:lvlText w:val="%9."/>
      <w:lvlJc w:val="right"/>
      <w:pPr>
        <w:ind w:left="6480" w:hanging="180"/>
      </w:pPr>
    </w:lvl>
  </w:abstractNum>
  <w:abstractNum w:abstractNumId="6" w15:restartNumberingAfterBreak="0">
    <w:nsid w:val="470C4C08"/>
    <w:multiLevelType w:val="hybridMultilevel"/>
    <w:tmpl w:val="1CB21BFC"/>
    <w:lvl w:ilvl="0" w:tplc="4F6EA368">
      <w:start w:val="1"/>
      <w:numFmt w:val="decimal"/>
      <w:lvlText w:val="%1)"/>
      <w:lvlJc w:val="left"/>
      <w:pPr>
        <w:ind w:left="720" w:hanging="360"/>
      </w:pPr>
    </w:lvl>
    <w:lvl w:ilvl="1" w:tplc="6B6EF632" w:tentative="1">
      <w:start w:val="1"/>
      <w:numFmt w:val="lowerLetter"/>
      <w:lvlText w:val="%2."/>
      <w:lvlJc w:val="left"/>
      <w:pPr>
        <w:ind w:left="1440" w:hanging="360"/>
      </w:pPr>
    </w:lvl>
    <w:lvl w:ilvl="2" w:tplc="6DD2844A" w:tentative="1">
      <w:start w:val="1"/>
      <w:numFmt w:val="lowerRoman"/>
      <w:lvlText w:val="%3."/>
      <w:lvlJc w:val="right"/>
      <w:pPr>
        <w:ind w:left="2160" w:hanging="180"/>
      </w:pPr>
    </w:lvl>
    <w:lvl w:ilvl="3" w:tplc="9B6889C0" w:tentative="1">
      <w:start w:val="1"/>
      <w:numFmt w:val="decimal"/>
      <w:lvlText w:val="%4."/>
      <w:lvlJc w:val="left"/>
      <w:pPr>
        <w:ind w:left="2880" w:hanging="360"/>
      </w:pPr>
    </w:lvl>
    <w:lvl w:ilvl="4" w:tplc="133EAD6C" w:tentative="1">
      <w:start w:val="1"/>
      <w:numFmt w:val="lowerLetter"/>
      <w:lvlText w:val="%5."/>
      <w:lvlJc w:val="left"/>
      <w:pPr>
        <w:ind w:left="3600" w:hanging="360"/>
      </w:pPr>
    </w:lvl>
    <w:lvl w:ilvl="5" w:tplc="90801260" w:tentative="1">
      <w:start w:val="1"/>
      <w:numFmt w:val="lowerRoman"/>
      <w:lvlText w:val="%6."/>
      <w:lvlJc w:val="right"/>
      <w:pPr>
        <w:ind w:left="4320" w:hanging="180"/>
      </w:pPr>
    </w:lvl>
    <w:lvl w:ilvl="6" w:tplc="3CB8EE14" w:tentative="1">
      <w:start w:val="1"/>
      <w:numFmt w:val="decimal"/>
      <w:lvlText w:val="%7."/>
      <w:lvlJc w:val="left"/>
      <w:pPr>
        <w:ind w:left="5040" w:hanging="360"/>
      </w:pPr>
    </w:lvl>
    <w:lvl w:ilvl="7" w:tplc="114268D8" w:tentative="1">
      <w:start w:val="1"/>
      <w:numFmt w:val="lowerLetter"/>
      <w:lvlText w:val="%8."/>
      <w:lvlJc w:val="left"/>
      <w:pPr>
        <w:ind w:left="5760" w:hanging="360"/>
      </w:pPr>
    </w:lvl>
    <w:lvl w:ilvl="8" w:tplc="ACF4B9DC" w:tentative="1">
      <w:start w:val="1"/>
      <w:numFmt w:val="lowerRoman"/>
      <w:lvlText w:val="%9."/>
      <w:lvlJc w:val="right"/>
      <w:pPr>
        <w:ind w:left="6480" w:hanging="180"/>
      </w:pPr>
    </w:lvl>
  </w:abstractNum>
  <w:abstractNum w:abstractNumId="7" w15:restartNumberingAfterBreak="0">
    <w:nsid w:val="496322EE"/>
    <w:multiLevelType w:val="hybridMultilevel"/>
    <w:tmpl w:val="A00C870A"/>
    <w:lvl w:ilvl="0" w:tplc="CBBEF424">
      <w:start w:val="1"/>
      <w:numFmt w:val="bullet"/>
      <w:lvlText w:val=""/>
      <w:lvlJc w:val="left"/>
      <w:pPr>
        <w:ind w:left="1440" w:hanging="360"/>
      </w:pPr>
      <w:rPr>
        <w:rFonts w:ascii="Symbol" w:hAnsi="Symbol" w:hint="default"/>
      </w:rPr>
    </w:lvl>
    <w:lvl w:ilvl="1" w:tplc="CB669CE2" w:tentative="1">
      <w:start w:val="1"/>
      <w:numFmt w:val="bullet"/>
      <w:lvlText w:val="o"/>
      <w:lvlJc w:val="left"/>
      <w:pPr>
        <w:ind w:left="2160" w:hanging="360"/>
      </w:pPr>
      <w:rPr>
        <w:rFonts w:ascii="Courier New" w:hAnsi="Courier New" w:hint="default"/>
      </w:rPr>
    </w:lvl>
    <w:lvl w:ilvl="2" w:tplc="2EF250E2" w:tentative="1">
      <w:start w:val="1"/>
      <w:numFmt w:val="bullet"/>
      <w:lvlText w:val=""/>
      <w:lvlJc w:val="left"/>
      <w:pPr>
        <w:ind w:left="2880" w:hanging="360"/>
      </w:pPr>
      <w:rPr>
        <w:rFonts w:ascii="Wingdings" w:hAnsi="Wingdings" w:hint="default"/>
      </w:rPr>
    </w:lvl>
    <w:lvl w:ilvl="3" w:tplc="4BB27EC0" w:tentative="1">
      <w:start w:val="1"/>
      <w:numFmt w:val="bullet"/>
      <w:lvlText w:val=""/>
      <w:lvlJc w:val="left"/>
      <w:pPr>
        <w:ind w:left="3600" w:hanging="360"/>
      </w:pPr>
      <w:rPr>
        <w:rFonts w:ascii="Symbol" w:hAnsi="Symbol" w:hint="default"/>
      </w:rPr>
    </w:lvl>
    <w:lvl w:ilvl="4" w:tplc="0DC81670" w:tentative="1">
      <w:start w:val="1"/>
      <w:numFmt w:val="bullet"/>
      <w:lvlText w:val="o"/>
      <w:lvlJc w:val="left"/>
      <w:pPr>
        <w:ind w:left="4320" w:hanging="360"/>
      </w:pPr>
      <w:rPr>
        <w:rFonts w:ascii="Courier New" w:hAnsi="Courier New" w:hint="default"/>
      </w:rPr>
    </w:lvl>
    <w:lvl w:ilvl="5" w:tplc="3580E04A" w:tentative="1">
      <w:start w:val="1"/>
      <w:numFmt w:val="bullet"/>
      <w:lvlText w:val=""/>
      <w:lvlJc w:val="left"/>
      <w:pPr>
        <w:ind w:left="5040" w:hanging="360"/>
      </w:pPr>
      <w:rPr>
        <w:rFonts w:ascii="Wingdings" w:hAnsi="Wingdings" w:hint="default"/>
      </w:rPr>
    </w:lvl>
    <w:lvl w:ilvl="6" w:tplc="068EF258" w:tentative="1">
      <w:start w:val="1"/>
      <w:numFmt w:val="bullet"/>
      <w:lvlText w:val=""/>
      <w:lvlJc w:val="left"/>
      <w:pPr>
        <w:ind w:left="5760" w:hanging="360"/>
      </w:pPr>
      <w:rPr>
        <w:rFonts w:ascii="Symbol" w:hAnsi="Symbol" w:hint="default"/>
      </w:rPr>
    </w:lvl>
    <w:lvl w:ilvl="7" w:tplc="A56CB962" w:tentative="1">
      <w:start w:val="1"/>
      <w:numFmt w:val="bullet"/>
      <w:lvlText w:val="o"/>
      <w:lvlJc w:val="left"/>
      <w:pPr>
        <w:ind w:left="6480" w:hanging="360"/>
      </w:pPr>
      <w:rPr>
        <w:rFonts w:ascii="Courier New" w:hAnsi="Courier New" w:hint="default"/>
      </w:rPr>
    </w:lvl>
    <w:lvl w:ilvl="8" w:tplc="6F2A37A4" w:tentative="1">
      <w:start w:val="1"/>
      <w:numFmt w:val="bullet"/>
      <w:lvlText w:val=""/>
      <w:lvlJc w:val="left"/>
      <w:pPr>
        <w:ind w:left="7200" w:hanging="360"/>
      </w:pPr>
      <w:rPr>
        <w:rFonts w:ascii="Wingdings" w:hAnsi="Wingdings" w:hint="default"/>
      </w:rPr>
    </w:lvl>
  </w:abstractNum>
  <w:abstractNum w:abstractNumId="8" w15:restartNumberingAfterBreak="0">
    <w:nsid w:val="5A57734B"/>
    <w:multiLevelType w:val="hybridMultilevel"/>
    <w:tmpl w:val="AF721C14"/>
    <w:lvl w:ilvl="0" w:tplc="031A5860">
      <w:start w:val="1"/>
      <w:numFmt w:val="decimal"/>
      <w:lvlText w:val="%1)"/>
      <w:lvlJc w:val="left"/>
      <w:pPr>
        <w:ind w:left="1080" w:hanging="360"/>
      </w:pPr>
    </w:lvl>
    <w:lvl w:ilvl="1" w:tplc="B6545DF0" w:tentative="1">
      <w:start w:val="1"/>
      <w:numFmt w:val="lowerLetter"/>
      <w:lvlText w:val="%2."/>
      <w:lvlJc w:val="left"/>
      <w:pPr>
        <w:ind w:left="1800" w:hanging="360"/>
      </w:pPr>
    </w:lvl>
    <w:lvl w:ilvl="2" w:tplc="2C5E9830" w:tentative="1">
      <w:start w:val="1"/>
      <w:numFmt w:val="lowerRoman"/>
      <w:lvlText w:val="%3."/>
      <w:lvlJc w:val="right"/>
      <w:pPr>
        <w:ind w:left="2520" w:hanging="180"/>
      </w:pPr>
    </w:lvl>
    <w:lvl w:ilvl="3" w:tplc="071AEB82" w:tentative="1">
      <w:start w:val="1"/>
      <w:numFmt w:val="decimal"/>
      <w:lvlText w:val="%4."/>
      <w:lvlJc w:val="left"/>
      <w:pPr>
        <w:ind w:left="3240" w:hanging="360"/>
      </w:pPr>
    </w:lvl>
    <w:lvl w:ilvl="4" w:tplc="A184B386" w:tentative="1">
      <w:start w:val="1"/>
      <w:numFmt w:val="lowerLetter"/>
      <w:lvlText w:val="%5."/>
      <w:lvlJc w:val="left"/>
      <w:pPr>
        <w:ind w:left="3960" w:hanging="360"/>
      </w:pPr>
    </w:lvl>
    <w:lvl w:ilvl="5" w:tplc="90BAC1EE" w:tentative="1">
      <w:start w:val="1"/>
      <w:numFmt w:val="lowerRoman"/>
      <w:lvlText w:val="%6."/>
      <w:lvlJc w:val="right"/>
      <w:pPr>
        <w:ind w:left="4680" w:hanging="180"/>
      </w:pPr>
    </w:lvl>
    <w:lvl w:ilvl="6" w:tplc="62AE47C4" w:tentative="1">
      <w:start w:val="1"/>
      <w:numFmt w:val="decimal"/>
      <w:lvlText w:val="%7."/>
      <w:lvlJc w:val="left"/>
      <w:pPr>
        <w:ind w:left="5400" w:hanging="360"/>
      </w:pPr>
    </w:lvl>
    <w:lvl w:ilvl="7" w:tplc="93C2DE2E" w:tentative="1">
      <w:start w:val="1"/>
      <w:numFmt w:val="lowerLetter"/>
      <w:lvlText w:val="%8."/>
      <w:lvlJc w:val="left"/>
      <w:pPr>
        <w:ind w:left="6120" w:hanging="360"/>
      </w:pPr>
    </w:lvl>
    <w:lvl w:ilvl="8" w:tplc="49B29F1C" w:tentative="1">
      <w:start w:val="1"/>
      <w:numFmt w:val="lowerRoman"/>
      <w:lvlText w:val="%9."/>
      <w:lvlJc w:val="right"/>
      <w:pPr>
        <w:ind w:left="6840" w:hanging="180"/>
      </w:pPr>
    </w:lvl>
  </w:abstractNum>
  <w:abstractNum w:abstractNumId="9" w15:restartNumberingAfterBreak="0">
    <w:nsid w:val="676F5ECA"/>
    <w:multiLevelType w:val="hybridMultilevel"/>
    <w:tmpl w:val="8C4CD618"/>
    <w:lvl w:ilvl="0" w:tplc="1F24EBBE">
      <w:start w:val="1"/>
      <w:numFmt w:val="bullet"/>
      <w:lvlText w:val=""/>
      <w:lvlJc w:val="left"/>
      <w:pPr>
        <w:ind w:left="720" w:hanging="360"/>
      </w:pPr>
      <w:rPr>
        <w:rFonts w:ascii="Symbol" w:hAnsi="Symbol" w:hint="default"/>
      </w:rPr>
    </w:lvl>
    <w:lvl w:ilvl="1" w:tplc="925A2154" w:tentative="1">
      <w:start w:val="1"/>
      <w:numFmt w:val="bullet"/>
      <w:lvlText w:val="o"/>
      <w:lvlJc w:val="left"/>
      <w:pPr>
        <w:ind w:left="1440" w:hanging="360"/>
      </w:pPr>
      <w:rPr>
        <w:rFonts w:ascii="Courier New" w:hAnsi="Courier New" w:hint="default"/>
      </w:rPr>
    </w:lvl>
    <w:lvl w:ilvl="2" w:tplc="F072D252" w:tentative="1">
      <w:start w:val="1"/>
      <w:numFmt w:val="bullet"/>
      <w:lvlText w:val=""/>
      <w:lvlJc w:val="left"/>
      <w:pPr>
        <w:ind w:left="2160" w:hanging="360"/>
      </w:pPr>
      <w:rPr>
        <w:rFonts w:ascii="Wingdings" w:hAnsi="Wingdings" w:hint="default"/>
      </w:rPr>
    </w:lvl>
    <w:lvl w:ilvl="3" w:tplc="43BE333C" w:tentative="1">
      <w:start w:val="1"/>
      <w:numFmt w:val="bullet"/>
      <w:lvlText w:val=""/>
      <w:lvlJc w:val="left"/>
      <w:pPr>
        <w:ind w:left="2880" w:hanging="360"/>
      </w:pPr>
      <w:rPr>
        <w:rFonts w:ascii="Symbol" w:hAnsi="Symbol" w:hint="default"/>
      </w:rPr>
    </w:lvl>
    <w:lvl w:ilvl="4" w:tplc="078CD814" w:tentative="1">
      <w:start w:val="1"/>
      <w:numFmt w:val="bullet"/>
      <w:lvlText w:val="o"/>
      <w:lvlJc w:val="left"/>
      <w:pPr>
        <w:ind w:left="3600" w:hanging="360"/>
      </w:pPr>
      <w:rPr>
        <w:rFonts w:ascii="Courier New" w:hAnsi="Courier New" w:hint="default"/>
      </w:rPr>
    </w:lvl>
    <w:lvl w:ilvl="5" w:tplc="32DEE810" w:tentative="1">
      <w:start w:val="1"/>
      <w:numFmt w:val="bullet"/>
      <w:lvlText w:val=""/>
      <w:lvlJc w:val="left"/>
      <w:pPr>
        <w:ind w:left="4320" w:hanging="360"/>
      </w:pPr>
      <w:rPr>
        <w:rFonts w:ascii="Wingdings" w:hAnsi="Wingdings" w:hint="default"/>
      </w:rPr>
    </w:lvl>
    <w:lvl w:ilvl="6" w:tplc="5A20DC3A" w:tentative="1">
      <w:start w:val="1"/>
      <w:numFmt w:val="bullet"/>
      <w:lvlText w:val=""/>
      <w:lvlJc w:val="left"/>
      <w:pPr>
        <w:ind w:left="5040" w:hanging="360"/>
      </w:pPr>
      <w:rPr>
        <w:rFonts w:ascii="Symbol" w:hAnsi="Symbol" w:hint="default"/>
      </w:rPr>
    </w:lvl>
    <w:lvl w:ilvl="7" w:tplc="23142654" w:tentative="1">
      <w:start w:val="1"/>
      <w:numFmt w:val="bullet"/>
      <w:lvlText w:val="o"/>
      <w:lvlJc w:val="left"/>
      <w:pPr>
        <w:ind w:left="5760" w:hanging="360"/>
      </w:pPr>
      <w:rPr>
        <w:rFonts w:ascii="Courier New" w:hAnsi="Courier New" w:hint="default"/>
      </w:rPr>
    </w:lvl>
    <w:lvl w:ilvl="8" w:tplc="E3D4FCB4" w:tentative="1">
      <w:start w:val="1"/>
      <w:numFmt w:val="bullet"/>
      <w:lvlText w:val=""/>
      <w:lvlJc w:val="left"/>
      <w:pPr>
        <w:ind w:left="6480" w:hanging="360"/>
      </w:pPr>
      <w:rPr>
        <w:rFonts w:ascii="Wingdings" w:hAnsi="Wingdings" w:hint="default"/>
      </w:rPr>
    </w:lvl>
  </w:abstractNum>
  <w:abstractNum w:abstractNumId="10" w15:restartNumberingAfterBreak="0">
    <w:nsid w:val="6AB91669"/>
    <w:multiLevelType w:val="hybridMultilevel"/>
    <w:tmpl w:val="01465498"/>
    <w:lvl w:ilvl="0" w:tplc="4A727330">
      <w:start w:val="1"/>
      <w:numFmt w:val="bullet"/>
      <w:lvlText w:val=""/>
      <w:lvlJc w:val="left"/>
      <w:pPr>
        <w:ind w:left="720" w:hanging="360"/>
      </w:pPr>
      <w:rPr>
        <w:rFonts w:ascii="Symbol" w:hAnsi="Symbol" w:hint="default"/>
      </w:rPr>
    </w:lvl>
    <w:lvl w:ilvl="1" w:tplc="55FC17F6" w:tentative="1">
      <w:start w:val="1"/>
      <w:numFmt w:val="bullet"/>
      <w:lvlText w:val="o"/>
      <w:lvlJc w:val="left"/>
      <w:pPr>
        <w:ind w:left="1440" w:hanging="360"/>
      </w:pPr>
      <w:rPr>
        <w:rFonts w:ascii="Courier New" w:hAnsi="Courier New" w:hint="default"/>
      </w:rPr>
    </w:lvl>
    <w:lvl w:ilvl="2" w:tplc="AC78EF6C" w:tentative="1">
      <w:start w:val="1"/>
      <w:numFmt w:val="bullet"/>
      <w:lvlText w:val=""/>
      <w:lvlJc w:val="left"/>
      <w:pPr>
        <w:ind w:left="2160" w:hanging="360"/>
      </w:pPr>
      <w:rPr>
        <w:rFonts w:ascii="Wingdings" w:hAnsi="Wingdings" w:hint="default"/>
      </w:rPr>
    </w:lvl>
    <w:lvl w:ilvl="3" w:tplc="AC34D9A4" w:tentative="1">
      <w:start w:val="1"/>
      <w:numFmt w:val="bullet"/>
      <w:lvlText w:val=""/>
      <w:lvlJc w:val="left"/>
      <w:pPr>
        <w:ind w:left="2880" w:hanging="360"/>
      </w:pPr>
      <w:rPr>
        <w:rFonts w:ascii="Symbol" w:hAnsi="Symbol" w:hint="default"/>
      </w:rPr>
    </w:lvl>
    <w:lvl w:ilvl="4" w:tplc="E514AF4C" w:tentative="1">
      <w:start w:val="1"/>
      <w:numFmt w:val="bullet"/>
      <w:lvlText w:val="o"/>
      <w:lvlJc w:val="left"/>
      <w:pPr>
        <w:ind w:left="3600" w:hanging="360"/>
      </w:pPr>
      <w:rPr>
        <w:rFonts w:ascii="Courier New" w:hAnsi="Courier New" w:hint="default"/>
      </w:rPr>
    </w:lvl>
    <w:lvl w:ilvl="5" w:tplc="853CF48C" w:tentative="1">
      <w:start w:val="1"/>
      <w:numFmt w:val="bullet"/>
      <w:lvlText w:val=""/>
      <w:lvlJc w:val="left"/>
      <w:pPr>
        <w:ind w:left="4320" w:hanging="360"/>
      </w:pPr>
      <w:rPr>
        <w:rFonts w:ascii="Wingdings" w:hAnsi="Wingdings" w:hint="default"/>
      </w:rPr>
    </w:lvl>
    <w:lvl w:ilvl="6" w:tplc="3C645B68" w:tentative="1">
      <w:start w:val="1"/>
      <w:numFmt w:val="bullet"/>
      <w:lvlText w:val=""/>
      <w:lvlJc w:val="left"/>
      <w:pPr>
        <w:ind w:left="5040" w:hanging="360"/>
      </w:pPr>
      <w:rPr>
        <w:rFonts w:ascii="Symbol" w:hAnsi="Symbol" w:hint="default"/>
      </w:rPr>
    </w:lvl>
    <w:lvl w:ilvl="7" w:tplc="401CF62A" w:tentative="1">
      <w:start w:val="1"/>
      <w:numFmt w:val="bullet"/>
      <w:lvlText w:val="o"/>
      <w:lvlJc w:val="left"/>
      <w:pPr>
        <w:ind w:left="5760" w:hanging="360"/>
      </w:pPr>
      <w:rPr>
        <w:rFonts w:ascii="Courier New" w:hAnsi="Courier New" w:hint="default"/>
      </w:rPr>
    </w:lvl>
    <w:lvl w:ilvl="8" w:tplc="5386D786" w:tentative="1">
      <w:start w:val="1"/>
      <w:numFmt w:val="bullet"/>
      <w:lvlText w:val=""/>
      <w:lvlJc w:val="left"/>
      <w:pPr>
        <w:ind w:left="6480" w:hanging="360"/>
      </w:pPr>
      <w:rPr>
        <w:rFonts w:ascii="Wingdings" w:hAnsi="Wingdings" w:hint="default"/>
      </w:rPr>
    </w:lvl>
  </w:abstractNum>
  <w:abstractNum w:abstractNumId="11" w15:restartNumberingAfterBreak="0">
    <w:nsid w:val="6E590CBF"/>
    <w:multiLevelType w:val="hybridMultilevel"/>
    <w:tmpl w:val="4242396E"/>
    <w:lvl w:ilvl="0" w:tplc="5E1E2CD6">
      <w:start w:val="1"/>
      <w:numFmt w:val="bullet"/>
      <w:lvlText w:val=""/>
      <w:lvlJc w:val="left"/>
      <w:pPr>
        <w:ind w:left="1800" w:hanging="360"/>
      </w:pPr>
      <w:rPr>
        <w:rFonts w:ascii="Symbol" w:hAnsi="Symbol" w:hint="default"/>
      </w:rPr>
    </w:lvl>
    <w:lvl w:ilvl="1" w:tplc="8D125E36" w:tentative="1">
      <w:start w:val="1"/>
      <w:numFmt w:val="bullet"/>
      <w:lvlText w:val="o"/>
      <w:lvlJc w:val="left"/>
      <w:pPr>
        <w:ind w:left="2520" w:hanging="360"/>
      </w:pPr>
      <w:rPr>
        <w:rFonts w:ascii="Courier New" w:hAnsi="Courier New" w:hint="default"/>
      </w:rPr>
    </w:lvl>
    <w:lvl w:ilvl="2" w:tplc="D35035E4" w:tentative="1">
      <w:start w:val="1"/>
      <w:numFmt w:val="bullet"/>
      <w:lvlText w:val=""/>
      <w:lvlJc w:val="left"/>
      <w:pPr>
        <w:ind w:left="3240" w:hanging="360"/>
      </w:pPr>
      <w:rPr>
        <w:rFonts w:ascii="Wingdings" w:hAnsi="Wingdings" w:hint="default"/>
      </w:rPr>
    </w:lvl>
    <w:lvl w:ilvl="3" w:tplc="DD0CBE4A" w:tentative="1">
      <w:start w:val="1"/>
      <w:numFmt w:val="bullet"/>
      <w:lvlText w:val=""/>
      <w:lvlJc w:val="left"/>
      <w:pPr>
        <w:ind w:left="3960" w:hanging="360"/>
      </w:pPr>
      <w:rPr>
        <w:rFonts w:ascii="Symbol" w:hAnsi="Symbol" w:hint="default"/>
      </w:rPr>
    </w:lvl>
    <w:lvl w:ilvl="4" w:tplc="D3560706" w:tentative="1">
      <w:start w:val="1"/>
      <w:numFmt w:val="bullet"/>
      <w:lvlText w:val="o"/>
      <w:lvlJc w:val="left"/>
      <w:pPr>
        <w:ind w:left="4680" w:hanging="360"/>
      </w:pPr>
      <w:rPr>
        <w:rFonts w:ascii="Courier New" w:hAnsi="Courier New" w:hint="default"/>
      </w:rPr>
    </w:lvl>
    <w:lvl w:ilvl="5" w:tplc="D8D27676" w:tentative="1">
      <w:start w:val="1"/>
      <w:numFmt w:val="bullet"/>
      <w:lvlText w:val=""/>
      <w:lvlJc w:val="left"/>
      <w:pPr>
        <w:ind w:left="5400" w:hanging="360"/>
      </w:pPr>
      <w:rPr>
        <w:rFonts w:ascii="Wingdings" w:hAnsi="Wingdings" w:hint="default"/>
      </w:rPr>
    </w:lvl>
    <w:lvl w:ilvl="6" w:tplc="11A08300" w:tentative="1">
      <w:start w:val="1"/>
      <w:numFmt w:val="bullet"/>
      <w:lvlText w:val=""/>
      <w:lvlJc w:val="left"/>
      <w:pPr>
        <w:ind w:left="6120" w:hanging="360"/>
      </w:pPr>
      <w:rPr>
        <w:rFonts w:ascii="Symbol" w:hAnsi="Symbol" w:hint="default"/>
      </w:rPr>
    </w:lvl>
    <w:lvl w:ilvl="7" w:tplc="1562CD9E" w:tentative="1">
      <w:start w:val="1"/>
      <w:numFmt w:val="bullet"/>
      <w:lvlText w:val="o"/>
      <w:lvlJc w:val="left"/>
      <w:pPr>
        <w:ind w:left="6840" w:hanging="360"/>
      </w:pPr>
      <w:rPr>
        <w:rFonts w:ascii="Courier New" w:hAnsi="Courier New" w:hint="default"/>
      </w:rPr>
    </w:lvl>
    <w:lvl w:ilvl="8" w:tplc="C4BE4594" w:tentative="1">
      <w:start w:val="1"/>
      <w:numFmt w:val="bullet"/>
      <w:lvlText w:val=""/>
      <w:lvlJc w:val="left"/>
      <w:pPr>
        <w:ind w:left="7560" w:hanging="360"/>
      </w:pPr>
      <w:rPr>
        <w:rFonts w:ascii="Wingdings" w:hAnsi="Wingdings" w:hint="default"/>
      </w:rPr>
    </w:lvl>
  </w:abstractNum>
  <w:abstractNum w:abstractNumId="12" w15:restartNumberingAfterBreak="0">
    <w:nsid w:val="7F2F0614"/>
    <w:multiLevelType w:val="hybridMultilevel"/>
    <w:tmpl w:val="A6E07024"/>
    <w:lvl w:ilvl="0" w:tplc="221863E2">
      <w:start w:val="1"/>
      <w:numFmt w:val="bullet"/>
      <w:lvlText w:val=""/>
      <w:lvlJc w:val="left"/>
      <w:pPr>
        <w:ind w:left="720" w:hanging="360"/>
      </w:pPr>
      <w:rPr>
        <w:rFonts w:ascii="Symbol" w:hAnsi="Symbol" w:hint="default"/>
      </w:rPr>
    </w:lvl>
    <w:lvl w:ilvl="1" w:tplc="650042A2" w:tentative="1">
      <w:start w:val="1"/>
      <w:numFmt w:val="bullet"/>
      <w:lvlText w:val="o"/>
      <w:lvlJc w:val="left"/>
      <w:pPr>
        <w:ind w:left="1440" w:hanging="360"/>
      </w:pPr>
      <w:rPr>
        <w:rFonts w:ascii="Courier New" w:hAnsi="Courier New" w:hint="default"/>
      </w:rPr>
    </w:lvl>
    <w:lvl w:ilvl="2" w:tplc="D40C83B2" w:tentative="1">
      <w:start w:val="1"/>
      <w:numFmt w:val="bullet"/>
      <w:lvlText w:val=""/>
      <w:lvlJc w:val="left"/>
      <w:pPr>
        <w:ind w:left="2160" w:hanging="360"/>
      </w:pPr>
      <w:rPr>
        <w:rFonts w:ascii="Wingdings" w:hAnsi="Wingdings" w:hint="default"/>
      </w:rPr>
    </w:lvl>
    <w:lvl w:ilvl="3" w:tplc="B9DA6A02" w:tentative="1">
      <w:start w:val="1"/>
      <w:numFmt w:val="bullet"/>
      <w:lvlText w:val=""/>
      <w:lvlJc w:val="left"/>
      <w:pPr>
        <w:ind w:left="2880" w:hanging="360"/>
      </w:pPr>
      <w:rPr>
        <w:rFonts w:ascii="Symbol" w:hAnsi="Symbol" w:hint="default"/>
      </w:rPr>
    </w:lvl>
    <w:lvl w:ilvl="4" w:tplc="5C4A0434" w:tentative="1">
      <w:start w:val="1"/>
      <w:numFmt w:val="bullet"/>
      <w:lvlText w:val="o"/>
      <w:lvlJc w:val="left"/>
      <w:pPr>
        <w:ind w:left="3600" w:hanging="360"/>
      </w:pPr>
      <w:rPr>
        <w:rFonts w:ascii="Courier New" w:hAnsi="Courier New" w:hint="default"/>
      </w:rPr>
    </w:lvl>
    <w:lvl w:ilvl="5" w:tplc="BA46A8FA" w:tentative="1">
      <w:start w:val="1"/>
      <w:numFmt w:val="bullet"/>
      <w:lvlText w:val=""/>
      <w:lvlJc w:val="left"/>
      <w:pPr>
        <w:ind w:left="4320" w:hanging="360"/>
      </w:pPr>
      <w:rPr>
        <w:rFonts w:ascii="Wingdings" w:hAnsi="Wingdings" w:hint="default"/>
      </w:rPr>
    </w:lvl>
    <w:lvl w:ilvl="6" w:tplc="27F0955A" w:tentative="1">
      <w:start w:val="1"/>
      <w:numFmt w:val="bullet"/>
      <w:lvlText w:val=""/>
      <w:lvlJc w:val="left"/>
      <w:pPr>
        <w:ind w:left="5040" w:hanging="360"/>
      </w:pPr>
      <w:rPr>
        <w:rFonts w:ascii="Symbol" w:hAnsi="Symbol" w:hint="default"/>
      </w:rPr>
    </w:lvl>
    <w:lvl w:ilvl="7" w:tplc="0E30B0EE" w:tentative="1">
      <w:start w:val="1"/>
      <w:numFmt w:val="bullet"/>
      <w:lvlText w:val="o"/>
      <w:lvlJc w:val="left"/>
      <w:pPr>
        <w:ind w:left="5760" w:hanging="360"/>
      </w:pPr>
      <w:rPr>
        <w:rFonts w:ascii="Courier New" w:hAnsi="Courier New" w:hint="default"/>
      </w:rPr>
    </w:lvl>
    <w:lvl w:ilvl="8" w:tplc="098C87E4" w:tentative="1">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4"/>
  </w:num>
  <w:num w:numId="4">
    <w:abstractNumId w:val="7"/>
  </w:num>
  <w:num w:numId="5">
    <w:abstractNumId w:val="11"/>
  </w:num>
  <w:num w:numId="6">
    <w:abstractNumId w:val="1"/>
  </w:num>
  <w:num w:numId="7">
    <w:abstractNumId w:val="2"/>
  </w:num>
  <w:num w:numId="8">
    <w:abstractNumId w:val="3"/>
  </w:num>
  <w:num w:numId="9">
    <w:abstractNumId w:val="0"/>
  </w:num>
  <w:num w:numId="10">
    <w:abstractNumId w:val="8"/>
  </w:num>
  <w:num w:numId="11">
    <w:abstractNumId w:val="5"/>
  </w:num>
  <w:num w:numId="12">
    <w:abstractNumId w:val="12"/>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364"/>
    <w:rsid w:val="00003D4C"/>
    <w:rsid w:val="00037C23"/>
    <w:rsid w:val="0005418A"/>
    <w:rsid w:val="000615E7"/>
    <w:rsid w:val="000616C6"/>
    <w:rsid w:val="000635A3"/>
    <w:rsid w:val="00071B9A"/>
    <w:rsid w:val="000779AE"/>
    <w:rsid w:val="000834C3"/>
    <w:rsid w:val="0009771C"/>
    <w:rsid w:val="000B267E"/>
    <w:rsid w:val="000C4D4C"/>
    <w:rsid w:val="000D78A6"/>
    <w:rsid w:val="000E120B"/>
    <w:rsid w:val="00100AEB"/>
    <w:rsid w:val="00102A29"/>
    <w:rsid w:val="00103DC5"/>
    <w:rsid w:val="00106BB6"/>
    <w:rsid w:val="00117C97"/>
    <w:rsid w:val="00124D1B"/>
    <w:rsid w:val="00125100"/>
    <w:rsid w:val="00145C8E"/>
    <w:rsid w:val="00150C00"/>
    <w:rsid w:val="001632AD"/>
    <w:rsid w:val="00165C4B"/>
    <w:rsid w:val="0018580F"/>
    <w:rsid w:val="0019365A"/>
    <w:rsid w:val="00195956"/>
    <w:rsid w:val="001967C9"/>
    <w:rsid w:val="001A3354"/>
    <w:rsid w:val="001A6D60"/>
    <w:rsid w:val="001B545D"/>
    <w:rsid w:val="001C1484"/>
    <w:rsid w:val="001E722C"/>
    <w:rsid w:val="00206DA8"/>
    <w:rsid w:val="00210FE4"/>
    <w:rsid w:val="0022035E"/>
    <w:rsid w:val="00221E1B"/>
    <w:rsid w:val="002316E9"/>
    <w:rsid w:val="00246339"/>
    <w:rsid w:val="00271F6A"/>
    <w:rsid w:val="00280FFD"/>
    <w:rsid w:val="00282E5F"/>
    <w:rsid w:val="0029797A"/>
    <w:rsid w:val="002A23B4"/>
    <w:rsid w:val="002C369D"/>
    <w:rsid w:val="002C3C32"/>
    <w:rsid w:val="002D3C32"/>
    <w:rsid w:val="002E0131"/>
    <w:rsid w:val="002E588C"/>
    <w:rsid w:val="002E6FAA"/>
    <w:rsid w:val="002F1116"/>
    <w:rsid w:val="002F5632"/>
    <w:rsid w:val="003112ED"/>
    <w:rsid w:val="00314E9D"/>
    <w:rsid w:val="00324E86"/>
    <w:rsid w:val="00347569"/>
    <w:rsid w:val="00354386"/>
    <w:rsid w:val="00371BD0"/>
    <w:rsid w:val="00383DFA"/>
    <w:rsid w:val="00390710"/>
    <w:rsid w:val="00391C40"/>
    <w:rsid w:val="00396C4D"/>
    <w:rsid w:val="003974D8"/>
    <w:rsid w:val="003A0385"/>
    <w:rsid w:val="003B3750"/>
    <w:rsid w:val="003B57D2"/>
    <w:rsid w:val="003B6695"/>
    <w:rsid w:val="003D4E37"/>
    <w:rsid w:val="003E0FD9"/>
    <w:rsid w:val="003E6774"/>
    <w:rsid w:val="003F5998"/>
    <w:rsid w:val="00406FDF"/>
    <w:rsid w:val="00423C0C"/>
    <w:rsid w:val="00430003"/>
    <w:rsid w:val="00433DA5"/>
    <w:rsid w:val="00455575"/>
    <w:rsid w:val="004835A4"/>
    <w:rsid w:val="004B372D"/>
    <w:rsid w:val="004C00AD"/>
    <w:rsid w:val="004C5D91"/>
    <w:rsid w:val="004D3EBA"/>
    <w:rsid w:val="004D50CF"/>
    <w:rsid w:val="004E5980"/>
    <w:rsid w:val="004F013C"/>
    <w:rsid w:val="004F2646"/>
    <w:rsid w:val="0051249E"/>
    <w:rsid w:val="00515934"/>
    <w:rsid w:val="00520C7F"/>
    <w:rsid w:val="00550C88"/>
    <w:rsid w:val="0055493C"/>
    <w:rsid w:val="00566614"/>
    <w:rsid w:val="00580445"/>
    <w:rsid w:val="00583623"/>
    <w:rsid w:val="00585081"/>
    <w:rsid w:val="005870FA"/>
    <w:rsid w:val="0059004B"/>
    <w:rsid w:val="00591A28"/>
    <w:rsid w:val="00595882"/>
    <w:rsid w:val="005962EC"/>
    <w:rsid w:val="00596725"/>
    <w:rsid w:val="00597281"/>
    <w:rsid w:val="00597CC9"/>
    <w:rsid w:val="005A6194"/>
    <w:rsid w:val="005B25A7"/>
    <w:rsid w:val="005B2C4B"/>
    <w:rsid w:val="005B40AF"/>
    <w:rsid w:val="005D3214"/>
    <w:rsid w:val="005F26EC"/>
    <w:rsid w:val="005F43C1"/>
    <w:rsid w:val="00604B61"/>
    <w:rsid w:val="006063D3"/>
    <w:rsid w:val="006317A9"/>
    <w:rsid w:val="006471DB"/>
    <w:rsid w:val="00655122"/>
    <w:rsid w:val="006613D6"/>
    <w:rsid w:val="006652B2"/>
    <w:rsid w:val="00682713"/>
    <w:rsid w:val="00691203"/>
    <w:rsid w:val="006951CD"/>
    <w:rsid w:val="006F6566"/>
    <w:rsid w:val="006F65E0"/>
    <w:rsid w:val="0070503E"/>
    <w:rsid w:val="0071395C"/>
    <w:rsid w:val="00722C1D"/>
    <w:rsid w:val="007455FC"/>
    <w:rsid w:val="00766EA9"/>
    <w:rsid w:val="00786FCD"/>
    <w:rsid w:val="007913DC"/>
    <w:rsid w:val="007E1F1E"/>
    <w:rsid w:val="007F12FF"/>
    <w:rsid w:val="00800788"/>
    <w:rsid w:val="008054AE"/>
    <w:rsid w:val="00812506"/>
    <w:rsid w:val="0082020B"/>
    <w:rsid w:val="00821C1E"/>
    <w:rsid w:val="00855BB1"/>
    <w:rsid w:val="008B4428"/>
    <w:rsid w:val="008C18E4"/>
    <w:rsid w:val="008C3734"/>
    <w:rsid w:val="008C7422"/>
    <w:rsid w:val="008E178A"/>
    <w:rsid w:val="008F61B3"/>
    <w:rsid w:val="008F7F17"/>
    <w:rsid w:val="0090094E"/>
    <w:rsid w:val="00930F7E"/>
    <w:rsid w:val="009329AA"/>
    <w:rsid w:val="00954960"/>
    <w:rsid w:val="00955E6C"/>
    <w:rsid w:val="00963C00"/>
    <w:rsid w:val="009710FD"/>
    <w:rsid w:val="00971EEA"/>
    <w:rsid w:val="009720A5"/>
    <w:rsid w:val="0099347A"/>
    <w:rsid w:val="00993A86"/>
    <w:rsid w:val="009A26FB"/>
    <w:rsid w:val="009A4C83"/>
    <w:rsid w:val="009B2B07"/>
    <w:rsid w:val="009B650B"/>
    <w:rsid w:val="009C57AE"/>
    <w:rsid w:val="009D153F"/>
    <w:rsid w:val="009D6D33"/>
    <w:rsid w:val="009E4284"/>
    <w:rsid w:val="009E4A31"/>
    <w:rsid w:val="00A01898"/>
    <w:rsid w:val="00A0218D"/>
    <w:rsid w:val="00A0251E"/>
    <w:rsid w:val="00A1608F"/>
    <w:rsid w:val="00A23C66"/>
    <w:rsid w:val="00A36762"/>
    <w:rsid w:val="00A46752"/>
    <w:rsid w:val="00A57B5B"/>
    <w:rsid w:val="00A57B7F"/>
    <w:rsid w:val="00A62082"/>
    <w:rsid w:val="00A628CF"/>
    <w:rsid w:val="00A74FCD"/>
    <w:rsid w:val="00A77745"/>
    <w:rsid w:val="00AA21ED"/>
    <w:rsid w:val="00AA457C"/>
    <w:rsid w:val="00AA4B0E"/>
    <w:rsid w:val="00AC424E"/>
    <w:rsid w:val="00AE6135"/>
    <w:rsid w:val="00B11E5E"/>
    <w:rsid w:val="00B20E82"/>
    <w:rsid w:val="00B3305F"/>
    <w:rsid w:val="00B37821"/>
    <w:rsid w:val="00B40B15"/>
    <w:rsid w:val="00B40E83"/>
    <w:rsid w:val="00B44D44"/>
    <w:rsid w:val="00B5493D"/>
    <w:rsid w:val="00B571DB"/>
    <w:rsid w:val="00B679E7"/>
    <w:rsid w:val="00B9023A"/>
    <w:rsid w:val="00B91BE8"/>
    <w:rsid w:val="00BA7322"/>
    <w:rsid w:val="00BC7F9D"/>
    <w:rsid w:val="00BD70A8"/>
    <w:rsid w:val="00BE09E0"/>
    <w:rsid w:val="00BE7E11"/>
    <w:rsid w:val="00C161B7"/>
    <w:rsid w:val="00C2197B"/>
    <w:rsid w:val="00C23802"/>
    <w:rsid w:val="00C27132"/>
    <w:rsid w:val="00C2768B"/>
    <w:rsid w:val="00C57D53"/>
    <w:rsid w:val="00C60902"/>
    <w:rsid w:val="00C72464"/>
    <w:rsid w:val="00C84055"/>
    <w:rsid w:val="00CA10B6"/>
    <w:rsid w:val="00CC504B"/>
    <w:rsid w:val="00CD4680"/>
    <w:rsid w:val="00CE2CE1"/>
    <w:rsid w:val="00CE5005"/>
    <w:rsid w:val="00CE5364"/>
    <w:rsid w:val="00CF1AA3"/>
    <w:rsid w:val="00CF7E70"/>
    <w:rsid w:val="00D12CB6"/>
    <w:rsid w:val="00D15822"/>
    <w:rsid w:val="00D22DB2"/>
    <w:rsid w:val="00D313E2"/>
    <w:rsid w:val="00D3367D"/>
    <w:rsid w:val="00D35155"/>
    <w:rsid w:val="00D64281"/>
    <w:rsid w:val="00D66006"/>
    <w:rsid w:val="00D86C2C"/>
    <w:rsid w:val="00DA14AC"/>
    <w:rsid w:val="00DB2C85"/>
    <w:rsid w:val="00DC1857"/>
    <w:rsid w:val="00DD2ECF"/>
    <w:rsid w:val="00E443C4"/>
    <w:rsid w:val="00E51A50"/>
    <w:rsid w:val="00E615E2"/>
    <w:rsid w:val="00E63D74"/>
    <w:rsid w:val="00E80AC5"/>
    <w:rsid w:val="00E946CC"/>
    <w:rsid w:val="00EA296D"/>
    <w:rsid w:val="00EB2234"/>
    <w:rsid w:val="00EC5ABD"/>
    <w:rsid w:val="00EC692E"/>
    <w:rsid w:val="00EE2312"/>
    <w:rsid w:val="00EE4DC5"/>
    <w:rsid w:val="00EF7006"/>
    <w:rsid w:val="00F00342"/>
    <w:rsid w:val="00F07E86"/>
    <w:rsid w:val="00F1173F"/>
    <w:rsid w:val="00F22990"/>
    <w:rsid w:val="00F271E7"/>
    <w:rsid w:val="00F30049"/>
    <w:rsid w:val="00F32A32"/>
    <w:rsid w:val="00F426EC"/>
    <w:rsid w:val="00F4520A"/>
    <w:rsid w:val="00F54A17"/>
    <w:rsid w:val="00F62A8F"/>
    <w:rsid w:val="00F710A5"/>
    <w:rsid w:val="00F7414C"/>
    <w:rsid w:val="00F92EE2"/>
    <w:rsid w:val="00F9306B"/>
    <w:rsid w:val="00FA1B02"/>
    <w:rsid w:val="00FD0496"/>
    <w:rsid w:val="00FE2B55"/>
    <w:rsid w:val="00FE4245"/>
    <w:rsid w:val="00FF1474"/>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E5FBD"/>
  <w15:docId w15:val="{56B764CD-E375-4BF6-8875-D8356DE7F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672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96725"/>
    <w:pPr>
      <w:keepNext/>
      <w:keepLines/>
      <w:spacing w:before="240" w:after="0"/>
      <w:outlineLvl w:val="0"/>
    </w:pPr>
    <w:rPr>
      <w:rFonts w:asciiTheme="minorHAnsi" w:eastAsiaTheme="majorEastAsia" w:hAnsiTheme="minorHAnsi" w:cstheme="majorBidi"/>
      <w:b/>
      <w:i/>
      <w:color w:val="2F5496" w:themeColor="accent1" w:themeShade="BF"/>
      <w:szCs w:val="32"/>
    </w:rPr>
  </w:style>
  <w:style w:type="paragraph" w:styleId="Heading2">
    <w:name w:val="heading 2"/>
    <w:basedOn w:val="Normal"/>
    <w:next w:val="Normal"/>
    <w:link w:val="Heading2Char"/>
    <w:uiPriority w:val="9"/>
    <w:unhideWhenUsed/>
    <w:qFormat/>
    <w:rsid w:val="00596725"/>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26FB"/>
    <w:pPr>
      <w:ind w:left="720"/>
      <w:contextualSpacing/>
    </w:pPr>
  </w:style>
  <w:style w:type="character" w:customStyle="1" w:styleId="Heading1Char">
    <w:name w:val="Heading 1 Char"/>
    <w:basedOn w:val="DefaultParagraphFont"/>
    <w:link w:val="Heading1"/>
    <w:uiPriority w:val="9"/>
    <w:rsid w:val="00596725"/>
    <w:rPr>
      <w:rFonts w:eastAsiaTheme="majorEastAsia" w:cstheme="majorBidi"/>
      <w:b/>
      <w:i/>
      <w:color w:val="2F5496" w:themeColor="accent1" w:themeShade="BF"/>
      <w:sz w:val="24"/>
      <w:szCs w:val="32"/>
    </w:rPr>
  </w:style>
  <w:style w:type="character" w:customStyle="1" w:styleId="Heading2Char">
    <w:name w:val="Heading 2 Char"/>
    <w:basedOn w:val="DefaultParagraphFont"/>
    <w:link w:val="Heading2"/>
    <w:uiPriority w:val="9"/>
    <w:rsid w:val="00596725"/>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B20E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0E82"/>
    <w:rPr>
      <w:rFonts w:ascii="Times New Roman" w:hAnsi="Times New Roman"/>
      <w:sz w:val="24"/>
    </w:rPr>
  </w:style>
  <w:style w:type="paragraph" w:styleId="Footer">
    <w:name w:val="footer"/>
    <w:basedOn w:val="Normal"/>
    <w:link w:val="FooterChar"/>
    <w:uiPriority w:val="99"/>
    <w:unhideWhenUsed/>
    <w:rsid w:val="00B20E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0E82"/>
    <w:rPr>
      <w:rFonts w:ascii="Times New Roman" w:hAnsi="Times New Roman"/>
      <w:sz w:val="24"/>
    </w:rPr>
  </w:style>
  <w:style w:type="paragraph" w:styleId="TOCHeading">
    <w:name w:val="TOC Heading"/>
    <w:basedOn w:val="Heading1"/>
    <w:next w:val="Normal"/>
    <w:uiPriority w:val="39"/>
    <w:unhideWhenUsed/>
    <w:qFormat/>
    <w:rsid w:val="00314E9D"/>
    <w:pPr>
      <w:spacing w:line="259" w:lineRule="auto"/>
      <w:jc w:val="left"/>
      <w:outlineLvl w:val="9"/>
    </w:pPr>
    <w:rPr>
      <w:rFonts w:asciiTheme="majorHAnsi" w:hAnsiTheme="majorHAnsi"/>
      <w:b w:val="0"/>
      <w:i w:val="0"/>
      <w:sz w:val="32"/>
      <w:lang w:val="en-US" w:eastAsia="en-US"/>
    </w:rPr>
  </w:style>
  <w:style w:type="paragraph" w:styleId="TOC1">
    <w:name w:val="toc 1"/>
    <w:basedOn w:val="Normal"/>
    <w:next w:val="Normal"/>
    <w:autoRedefine/>
    <w:uiPriority w:val="39"/>
    <w:unhideWhenUsed/>
    <w:rsid w:val="00314E9D"/>
    <w:pPr>
      <w:spacing w:after="100"/>
    </w:pPr>
  </w:style>
  <w:style w:type="paragraph" w:styleId="TOC2">
    <w:name w:val="toc 2"/>
    <w:basedOn w:val="Normal"/>
    <w:next w:val="Normal"/>
    <w:autoRedefine/>
    <w:uiPriority w:val="39"/>
    <w:unhideWhenUsed/>
    <w:rsid w:val="00314E9D"/>
    <w:pPr>
      <w:spacing w:after="100"/>
      <w:ind w:left="240"/>
    </w:pPr>
  </w:style>
  <w:style w:type="character" w:styleId="Hyperlink">
    <w:name w:val="Hyperlink"/>
    <w:basedOn w:val="DefaultParagraphFont"/>
    <w:uiPriority w:val="99"/>
    <w:unhideWhenUsed/>
    <w:rsid w:val="00314E9D"/>
    <w:rPr>
      <w:color w:val="0563C1" w:themeColor="hyperlink"/>
      <w:u w:val="single"/>
    </w:rPr>
  </w:style>
  <w:style w:type="paragraph" w:styleId="BalloonText">
    <w:name w:val="Balloon Text"/>
    <w:basedOn w:val="Normal"/>
    <w:link w:val="BalloonTextChar"/>
    <w:uiPriority w:val="99"/>
    <w:semiHidden/>
    <w:unhideWhenUsed/>
    <w:rsid w:val="004E59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598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56082E-8AF6-4710-B37D-200DB7463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2513</Words>
  <Characters>14326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cp:revision>
  <dcterms:created xsi:type="dcterms:W3CDTF">2020-04-25T13:09:00Z</dcterms:created>
  <dcterms:modified xsi:type="dcterms:W3CDTF">2020-04-25T13:09:00Z</dcterms:modified>
</cp:coreProperties>
</file>