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28CB" w14:textId="77777777" w:rsidR="00924CEC" w:rsidRPr="00990814" w:rsidRDefault="00924CEC" w:rsidP="00924CEC">
      <w:pPr>
        <w:rPr>
          <w:rFonts w:ascii="Arial" w:hAnsi="Arial" w:cs="Arial"/>
          <w:b/>
          <w:bCs/>
          <w:sz w:val="32"/>
          <w:szCs w:val="32"/>
        </w:rPr>
      </w:pPr>
      <w:r w:rsidRPr="00990814">
        <w:rPr>
          <w:rFonts w:ascii="Arial" w:eastAsia="Times New Roman" w:hAnsi="Arial" w:cs="Arial"/>
          <w:b/>
          <w:bCs/>
          <w:kern w:val="36"/>
          <w:sz w:val="32"/>
          <w:szCs w:val="32"/>
          <w:lang w:eastAsia="en-GB"/>
        </w:rPr>
        <w:t>Module:</w:t>
      </w:r>
      <w:r w:rsidRPr="00990814">
        <w:rPr>
          <w:rFonts w:ascii="Arial" w:hAnsi="Arial" w:cs="Arial"/>
          <w:b/>
          <w:bCs/>
          <w:sz w:val="32"/>
          <w:szCs w:val="32"/>
        </w:rPr>
        <w:t xml:space="preserve"> Strategic Management and Sustainability LCBB6004_BIRM</w:t>
      </w:r>
    </w:p>
    <w:p w14:paraId="2D89D66E" w14:textId="77777777" w:rsidR="00924CEC" w:rsidRPr="00990814" w:rsidRDefault="00924CEC" w:rsidP="00924CEC">
      <w:pPr>
        <w:rPr>
          <w:rFonts w:ascii="Arial" w:eastAsia="Times New Roman" w:hAnsi="Arial" w:cs="Arial"/>
          <w:b/>
          <w:bCs/>
          <w:kern w:val="36"/>
          <w:sz w:val="32"/>
          <w:szCs w:val="32"/>
          <w:lang w:eastAsia="en-GB"/>
        </w:rPr>
      </w:pPr>
      <w:r w:rsidRPr="00990814">
        <w:rPr>
          <w:rFonts w:ascii="Arial" w:eastAsia="Times New Roman" w:hAnsi="Arial" w:cs="Arial"/>
          <w:b/>
          <w:bCs/>
          <w:kern w:val="36"/>
          <w:sz w:val="32"/>
          <w:szCs w:val="32"/>
          <w:lang w:eastAsia="en-GB"/>
        </w:rPr>
        <w:t xml:space="preserve">Written report </w:t>
      </w:r>
    </w:p>
    <w:p w14:paraId="1BF3F5E8" w14:textId="77777777" w:rsidR="00924CEC" w:rsidRPr="00990814" w:rsidRDefault="00924CEC" w:rsidP="00924CEC">
      <w:pPr>
        <w:rPr>
          <w:rFonts w:ascii="Arial" w:eastAsia="Times New Roman" w:hAnsi="Arial" w:cs="Arial"/>
          <w:b/>
          <w:bCs/>
          <w:kern w:val="36"/>
          <w:sz w:val="32"/>
          <w:szCs w:val="32"/>
          <w:lang w:eastAsia="en-GB"/>
        </w:rPr>
      </w:pPr>
      <w:r w:rsidRPr="00990814">
        <w:rPr>
          <w:rFonts w:ascii="Arial" w:eastAsia="Times New Roman" w:hAnsi="Arial" w:cs="Arial"/>
          <w:b/>
          <w:bCs/>
          <w:kern w:val="36"/>
          <w:sz w:val="32"/>
          <w:szCs w:val="32"/>
          <w:lang w:eastAsia="en-GB"/>
        </w:rPr>
        <w:t>Student name: Evdokiya Stefanova</w:t>
      </w:r>
    </w:p>
    <w:p w14:paraId="792D84BE" w14:textId="77777777" w:rsidR="00924CEC" w:rsidRPr="00990814" w:rsidRDefault="00924CEC" w:rsidP="00924CEC">
      <w:pPr>
        <w:rPr>
          <w:rFonts w:ascii="Arial" w:eastAsia="Times New Roman" w:hAnsi="Arial" w:cs="Arial"/>
          <w:b/>
          <w:bCs/>
          <w:kern w:val="36"/>
          <w:sz w:val="32"/>
          <w:szCs w:val="32"/>
          <w:lang w:eastAsia="en-GB"/>
        </w:rPr>
      </w:pPr>
      <w:r w:rsidRPr="00990814">
        <w:rPr>
          <w:rFonts w:ascii="Arial" w:eastAsia="Times New Roman" w:hAnsi="Arial" w:cs="Arial"/>
          <w:b/>
          <w:bCs/>
          <w:kern w:val="36"/>
          <w:sz w:val="32"/>
          <w:szCs w:val="32"/>
          <w:lang w:eastAsia="en-GB"/>
        </w:rPr>
        <w:t>Student number: 2018698</w:t>
      </w:r>
    </w:p>
    <w:p w14:paraId="624A6774" w14:textId="77777777" w:rsidR="00924CEC" w:rsidRPr="00990814" w:rsidRDefault="00924CEC" w:rsidP="00924CEC">
      <w:pPr>
        <w:rPr>
          <w:rFonts w:ascii="Arial" w:eastAsia="Times New Roman" w:hAnsi="Arial" w:cs="Arial"/>
          <w:b/>
          <w:bCs/>
          <w:kern w:val="36"/>
          <w:sz w:val="32"/>
          <w:szCs w:val="32"/>
          <w:lang w:eastAsia="en-GB"/>
        </w:rPr>
      </w:pPr>
      <w:r w:rsidRPr="00990814">
        <w:rPr>
          <w:rFonts w:ascii="Arial" w:eastAsia="Times New Roman" w:hAnsi="Arial" w:cs="Arial"/>
          <w:b/>
          <w:bCs/>
          <w:kern w:val="36"/>
          <w:sz w:val="32"/>
          <w:szCs w:val="32"/>
          <w:lang w:eastAsia="en-GB"/>
        </w:rPr>
        <w:t xml:space="preserve">Lecturer name:  Dr Seyed </w:t>
      </w:r>
      <w:proofErr w:type="spellStart"/>
      <w:r w:rsidRPr="00990814">
        <w:rPr>
          <w:rFonts w:ascii="Arial" w:eastAsia="Times New Roman" w:hAnsi="Arial" w:cs="Arial"/>
          <w:b/>
          <w:bCs/>
          <w:kern w:val="36"/>
          <w:sz w:val="32"/>
          <w:szCs w:val="32"/>
          <w:lang w:eastAsia="en-GB"/>
        </w:rPr>
        <w:t>Nasirpour</w:t>
      </w:r>
      <w:proofErr w:type="spellEnd"/>
      <w:r w:rsidRPr="00990814">
        <w:rPr>
          <w:rFonts w:ascii="Arial" w:eastAsia="Times New Roman" w:hAnsi="Arial" w:cs="Arial"/>
          <w:b/>
          <w:bCs/>
          <w:kern w:val="36"/>
          <w:sz w:val="32"/>
          <w:szCs w:val="32"/>
          <w:lang w:eastAsia="en-GB"/>
        </w:rPr>
        <w:t> </w:t>
      </w:r>
    </w:p>
    <w:p w14:paraId="5B6FC5D9" w14:textId="77777777" w:rsidR="00924CEC" w:rsidRPr="00990814" w:rsidRDefault="00924CEC" w:rsidP="00924CEC">
      <w:pPr>
        <w:rPr>
          <w:rFonts w:ascii="Arial" w:eastAsia="Times New Roman" w:hAnsi="Arial" w:cs="Arial"/>
          <w:b/>
          <w:bCs/>
          <w:color w:val="404040"/>
          <w:kern w:val="36"/>
          <w:sz w:val="32"/>
          <w:szCs w:val="32"/>
          <w:lang w:eastAsia="en-GB"/>
        </w:rPr>
      </w:pPr>
      <w:r w:rsidRPr="00990814">
        <w:rPr>
          <w:rFonts w:ascii="Arial" w:eastAsia="Times New Roman" w:hAnsi="Arial" w:cs="Arial"/>
          <w:b/>
          <w:bCs/>
          <w:color w:val="404040"/>
          <w:kern w:val="36"/>
          <w:sz w:val="32"/>
          <w:szCs w:val="32"/>
          <w:lang w:eastAsia="en-GB"/>
        </w:rPr>
        <w:t> </w:t>
      </w:r>
    </w:p>
    <w:p w14:paraId="6A060792"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045D61E8"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bookmarkStart w:id="0" w:name="_Toc202096770"/>
      <w:r w:rsidRPr="00990814">
        <w:rPr>
          <w:rFonts w:ascii="Arial" w:hAnsi="Arial" w:cs="Arial"/>
          <w:noProof/>
        </w:rPr>
        <w:drawing>
          <wp:anchor distT="0" distB="0" distL="114300" distR="114300" simplePos="0" relativeHeight="251659264" behindDoc="0" locked="0" layoutInCell="1" allowOverlap="1" wp14:anchorId="1ECF691B" wp14:editId="15FFFCCA">
            <wp:simplePos x="0" y="0"/>
            <wp:positionH relativeFrom="margin">
              <wp:posOffset>1057274</wp:posOffset>
            </wp:positionH>
            <wp:positionV relativeFrom="paragraph">
              <wp:posOffset>290830</wp:posOffset>
            </wp:positionV>
            <wp:extent cx="3514725" cy="2543175"/>
            <wp:effectExtent l="0" t="0" r="9525" b="9525"/>
            <wp:wrapNone/>
            <wp:docPr id="307810339" name="Picture 1" descr="A red car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29088" name="Picture 1" descr="A red car on a road&#10;&#10;AI-generated content may be incorrect."/>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514725" cy="2543175"/>
                    </a:xfrm>
                    <a:prstGeom prst="rect">
                      <a:avLst/>
                    </a:prstGeom>
                  </pic:spPr>
                </pic:pic>
              </a:graphicData>
            </a:graphic>
            <wp14:sizeRelH relativeFrom="margin">
              <wp14:pctWidth>0</wp14:pctWidth>
            </wp14:sizeRelH>
            <wp14:sizeRelV relativeFrom="margin">
              <wp14:pctHeight>0</wp14:pctHeight>
            </wp14:sizeRelV>
          </wp:anchor>
        </w:drawing>
      </w:r>
      <w:bookmarkEnd w:id="0"/>
    </w:p>
    <w:p w14:paraId="0D81AA0C"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42653AA4"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40878CD4"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2B328665"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4C5AA150"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4BEB64FC"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208DF91B"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019A4752"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16AEC558"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49D58F6B"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20EBE808" w14:textId="77777777" w:rsidR="00924CEC" w:rsidRPr="00990814" w:rsidRDefault="00924CEC" w:rsidP="00924CEC">
      <w:pPr>
        <w:shd w:val="clear" w:color="auto" w:fill="FFFFFF"/>
        <w:spacing w:after="206" w:line="240" w:lineRule="auto"/>
        <w:outlineLvl w:val="0"/>
        <w:rPr>
          <w:rFonts w:ascii="Arial" w:eastAsia="Times New Roman" w:hAnsi="Arial" w:cs="Arial"/>
          <w:b/>
          <w:bCs/>
          <w:color w:val="404040"/>
          <w:kern w:val="36"/>
          <w:lang w:eastAsia="en-GB"/>
        </w:rPr>
      </w:pPr>
    </w:p>
    <w:p w14:paraId="15314922" w14:textId="77777777" w:rsidR="00924CEC" w:rsidRPr="00990814" w:rsidRDefault="00924CEC" w:rsidP="00924CEC">
      <w:pPr>
        <w:spacing w:before="100" w:beforeAutospacing="1" w:after="100" w:afterAutospacing="1" w:line="240" w:lineRule="auto"/>
        <w:outlineLvl w:val="0"/>
        <w:rPr>
          <w:rFonts w:ascii="Arial" w:eastAsia="Times New Roman" w:hAnsi="Arial" w:cs="Arial"/>
          <w:b/>
          <w:bCs/>
          <w:kern w:val="36"/>
          <w:lang w:eastAsia="en-GB"/>
        </w:rPr>
      </w:pPr>
    </w:p>
    <w:p w14:paraId="3BA07264" w14:textId="77777777" w:rsidR="00924CEC" w:rsidRPr="00990814" w:rsidRDefault="00924CEC" w:rsidP="00924CEC">
      <w:pPr>
        <w:rPr>
          <w:rFonts w:ascii="Arial" w:hAnsi="Arial" w:cs="Arial"/>
          <w:lang w:eastAsia="en-GB"/>
        </w:rPr>
      </w:pPr>
    </w:p>
    <w:p w14:paraId="68260E27" w14:textId="77777777" w:rsidR="00924CEC" w:rsidRPr="00990814" w:rsidRDefault="00924CEC">
      <w:pPr>
        <w:rPr>
          <w:rFonts w:ascii="Arial" w:eastAsiaTheme="majorEastAsia" w:hAnsi="Arial" w:cs="Arial"/>
          <w:color w:val="0F4761" w:themeColor="accent1" w:themeShade="BF"/>
          <w:sz w:val="40"/>
          <w:szCs w:val="40"/>
          <w:lang w:eastAsia="en-GB"/>
        </w:rPr>
      </w:pPr>
      <w:r w:rsidRPr="00990814">
        <w:rPr>
          <w:rFonts w:ascii="Arial" w:hAnsi="Arial" w:cs="Arial"/>
          <w:lang w:eastAsia="en-GB"/>
        </w:rPr>
        <w:br w:type="page"/>
      </w:r>
    </w:p>
    <w:sdt>
      <w:sdtPr>
        <w:rPr>
          <w:rFonts w:ascii="Arial" w:hAnsi="Arial" w:cs="Arial"/>
        </w:rPr>
        <w:id w:val="824553925"/>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554BA944" w14:textId="77BFEA78" w:rsidR="00924CEC" w:rsidRPr="00990814" w:rsidRDefault="00924CEC">
          <w:pPr>
            <w:pStyle w:val="TOCHeading"/>
            <w:rPr>
              <w:rFonts w:ascii="Arial" w:hAnsi="Arial" w:cs="Arial"/>
              <w:sz w:val="20"/>
              <w:szCs w:val="20"/>
            </w:rPr>
          </w:pPr>
          <w:r w:rsidRPr="00990814">
            <w:rPr>
              <w:rFonts w:ascii="Arial" w:hAnsi="Arial" w:cs="Arial"/>
              <w:sz w:val="20"/>
              <w:szCs w:val="20"/>
            </w:rPr>
            <w:t>Contents</w:t>
          </w:r>
        </w:p>
        <w:p w14:paraId="6EFBE5C0" w14:textId="680CFF40" w:rsidR="00924CEC" w:rsidRPr="00990814" w:rsidRDefault="00924CEC">
          <w:pPr>
            <w:pStyle w:val="TOC1"/>
            <w:tabs>
              <w:tab w:val="right" w:leader="dot" w:pos="9016"/>
            </w:tabs>
            <w:rPr>
              <w:rFonts w:ascii="Arial" w:eastAsiaTheme="minorEastAsia" w:hAnsi="Arial" w:cs="Arial"/>
              <w:noProof/>
              <w:sz w:val="24"/>
              <w:szCs w:val="24"/>
              <w:lang w:eastAsia="en-GB"/>
            </w:rPr>
          </w:pPr>
          <w:r w:rsidRPr="00990814">
            <w:rPr>
              <w:rFonts w:ascii="Arial" w:hAnsi="Arial" w:cs="Arial"/>
              <w:sz w:val="20"/>
              <w:szCs w:val="20"/>
            </w:rPr>
            <w:fldChar w:fldCharType="begin"/>
          </w:r>
          <w:r w:rsidRPr="00990814">
            <w:rPr>
              <w:rFonts w:ascii="Arial" w:hAnsi="Arial" w:cs="Arial"/>
              <w:sz w:val="20"/>
              <w:szCs w:val="20"/>
            </w:rPr>
            <w:instrText xml:space="preserve"> TOC \o "1-3" \h \z \u </w:instrText>
          </w:r>
          <w:r w:rsidRPr="00990814">
            <w:rPr>
              <w:rFonts w:ascii="Arial" w:hAnsi="Arial" w:cs="Arial"/>
              <w:sz w:val="20"/>
              <w:szCs w:val="20"/>
            </w:rPr>
            <w:fldChar w:fldCharType="separate"/>
          </w:r>
          <w:hyperlink w:anchor="_Toc202096770" w:history="1">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_Toc202096770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1</w:t>
            </w:r>
            <w:r w:rsidRPr="00990814">
              <w:rPr>
                <w:rFonts w:ascii="Arial" w:hAnsi="Arial" w:cs="Arial"/>
                <w:noProof/>
                <w:webHidden/>
              </w:rPr>
              <w:fldChar w:fldCharType="end"/>
            </w:r>
          </w:hyperlink>
        </w:p>
        <w:p w14:paraId="50A9FBF9" w14:textId="564E7BAB"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771" w:history="1">
            <w:r w:rsidRPr="00990814">
              <w:rPr>
                <w:rStyle w:val="Hyperlink"/>
                <w:rFonts w:ascii="Arial" w:hAnsi="Arial" w:cs="Arial"/>
                <w:noProof/>
                <w:lang w:eastAsia="en-GB"/>
              </w:rPr>
              <w:t>Introduction</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_Toc202096771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3</w:t>
            </w:r>
            <w:r w:rsidRPr="00990814">
              <w:rPr>
                <w:rFonts w:ascii="Arial" w:hAnsi="Arial" w:cs="Arial"/>
                <w:noProof/>
                <w:webHidden/>
              </w:rPr>
              <w:fldChar w:fldCharType="end"/>
            </w:r>
          </w:hyperlink>
        </w:p>
        <w:p w14:paraId="243457CD" w14:textId="28610D9A"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72" w:history="1">
            <w:r w:rsidRPr="00990814">
              <w:rPr>
                <w:rStyle w:val="Hyperlink"/>
                <w:rFonts w:ascii="Arial" w:hAnsi="Arial" w:cs="Arial"/>
                <w:noProof/>
                <w:lang w:eastAsia="en-GB"/>
              </w:rPr>
              <w:t>UK’s automotive industry</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_Toc202096772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3</w:t>
            </w:r>
            <w:r w:rsidRPr="00990814">
              <w:rPr>
                <w:rFonts w:ascii="Arial" w:hAnsi="Arial" w:cs="Arial"/>
                <w:noProof/>
                <w:webHidden/>
              </w:rPr>
              <w:fldChar w:fldCharType="end"/>
            </w:r>
          </w:hyperlink>
        </w:p>
        <w:p w14:paraId="07190CDF" w14:textId="554A1735"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73" w:history="1">
            <w:r w:rsidRPr="00990814">
              <w:rPr>
                <w:rStyle w:val="Hyperlink"/>
                <w:rFonts w:ascii="Arial" w:hAnsi="Arial" w:cs="Arial"/>
                <w:noProof/>
                <w:lang w:eastAsia="en-GB"/>
              </w:rPr>
              <w:t>Modern automotive industry</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_Toc202096773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4</w:t>
            </w:r>
            <w:r w:rsidRPr="00990814">
              <w:rPr>
                <w:rFonts w:ascii="Arial" w:hAnsi="Arial" w:cs="Arial"/>
                <w:noProof/>
                <w:webHidden/>
              </w:rPr>
              <w:fldChar w:fldCharType="end"/>
            </w:r>
          </w:hyperlink>
        </w:p>
        <w:p w14:paraId="670F7FBB" w14:textId="5A829CEA"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74" w:history="1">
            <w:r w:rsidRPr="00990814">
              <w:rPr>
                <w:rStyle w:val="Hyperlink"/>
                <w:rFonts w:ascii="Arial" w:eastAsia="Times New Roman" w:hAnsi="Arial" w:cs="Arial"/>
                <w:noProof/>
                <w:lang w:eastAsia="en-GB"/>
              </w:rPr>
              <w:t>Technological Disruption</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_Toc202096774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4</w:t>
            </w:r>
            <w:r w:rsidRPr="00990814">
              <w:rPr>
                <w:rFonts w:ascii="Arial" w:hAnsi="Arial" w:cs="Arial"/>
                <w:noProof/>
                <w:webHidden/>
              </w:rPr>
              <w:fldChar w:fldCharType="end"/>
            </w:r>
          </w:hyperlink>
        </w:p>
        <w:p w14:paraId="58A41607" w14:textId="7E56C2F8"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75" w:history="1">
            <w:r w:rsidRPr="00990814">
              <w:rPr>
                <w:rStyle w:val="Hyperlink"/>
                <w:rFonts w:ascii="Arial" w:eastAsia="Times New Roman" w:hAnsi="Arial" w:cs="Arial"/>
                <w:noProof/>
                <w:lang w:eastAsia="en-GB"/>
              </w:rPr>
              <w:t>Pressure from regulators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_Toc202096775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4</w:t>
            </w:r>
            <w:r w:rsidRPr="00990814">
              <w:rPr>
                <w:rFonts w:ascii="Arial" w:hAnsi="Arial" w:cs="Arial"/>
                <w:noProof/>
                <w:webHidden/>
              </w:rPr>
              <w:fldChar w:fldCharType="end"/>
            </w:r>
          </w:hyperlink>
        </w:p>
        <w:p w14:paraId="29EDF65E" w14:textId="6B02B37F"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76" w:history="1">
            <w:r w:rsidRPr="00990814">
              <w:rPr>
                <w:rStyle w:val="Hyperlink"/>
                <w:rFonts w:ascii="Arial" w:eastAsia="Times New Roman" w:hAnsi="Arial" w:cs="Arial"/>
                <w:noProof/>
                <w:lang w:eastAsia="en-GB"/>
              </w:rPr>
              <w:t>Changes in the way people buy things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_Toc202096776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4</w:t>
            </w:r>
            <w:r w:rsidRPr="00990814">
              <w:rPr>
                <w:rFonts w:ascii="Arial" w:hAnsi="Arial" w:cs="Arial"/>
                <w:noProof/>
                <w:webHidden/>
              </w:rPr>
              <w:fldChar w:fldCharType="end"/>
            </w:r>
          </w:hyperlink>
        </w:p>
        <w:p w14:paraId="2911363D" w14:textId="442D1137"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77" w:history="1">
            <w:r w:rsidRPr="00990814">
              <w:rPr>
                <w:rStyle w:val="Hyperlink"/>
                <w:rFonts w:ascii="Arial" w:eastAsia="Times New Roman" w:hAnsi="Arial" w:cs="Arial"/>
                <w:noProof/>
                <w:lang w:eastAsia="en-GB"/>
              </w:rPr>
              <w:t>Corporate Profile and Strategic Context</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_Toc202096777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4</w:t>
            </w:r>
            <w:r w:rsidRPr="00990814">
              <w:rPr>
                <w:rFonts w:ascii="Arial" w:hAnsi="Arial" w:cs="Arial"/>
                <w:noProof/>
                <w:webHidden/>
              </w:rPr>
              <w:fldChar w:fldCharType="end"/>
            </w:r>
          </w:hyperlink>
        </w:p>
        <w:p w14:paraId="145A7D95" w14:textId="109C0D8A"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778" w:history="1">
            <w:r w:rsidRPr="00990814">
              <w:rPr>
                <w:rStyle w:val="Hyperlink"/>
                <w:rFonts w:ascii="Arial" w:eastAsia="Times New Roman" w:hAnsi="Arial" w:cs="Arial"/>
                <w:noProof/>
                <w:lang w:eastAsia="en-GB"/>
              </w:rPr>
              <w:t xml:space="preserve">External </w:t>
            </w:r>
            <w:r w:rsidRPr="00990814">
              <w:rPr>
                <w:rStyle w:val="Hyperlink"/>
                <w:rFonts w:ascii="Arial" w:hAnsi="Arial" w:cs="Arial"/>
                <w:noProof/>
                <w:lang w:eastAsia="en-GB"/>
              </w:rPr>
              <w:t>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_Toc202096778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5</w:t>
            </w:r>
            <w:r w:rsidRPr="00990814">
              <w:rPr>
                <w:rFonts w:ascii="Arial" w:hAnsi="Arial" w:cs="Arial"/>
                <w:noProof/>
                <w:webHidden/>
              </w:rPr>
              <w:fldChar w:fldCharType="end"/>
            </w:r>
          </w:hyperlink>
        </w:p>
        <w:p w14:paraId="6E90722D" w14:textId="5FC66D74"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79" w:history="1">
            <w:r w:rsidRPr="00990814">
              <w:rPr>
                <w:rStyle w:val="Hyperlink"/>
                <w:rFonts w:ascii="Arial" w:hAnsi="Arial" w:cs="Arial"/>
                <w:noProof/>
              </w:rPr>
              <w:t>Political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_Toc202096779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5</w:t>
            </w:r>
            <w:r w:rsidRPr="00990814">
              <w:rPr>
                <w:rFonts w:ascii="Arial" w:hAnsi="Arial" w:cs="Arial"/>
                <w:noProof/>
                <w:webHidden/>
              </w:rPr>
              <w:fldChar w:fldCharType="end"/>
            </w:r>
          </w:hyperlink>
        </w:p>
        <w:p w14:paraId="36791944" w14:textId="760F1489"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0" w:history="1">
            <w:r w:rsidRPr="00990814">
              <w:rPr>
                <w:rStyle w:val="Hyperlink"/>
                <w:rFonts w:ascii="Arial" w:eastAsia="Times New Roman" w:hAnsi="Arial" w:cs="Arial"/>
                <w:noProof/>
                <w:lang w:eastAsia="en-GB"/>
              </w:rPr>
              <w:t>Economic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_Toc202096780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5</w:t>
            </w:r>
            <w:r w:rsidRPr="00990814">
              <w:rPr>
                <w:rFonts w:ascii="Arial" w:hAnsi="Arial" w:cs="Arial"/>
                <w:noProof/>
                <w:webHidden/>
              </w:rPr>
              <w:fldChar w:fldCharType="end"/>
            </w:r>
          </w:hyperlink>
        </w:p>
        <w:p w14:paraId="5ECB155A" w14:textId="2C7B69DE"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1" w:history="1">
            <w:r w:rsidRPr="00990814">
              <w:rPr>
                <w:rStyle w:val="Hyperlink"/>
                <w:rFonts w:ascii="Arial" w:eastAsia="Times New Roman" w:hAnsi="Arial" w:cs="Arial"/>
                <w:noProof/>
                <w:lang w:eastAsia="en-GB"/>
              </w:rPr>
              <w:t>Social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_Toc202096781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5</w:t>
            </w:r>
            <w:r w:rsidRPr="00990814">
              <w:rPr>
                <w:rFonts w:ascii="Arial" w:hAnsi="Arial" w:cs="Arial"/>
                <w:noProof/>
                <w:webHidden/>
              </w:rPr>
              <w:fldChar w:fldCharType="end"/>
            </w:r>
          </w:hyperlink>
        </w:p>
        <w:p w14:paraId="2FFEFAC2" w14:textId="32BF0F98"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2" w:history="1">
            <w:r w:rsidRPr="00990814">
              <w:rPr>
                <w:rStyle w:val="Hyperlink"/>
                <w:rFonts w:ascii="Arial" w:eastAsia="Times New Roman" w:hAnsi="Arial" w:cs="Arial"/>
                <w:noProof/>
                <w:lang w:eastAsia="en-GB"/>
              </w:rPr>
              <w:t>Technological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_Toc202096782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63E6AEE1" w14:textId="556452FF"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3" w:history="1">
            <w:r w:rsidRPr="00990814">
              <w:rPr>
                <w:rStyle w:val="Hyperlink"/>
                <w:rFonts w:ascii="Arial" w:eastAsia="Times New Roman" w:hAnsi="Arial" w:cs="Arial"/>
                <w:noProof/>
                <w:lang w:eastAsia="en-GB"/>
              </w:rPr>
              <w:t>Environmental and Legal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_Toc202096783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23CFD5BE" w14:textId="5A37F90E"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784" w:history="1">
            <w:r w:rsidRPr="00990814">
              <w:rPr>
                <w:rStyle w:val="Hyperlink"/>
                <w:rFonts w:ascii="Arial" w:eastAsia="Times New Roman" w:hAnsi="Arial" w:cs="Arial"/>
                <w:noProof/>
                <w:lang w:eastAsia="en-GB"/>
              </w:rPr>
              <w:t xml:space="preserve">Porter's </w:t>
            </w:r>
            <w:r w:rsidRPr="00990814">
              <w:rPr>
                <w:rStyle w:val="Hyperlink"/>
                <w:rFonts w:ascii="Arial" w:hAnsi="Arial" w:cs="Arial"/>
                <w:noProof/>
                <w:lang w:eastAsia="en-GB"/>
              </w:rPr>
              <w:t>f</w:t>
            </w:r>
            <w:r w:rsidRPr="00990814">
              <w:rPr>
                <w:rStyle w:val="Hyperlink"/>
                <w:rFonts w:ascii="Arial" w:eastAsia="Times New Roman" w:hAnsi="Arial" w:cs="Arial"/>
                <w:noProof/>
                <w:lang w:eastAsia="en-GB"/>
              </w:rPr>
              <w:t xml:space="preserve">ive </w:t>
            </w:r>
            <w:r w:rsidRPr="00990814">
              <w:rPr>
                <w:rStyle w:val="Hyperlink"/>
                <w:rFonts w:ascii="Arial" w:hAnsi="Arial" w:cs="Arial"/>
                <w:noProof/>
                <w:lang w:eastAsia="en-GB"/>
              </w:rPr>
              <w:t>f</w:t>
            </w:r>
            <w:r w:rsidRPr="00990814">
              <w:rPr>
                <w:rStyle w:val="Hyperlink"/>
                <w:rFonts w:ascii="Arial" w:eastAsia="Times New Roman" w:hAnsi="Arial" w:cs="Arial"/>
                <w:noProof/>
                <w:lang w:eastAsia="en-GB"/>
              </w:rPr>
              <w:t>orces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_Toc202096784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774791FE" w14:textId="16632B82"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5" w:history="1">
            <w:r w:rsidRPr="00990814">
              <w:rPr>
                <w:rStyle w:val="Hyperlink"/>
                <w:rFonts w:ascii="Arial" w:eastAsia="Times New Roman" w:hAnsi="Arial" w:cs="Arial"/>
                <w:noProof/>
                <w:lang w:eastAsia="en-GB"/>
              </w:rPr>
              <w:t>Competitive rivalry</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_Toc202096785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0FB8B16A" w14:textId="1BBB6A67"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6" w:history="1">
            <w:r w:rsidRPr="00990814">
              <w:rPr>
                <w:rStyle w:val="Hyperlink"/>
                <w:rFonts w:ascii="Arial" w:eastAsia="Times New Roman" w:hAnsi="Arial" w:cs="Arial"/>
                <w:noProof/>
                <w:lang w:eastAsia="en-GB"/>
              </w:rPr>
              <w:t>New entrant threat</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_Toc202096786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3B7AF7F7" w14:textId="5C51660D"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7" w:history="1">
            <w:r w:rsidRPr="00990814">
              <w:rPr>
                <w:rStyle w:val="Hyperlink"/>
                <w:rFonts w:ascii="Arial" w:eastAsia="Times New Roman" w:hAnsi="Arial" w:cs="Arial"/>
                <w:noProof/>
                <w:lang w:eastAsia="en-GB"/>
              </w:rPr>
              <w:t>Power of the supplier</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_Toc202096787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6</w:t>
            </w:r>
            <w:r w:rsidRPr="00990814">
              <w:rPr>
                <w:rFonts w:ascii="Arial" w:hAnsi="Arial" w:cs="Arial"/>
                <w:noProof/>
                <w:webHidden/>
              </w:rPr>
              <w:fldChar w:fldCharType="end"/>
            </w:r>
          </w:hyperlink>
        </w:p>
        <w:p w14:paraId="77878B01" w14:textId="5024166F"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8" w:history="1">
            <w:r w:rsidRPr="00990814">
              <w:rPr>
                <w:rStyle w:val="Hyperlink"/>
                <w:rFonts w:ascii="Arial" w:eastAsia="Times New Roman" w:hAnsi="Arial" w:cs="Arial"/>
                <w:noProof/>
                <w:lang w:eastAsia="en-GB"/>
              </w:rPr>
              <w:t>Power</w:t>
            </w:r>
            <w:r w:rsidRPr="00990814">
              <w:rPr>
                <w:rStyle w:val="Hyperlink"/>
                <w:rFonts w:ascii="Arial" w:hAnsi="Arial" w:cs="Arial"/>
                <w:noProof/>
                <w:lang w:eastAsia="en-GB"/>
              </w:rPr>
              <w:t xml:space="preserve"> of the buyer</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_Toc202096788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25ECA21F" w14:textId="4E09C2D8"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89" w:history="1">
            <w:r w:rsidRPr="00990814">
              <w:rPr>
                <w:rStyle w:val="Hyperlink"/>
                <w:rFonts w:ascii="Arial" w:eastAsia="Times New Roman" w:hAnsi="Arial" w:cs="Arial"/>
                <w:noProof/>
                <w:lang w:eastAsia="en-GB"/>
              </w:rPr>
              <w:t>Threat of substitution</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_Toc202096789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02144360" w14:textId="6BC72F31"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790" w:history="1">
            <w:r w:rsidRPr="00990814">
              <w:rPr>
                <w:rStyle w:val="Hyperlink"/>
                <w:rFonts w:ascii="Arial" w:hAnsi="Arial" w:cs="Arial"/>
                <w:noProof/>
                <w:lang w:eastAsia="en-GB"/>
              </w:rPr>
              <w:t>Internal factors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_Toc202096790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5E69719F" w14:textId="3344A65F"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91" w:history="1">
            <w:r w:rsidRPr="00990814">
              <w:rPr>
                <w:rStyle w:val="Hyperlink"/>
                <w:rFonts w:ascii="Arial" w:hAnsi="Arial" w:cs="Arial"/>
                <w:noProof/>
              </w:rPr>
              <w:t>Value Chain Analysis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_Toc202096791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0E38C000" w14:textId="41C68C96"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92" w:history="1">
            <w:r w:rsidRPr="00990814">
              <w:rPr>
                <w:rStyle w:val="Hyperlink"/>
                <w:rFonts w:ascii="Arial" w:eastAsia="Times New Roman" w:hAnsi="Arial" w:cs="Arial"/>
                <w:noProof/>
                <w:lang w:eastAsia="en-GB"/>
              </w:rPr>
              <w:t>Inbound Logistics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_Toc202096792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322A854F" w14:textId="60A4A135"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93" w:history="1">
            <w:r w:rsidRPr="00990814">
              <w:rPr>
                <w:rStyle w:val="Hyperlink"/>
                <w:rFonts w:ascii="Arial" w:eastAsia="Times New Roman" w:hAnsi="Arial" w:cs="Arial"/>
                <w:noProof/>
                <w:lang w:eastAsia="en-GB"/>
              </w:rPr>
              <w:t>Operations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_Toc202096793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24490237" w14:textId="175D5EAA" w:rsidR="00924CEC" w:rsidRPr="00990814" w:rsidRDefault="00924CEC">
          <w:pPr>
            <w:pStyle w:val="TOC3"/>
            <w:tabs>
              <w:tab w:val="right" w:leader="dot" w:pos="9016"/>
            </w:tabs>
            <w:rPr>
              <w:rFonts w:ascii="Arial" w:eastAsiaTheme="minorEastAsia" w:hAnsi="Arial" w:cs="Arial"/>
              <w:noProof/>
              <w:sz w:val="24"/>
              <w:szCs w:val="24"/>
              <w:lang w:eastAsia="en-GB"/>
            </w:rPr>
          </w:pPr>
          <w:hyperlink w:anchor="_Toc202096794" w:history="1">
            <w:r w:rsidRPr="00990814">
              <w:rPr>
                <w:rStyle w:val="Hyperlink"/>
                <w:rFonts w:ascii="Arial" w:eastAsia="Times New Roman" w:hAnsi="Arial" w:cs="Arial"/>
                <w:noProof/>
                <w:lang w:eastAsia="en-GB"/>
              </w:rPr>
              <w:t>Sales/Marketing</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_Toc202096794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7</w:t>
            </w:r>
            <w:r w:rsidRPr="00990814">
              <w:rPr>
                <w:rFonts w:ascii="Arial" w:hAnsi="Arial" w:cs="Arial"/>
                <w:noProof/>
                <w:webHidden/>
              </w:rPr>
              <w:fldChar w:fldCharType="end"/>
            </w:r>
          </w:hyperlink>
        </w:p>
        <w:p w14:paraId="1FE6BBA5" w14:textId="0B73B52E"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795" w:history="1">
            <w:r w:rsidRPr="00990814">
              <w:rPr>
                <w:rStyle w:val="Hyperlink"/>
                <w:rFonts w:ascii="Arial" w:eastAsia="Times New Roman" w:hAnsi="Arial" w:cs="Arial"/>
                <w:noProof/>
                <w:lang w:eastAsia="en-GB"/>
              </w:rPr>
              <w:t>SWOT Analysis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_Toc202096795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8</w:t>
            </w:r>
            <w:r w:rsidRPr="00990814">
              <w:rPr>
                <w:rFonts w:ascii="Arial" w:hAnsi="Arial" w:cs="Arial"/>
                <w:noProof/>
                <w:webHidden/>
              </w:rPr>
              <w:fldChar w:fldCharType="end"/>
            </w:r>
          </w:hyperlink>
        </w:p>
        <w:p w14:paraId="71B95D3D" w14:textId="4EBDDDCD"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96" w:history="1">
            <w:r w:rsidRPr="00990814">
              <w:rPr>
                <w:rStyle w:val="Hyperlink"/>
                <w:rFonts w:ascii="Arial" w:eastAsia="Times New Roman" w:hAnsi="Arial" w:cs="Arial"/>
                <w:noProof/>
                <w:lang w:eastAsia="en-GB"/>
              </w:rPr>
              <w:t>Strengths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_Toc202096796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8</w:t>
            </w:r>
            <w:r w:rsidRPr="00990814">
              <w:rPr>
                <w:rFonts w:ascii="Arial" w:hAnsi="Arial" w:cs="Arial"/>
                <w:noProof/>
                <w:webHidden/>
              </w:rPr>
              <w:fldChar w:fldCharType="end"/>
            </w:r>
          </w:hyperlink>
        </w:p>
        <w:p w14:paraId="6F3AE51E" w14:textId="5236705B"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97" w:history="1">
            <w:r w:rsidRPr="00990814">
              <w:rPr>
                <w:rStyle w:val="Hyperlink"/>
                <w:rFonts w:ascii="Arial" w:hAnsi="Arial" w:cs="Arial"/>
                <w:noProof/>
                <w:lang w:eastAsia="en-GB"/>
              </w:rPr>
              <w:t>Weaknesses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_Toc202096797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8</w:t>
            </w:r>
            <w:r w:rsidRPr="00990814">
              <w:rPr>
                <w:rFonts w:ascii="Arial" w:hAnsi="Arial" w:cs="Arial"/>
                <w:noProof/>
                <w:webHidden/>
              </w:rPr>
              <w:fldChar w:fldCharType="end"/>
            </w:r>
          </w:hyperlink>
        </w:p>
        <w:p w14:paraId="4174A8C2" w14:textId="3244E6F7"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98" w:history="1">
            <w:r w:rsidRPr="00990814">
              <w:rPr>
                <w:rStyle w:val="Hyperlink"/>
                <w:rFonts w:ascii="Arial" w:eastAsia="Times New Roman" w:hAnsi="Arial" w:cs="Arial"/>
                <w:noProof/>
                <w:lang w:eastAsia="en-GB"/>
              </w:rPr>
              <w:t>Opportunities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_Toc202096798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8</w:t>
            </w:r>
            <w:r w:rsidRPr="00990814">
              <w:rPr>
                <w:rFonts w:ascii="Arial" w:hAnsi="Arial" w:cs="Arial"/>
                <w:noProof/>
                <w:webHidden/>
              </w:rPr>
              <w:fldChar w:fldCharType="end"/>
            </w:r>
          </w:hyperlink>
        </w:p>
        <w:p w14:paraId="337AF3DE" w14:textId="521A1B8A" w:rsidR="00924CEC" w:rsidRPr="00990814" w:rsidRDefault="00924CEC">
          <w:pPr>
            <w:pStyle w:val="TOC2"/>
            <w:tabs>
              <w:tab w:val="right" w:leader="dot" w:pos="9016"/>
            </w:tabs>
            <w:rPr>
              <w:rFonts w:ascii="Arial" w:eastAsiaTheme="minorEastAsia" w:hAnsi="Arial" w:cs="Arial"/>
              <w:noProof/>
              <w:sz w:val="24"/>
              <w:szCs w:val="24"/>
              <w:lang w:eastAsia="en-GB"/>
            </w:rPr>
          </w:pPr>
          <w:hyperlink w:anchor="_Toc202096799" w:history="1">
            <w:r w:rsidRPr="00990814">
              <w:rPr>
                <w:rStyle w:val="Hyperlink"/>
                <w:rFonts w:ascii="Arial" w:eastAsia="Times New Roman" w:hAnsi="Arial" w:cs="Arial"/>
                <w:noProof/>
                <w:lang w:eastAsia="en-GB"/>
              </w:rPr>
              <w:t>Threats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_Toc202096799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8</w:t>
            </w:r>
            <w:r w:rsidRPr="00990814">
              <w:rPr>
                <w:rFonts w:ascii="Arial" w:hAnsi="Arial" w:cs="Arial"/>
                <w:noProof/>
                <w:webHidden/>
              </w:rPr>
              <w:fldChar w:fldCharType="end"/>
            </w:r>
          </w:hyperlink>
        </w:p>
        <w:p w14:paraId="0EEA59E0" w14:textId="52B8960A"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800" w:history="1">
            <w:r w:rsidRPr="00990814">
              <w:rPr>
                <w:rStyle w:val="Hyperlink"/>
                <w:rFonts w:ascii="Arial" w:eastAsia="Times New Roman" w:hAnsi="Arial" w:cs="Arial"/>
                <w:noProof/>
                <w:lang w:eastAsia="en-GB"/>
              </w:rPr>
              <w:t xml:space="preserve">Conclusion and </w:t>
            </w:r>
            <w:r w:rsidRPr="00990814">
              <w:rPr>
                <w:rStyle w:val="Hyperlink"/>
                <w:rFonts w:ascii="Arial" w:hAnsi="Arial" w:cs="Arial"/>
                <w:noProof/>
                <w:lang w:eastAsia="en-GB"/>
              </w:rPr>
              <w:t>fi</w:t>
            </w:r>
            <w:r w:rsidRPr="00990814">
              <w:rPr>
                <w:rStyle w:val="Hyperlink"/>
                <w:rFonts w:ascii="Arial" w:eastAsia="Times New Roman" w:hAnsi="Arial" w:cs="Arial"/>
                <w:noProof/>
                <w:lang w:eastAsia="en-GB"/>
              </w:rPr>
              <w:t xml:space="preserve">nal </w:t>
            </w:r>
            <w:r w:rsidRPr="00990814">
              <w:rPr>
                <w:rStyle w:val="Hyperlink"/>
                <w:rFonts w:ascii="Arial" w:hAnsi="Arial" w:cs="Arial"/>
                <w:noProof/>
                <w:lang w:eastAsia="en-GB"/>
              </w:rPr>
              <w:t>r</w:t>
            </w:r>
            <w:r w:rsidRPr="00990814">
              <w:rPr>
                <w:rStyle w:val="Hyperlink"/>
                <w:rFonts w:ascii="Arial" w:eastAsia="Times New Roman" w:hAnsi="Arial" w:cs="Arial"/>
                <w:noProof/>
                <w:lang w:eastAsia="en-GB"/>
              </w:rPr>
              <w:t>ecommendations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_Toc202096800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9</w:t>
            </w:r>
            <w:r w:rsidRPr="00990814">
              <w:rPr>
                <w:rFonts w:ascii="Arial" w:hAnsi="Arial" w:cs="Arial"/>
                <w:noProof/>
                <w:webHidden/>
              </w:rPr>
              <w:fldChar w:fldCharType="end"/>
            </w:r>
          </w:hyperlink>
        </w:p>
        <w:p w14:paraId="4F86B220" w14:textId="37B7E648" w:rsidR="00924CEC" w:rsidRPr="00990814" w:rsidRDefault="00924CEC">
          <w:pPr>
            <w:pStyle w:val="TOC1"/>
            <w:tabs>
              <w:tab w:val="right" w:leader="dot" w:pos="9016"/>
            </w:tabs>
            <w:rPr>
              <w:rFonts w:ascii="Arial" w:eastAsiaTheme="minorEastAsia" w:hAnsi="Arial" w:cs="Arial"/>
              <w:noProof/>
              <w:sz w:val="24"/>
              <w:szCs w:val="24"/>
              <w:lang w:eastAsia="en-GB"/>
            </w:rPr>
          </w:pPr>
          <w:hyperlink w:anchor="_Toc202096801" w:history="1">
            <w:r w:rsidRPr="00990814">
              <w:rPr>
                <w:rStyle w:val="Hyperlink"/>
                <w:rFonts w:ascii="Arial" w:eastAsia="Times New Roman" w:hAnsi="Arial" w:cs="Arial"/>
                <w:noProof/>
                <w:lang w:eastAsia="en-GB"/>
              </w:rPr>
              <w:t>References</w:t>
            </w:r>
            <w:r w:rsidRPr="00990814">
              <w:rPr>
                <w:rFonts w:ascii="Arial" w:hAnsi="Arial" w:cs="Arial"/>
                <w:noProof/>
                <w:webHidden/>
              </w:rPr>
              <w:tab/>
            </w:r>
            <w:r w:rsidRPr="00990814">
              <w:rPr>
                <w:rFonts w:ascii="Arial" w:hAnsi="Arial" w:cs="Arial"/>
                <w:noProof/>
                <w:webHidden/>
              </w:rPr>
              <w:fldChar w:fldCharType="begin"/>
            </w:r>
            <w:r w:rsidRPr="00990814">
              <w:rPr>
                <w:rFonts w:ascii="Arial" w:hAnsi="Arial" w:cs="Arial"/>
                <w:noProof/>
                <w:webHidden/>
              </w:rPr>
              <w:instrText xml:space="preserve"> PAGEREF _Toc202096801 \h </w:instrText>
            </w:r>
            <w:r w:rsidRPr="00990814">
              <w:rPr>
                <w:rFonts w:ascii="Arial" w:hAnsi="Arial" w:cs="Arial"/>
                <w:noProof/>
                <w:webHidden/>
              </w:rPr>
            </w:r>
            <w:r w:rsidRPr="00990814">
              <w:rPr>
                <w:rFonts w:ascii="Arial" w:hAnsi="Arial" w:cs="Arial"/>
                <w:noProof/>
                <w:webHidden/>
              </w:rPr>
              <w:fldChar w:fldCharType="separate"/>
            </w:r>
            <w:r w:rsidRPr="00990814">
              <w:rPr>
                <w:rFonts w:ascii="Arial" w:hAnsi="Arial" w:cs="Arial"/>
                <w:noProof/>
                <w:webHidden/>
              </w:rPr>
              <w:t>10</w:t>
            </w:r>
            <w:r w:rsidRPr="00990814">
              <w:rPr>
                <w:rFonts w:ascii="Arial" w:hAnsi="Arial" w:cs="Arial"/>
                <w:noProof/>
                <w:webHidden/>
              </w:rPr>
              <w:fldChar w:fldCharType="end"/>
            </w:r>
          </w:hyperlink>
        </w:p>
        <w:p w14:paraId="52A98379" w14:textId="7D6C67F6" w:rsidR="00924CEC" w:rsidRDefault="00924CEC">
          <w:pPr>
            <w:rPr>
              <w:rFonts w:ascii="Arial" w:hAnsi="Arial" w:cs="Arial"/>
              <w:b/>
              <w:bCs/>
              <w:noProof/>
            </w:rPr>
          </w:pPr>
          <w:r w:rsidRPr="00990814">
            <w:rPr>
              <w:rFonts w:ascii="Arial" w:hAnsi="Arial" w:cs="Arial"/>
              <w:b/>
              <w:bCs/>
              <w:noProof/>
              <w:sz w:val="20"/>
              <w:szCs w:val="20"/>
            </w:rPr>
            <w:fldChar w:fldCharType="end"/>
          </w:r>
        </w:p>
      </w:sdtContent>
    </w:sdt>
    <w:p w14:paraId="649701FD" w14:textId="77777777" w:rsidR="00990814" w:rsidRPr="00990814" w:rsidRDefault="00990814">
      <w:pPr>
        <w:rPr>
          <w:rFonts w:ascii="Arial" w:hAnsi="Arial" w:cs="Arial"/>
        </w:rPr>
      </w:pPr>
    </w:p>
    <w:p w14:paraId="0A3FE3FE" w14:textId="00A9B1C1" w:rsidR="00FC2934" w:rsidRPr="00990814" w:rsidRDefault="00955150" w:rsidP="00955150">
      <w:pPr>
        <w:pStyle w:val="Heading1"/>
        <w:rPr>
          <w:rFonts w:ascii="Arial" w:eastAsia="Times New Roman" w:hAnsi="Arial" w:cs="Arial"/>
          <w:sz w:val="22"/>
          <w:szCs w:val="22"/>
          <w:lang w:eastAsia="en-GB"/>
        </w:rPr>
      </w:pPr>
      <w:bookmarkStart w:id="1" w:name="_Toc202096771"/>
      <w:r w:rsidRPr="00990814">
        <w:rPr>
          <w:rFonts w:ascii="Arial" w:hAnsi="Arial" w:cs="Arial"/>
          <w:lang w:eastAsia="en-GB"/>
        </w:rPr>
        <w:lastRenderedPageBreak/>
        <w:t>Introduction</w:t>
      </w:r>
      <w:bookmarkEnd w:id="1"/>
    </w:p>
    <w:p w14:paraId="3D5369BC" w14:textId="55574554" w:rsidR="005026AF" w:rsidRPr="00990814" w:rsidRDefault="00544E34" w:rsidP="00955150">
      <w:pPr>
        <w:rPr>
          <w:rFonts w:ascii="Arial" w:hAnsi="Arial" w:cs="Arial"/>
          <w:kern w:val="0"/>
          <w:lang w:eastAsia="en-GB"/>
        </w:rPr>
      </w:pPr>
      <w:r w:rsidRPr="00990814">
        <w:rPr>
          <w:rFonts w:ascii="Arial" w:hAnsi="Arial" w:cs="Arial"/>
          <w:kern w:val="0"/>
          <w:lang w:eastAsia="en-GB"/>
        </w:rPr>
        <w:t xml:space="preserve">This in-depth strategic analysis looks at MINI's situation as a competitor in the UK auto industry, which is changing quickly. It does this by using well-known theoretical frameworks to look at both small and large-scale environmental factors. The study uses PESTLE analysis to look at the effects of politics, the economy, society, technology, the law, and the environment. It also uses Porter's Five Forces model to understand how businesses compete. Value Chain Analysis and the Resource-Based View (RBV) framework are used to carefully evaluate internal capabilities. A VRIO review is also done to find out how competitive resources are. </w:t>
      </w:r>
    </w:p>
    <w:p w14:paraId="24741179" w14:textId="77777777" w:rsidR="005026AF" w:rsidRPr="00990814" w:rsidRDefault="00544E34" w:rsidP="00955150">
      <w:pPr>
        <w:rPr>
          <w:rFonts w:ascii="Arial" w:hAnsi="Arial" w:cs="Arial"/>
          <w:kern w:val="0"/>
          <w:lang w:eastAsia="en-GB"/>
        </w:rPr>
      </w:pPr>
      <w:r w:rsidRPr="00990814">
        <w:rPr>
          <w:rFonts w:ascii="Arial" w:hAnsi="Arial" w:cs="Arial"/>
          <w:kern w:val="0"/>
          <w:lang w:eastAsia="en-GB"/>
        </w:rPr>
        <w:t xml:space="preserve">Key results show that MINI's strong brand history and manufacturing flexibility are long-term benefits. However, they also show that the company has big gaps in electric vehicle (EV) technology and digital transformation when compared to leaders in the industry. The strategic suggestions put developing own EV technology, putting in place complete digital customer interaction solutions, building strong supply chains, and promoting environmentally friendly manufacturing practices at the top of the list. These steps are meant to protect MINI's </w:t>
      </w:r>
      <w:r w:rsidR="000C5BFF" w:rsidRPr="00990814">
        <w:rPr>
          <w:rFonts w:ascii="Arial" w:hAnsi="Arial" w:cs="Arial"/>
          <w:kern w:val="0"/>
          <w:lang w:eastAsia="en-GB"/>
        </w:rPr>
        <w:t>marketplace</w:t>
      </w:r>
      <w:r w:rsidRPr="00990814">
        <w:rPr>
          <w:rFonts w:ascii="Arial" w:hAnsi="Arial" w:cs="Arial"/>
          <w:kern w:val="0"/>
          <w:lang w:eastAsia="en-GB"/>
        </w:rPr>
        <w:t xml:space="preserve"> as competition from both traditional automakers and new mobility providers grows. </w:t>
      </w:r>
    </w:p>
    <w:p w14:paraId="50BDD40E" w14:textId="100B8182" w:rsidR="00FC2934" w:rsidRPr="00990814" w:rsidRDefault="00544E34" w:rsidP="00955150">
      <w:pPr>
        <w:rPr>
          <w:rFonts w:ascii="Arial" w:hAnsi="Arial" w:cs="Arial"/>
          <w:kern w:val="0"/>
          <w:lang w:eastAsia="en-GB"/>
        </w:rPr>
      </w:pPr>
      <w:r w:rsidRPr="00990814">
        <w:rPr>
          <w:rFonts w:ascii="Arial" w:hAnsi="Arial" w:cs="Arial"/>
          <w:kern w:val="0"/>
          <w:lang w:eastAsia="en-GB"/>
        </w:rPr>
        <w:br/>
        <w:t>The analysis recognises the theoretical limits of strategic ideas while showing how they can be used in real life. MINI's strategic evolution is suggested, along with implementation timelines that will help the company deal with both short-term problems and long-term changes in the industry.</w:t>
      </w:r>
    </w:p>
    <w:p w14:paraId="48E50DCA" w14:textId="1E699059" w:rsidR="005026AF" w:rsidRPr="00990814" w:rsidRDefault="005026AF" w:rsidP="005026AF">
      <w:pPr>
        <w:pStyle w:val="Heading2"/>
        <w:rPr>
          <w:rFonts w:ascii="Arial" w:eastAsia="Times New Roman" w:hAnsi="Arial" w:cs="Arial"/>
          <w:sz w:val="22"/>
          <w:szCs w:val="22"/>
          <w:lang w:eastAsia="en-GB"/>
        </w:rPr>
      </w:pPr>
      <w:bookmarkStart w:id="2" w:name="_Toc202096772"/>
      <w:r w:rsidRPr="00990814">
        <w:rPr>
          <w:rFonts w:ascii="Arial" w:hAnsi="Arial" w:cs="Arial"/>
          <w:lang w:eastAsia="en-GB"/>
        </w:rPr>
        <w:t>UK’s automotive industry</w:t>
      </w:r>
      <w:bookmarkEnd w:id="2"/>
    </w:p>
    <w:p w14:paraId="0FAC3466" w14:textId="77777777" w:rsidR="00C95E00" w:rsidRPr="00990814" w:rsidRDefault="00544E34" w:rsidP="00955150">
      <w:pPr>
        <w:rPr>
          <w:rFonts w:ascii="Arial" w:hAnsi="Arial" w:cs="Arial"/>
          <w:kern w:val="0"/>
          <w:lang w:eastAsia="en-GB"/>
        </w:rPr>
      </w:pPr>
      <w:r w:rsidRPr="00990814">
        <w:rPr>
          <w:rFonts w:ascii="Arial" w:hAnsi="Arial" w:cs="Arial"/>
          <w:kern w:val="0"/>
          <w:lang w:eastAsia="en-GB"/>
        </w:rPr>
        <w:t xml:space="preserve">The UK's car industry is going through a big change because of the forces of electrification, digitalisation, and sustainability coming together. As customer tastes change, rules about the environment get stricter, and technology develops faster, automakers are under more pressure than ever to redefine their value propositions. </w:t>
      </w:r>
    </w:p>
    <w:p w14:paraId="660346AB" w14:textId="18F87BA5" w:rsidR="00267877" w:rsidRPr="00990814" w:rsidRDefault="00544E34" w:rsidP="00955150">
      <w:pPr>
        <w:rPr>
          <w:rFonts w:ascii="Arial" w:hAnsi="Arial" w:cs="Arial"/>
          <w:kern w:val="0"/>
          <w:lang w:eastAsia="en-GB"/>
        </w:rPr>
      </w:pPr>
      <w:r w:rsidRPr="00990814">
        <w:rPr>
          <w:rFonts w:ascii="Arial" w:hAnsi="Arial" w:cs="Arial"/>
          <w:kern w:val="0"/>
          <w:lang w:eastAsia="en-GB"/>
        </w:rPr>
        <w:br/>
        <w:t xml:space="preserve">In this situation, MINI, a famous brand that combines British history with German tech and is owned by the BMW Group, </w:t>
      </w:r>
      <w:proofErr w:type="gramStart"/>
      <w:r w:rsidRPr="00990814">
        <w:rPr>
          <w:rFonts w:ascii="Arial" w:hAnsi="Arial" w:cs="Arial"/>
          <w:kern w:val="0"/>
          <w:lang w:eastAsia="en-GB"/>
        </w:rPr>
        <w:t>has to</w:t>
      </w:r>
      <w:proofErr w:type="gramEnd"/>
      <w:r w:rsidRPr="00990814">
        <w:rPr>
          <w:rFonts w:ascii="Arial" w:hAnsi="Arial" w:cs="Arial"/>
          <w:kern w:val="0"/>
          <w:lang w:eastAsia="en-GB"/>
        </w:rPr>
        <w:t xml:space="preserve"> deal with both structural and strategic turning points. Moving to electric vehicles, embracing digital interaction, and building strong, long-lasting operations are all important parts of this transformation. </w:t>
      </w:r>
    </w:p>
    <w:p w14:paraId="0F7B20B3" w14:textId="77777777" w:rsidR="00FF7C00" w:rsidRPr="00990814" w:rsidRDefault="00544E34" w:rsidP="00955150">
      <w:pPr>
        <w:rPr>
          <w:rFonts w:ascii="Arial" w:hAnsi="Arial" w:cs="Arial"/>
          <w:kern w:val="0"/>
          <w:lang w:eastAsia="en-GB"/>
        </w:rPr>
      </w:pPr>
      <w:r w:rsidRPr="00990814">
        <w:rPr>
          <w:rFonts w:ascii="Arial" w:hAnsi="Arial" w:cs="Arial"/>
          <w:kern w:val="0"/>
          <w:lang w:eastAsia="en-GB"/>
        </w:rPr>
        <w:t xml:space="preserve">Strategic theory stresses that companies need to build up both their current strengths and their ability to adapt to changing conditions </w:t>
      </w:r>
      <w:proofErr w:type="gramStart"/>
      <w:r w:rsidRPr="00990814">
        <w:rPr>
          <w:rFonts w:ascii="Arial" w:hAnsi="Arial" w:cs="Arial"/>
          <w:kern w:val="0"/>
          <w:lang w:eastAsia="en-GB"/>
        </w:rPr>
        <w:t>in order to</w:t>
      </w:r>
      <w:proofErr w:type="gramEnd"/>
      <w:r w:rsidRPr="00990814">
        <w:rPr>
          <w:rFonts w:ascii="Arial" w:hAnsi="Arial" w:cs="Arial"/>
          <w:kern w:val="0"/>
          <w:lang w:eastAsia="en-GB"/>
        </w:rPr>
        <w:t xml:space="preserve"> succeed in these complicated and unstable situations</w:t>
      </w:r>
      <w:r w:rsidR="00267877" w:rsidRPr="00990814">
        <w:rPr>
          <w:rFonts w:ascii="Arial" w:hAnsi="Arial" w:cs="Arial"/>
          <w:kern w:val="0"/>
          <w:lang w:eastAsia="en-GB"/>
        </w:rPr>
        <w:t>.</w:t>
      </w:r>
      <w:r w:rsidRPr="00990814">
        <w:rPr>
          <w:rFonts w:ascii="Arial" w:hAnsi="Arial" w:cs="Arial"/>
          <w:kern w:val="0"/>
          <w:lang w:eastAsia="en-GB"/>
        </w:rPr>
        <w:br/>
      </w:r>
    </w:p>
    <w:p w14:paraId="3750316B" w14:textId="77777777" w:rsidR="00FC2934" w:rsidRPr="00990814" w:rsidRDefault="00FC2934" w:rsidP="00955150">
      <w:pPr>
        <w:rPr>
          <w:rFonts w:ascii="Arial" w:hAnsi="Arial" w:cs="Arial"/>
          <w:kern w:val="0"/>
          <w:lang w:eastAsia="en-GB"/>
        </w:rPr>
      </w:pPr>
    </w:p>
    <w:p w14:paraId="6DA5340D" w14:textId="77777777" w:rsidR="00FC2934" w:rsidRPr="00990814" w:rsidRDefault="00FC2934" w:rsidP="00955150">
      <w:pPr>
        <w:rPr>
          <w:rFonts w:ascii="Arial" w:hAnsi="Arial" w:cs="Arial"/>
          <w:kern w:val="0"/>
          <w:lang w:eastAsia="en-GB"/>
        </w:rPr>
      </w:pPr>
    </w:p>
    <w:p w14:paraId="11EA2119" w14:textId="77777777" w:rsidR="00FF7C00" w:rsidRPr="00990814" w:rsidRDefault="00FF7C00" w:rsidP="00955150">
      <w:pPr>
        <w:rPr>
          <w:rFonts w:ascii="Arial" w:hAnsi="Arial" w:cs="Arial"/>
          <w:kern w:val="0"/>
          <w:lang w:eastAsia="en-GB"/>
        </w:rPr>
      </w:pPr>
    </w:p>
    <w:p w14:paraId="6EED27F1" w14:textId="77777777" w:rsidR="00FF7C00" w:rsidRPr="00990814" w:rsidRDefault="00FF7C00" w:rsidP="00955150">
      <w:pPr>
        <w:rPr>
          <w:rFonts w:ascii="Arial" w:hAnsi="Arial" w:cs="Arial"/>
          <w:kern w:val="0"/>
          <w:lang w:eastAsia="en-GB"/>
        </w:rPr>
      </w:pPr>
    </w:p>
    <w:p w14:paraId="0AA78462" w14:textId="77777777" w:rsidR="00FF7C00" w:rsidRPr="00990814" w:rsidRDefault="00FF7C00" w:rsidP="00955150">
      <w:pPr>
        <w:rPr>
          <w:rFonts w:ascii="Arial" w:hAnsi="Arial" w:cs="Arial"/>
          <w:kern w:val="0"/>
          <w:lang w:eastAsia="en-GB"/>
        </w:rPr>
      </w:pPr>
    </w:p>
    <w:p w14:paraId="607278BD" w14:textId="0FFFE5C7" w:rsidR="00FC2934" w:rsidRPr="00990814" w:rsidRDefault="00C95E00" w:rsidP="00C95E00">
      <w:pPr>
        <w:pStyle w:val="Heading2"/>
        <w:rPr>
          <w:rFonts w:ascii="Arial" w:eastAsia="Times New Roman" w:hAnsi="Arial" w:cs="Arial"/>
          <w:sz w:val="22"/>
          <w:szCs w:val="22"/>
          <w:lang w:eastAsia="en-GB"/>
        </w:rPr>
      </w:pPr>
      <w:bookmarkStart w:id="3" w:name="_Toc202096773"/>
      <w:r w:rsidRPr="00990814">
        <w:rPr>
          <w:rFonts w:ascii="Arial" w:hAnsi="Arial" w:cs="Arial"/>
          <w:lang w:eastAsia="en-GB"/>
        </w:rPr>
        <w:lastRenderedPageBreak/>
        <w:t>Modern automotive industry</w:t>
      </w:r>
      <w:bookmarkEnd w:id="3"/>
    </w:p>
    <w:p w14:paraId="378A10D9" w14:textId="0ED8A120" w:rsidR="00FF7C00" w:rsidRPr="00990814" w:rsidRDefault="00544E34" w:rsidP="00955150">
      <w:pPr>
        <w:rPr>
          <w:rFonts w:ascii="Arial" w:hAnsi="Arial" w:cs="Arial"/>
          <w:kern w:val="0"/>
          <w:lang w:eastAsia="en-GB"/>
        </w:rPr>
      </w:pPr>
      <w:r w:rsidRPr="00990814">
        <w:rPr>
          <w:rFonts w:ascii="Arial" w:hAnsi="Arial" w:cs="Arial"/>
          <w:kern w:val="0"/>
          <w:lang w:eastAsia="en-GB"/>
        </w:rPr>
        <w:t xml:space="preserve">The auto business is at a turning point, with electrification, digitalisation, and sustainability changing how competition works. </w:t>
      </w:r>
      <w:r w:rsidR="00FF7C00" w:rsidRPr="00990814">
        <w:rPr>
          <w:rFonts w:ascii="Arial" w:hAnsi="Arial" w:cs="Arial"/>
          <w:kern w:val="0"/>
          <w:lang w:eastAsia="en-GB"/>
        </w:rPr>
        <w:t>S</w:t>
      </w:r>
      <w:r w:rsidRPr="00990814">
        <w:rPr>
          <w:rFonts w:ascii="Arial" w:hAnsi="Arial" w:cs="Arial"/>
          <w:kern w:val="0"/>
          <w:lang w:eastAsia="en-GB"/>
        </w:rPr>
        <w:t xml:space="preserve">trategic management in these kinds of unstable situations needs to be constantly adapting and building up dynamic capabilities. </w:t>
      </w:r>
    </w:p>
    <w:p w14:paraId="6F5CBE83" w14:textId="77777777" w:rsidR="00C95E00" w:rsidRPr="00990814" w:rsidRDefault="00544E34" w:rsidP="00955150">
      <w:pPr>
        <w:rPr>
          <w:rFonts w:ascii="Arial" w:hAnsi="Arial" w:cs="Arial"/>
          <w:kern w:val="0"/>
          <w:lang w:eastAsia="en-GB"/>
        </w:rPr>
      </w:pPr>
      <w:r w:rsidRPr="00990814">
        <w:rPr>
          <w:rFonts w:ascii="Arial" w:hAnsi="Arial" w:cs="Arial"/>
          <w:kern w:val="0"/>
          <w:lang w:eastAsia="en-GB"/>
        </w:rPr>
        <w:t>The UK's car industry</w:t>
      </w:r>
      <w:r w:rsidR="00FF7C00" w:rsidRPr="00990814">
        <w:rPr>
          <w:rFonts w:ascii="Arial" w:hAnsi="Arial" w:cs="Arial"/>
          <w:kern w:val="0"/>
          <w:lang w:eastAsia="en-GB"/>
        </w:rPr>
        <w:t xml:space="preserve"> </w:t>
      </w:r>
      <w:r w:rsidRPr="00990814">
        <w:rPr>
          <w:rFonts w:ascii="Arial" w:hAnsi="Arial" w:cs="Arial"/>
          <w:kern w:val="0"/>
          <w:lang w:eastAsia="en-GB"/>
        </w:rPr>
        <w:t xml:space="preserve">is being slowed down by three factors at the same time </w:t>
      </w:r>
      <w:r w:rsidRPr="00990814">
        <w:rPr>
          <w:rFonts w:ascii="Arial" w:hAnsi="Arial" w:cs="Arial"/>
          <w:kern w:val="0"/>
          <w:lang w:eastAsia="en-GB"/>
        </w:rPr>
        <w:br/>
      </w:r>
    </w:p>
    <w:p w14:paraId="1D85B225" w14:textId="77777777" w:rsidR="00C95E00" w:rsidRPr="00990814" w:rsidRDefault="00544E34" w:rsidP="00C95E00">
      <w:pPr>
        <w:pStyle w:val="Heading3"/>
        <w:rPr>
          <w:rFonts w:ascii="Arial" w:hAnsi="Arial" w:cs="Arial"/>
          <w:lang w:eastAsia="en-GB"/>
        </w:rPr>
      </w:pPr>
      <w:bookmarkStart w:id="4" w:name="_Toc202096774"/>
      <w:r w:rsidRPr="00990814">
        <w:rPr>
          <w:rFonts w:ascii="Arial" w:eastAsia="Times New Roman" w:hAnsi="Arial" w:cs="Arial"/>
          <w:lang w:eastAsia="en-GB"/>
        </w:rPr>
        <w:t>Technological Disruption</w:t>
      </w:r>
      <w:bookmarkEnd w:id="4"/>
    </w:p>
    <w:p w14:paraId="34A05521" w14:textId="0118397D" w:rsidR="00C95E00" w:rsidRPr="00990814" w:rsidRDefault="00544E34" w:rsidP="00955150">
      <w:pPr>
        <w:rPr>
          <w:rFonts w:ascii="Arial" w:hAnsi="Arial" w:cs="Arial"/>
          <w:kern w:val="0"/>
          <w:lang w:eastAsia="en-GB"/>
        </w:rPr>
      </w:pPr>
      <w:r w:rsidRPr="00990814">
        <w:rPr>
          <w:rFonts w:ascii="Arial" w:hAnsi="Arial" w:cs="Arial"/>
          <w:kern w:val="0"/>
          <w:lang w:eastAsia="en-GB"/>
        </w:rPr>
        <w:t xml:space="preserve">EVs </w:t>
      </w:r>
      <w:r w:rsidR="00D11B08" w:rsidRPr="00990814">
        <w:rPr>
          <w:rFonts w:ascii="Arial" w:hAnsi="Arial" w:cs="Arial"/>
          <w:kern w:val="0"/>
          <w:lang w:eastAsia="en-GB"/>
        </w:rPr>
        <w:t>are expected to</w:t>
      </w:r>
      <w:r w:rsidRPr="00990814">
        <w:rPr>
          <w:rFonts w:ascii="Arial" w:hAnsi="Arial" w:cs="Arial"/>
          <w:kern w:val="0"/>
          <w:lang w:eastAsia="en-GB"/>
        </w:rPr>
        <w:t xml:space="preserve"> </w:t>
      </w:r>
      <w:r w:rsidR="00D11B08" w:rsidRPr="00990814">
        <w:rPr>
          <w:rFonts w:ascii="Arial" w:hAnsi="Arial" w:cs="Arial"/>
          <w:kern w:val="0"/>
          <w:lang w:eastAsia="en-GB"/>
        </w:rPr>
        <w:t>take over the UK market, Calvillo et al. (2020) analyses the ‘large-scale penetration of electric vehicles rollout in the UK’ and says we need to take measures to mitigate the impact of this movement.</w:t>
      </w:r>
      <w:r w:rsidRPr="00990814">
        <w:rPr>
          <w:rFonts w:ascii="Arial" w:hAnsi="Arial" w:cs="Arial"/>
          <w:kern w:val="0"/>
          <w:lang w:eastAsia="en-GB"/>
        </w:rPr>
        <w:t xml:space="preserve">  </w:t>
      </w:r>
    </w:p>
    <w:p w14:paraId="3F33C522" w14:textId="4B952B06" w:rsidR="00C95E00" w:rsidRPr="00990814" w:rsidRDefault="00544E34" w:rsidP="00C95E00">
      <w:pPr>
        <w:pStyle w:val="Heading3"/>
        <w:rPr>
          <w:rFonts w:ascii="Arial" w:hAnsi="Arial" w:cs="Arial"/>
          <w:lang w:eastAsia="en-GB"/>
        </w:rPr>
      </w:pPr>
      <w:bookmarkStart w:id="5" w:name="_Toc202096775"/>
      <w:r w:rsidRPr="00990814">
        <w:rPr>
          <w:rFonts w:ascii="Arial" w:eastAsia="Times New Roman" w:hAnsi="Arial" w:cs="Arial"/>
          <w:lang w:eastAsia="en-GB"/>
        </w:rPr>
        <w:t>Pressure from regulators</w:t>
      </w:r>
      <w:bookmarkEnd w:id="5"/>
    </w:p>
    <w:p w14:paraId="5EF18030" w14:textId="2D895DFA" w:rsidR="00BF5018" w:rsidRPr="00990814" w:rsidRDefault="00BF5018" w:rsidP="00955150">
      <w:pPr>
        <w:rPr>
          <w:rFonts w:ascii="Arial" w:hAnsi="Arial" w:cs="Arial"/>
          <w:kern w:val="0"/>
          <w:lang w:eastAsia="en-GB"/>
        </w:rPr>
      </w:pPr>
      <w:r w:rsidRPr="00990814">
        <w:rPr>
          <w:rFonts w:ascii="Arial" w:hAnsi="Arial" w:cs="Arial"/>
          <w:kern w:val="0"/>
          <w:lang w:eastAsia="en-GB"/>
        </w:rPr>
        <w:t>‘Governments worldwide are considering banning the sale of internal combustion engine vehicles (ICEVs) to address environmental and public health issues’ says Liu et al. (2024).</w:t>
      </w:r>
    </w:p>
    <w:p w14:paraId="16333DD2" w14:textId="6724C793" w:rsidR="00C95E00" w:rsidRPr="00990814" w:rsidRDefault="00544E34" w:rsidP="00C95E00">
      <w:pPr>
        <w:pStyle w:val="Heading3"/>
        <w:rPr>
          <w:rFonts w:ascii="Arial" w:hAnsi="Arial" w:cs="Arial"/>
          <w:lang w:eastAsia="en-GB"/>
        </w:rPr>
      </w:pPr>
      <w:bookmarkStart w:id="6" w:name="_Toc202096776"/>
      <w:r w:rsidRPr="00990814">
        <w:rPr>
          <w:rFonts w:ascii="Arial" w:eastAsia="Times New Roman" w:hAnsi="Arial" w:cs="Arial"/>
          <w:lang w:eastAsia="en-GB"/>
        </w:rPr>
        <w:t>Changes in the way people buy things</w:t>
      </w:r>
      <w:bookmarkEnd w:id="6"/>
    </w:p>
    <w:p w14:paraId="76A3ACB6" w14:textId="1B3A9F27" w:rsidR="007B609A" w:rsidRPr="00990814" w:rsidRDefault="007B609A" w:rsidP="00955150">
      <w:pPr>
        <w:rPr>
          <w:rFonts w:ascii="Arial" w:hAnsi="Arial" w:cs="Arial"/>
          <w:kern w:val="0"/>
          <w:lang w:eastAsia="en-GB"/>
        </w:rPr>
      </w:pPr>
      <w:r w:rsidRPr="00990814">
        <w:rPr>
          <w:rFonts w:ascii="Arial" w:hAnsi="Arial" w:cs="Arial"/>
          <w:kern w:val="0"/>
          <w:lang w:eastAsia="en-GB"/>
        </w:rPr>
        <w:t>Customers prefer to buy cars online lately</w:t>
      </w:r>
      <w:r w:rsidR="008113AB" w:rsidRPr="00990814">
        <w:rPr>
          <w:rFonts w:ascii="Arial" w:hAnsi="Arial" w:cs="Arial"/>
          <w:kern w:val="0"/>
          <w:lang w:eastAsia="en-GB"/>
        </w:rPr>
        <w:t xml:space="preserve"> as they can access more information and according to Molesworth et al. (2002) ‘consumers use the Web to improve the balance of power between themselves and car salespeople’.</w:t>
      </w:r>
      <w:r w:rsidR="00544E34" w:rsidRPr="00990814">
        <w:rPr>
          <w:rFonts w:ascii="Arial" w:hAnsi="Arial" w:cs="Arial"/>
          <w:kern w:val="0"/>
          <w:lang w:eastAsia="en-GB"/>
        </w:rPr>
        <w:br/>
      </w:r>
    </w:p>
    <w:p w14:paraId="5514067D" w14:textId="5D529022" w:rsidR="00544E34" w:rsidRPr="00990814" w:rsidRDefault="00544E34" w:rsidP="00955150">
      <w:pPr>
        <w:rPr>
          <w:rFonts w:ascii="Arial" w:hAnsi="Arial" w:cs="Arial"/>
          <w:kern w:val="0"/>
          <w:lang w:eastAsia="en-GB"/>
        </w:rPr>
      </w:pPr>
      <w:r w:rsidRPr="00990814">
        <w:rPr>
          <w:rFonts w:ascii="Arial" w:hAnsi="Arial" w:cs="Arial"/>
          <w:kern w:val="0"/>
          <w:lang w:eastAsia="en-GB"/>
        </w:rPr>
        <w:t xml:space="preserve">Resource-Based View is a good starting point for looking at MINI's situation because it </w:t>
      </w:r>
      <w:r w:rsidR="007B609A" w:rsidRPr="00990814">
        <w:rPr>
          <w:rFonts w:ascii="Arial" w:hAnsi="Arial" w:cs="Arial"/>
          <w:kern w:val="0"/>
          <w:lang w:eastAsia="en-GB"/>
        </w:rPr>
        <w:t xml:space="preserve">shows </w:t>
      </w:r>
      <w:r w:rsidRPr="00990814">
        <w:rPr>
          <w:rFonts w:ascii="Arial" w:hAnsi="Arial" w:cs="Arial"/>
          <w:kern w:val="0"/>
          <w:lang w:eastAsia="en-GB"/>
        </w:rPr>
        <w:t>that long-term competitive advantage comes from resources that are valuable, rare, and hard to copy. But because the structure is static, it needs to be added to with dynamic capability theory to deal with how quickly industries change</w:t>
      </w:r>
      <w:r w:rsidR="007B609A" w:rsidRPr="00990814">
        <w:rPr>
          <w:rFonts w:ascii="Arial" w:hAnsi="Arial" w:cs="Arial"/>
          <w:kern w:val="0"/>
          <w:lang w:eastAsia="en-GB"/>
        </w:rPr>
        <w:t>.</w:t>
      </w:r>
    </w:p>
    <w:p w14:paraId="08B29EA6" w14:textId="12152974" w:rsidR="00FC2934" w:rsidRPr="00990814" w:rsidRDefault="00FC2934" w:rsidP="00065BA5">
      <w:pPr>
        <w:pStyle w:val="Heading2"/>
        <w:rPr>
          <w:rFonts w:ascii="Arial" w:eastAsia="Times New Roman" w:hAnsi="Arial" w:cs="Arial"/>
          <w:lang w:eastAsia="en-GB"/>
        </w:rPr>
      </w:pPr>
      <w:bookmarkStart w:id="7" w:name="_Toc202096777"/>
      <w:r w:rsidRPr="00990814">
        <w:rPr>
          <w:rFonts w:ascii="Arial" w:eastAsia="Times New Roman" w:hAnsi="Arial" w:cs="Arial"/>
          <w:lang w:eastAsia="en-GB"/>
        </w:rPr>
        <w:t>Corporate Profile and Strategic Context</w:t>
      </w:r>
      <w:bookmarkEnd w:id="7"/>
    </w:p>
    <w:p w14:paraId="59B571DB" w14:textId="77777777" w:rsidR="00065BA5" w:rsidRPr="00990814" w:rsidRDefault="00544E34" w:rsidP="00955150">
      <w:pPr>
        <w:rPr>
          <w:rFonts w:ascii="Arial" w:hAnsi="Arial" w:cs="Arial"/>
          <w:kern w:val="0"/>
          <w:lang w:eastAsia="en-GB"/>
        </w:rPr>
      </w:pPr>
      <w:r w:rsidRPr="00990814">
        <w:rPr>
          <w:rFonts w:ascii="Arial" w:hAnsi="Arial" w:cs="Arial"/>
          <w:kern w:val="0"/>
          <w:lang w:eastAsia="en-GB"/>
        </w:rPr>
        <w:t xml:space="preserve">MINI exemplifies a distinctive case study in automotive strategy, merging British heritage with German engineering under the auspices of BMW ownership. This dual identity offers both strategic benefits and obstacles in the changing mobility scenario. </w:t>
      </w:r>
    </w:p>
    <w:p w14:paraId="72D558F0" w14:textId="77777777" w:rsidR="00C439E8" w:rsidRPr="00990814" w:rsidRDefault="00544E34" w:rsidP="00955150">
      <w:pPr>
        <w:rPr>
          <w:rFonts w:ascii="Arial" w:hAnsi="Arial" w:cs="Arial"/>
          <w:kern w:val="0"/>
          <w:lang w:eastAsia="en-GB"/>
        </w:rPr>
      </w:pPr>
      <w:r w:rsidRPr="00990814">
        <w:rPr>
          <w:rFonts w:ascii="Arial" w:hAnsi="Arial" w:cs="Arial"/>
          <w:kern w:val="0"/>
          <w:lang w:eastAsia="en-GB"/>
        </w:rPr>
        <w:br/>
      </w:r>
      <w:r w:rsidR="00065BA5" w:rsidRPr="00990814">
        <w:rPr>
          <w:rFonts w:ascii="Arial" w:hAnsi="Arial" w:cs="Arial"/>
          <w:kern w:val="0"/>
          <w:lang w:eastAsia="en-GB"/>
        </w:rPr>
        <w:t>Their v</w:t>
      </w:r>
      <w:r w:rsidRPr="00990814">
        <w:rPr>
          <w:rFonts w:ascii="Arial" w:hAnsi="Arial" w:cs="Arial"/>
          <w:kern w:val="0"/>
          <w:lang w:eastAsia="en-GB"/>
        </w:rPr>
        <w:t xml:space="preserve">ision </w:t>
      </w:r>
      <w:r w:rsidR="00065BA5" w:rsidRPr="00990814">
        <w:rPr>
          <w:rFonts w:ascii="Arial" w:hAnsi="Arial" w:cs="Arial"/>
          <w:kern w:val="0"/>
          <w:lang w:eastAsia="en-GB"/>
        </w:rPr>
        <w:t>s</w:t>
      </w:r>
      <w:r w:rsidRPr="00990814">
        <w:rPr>
          <w:rFonts w:ascii="Arial" w:hAnsi="Arial" w:cs="Arial"/>
          <w:kern w:val="0"/>
          <w:lang w:eastAsia="en-GB"/>
        </w:rPr>
        <w:t>tatement</w:t>
      </w:r>
      <w:r w:rsidR="00065BA5" w:rsidRPr="00990814">
        <w:rPr>
          <w:rFonts w:ascii="Arial" w:hAnsi="Arial" w:cs="Arial"/>
          <w:kern w:val="0"/>
          <w:lang w:eastAsia="en-GB"/>
        </w:rPr>
        <w:t xml:space="preserve"> is</w:t>
      </w:r>
      <w:r w:rsidRPr="00990814">
        <w:rPr>
          <w:rFonts w:ascii="Arial" w:hAnsi="Arial" w:cs="Arial"/>
          <w:kern w:val="0"/>
          <w:lang w:eastAsia="en-GB"/>
        </w:rPr>
        <w:t xml:space="preserve"> </w:t>
      </w:r>
      <w:r w:rsidR="00065BA5" w:rsidRPr="00990814">
        <w:rPr>
          <w:rFonts w:ascii="Arial" w:hAnsi="Arial" w:cs="Arial"/>
          <w:kern w:val="0"/>
          <w:lang w:eastAsia="en-GB"/>
        </w:rPr>
        <w:t>‘to deliver cars and mobility solutions that heighten city life for customers today and tomorrow.’</w:t>
      </w:r>
    </w:p>
    <w:p w14:paraId="640EC5B9" w14:textId="60EDEDE9" w:rsidR="00C439E8" w:rsidRPr="00990814" w:rsidRDefault="00544E34" w:rsidP="00955150">
      <w:pPr>
        <w:rPr>
          <w:rFonts w:ascii="Arial" w:hAnsi="Arial" w:cs="Arial"/>
          <w:kern w:val="0"/>
          <w:lang w:eastAsia="en-GB"/>
        </w:rPr>
      </w:pPr>
      <w:r w:rsidRPr="00990814">
        <w:rPr>
          <w:rFonts w:ascii="Arial" w:hAnsi="Arial" w:cs="Arial"/>
          <w:kern w:val="0"/>
          <w:lang w:eastAsia="en-GB"/>
        </w:rPr>
        <w:br/>
      </w:r>
      <w:r w:rsidR="00C439E8" w:rsidRPr="00990814">
        <w:rPr>
          <w:rFonts w:ascii="Arial" w:hAnsi="Arial" w:cs="Arial"/>
          <w:kern w:val="0"/>
          <w:lang w:eastAsia="en-GB"/>
        </w:rPr>
        <w:t>Their mission is</w:t>
      </w:r>
      <w:r w:rsidRPr="00990814">
        <w:rPr>
          <w:rFonts w:ascii="Arial" w:hAnsi="Arial" w:cs="Arial"/>
          <w:kern w:val="0"/>
          <w:lang w:eastAsia="en-GB"/>
        </w:rPr>
        <w:t xml:space="preserve"> "</w:t>
      </w:r>
      <w:r w:rsidR="00C439E8" w:rsidRPr="00990814">
        <w:rPr>
          <w:rFonts w:ascii="Arial" w:hAnsi="Arial" w:cs="Arial"/>
          <w:kern w:val="0"/>
          <w:lang w:eastAsia="en-GB"/>
        </w:rPr>
        <w:t>t</w:t>
      </w:r>
      <w:r w:rsidRPr="00990814">
        <w:rPr>
          <w:rFonts w:ascii="Arial" w:hAnsi="Arial" w:cs="Arial"/>
          <w:kern w:val="0"/>
          <w:lang w:eastAsia="en-GB"/>
        </w:rPr>
        <w:t xml:space="preserve">o provide emotionally compelling, high-quality compact vehicles that surpass the expectations of contemporary urban consumers while reducing environmental impact through sustainable manufacturing and technological advancement." </w:t>
      </w:r>
      <w:r w:rsidRPr="00990814">
        <w:rPr>
          <w:rFonts w:ascii="Arial" w:hAnsi="Arial" w:cs="Arial"/>
          <w:kern w:val="0"/>
          <w:lang w:eastAsia="en-GB"/>
        </w:rPr>
        <w:br/>
      </w:r>
    </w:p>
    <w:p w14:paraId="7BCF6ADE" w14:textId="77777777" w:rsidR="00C439E8" w:rsidRPr="00990814" w:rsidRDefault="00C439E8" w:rsidP="00955150">
      <w:pPr>
        <w:rPr>
          <w:rFonts w:ascii="Arial" w:hAnsi="Arial" w:cs="Arial"/>
          <w:kern w:val="0"/>
          <w:lang w:eastAsia="en-GB"/>
        </w:rPr>
      </w:pPr>
      <w:r w:rsidRPr="00990814">
        <w:rPr>
          <w:rFonts w:ascii="Arial" w:hAnsi="Arial" w:cs="Arial"/>
          <w:kern w:val="0"/>
          <w:lang w:eastAsia="en-GB"/>
        </w:rPr>
        <w:t>And their s</w:t>
      </w:r>
      <w:r w:rsidR="00544E34" w:rsidRPr="00990814">
        <w:rPr>
          <w:rFonts w:ascii="Arial" w:hAnsi="Arial" w:cs="Arial"/>
          <w:kern w:val="0"/>
          <w:lang w:eastAsia="en-GB"/>
        </w:rPr>
        <w:t xml:space="preserve">trategic </w:t>
      </w:r>
      <w:r w:rsidRPr="00990814">
        <w:rPr>
          <w:rFonts w:ascii="Arial" w:hAnsi="Arial" w:cs="Arial"/>
          <w:kern w:val="0"/>
          <w:lang w:eastAsia="en-GB"/>
        </w:rPr>
        <w:t>o</w:t>
      </w:r>
      <w:r w:rsidR="00544E34" w:rsidRPr="00990814">
        <w:rPr>
          <w:rFonts w:ascii="Arial" w:hAnsi="Arial" w:cs="Arial"/>
          <w:kern w:val="0"/>
          <w:lang w:eastAsia="en-GB"/>
        </w:rPr>
        <w:t>bjectives</w:t>
      </w:r>
      <w:r w:rsidRPr="00990814">
        <w:rPr>
          <w:rFonts w:ascii="Arial" w:hAnsi="Arial" w:cs="Arial"/>
          <w:kern w:val="0"/>
          <w:lang w:eastAsia="en-GB"/>
        </w:rPr>
        <w:t>:</w:t>
      </w:r>
    </w:p>
    <w:p w14:paraId="5A7BE29F" w14:textId="70D5161D" w:rsidR="00C439E8" w:rsidRPr="00990814" w:rsidRDefault="00544E34" w:rsidP="00C439E8">
      <w:pPr>
        <w:pStyle w:val="ListParagraph"/>
        <w:numPr>
          <w:ilvl w:val="0"/>
          <w:numId w:val="37"/>
        </w:numPr>
        <w:rPr>
          <w:rFonts w:ascii="Arial" w:hAnsi="Arial" w:cs="Arial"/>
          <w:kern w:val="0"/>
          <w:lang w:eastAsia="en-GB"/>
        </w:rPr>
      </w:pPr>
      <w:r w:rsidRPr="00990814">
        <w:rPr>
          <w:rFonts w:ascii="Arial" w:hAnsi="Arial" w:cs="Arial"/>
          <w:kern w:val="0"/>
          <w:lang w:eastAsia="en-GB"/>
        </w:rPr>
        <w:t xml:space="preserve">Attain complete electric car sales by 2030. </w:t>
      </w:r>
    </w:p>
    <w:p w14:paraId="3FDAD05F" w14:textId="349C722E" w:rsidR="00C439E8" w:rsidRPr="00990814" w:rsidRDefault="00544E34" w:rsidP="00C439E8">
      <w:pPr>
        <w:pStyle w:val="ListParagraph"/>
        <w:numPr>
          <w:ilvl w:val="0"/>
          <w:numId w:val="37"/>
        </w:numPr>
        <w:rPr>
          <w:rFonts w:ascii="Arial" w:hAnsi="Arial" w:cs="Arial"/>
          <w:kern w:val="0"/>
          <w:lang w:eastAsia="en-GB"/>
        </w:rPr>
      </w:pPr>
      <w:r w:rsidRPr="00990814">
        <w:rPr>
          <w:rFonts w:ascii="Arial" w:hAnsi="Arial" w:cs="Arial"/>
          <w:kern w:val="0"/>
          <w:lang w:eastAsia="en-GB"/>
        </w:rPr>
        <w:t xml:space="preserve">Establish a seamless omnichannel customer experience across all interaction points. </w:t>
      </w:r>
    </w:p>
    <w:p w14:paraId="34F4F65F" w14:textId="56AABB7A" w:rsidR="00C439E8" w:rsidRPr="00990814" w:rsidRDefault="00544E34" w:rsidP="00C439E8">
      <w:pPr>
        <w:pStyle w:val="ListParagraph"/>
        <w:numPr>
          <w:ilvl w:val="0"/>
          <w:numId w:val="37"/>
        </w:numPr>
        <w:rPr>
          <w:rFonts w:ascii="Arial" w:hAnsi="Arial" w:cs="Arial"/>
          <w:kern w:val="0"/>
          <w:lang w:eastAsia="en-GB"/>
        </w:rPr>
      </w:pPr>
      <w:r w:rsidRPr="00990814">
        <w:rPr>
          <w:rFonts w:ascii="Arial" w:hAnsi="Arial" w:cs="Arial"/>
          <w:kern w:val="0"/>
          <w:lang w:eastAsia="en-GB"/>
        </w:rPr>
        <w:t>Achieve carbon-neutral production by 2030</w:t>
      </w:r>
      <w:r w:rsidR="00C439E8" w:rsidRPr="00990814">
        <w:rPr>
          <w:rFonts w:ascii="Arial" w:hAnsi="Arial" w:cs="Arial"/>
          <w:kern w:val="0"/>
          <w:lang w:eastAsia="en-GB"/>
        </w:rPr>
        <w:t>.</w:t>
      </w:r>
    </w:p>
    <w:p w14:paraId="4B32763C" w14:textId="22DF4F86" w:rsidR="00544E34" w:rsidRPr="00990814" w:rsidRDefault="00544E34" w:rsidP="00955150">
      <w:pPr>
        <w:pStyle w:val="ListParagraph"/>
        <w:numPr>
          <w:ilvl w:val="0"/>
          <w:numId w:val="37"/>
        </w:numPr>
        <w:rPr>
          <w:rFonts w:ascii="Arial" w:hAnsi="Arial" w:cs="Arial"/>
          <w:kern w:val="0"/>
          <w:lang w:eastAsia="en-GB"/>
        </w:rPr>
      </w:pPr>
      <w:r w:rsidRPr="00990814">
        <w:rPr>
          <w:rFonts w:ascii="Arial" w:hAnsi="Arial" w:cs="Arial"/>
          <w:kern w:val="0"/>
          <w:lang w:eastAsia="en-GB"/>
        </w:rPr>
        <w:t xml:space="preserve">Sustain segment dominance in premium small automobiles </w:t>
      </w:r>
      <w:r w:rsidRPr="00990814">
        <w:rPr>
          <w:rFonts w:ascii="Arial" w:hAnsi="Arial" w:cs="Arial"/>
          <w:kern w:val="0"/>
          <w:lang w:eastAsia="en-GB"/>
        </w:rPr>
        <w:br/>
      </w:r>
    </w:p>
    <w:p w14:paraId="60E48C6F" w14:textId="596B966B" w:rsidR="00FC2934" w:rsidRPr="00990814" w:rsidRDefault="00FC2934" w:rsidP="00C439E8">
      <w:pPr>
        <w:pStyle w:val="Heading1"/>
        <w:rPr>
          <w:rFonts w:ascii="Arial" w:eastAsia="Times New Roman" w:hAnsi="Arial" w:cs="Arial"/>
          <w:lang w:eastAsia="en-GB"/>
        </w:rPr>
      </w:pPr>
      <w:bookmarkStart w:id="8" w:name="_Toc202096778"/>
      <w:r w:rsidRPr="00990814">
        <w:rPr>
          <w:rFonts w:ascii="Arial" w:eastAsia="Times New Roman" w:hAnsi="Arial" w:cs="Arial"/>
          <w:lang w:eastAsia="en-GB"/>
        </w:rPr>
        <w:lastRenderedPageBreak/>
        <w:t xml:space="preserve">External </w:t>
      </w:r>
      <w:r w:rsidR="00C439E8" w:rsidRPr="00990814">
        <w:rPr>
          <w:rFonts w:ascii="Arial" w:hAnsi="Arial" w:cs="Arial"/>
          <w:lang w:eastAsia="en-GB"/>
        </w:rPr>
        <w:t>factors</w:t>
      </w:r>
      <w:bookmarkEnd w:id="8"/>
    </w:p>
    <w:p w14:paraId="10F4FB17" w14:textId="35D6AC85" w:rsidR="00086A2C" w:rsidRPr="00990814" w:rsidRDefault="00544E34" w:rsidP="00955150">
      <w:pPr>
        <w:rPr>
          <w:rFonts w:ascii="Arial" w:hAnsi="Arial" w:cs="Arial"/>
          <w:kern w:val="0"/>
          <w:lang w:eastAsia="en-GB"/>
        </w:rPr>
      </w:pPr>
      <w:bookmarkStart w:id="9" w:name="_Toc202096779"/>
      <w:r w:rsidRPr="00990814">
        <w:rPr>
          <w:rStyle w:val="Heading2Char"/>
          <w:rFonts w:ascii="Arial" w:hAnsi="Arial" w:cs="Arial"/>
        </w:rPr>
        <w:t>Political factors</w:t>
      </w:r>
      <w:bookmarkEnd w:id="9"/>
      <w:r w:rsidRPr="00990814">
        <w:rPr>
          <w:rFonts w:ascii="Arial" w:hAnsi="Arial" w:cs="Arial"/>
          <w:kern w:val="0"/>
          <w:lang w:eastAsia="en-GB"/>
        </w:rPr>
        <w:t xml:space="preserve"> </w:t>
      </w:r>
      <w:r w:rsidRPr="00990814">
        <w:rPr>
          <w:rFonts w:ascii="Arial" w:hAnsi="Arial" w:cs="Arial"/>
          <w:kern w:val="0"/>
          <w:lang w:eastAsia="en-GB"/>
        </w:rPr>
        <w:br/>
        <w:t>The UK Advanced Manufacturing Plan allocates £4.5 billion to industrial decarbonisation and electrification, indicating substantial support for automotive transition</w:t>
      </w:r>
      <w:r w:rsidR="00086A2C" w:rsidRPr="00990814">
        <w:rPr>
          <w:rFonts w:ascii="Arial" w:hAnsi="Arial" w:cs="Arial"/>
          <w:kern w:val="0"/>
          <w:lang w:eastAsia="en-GB"/>
        </w:rPr>
        <w:t>, Gov.uk (2023) says ‘this includes £3 billion for automotive, including batteries, and aerospace to 2030 - which are developing cutting edge technology and driving our transition to net zero’.</w:t>
      </w:r>
      <w:r w:rsidRPr="00990814">
        <w:rPr>
          <w:rFonts w:ascii="Arial" w:hAnsi="Arial" w:cs="Arial"/>
          <w:kern w:val="0"/>
          <w:lang w:eastAsia="en-GB"/>
        </w:rPr>
        <w:t xml:space="preserve"> </w:t>
      </w:r>
    </w:p>
    <w:p w14:paraId="7D6BDFDF" w14:textId="360E0A04" w:rsidR="000E08F3" w:rsidRPr="00990814" w:rsidRDefault="00544E34" w:rsidP="00955150">
      <w:pPr>
        <w:rPr>
          <w:rFonts w:ascii="Arial" w:hAnsi="Arial" w:cs="Arial"/>
          <w:kern w:val="0"/>
          <w:lang w:eastAsia="en-GB"/>
        </w:rPr>
      </w:pPr>
      <w:r w:rsidRPr="00990814">
        <w:rPr>
          <w:rFonts w:ascii="Arial" w:hAnsi="Arial" w:cs="Arial"/>
          <w:kern w:val="0"/>
          <w:lang w:eastAsia="en-GB"/>
        </w:rPr>
        <w:t xml:space="preserve">MINI is well-positioned for subsidies and </w:t>
      </w:r>
      <w:r w:rsidR="00A8611A" w:rsidRPr="00990814">
        <w:rPr>
          <w:rFonts w:ascii="Arial" w:hAnsi="Arial" w:cs="Arial"/>
          <w:kern w:val="0"/>
          <w:lang w:eastAsia="en-GB"/>
        </w:rPr>
        <w:t>development</w:t>
      </w:r>
      <w:r w:rsidRPr="00990814">
        <w:rPr>
          <w:rFonts w:ascii="Arial" w:hAnsi="Arial" w:cs="Arial"/>
          <w:kern w:val="0"/>
          <w:lang w:eastAsia="en-GB"/>
        </w:rPr>
        <w:t xml:space="preserve"> funds due to its Oxford production base. Strategic alignment with national priorities including upskilling, EV innovation, and green energy </w:t>
      </w:r>
      <w:r w:rsidR="000E08F3" w:rsidRPr="00990814">
        <w:rPr>
          <w:rFonts w:ascii="Arial" w:hAnsi="Arial" w:cs="Arial"/>
          <w:kern w:val="0"/>
          <w:lang w:eastAsia="en-GB"/>
        </w:rPr>
        <w:t xml:space="preserve">that </w:t>
      </w:r>
      <w:r w:rsidRPr="00990814">
        <w:rPr>
          <w:rFonts w:ascii="Arial" w:hAnsi="Arial" w:cs="Arial"/>
          <w:kern w:val="0"/>
          <w:lang w:eastAsia="en-GB"/>
        </w:rPr>
        <w:t xml:space="preserve">can enable public-private collaborations and </w:t>
      </w:r>
      <w:r w:rsidR="000E08F3" w:rsidRPr="00990814">
        <w:rPr>
          <w:rFonts w:ascii="Arial" w:hAnsi="Arial" w:cs="Arial"/>
          <w:kern w:val="0"/>
          <w:lang w:eastAsia="en-GB"/>
        </w:rPr>
        <w:t xml:space="preserve">lead to </w:t>
      </w:r>
      <w:r w:rsidRPr="00990814">
        <w:rPr>
          <w:rFonts w:ascii="Arial" w:hAnsi="Arial" w:cs="Arial"/>
          <w:kern w:val="0"/>
          <w:lang w:eastAsia="en-GB"/>
        </w:rPr>
        <w:t xml:space="preserve">cost advantages. </w:t>
      </w:r>
    </w:p>
    <w:p w14:paraId="1172E018" w14:textId="77777777" w:rsidR="000E08F3" w:rsidRPr="00990814" w:rsidRDefault="00544E34" w:rsidP="00955150">
      <w:pPr>
        <w:rPr>
          <w:rFonts w:ascii="Arial" w:hAnsi="Arial" w:cs="Arial"/>
          <w:kern w:val="0"/>
          <w:lang w:eastAsia="en-GB"/>
        </w:rPr>
      </w:pPr>
      <w:r w:rsidRPr="00990814">
        <w:rPr>
          <w:rFonts w:ascii="Arial" w:hAnsi="Arial" w:cs="Arial"/>
          <w:kern w:val="0"/>
          <w:lang w:eastAsia="en-GB"/>
        </w:rPr>
        <w:t xml:space="preserve">Post-Brexit trade laws, especially EU exports, are difficult. Supply chain transformation is needed to reduce costs and maintain access to European markets since </w:t>
      </w:r>
      <w:r w:rsidR="000E08F3" w:rsidRPr="00990814">
        <w:rPr>
          <w:rFonts w:ascii="Arial" w:hAnsi="Arial" w:cs="Arial"/>
          <w:kern w:val="0"/>
          <w:lang w:eastAsia="en-GB"/>
        </w:rPr>
        <w:t xml:space="preserve">a large </w:t>
      </w:r>
      <w:proofErr w:type="gramStart"/>
      <w:r w:rsidR="000E08F3" w:rsidRPr="00990814">
        <w:rPr>
          <w:rFonts w:ascii="Arial" w:hAnsi="Arial" w:cs="Arial"/>
          <w:kern w:val="0"/>
          <w:lang w:eastAsia="en-GB"/>
        </w:rPr>
        <w:t>amount</w:t>
      </w:r>
      <w:proofErr w:type="gramEnd"/>
      <w:r w:rsidRPr="00990814">
        <w:rPr>
          <w:rFonts w:ascii="Arial" w:hAnsi="Arial" w:cs="Arial"/>
          <w:kern w:val="0"/>
          <w:lang w:eastAsia="en-GB"/>
        </w:rPr>
        <w:t xml:space="preserve"> of MINI vehicles are exported. </w:t>
      </w:r>
    </w:p>
    <w:p w14:paraId="19000E81" w14:textId="63F7D75D" w:rsidR="000E08F3" w:rsidRPr="00990814" w:rsidRDefault="00544E34" w:rsidP="000E08F3">
      <w:pPr>
        <w:rPr>
          <w:rFonts w:ascii="Arial" w:hAnsi="Arial" w:cs="Arial"/>
          <w:kern w:val="0"/>
          <w:lang w:eastAsia="en-GB"/>
        </w:rPr>
      </w:pPr>
      <w:r w:rsidRPr="00990814">
        <w:rPr>
          <w:rFonts w:ascii="Arial" w:hAnsi="Arial" w:cs="Arial"/>
          <w:kern w:val="0"/>
          <w:lang w:eastAsia="en-GB"/>
        </w:rPr>
        <w:t xml:space="preserve">To stay compliant and competitive, MINI needs source more EV components domestically, notably batteries. </w:t>
      </w:r>
    </w:p>
    <w:p w14:paraId="57BD59B4" w14:textId="77777777" w:rsidR="000E08F3" w:rsidRPr="00990814" w:rsidRDefault="00544E34" w:rsidP="000E08F3">
      <w:pPr>
        <w:rPr>
          <w:rFonts w:ascii="Arial" w:hAnsi="Arial" w:cs="Arial"/>
          <w:kern w:val="0"/>
          <w:lang w:eastAsia="en-GB"/>
        </w:rPr>
      </w:pPr>
      <w:r w:rsidRPr="00990814">
        <w:rPr>
          <w:rFonts w:ascii="Arial" w:hAnsi="Arial" w:cs="Arial"/>
          <w:kern w:val="0"/>
          <w:lang w:eastAsia="en-GB"/>
        </w:rPr>
        <w:t xml:space="preserve">MINI must adapt its marketing and distribution to metropolitan areas with higher policy-driven EV demand. </w:t>
      </w:r>
    </w:p>
    <w:p w14:paraId="7087CE72" w14:textId="42D7983B" w:rsidR="000E08F3" w:rsidRPr="00990814" w:rsidRDefault="00544E34" w:rsidP="000E08F3">
      <w:pPr>
        <w:pStyle w:val="Heading2"/>
        <w:rPr>
          <w:rFonts w:ascii="Arial" w:hAnsi="Arial" w:cs="Arial"/>
          <w:lang w:eastAsia="en-GB"/>
        </w:rPr>
      </w:pPr>
      <w:bookmarkStart w:id="10" w:name="_Toc202096780"/>
      <w:r w:rsidRPr="00990814">
        <w:rPr>
          <w:rFonts w:ascii="Arial" w:eastAsia="Times New Roman" w:hAnsi="Arial" w:cs="Arial"/>
          <w:lang w:eastAsia="en-GB"/>
        </w:rPr>
        <w:t>Economic factors</w:t>
      </w:r>
      <w:bookmarkEnd w:id="10"/>
      <w:r w:rsidRPr="00990814">
        <w:rPr>
          <w:rFonts w:ascii="Arial" w:eastAsia="Times New Roman" w:hAnsi="Arial" w:cs="Arial"/>
          <w:lang w:eastAsia="en-GB"/>
        </w:rPr>
        <w:t xml:space="preserve"> </w:t>
      </w:r>
    </w:p>
    <w:p w14:paraId="5350AE72" w14:textId="77777777" w:rsidR="008F5B13" w:rsidRPr="00990814" w:rsidRDefault="00544E34" w:rsidP="000E08F3">
      <w:pPr>
        <w:rPr>
          <w:rFonts w:ascii="Arial" w:hAnsi="Arial" w:cs="Arial"/>
          <w:kern w:val="0"/>
          <w:lang w:eastAsia="en-GB"/>
        </w:rPr>
      </w:pPr>
      <w:r w:rsidRPr="00990814">
        <w:rPr>
          <w:rFonts w:ascii="Arial" w:hAnsi="Arial" w:cs="Arial"/>
          <w:kern w:val="0"/>
          <w:lang w:eastAsia="en-GB"/>
        </w:rPr>
        <w:t>MINI's margins are pressured by rising vehicle production costs</w:t>
      </w:r>
      <w:r w:rsidR="008F5B13" w:rsidRPr="00990814">
        <w:rPr>
          <w:rFonts w:ascii="Arial" w:hAnsi="Arial" w:cs="Arial"/>
          <w:kern w:val="0"/>
          <w:lang w:eastAsia="en-GB"/>
        </w:rPr>
        <w:t xml:space="preserve"> </w:t>
      </w:r>
      <w:r w:rsidRPr="00990814">
        <w:rPr>
          <w:rFonts w:ascii="Arial" w:hAnsi="Arial" w:cs="Arial"/>
          <w:kern w:val="0"/>
          <w:lang w:eastAsia="en-GB"/>
        </w:rPr>
        <w:t xml:space="preserve">especially in a price-sensitive segment. Higher energy prices, labour shortages, and material inflation contribute. Lean manufacturing, automation, and supply chain digitisation are needed to maintain profitability due to cost dynamics. </w:t>
      </w:r>
    </w:p>
    <w:p w14:paraId="14F68BB7" w14:textId="77777777" w:rsidR="008F5B13" w:rsidRPr="00990814" w:rsidRDefault="008F5B13" w:rsidP="000E08F3">
      <w:pPr>
        <w:rPr>
          <w:rFonts w:ascii="Arial" w:hAnsi="Arial" w:cs="Arial"/>
          <w:kern w:val="0"/>
          <w:lang w:eastAsia="en-GB"/>
        </w:rPr>
      </w:pPr>
      <w:r w:rsidRPr="00990814">
        <w:rPr>
          <w:rFonts w:ascii="Arial" w:hAnsi="Arial" w:cs="Arial"/>
          <w:kern w:val="0"/>
          <w:lang w:eastAsia="en-GB"/>
        </w:rPr>
        <w:t>A</w:t>
      </w:r>
      <w:r w:rsidR="00544E34" w:rsidRPr="00990814">
        <w:rPr>
          <w:rFonts w:ascii="Arial" w:hAnsi="Arial" w:cs="Arial"/>
          <w:kern w:val="0"/>
          <w:lang w:eastAsia="en-GB"/>
        </w:rPr>
        <w:t xml:space="preserve"> contract-dominated market requires MINI to offer flexible ownership options like subscription-based services and fleet partnerships to stay competitive. </w:t>
      </w:r>
      <w:r w:rsidR="00544E34" w:rsidRPr="00990814">
        <w:rPr>
          <w:rFonts w:ascii="Arial" w:hAnsi="Arial" w:cs="Arial"/>
          <w:kern w:val="0"/>
          <w:lang w:eastAsia="en-GB"/>
        </w:rPr>
        <w:br/>
        <w:t xml:space="preserve">Price uncertainty for imported components is increased by currency volatility, with the pound varying </w:t>
      </w:r>
      <w:r w:rsidRPr="00990814">
        <w:rPr>
          <w:rFonts w:ascii="Arial" w:hAnsi="Arial" w:cs="Arial"/>
          <w:kern w:val="0"/>
          <w:lang w:eastAsia="en-GB"/>
        </w:rPr>
        <w:t>a lot between the years</w:t>
      </w:r>
      <w:r w:rsidR="00544E34" w:rsidRPr="00990814">
        <w:rPr>
          <w:rFonts w:ascii="Arial" w:hAnsi="Arial" w:cs="Arial"/>
          <w:kern w:val="0"/>
          <w:lang w:eastAsia="en-GB"/>
        </w:rPr>
        <w:t xml:space="preserve">. Financial hedging and localisation must be part of MINI's global sourcing strategy to mitigate foreign exchange risk. </w:t>
      </w:r>
    </w:p>
    <w:p w14:paraId="1E401B47" w14:textId="4BB92C67" w:rsidR="008F5B13" w:rsidRPr="00990814" w:rsidRDefault="00544E34" w:rsidP="008F5B13">
      <w:pPr>
        <w:pStyle w:val="Heading2"/>
        <w:rPr>
          <w:rFonts w:ascii="Arial" w:hAnsi="Arial" w:cs="Arial"/>
          <w:lang w:eastAsia="en-GB"/>
        </w:rPr>
      </w:pPr>
      <w:bookmarkStart w:id="11" w:name="_Toc202096781"/>
      <w:r w:rsidRPr="00990814">
        <w:rPr>
          <w:rFonts w:ascii="Arial" w:eastAsia="Times New Roman" w:hAnsi="Arial" w:cs="Arial"/>
          <w:lang w:eastAsia="en-GB"/>
        </w:rPr>
        <w:t xml:space="preserve">Social </w:t>
      </w:r>
      <w:r w:rsidR="00E46944" w:rsidRPr="00990814">
        <w:rPr>
          <w:rFonts w:ascii="Arial" w:eastAsia="Times New Roman" w:hAnsi="Arial" w:cs="Arial"/>
          <w:lang w:eastAsia="en-GB"/>
        </w:rPr>
        <w:t>f</w:t>
      </w:r>
      <w:r w:rsidRPr="00990814">
        <w:rPr>
          <w:rFonts w:ascii="Arial" w:eastAsia="Times New Roman" w:hAnsi="Arial" w:cs="Arial"/>
          <w:lang w:eastAsia="en-GB"/>
        </w:rPr>
        <w:t>actors</w:t>
      </w:r>
      <w:bookmarkEnd w:id="11"/>
      <w:r w:rsidRPr="00990814">
        <w:rPr>
          <w:rFonts w:ascii="Arial" w:eastAsia="Times New Roman" w:hAnsi="Arial" w:cs="Arial"/>
          <w:lang w:eastAsia="en-GB"/>
        </w:rPr>
        <w:t xml:space="preserve"> </w:t>
      </w:r>
    </w:p>
    <w:p w14:paraId="7E7C5DB6" w14:textId="77777777" w:rsidR="002D6D2F" w:rsidRPr="00990814" w:rsidRDefault="00544E34" w:rsidP="000E08F3">
      <w:pPr>
        <w:rPr>
          <w:rFonts w:ascii="Arial" w:hAnsi="Arial" w:cs="Arial"/>
          <w:kern w:val="0"/>
          <w:lang w:eastAsia="en-GB"/>
        </w:rPr>
      </w:pPr>
      <w:r w:rsidRPr="00990814">
        <w:rPr>
          <w:rFonts w:ascii="Arial" w:hAnsi="Arial" w:cs="Arial"/>
          <w:kern w:val="0"/>
          <w:lang w:eastAsia="en-GB"/>
        </w:rPr>
        <w:t>Demand is changing with generational attitudes. Generation Z has lower car ownership intent than Millennial</w:t>
      </w:r>
      <w:r w:rsidR="002D6D2F" w:rsidRPr="00990814">
        <w:rPr>
          <w:rFonts w:ascii="Arial" w:hAnsi="Arial" w:cs="Arial"/>
          <w:kern w:val="0"/>
          <w:lang w:eastAsia="en-GB"/>
        </w:rPr>
        <w:t>ls</w:t>
      </w:r>
      <w:r w:rsidRPr="00990814">
        <w:rPr>
          <w:rFonts w:ascii="Arial" w:hAnsi="Arial" w:cs="Arial"/>
          <w:kern w:val="0"/>
          <w:lang w:eastAsia="en-GB"/>
        </w:rPr>
        <w:t xml:space="preserve">, </w:t>
      </w:r>
      <w:r w:rsidR="002D6D2F" w:rsidRPr="00990814">
        <w:rPr>
          <w:rFonts w:ascii="Arial" w:hAnsi="Arial" w:cs="Arial"/>
          <w:kern w:val="0"/>
          <w:lang w:eastAsia="en-GB"/>
        </w:rPr>
        <w:t xml:space="preserve">Wang (2024) says ‘some traits of Gen Z, such as making more educational trips and growing up in a digital world, may significantly influence their decisions about obtaining a driver's license’, </w:t>
      </w:r>
      <w:r w:rsidRPr="00990814">
        <w:rPr>
          <w:rFonts w:ascii="Arial" w:hAnsi="Arial" w:cs="Arial"/>
          <w:kern w:val="0"/>
          <w:lang w:eastAsia="en-GB"/>
        </w:rPr>
        <w:t xml:space="preserve">indicating a shift to access. </w:t>
      </w:r>
    </w:p>
    <w:p w14:paraId="04FC9169" w14:textId="77777777" w:rsidR="00594A51" w:rsidRPr="00990814" w:rsidRDefault="00544E34" w:rsidP="000E08F3">
      <w:pPr>
        <w:rPr>
          <w:rFonts w:ascii="Arial" w:hAnsi="Arial" w:cs="Arial"/>
          <w:kern w:val="0"/>
          <w:lang w:eastAsia="en-GB"/>
        </w:rPr>
      </w:pPr>
      <w:r w:rsidRPr="00990814">
        <w:rPr>
          <w:rFonts w:ascii="Arial" w:hAnsi="Arial" w:cs="Arial"/>
          <w:kern w:val="0"/>
          <w:lang w:eastAsia="en-GB"/>
        </w:rPr>
        <w:t xml:space="preserve">This trend matches rising demand for shared mobility and on-demand services. MINI can respond by working with car-sharing providers. </w:t>
      </w:r>
    </w:p>
    <w:p w14:paraId="0671F5BB" w14:textId="003079F8" w:rsidR="00594A51" w:rsidRPr="00990814" w:rsidRDefault="00544E34" w:rsidP="000E08F3">
      <w:pPr>
        <w:rPr>
          <w:rFonts w:ascii="Arial" w:hAnsi="Arial" w:cs="Arial"/>
          <w:kern w:val="0"/>
          <w:lang w:eastAsia="en-GB"/>
        </w:rPr>
      </w:pPr>
      <w:r w:rsidRPr="00990814">
        <w:rPr>
          <w:rFonts w:ascii="Arial" w:hAnsi="Arial" w:cs="Arial"/>
          <w:kern w:val="0"/>
          <w:lang w:eastAsia="en-GB"/>
        </w:rPr>
        <w:t xml:space="preserve">Functionally, consumer tastes are changing. </w:t>
      </w:r>
      <w:r w:rsidR="00594A51" w:rsidRPr="00990814">
        <w:rPr>
          <w:rFonts w:ascii="Arial" w:hAnsi="Arial" w:cs="Arial"/>
          <w:kern w:val="0"/>
          <w:lang w:eastAsia="en-GB"/>
        </w:rPr>
        <w:t xml:space="preserve">Urban </w:t>
      </w:r>
      <w:r w:rsidRPr="00990814">
        <w:rPr>
          <w:rFonts w:ascii="Arial" w:hAnsi="Arial" w:cs="Arial"/>
          <w:kern w:val="0"/>
          <w:lang w:eastAsia="en-GB"/>
        </w:rPr>
        <w:t>residents prioritise parking assist features over horsepower</w:t>
      </w:r>
      <w:r w:rsidR="00594A51" w:rsidRPr="00990814">
        <w:rPr>
          <w:rFonts w:ascii="Arial" w:hAnsi="Arial" w:cs="Arial"/>
          <w:kern w:val="0"/>
          <w:lang w:eastAsia="en-GB"/>
        </w:rPr>
        <w:t xml:space="preserve">, </w:t>
      </w:r>
      <w:r w:rsidRPr="00990814">
        <w:rPr>
          <w:rFonts w:ascii="Arial" w:hAnsi="Arial" w:cs="Arial"/>
          <w:kern w:val="0"/>
          <w:lang w:eastAsia="en-GB"/>
        </w:rPr>
        <w:t>indicating a preference for ease and technology over performance.</w:t>
      </w:r>
      <w:r w:rsidR="00966BBC" w:rsidRPr="00990814">
        <w:rPr>
          <w:rFonts w:ascii="Arial" w:hAnsi="Arial" w:cs="Arial"/>
          <w:kern w:val="0"/>
          <w:lang w:eastAsia="en-GB"/>
        </w:rPr>
        <w:t xml:space="preserve"> Shehada (2014) says ‘</w:t>
      </w:r>
      <w:r w:rsidR="00966BBC" w:rsidRPr="00990814">
        <w:rPr>
          <w:rFonts w:ascii="Arial" w:hAnsi="Arial" w:cs="Arial"/>
          <w:kern w:val="0"/>
          <w:lang w:eastAsia="en-GB"/>
        </w:rPr>
        <w:t>customers are seeking more customization of their cars and are willing to sacrifice financial and time resources for this purpose</w:t>
      </w:r>
      <w:r w:rsidR="00966BBC" w:rsidRPr="00990814">
        <w:rPr>
          <w:rFonts w:ascii="Arial" w:hAnsi="Arial" w:cs="Arial"/>
          <w:kern w:val="0"/>
          <w:lang w:eastAsia="en-GB"/>
        </w:rPr>
        <w:t>’.</w:t>
      </w:r>
    </w:p>
    <w:p w14:paraId="21A397E4" w14:textId="1E7FF855" w:rsidR="00594A51" w:rsidRPr="00990814" w:rsidRDefault="00544E34" w:rsidP="000E08F3">
      <w:pPr>
        <w:rPr>
          <w:rFonts w:ascii="Arial" w:hAnsi="Arial" w:cs="Arial"/>
          <w:kern w:val="0"/>
          <w:lang w:eastAsia="en-GB"/>
        </w:rPr>
      </w:pPr>
      <w:r w:rsidRPr="00990814">
        <w:rPr>
          <w:rFonts w:ascii="Arial" w:hAnsi="Arial" w:cs="Arial"/>
          <w:kern w:val="0"/>
          <w:lang w:eastAsia="en-GB"/>
        </w:rPr>
        <w:t xml:space="preserve">MINI must prioritise clever driver-assist systems and compact urban design. </w:t>
      </w:r>
      <w:r w:rsidRPr="00990814">
        <w:rPr>
          <w:rFonts w:ascii="Arial" w:hAnsi="Arial" w:cs="Arial"/>
          <w:kern w:val="0"/>
          <w:lang w:eastAsia="en-GB"/>
        </w:rPr>
        <w:br/>
        <w:t xml:space="preserve">Alongside </w:t>
      </w:r>
      <w:proofErr w:type="spellStart"/>
      <w:r w:rsidRPr="00990814">
        <w:rPr>
          <w:rFonts w:ascii="Arial" w:hAnsi="Arial" w:cs="Arial"/>
          <w:kern w:val="0"/>
          <w:lang w:eastAsia="en-GB"/>
        </w:rPr>
        <w:t>servitization</w:t>
      </w:r>
      <w:proofErr w:type="spellEnd"/>
      <w:r w:rsidRPr="00990814">
        <w:rPr>
          <w:rFonts w:ascii="Arial" w:hAnsi="Arial" w:cs="Arial"/>
          <w:kern w:val="0"/>
          <w:lang w:eastAsia="en-GB"/>
        </w:rPr>
        <w:t>, car subscription models are rising annually, demonstrating demand for flexible, packaged automotive services. To satisfy changing tastes, MINI should consider subscription pricing</w:t>
      </w:r>
      <w:r w:rsidR="00594A51" w:rsidRPr="00990814">
        <w:rPr>
          <w:rFonts w:ascii="Arial" w:hAnsi="Arial" w:cs="Arial"/>
          <w:kern w:val="0"/>
          <w:lang w:eastAsia="en-GB"/>
        </w:rPr>
        <w:t>,</w:t>
      </w:r>
      <w:r w:rsidRPr="00990814">
        <w:rPr>
          <w:rFonts w:ascii="Arial" w:hAnsi="Arial" w:cs="Arial"/>
          <w:kern w:val="0"/>
          <w:lang w:eastAsia="en-GB"/>
        </w:rPr>
        <w:t xml:space="preserve"> packaged insurance and maintenance packages. </w:t>
      </w:r>
    </w:p>
    <w:p w14:paraId="2F0E16C8" w14:textId="76176509" w:rsidR="00594A51" w:rsidRPr="00990814" w:rsidRDefault="00544E34" w:rsidP="00594A51">
      <w:pPr>
        <w:pStyle w:val="Heading2"/>
        <w:rPr>
          <w:rFonts w:ascii="Arial" w:hAnsi="Arial" w:cs="Arial"/>
          <w:lang w:eastAsia="en-GB"/>
        </w:rPr>
      </w:pPr>
      <w:bookmarkStart w:id="12" w:name="_Toc202096782"/>
      <w:r w:rsidRPr="00990814">
        <w:rPr>
          <w:rFonts w:ascii="Arial" w:eastAsia="Times New Roman" w:hAnsi="Arial" w:cs="Arial"/>
          <w:lang w:eastAsia="en-GB"/>
        </w:rPr>
        <w:lastRenderedPageBreak/>
        <w:t>Technological factors</w:t>
      </w:r>
      <w:bookmarkEnd w:id="12"/>
      <w:r w:rsidRPr="00990814">
        <w:rPr>
          <w:rFonts w:ascii="Arial" w:eastAsia="Times New Roman" w:hAnsi="Arial" w:cs="Arial"/>
          <w:lang w:eastAsia="en-GB"/>
        </w:rPr>
        <w:t xml:space="preserve"> </w:t>
      </w:r>
    </w:p>
    <w:p w14:paraId="3CCE9105" w14:textId="77777777" w:rsidR="006B78C8" w:rsidRPr="00990814" w:rsidRDefault="00544E34" w:rsidP="000E08F3">
      <w:pPr>
        <w:rPr>
          <w:rFonts w:ascii="Arial" w:hAnsi="Arial" w:cs="Arial"/>
          <w:kern w:val="0"/>
          <w:lang w:eastAsia="en-GB"/>
        </w:rPr>
      </w:pPr>
      <w:r w:rsidRPr="00990814">
        <w:rPr>
          <w:rFonts w:ascii="Arial" w:hAnsi="Arial" w:cs="Arial"/>
          <w:kern w:val="0"/>
          <w:lang w:eastAsia="en-GB"/>
        </w:rPr>
        <w:t>Innovative technologies like solid-state batteries</w:t>
      </w:r>
      <w:r w:rsidR="00594A51" w:rsidRPr="00990814">
        <w:rPr>
          <w:rFonts w:ascii="Arial" w:hAnsi="Arial" w:cs="Arial"/>
          <w:kern w:val="0"/>
          <w:lang w:eastAsia="en-GB"/>
        </w:rPr>
        <w:t xml:space="preserve"> </w:t>
      </w:r>
      <w:r w:rsidRPr="00990814">
        <w:rPr>
          <w:rFonts w:ascii="Arial" w:hAnsi="Arial" w:cs="Arial"/>
          <w:kern w:val="0"/>
          <w:lang w:eastAsia="en-GB"/>
        </w:rPr>
        <w:t xml:space="preserve">bring both opportunities and threats. To prevent technological obsolescence and compete on range and performance, MINI must engage in proprietary battery </w:t>
      </w:r>
      <w:r w:rsidR="00594A51" w:rsidRPr="00990814">
        <w:rPr>
          <w:rFonts w:ascii="Arial" w:hAnsi="Arial" w:cs="Arial"/>
          <w:kern w:val="0"/>
          <w:lang w:eastAsia="en-GB"/>
        </w:rPr>
        <w:t>development</w:t>
      </w:r>
      <w:r w:rsidRPr="00990814">
        <w:rPr>
          <w:rFonts w:ascii="Arial" w:hAnsi="Arial" w:cs="Arial"/>
          <w:kern w:val="0"/>
          <w:lang w:eastAsia="en-GB"/>
        </w:rPr>
        <w:t xml:space="preserve"> or strategic alliances. </w:t>
      </w:r>
      <w:r w:rsidRPr="00990814">
        <w:rPr>
          <w:rFonts w:ascii="Arial" w:hAnsi="Arial" w:cs="Arial"/>
          <w:kern w:val="0"/>
          <w:lang w:eastAsia="en-GB"/>
        </w:rPr>
        <w:br/>
        <w:t xml:space="preserve">Vehicle-to-grid technology lets EVs pump energy back into the grid, creating new income models. MINI might use smart charging systems to differentiate itself in the EV industry by offering energy services. </w:t>
      </w:r>
      <w:r w:rsidRPr="00990814">
        <w:rPr>
          <w:rFonts w:ascii="Arial" w:hAnsi="Arial" w:cs="Arial"/>
          <w:kern w:val="0"/>
          <w:lang w:eastAsia="en-GB"/>
        </w:rPr>
        <w:br/>
        <w:t xml:space="preserve">In addition, AI-driven personalisation can boost conversion rates making it vital in digital shopping. MINI needs AI-based CRM solutions, customised customer journeys, and predictive analytics for sales optimisation to catch up to industry standards. </w:t>
      </w:r>
    </w:p>
    <w:p w14:paraId="641A54E8" w14:textId="39FE56B4" w:rsidR="006B78C8" w:rsidRPr="00990814" w:rsidRDefault="00544E34" w:rsidP="006B78C8">
      <w:pPr>
        <w:pStyle w:val="Heading2"/>
        <w:rPr>
          <w:rFonts w:ascii="Arial" w:hAnsi="Arial" w:cs="Arial"/>
          <w:lang w:eastAsia="en-GB"/>
        </w:rPr>
      </w:pPr>
      <w:bookmarkStart w:id="13" w:name="_Toc202096783"/>
      <w:r w:rsidRPr="00990814">
        <w:rPr>
          <w:rFonts w:ascii="Arial" w:eastAsia="Times New Roman" w:hAnsi="Arial" w:cs="Arial"/>
          <w:lang w:eastAsia="en-GB"/>
        </w:rPr>
        <w:t>Environmental</w:t>
      </w:r>
      <w:r w:rsidR="001A3493" w:rsidRPr="00990814">
        <w:rPr>
          <w:rFonts w:ascii="Arial" w:eastAsia="Times New Roman" w:hAnsi="Arial" w:cs="Arial"/>
          <w:lang w:eastAsia="en-GB"/>
        </w:rPr>
        <w:t xml:space="preserve"> and Legal</w:t>
      </w:r>
      <w:r w:rsidRPr="00990814">
        <w:rPr>
          <w:rFonts w:ascii="Arial" w:eastAsia="Times New Roman" w:hAnsi="Arial" w:cs="Arial"/>
          <w:lang w:eastAsia="en-GB"/>
        </w:rPr>
        <w:t xml:space="preserve"> </w:t>
      </w:r>
      <w:r w:rsidR="00E46944" w:rsidRPr="00990814">
        <w:rPr>
          <w:rFonts w:ascii="Arial" w:eastAsia="Times New Roman" w:hAnsi="Arial" w:cs="Arial"/>
          <w:lang w:eastAsia="en-GB"/>
        </w:rPr>
        <w:t>f</w:t>
      </w:r>
      <w:r w:rsidRPr="00990814">
        <w:rPr>
          <w:rFonts w:ascii="Arial" w:eastAsia="Times New Roman" w:hAnsi="Arial" w:cs="Arial"/>
          <w:lang w:eastAsia="en-GB"/>
        </w:rPr>
        <w:t>actors</w:t>
      </w:r>
      <w:bookmarkEnd w:id="13"/>
      <w:r w:rsidRPr="00990814">
        <w:rPr>
          <w:rFonts w:ascii="Arial" w:eastAsia="Times New Roman" w:hAnsi="Arial" w:cs="Arial"/>
          <w:lang w:eastAsia="en-GB"/>
        </w:rPr>
        <w:t xml:space="preserve"> </w:t>
      </w:r>
    </w:p>
    <w:p w14:paraId="1F5D3A1B" w14:textId="5B80F032" w:rsidR="00544E34" w:rsidRPr="00990814" w:rsidRDefault="00544E34" w:rsidP="000E08F3">
      <w:pPr>
        <w:rPr>
          <w:rFonts w:ascii="Arial" w:hAnsi="Arial" w:cs="Arial"/>
          <w:kern w:val="0"/>
          <w:lang w:eastAsia="en-GB"/>
        </w:rPr>
      </w:pPr>
      <w:r w:rsidRPr="00990814">
        <w:rPr>
          <w:rFonts w:ascii="Arial" w:hAnsi="Arial" w:cs="Arial"/>
          <w:kern w:val="0"/>
          <w:lang w:eastAsia="en-GB"/>
        </w:rPr>
        <w:t xml:space="preserve">Environmental laws are tightening. MINI must impact emissions across its value chain, including suppliers and customers, to meet the emission reduction </w:t>
      </w:r>
      <w:r w:rsidR="006B78C8" w:rsidRPr="00990814">
        <w:rPr>
          <w:rFonts w:ascii="Arial" w:hAnsi="Arial" w:cs="Arial"/>
          <w:kern w:val="0"/>
          <w:lang w:eastAsia="en-GB"/>
        </w:rPr>
        <w:t xml:space="preserve">goals </w:t>
      </w:r>
      <w:r w:rsidRPr="00990814">
        <w:rPr>
          <w:rFonts w:ascii="Arial" w:hAnsi="Arial" w:cs="Arial"/>
          <w:kern w:val="0"/>
          <w:lang w:eastAsia="en-GB"/>
        </w:rPr>
        <w:t>by 2030. Lifecycle emissions, material sourcing, and recycling must be integrated</w:t>
      </w:r>
      <w:r w:rsidR="006B78C8" w:rsidRPr="00990814">
        <w:rPr>
          <w:rFonts w:ascii="Arial" w:hAnsi="Arial" w:cs="Arial"/>
          <w:kern w:val="0"/>
          <w:lang w:eastAsia="en-GB"/>
        </w:rPr>
        <w:t xml:space="preserve"> in core processes.</w:t>
      </w:r>
      <w:r w:rsidRPr="00990814">
        <w:rPr>
          <w:rFonts w:ascii="Arial" w:hAnsi="Arial" w:cs="Arial"/>
          <w:kern w:val="0"/>
          <w:lang w:eastAsia="en-GB"/>
        </w:rPr>
        <w:br/>
        <w:t xml:space="preserve">Battery passport laws requiring full material traceability may become EU and UK standards. This requires blockchain or digital ledger systems to trace minerals and component provenance, adding complexity but increasing transparency and brand credibility. </w:t>
      </w:r>
      <w:r w:rsidRPr="00990814">
        <w:rPr>
          <w:rFonts w:ascii="Arial" w:hAnsi="Arial" w:cs="Arial"/>
          <w:kern w:val="0"/>
          <w:lang w:eastAsia="en-GB"/>
        </w:rPr>
        <w:br/>
        <w:t>Finally, water limits in production may impair painting and cooling. MINI needs water-saving and closed-loop systems for operating continuity and environmental compliance.</w:t>
      </w:r>
    </w:p>
    <w:p w14:paraId="7AB69CE6" w14:textId="460E8194" w:rsidR="00E46944" w:rsidRPr="00990814" w:rsidRDefault="00424F7A" w:rsidP="00E46944">
      <w:pPr>
        <w:pStyle w:val="Heading1"/>
        <w:rPr>
          <w:rFonts w:ascii="Arial" w:hAnsi="Arial" w:cs="Arial"/>
          <w:lang w:eastAsia="en-GB"/>
        </w:rPr>
      </w:pPr>
      <w:bookmarkStart w:id="14" w:name="_Toc202096784"/>
      <w:r w:rsidRPr="00990814">
        <w:rPr>
          <w:rFonts w:ascii="Arial" w:eastAsia="Times New Roman" w:hAnsi="Arial" w:cs="Arial"/>
          <w:lang w:eastAsia="en-GB"/>
        </w:rPr>
        <w:t xml:space="preserve">Porter's </w:t>
      </w:r>
      <w:r w:rsidR="00E46944" w:rsidRPr="00990814">
        <w:rPr>
          <w:rFonts w:ascii="Arial" w:hAnsi="Arial" w:cs="Arial"/>
          <w:lang w:eastAsia="en-GB"/>
        </w:rPr>
        <w:t>f</w:t>
      </w:r>
      <w:r w:rsidRPr="00990814">
        <w:rPr>
          <w:rFonts w:ascii="Arial" w:eastAsia="Times New Roman" w:hAnsi="Arial" w:cs="Arial"/>
          <w:lang w:eastAsia="en-GB"/>
        </w:rPr>
        <w:t xml:space="preserve">ive </w:t>
      </w:r>
      <w:r w:rsidR="00E46944" w:rsidRPr="00990814">
        <w:rPr>
          <w:rFonts w:ascii="Arial" w:hAnsi="Arial" w:cs="Arial"/>
          <w:lang w:eastAsia="en-GB"/>
        </w:rPr>
        <w:t>f</w:t>
      </w:r>
      <w:r w:rsidRPr="00990814">
        <w:rPr>
          <w:rFonts w:ascii="Arial" w:eastAsia="Times New Roman" w:hAnsi="Arial" w:cs="Arial"/>
          <w:lang w:eastAsia="en-GB"/>
        </w:rPr>
        <w:t>orces</w:t>
      </w:r>
      <w:bookmarkEnd w:id="14"/>
    </w:p>
    <w:p w14:paraId="5D23CC67" w14:textId="78E6402E" w:rsidR="00E46944" w:rsidRPr="00990814" w:rsidRDefault="00424F7A" w:rsidP="00E46944">
      <w:pPr>
        <w:pStyle w:val="Heading2"/>
        <w:rPr>
          <w:rFonts w:ascii="Arial" w:hAnsi="Arial" w:cs="Arial"/>
          <w:lang w:eastAsia="en-GB"/>
        </w:rPr>
      </w:pPr>
      <w:bookmarkStart w:id="15" w:name="_Toc202096785"/>
      <w:r w:rsidRPr="00990814">
        <w:rPr>
          <w:rFonts w:ascii="Arial" w:eastAsia="Times New Roman" w:hAnsi="Arial" w:cs="Arial"/>
          <w:lang w:eastAsia="en-GB"/>
        </w:rPr>
        <w:t xml:space="preserve">Competitive </w:t>
      </w:r>
      <w:r w:rsidR="00B02412" w:rsidRPr="00990814">
        <w:rPr>
          <w:rFonts w:ascii="Arial" w:eastAsia="Times New Roman" w:hAnsi="Arial" w:cs="Arial"/>
          <w:lang w:eastAsia="en-GB"/>
        </w:rPr>
        <w:t>r</w:t>
      </w:r>
      <w:r w:rsidRPr="00990814">
        <w:rPr>
          <w:rFonts w:ascii="Arial" w:eastAsia="Times New Roman" w:hAnsi="Arial" w:cs="Arial"/>
          <w:lang w:eastAsia="en-GB"/>
        </w:rPr>
        <w:t>ivalry</w:t>
      </w:r>
      <w:bookmarkEnd w:id="15"/>
    </w:p>
    <w:p w14:paraId="4CA67A6B" w14:textId="77777777" w:rsidR="00247560" w:rsidRPr="00990814" w:rsidRDefault="00424F7A" w:rsidP="00FF1F52">
      <w:pPr>
        <w:rPr>
          <w:rFonts w:ascii="Arial" w:hAnsi="Arial" w:cs="Arial"/>
          <w:kern w:val="0"/>
          <w:lang w:eastAsia="en-GB"/>
        </w:rPr>
      </w:pPr>
      <w:r w:rsidRPr="00990814">
        <w:rPr>
          <w:rFonts w:ascii="Arial" w:hAnsi="Arial" w:cs="Arial"/>
          <w:kern w:val="0"/>
          <w:lang w:eastAsia="en-GB"/>
        </w:rPr>
        <w:t xml:space="preserve">The Volkswagen Group intends to introduce </w:t>
      </w:r>
      <w:r w:rsidR="00247560" w:rsidRPr="00990814">
        <w:rPr>
          <w:rFonts w:ascii="Arial" w:hAnsi="Arial" w:cs="Arial"/>
          <w:kern w:val="0"/>
          <w:lang w:eastAsia="en-GB"/>
        </w:rPr>
        <w:t xml:space="preserve">many </w:t>
      </w:r>
      <w:r w:rsidRPr="00990814">
        <w:rPr>
          <w:rFonts w:ascii="Arial" w:hAnsi="Arial" w:cs="Arial"/>
          <w:kern w:val="0"/>
          <w:lang w:eastAsia="en-GB"/>
        </w:rPr>
        <w:t>new EV vehicles</w:t>
      </w:r>
      <w:r w:rsidR="00247560" w:rsidRPr="00990814">
        <w:rPr>
          <w:rFonts w:ascii="Arial" w:hAnsi="Arial" w:cs="Arial"/>
          <w:kern w:val="0"/>
          <w:lang w:eastAsia="en-GB"/>
        </w:rPr>
        <w:t xml:space="preserve"> but is competing against Tesla and others.</w:t>
      </w:r>
      <w:r w:rsidRPr="00990814">
        <w:rPr>
          <w:rFonts w:ascii="Arial" w:hAnsi="Arial" w:cs="Arial"/>
          <w:kern w:val="0"/>
          <w:lang w:eastAsia="en-GB"/>
        </w:rPr>
        <w:t xml:space="preserve"> </w:t>
      </w:r>
    </w:p>
    <w:p w14:paraId="42C2F5AD" w14:textId="29DAA62D" w:rsidR="00247560" w:rsidRPr="00990814" w:rsidRDefault="00424F7A" w:rsidP="00247560">
      <w:pPr>
        <w:pStyle w:val="Heading2"/>
        <w:rPr>
          <w:rFonts w:ascii="Arial" w:hAnsi="Arial" w:cs="Arial"/>
          <w:lang w:eastAsia="en-GB"/>
        </w:rPr>
      </w:pPr>
      <w:bookmarkStart w:id="16" w:name="_Toc202096786"/>
      <w:r w:rsidRPr="00990814">
        <w:rPr>
          <w:rFonts w:ascii="Arial" w:eastAsia="Times New Roman" w:hAnsi="Arial" w:cs="Arial"/>
          <w:lang w:eastAsia="en-GB"/>
        </w:rPr>
        <w:t xml:space="preserve">New </w:t>
      </w:r>
      <w:r w:rsidR="00B02412" w:rsidRPr="00990814">
        <w:rPr>
          <w:rFonts w:ascii="Arial" w:eastAsia="Times New Roman" w:hAnsi="Arial" w:cs="Arial"/>
          <w:lang w:eastAsia="en-GB"/>
        </w:rPr>
        <w:t>e</w:t>
      </w:r>
      <w:r w:rsidRPr="00990814">
        <w:rPr>
          <w:rFonts w:ascii="Arial" w:eastAsia="Times New Roman" w:hAnsi="Arial" w:cs="Arial"/>
          <w:lang w:eastAsia="en-GB"/>
        </w:rPr>
        <w:t xml:space="preserve">ntrant </w:t>
      </w:r>
      <w:r w:rsidR="00B02412" w:rsidRPr="00990814">
        <w:rPr>
          <w:rFonts w:ascii="Arial" w:eastAsia="Times New Roman" w:hAnsi="Arial" w:cs="Arial"/>
          <w:lang w:eastAsia="en-GB"/>
        </w:rPr>
        <w:t>t</w:t>
      </w:r>
      <w:r w:rsidRPr="00990814">
        <w:rPr>
          <w:rFonts w:ascii="Arial" w:eastAsia="Times New Roman" w:hAnsi="Arial" w:cs="Arial"/>
          <w:lang w:eastAsia="en-GB"/>
        </w:rPr>
        <w:t>hreat</w:t>
      </w:r>
      <w:bookmarkEnd w:id="16"/>
    </w:p>
    <w:p w14:paraId="6EE3EE1F" w14:textId="418A0669" w:rsidR="00247560" w:rsidRPr="00990814" w:rsidRDefault="00424F7A" w:rsidP="00FF1F52">
      <w:pPr>
        <w:rPr>
          <w:rFonts w:ascii="Arial" w:hAnsi="Arial" w:cs="Arial"/>
          <w:kern w:val="0"/>
          <w:lang w:eastAsia="en-GB"/>
        </w:rPr>
      </w:pPr>
      <w:r w:rsidRPr="00990814">
        <w:rPr>
          <w:rFonts w:ascii="Arial" w:hAnsi="Arial" w:cs="Arial"/>
          <w:kern w:val="0"/>
          <w:lang w:eastAsia="en-GB"/>
        </w:rPr>
        <w:t>Sony-Honda's joint venture targets the luxury category</w:t>
      </w:r>
      <w:r w:rsidR="00247560" w:rsidRPr="00990814">
        <w:rPr>
          <w:rFonts w:ascii="Arial" w:hAnsi="Arial" w:cs="Arial"/>
          <w:kern w:val="0"/>
          <w:lang w:eastAsia="en-GB"/>
        </w:rPr>
        <w:t xml:space="preserve">, and despite </w:t>
      </w:r>
      <w:r w:rsidRPr="00990814">
        <w:rPr>
          <w:rFonts w:ascii="Arial" w:hAnsi="Arial" w:cs="Arial"/>
          <w:kern w:val="0"/>
          <w:lang w:eastAsia="en-GB"/>
        </w:rPr>
        <w:t xml:space="preserve">Apple's Project Titan </w:t>
      </w:r>
      <w:r w:rsidR="00247560" w:rsidRPr="00990814">
        <w:rPr>
          <w:rFonts w:ascii="Arial" w:hAnsi="Arial" w:cs="Arial"/>
          <w:kern w:val="0"/>
          <w:lang w:eastAsia="en-GB"/>
        </w:rPr>
        <w:t xml:space="preserve">which </w:t>
      </w:r>
      <w:r w:rsidRPr="00990814">
        <w:rPr>
          <w:rFonts w:ascii="Arial" w:hAnsi="Arial" w:cs="Arial"/>
          <w:kern w:val="0"/>
          <w:lang w:eastAsia="en-GB"/>
        </w:rPr>
        <w:t>invest</w:t>
      </w:r>
      <w:r w:rsidR="00247560" w:rsidRPr="00990814">
        <w:rPr>
          <w:rFonts w:ascii="Arial" w:hAnsi="Arial" w:cs="Arial"/>
          <w:kern w:val="0"/>
          <w:lang w:eastAsia="en-GB"/>
        </w:rPr>
        <w:t>ed</w:t>
      </w:r>
      <w:r w:rsidRPr="00990814">
        <w:rPr>
          <w:rFonts w:ascii="Arial" w:hAnsi="Arial" w:cs="Arial"/>
          <w:kern w:val="0"/>
          <w:lang w:eastAsia="en-GB"/>
        </w:rPr>
        <w:t xml:space="preserve"> $1 billion annually</w:t>
      </w:r>
      <w:r w:rsidR="00247560" w:rsidRPr="00990814">
        <w:rPr>
          <w:rFonts w:ascii="Arial" w:hAnsi="Arial" w:cs="Arial"/>
          <w:kern w:val="0"/>
          <w:lang w:eastAsia="en-GB"/>
        </w:rPr>
        <w:t xml:space="preserve"> being cancelled, they may come back with new innovations to try and breach the market.</w:t>
      </w:r>
      <w:r w:rsidR="0041592C" w:rsidRPr="00990814">
        <w:rPr>
          <w:rFonts w:ascii="Arial" w:hAnsi="Arial" w:cs="Arial"/>
          <w:kern w:val="0"/>
          <w:lang w:eastAsia="en-GB"/>
        </w:rPr>
        <w:t xml:space="preserve"> According to Chen et al. (2024) ‘the car effort was scrapped and rebooted several </w:t>
      </w:r>
      <w:proofErr w:type="gramStart"/>
      <w:r w:rsidR="0041592C" w:rsidRPr="00990814">
        <w:rPr>
          <w:rFonts w:ascii="Arial" w:hAnsi="Arial" w:cs="Arial"/>
          <w:kern w:val="0"/>
          <w:lang w:eastAsia="en-GB"/>
        </w:rPr>
        <w:t>times</w:t>
      </w:r>
      <w:proofErr w:type="gramEnd"/>
      <w:r w:rsidR="0041592C" w:rsidRPr="00990814">
        <w:rPr>
          <w:rFonts w:ascii="Arial" w:hAnsi="Arial" w:cs="Arial"/>
          <w:kern w:val="0"/>
          <w:lang w:eastAsia="en-GB"/>
        </w:rPr>
        <w:t xml:space="preserve"> and many members of the team were being reassigned to work on artificial intelligence’ which may just mean Apple shifted it’s focus on something more </w:t>
      </w:r>
      <w:proofErr w:type="gramStart"/>
      <w:r w:rsidR="0041592C" w:rsidRPr="00990814">
        <w:rPr>
          <w:rFonts w:ascii="Arial" w:hAnsi="Arial" w:cs="Arial"/>
          <w:kern w:val="0"/>
          <w:lang w:eastAsia="en-GB"/>
        </w:rPr>
        <w:t>innovative, but</w:t>
      </w:r>
      <w:proofErr w:type="gramEnd"/>
      <w:r w:rsidR="0041592C" w:rsidRPr="00990814">
        <w:rPr>
          <w:rFonts w:ascii="Arial" w:hAnsi="Arial" w:cs="Arial"/>
          <w:kern w:val="0"/>
          <w:lang w:eastAsia="en-GB"/>
        </w:rPr>
        <w:t xml:space="preserve"> may come back to finish what it started with project Titan.</w:t>
      </w:r>
    </w:p>
    <w:p w14:paraId="2C7C929E" w14:textId="54546AEF" w:rsidR="00247560" w:rsidRPr="00990814" w:rsidRDefault="00424F7A" w:rsidP="00247560">
      <w:pPr>
        <w:pStyle w:val="Heading2"/>
        <w:rPr>
          <w:rFonts w:ascii="Arial" w:hAnsi="Arial" w:cs="Arial"/>
          <w:lang w:eastAsia="en-GB"/>
        </w:rPr>
      </w:pPr>
      <w:bookmarkStart w:id="17" w:name="_Toc202096787"/>
      <w:r w:rsidRPr="00990814">
        <w:rPr>
          <w:rFonts w:ascii="Arial" w:eastAsia="Times New Roman" w:hAnsi="Arial" w:cs="Arial"/>
          <w:lang w:eastAsia="en-GB"/>
        </w:rPr>
        <w:t xml:space="preserve">Power of the </w:t>
      </w:r>
      <w:r w:rsidR="00B02412" w:rsidRPr="00990814">
        <w:rPr>
          <w:rFonts w:ascii="Arial" w:eastAsia="Times New Roman" w:hAnsi="Arial" w:cs="Arial"/>
          <w:lang w:eastAsia="en-GB"/>
        </w:rPr>
        <w:t>s</w:t>
      </w:r>
      <w:r w:rsidRPr="00990814">
        <w:rPr>
          <w:rFonts w:ascii="Arial" w:eastAsia="Times New Roman" w:hAnsi="Arial" w:cs="Arial"/>
          <w:lang w:eastAsia="en-GB"/>
        </w:rPr>
        <w:t>upplier</w:t>
      </w:r>
      <w:bookmarkEnd w:id="17"/>
    </w:p>
    <w:p w14:paraId="56D41009" w14:textId="33A1B0A4" w:rsidR="00247560" w:rsidRPr="00990814" w:rsidRDefault="00FF1F52" w:rsidP="00FF1F52">
      <w:pPr>
        <w:rPr>
          <w:rFonts w:ascii="Arial" w:hAnsi="Arial" w:cs="Arial"/>
          <w:kern w:val="0"/>
          <w:lang w:eastAsia="en-GB"/>
        </w:rPr>
      </w:pPr>
      <w:r w:rsidRPr="00990814">
        <w:rPr>
          <w:rFonts w:ascii="Arial" w:hAnsi="Arial" w:cs="Arial"/>
          <w:kern w:val="0"/>
          <w:lang w:eastAsia="en-GB"/>
        </w:rPr>
        <w:t>‘The rapid growth, demand, and production of batteries to meet various emerging applications, such as electric vehicles and energy storage systems</w:t>
      </w:r>
      <w:r w:rsidR="00424F7A" w:rsidRPr="00990814">
        <w:rPr>
          <w:rFonts w:ascii="Arial" w:hAnsi="Arial" w:cs="Arial"/>
          <w:kern w:val="0"/>
          <w:lang w:eastAsia="en-GB"/>
        </w:rPr>
        <w:t xml:space="preserve"> </w:t>
      </w:r>
      <w:r w:rsidRPr="00990814">
        <w:rPr>
          <w:rFonts w:ascii="Arial" w:hAnsi="Arial" w:cs="Arial"/>
          <w:kern w:val="0"/>
          <w:lang w:eastAsia="en-GB"/>
        </w:rPr>
        <w:t>will result in problems’ says Zhao et al. (2021).</w:t>
      </w:r>
    </w:p>
    <w:p w14:paraId="3A7C94F2" w14:textId="09F9192C" w:rsidR="00FF1F52" w:rsidRPr="00990814" w:rsidRDefault="00FF1F52" w:rsidP="00FF1F52">
      <w:pPr>
        <w:rPr>
          <w:rFonts w:ascii="Arial" w:hAnsi="Arial" w:cs="Arial"/>
          <w:kern w:val="0"/>
          <w:lang w:eastAsia="en-GB"/>
        </w:rPr>
      </w:pPr>
      <w:r w:rsidRPr="00990814">
        <w:rPr>
          <w:rFonts w:ascii="Arial" w:hAnsi="Arial" w:cs="Arial"/>
          <w:kern w:val="0"/>
          <w:lang w:eastAsia="en-GB"/>
        </w:rPr>
        <w:t>There is also ‘long-term demand and supply potentials of rare earth elements in alternative energy vehicles which demonstrates that even low penetration rates can exceed domestic cerium production capacity, illustrating possible consequences of technological innovations to material supply and demand’ as stated by Fishman et al. (2018)</w:t>
      </w:r>
      <w:r w:rsidR="00885698" w:rsidRPr="00990814">
        <w:rPr>
          <w:rFonts w:ascii="Arial" w:hAnsi="Arial" w:cs="Arial"/>
          <w:kern w:val="0"/>
          <w:lang w:eastAsia="en-GB"/>
        </w:rPr>
        <w:t>. This means the suppliers have a lot of power and the upper hand overall as they will be in high demand.</w:t>
      </w:r>
    </w:p>
    <w:p w14:paraId="274CAB0C" w14:textId="77777777" w:rsidR="00FF1F52" w:rsidRPr="00990814" w:rsidRDefault="00FF1F52" w:rsidP="00E46944">
      <w:pPr>
        <w:ind w:left="360"/>
        <w:rPr>
          <w:rFonts w:ascii="Arial" w:hAnsi="Arial" w:cs="Arial"/>
          <w:kern w:val="0"/>
          <w:lang w:eastAsia="en-GB"/>
        </w:rPr>
      </w:pPr>
    </w:p>
    <w:p w14:paraId="272BBB28" w14:textId="4AC7ABEB" w:rsidR="00247560" w:rsidRPr="00990814" w:rsidRDefault="00424F7A" w:rsidP="00247560">
      <w:pPr>
        <w:pStyle w:val="Heading2"/>
        <w:rPr>
          <w:rFonts w:ascii="Arial" w:hAnsi="Arial" w:cs="Arial"/>
          <w:lang w:eastAsia="en-GB"/>
        </w:rPr>
      </w:pPr>
      <w:bookmarkStart w:id="18" w:name="_Toc202096788"/>
      <w:r w:rsidRPr="00990814">
        <w:rPr>
          <w:rFonts w:ascii="Arial" w:eastAsia="Times New Roman" w:hAnsi="Arial" w:cs="Arial"/>
          <w:lang w:eastAsia="en-GB"/>
        </w:rPr>
        <w:lastRenderedPageBreak/>
        <w:t>Power</w:t>
      </w:r>
      <w:r w:rsidR="00247560" w:rsidRPr="00990814">
        <w:rPr>
          <w:rFonts w:ascii="Arial" w:hAnsi="Arial" w:cs="Arial"/>
          <w:lang w:eastAsia="en-GB"/>
        </w:rPr>
        <w:t xml:space="preserve"> of the </w:t>
      </w:r>
      <w:r w:rsidR="00B02412" w:rsidRPr="00990814">
        <w:rPr>
          <w:rFonts w:ascii="Arial" w:hAnsi="Arial" w:cs="Arial"/>
          <w:lang w:eastAsia="en-GB"/>
        </w:rPr>
        <w:t>b</w:t>
      </w:r>
      <w:r w:rsidR="00247560" w:rsidRPr="00990814">
        <w:rPr>
          <w:rFonts w:ascii="Arial" w:hAnsi="Arial" w:cs="Arial"/>
          <w:lang w:eastAsia="en-GB"/>
        </w:rPr>
        <w:t>uyer</w:t>
      </w:r>
      <w:bookmarkEnd w:id="18"/>
    </w:p>
    <w:p w14:paraId="3FB5DF3A" w14:textId="2F3986EC" w:rsidR="00247560" w:rsidRPr="00990814" w:rsidRDefault="007C10C7" w:rsidP="00247560">
      <w:pPr>
        <w:rPr>
          <w:rFonts w:ascii="Arial" w:hAnsi="Arial" w:cs="Arial"/>
          <w:kern w:val="0"/>
          <w:lang w:eastAsia="en-GB"/>
        </w:rPr>
      </w:pPr>
      <w:r w:rsidRPr="00990814">
        <w:rPr>
          <w:rFonts w:ascii="Arial" w:hAnsi="Arial" w:cs="Arial"/>
          <w:kern w:val="0"/>
          <w:lang w:eastAsia="en-GB"/>
        </w:rPr>
        <w:t xml:space="preserve">‘Aspects of the online medium and some web site tactics can actually dampen price sensitivity’ says Shankar et al. (1999) such as price comparison tools and other research that may reduce the effectiveness of traditional marketing, which is why digital </w:t>
      </w:r>
      <w:proofErr w:type="gramStart"/>
      <w:r w:rsidRPr="00990814">
        <w:rPr>
          <w:rFonts w:ascii="Arial" w:hAnsi="Arial" w:cs="Arial"/>
          <w:kern w:val="0"/>
          <w:lang w:eastAsia="en-GB"/>
        </w:rPr>
        <w:t>marketing</w:t>
      </w:r>
      <w:proofErr w:type="gramEnd"/>
      <w:r w:rsidRPr="00990814">
        <w:rPr>
          <w:rFonts w:ascii="Arial" w:hAnsi="Arial" w:cs="Arial"/>
          <w:kern w:val="0"/>
          <w:lang w:eastAsia="en-GB"/>
        </w:rPr>
        <w:t xml:space="preserve"> and a good online brand are very important for MINI.</w:t>
      </w:r>
    </w:p>
    <w:p w14:paraId="6D9C880C" w14:textId="7316CD0D" w:rsidR="00247560" w:rsidRPr="00990814" w:rsidRDefault="00424F7A" w:rsidP="00247560">
      <w:pPr>
        <w:pStyle w:val="Heading2"/>
        <w:rPr>
          <w:rFonts w:ascii="Arial" w:hAnsi="Arial" w:cs="Arial"/>
          <w:lang w:eastAsia="en-GB"/>
        </w:rPr>
      </w:pPr>
      <w:bookmarkStart w:id="19" w:name="_Toc202096789"/>
      <w:r w:rsidRPr="00990814">
        <w:rPr>
          <w:rFonts w:ascii="Arial" w:eastAsia="Times New Roman" w:hAnsi="Arial" w:cs="Arial"/>
          <w:lang w:eastAsia="en-GB"/>
        </w:rPr>
        <w:t xml:space="preserve">Threat of </w:t>
      </w:r>
      <w:r w:rsidR="00B02412" w:rsidRPr="00990814">
        <w:rPr>
          <w:rFonts w:ascii="Arial" w:eastAsia="Times New Roman" w:hAnsi="Arial" w:cs="Arial"/>
          <w:lang w:eastAsia="en-GB"/>
        </w:rPr>
        <w:t>s</w:t>
      </w:r>
      <w:r w:rsidRPr="00990814">
        <w:rPr>
          <w:rFonts w:ascii="Arial" w:eastAsia="Times New Roman" w:hAnsi="Arial" w:cs="Arial"/>
          <w:lang w:eastAsia="en-GB"/>
        </w:rPr>
        <w:t>ubstitution</w:t>
      </w:r>
      <w:bookmarkEnd w:id="19"/>
      <w:r w:rsidRPr="00990814">
        <w:rPr>
          <w:rFonts w:ascii="Arial" w:eastAsia="Times New Roman" w:hAnsi="Arial" w:cs="Arial"/>
          <w:lang w:eastAsia="en-GB"/>
        </w:rPr>
        <w:t xml:space="preserve"> </w:t>
      </w:r>
    </w:p>
    <w:p w14:paraId="297FBD52" w14:textId="0FCE30CF" w:rsidR="00FC2934" w:rsidRPr="00990814" w:rsidRDefault="00430516" w:rsidP="00955150">
      <w:pPr>
        <w:rPr>
          <w:rFonts w:ascii="Arial" w:hAnsi="Arial" w:cs="Arial"/>
          <w:kern w:val="0"/>
          <w:lang w:eastAsia="en-GB"/>
        </w:rPr>
      </w:pPr>
      <w:r w:rsidRPr="00990814">
        <w:rPr>
          <w:rFonts w:ascii="Arial" w:hAnsi="Arial" w:cs="Arial"/>
          <w:kern w:val="0"/>
          <w:lang w:eastAsia="en-GB"/>
        </w:rPr>
        <w:t xml:space="preserve">The increase of the use of internet has </w:t>
      </w:r>
      <w:proofErr w:type="spellStart"/>
      <w:proofErr w:type="gramStart"/>
      <w:r w:rsidRPr="00990814">
        <w:rPr>
          <w:rFonts w:ascii="Arial" w:hAnsi="Arial" w:cs="Arial"/>
          <w:kern w:val="0"/>
          <w:lang w:eastAsia="en-GB"/>
        </w:rPr>
        <w:t>lead</w:t>
      </w:r>
      <w:proofErr w:type="spellEnd"/>
      <w:proofErr w:type="gramEnd"/>
      <w:r w:rsidRPr="00990814">
        <w:rPr>
          <w:rFonts w:ascii="Arial" w:hAnsi="Arial" w:cs="Arial"/>
          <w:kern w:val="0"/>
          <w:lang w:eastAsia="en-GB"/>
        </w:rPr>
        <w:t xml:space="preserve"> to something known as the sharing economy, ‘an economic model which works according to the notion that sharing is often better than owning and as such companies like Airbnb and Uber increase their business activities all over the globe’ according to Fleischer et al. (2016).</w:t>
      </w:r>
      <w:r w:rsidR="00424F7A" w:rsidRPr="00990814">
        <w:rPr>
          <w:rFonts w:ascii="Arial" w:hAnsi="Arial" w:cs="Arial"/>
          <w:kern w:val="0"/>
          <w:lang w:eastAsia="en-GB"/>
        </w:rPr>
        <w:t xml:space="preserve"> </w:t>
      </w:r>
      <w:r w:rsidR="00E00F39" w:rsidRPr="00990814">
        <w:rPr>
          <w:rFonts w:ascii="Arial" w:hAnsi="Arial" w:cs="Arial"/>
          <w:kern w:val="0"/>
          <w:lang w:eastAsia="en-GB"/>
        </w:rPr>
        <w:t>This may mean people would not be as interested in buying a car and together with the UK government planning to extend the Tube and supporting public transport more, it may affect the future of MINI.</w:t>
      </w:r>
    </w:p>
    <w:p w14:paraId="7D618E39" w14:textId="64D17AA8" w:rsidR="00FC2934" w:rsidRPr="00990814" w:rsidRDefault="00B02412" w:rsidP="00B02412">
      <w:pPr>
        <w:pStyle w:val="Heading1"/>
        <w:rPr>
          <w:rFonts w:ascii="Arial" w:eastAsia="Times New Roman" w:hAnsi="Arial" w:cs="Arial"/>
          <w:sz w:val="22"/>
          <w:szCs w:val="22"/>
          <w:lang w:eastAsia="en-GB"/>
        </w:rPr>
      </w:pPr>
      <w:bookmarkStart w:id="20" w:name="_Toc202096790"/>
      <w:r w:rsidRPr="00990814">
        <w:rPr>
          <w:rFonts w:ascii="Arial" w:hAnsi="Arial" w:cs="Arial"/>
          <w:lang w:eastAsia="en-GB"/>
        </w:rPr>
        <w:t>Internal factors</w:t>
      </w:r>
      <w:bookmarkEnd w:id="20"/>
    </w:p>
    <w:p w14:paraId="1FDC36B9" w14:textId="22F8642C" w:rsidR="0017489A" w:rsidRPr="00990814" w:rsidRDefault="00424F7A" w:rsidP="00955150">
      <w:pPr>
        <w:rPr>
          <w:rFonts w:ascii="Arial" w:hAnsi="Arial" w:cs="Arial"/>
          <w:kern w:val="0"/>
          <w:lang w:eastAsia="en-GB"/>
        </w:rPr>
      </w:pPr>
      <w:bookmarkStart w:id="21" w:name="_Toc202096791"/>
      <w:r w:rsidRPr="00990814">
        <w:rPr>
          <w:rStyle w:val="Heading2Char"/>
          <w:rFonts w:ascii="Arial" w:hAnsi="Arial" w:cs="Arial"/>
        </w:rPr>
        <w:t>Value Chain Analysis</w:t>
      </w:r>
      <w:bookmarkEnd w:id="21"/>
      <w:r w:rsidRPr="00990814">
        <w:rPr>
          <w:rFonts w:ascii="Arial" w:hAnsi="Arial" w:cs="Arial"/>
          <w:kern w:val="0"/>
          <w:lang w:eastAsia="en-GB"/>
        </w:rPr>
        <w:t xml:space="preserve"> </w:t>
      </w:r>
      <w:r w:rsidRPr="00990814">
        <w:rPr>
          <w:rFonts w:ascii="Arial" w:hAnsi="Arial" w:cs="Arial"/>
          <w:kern w:val="0"/>
          <w:lang w:eastAsia="en-GB"/>
        </w:rPr>
        <w:br/>
        <w:t>Value Chain concept helps MINI assess</w:t>
      </w:r>
      <w:r w:rsidR="0017489A" w:rsidRPr="00990814">
        <w:rPr>
          <w:rFonts w:ascii="Arial" w:hAnsi="Arial" w:cs="Arial"/>
          <w:kern w:val="0"/>
          <w:lang w:eastAsia="en-GB"/>
        </w:rPr>
        <w:t xml:space="preserve"> </w:t>
      </w:r>
      <w:r w:rsidRPr="00990814">
        <w:rPr>
          <w:rFonts w:ascii="Arial" w:hAnsi="Arial" w:cs="Arial"/>
          <w:kern w:val="0"/>
          <w:lang w:eastAsia="en-GB"/>
        </w:rPr>
        <w:t xml:space="preserve">operational enhancements that can differentiate it throughout industry transformation. MINI's value chain has proven manufacturing strengths and emerging weaknesses in EV preparation and digital integration. </w:t>
      </w:r>
    </w:p>
    <w:p w14:paraId="74A38753" w14:textId="23A86F3D" w:rsidR="0017489A" w:rsidRPr="00990814" w:rsidRDefault="00424F7A" w:rsidP="0017489A">
      <w:pPr>
        <w:pStyle w:val="Heading3"/>
        <w:rPr>
          <w:rFonts w:ascii="Arial" w:hAnsi="Arial" w:cs="Arial"/>
          <w:lang w:eastAsia="en-GB"/>
        </w:rPr>
      </w:pPr>
      <w:bookmarkStart w:id="22" w:name="_Toc202096792"/>
      <w:r w:rsidRPr="00990814">
        <w:rPr>
          <w:rFonts w:ascii="Arial" w:eastAsia="Times New Roman" w:hAnsi="Arial" w:cs="Arial"/>
          <w:lang w:eastAsia="en-GB"/>
        </w:rPr>
        <w:t>Inbound Logistics</w:t>
      </w:r>
      <w:bookmarkEnd w:id="22"/>
      <w:r w:rsidRPr="00990814">
        <w:rPr>
          <w:rFonts w:ascii="Arial" w:eastAsia="Times New Roman" w:hAnsi="Arial" w:cs="Arial"/>
          <w:lang w:eastAsia="en-GB"/>
        </w:rPr>
        <w:t xml:space="preserve"> </w:t>
      </w:r>
    </w:p>
    <w:p w14:paraId="0A874981" w14:textId="77777777" w:rsidR="0017489A" w:rsidRPr="00990814" w:rsidRDefault="00424F7A" w:rsidP="00955150">
      <w:pPr>
        <w:rPr>
          <w:rFonts w:ascii="Arial" w:hAnsi="Arial" w:cs="Arial"/>
          <w:kern w:val="0"/>
          <w:lang w:eastAsia="en-GB"/>
        </w:rPr>
      </w:pPr>
      <w:r w:rsidRPr="00990814">
        <w:rPr>
          <w:rFonts w:ascii="Arial" w:hAnsi="Arial" w:cs="Arial"/>
          <w:kern w:val="0"/>
          <w:lang w:eastAsia="en-GB"/>
        </w:rPr>
        <w:t>MINI sources roughly 4,800 components each vehicle from 300+ vendors, making inbound logistics difficult and worldwide. Due to Brexit-related border frictions, MINI's complicated supply chain is under strain</w:t>
      </w:r>
      <w:r w:rsidR="0017489A" w:rsidRPr="00990814">
        <w:rPr>
          <w:rFonts w:ascii="Arial" w:hAnsi="Arial" w:cs="Arial"/>
          <w:kern w:val="0"/>
          <w:lang w:eastAsia="en-GB"/>
        </w:rPr>
        <w:t xml:space="preserve"> and d</w:t>
      </w:r>
      <w:r w:rsidRPr="00990814">
        <w:rPr>
          <w:rFonts w:ascii="Arial" w:hAnsi="Arial" w:cs="Arial"/>
          <w:kern w:val="0"/>
          <w:lang w:eastAsia="en-GB"/>
        </w:rPr>
        <w:t xml:space="preserve">isruptions raise inventory costs and risk production stoppages. </w:t>
      </w:r>
    </w:p>
    <w:p w14:paraId="252ED8C7" w14:textId="77777777" w:rsidR="0017489A" w:rsidRPr="00990814" w:rsidRDefault="0017489A" w:rsidP="00955150">
      <w:pPr>
        <w:rPr>
          <w:rFonts w:ascii="Arial" w:hAnsi="Arial" w:cs="Arial"/>
          <w:kern w:val="0"/>
          <w:lang w:eastAsia="en-GB"/>
        </w:rPr>
      </w:pPr>
      <w:r w:rsidRPr="00990814">
        <w:rPr>
          <w:rFonts w:ascii="Arial" w:hAnsi="Arial" w:cs="Arial"/>
          <w:kern w:val="0"/>
          <w:lang w:eastAsia="en-GB"/>
        </w:rPr>
        <w:t xml:space="preserve">MINI </w:t>
      </w:r>
      <w:r w:rsidR="00424F7A" w:rsidRPr="00990814">
        <w:rPr>
          <w:rFonts w:ascii="Arial" w:hAnsi="Arial" w:cs="Arial"/>
          <w:kern w:val="0"/>
          <w:lang w:eastAsia="en-GB"/>
        </w:rPr>
        <w:t xml:space="preserve">relies on third-party EV battery technology, making it vulnerable to price volatility and limited supply availability. Vertical integration or long-term supplier agreements are needed, especially as global battery mineral demand rises. </w:t>
      </w:r>
    </w:p>
    <w:p w14:paraId="3372516F" w14:textId="113F1E37" w:rsidR="0017489A" w:rsidRPr="00990814" w:rsidRDefault="00424F7A" w:rsidP="0017489A">
      <w:pPr>
        <w:pStyle w:val="Heading3"/>
        <w:rPr>
          <w:rFonts w:ascii="Arial" w:hAnsi="Arial" w:cs="Arial"/>
          <w:lang w:eastAsia="en-GB"/>
        </w:rPr>
      </w:pPr>
      <w:bookmarkStart w:id="23" w:name="_Toc202096793"/>
      <w:r w:rsidRPr="00990814">
        <w:rPr>
          <w:rFonts w:ascii="Arial" w:eastAsia="Times New Roman" w:hAnsi="Arial" w:cs="Arial"/>
          <w:lang w:eastAsia="en-GB"/>
        </w:rPr>
        <w:t>Operations</w:t>
      </w:r>
      <w:bookmarkEnd w:id="23"/>
    </w:p>
    <w:p w14:paraId="0801E2BA" w14:textId="4B63B3A4" w:rsidR="0017489A" w:rsidRPr="00990814" w:rsidRDefault="00424F7A" w:rsidP="00955150">
      <w:pPr>
        <w:rPr>
          <w:rFonts w:ascii="Arial" w:hAnsi="Arial" w:cs="Arial"/>
          <w:kern w:val="0"/>
          <w:lang w:eastAsia="en-GB"/>
        </w:rPr>
      </w:pPr>
      <w:r w:rsidRPr="00990814">
        <w:rPr>
          <w:rFonts w:ascii="Arial" w:hAnsi="Arial" w:cs="Arial"/>
          <w:kern w:val="0"/>
          <w:lang w:eastAsia="en-GB"/>
        </w:rPr>
        <w:t xml:space="preserve">MINI's flagship Oxford plant produces </w:t>
      </w:r>
      <w:r w:rsidR="0017489A" w:rsidRPr="00990814">
        <w:rPr>
          <w:rFonts w:ascii="Arial" w:hAnsi="Arial" w:cs="Arial"/>
          <w:kern w:val="0"/>
          <w:lang w:eastAsia="en-GB"/>
        </w:rPr>
        <w:t xml:space="preserve">many </w:t>
      </w:r>
      <w:r w:rsidRPr="00990814">
        <w:rPr>
          <w:rFonts w:ascii="Arial" w:hAnsi="Arial" w:cs="Arial"/>
          <w:kern w:val="0"/>
          <w:lang w:eastAsia="en-GB"/>
        </w:rPr>
        <w:t>cars annually</w:t>
      </w:r>
      <w:r w:rsidR="0017489A" w:rsidRPr="00990814">
        <w:rPr>
          <w:rFonts w:ascii="Arial" w:hAnsi="Arial" w:cs="Arial"/>
          <w:kern w:val="0"/>
          <w:lang w:eastAsia="en-GB"/>
        </w:rPr>
        <w:t>, a</w:t>
      </w:r>
      <w:r w:rsidRPr="00990814">
        <w:rPr>
          <w:rFonts w:ascii="Arial" w:hAnsi="Arial" w:cs="Arial"/>
          <w:kern w:val="0"/>
          <w:lang w:eastAsia="en-GB"/>
        </w:rPr>
        <w:t>utomation at this level improves efficiency, quality, and personnel costs</w:t>
      </w:r>
      <w:r w:rsidR="0017489A" w:rsidRPr="00990814">
        <w:rPr>
          <w:rFonts w:ascii="Arial" w:hAnsi="Arial" w:cs="Arial"/>
          <w:kern w:val="0"/>
          <w:lang w:eastAsia="en-GB"/>
        </w:rPr>
        <w:t>.</w:t>
      </w:r>
      <w:r w:rsidRPr="00990814">
        <w:rPr>
          <w:rFonts w:ascii="Arial" w:hAnsi="Arial" w:cs="Arial"/>
          <w:kern w:val="0"/>
          <w:lang w:eastAsia="en-GB"/>
        </w:rPr>
        <w:t xml:space="preserve"> </w:t>
      </w:r>
    </w:p>
    <w:p w14:paraId="47BBAB42" w14:textId="77777777" w:rsidR="005508FB" w:rsidRPr="00990814" w:rsidRDefault="00424F7A" w:rsidP="00955150">
      <w:pPr>
        <w:rPr>
          <w:rFonts w:ascii="Arial" w:hAnsi="Arial" w:cs="Arial"/>
          <w:kern w:val="0"/>
          <w:lang w:eastAsia="en-GB"/>
        </w:rPr>
      </w:pPr>
      <w:r w:rsidRPr="00990814">
        <w:rPr>
          <w:rFonts w:ascii="Arial" w:hAnsi="Arial" w:cs="Arial"/>
          <w:kern w:val="0"/>
          <w:lang w:eastAsia="en-GB"/>
        </w:rPr>
        <w:t xml:space="preserve">MINI must reduce energy usage by improving efficiency and switching to renewable energy to satisfy sustainability goals. </w:t>
      </w:r>
      <w:r w:rsidRPr="00990814">
        <w:rPr>
          <w:rFonts w:ascii="Arial" w:hAnsi="Arial" w:cs="Arial"/>
          <w:kern w:val="0"/>
          <w:lang w:eastAsia="en-GB"/>
        </w:rPr>
        <w:br/>
        <w:t xml:space="preserve">For strategic operations, consider installing energy recovery systems, phasing in EV-only production lines, and using real-time energy management software. </w:t>
      </w:r>
    </w:p>
    <w:p w14:paraId="2608B47F" w14:textId="2ADC69D5" w:rsidR="005508FB" w:rsidRPr="00990814" w:rsidRDefault="00424F7A" w:rsidP="005508FB">
      <w:pPr>
        <w:pStyle w:val="Heading3"/>
        <w:rPr>
          <w:rFonts w:ascii="Arial" w:hAnsi="Arial" w:cs="Arial"/>
          <w:lang w:eastAsia="en-GB"/>
        </w:rPr>
      </w:pPr>
      <w:bookmarkStart w:id="24" w:name="_Toc202096794"/>
      <w:r w:rsidRPr="00990814">
        <w:rPr>
          <w:rFonts w:ascii="Arial" w:eastAsia="Times New Roman" w:hAnsi="Arial" w:cs="Arial"/>
          <w:lang w:eastAsia="en-GB"/>
        </w:rPr>
        <w:t>Sales/Marketing</w:t>
      </w:r>
      <w:bookmarkEnd w:id="24"/>
      <w:r w:rsidRPr="00990814">
        <w:rPr>
          <w:rFonts w:ascii="Arial" w:eastAsia="Times New Roman" w:hAnsi="Arial" w:cs="Arial"/>
          <w:lang w:eastAsia="en-GB"/>
        </w:rPr>
        <w:t xml:space="preserve"> </w:t>
      </w:r>
    </w:p>
    <w:p w14:paraId="025D51C6" w14:textId="482ABEF7" w:rsidR="00424F7A" w:rsidRPr="00990814" w:rsidRDefault="00424F7A" w:rsidP="00955150">
      <w:pPr>
        <w:rPr>
          <w:rFonts w:ascii="Arial" w:hAnsi="Arial" w:cs="Arial"/>
          <w:kern w:val="0"/>
          <w:lang w:eastAsia="en-GB"/>
        </w:rPr>
      </w:pPr>
      <w:r w:rsidRPr="00990814">
        <w:rPr>
          <w:rFonts w:ascii="Arial" w:hAnsi="Arial" w:cs="Arial"/>
          <w:kern w:val="0"/>
          <w:lang w:eastAsia="en-GB"/>
        </w:rPr>
        <w:t xml:space="preserve">MINI has a significant brand visibility. </w:t>
      </w:r>
      <w:proofErr w:type="gramStart"/>
      <w:r w:rsidRPr="00990814">
        <w:rPr>
          <w:rFonts w:ascii="Arial" w:hAnsi="Arial" w:cs="Arial"/>
          <w:kern w:val="0"/>
          <w:lang w:eastAsia="en-GB"/>
        </w:rPr>
        <w:t>However</w:t>
      </w:r>
      <w:proofErr w:type="gramEnd"/>
      <w:r w:rsidR="005508FB" w:rsidRPr="00990814">
        <w:rPr>
          <w:rFonts w:ascii="Arial" w:hAnsi="Arial" w:cs="Arial"/>
          <w:kern w:val="0"/>
          <w:lang w:eastAsia="en-GB"/>
        </w:rPr>
        <w:t xml:space="preserve"> </w:t>
      </w:r>
      <w:r w:rsidRPr="00990814">
        <w:rPr>
          <w:rFonts w:ascii="Arial" w:hAnsi="Arial" w:cs="Arial"/>
          <w:kern w:val="0"/>
          <w:lang w:eastAsia="en-GB"/>
        </w:rPr>
        <w:t xml:space="preserve">personalisation, data analytics, and AI-driven targeting might boost its digital marketing. </w:t>
      </w:r>
      <w:r w:rsidRPr="00990814">
        <w:rPr>
          <w:rFonts w:ascii="Arial" w:hAnsi="Arial" w:cs="Arial"/>
          <w:kern w:val="0"/>
          <w:lang w:eastAsia="en-GB"/>
        </w:rPr>
        <w:br/>
        <w:t>Traditional dealership models are failing younger</w:t>
      </w:r>
      <w:r w:rsidR="005508FB" w:rsidRPr="00990814">
        <w:rPr>
          <w:rFonts w:ascii="Arial" w:hAnsi="Arial" w:cs="Arial"/>
          <w:kern w:val="0"/>
          <w:lang w:eastAsia="en-GB"/>
        </w:rPr>
        <w:t xml:space="preserve"> </w:t>
      </w:r>
      <w:r w:rsidRPr="00990814">
        <w:rPr>
          <w:rFonts w:ascii="Arial" w:hAnsi="Arial" w:cs="Arial"/>
          <w:kern w:val="0"/>
          <w:lang w:eastAsia="en-GB"/>
        </w:rPr>
        <w:t xml:space="preserve">buyers. </w:t>
      </w:r>
      <w:r w:rsidRPr="00990814">
        <w:rPr>
          <w:rFonts w:ascii="Arial" w:hAnsi="Arial" w:cs="Arial"/>
          <w:kern w:val="0"/>
          <w:lang w:eastAsia="en-GB"/>
        </w:rPr>
        <w:br/>
        <w:t xml:space="preserve">Marketing and sales strategies could include expanding online configurators and financing tools, integrating CRM with AI for personalised offers, and transforming dealerships into "experience centres" rather than transactional points. </w:t>
      </w:r>
      <w:r w:rsidRPr="00990814">
        <w:rPr>
          <w:rFonts w:ascii="Arial" w:hAnsi="Arial" w:cs="Arial"/>
          <w:kern w:val="0"/>
          <w:lang w:eastAsia="en-GB"/>
        </w:rPr>
        <w:br/>
      </w:r>
    </w:p>
    <w:p w14:paraId="5C19F2C3" w14:textId="168EF311" w:rsidR="005508FB" w:rsidRPr="00990814" w:rsidRDefault="00424F7A" w:rsidP="005508FB">
      <w:pPr>
        <w:pStyle w:val="Heading1"/>
        <w:rPr>
          <w:rFonts w:ascii="Arial" w:hAnsi="Arial" w:cs="Arial"/>
          <w:lang w:eastAsia="en-GB"/>
        </w:rPr>
      </w:pPr>
      <w:bookmarkStart w:id="25" w:name="_Toc202096795"/>
      <w:r w:rsidRPr="00990814">
        <w:rPr>
          <w:rFonts w:ascii="Arial" w:eastAsia="Times New Roman" w:hAnsi="Arial" w:cs="Arial"/>
          <w:lang w:eastAsia="en-GB"/>
        </w:rPr>
        <w:lastRenderedPageBreak/>
        <w:t>SWOT Analysis</w:t>
      </w:r>
      <w:bookmarkEnd w:id="25"/>
    </w:p>
    <w:p w14:paraId="21947486" w14:textId="77777777" w:rsidR="003F0F09" w:rsidRPr="00990814" w:rsidRDefault="00424F7A" w:rsidP="003F0F09">
      <w:pPr>
        <w:pStyle w:val="Heading2"/>
        <w:rPr>
          <w:rFonts w:ascii="Arial" w:hAnsi="Arial" w:cs="Arial"/>
          <w:lang w:eastAsia="en-GB"/>
        </w:rPr>
      </w:pPr>
      <w:bookmarkStart w:id="26" w:name="_Toc202096796"/>
      <w:r w:rsidRPr="00990814">
        <w:rPr>
          <w:rFonts w:ascii="Arial" w:eastAsia="Times New Roman" w:hAnsi="Arial" w:cs="Arial"/>
          <w:lang w:eastAsia="en-GB"/>
        </w:rPr>
        <w:t>Strengths</w:t>
      </w:r>
      <w:bookmarkEnd w:id="26"/>
    </w:p>
    <w:p w14:paraId="24AAB3B7" w14:textId="1C771318" w:rsidR="00CE5849" w:rsidRPr="00990814" w:rsidRDefault="00424F7A" w:rsidP="00CE5849">
      <w:pPr>
        <w:pStyle w:val="ListParagraph"/>
        <w:numPr>
          <w:ilvl w:val="0"/>
          <w:numId w:val="39"/>
        </w:numPr>
        <w:rPr>
          <w:rFonts w:ascii="Arial" w:hAnsi="Arial" w:cs="Arial"/>
          <w:kern w:val="0"/>
          <w:lang w:eastAsia="en-GB"/>
        </w:rPr>
      </w:pPr>
      <w:r w:rsidRPr="00990814">
        <w:rPr>
          <w:rFonts w:ascii="Arial" w:hAnsi="Arial" w:cs="Arial"/>
          <w:kern w:val="0"/>
          <w:lang w:eastAsia="en-GB"/>
        </w:rPr>
        <w:t xml:space="preserve">MINI's status as an icon and its lifestyle branding </w:t>
      </w:r>
      <w:proofErr w:type="gramStart"/>
      <w:r w:rsidRPr="00990814">
        <w:rPr>
          <w:rFonts w:ascii="Arial" w:hAnsi="Arial" w:cs="Arial"/>
          <w:kern w:val="0"/>
          <w:lang w:eastAsia="en-GB"/>
        </w:rPr>
        <w:t>allow</w:t>
      </w:r>
      <w:proofErr w:type="gramEnd"/>
      <w:r w:rsidRPr="00990814">
        <w:rPr>
          <w:rFonts w:ascii="Arial" w:hAnsi="Arial" w:cs="Arial"/>
          <w:kern w:val="0"/>
          <w:lang w:eastAsia="en-GB"/>
        </w:rPr>
        <w:t xml:space="preserve"> for high customer involvement and high prices. </w:t>
      </w:r>
    </w:p>
    <w:p w14:paraId="03CEC06D" w14:textId="29FB0E1D" w:rsidR="00CE5849" w:rsidRPr="00990814" w:rsidRDefault="00424F7A" w:rsidP="00CE5849">
      <w:pPr>
        <w:pStyle w:val="ListParagraph"/>
        <w:numPr>
          <w:ilvl w:val="0"/>
          <w:numId w:val="39"/>
        </w:numPr>
        <w:rPr>
          <w:rFonts w:ascii="Arial" w:hAnsi="Arial" w:cs="Arial"/>
          <w:kern w:val="0"/>
          <w:lang w:eastAsia="en-GB"/>
        </w:rPr>
      </w:pPr>
      <w:r w:rsidRPr="00990814">
        <w:rPr>
          <w:rFonts w:ascii="Arial" w:hAnsi="Arial" w:cs="Arial"/>
          <w:kern w:val="0"/>
          <w:lang w:eastAsia="en-GB"/>
        </w:rPr>
        <w:t>A high level of automation and operational efficiency</w:t>
      </w:r>
      <w:r w:rsidR="00173DA2" w:rsidRPr="00990814">
        <w:rPr>
          <w:rFonts w:ascii="Arial" w:hAnsi="Arial" w:cs="Arial"/>
          <w:kern w:val="0"/>
          <w:lang w:eastAsia="en-GB"/>
        </w:rPr>
        <w:t>.</w:t>
      </w:r>
    </w:p>
    <w:p w14:paraId="2AD464FB" w14:textId="1F593FC2" w:rsidR="00CE5849" w:rsidRPr="00990814" w:rsidRDefault="003F0F09" w:rsidP="00CE5849">
      <w:pPr>
        <w:pStyle w:val="ListParagraph"/>
        <w:numPr>
          <w:ilvl w:val="0"/>
          <w:numId w:val="39"/>
        </w:numPr>
        <w:rPr>
          <w:rFonts w:ascii="Arial" w:hAnsi="Arial" w:cs="Arial"/>
          <w:kern w:val="0"/>
          <w:lang w:eastAsia="en-GB"/>
        </w:rPr>
      </w:pPr>
      <w:r w:rsidRPr="00990814">
        <w:rPr>
          <w:rFonts w:ascii="Arial" w:hAnsi="Arial" w:cs="Arial"/>
          <w:kern w:val="0"/>
          <w:lang w:eastAsia="en-GB"/>
        </w:rPr>
        <w:t>S</w:t>
      </w:r>
      <w:r w:rsidR="00424F7A" w:rsidRPr="00990814">
        <w:rPr>
          <w:rFonts w:ascii="Arial" w:hAnsi="Arial" w:cs="Arial"/>
          <w:kern w:val="0"/>
          <w:lang w:eastAsia="en-GB"/>
        </w:rPr>
        <w:t xml:space="preserve">trong </w:t>
      </w:r>
      <w:r w:rsidRPr="00990814">
        <w:rPr>
          <w:rFonts w:ascii="Arial" w:hAnsi="Arial" w:cs="Arial"/>
          <w:kern w:val="0"/>
          <w:lang w:eastAsia="en-GB"/>
        </w:rPr>
        <w:t>a</w:t>
      </w:r>
      <w:r w:rsidR="00424F7A" w:rsidRPr="00990814">
        <w:rPr>
          <w:rFonts w:ascii="Arial" w:hAnsi="Arial" w:cs="Arial"/>
          <w:kern w:val="0"/>
          <w:lang w:eastAsia="en-GB"/>
        </w:rPr>
        <w:t>fter-</w:t>
      </w:r>
      <w:r w:rsidRPr="00990814">
        <w:rPr>
          <w:rFonts w:ascii="Arial" w:hAnsi="Arial" w:cs="Arial"/>
          <w:kern w:val="0"/>
          <w:lang w:eastAsia="en-GB"/>
        </w:rPr>
        <w:t>s</w:t>
      </w:r>
      <w:r w:rsidR="00424F7A" w:rsidRPr="00990814">
        <w:rPr>
          <w:rFonts w:ascii="Arial" w:hAnsi="Arial" w:cs="Arial"/>
          <w:kern w:val="0"/>
          <w:lang w:eastAsia="en-GB"/>
        </w:rPr>
        <w:t xml:space="preserve">ales </w:t>
      </w:r>
      <w:r w:rsidRPr="00990814">
        <w:rPr>
          <w:rFonts w:ascii="Arial" w:hAnsi="Arial" w:cs="Arial"/>
          <w:kern w:val="0"/>
          <w:lang w:eastAsia="en-GB"/>
        </w:rPr>
        <w:t>p</w:t>
      </w:r>
      <w:r w:rsidR="00424F7A" w:rsidRPr="00990814">
        <w:rPr>
          <w:rFonts w:ascii="Arial" w:hAnsi="Arial" w:cs="Arial"/>
          <w:kern w:val="0"/>
          <w:lang w:eastAsia="en-GB"/>
        </w:rPr>
        <w:t>rofitability</w:t>
      </w:r>
      <w:r w:rsidR="00173DA2" w:rsidRPr="00990814">
        <w:rPr>
          <w:rFonts w:ascii="Arial" w:hAnsi="Arial" w:cs="Arial"/>
          <w:kern w:val="0"/>
          <w:lang w:eastAsia="en-GB"/>
        </w:rPr>
        <w:t>.</w:t>
      </w:r>
    </w:p>
    <w:p w14:paraId="2F63CB2C" w14:textId="22762E21" w:rsidR="00CE5849" w:rsidRPr="00990814" w:rsidRDefault="003F0F09" w:rsidP="00CE5849">
      <w:pPr>
        <w:pStyle w:val="ListParagraph"/>
        <w:numPr>
          <w:ilvl w:val="0"/>
          <w:numId w:val="39"/>
        </w:numPr>
        <w:rPr>
          <w:rFonts w:ascii="Arial" w:hAnsi="Arial" w:cs="Arial"/>
          <w:kern w:val="0"/>
          <w:lang w:eastAsia="en-GB"/>
        </w:rPr>
      </w:pPr>
      <w:r w:rsidRPr="00990814">
        <w:rPr>
          <w:rFonts w:ascii="Arial" w:hAnsi="Arial" w:cs="Arial"/>
          <w:kern w:val="0"/>
          <w:lang w:eastAsia="en-GB"/>
        </w:rPr>
        <w:t>W</w:t>
      </w:r>
      <w:r w:rsidR="00424F7A" w:rsidRPr="00990814">
        <w:rPr>
          <w:rFonts w:ascii="Arial" w:hAnsi="Arial" w:cs="Arial"/>
          <w:kern w:val="0"/>
          <w:lang w:eastAsia="en-GB"/>
        </w:rPr>
        <w:t>ide retail footprint</w:t>
      </w:r>
      <w:r w:rsidRPr="00990814">
        <w:rPr>
          <w:rFonts w:ascii="Arial" w:hAnsi="Arial" w:cs="Arial"/>
          <w:kern w:val="0"/>
          <w:lang w:eastAsia="en-GB"/>
        </w:rPr>
        <w:t>, more than 100</w:t>
      </w:r>
      <w:r w:rsidR="00424F7A" w:rsidRPr="00990814">
        <w:rPr>
          <w:rFonts w:ascii="Arial" w:hAnsi="Arial" w:cs="Arial"/>
          <w:kern w:val="0"/>
          <w:lang w:eastAsia="en-GB"/>
        </w:rPr>
        <w:t xml:space="preserve"> stores in the UK and dealer partners make sure that the market is covered and that the product is easy to get. </w:t>
      </w:r>
    </w:p>
    <w:p w14:paraId="43466176" w14:textId="0432BF74" w:rsidR="00CE5849" w:rsidRPr="00990814" w:rsidRDefault="00424F7A" w:rsidP="00CE5849">
      <w:pPr>
        <w:pStyle w:val="ListParagraph"/>
        <w:numPr>
          <w:ilvl w:val="0"/>
          <w:numId w:val="39"/>
        </w:numPr>
        <w:rPr>
          <w:rFonts w:ascii="Arial" w:hAnsi="Arial" w:cs="Arial"/>
          <w:kern w:val="0"/>
          <w:lang w:eastAsia="en-GB"/>
        </w:rPr>
      </w:pPr>
      <w:r w:rsidRPr="00990814">
        <w:rPr>
          <w:rFonts w:ascii="Arial" w:hAnsi="Arial" w:cs="Arial"/>
          <w:kern w:val="0"/>
          <w:lang w:eastAsia="en-GB"/>
        </w:rPr>
        <w:t>Marketing</w:t>
      </w:r>
      <w:r w:rsidR="003F0F09" w:rsidRPr="00990814">
        <w:rPr>
          <w:rFonts w:ascii="Arial" w:hAnsi="Arial" w:cs="Arial"/>
          <w:kern w:val="0"/>
          <w:lang w:eastAsia="en-GB"/>
        </w:rPr>
        <w:t xml:space="preserve"> power</w:t>
      </w:r>
      <w:r w:rsidR="00F053D4" w:rsidRPr="00990814">
        <w:rPr>
          <w:rFonts w:ascii="Arial" w:hAnsi="Arial" w:cs="Arial"/>
          <w:kern w:val="0"/>
          <w:lang w:eastAsia="en-GB"/>
        </w:rPr>
        <w:t xml:space="preserve">, MINI has always been a marketing titan, ‘MINI thrived as an icon around the world for “Cool Britannia”, through the Beatles wave in the 60s, then, in 2002, an effort began to revitalise the brand, bringing back the retro image of the MINI, modernising it and targeting it to relevant segments’ says </w:t>
      </w:r>
      <w:proofErr w:type="spellStart"/>
      <w:r w:rsidR="00F053D4" w:rsidRPr="00990814">
        <w:rPr>
          <w:rFonts w:ascii="Arial" w:hAnsi="Arial" w:cs="Arial"/>
          <w:kern w:val="0"/>
          <w:lang w:eastAsia="en-GB"/>
        </w:rPr>
        <w:t>Sribnyak</w:t>
      </w:r>
      <w:proofErr w:type="spellEnd"/>
      <w:r w:rsidR="00F053D4" w:rsidRPr="00990814">
        <w:rPr>
          <w:rFonts w:ascii="Arial" w:hAnsi="Arial" w:cs="Arial"/>
          <w:kern w:val="0"/>
          <w:lang w:eastAsia="en-GB"/>
        </w:rPr>
        <w:t xml:space="preserve"> (2012).</w:t>
      </w:r>
    </w:p>
    <w:p w14:paraId="4CEF6BC0" w14:textId="4BA60688" w:rsidR="00CE5849" w:rsidRPr="00990814" w:rsidRDefault="00CE5849" w:rsidP="00CE5849">
      <w:pPr>
        <w:pStyle w:val="Heading2"/>
        <w:rPr>
          <w:rFonts w:ascii="Arial" w:hAnsi="Arial" w:cs="Arial"/>
          <w:lang w:eastAsia="en-GB"/>
        </w:rPr>
      </w:pPr>
      <w:bookmarkStart w:id="27" w:name="_Toc202096797"/>
      <w:r w:rsidRPr="00990814">
        <w:rPr>
          <w:rFonts w:ascii="Arial" w:hAnsi="Arial" w:cs="Arial"/>
          <w:lang w:eastAsia="en-GB"/>
        </w:rPr>
        <w:t>Weaknesses</w:t>
      </w:r>
      <w:bookmarkEnd w:id="27"/>
    </w:p>
    <w:p w14:paraId="4F8CC021" w14:textId="77777777" w:rsidR="00CE5849" w:rsidRPr="00990814" w:rsidRDefault="00424F7A" w:rsidP="00CE5849">
      <w:pPr>
        <w:pStyle w:val="ListParagraph"/>
        <w:numPr>
          <w:ilvl w:val="0"/>
          <w:numId w:val="40"/>
        </w:numPr>
        <w:rPr>
          <w:rFonts w:ascii="Arial" w:hAnsi="Arial" w:cs="Arial"/>
          <w:kern w:val="0"/>
          <w:lang w:eastAsia="en-GB"/>
        </w:rPr>
      </w:pPr>
      <w:r w:rsidRPr="00990814">
        <w:rPr>
          <w:rFonts w:ascii="Arial" w:hAnsi="Arial" w:cs="Arial"/>
          <w:kern w:val="0"/>
          <w:lang w:eastAsia="en-GB"/>
        </w:rPr>
        <w:t>Few</w:t>
      </w:r>
      <w:r w:rsidR="00CE5849" w:rsidRPr="00990814">
        <w:rPr>
          <w:rFonts w:ascii="Arial" w:hAnsi="Arial" w:cs="Arial"/>
          <w:kern w:val="0"/>
          <w:lang w:eastAsia="en-GB"/>
        </w:rPr>
        <w:t xml:space="preserve"> t</w:t>
      </w:r>
      <w:r w:rsidRPr="00990814">
        <w:rPr>
          <w:rFonts w:ascii="Arial" w:hAnsi="Arial" w:cs="Arial"/>
          <w:kern w:val="0"/>
          <w:lang w:eastAsia="en-GB"/>
        </w:rPr>
        <w:t>echnicians</w:t>
      </w:r>
      <w:r w:rsidR="00CE5849" w:rsidRPr="00990814">
        <w:rPr>
          <w:rFonts w:ascii="Arial" w:hAnsi="Arial" w:cs="Arial"/>
          <w:kern w:val="0"/>
          <w:lang w:eastAsia="en-GB"/>
        </w:rPr>
        <w:t xml:space="preserve"> are</w:t>
      </w:r>
      <w:r w:rsidRPr="00990814">
        <w:rPr>
          <w:rFonts w:ascii="Arial" w:hAnsi="Arial" w:cs="Arial"/>
          <w:kern w:val="0"/>
          <w:lang w:eastAsia="en-GB"/>
        </w:rPr>
        <w:t xml:space="preserve"> certified to work on EVs, which could affect the level of service in a future where all cars are electric. </w:t>
      </w:r>
    </w:p>
    <w:p w14:paraId="3BA88EEE" w14:textId="2791C6FC" w:rsidR="00CE5849" w:rsidRPr="00990814" w:rsidRDefault="00CE5849" w:rsidP="00CE5849">
      <w:pPr>
        <w:pStyle w:val="ListParagraph"/>
        <w:numPr>
          <w:ilvl w:val="0"/>
          <w:numId w:val="40"/>
        </w:numPr>
        <w:rPr>
          <w:rFonts w:ascii="Arial" w:hAnsi="Arial" w:cs="Arial"/>
          <w:kern w:val="0"/>
          <w:lang w:eastAsia="en-GB"/>
        </w:rPr>
      </w:pPr>
      <w:r w:rsidRPr="00990814">
        <w:rPr>
          <w:rFonts w:ascii="Arial" w:hAnsi="Arial" w:cs="Arial"/>
          <w:kern w:val="0"/>
          <w:lang w:eastAsia="en-GB"/>
        </w:rPr>
        <w:t xml:space="preserve">Many </w:t>
      </w:r>
      <w:r w:rsidR="00424F7A" w:rsidRPr="00990814">
        <w:rPr>
          <w:rFonts w:ascii="Arial" w:hAnsi="Arial" w:cs="Arial"/>
          <w:kern w:val="0"/>
          <w:lang w:eastAsia="en-GB"/>
        </w:rPr>
        <w:t xml:space="preserve">suppliers are single-source, and Brexit delays make supplies </w:t>
      </w:r>
      <w:r w:rsidRPr="00990814">
        <w:rPr>
          <w:rFonts w:ascii="Arial" w:hAnsi="Arial" w:cs="Arial"/>
          <w:kern w:val="0"/>
          <w:lang w:eastAsia="en-GB"/>
        </w:rPr>
        <w:t>take days</w:t>
      </w:r>
      <w:r w:rsidR="00424F7A" w:rsidRPr="00990814">
        <w:rPr>
          <w:rFonts w:ascii="Arial" w:hAnsi="Arial" w:cs="Arial"/>
          <w:kern w:val="0"/>
          <w:lang w:eastAsia="en-GB"/>
        </w:rPr>
        <w:t xml:space="preserve"> longer, which </w:t>
      </w:r>
      <w:r w:rsidRPr="00990814">
        <w:rPr>
          <w:rFonts w:ascii="Arial" w:hAnsi="Arial" w:cs="Arial"/>
          <w:kern w:val="0"/>
          <w:lang w:eastAsia="en-GB"/>
        </w:rPr>
        <w:t>creates risks</w:t>
      </w:r>
      <w:r w:rsidR="007C049A" w:rsidRPr="00990814">
        <w:rPr>
          <w:rFonts w:ascii="Arial" w:hAnsi="Arial" w:cs="Arial"/>
          <w:kern w:val="0"/>
          <w:lang w:eastAsia="en-GB"/>
        </w:rPr>
        <w:t>.</w:t>
      </w:r>
    </w:p>
    <w:p w14:paraId="0DB69F7D" w14:textId="4C8014AE" w:rsidR="00833F8A" w:rsidRPr="00990814" w:rsidRDefault="00424F7A" w:rsidP="00CE5849">
      <w:pPr>
        <w:pStyle w:val="ListParagraph"/>
        <w:numPr>
          <w:ilvl w:val="0"/>
          <w:numId w:val="40"/>
        </w:numPr>
        <w:rPr>
          <w:rFonts w:ascii="Arial" w:hAnsi="Arial" w:cs="Arial"/>
          <w:kern w:val="0"/>
          <w:lang w:eastAsia="en-GB"/>
        </w:rPr>
      </w:pPr>
      <w:r w:rsidRPr="00990814">
        <w:rPr>
          <w:rFonts w:ascii="Arial" w:hAnsi="Arial" w:cs="Arial"/>
          <w:kern w:val="0"/>
          <w:lang w:eastAsia="en-GB"/>
        </w:rPr>
        <w:t>Reliance on BMW Group</w:t>
      </w:r>
      <w:r w:rsidR="00CE5849" w:rsidRPr="00990814">
        <w:rPr>
          <w:rFonts w:ascii="Arial" w:hAnsi="Arial" w:cs="Arial"/>
          <w:kern w:val="0"/>
          <w:lang w:eastAsia="en-GB"/>
        </w:rPr>
        <w:t xml:space="preserve">, </w:t>
      </w:r>
      <w:r w:rsidRPr="00990814">
        <w:rPr>
          <w:rFonts w:ascii="Arial" w:hAnsi="Arial" w:cs="Arial"/>
          <w:kern w:val="0"/>
          <w:lang w:eastAsia="en-GB"/>
        </w:rPr>
        <w:t xml:space="preserve">MINI may not be able to stand out as a brand if it can't make its own EV platform innovations. </w:t>
      </w:r>
      <w:r w:rsidRPr="00990814">
        <w:rPr>
          <w:rFonts w:ascii="Arial" w:hAnsi="Arial" w:cs="Arial"/>
          <w:kern w:val="0"/>
          <w:lang w:eastAsia="en-GB"/>
        </w:rPr>
        <w:br/>
      </w:r>
    </w:p>
    <w:p w14:paraId="5A08E4F5" w14:textId="28468AC4" w:rsidR="00CE5849" w:rsidRPr="00990814" w:rsidRDefault="00424F7A" w:rsidP="00CE5849">
      <w:pPr>
        <w:pStyle w:val="Heading2"/>
        <w:rPr>
          <w:rFonts w:ascii="Arial" w:hAnsi="Arial" w:cs="Arial"/>
          <w:lang w:eastAsia="en-GB"/>
        </w:rPr>
      </w:pPr>
      <w:bookmarkStart w:id="28" w:name="_Toc202096798"/>
      <w:r w:rsidRPr="00990814">
        <w:rPr>
          <w:rFonts w:ascii="Arial" w:eastAsia="Times New Roman" w:hAnsi="Arial" w:cs="Arial"/>
          <w:lang w:eastAsia="en-GB"/>
        </w:rPr>
        <w:t>Opportunities</w:t>
      </w:r>
      <w:bookmarkEnd w:id="28"/>
      <w:r w:rsidRPr="00990814">
        <w:rPr>
          <w:rFonts w:ascii="Arial" w:eastAsia="Times New Roman" w:hAnsi="Arial" w:cs="Arial"/>
          <w:lang w:eastAsia="en-GB"/>
        </w:rPr>
        <w:t xml:space="preserve"> </w:t>
      </w:r>
    </w:p>
    <w:p w14:paraId="6A4EA8C3" w14:textId="77777777" w:rsidR="002172F2" w:rsidRPr="00990814" w:rsidRDefault="00424F7A" w:rsidP="002172F2">
      <w:pPr>
        <w:pStyle w:val="ListParagraph"/>
        <w:numPr>
          <w:ilvl w:val="0"/>
          <w:numId w:val="41"/>
        </w:numPr>
        <w:rPr>
          <w:rFonts w:ascii="Arial" w:hAnsi="Arial" w:cs="Arial"/>
          <w:kern w:val="0"/>
          <w:lang w:eastAsia="en-GB"/>
        </w:rPr>
      </w:pPr>
      <w:r w:rsidRPr="00990814">
        <w:rPr>
          <w:rFonts w:ascii="Arial" w:hAnsi="Arial" w:cs="Arial"/>
          <w:kern w:val="0"/>
          <w:lang w:eastAsia="en-GB"/>
        </w:rPr>
        <w:t xml:space="preserve">A faster transition to electric vehicles (EVs) is possible thanks to rising demand and government </w:t>
      </w:r>
      <w:proofErr w:type="spellStart"/>
      <w:proofErr w:type="gramStart"/>
      <w:r w:rsidRPr="00990814">
        <w:rPr>
          <w:rFonts w:ascii="Arial" w:hAnsi="Arial" w:cs="Arial"/>
          <w:kern w:val="0"/>
          <w:lang w:eastAsia="en-GB"/>
        </w:rPr>
        <w:t>funds</w:t>
      </w:r>
      <w:r w:rsidR="002172F2" w:rsidRPr="00990814">
        <w:rPr>
          <w:rFonts w:ascii="Arial" w:hAnsi="Arial" w:cs="Arial"/>
          <w:kern w:val="0"/>
          <w:lang w:eastAsia="en-GB"/>
        </w:rPr>
        <w:t>.</w:t>
      </w:r>
      <w:r w:rsidRPr="00990814">
        <w:rPr>
          <w:rFonts w:ascii="Arial" w:hAnsi="Arial" w:cs="Arial"/>
          <w:kern w:val="0"/>
          <w:lang w:eastAsia="en-GB"/>
        </w:rPr>
        <w:t>This</w:t>
      </w:r>
      <w:proofErr w:type="spellEnd"/>
      <w:proofErr w:type="gramEnd"/>
      <w:r w:rsidRPr="00990814">
        <w:rPr>
          <w:rFonts w:ascii="Arial" w:hAnsi="Arial" w:cs="Arial"/>
          <w:kern w:val="0"/>
          <w:lang w:eastAsia="en-GB"/>
        </w:rPr>
        <w:t xml:space="preserve"> opens the door for growth and reindustrialization. </w:t>
      </w:r>
    </w:p>
    <w:p w14:paraId="46254773" w14:textId="2BA75993" w:rsidR="002172F2" w:rsidRPr="00990814" w:rsidRDefault="00424F7A" w:rsidP="002172F2">
      <w:pPr>
        <w:pStyle w:val="ListParagraph"/>
        <w:numPr>
          <w:ilvl w:val="0"/>
          <w:numId w:val="41"/>
        </w:numPr>
        <w:rPr>
          <w:rFonts w:ascii="Arial" w:hAnsi="Arial" w:cs="Arial"/>
          <w:kern w:val="0"/>
          <w:lang w:eastAsia="en-GB"/>
        </w:rPr>
      </w:pPr>
      <w:r w:rsidRPr="00990814">
        <w:rPr>
          <w:rFonts w:ascii="Arial" w:hAnsi="Arial" w:cs="Arial"/>
          <w:kern w:val="0"/>
          <w:lang w:eastAsia="en-GB"/>
        </w:rPr>
        <w:t xml:space="preserve">Interest in membership and car-as-a-service is growing which </w:t>
      </w:r>
      <w:proofErr w:type="gramStart"/>
      <w:r w:rsidRPr="00990814">
        <w:rPr>
          <w:rFonts w:ascii="Arial" w:hAnsi="Arial" w:cs="Arial"/>
          <w:kern w:val="0"/>
          <w:lang w:eastAsia="en-GB"/>
        </w:rPr>
        <w:t>opens up</w:t>
      </w:r>
      <w:proofErr w:type="gramEnd"/>
      <w:r w:rsidRPr="00990814">
        <w:rPr>
          <w:rFonts w:ascii="Arial" w:hAnsi="Arial" w:cs="Arial"/>
          <w:kern w:val="0"/>
          <w:lang w:eastAsia="en-GB"/>
        </w:rPr>
        <w:t xml:space="preserve"> new ways to make money on a regular basis. </w:t>
      </w:r>
    </w:p>
    <w:p w14:paraId="7CE8AA30" w14:textId="77777777" w:rsidR="002172F2" w:rsidRPr="00990814" w:rsidRDefault="00424F7A" w:rsidP="002172F2">
      <w:pPr>
        <w:pStyle w:val="ListParagraph"/>
        <w:numPr>
          <w:ilvl w:val="0"/>
          <w:numId w:val="41"/>
        </w:numPr>
        <w:rPr>
          <w:rFonts w:ascii="Arial" w:hAnsi="Arial" w:cs="Arial"/>
          <w:kern w:val="0"/>
          <w:lang w:eastAsia="en-GB"/>
        </w:rPr>
      </w:pPr>
      <w:r w:rsidRPr="00990814">
        <w:rPr>
          <w:rFonts w:ascii="Arial" w:hAnsi="Arial" w:cs="Arial"/>
          <w:kern w:val="0"/>
          <w:lang w:eastAsia="en-GB"/>
        </w:rPr>
        <w:t xml:space="preserve">Solid-state and vehicle-to-grid innovations can raise the value of a product and </w:t>
      </w:r>
      <w:proofErr w:type="gramStart"/>
      <w:r w:rsidRPr="00990814">
        <w:rPr>
          <w:rFonts w:ascii="Arial" w:hAnsi="Arial" w:cs="Arial"/>
          <w:kern w:val="0"/>
          <w:lang w:eastAsia="en-GB"/>
        </w:rPr>
        <w:t>open up</w:t>
      </w:r>
      <w:proofErr w:type="gramEnd"/>
      <w:r w:rsidRPr="00990814">
        <w:rPr>
          <w:rFonts w:ascii="Arial" w:hAnsi="Arial" w:cs="Arial"/>
          <w:kern w:val="0"/>
          <w:lang w:eastAsia="en-GB"/>
        </w:rPr>
        <w:t xml:space="preserve"> new ways to make money. </w:t>
      </w:r>
    </w:p>
    <w:p w14:paraId="5DB200A9" w14:textId="77777777" w:rsidR="002172F2" w:rsidRPr="00990814" w:rsidRDefault="00424F7A" w:rsidP="002172F2">
      <w:pPr>
        <w:pStyle w:val="ListParagraph"/>
        <w:numPr>
          <w:ilvl w:val="0"/>
          <w:numId w:val="41"/>
        </w:numPr>
        <w:rPr>
          <w:rFonts w:ascii="Arial" w:hAnsi="Arial" w:cs="Arial"/>
          <w:kern w:val="0"/>
          <w:lang w:eastAsia="en-GB"/>
        </w:rPr>
      </w:pPr>
      <w:r w:rsidRPr="00990814">
        <w:rPr>
          <w:rFonts w:ascii="Arial" w:hAnsi="Arial" w:cs="Arial"/>
          <w:kern w:val="0"/>
          <w:lang w:eastAsia="en-GB"/>
        </w:rPr>
        <w:t>Green Manufacturing Leadership</w:t>
      </w:r>
      <w:r w:rsidR="002172F2" w:rsidRPr="00990814">
        <w:rPr>
          <w:rFonts w:ascii="Arial" w:hAnsi="Arial" w:cs="Arial"/>
          <w:kern w:val="0"/>
          <w:lang w:eastAsia="en-GB"/>
        </w:rPr>
        <w:t xml:space="preserve">, </w:t>
      </w:r>
      <w:r w:rsidRPr="00990814">
        <w:rPr>
          <w:rFonts w:ascii="Arial" w:hAnsi="Arial" w:cs="Arial"/>
          <w:kern w:val="0"/>
          <w:lang w:eastAsia="en-GB"/>
        </w:rPr>
        <w:t>MINI could become a sustainable leader by putting money into green infrastructure</w:t>
      </w:r>
      <w:r w:rsidR="002172F2" w:rsidRPr="00990814">
        <w:rPr>
          <w:rFonts w:ascii="Arial" w:hAnsi="Arial" w:cs="Arial"/>
          <w:kern w:val="0"/>
          <w:lang w:eastAsia="en-GB"/>
        </w:rPr>
        <w:t>.</w:t>
      </w:r>
    </w:p>
    <w:p w14:paraId="3FF8DCF1" w14:textId="1894B851" w:rsidR="002172F2" w:rsidRPr="00990814" w:rsidRDefault="00424F7A" w:rsidP="002172F2">
      <w:pPr>
        <w:pStyle w:val="Heading2"/>
        <w:rPr>
          <w:rFonts w:ascii="Arial" w:hAnsi="Arial" w:cs="Arial"/>
          <w:lang w:eastAsia="en-GB"/>
        </w:rPr>
      </w:pPr>
      <w:bookmarkStart w:id="29" w:name="_Toc202096799"/>
      <w:r w:rsidRPr="00990814">
        <w:rPr>
          <w:rFonts w:ascii="Arial" w:eastAsia="Times New Roman" w:hAnsi="Arial" w:cs="Arial"/>
          <w:lang w:eastAsia="en-GB"/>
        </w:rPr>
        <w:t>Threats</w:t>
      </w:r>
      <w:bookmarkEnd w:id="29"/>
      <w:r w:rsidRPr="00990814">
        <w:rPr>
          <w:rFonts w:ascii="Arial" w:eastAsia="Times New Roman" w:hAnsi="Arial" w:cs="Arial"/>
          <w:lang w:eastAsia="en-GB"/>
        </w:rPr>
        <w:t xml:space="preserve"> </w:t>
      </w:r>
    </w:p>
    <w:p w14:paraId="4FE6E925" w14:textId="3519CBE8" w:rsidR="002172F2" w:rsidRPr="00990814" w:rsidRDefault="00424F7A" w:rsidP="002172F2">
      <w:pPr>
        <w:pStyle w:val="ListParagraph"/>
        <w:numPr>
          <w:ilvl w:val="0"/>
          <w:numId w:val="42"/>
        </w:numPr>
        <w:rPr>
          <w:rFonts w:ascii="Arial" w:hAnsi="Arial" w:cs="Arial"/>
          <w:kern w:val="0"/>
          <w:lang w:eastAsia="en-GB"/>
        </w:rPr>
      </w:pPr>
      <w:r w:rsidRPr="00990814">
        <w:rPr>
          <w:rFonts w:ascii="Arial" w:hAnsi="Arial" w:cs="Arial"/>
          <w:kern w:val="0"/>
          <w:lang w:eastAsia="en-GB"/>
        </w:rPr>
        <w:t>Trade Barriers After Brexit</w:t>
      </w:r>
      <w:r w:rsidR="00793A90" w:rsidRPr="00990814">
        <w:rPr>
          <w:rFonts w:ascii="Arial" w:hAnsi="Arial" w:cs="Arial"/>
          <w:kern w:val="0"/>
          <w:lang w:eastAsia="en-GB"/>
        </w:rPr>
        <w:t xml:space="preserve">, </w:t>
      </w:r>
      <w:proofErr w:type="spellStart"/>
      <w:r w:rsidR="00793A90" w:rsidRPr="00990814">
        <w:rPr>
          <w:rFonts w:ascii="Arial" w:hAnsi="Arial" w:cs="Arial"/>
          <w:kern w:val="0"/>
          <w:lang w:eastAsia="en-GB"/>
        </w:rPr>
        <w:t>Brautzsch</w:t>
      </w:r>
      <w:proofErr w:type="spellEnd"/>
      <w:r w:rsidR="00793A90" w:rsidRPr="00990814">
        <w:rPr>
          <w:rFonts w:ascii="Arial" w:hAnsi="Arial" w:cs="Arial"/>
          <w:kern w:val="0"/>
          <w:lang w:eastAsia="en-GB"/>
        </w:rPr>
        <w:t xml:space="preserve"> et al. (2021) state there is ‘a </w:t>
      </w:r>
      <w:r w:rsidR="00793A90" w:rsidRPr="00990814">
        <w:rPr>
          <w:rFonts w:ascii="Arial" w:hAnsi="Arial" w:cs="Arial"/>
          <w:kern w:val="0"/>
          <w:lang w:eastAsia="en-GB"/>
        </w:rPr>
        <w:t>decline in UK final goods imports from the EU</w:t>
      </w:r>
      <w:r w:rsidR="00793A90" w:rsidRPr="00990814">
        <w:rPr>
          <w:rFonts w:ascii="Arial" w:hAnsi="Arial" w:cs="Arial"/>
          <w:kern w:val="0"/>
          <w:lang w:eastAsia="en-GB"/>
        </w:rPr>
        <w:t xml:space="preserve"> due to Brexit’.</w:t>
      </w:r>
    </w:p>
    <w:p w14:paraId="39D3F54B" w14:textId="62E711DC" w:rsidR="002172F2" w:rsidRPr="00990814" w:rsidRDefault="00424F7A" w:rsidP="002172F2">
      <w:pPr>
        <w:pStyle w:val="ListParagraph"/>
        <w:numPr>
          <w:ilvl w:val="0"/>
          <w:numId w:val="42"/>
        </w:numPr>
        <w:rPr>
          <w:rFonts w:ascii="Arial" w:hAnsi="Arial" w:cs="Arial"/>
          <w:kern w:val="0"/>
          <w:lang w:eastAsia="en-GB"/>
        </w:rPr>
      </w:pPr>
      <w:r w:rsidRPr="00990814">
        <w:rPr>
          <w:rFonts w:ascii="Arial" w:hAnsi="Arial" w:cs="Arial"/>
          <w:kern w:val="0"/>
          <w:lang w:eastAsia="en-GB"/>
        </w:rPr>
        <w:t>Less desire to own a car among young people</w:t>
      </w:r>
    </w:p>
    <w:p w14:paraId="4C831378" w14:textId="3943A8AE" w:rsidR="002172F2" w:rsidRPr="00990814" w:rsidRDefault="00424F7A" w:rsidP="002172F2">
      <w:pPr>
        <w:pStyle w:val="ListParagraph"/>
        <w:numPr>
          <w:ilvl w:val="0"/>
          <w:numId w:val="42"/>
        </w:numPr>
        <w:rPr>
          <w:rFonts w:ascii="Arial" w:hAnsi="Arial" w:cs="Arial"/>
          <w:kern w:val="0"/>
          <w:lang w:eastAsia="en-GB"/>
        </w:rPr>
      </w:pPr>
      <w:r w:rsidRPr="00990814">
        <w:rPr>
          <w:rFonts w:ascii="Arial" w:hAnsi="Arial" w:cs="Arial"/>
          <w:kern w:val="0"/>
          <w:lang w:eastAsia="en-GB"/>
        </w:rPr>
        <w:t xml:space="preserve">EVs need less upkeep, which could hurt after-sales margins if new products don't come out to make up for it. </w:t>
      </w:r>
    </w:p>
    <w:p w14:paraId="1CC90074" w14:textId="38DE17D5" w:rsidR="00424F7A" w:rsidRPr="00990814" w:rsidRDefault="002172F2" w:rsidP="002172F2">
      <w:pPr>
        <w:pStyle w:val="ListParagraph"/>
        <w:numPr>
          <w:ilvl w:val="0"/>
          <w:numId w:val="42"/>
        </w:numPr>
        <w:rPr>
          <w:rFonts w:ascii="Arial" w:hAnsi="Arial" w:cs="Arial"/>
          <w:kern w:val="0"/>
          <w:lang w:eastAsia="en-GB"/>
        </w:rPr>
      </w:pPr>
      <w:r w:rsidRPr="00990814">
        <w:rPr>
          <w:rFonts w:ascii="Arial" w:hAnsi="Arial" w:cs="Arial"/>
          <w:kern w:val="0"/>
          <w:lang w:eastAsia="en-GB"/>
        </w:rPr>
        <w:t>O</w:t>
      </w:r>
      <w:r w:rsidR="00424F7A" w:rsidRPr="00990814">
        <w:rPr>
          <w:rFonts w:ascii="Arial" w:hAnsi="Arial" w:cs="Arial"/>
          <w:kern w:val="0"/>
          <w:lang w:eastAsia="en-GB"/>
        </w:rPr>
        <w:t xml:space="preserve">ngoing shortages of semiconductors and batteries, along with political unrest, make it difficult to keep production going. </w:t>
      </w:r>
      <w:r w:rsidRPr="00990814">
        <w:rPr>
          <w:rFonts w:ascii="Arial" w:hAnsi="Arial" w:cs="Arial"/>
          <w:kern w:val="0"/>
          <w:lang w:eastAsia="en-GB"/>
        </w:rPr>
        <w:t>According to Liu et al. (2023) ‘the development of the industry has driven the demand for lithium, cobalt, nickel, manganese, and other metals putting enormous pressure on raw material supply’</w:t>
      </w:r>
      <w:r w:rsidR="00424F7A" w:rsidRPr="00990814">
        <w:rPr>
          <w:rFonts w:ascii="Arial" w:hAnsi="Arial" w:cs="Arial"/>
          <w:kern w:val="0"/>
          <w:lang w:eastAsia="en-GB"/>
        </w:rPr>
        <w:br/>
        <w:t xml:space="preserve">• Costs of compliance: GDPR (an investment of €20M) and Battery Passport rules make things </w:t>
      </w:r>
      <w:proofErr w:type="gramStart"/>
      <w:r w:rsidR="00424F7A" w:rsidRPr="00990814">
        <w:rPr>
          <w:rFonts w:ascii="Arial" w:hAnsi="Arial" w:cs="Arial"/>
          <w:kern w:val="0"/>
          <w:lang w:eastAsia="en-GB"/>
        </w:rPr>
        <w:t>more complicated and hard</w:t>
      </w:r>
      <w:proofErr w:type="gramEnd"/>
      <w:r w:rsidR="00424F7A" w:rsidRPr="00990814">
        <w:rPr>
          <w:rFonts w:ascii="Arial" w:hAnsi="Arial" w:cs="Arial"/>
          <w:kern w:val="0"/>
          <w:lang w:eastAsia="en-GB"/>
        </w:rPr>
        <w:t xml:space="preserve"> to run. </w:t>
      </w:r>
    </w:p>
    <w:p w14:paraId="7D8C1B6A" w14:textId="2806D788" w:rsidR="00714BA7" w:rsidRPr="00990814" w:rsidRDefault="00714BA7" w:rsidP="00955150">
      <w:pPr>
        <w:rPr>
          <w:rFonts w:ascii="Arial" w:hAnsi="Arial" w:cs="Arial"/>
          <w:kern w:val="0"/>
          <w:lang w:eastAsia="en-GB"/>
        </w:rPr>
      </w:pPr>
    </w:p>
    <w:p w14:paraId="00290A8C" w14:textId="77777777" w:rsidR="0017489A" w:rsidRPr="00990814" w:rsidRDefault="0017489A" w:rsidP="00955150">
      <w:pPr>
        <w:rPr>
          <w:rFonts w:ascii="Arial" w:hAnsi="Arial" w:cs="Arial"/>
          <w:kern w:val="0"/>
          <w:lang w:eastAsia="en-GB"/>
        </w:rPr>
      </w:pPr>
    </w:p>
    <w:p w14:paraId="19294F93" w14:textId="245EA482" w:rsidR="00FC2934" w:rsidRPr="00990814" w:rsidRDefault="00FC2934" w:rsidP="002172F2">
      <w:pPr>
        <w:pStyle w:val="Heading1"/>
        <w:rPr>
          <w:rFonts w:ascii="Arial" w:eastAsia="Times New Roman" w:hAnsi="Arial" w:cs="Arial"/>
          <w:lang w:eastAsia="en-GB"/>
        </w:rPr>
      </w:pPr>
      <w:bookmarkStart w:id="30" w:name="_Toc202096800"/>
      <w:r w:rsidRPr="00990814">
        <w:rPr>
          <w:rFonts w:ascii="Arial" w:eastAsia="Times New Roman" w:hAnsi="Arial" w:cs="Arial"/>
          <w:lang w:eastAsia="en-GB"/>
        </w:rPr>
        <w:lastRenderedPageBreak/>
        <w:t xml:space="preserve">Conclusion and </w:t>
      </w:r>
      <w:r w:rsidR="002172F2" w:rsidRPr="00990814">
        <w:rPr>
          <w:rFonts w:ascii="Arial" w:hAnsi="Arial" w:cs="Arial"/>
          <w:lang w:eastAsia="en-GB"/>
        </w:rPr>
        <w:t>fi</w:t>
      </w:r>
      <w:r w:rsidRPr="00990814">
        <w:rPr>
          <w:rFonts w:ascii="Arial" w:eastAsia="Times New Roman" w:hAnsi="Arial" w:cs="Arial"/>
          <w:lang w:eastAsia="en-GB"/>
        </w:rPr>
        <w:t xml:space="preserve">nal </w:t>
      </w:r>
      <w:r w:rsidR="002172F2" w:rsidRPr="00990814">
        <w:rPr>
          <w:rFonts w:ascii="Arial" w:hAnsi="Arial" w:cs="Arial"/>
          <w:lang w:eastAsia="en-GB"/>
        </w:rPr>
        <w:t>r</w:t>
      </w:r>
      <w:r w:rsidRPr="00990814">
        <w:rPr>
          <w:rFonts w:ascii="Arial" w:eastAsia="Times New Roman" w:hAnsi="Arial" w:cs="Arial"/>
          <w:lang w:eastAsia="en-GB"/>
        </w:rPr>
        <w:t>ecommendations</w:t>
      </w:r>
      <w:bookmarkEnd w:id="30"/>
    </w:p>
    <w:p w14:paraId="18DB8024" w14:textId="77777777" w:rsidR="002172F2" w:rsidRPr="00990814" w:rsidRDefault="00520311" w:rsidP="00955150">
      <w:pPr>
        <w:rPr>
          <w:rFonts w:ascii="Arial" w:hAnsi="Arial" w:cs="Arial"/>
          <w:kern w:val="0"/>
          <w:lang w:eastAsia="en-GB"/>
        </w:rPr>
      </w:pPr>
      <w:r w:rsidRPr="00990814">
        <w:rPr>
          <w:rFonts w:ascii="Arial" w:hAnsi="Arial" w:cs="Arial"/>
          <w:kern w:val="0"/>
          <w:lang w:eastAsia="en-GB"/>
        </w:rPr>
        <w:t xml:space="preserve">There are three key components that contribute to the success of MINI's value chain: the power of the brand, the flexibility of production, and the provision of outstanding customer service. </w:t>
      </w:r>
    </w:p>
    <w:p w14:paraId="63636EF4" w14:textId="77777777" w:rsidR="002172F2" w:rsidRPr="00990814" w:rsidRDefault="00520311" w:rsidP="00955150">
      <w:pPr>
        <w:rPr>
          <w:rFonts w:ascii="Arial" w:hAnsi="Arial" w:cs="Arial"/>
          <w:kern w:val="0"/>
          <w:lang w:eastAsia="en-GB"/>
        </w:rPr>
      </w:pPr>
      <w:r w:rsidRPr="00990814">
        <w:rPr>
          <w:rFonts w:ascii="Arial" w:hAnsi="Arial" w:cs="Arial"/>
          <w:kern w:val="0"/>
          <w:lang w:eastAsia="en-GB"/>
        </w:rPr>
        <w:t xml:space="preserve">On the other hand, issues concerning the control of electric vehicle platforms, the integration of digital technology and the resilience of the supply chain need to be resolved immediately. </w:t>
      </w:r>
    </w:p>
    <w:p w14:paraId="6B86D333" w14:textId="19FDD6DB" w:rsidR="005E6E3F" w:rsidRPr="00990814" w:rsidRDefault="00520311" w:rsidP="00955150">
      <w:pPr>
        <w:rPr>
          <w:rFonts w:ascii="Arial" w:hAnsi="Arial" w:cs="Arial"/>
          <w:kern w:val="0"/>
          <w:lang w:eastAsia="en-GB"/>
        </w:rPr>
      </w:pPr>
      <w:proofErr w:type="gramStart"/>
      <w:r w:rsidRPr="00990814">
        <w:rPr>
          <w:rFonts w:ascii="Arial" w:hAnsi="Arial" w:cs="Arial"/>
          <w:kern w:val="0"/>
          <w:lang w:eastAsia="en-GB"/>
        </w:rPr>
        <w:t>In order for</w:t>
      </w:r>
      <w:proofErr w:type="gramEnd"/>
      <w:r w:rsidRPr="00990814">
        <w:rPr>
          <w:rFonts w:ascii="Arial" w:hAnsi="Arial" w:cs="Arial"/>
          <w:kern w:val="0"/>
          <w:lang w:eastAsia="en-GB"/>
        </w:rPr>
        <w:t xml:space="preserve"> MINI to make changes to its value chain, the company needs to concentrate on research and development that is particular to electric vehicles</w:t>
      </w:r>
      <w:r w:rsidR="005E6E3F" w:rsidRPr="00990814">
        <w:rPr>
          <w:rFonts w:ascii="Arial" w:hAnsi="Arial" w:cs="Arial"/>
          <w:kern w:val="0"/>
          <w:lang w:eastAsia="en-GB"/>
        </w:rPr>
        <w:t>, as according to Un-Noor et al. (2017) ‘</w:t>
      </w:r>
      <w:r w:rsidR="005E6E3F" w:rsidRPr="00990814">
        <w:rPr>
          <w:rFonts w:ascii="Arial" w:hAnsi="Arial" w:cs="Arial"/>
          <w:kern w:val="0"/>
          <w:lang w:eastAsia="en-GB"/>
        </w:rPr>
        <w:t>EVs can be turned into a major contributor to the successful implementation of the smart grid concept. There are possibilities of immense environmental benefits as well</w:t>
      </w:r>
      <w:r w:rsidR="005E6E3F" w:rsidRPr="00990814">
        <w:rPr>
          <w:rFonts w:ascii="Arial" w:hAnsi="Arial" w:cs="Arial"/>
          <w:kern w:val="0"/>
          <w:lang w:eastAsia="en-GB"/>
        </w:rPr>
        <w:t>’</w:t>
      </w:r>
      <w:r w:rsidR="00606DB2" w:rsidRPr="00990814">
        <w:rPr>
          <w:rFonts w:ascii="Arial" w:hAnsi="Arial" w:cs="Arial"/>
          <w:kern w:val="0"/>
          <w:lang w:eastAsia="en-GB"/>
        </w:rPr>
        <w:t>.</w:t>
      </w:r>
    </w:p>
    <w:p w14:paraId="0E2E6C55" w14:textId="7701CB60" w:rsidR="00520311" w:rsidRPr="00990814" w:rsidRDefault="005E6E3F" w:rsidP="00955150">
      <w:pPr>
        <w:rPr>
          <w:rFonts w:ascii="Arial" w:hAnsi="Arial" w:cs="Arial"/>
          <w:kern w:val="0"/>
          <w:lang w:eastAsia="en-GB"/>
        </w:rPr>
      </w:pPr>
      <w:r w:rsidRPr="00990814">
        <w:rPr>
          <w:rFonts w:ascii="Arial" w:hAnsi="Arial" w:cs="Arial"/>
          <w:kern w:val="0"/>
          <w:lang w:eastAsia="en-GB"/>
        </w:rPr>
        <w:t xml:space="preserve">MINI can also develop </w:t>
      </w:r>
      <w:r w:rsidR="00520311" w:rsidRPr="00990814">
        <w:rPr>
          <w:rFonts w:ascii="Arial" w:hAnsi="Arial" w:cs="Arial"/>
          <w:kern w:val="0"/>
          <w:lang w:eastAsia="en-GB"/>
        </w:rPr>
        <w:t>digital-first customer trips</w:t>
      </w:r>
      <w:r w:rsidR="002172F2" w:rsidRPr="00990814">
        <w:rPr>
          <w:rFonts w:ascii="Arial" w:hAnsi="Arial" w:cs="Arial"/>
          <w:kern w:val="0"/>
          <w:lang w:eastAsia="en-GB"/>
        </w:rPr>
        <w:t>,</w:t>
      </w:r>
      <w:r w:rsidRPr="00990814">
        <w:rPr>
          <w:rFonts w:ascii="Arial" w:hAnsi="Arial" w:cs="Arial"/>
          <w:kern w:val="0"/>
          <w:lang w:eastAsia="en-GB"/>
        </w:rPr>
        <w:t xml:space="preserve"> focus on</w:t>
      </w:r>
      <w:r w:rsidR="00520311" w:rsidRPr="00990814">
        <w:rPr>
          <w:rFonts w:ascii="Arial" w:hAnsi="Arial" w:cs="Arial"/>
          <w:kern w:val="0"/>
          <w:lang w:eastAsia="en-GB"/>
        </w:rPr>
        <w:t xml:space="preserve"> reducing the risk in the supply chain and retraining employees to be prepared for the future of mobility. </w:t>
      </w:r>
      <w:r w:rsidR="00520311" w:rsidRPr="00990814">
        <w:rPr>
          <w:rFonts w:ascii="Arial" w:hAnsi="Arial" w:cs="Arial"/>
          <w:kern w:val="0"/>
          <w:lang w:eastAsia="en-GB"/>
        </w:rPr>
        <w:br/>
      </w:r>
    </w:p>
    <w:p w14:paraId="2B08DDB7" w14:textId="77777777" w:rsidR="00520311" w:rsidRPr="00990814" w:rsidRDefault="00520311" w:rsidP="00955150">
      <w:pPr>
        <w:rPr>
          <w:rFonts w:ascii="Arial" w:hAnsi="Arial" w:cs="Arial"/>
          <w:kern w:val="0"/>
          <w:lang w:eastAsia="en-GB"/>
        </w:rPr>
      </w:pPr>
    </w:p>
    <w:p w14:paraId="664C5E86" w14:textId="77777777" w:rsidR="00D11B08" w:rsidRPr="00990814" w:rsidRDefault="00D11B08" w:rsidP="00955150">
      <w:pPr>
        <w:rPr>
          <w:rFonts w:ascii="Arial" w:hAnsi="Arial" w:cs="Arial"/>
          <w:kern w:val="0"/>
          <w:lang w:eastAsia="en-GB"/>
        </w:rPr>
      </w:pPr>
    </w:p>
    <w:p w14:paraId="5C49F9C5" w14:textId="77777777" w:rsidR="002172F2" w:rsidRPr="00990814" w:rsidRDefault="002172F2" w:rsidP="00955150">
      <w:pPr>
        <w:rPr>
          <w:rFonts w:ascii="Arial" w:hAnsi="Arial" w:cs="Arial"/>
          <w:kern w:val="0"/>
          <w:lang w:eastAsia="en-GB"/>
        </w:rPr>
      </w:pPr>
    </w:p>
    <w:p w14:paraId="1F89D42D" w14:textId="77777777" w:rsidR="002172F2" w:rsidRPr="00990814" w:rsidRDefault="002172F2" w:rsidP="00955150">
      <w:pPr>
        <w:rPr>
          <w:rFonts w:ascii="Arial" w:hAnsi="Arial" w:cs="Arial"/>
          <w:kern w:val="0"/>
          <w:lang w:eastAsia="en-GB"/>
        </w:rPr>
      </w:pPr>
    </w:p>
    <w:p w14:paraId="087E0622" w14:textId="77777777" w:rsidR="002172F2" w:rsidRPr="00990814" w:rsidRDefault="002172F2" w:rsidP="00955150">
      <w:pPr>
        <w:rPr>
          <w:rFonts w:ascii="Arial" w:hAnsi="Arial" w:cs="Arial"/>
          <w:kern w:val="0"/>
          <w:lang w:eastAsia="en-GB"/>
        </w:rPr>
      </w:pPr>
    </w:p>
    <w:p w14:paraId="44C70472" w14:textId="77777777" w:rsidR="002172F2" w:rsidRPr="00990814" w:rsidRDefault="002172F2" w:rsidP="00955150">
      <w:pPr>
        <w:rPr>
          <w:rFonts w:ascii="Arial" w:hAnsi="Arial" w:cs="Arial"/>
          <w:kern w:val="0"/>
          <w:lang w:eastAsia="en-GB"/>
        </w:rPr>
      </w:pPr>
    </w:p>
    <w:p w14:paraId="507E4818" w14:textId="77777777" w:rsidR="002172F2" w:rsidRPr="00990814" w:rsidRDefault="002172F2" w:rsidP="00955150">
      <w:pPr>
        <w:rPr>
          <w:rFonts w:ascii="Arial" w:hAnsi="Arial" w:cs="Arial"/>
          <w:kern w:val="0"/>
          <w:lang w:eastAsia="en-GB"/>
        </w:rPr>
      </w:pPr>
    </w:p>
    <w:p w14:paraId="0A2A9109" w14:textId="77777777" w:rsidR="002172F2" w:rsidRPr="00990814" w:rsidRDefault="002172F2" w:rsidP="00955150">
      <w:pPr>
        <w:rPr>
          <w:rFonts w:ascii="Arial" w:hAnsi="Arial" w:cs="Arial"/>
          <w:kern w:val="0"/>
          <w:lang w:eastAsia="en-GB"/>
        </w:rPr>
      </w:pPr>
    </w:p>
    <w:p w14:paraId="1C0BEB7E" w14:textId="77777777" w:rsidR="002172F2" w:rsidRPr="00990814" w:rsidRDefault="002172F2" w:rsidP="00955150">
      <w:pPr>
        <w:rPr>
          <w:rFonts w:ascii="Arial" w:hAnsi="Arial" w:cs="Arial"/>
          <w:kern w:val="0"/>
          <w:lang w:eastAsia="en-GB"/>
        </w:rPr>
      </w:pPr>
    </w:p>
    <w:p w14:paraId="4F67EBD0" w14:textId="77777777" w:rsidR="002172F2" w:rsidRPr="00990814" w:rsidRDefault="002172F2" w:rsidP="00955150">
      <w:pPr>
        <w:rPr>
          <w:rFonts w:ascii="Arial" w:hAnsi="Arial" w:cs="Arial"/>
          <w:kern w:val="0"/>
          <w:lang w:eastAsia="en-GB"/>
        </w:rPr>
      </w:pPr>
    </w:p>
    <w:p w14:paraId="6BBD34C2" w14:textId="77777777" w:rsidR="002172F2" w:rsidRPr="00990814" w:rsidRDefault="002172F2" w:rsidP="00955150">
      <w:pPr>
        <w:rPr>
          <w:rFonts w:ascii="Arial" w:hAnsi="Arial" w:cs="Arial"/>
          <w:kern w:val="0"/>
          <w:lang w:eastAsia="en-GB"/>
        </w:rPr>
      </w:pPr>
    </w:p>
    <w:p w14:paraId="4610FC61" w14:textId="77777777" w:rsidR="002172F2" w:rsidRPr="00990814" w:rsidRDefault="002172F2" w:rsidP="00955150">
      <w:pPr>
        <w:rPr>
          <w:rFonts w:ascii="Arial" w:hAnsi="Arial" w:cs="Arial"/>
          <w:kern w:val="0"/>
          <w:lang w:eastAsia="en-GB"/>
        </w:rPr>
      </w:pPr>
    </w:p>
    <w:p w14:paraId="15504CDD" w14:textId="77777777" w:rsidR="002172F2" w:rsidRPr="00990814" w:rsidRDefault="002172F2" w:rsidP="00955150">
      <w:pPr>
        <w:rPr>
          <w:rFonts w:ascii="Arial" w:hAnsi="Arial" w:cs="Arial"/>
          <w:kern w:val="0"/>
          <w:lang w:eastAsia="en-GB"/>
        </w:rPr>
      </w:pPr>
    </w:p>
    <w:p w14:paraId="0249E901" w14:textId="77777777" w:rsidR="002172F2" w:rsidRPr="00990814" w:rsidRDefault="002172F2" w:rsidP="00955150">
      <w:pPr>
        <w:rPr>
          <w:rFonts w:ascii="Arial" w:hAnsi="Arial" w:cs="Arial"/>
          <w:kern w:val="0"/>
          <w:lang w:eastAsia="en-GB"/>
        </w:rPr>
      </w:pPr>
    </w:p>
    <w:p w14:paraId="0AE9F1FB" w14:textId="77777777" w:rsidR="002172F2" w:rsidRPr="00990814" w:rsidRDefault="002172F2" w:rsidP="00955150">
      <w:pPr>
        <w:rPr>
          <w:rFonts w:ascii="Arial" w:hAnsi="Arial" w:cs="Arial"/>
          <w:kern w:val="0"/>
          <w:lang w:eastAsia="en-GB"/>
        </w:rPr>
      </w:pPr>
    </w:p>
    <w:p w14:paraId="0E49D2A7" w14:textId="77777777" w:rsidR="002172F2" w:rsidRPr="00990814" w:rsidRDefault="002172F2" w:rsidP="00955150">
      <w:pPr>
        <w:rPr>
          <w:rFonts w:ascii="Arial" w:hAnsi="Arial" w:cs="Arial"/>
          <w:kern w:val="0"/>
          <w:lang w:eastAsia="en-GB"/>
        </w:rPr>
      </w:pPr>
    </w:p>
    <w:p w14:paraId="789F02E2" w14:textId="77777777" w:rsidR="002172F2" w:rsidRPr="00990814" w:rsidRDefault="002172F2" w:rsidP="00955150">
      <w:pPr>
        <w:rPr>
          <w:rFonts w:ascii="Arial" w:hAnsi="Arial" w:cs="Arial"/>
          <w:kern w:val="0"/>
          <w:lang w:eastAsia="en-GB"/>
        </w:rPr>
      </w:pPr>
    </w:p>
    <w:p w14:paraId="0862AEB5" w14:textId="77777777" w:rsidR="002172F2" w:rsidRPr="00990814" w:rsidRDefault="002172F2" w:rsidP="00955150">
      <w:pPr>
        <w:rPr>
          <w:rFonts w:ascii="Arial" w:hAnsi="Arial" w:cs="Arial"/>
          <w:kern w:val="0"/>
          <w:lang w:eastAsia="en-GB"/>
        </w:rPr>
      </w:pPr>
    </w:p>
    <w:p w14:paraId="222F20DC" w14:textId="77777777" w:rsidR="002172F2" w:rsidRPr="00990814" w:rsidRDefault="002172F2" w:rsidP="00955150">
      <w:pPr>
        <w:rPr>
          <w:rFonts w:ascii="Arial" w:hAnsi="Arial" w:cs="Arial"/>
          <w:kern w:val="0"/>
          <w:lang w:eastAsia="en-GB"/>
        </w:rPr>
      </w:pPr>
    </w:p>
    <w:p w14:paraId="54E90DB3" w14:textId="77777777" w:rsidR="002172F2" w:rsidRPr="00990814" w:rsidRDefault="002172F2" w:rsidP="00955150">
      <w:pPr>
        <w:rPr>
          <w:rFonts w:ascii="Arial" w:hAnsi="Arial" w:cs="Arial"/>
          <w:kern w:val="0"/>
          <w:lang w:eastAsia="en-GB"/>
        </w:rPr>
      </w:pPr>
    </w:p>
    <w:p w14:paraId="5A6918AE" w14:textId="19622C5B" w:rsidR="00FC2934" w:rsidRPr="00990814" w:rsidRDefault="00FC2934" w:rsidP="002172F2">
      <w:pPr>
        <w:pStyle w:val="Heading1"/>
        <w:rPr>
          <w:rFonts w:ascii="Arial" w:eastAsia="Times New Roman" w:hAnsi="Arial" w:cs="Arial"/>
          <w:lang w:eastAsia="en-GB"/>
        </w:rPr>
      </w:pPr>
      <w:bookmarkStart w:id="31" w:name="_Toc202096801"/>
      <w:r w:rsidRPr="00990814">
        <w:rPr>
          <w:rFonts w:ascii="Arial" w:eastAsia="Times New Roman" w:hAnsi="Arial" w:cs="Arial"/>
          <w:lang w:eastAsia="en-GB"/>
        </w:rPr>
        <w:lastRenderedPageBreak/>
        <w:t>References</w:t>
      </w:r>
      <w:bookmarkEnd w:id="31"/>
    </w:p>
    <w:p w14:paraId="74E19EF3" w14:textId="15F43D96" w:rsidR="00F92423" w:rsidRPr="00990814" w:rsidRDefault="00D11B08" w:rsidP="00955150">
      <w:pPr>
        <w:rPr>
          <w:rFonts w:ascii="Arial" w:hAnsi="Arial" w:cs="Arial"/>
        </w:rPr>
      </w:pPr>
      <w:r w:rsidRPr="00990814">
        <w:rPr>
          <w:rFonts w:ascii="Arial" w:hAnsi="Arial" w:cs="Arial"/>
        </w:rPr>
        <w:t xml:space="preserve">Calvillo, C. F., &amp; Turner, K. (2020). Analysing the impacts of a large-scale EV rollout in the UK–How can we better inform environmental and climate </w:t>
      </w:r>
      <w:proofErr w:type="gramStart"/>
      <w:r w:rsidRPr="00990814">
        <w:rPr>
          <w:rFonts w:ascii="Arial" w:hAnsi="Arial" w:cs="Arial"/>
        </w:rPr>
        <w:t>policy?.</w:t>
      </w:r>
      <w:proofErr w:type="gramEnd"/>
      <w:r w:rsidRPr="00990814">
        <w:rPr>
          <w:rFonts w:ascii="Arial" w:hAnsi="Arial" w:cs="Arial"/>
        </w:rPr>
        <w:t> </w:t>
      </w:r>
      <w:r w:rsidRPr="00990814">
        <w:rPr>
          <w:rFonts w:ascii="Arial" w:hAnsi="Arial" w:cs="Arial"/>
          <w:i/>
          <w:iCs/>
        </w:rPr>
        <w:t>Energy Strategy Reviews</w:t>
      </w:r>
      <w:r w:rsidRPr="00990814">
        <w:rPr>
          <w:rFonts w:ascii="Arial" w:hAnsi="Arial" w:cs="Arial"/>
        </w:rPr>
        <w:t>, </w:t>
      </w:r>
      <w:r w:rsidRPr="00990814">
        <w:rPr>
          <w:rFonts w:ascii="Arial" w:hAnsi="Arial" w:cs="Arial"/>
          <w:i/>
          <w:iCs/>
        </w:rPr>
        <w:t>30</w:t>
      </w:r>
      <w:r w:rsidRPr="00990814">
        <w:rPr>
          <w:rFonts w:ascii="Arial" w:hAnsi="Arial" w:cs="Arial"/>
        </w:rPr>
        <w:t xml:space="preserve">, 100497.  Available at: </w:t>
      </w:r>
      <w:hyperlink r:id="rId10" w:history="1">
        <w:r w:rsidRPr="00990814">
          <w:rPr>
            <w:rStyle w:val="Hyperlink"/>
            <w:rFonts w:ascii="Arial" w:hAnsi="Arial" w:cs="Arial"/>
          </w:rPr>
          <w:t>https://www.sciencedirect.com/science/article/pii/S2211467X2030050X</w:t>
        </w:r>
      </w:hyperlink>
      <w:r w:rsidRPr="00990814">
        <w:rPr>
          <w:rFonts w:ascii="Arial" w:hAnsi="Arial" w:cs="Arial"/>
        </w:rPr>
        <w:t xml:space="preserve"> (Accessed: 12 June 2025).</w:t>
      </w:r>
    </w:p>
    <w:p w14:paraId="038F742F" w14:textId="62C66924" w:rsidR="002C22E2" w:rsidRPr="00990814" w:rsidRDefault="002C22E2" w:rsidP="00955150">
      <w:pPr>
        <w:rPr>
          <w:rFonts w:ascii="Arial" w:hAnsi="Arial" w:cs="Arial"/>
        </w:rPr>
      </w:pPr>
      <w:r w:rsidRPr="00990814">
        <w:rPr>
          <w:rFonts w:ascii="Arial" w:hAnsi="Arial" w:cs="Arial"/>
        </w:rPr>
        <w:t>Liu, Y., Chen, H., Jiang, L., Li, T., Guo, J., Wei, T., &amp; Crowther, R. (2024). Environmental and health impacts of banning passenger cars with internal combustion engines: A case study of Leeds, UK. </w:t>
      </w:r>
      <w:r w:rsidRPr="00990814">
        <w:rPr>
          <w:rFonts w:ascii="Arial" w:hAnsi="Arial" w:cs="Arial"/>
          <w:i/>
          <w:iCs/>
        </w:rPr>
        <w:t>Transportation Research Part D: Transport and Environment</w:t>
      </w:r>
      <w:r w:rsidRPr="00990814">
        <w:rPr>
          <w:rFonts w:ascii="Arial" w:hAnsi="Arial" w:cs="Arial"/>
        </w:rPr>
        <w:t>, </w:t>
      </w:r>
      <w:r w:rsidRPr="00990814">
        <w:rPr>
          <w:rFonts w:ascii="Arial" w:hAnsi="Arial" w:cs="Arial"/>
          <w:i/>
          <w:iCs/>
        </w:rPr>
        <w:t>134</w:t>
      </w:r>
      <w:r w:rsidRPr="00990814">
        <w:rPr>
          <w:rFonts w:ascii="Arial" w:hAnsi="Arial" w:cs="Arial"/>
        </w:rPr>
        <w:t xml:space="preserve">, 104343. Available at: </w:t>
      </w:r>
      <w:hyperlink r:id="rId11" w:history="1">
        <w:r w:rsidRPr="00990814">
          <w:rPr>
            <w:rStyle w:val="Hyperlink"/>
            <w:rFonts w:ascii="Arial" w:hAnsi="Arial" w:cs="Arial"/>
          </w:rPr>
          <w:t>https://www.sciencedirect.com/science/article/pii/S1361920924003006</w:t>
        </w:r>
      </w:hyperlink>
      <w:r w:rsidRPr="00990814">
        <w:rPr>
          <w:rFonts w:ascii="Arial" w:hAnsi="Arial" w:cs="Arial"/>
        </w:rPr>
        <w:t xml:space="preserve"> (Accessed: 12 June 2025).</w:t>
      </w:r>
    </w:p>
    <w:p w14:paraId="7C32B2FF" w14:textId="4BC871D4" w:rsidR="008113AB" w:rsidRPr="00990814" w:rsidRDefault="008113AB" w:rsidP="00955150">
      <w:pPr>
        <w:rPr>
          <w:rFonts w:ascii="Arial" w:hAnsi="Arial" w:cs="Arial"/>
        </w:rPr>
      </w:pPr>
      <w:r w:rsidRPr="00990814">
        <w:rPr>
          <w:rFonts w:ascii="Arial" w:hAnsi="Arial" w:cs="Arial"/>
        </w:rPr>
        <w:t xml:space="preserve">Molesworth, M., &amp; </w:t>
      </w:r>
      <w:proofErr w:type="spellStart"/>
      <w:r w:rsidRPr="00990814">
        <w:rPr>
          <w:rFonts w:ascii="Arial" w:hAnsi="Arial" w:cs="Arial"/>
        </w:rPr>
        <w:t>Suortti</w:t>
      </w:r>
      <w:proofErr w:type="spellEnd"/>
      <w:r w:rsidRPr="00990814">
        <w:rPr>
          <w:rFonts w:ascii="Arial" w:hAnsi="Arial" w:cs="Arial"/>
        </w:rPr>
        <w:t>, J. P. (2002). Buying cars online: the adoption of the web for high</w:t>
      </w:r>
      <w:r w:rsidRPr="00990814">
        <w:rPr>
          <w:rFonts w:ascii="Cambria Math" w:hAnsi="Cambria Math" w:cs="Cambria Math"/>
        </w:rPr>
        <w:t>‐</w:t>
      </w:r>
      <w:r w:rsidRPr="00990814">
        <w:rPr>
          <w:rFonts w:ascii="Arial" w:hAnsi="Arial" w:cs="Arial"/>
        </w:rPr>
        <w:t>involvement, high</w:t>
      </w:r>
      <w:r w:rsidRPr="00990814">
        <w:rPr>
          <w:rFonts w:ascii="Cambria Math" w:hAnsi="Cambria Math" w:cs="Cambria Math"/>
        </w:rPr>
        <w:t>‐</w:t>
      </w:r>
      <w:r w:rsidRPr="00990814">
        <w:rPr>
          <w:rFonts w:ascii="Arial" w:hAnsi="Arial" w:cs="Arial"/>
        </w:rPr>
        <w:t>cost purchases. </w:t>
      </w:r>
      <w:r w:rsidRPr="00990814">
        <w:rPr>
          <w:rFonts w:ascii="Arial" w:hAnsi="Arial" w:cs="Arial"/>
          <w:i/>
          <w:iCs/>
        </w:rPr>
        <w:t>Journal of Consumer Behaviour: An International Research Review</w:t>
      </w:r>
      <w:r w:rsidRPr="00990814">
        <w:rPr>
          <w:rFonts w:ascii="Arial" w:hAnsi="Arial" w:cs="Arial"/>
        </w:rPr>
        <w:t>, </w:t>
      </w:r>
      <w:r w:rsidRPr="00990814">
        <w:rPr>
          <w:rFonts w:ascii="Arial" w:hAnsi="Arial" w:cs="Arial"/>
          <w:i/>
          <w:iCs/>
        </w:rPr>
        <w:t>2</w:t>
      </w:r>
      <w:r w:rsidRPr="00990814">
        <w:rPr>
          <w:rFonts w:ascii="Arial" w:hAnsi="Arial" w:cs="Arial"/>
        </w:rPr>
        <w:t xml:space="preserve">(2), 155-168. Available at: </w:t>
      </w:r>
      <w:hyperlink r:id="rId12" w:history="1">
        <w:r w:rsidRPr="00990814">
          <w:rPr>
            <w:rStyle w:val="Hyperlink"/>
            <w:rFonts w:ascii="Arial" w:hAnsi="Arial" w:cs="Arial"/>
          </w:rPr>
          <w:t>https://onlinelibrary.wiley.com/doi/abs/10.1002/cb.97</w:t>
        </w:r>
      </w:hyperlink>
      <w:r w:rsidRPr="00990814">
        <w:rPr>
          <w:rFonts w:ascii="Arial" w:hAnsi="Arial" w:cs="Arial"/>
        </w:rPr>
        <w:t xml:space="preserve"> (Accessed: 12 June 2025).</w:t>
      </w:r>
    </w:p>
    <w:p w14:paraId="4CE200D6" w14:textId="0A99E5EC" w:rsidR="0059531D" w:rsidRPr="00990814" w:rsidRDefault="0059531D" w:rsidP="0059531D">
      <w:pPr>
        <w:rPr>
          <w:rFonts w:ascii="Arial" w:hAnsi="Arial" w:cs="Arial"/>
        </w:rPr>
      </w:pPr>
      <w:r w:rsidRPr="00990814">
        <w:rPr>
          <w:rFonts w:ascii="Arial" w:hAnsi="Arial" w:cs="Arial"/>
        </w:rPr>
        <w:t xml:space="preserve">Gov.uk. (2023). Advanced Manufacturing Plan. Available at: </w:t>
      </w:r>
      <w:hyperlink r:id="rId13" w:history="1">
        <w:r w:rsidRPr="00990814">
          <w:rPr>
            <w:rStyle w:val="Hyperlink"/>
            <w:rFonts w:ascii="Arial" w:hAnsi="Arial" w:cs="Arial"/>
          </w:rPr>
          <w:t>https://www.gov.uk/government/publications/advanced-manufacturing-plan/advanced-manufacturing-plan-html-version</w:t>
        </w:r>
      </w:hyperlink>
      <w:r w:rsidRPr="00990814">
        <w:rPr>
          <w:rFonts w:ascii="Arial" w:hAnsi="Arial" w:cs="Arial"/>
        </w:rPr>
        <w:t xml:space="preserve"> (Accessed: 12 June 2025).</w:t>
      </w:r>
    </w:p>
    <w:p w14:paraId="1DAEF823" w14:textId="30ECDBDB" w:rsidR="00A42CA4" w:rsidRPr="00990814" w:rsidRDefault="00A42CA4" w:rsidP="0059531D">
      <w:pPr>
        <w:rPr>
          <w:rFonts w:ascii="Arial" w:hAnsi="Arial" w:cs="Arial"/>
        </w:rPr>
      </w:pPr>
      <w:r w:rsidRPr="00990814">
        <w:rPr>
          <w:rFonts w:ascii="Arial" w:hAnsi="Arial" w:cs="Arial"/>
        </w:rPr>
        <w:t>Wang, K. (2024). Are Generation Z Less Car-Centric Than Millennials? A Nationwide Analysis Through the Lens of Youth Licensing. </w:t>
      </w:r>
      <w:r w:rsidRPr="00990814">
        <w:rPr>
          <w:rFonts w:ascii="Arial" w:hAnsi="Arial" w:cs="Arial"/>
          <w:i/>
          <w:iCs/>
        </w:rPr>
        <w:t>Cities</w:t>
      </w:r>
      <w:r w:rsidRPr="00990814">
        <w:rPr>
          <w:rFonts w:ascii="Arial" w:hAnsi="Arial" w:cs="Arial"/>
        </w:rPr>
        <w:t>, </w:t>
      </w:r>
      <w:r w:rsidRPr="00990814">
        <w:rPr>
          <w:rFonts w:ascii="Arial" w:hAnsi="Arial" w:cs="Arial"/>
          <w:i/>
          <w:iCs/>
        </w:rPr>
        <w:t>149</w:t>
      </w:r>
      <w:r w:rsidRPr="00990814">
        <w:rPr>
          <w:rFonts w:ascii="Arial" w:hAnsi="Arial" w:cs="Arial"/>
        </w:rPr>
        <w:t xml:space="preserve">, 104951. Available at: </w:t>
      </w:r>
      <w:hyperlink r:id="rId14" w:history="1">
        <w:r w:rsidRPr="00990814">
          <w:rPr>
            <w:rStyle w:val="Hyperlink"/>
            <w:rFonts w:ascii="Arial" w:hAnsi="Arial" w:cs="Arial"/>
          </w:rPr>
          <w:t>https://www.sciencedirect.com/science/article/abs/pii/S0264275124001653</w:t>
        </w:r>
      </w:hyperlink>
      <w:r w:rsidRPr="00990814">
        <w:rPr>
          <w:rFonts w:ascii="Arial" w:hAnsi="Arial" w:cs="Arial"/>
        </w:rPr>
        <w:t xml:space="preserve"> (Accessed: 12 June 2025).</w:t>
      </w:r>
    </w:p>
    <w:p w14:paraId="45CF455F" w14:textId="74F7B716" w:rsidR="00A44EFB" w:rsidRPr="00990814" w:rsidRDefault="00A44EFB" w:rsidP="0059531D">
      <w:pPr>
        <w:rPr>
          <w:rFonts w:ascii="Arial" w:hAnsi="Arial" w:cs="Arial"/>
        </w:rPr>
      </w:pPr>
      <w:r w:rsidRPr="00990814">
        <w:rPr>
          <w:rFonts w:ascii="Arial" w:hAnsi="Arial" w:cs="Arial"/>
        </w:rPr>
        <w:t xml:space="preserve">Chen, B. X., &amp; Mickle, T. (2024). Wrong Turns Doom Efforts </w:t>
      </w:r>
      <w:proofErr w:type="gramStart"/>
      <w:r w:rsidRPr="00990814">
        <w:rPr>
          <w:rFonts w:ascii="Arial" w:hAnsi="Arial" w:cs="Arial"/>
        </w:rPr>
        <w:t>On</w:t>
      </w:r>
      <w:proofErr w:type="gramEnd"/>
      <w:r w:rsidRPr="00990814">
        <w:rPr>
          <w:rFonts w:ascii="Arial" w:hAnsi="Arial" w:cs="Arial"/>
        </w:rPr>
        <w:t xml:space="preserve"> Apple Car. </w:t>
      </w:r>
      <w:r w:rsidRPr="00990814">
        <w:rPr>
          <w:rFonts w:ascii="Arial" w:hAnsi="Arial" w:cs="Arial"/>
          <w:i/>
          <w:iCs/>
        </w:rPr>
        <w:t>The New York Times</w:t>
      </w:r>
      <w:r w:rsidRPr="00990814">
        <w:rPr>
          <w:rFonts w:ascii="Arial" w:hAnsi="Arial" w:cs="Arial"/>
        </w:rPr>
        <w:t xml:space="preserve">, B1-B1. Available at: </w:t>
      </w:r>
      <w:hyperlink r:id="rId15" w:history="1">
        <w:r w:rsidRPr="00990814">
          <w:rPr>
            <w:rStyle w:val="Hyperlink"/>
            <w:rFonts w:ascii="Arial" w:hAnsi="Arial" w:cs="Arial"/>
          </w:rPr>
          <w:t>https://go.gale.com/ps/i.do?id=GALE%7CA784466367&amp;sid=googleScholar&amp;v=2.1&amp;it=r&amp;linkaccess=abs&amp;issn=03624331&amp;p=AONE&amp;sw=w&amp;cookieConsent=true&amp;analyticsOptout=false&amp;userGroupName=anon%7Ee55cee3b&amp;aty=open-web-entry</w:t>
        </w:r>
      </w:hyperlink>
      <w:r w:rsidRPr="00990814">
        <w:rPr>
          <w:rFonts w:ascii="Arial" w:hAnsi="Arial" w:cs="Arial"/>
        </w:rPr>
        <w:t xml:space="preserve"> (Accessed: 12 June 2025).</w:t>
      </w:r>
    </w:p>
    <w:p w14:paraId="47BD41AC" w14:textId="69A3F6D7" w:rsidR="00885698" w:rsidRPr="00990814" w:rsidRDefault="00885698" w:rsidP="0059531D">
      <w:pPr>
        <w:rPr>
          <w:rFonts w:ascii="Arial" w:hAnsi="Arial" w:cs="Arial"/>
        </w:rPr>
      </w:pPr>
      <w:r w:rsidRPr="00990814">
        <w:rPr>
          <w:rFonts w:ascii="Arial" w:hAnsi="Arial" w:cs="Arial"/>
        </w:rPr>
        <w:t>Fishman, T., Myers, R. J., Rios, O., &amp; Graedel, T. E. (2018). Implications of emerging vehicle technologies on rare earth supply and demand in the United States. </w:t>
      </w:r>
      <w:r w:rsidRPr="00990814">
        <w:rPr>
          <w:rFonts w:ascii="Arial" w:hAnsi="Arial" w:cs="Arial"/>
          <w:i/>
          <w:iCs/>
        </w:rPr>
        <w:t>Resources</w:t>
      </w:r>
      <w:r w:rsidRPr="00990814">
        <w:rPr>
          <w:rFonts w:ascii="Arial" w:hAnsi="Arial" w:cs="Arial"/>
        </w:rPr>
        <w:t>, </w:t>
      </w:r>
      <w:r w:rsidRPr="00990814">
        <w:rPr>
          <w:rFonts w:ascii="Arial" w:hAnsi="Arial" w:cs="Arial"/>
          <w:i/>
          <w:iCs/>
        </w:rPr>
        <w:t>7</w:t>
      </w:r>
      <w:r w:rsidRPr="00990814">
        <w:rPr>
          <w:rFonts w:ascii="Arial" w:hAnsi="Arial" w:cs="Arial"/>
        </w:rPr>
        <w:t xml:space="preserve">(1), 9. Available at: </w:t>
      </w:r>
      <w:hyperlink r:id="rId16" w:history="1">
        <w:r w:rsidRPr="00990814">
          <w:rPr>
            <w:rStyle w:val="Hyperlink"/>
            <w:rFonts w:ascii="Arial" w:hAnsi="Arial" w:cs="Arial"/>
          </w:rPr>
          <w:t>https://www.mdpi.com/2079-9276/7/1/9</w:t>
        </w:r>
      </w:hyperlink>
      <w:r w:rsidRPr="00990814">
        <w:rPr>
          <w:rFonts w:ascii="Arial" w:hAnsi="Arial" w:cs="Arial"/>
        </w:rPr>
        <w:t xml:space="preserve"> (Accessed: 12 June 2025).</w:t>
      </w:r>
    </w:p>
    <w:p w14:paraId="2CDB99B8" w14:textId="5FE881B1" w:rsidR="007C10C7" w:rsidRPr="00990814" w:rsidRDefault="007C10C7" w:rsidP="0059531D">
      <w:pPr>
        <w:rPr>
          <w:rFonts w:ascii="Arial" w:hAnsi="Arial" w:cs="Arial"/>
        </w:rPr>
      </w:pPr>
      <w:r w:rsidRPr="00990814">
        <w:rPr>
          <w:rFonts w:ascii="Arial" w:hAnsi="Arial" w:cs="Arial"/>
        </w:rPr>
        <w:t>Shankar, V., Rangaswamy, A., &amp; Pusateri, M. (1999). Customer price sensitivity and the online medium. </w:t>
      </w:r>
      <w:r w:rsidRPr="00990814">
        <w:rPr>
          <w:rFonts w:ascii="Arial" w:hAnsi="Arial" w:cs="Arial"/>
          <w:i/>
          <w:iCs/>
        </w:rPr>
        <w:t>Smith Papers Online. College Park, MD</w:t>
      </w:r>
      <w:r w:rsidRPr="00990814">
        <w:rPr>
          <w:rFonts w:ascii="Arial" w:hAnsi="Arial" w:cs="Arial"/>
        </w:rPr>
        <w:t xml:space="preserve">. Available at: </w:t>
      </w:r>
      <w:hyperlink r:id="rId17" w:history="1">
        <w:r w:rsidRPr="00990814">
          <w:rPr>
            <w:rStyle w:val="Hyperlink"/>
            <w:rFonts w:ascii="Arial" w:hAnsi="Arial" w:cs="Arial"/>
          </w:rPr>
          <w:t>https://citeseerx.ist.psu.edu/document?repid=rep1&amp;type=pdf&amp;doi=8d571ed8416ae5717b6baaeb55627138894f2dfc</w:t>
        </w:r>
      </w:hyperlink>
      <w:r w:rsidRPr="00990814">
        <w:rPr>
          <w:rFonts w:ascii="Arial" w:hAnsi="Arial" w:cs="Arial"/>
        </w:rPr>
        <w:t xml:space="preserve"> (Accessed: 12 June 2025).</w:t>
      </w:r>
    </w:p>
    <w:p w14:paraId="060BC2D5" w14:textId="43BB7BB3" w:rsidR="00046906" w:rsidRPr="00990814" w:rsidRDefault="00046906" w:rsidP="0059531D">
      <w:pPr>
        <w:rPr>
          <w:rFonts w:ascii="Arial" w:hAnsi="Arial" w:cs="Arial"/>
        </w:rPr>
      </w:pPr>
      <w:r w:rsidRPr="00990814">
        <w:rPr>
          <w:rFonts w:ascii="Arial" w:hAnsi="Arial" w:cs="Arial"/>
        </w:rPr>
        <w:t xml:space="preserve">Fleischer, A., &amp; Wåhlin, C. (2016). Want to take a ride with </w:t>
      </w:r>
      <w:proofErr w:type="gramStart"/>
      <w:r w:rsidRPr="00990814">
        <w:rPr>
          <w:rFonts w:ascii="Arial" w:hAnsi="Arial" w:cs="Arial"/>
        </w:rPr>
        <w:t>me?:</w:t>
      </w:r>
      <w:proofErr w:type="gramEnd"/>
      <w:r w:rsidRPr="00990814">
        <w:rPr>
          <w:rFonts w:ascii="Arial" w:hAnsi="Arial" w:cs="Arial"/>
        </w:rPr>
        <w:t xml:space="preserve"> The Intention of Generation Y to Use Uber. </w:t>
      </w:r>
      <w:proofErr w:type="spellStart"/>
      <w:r w:rsidRPr="00990814">
        <w:rPr>
          <w:rFonts w:ascii="Arial" w:hAnsi="Arial" w:cs="Arial"/>
        </w:rPr>
        <w:t>Availabe</w:t>
      </w:r>
      <w:proofErr w:type="spellEnd"/>
      <w:r w:rsidRPr="00990814">
        <w:rPr>
          <w:rFonts w:ascii="Arial" w:hAnsi="Arial" w:cs="Arial"/>
        </w:rPr>
        <w:t xml:space="preserve"> at: </w:t>
      </w:r>
      <w:hyperlink r:id="rId18" w:history="1">
        <w:r w:rsidRPr="00990814">
          <w:rPr>
            <w:rStyle w:val="Hyperlink"/>
            <w:rFonts w:ascii="Arial" w:hAnsi="Arial" w:cs="Arial"/>
          </w:rPr>
          <w:t>https://www.diva-portal.org/smash/get/diva2:934805/FULLTEXT01.pdf</w:t>
        </w:r>
      </w:hyperlink>
      <w:r w:rsidRPr="00990814">
        <w:rPr>
          <w:rFonts w:ascii="Arial" w:hAnsi="Arial" w:cs="Arial"/>
        </w:rPr>
        <w:t xml:space="preserve"> (Accessed: 12 June 2025).</w:t>
      </w:r>
    </w:p>
    <w:p w14:paraId="00CE1086" w14:textId="461417A7" w:rsidR="00F053D4" w:rsidRPr="00990814" w:rsidRDefault="00F053D4" w:rsidP="0059531D">
      <w:pPr>
        <w:rPr>
          <w:rFonts w:ascii="Arial" w:hAnsi="Arial" w:cs="Arial"/>
        </w:rPr>
      </w:pPr>
      <w:proofErr w:type="spellStart"/>
      <w:r w:rsidRPr="00990814">
        <w:rPr>
          <w:rFonts w:ascii="Arial" w:hAnsi="Arial" w:cs="Arial"/>
        </w:rPr>
        <w:t>Sribnyak</w:t>
      </w:r>
      <w:proofErr w:type="spellEnd"/>
      <w:r w:rsidRPr="00990814">
        <w:rPr>
          <w:rFonts w:ascii="Arial" w:hAnsi="Arial" w:cs="Arial"/>
        </w:rPr>
        <w:t>, O. (2012). Mini Cooper: Current Marketing Strategy, Digital Marketing Approach, the Brand &amp; Ethical Values. </w:t>
      </w:r>
      <w:r w:rsidRPr="00990814">
        <w:rPr>
          <w:rFonts w:ascii="Arial" w:hAnsi="Arial" w:cs="Arial"/>
          <w:i/>
          <w:iCs/>
        </w:rPr>
        <w:t>Bulletin-Prague College Centre for Research and Interdisciplinary Studies</w:t>
      </w:r>
      <w:r w:rsidRPr="00990814">
        <w:rPr>
          <w:rFonts w:ascii="Arial" w:hAnsi="Arial" w:cs="Arial"/>
        </w:rPr>
        <w:t xml:space="preserve">, 41-52. Available at: </w:t>
      </w:r>
      <w:hyperlink r:id="rId19" w:history="1">
        <w:r w:rsidRPr="00990814">
          <w:rPr>
            <w:rStyle w:val="Hyperlink"/>
            <w:rFonts w:ascii="Arial" w:hAnsi="Arial" w:cs="Arial"/>
          </w:rPr>
          <w:t>http://archive.sciendo.com/CRIS/cris.2012.2012.issue-2/v10284-012-0001-3/v10284-012-0001-3.pdf</w:t>
        </w:r>
      </w:hyperlink>
      <w:r w:rsidRPr="00990814">
        <w:rPr>
          <w:rFonts w:ascii="Arial" w:hAnsi="Arial" w:cs="Arial"/>
        </w:rPr>
        <w:t xml:space="preserve"> (Accessed: 12 June 2025).</w:t>
      </w:r>
    </w:p>
    <w:p w14:paraId="1B324566" w14:textId="6C374480" w:rsidR="002172F2" w:rsidRPr="00990814" w:rsidRDefault="002172F2" w:rsidP="0059531D">
      <w:pPr>
        <w:rPr>
          <w:rFonts w:ascii="Arial" w:hAnsi="Arial" w:cs="Arial"/>
        </w:rPr>
      </w:pPr>
      <w:r w:rsidRPr="00990814">
        <w:rPr>
          <w:rFonts w:ascii="Arial" w:hAnsi="Arial" w:cs="Arial"/>
        </w:rPr>
        <w:t xml:space="preserve">Liu, M., Liu, W., Liu, W., Chen, Z., &amp; Cui, Z. (2023). To what extent can recycling batteries help alleviate metal supply shortages and environmental pressures in </w:t>
      </w:r>
      <w:proofErr w:type="gramStart"/>
      <w:r w:rsidRPr="00990814">
        <w:rPr>
          <w:rFonts w:ascii="Arial" w:hAnsi="Arial" w:cs="Arial"/>
        </w:rPr>
        <w:t>China?.</w:t>
      </w:r>
      <w:proofErr w:type="gramEnd"/>
      <w:r w:rsidRPr="00990814">
        <w:rPr>
          <w:rFonts w:ascii="Arial" w:hAnsi="Arial" w:cs="Arial"/>
        </w:rPr>
        <w:t> </w:t>
      </w:r>
      <w:r w:rsidRPr="00990814">
        <w:rPr>
          <w:rFonts w:ascii="Arial" w:hAnsi="Arial" w:cs="Arial"/>
          <w:i/>
          <w:iCs/>
        </w:rPr>
        <w:t xml:space="preserve">Sustainable </w:t>
      </w:r>
      <w:r w:rsidRPr="00990814">
        <w:rPr>
          <w:rFonts w:ascii="Arial" w:hAnsi="Arial" w:cs="Arial"/>
          <w:i/>
          <w:iCs/>
        </w:rPr>
        <w:lastRenderedPageBreak/>
        <w:t>production and consumption</w:t>
      </w:r>
      <w:r w:rsidRPr="00990814">
        <w:rPr>
          <w:rFonts w:ascii="Arial" w:hAnsi="Arial" w:cs="Arial"/>
        </w:rPr>
        <w:t>, </w:t>
      </w:r>
      <w:r w:rsidRPr="00990814">
        <w:rPr>
          <w:rFonts w:ascii="Arial" w:hAnsi="Arial" w:cs="Arial"/>
          <w:i/>
          <w:iCs/>
        </w:rPr>
        <w:t>36</w:t>
      </w:r>
      <w:r w:rsidRPr="00990814">
        <w:rPr>
          <w:rFonts w:ascii="Arial" w:hAnsi="Arial" w:cs="Arial"/>
        </w:rPr>
        <w:t xml:space="preserve">, 139-147. Available at: </w:t>
      </w:r>
      <w:hyperlink r:id="rId20" w:history="1">
        <w:r w:rsidRPr="00990814">
          <w:rPr>
            <w:rStyle w:val="Hyperlink"/>
            <w:rFonts w:ascii="Arial" w:hAnsi="Arial" w:cs="Arial"/>
          </w:rPr>
          <w:t>https://www.sciencedirect.com/science/article/abs/pii/S2352550923000040</w:t>
        </w:r>
      </w:hyperlink>
      <w:r w:rsidRPr="00990814">
        <w:rPr>
          <w:rFonts w:ascii="Arial" w:hAnsi="Arial" w:cs="Arial"/>
        </w:rPr>
        <w:t xml:space="preserve"> (Accessed: 12 June 2025).</w:t>
      </w:r>
    </w:p>
    <w:p w14:paraId="13569C30" w14:textId="5F319B63" w:rsidR="00883970" w:rsidRPr="00990814" w:rsidRDefault="00883970" w:rsidP="0059531D">
      <w:pPr>
        <w:rPr>
          <w:rFonts w:ascii="Arial" w:hAnsi="Arial" w:cs="Arial"/>
        </w:rPr>
      </w:pPr>
      <w:r w:rsidRPr="00990814">
        <w:rPr>
          <w:rFonts w:ascii="Arial" w:hAnsi="Arial" w:cs="Arial"/>
        </w:rPr>
        <w:t xml:space="preserve">Un-Noor, F., Padmanaban, S., </w:t>
      </w:r>
      <w:proofErr w:type="spellStart"/>
      <w:r w:rsidRPr="00990814">
        <w:rPr>
          <w:rFonts w:ascii="Arial" w:hAnsi="Arial" w:cs="Arial"/>
        </w:rPr>
        <w:t>Mihet</w:t>
      </w:r>
      <w:proofErr w:type="spellEnd"/>
      <w:r w:rsidRPr="00990814">
        <w:rPr>
          <w:rFonts w:ascii="Arial" w:hAnsi="Arial" w:cs="Arial"/>
        </w:rPr>
        <w:t>-Popa, L., Mollah, M. N., &amp; Hossain, E. (2017). A comprehensive study of key electric vehicle (EV) components, technologies, challenges, impacts, and future direction of development. </w:t>
      </w:r>
      <w:r w:rsidRPr="00990814">
        <w:rPr>
          <w:rFonts w:ascii="Arial" w:hAnsi="Arial" w:cs="Arial"/>
          <w:i/>
          <w:iCs/>
        </w:rPr>
        <w:t>Energies</w:t>
      </w:r>
      <w:r w:rsidRPr="00990814">
        <w:rPr>
          <w:rFonts w:ascii="Arial" w:hAnsi="Arial" w:cs="Arial"/>
        </w:rPr>
        <w:t>, </w:t>
      </w:r>
      <w:r w:rsidRPr="00990814">
        <w:rPr>
          <w:rFonts w:ascii="Arial" w:hAnsi="Arial" w:cs="Arial"/>
          <w:i/>
          <w:iCs/>
        </w:rPr>
        <w:t>10</w:t>
      </w:r>
      <w:r w:rsidRPr="00990814">
        <w:rPr>
          <w:rFonts w:ascii="Arial" w:hAnsi="Arial" w:cs="Arial"/>
        </w:rPr>
        <w:t>(8), 1217.</w:t>
      </w:r>
      <w:r w:rsidRPr="00990814">
        <w:rPr>
          <w:rFonts w:ascii="Arial" w:hAnsi="Arial" w:cs="Arial"/>
        </w:rPr>
        <w:t xml:space="preserve"> Available at: </w:t>
      </w:r>
      <w:hyperlink r:id="rId21" w:history="1">
        <w:r w:rsidRPr="00990814">
          <w:rPr>
            <w:rStyle w:val="Hyperlink"/>
            <w:rFonts w:ascii="Arial" w:hAnsi="Arial" w:cs="Arial"/>
          </w:rPr>
          <w:t>https://www.mdpi.com/1996-1073/10/8/1217</w:t>
        </w:r>
      </w:hyperlink>
      <w:r w:rsidRPr="00990814">
        <w:rPr>
          <w:rFonts w:ascii="Arial" w:hAnsi="Arial" w:cs="Arial"/>
        </w:rPr>
        <w:t xml:space="preserve"> </w:t>
      </w:r>
      <w:r w:rsidRPr="00990814">
        <w:rPr>
          <w:rFonts w:ascii="Arial" w:hAnsi="Arial" w:cs="Arial"/>
        </w:rPr>
        <w:t>(Accessed: 12 June 2025).</w:t>
      </w:r>
    </w:p>
    <w:p w14:paraId="16308BD0" w14:textId="71C79A4C" w:rsidR="00C16A6E" w:rsidRPr="00990814" w:rsidRDefault="00C16A6E" w:rsidP="0059531D">
      <w:pPr>
        <w:rPr>
          <w:rFonts w:ascii="Arial" w:hAnsi="Arial" w:cs="Arial"/>
        </w:rPr>
      </w:pPr>
      <w:proofErr w:type="spellStart"/>
      <w:r w:rsidRPr="00990814">
        <w:rPr>
          <w:rFonts w:ascii="Arial" w:hAnsi="Arial" w:cs="Arial"/>
        </w:rPr>
        <w:t>Brautzsch</w:t>
      </w:r>
      <w:proofErr w:type="spellEnd"/>
      <w:r w:rsidRPr="00990814">
        <w:rPr>
          <w:rFonts w:ascii="Arial" w:hAnsi="Arial" w:cs="Arial"/>
        </w:rPr>
        <w:t xml:space="preserve">, H. U., &amp; </w:t>
      </w:r>
      <w:proofErr w:type="spellStart"/>
      <w:r w:rsidRPr="00990814">
        <w:rPr>
          <w:rFonts w:ascii="Arial" w:hAnsi="Arial" w:cs="Arial"/>
        </w:rPr>
        <w:t>Holtemöller</w:t>
      </w:r>
      <w:proofErr w:type="spellEnd"/>
      <w:r w:rsidRPr="00990814">
        <w:rPr>
          <w:rFonts w:ascii="Arial" w:hAnsi="Arial" w:cs="Arial"/>
        </w:rPr>
        <w:t>, O. (2021). International trade barriers and regional employment: the case of a no-deal Brexit. </w:t>
      </w:r>
      <w:r w:rsidRPr="00990814">
        <w:rPr>
          <w:rFonts w:ascii="Arial" w:hAnsi="Arial" w:cs="Arial"/>
          <w:i/>
          <w:iCs/>
        </w:rPr>
        <w:t>Journal of Economic Structures</w:t>
      </w:r>
      <w:r w:rsidRPr="00990814">
        <w:rPr>
          <w:rFonts w:ascii="Arial" w:hAnsi="Arial" w:cs="Arial"/>
        </w:rPr>
        <w:t>, </w:t>
      </w:r>
      <w:r w:rsidRPr="00990814">
        <w:rPr>
          <w:rFonts w:ascii="Arial" w:hAnsi="Arial" w:cs="Arial"/>
          <w:i/>
          <w:iCs/>
        </w:rPr>
        <w:t>10</w:t>
      </w:r>
      <w:r w:rsidRPr="00990814">
        <w:rPr>
          <w:rFonts w:ascii="Arial" w:hAnsi="Arial" w:cs="Arial"/>
        </w:rPr>
        <w:t>(1), 11.</w:t>
      </w:r>
      <w:r w:rsidRPr="00990814">
        <w:rPr>
          <w:rFonts w:ascii="Arial" w:hAnsi="Arial" w:cs="Arial"/>
        </w:rPr>
        <w:t xml:space="preserve"> Available at: </w:t>
      </w:r>
      <w:hyperlink r:id="rId22" w:history="1">
        <w:r w:rsidRPr="00990814">
          <w:rPr>
            <w:rStyle w:val="Hyperlink"/>
            <w:rFonts w:ascii="Arial" w:hAnsi="Arial" w:cs="Arial"/>
          </w:rPr>
          <w:t>https://link.springer.com/article/10.1186/s40008-021-00241-9</w:t>
        </w:r>
      </w:hyperlink>
      <w:r w:rsidRPr="00990814">
        <w:rPr>
          <w:rFonts w:ascii="Arial" w:hAnsi="Arial" w:cs="Arial"/>
        </w:rPr>
        <w:t xml:space="preserve"> </w:t>
      </w:r>
      <w:r w:rsidRPr="00990814">
        <w:rPr>
          <w:rFonts w:ascii="Arial" w:hAnsi="Arial" w:cs="Arial"/>
        </w:rPr>
        <w:t>(Accessed: 12 June 2025).</w:t>
      </w:r>
    </w:p>
    <w:p w14:paraId="161F22FF" w14:textId="6C2A1F01" w:rsidR="00966BBC" w:rsidRPr="00990814" w:rsidRDefault="00966BBC" w:rsidP="0059531D">
      <w:pPr>
        <w:rPr>
          <w:rFonts w:ascii="Arial" w:hAnsi="Arial" w:cs="Arial"/>
        </w:rPr>
      </w:pPr>
      <w:r w:rsidRPr="00990814">
        <w:rPr>
          <w:rFonts w:ascii="Arial" w:hAnsi="Arial" w:cs="Arial"/>
        </w:rPr>
        <w:t>Shehada, M. (2014). </w:t>
      </w:r>
      <w:r w:rsidRPr="00990814">
        <w:rPr>
          <w:rFonts w:ascii="Arial" w:hAnsi="Arial" w:cs="Arial"/>
          <w:i/>
          <w:iCs/>
        </w:rPr>
        <w:t xml:space="preserve">MASS CUSTOMIZATION IN THE AUTOMOTIVE INDUSTRY–BETWEEN REALITY AND SUPPLY CHAIN CHALLENGES: </w:t>
      </w:r>
      <w:proofErr w:type="spellStart"/>
      <w:r w:rsidRPr="00990814">
        <w:rPr>
          <w:rFonts w:ascii="Arial" w:hAnsi="Arial" w:cs="Arial"/>
          <w:i/>
          <w:iCs/>
        </w:rPr>
        <w:t>ACase</w:t>
      </w:r>
      <w:proofErr w:type="spellEnd"/>
      <w:r w:rsidRPr="00990814">
        <w:rPr>
          <w:rFonts w:ascii="Arial" w:hAnsi="Arial" w:cs="Arial"/>
          <w:i/>
          <w:iCs/>
        </w:rPr>
        <w:t xml:space="preserve"> STUDY ON MINI</w:t>
      </w:r>
      <w:r w:rsidRPr="00990814">
        <w:rPr>
          <w:rFonts w:ascii="Arial" w:hAnsi="Arial" w:cs="Arial"/>
        </w:rPr>
        <w:t xml:space="preserve"> (Doctoral dissertation, University </w:t>
      </w:r>
      <w:proofErr w:type="gramStart"/>
      <w:r w:rsidRPr="00990814">
        <w:rPr>
          <w:rFonts w:ascii="Arial" w:hAnsi="Arial" w:cs="Arial"/>
        </w:rPr>
        <w:t>Of</w:t>
      </w:r>
      <w:proofErr w:type="gramEnd"/>
      <w:r w:rsidRPr="00990814">
        <w:rPr>
          <w:rFonts w:ascii="Arial" w:hAnsi="Arial" w:cs="Arial"/>
        </w:rPr>
        <w:t xml:space="preserve"> Exeter).</w:t>
      </w:r>
      <w:r w:rsidRPr="00990814">
        <w:rPr>
          <w:rFonts w:ascii="Arial" w:hAnsi="Arial" w:cs="Arial"/>
        </w:rPr>
        <w:t xml:space="preserve">  Available at: </w:t>
      </w:r>
      <w:hyperlink r:id="rId23" w:history="1">
        <w:r w:rsidRPr="00990814">
          <w:rPr>
            <w:rStyle w:val="Hyperlink"/>
            <w:rFonts w:ascii="Arial" w:hAnsi="Arial" w:cs="Arial"/>
          </w:rPr>
          <w:t>https://www.researchgate.net/profile/Mohammed-Shehada/publication/375597929_Mass_Customization_in_the_Automotive_Industry_Between_Reality_and_Supply_Chain_Challenges_A_Case_Study_BMW-MINI/links/6551ea02b1398a779d867b66/Mass-Customization-in-the-Automotive-Industry-Between-Reality-and-Supply-Chain-Challenges-A-Case-Study-BMW-MINI.pdf</w:t>
        </w:r>
      </w:hyperlink>
      <w:r w:rsidRPr="00990814">
        <w:rPr>
          <w:rFonts w:ascii="Arial" w:hAnsi="Arial" w:cs="Arial"/>
        </w:rPr>
        <w:t xml:space="preserve"> </w:t>
      </w:r>
      <w:r w:rsidRPr="00990814">
        <w:rPr>
          <w:rFonts w:ascii="Arial" w:hAnsi="Arial" w:cs="Arial"/>
        </w:rPr>
        <w:t>(Accessed: 12 June 2025).</w:t>
      </w:r>
    </w:p>
    <w:p w14:paraId="4CFF97DC" w14:textId="77777777" w:rsidR="0059531D" w:rsidRPr="00990814" w:rsidRDefault="0059531D" w:rsidP="00955150">
      <w:pPr>
        <w:rPr>
          <w:rFonts w:ascii="Arial" w:hAnsi="Arial" w:cs="Arial"/>
          <w:lang w:val="en-US"/>
        </w:rPr>
      </w:pPr>
    </w:p>
    <w:sectPr w:rsidR="0059531D" w:rsidRPr="0099081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6A76E" w14:textId="77777777" w:rsidR="004956A1" w:rsidRDefault="004956A1" w:rsidP="00520311">
      <w:pPr>
        <w:spacing w:after="0" w:line="240" w:lineRule="auto"/>
      </w:pPr>
      <w:r>
        <w:separator/>
      </w:r>
    </w:p>
  </w:endnote>
  <w:endnote w:type="continuationSeparator" w:id="0">
    <w:p w14:paraId="14B4573A" w14:textId="77777777" w:rsidR="004956A1" w:rsidRDefault="004956A1" w:rsidP="00520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846880"/>
      <w:docPartObj>
        <w:docPartGallery w:val="Page Numbers (Bottom of Page)"/>
        <w:docPartUnique/>
      </w:docPartObj>
    </w:sdtPr>
    <w:sdtEndPr>
      <w:rPr>
        <w:noProof/>
      </w:rPr>
    </w:sdtEndPr>
    <w:sdtContent>
      <w:p w14:paraId="0549DC02" w14:textId="02D53A7B" w:rsidR="00520311" w:rsidRDefault="005203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ABE80F" w14:textId="77777777" w:rsidR="00520311" w:rsidRDefault="00520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67B76" w14:textId="77777777" w:rsidR="004956A1" w:rsidRDefault="004956A1" w:rsidP="00520311">
      <w:pPr>
        <w:spacing w:after="0" w:line="240" w:lineRule="auto"/>
      </w:pPr>
      <w:r>
        <w:separator/>
      </w:r>
    </w:p>
  </w:footnote>
  <w:footnote w:type="continuationSeparator" w:id="0">
    <w:p w14:paraId="242336FA" w14:textId="77777777" w:rsidR="004956A1" w:rsidRDefault="004956A1" w:rsidP="00520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D4E"/>
    <w:multiLevelType w:val="multilevel"/>
    <w:tmpl w:val="32904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A44DB"/>
    <w:multiLevelType w:val="multilevel"/>
    <w:tmpl w:val="70EC8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F539E"/>
    <w:multiLevelType w:val="multilevel"/>
    <w:tmpl w:val="1C149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A6A1B"/>
    <w:multiLevelType w:val="multilevel"/>
    <w:tmpl w:val="DDAA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41E0E"/>
    <w:multiLevelType w:val="hybridMultilevel"/>
    <w:tmpl w:val="47A6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97822"/>
    <w:multiLevelType w:val="multilevel"/>
    <w:tmpl w:val="1396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7266D"/>
    <w:multiLevelType w:val="multilevel"/>
    <w:tmpl w:val="A68C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3742E"/>
    <w:multiLevelType w:val="multilevel"/>
    <w:tmpl w:val="BFD4C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9304DB"/>
    <w:multiLevelType w:val="multilevel"/>
    <w:tmpl w:val="C484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E435B"/>
    <w:multiLevelType w:val="multilevel"/>
    <w:tmpl w:val="5A30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71AE7"/>
    <w:multiLevelType w:val="multilevel"/>
    <w:tmpl w:val="A90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901E2"/>
    <w:multiLevelType w:val="multilevel"/>
    <w:tmpl w:val="B13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0333A9"/>
    <w:multiLevelType w:val="multilevel"/>
    <w:tmpl w:val="1E72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D61D65"/>
    <w:multiLevelType w:val="multilevel"/>
    <w:tmpl w:val="BA6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13DA1"/>
    <w:multiLevelType w:val="multilevel"/>
    <w:tmpl w:val="32EAA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3479F9"/>
    <w:multiLevelType w:val="multilevel"/>
    <w:tmpl w:val="4D76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FC098E"/>
    <w:multiLevelType w:val="multilevel"/>
    <w:tmpl w:val="5E08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9355F"/>
    <w:multiLevelType w:val="multilevel"/>
    <w:tmpl w:val="8854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B33F2D"/>
    <w:multiLevelType w:val="multilevel"/>
    <w:tmpl w:val="BC72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34774A"/>
    <w:multiLevelType w:val="hybridMultilevel"/>
    <w:tmpl w:val="50D20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4503B9"/>
    <w:multiLevelType w:val="multilevel"/>
    <w:tmpl w:val="E184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378CD"/>
    <w:multiLevelType w:val="multilevel"/>
    <w:tmpl w:val="5B7C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26683"/>
    <w:multiLevelType w:val="multilevel"/>
    <w:tmpl w:val="15EE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104FDE"/>
    <w:multiLevelType w:val="multilevel"/>
    <w:tmpl w:val="9034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5734F"/>
    <w:multiLevelType w:val="multilevel"/>
    <w:tmpl w:val="BC5A78EE"/>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E3F1982"/>
    <w:multiLevelType w:val="hybridMultilevel"/>
    <w:tmpl w:val="A1B0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8F035F"/>
    <w:multiLevelType w:val="multilevel"/>
    <w:tmpl w:val="2A76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F02F63"/>
    <w:multiLevelType w:val="multilevel"/>
    <w:tmpl w:val="3C86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D2698"/>
    <w:multiLevelType w:val="multilevel"/>
    <w:tmpl w:val="A500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EB4E64"/>
    <w:multiLevelType w:val="multilevel"/>
    <w:tmpl w:val="1432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527C64"/>
    <w:multiLevelType w:val="multilevel"/>
    <w:tmpl w:val="A126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A6E6C"/>
    <w:multiLevelType w:val="multilevel"/>
    <w:tmpl w:val="E5DE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E76E3A"/>
    <w:multiLevelType w:val="multilevel"/>
    <w:tmpl w:val="D97AB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F824FB"/>
    <w:multiLevelType w:val="multilevel"/>
    <w:tmpl w:val="E172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F548E3"/>
    <w:multiLevelType w:val="hybridMultilevel"/>
    <w:tmpl w:val="9C32A1CA"/>
    <w:lvl w:ilvl="0" w:tplc="546C1EF2">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9234DF"/>
    <w:multiLevelType w:val="multilevel"/>
    <w:tmpl w:val="2FE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AA5E96"/>
    <w:multiLevelType w:val="hybridMultilevel"/>
    <w:tmpl w:val="F4F61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B03778"/>
    <w:multiLevelType w:val="multilevel"/>
    <w:tmpl w:val="5FE0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282F98"/>
    <w:multiLevelType w:val="multilevel"/>
    <w:tmpl w:val="0BC0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9F1BF5"/>
    <w:multiLevelType w:val="multilevel"/>
    <w:tmpl w:val="8D24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AC0E13"/>
    <w:multiLevelType w:val="hybridMultilevel"/>
    <w:tmpl w:val="409A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687D62"/>
    <w:multiLevelType w:val="hybridMultilevel"/>
    <w:tmpl w:val="FB8CE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450043">
    <w:abstractNumId w:val="32"/>
  </w:num>
  <w:num w:numId="2" w16cid:durableId="1424767287">
    <w:abstractNumId w:val="35"/>
  </w:num>
  <w:num w:numId="3" w16cid:durableId="514153254">
    <w:abstractNumId w:val="22"/>
  </w:num>
  <w:num w:numId="4" w16cid:durableId="940140092">
    <w:abstractNumId w:val="8"/>
  </w:num>
  <w:num w:numId="5" w16cid:durableId="2143226190">
    <w:abstractNumId w:val="26"/>
  </w:num>
  <w:num w:numId="6" w16cid:durableId="146872036">
    <w:abstractNumId w:val="11"/>
  </w:num>
  <w:num w:numId="7" w16cid:durableId="88744975">
    <w:abstractNumId w:val="33"/>
  </w:num>
  <w:num w:numId="8" w16cid:durableId="1862695039">
    <w:abstractNumId w:val="38"/>
  </w:num>
  <w:num w:numId="9" w16cid:durableId="902135046">
    <w:abstractNumId w:val="0"/>
  </w:num>
  <w:num w:numId="10" w16cid:durableId="1837455818">
    <w:abstractNumId w:val="14"/>
  </w:num>
  <w:num w:numId="11" w16cid:durableId="644896317">
    <w:abstractNumId w:val="37"/>
  </w:num>
  <w:num w:numId="12" w16cid:durableId="478688756">
    <w:abstractNumId w:val="5"/>
  </w:num>
  <w:num w:numId="13" w16cid:durableId="781072797">
    <w:abstractNumId w:val="10"/>
  </w:num>
  <w:num w:numId="14" w16cid:durableId="589889974">
    <w:abstractNumId w:val="39"/>
  </w:num>
  <w:num w:numId="15" w16cid:durableId="1078746116">
    <w:abstractNumId w:val="27"/>
  </w:num>
  <w:num w:numId="16" w16cid:durableId="1740322507">
    <w:abstractNumId w:val="7"/>
  </w:num>
  <w:num w:numId="17" w16cid:durableId="1078484655">
    <w:abstractNumId w:val="18"/>
  </w:num>
  <w:num w:numId="18" w16cid:durableId="733511412">
    <w:abstractNumId w:val="20"/>
  </w:num>
  <w:num w:numId="19" w16cid:durableId="1227061169">
    <w:abstractNumId w:val="21"/>
  </w:num>
  <w:num w:numId="20" w16cid:durableId="1070426283">
    <w:abstractNumId w:val="2"/>
  </w:num>
  <w:num w:numId="21" w16cid:durableId="1507133410">
    <w:abstractNumId w:val="34"/>
  </w:num>
  <w:num w:numId="22" w16cid:durableId="434635966">
    <w:abstractNumId w:val="28"/>
  </w:num>
  <w:num w:numId="23" w16cid:durableId="209808540">
    <w:abstractNumId w:val="12"/>
  </w:num>
  <w:num w:numId="24" w16cid:durableId="1942033215">
    <w:abstractNumId w:val="30"/>
  </w:num>
  <w:num w:numId="25" w16cid:durableId="1651590791">
    <w:abstractNumId w:val="3"/>
  </w:num>
  <w:num w:numId="26" w16cid:durableId="358091904">
    <w:abstractNumId w:val="31"/>
  </w:num>
  <w:num w:numId="27" w16cid:durableId="2093311143">
    <w:abstractNumId w:val="16"/>
  </w:num>
  <w:num w:numId="28" w16cid:durableId="464012460">
    <w:abstractNumId w:val="9"/>
  </w:num>
  <w:num w:numId="29" w16cid:durableId="702707704">
    <w:abstractNumId w:val="15"/>
  </w:num>
  <w:num w:numId="30" w16cid:durableId="430131771">
    <w:abstractNumId w:val="23"/>
  </w:num>
  <w:num w:numId="31" w16cid:durableId="31080371">
    <w:abstractNumId w:val="1"/>
  </w:num>
  <w:num w:numId="32" w16cid:durableId="225647201">
    <w:abstractNumId w:val="6"/>
  </w:num>
  <w:num w:numId="33" w16cid:durableId="542717319">
    <w:abstractNumId w:val="17"/>
  </w:num>
  <w:num w:numId="34" w16cid:durableId="697044567">
    <w:abstractNumId w:val="13"/>
  </w:num>
  <w:num w:numId="35" w16cid:durableId="525872078">
    <w:abstractNumId w:val="29"/>
  </w:num>
  <w:num w:numId="36" w16cid:durableId="1400399681">
    <w:abstractNumId w:val="24"/>
  </w:num>
  <w:num w:numId="37" w16cid:durableId="275412068">
    <w:abstractNumId w:val="40"/>
  </w:num>
  <w:num w:numId="38" w16cid:durableId="1834176214">
    <w:abstractNumId w:val="19"/>
  </w:num>
  <w:num w:numId="39" w16cid:durableId="894854789">
    <w:abstractNumId w:val="25"/>
  </w:num>
  <w:num w:numId="40" w16cid:durableId="1622036531">
    <w:abstractNumId w:val="4"/>
  </w:num>
  <w:num w:numId="41" w16cid:durableId="1157651324">
    <w:abstractNumId w:val="41"/>
  </w:num>
  <w:num w:numId="42" w16cid:durableId="142869867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934"/>
    <w:rsid w:val="00013748"/>
    <w:rsid w:val="00021D88"/>
    <w:rsid w:val="00046906"/>
    <w:rsid w:val="00065BA5"/>
    <w:rsid w:val="00086A2C"/>
    <w:rsid w:val="000C5BFF"/>
    <w:rsid w:val="000E08F3"/>
    <w:rsid w:val="000E0BA9"/>
    <w:rsid w:val="00173DA2"/>
    <w:rsid w:val="0017489A"/>
    <w:rsid w:val="00184517"/>
    <w:rsid w:val="001A3493"/>
    <w:rsid w:val="001E0754"/>
    <w:rsid w:val="002172F2"/>
    <w:rsid w:val="00247560"/>
    <w:rsid w:val="00267877"/>
    <w:rsid w:val="002C22E2"/>
    <w:rsid w:val="002D6D2F"/>
    <w:rsid w:val="002E0158"/>
    <w:rsid w:val="00323390"/>
    <w:rsid w:val="003C30E2"/>
    <w:rsid w:val="003F0F09"/>
    <w:rsid w:val="003F5F24"/>
    <w:rsid w:val="0041592C"/>
    <w:rsid w:val="00424F7A"/>
    <w:rsid w:val="00430516"/>
    <w:rsid w:val="004956A1"/>
    <w:rsid w:val="004E22FA"/>
    <w:rsid w:val="004F7708"/>
    <w:rsid w:val="005026AF"/>
    <w:rsid w:val="00520311"/>
    <w:rsid w:val="00544E34"/>
    <w:rsid w:val="005508FB"/>
    <w:rsid w:val="00556A78"/>
    <w:rsid w:val="00594A51"/>
    <w:rsid w:val="0059531D"/>
    <w:rsid w:val="005E6E3F"/>
    <w:rsid w:val="00606DB2"/>
    <w:rsid w:val="00621D4E"/>
    <w:rsid w:val="0065172F"/>
    <w:rsid w:val="006B78C8"/>
    <w:rsid w:val="00714BA7"/>
    <w:rsid w:val="00793A90"/>
    <w:rsid w:val="007B609A"/>
    <w:rsid w:val="007C049A"/>
    <w:rsid w:val="007C10C7"/>
    <w:rsid w:val="008113AB"/>
    <w:rsid w:val="00833F8A"/>
    <w:rsid w:val="00883970"/>
    <w:rsid w:val="00885698"/>
    <w:rsid w:val="008F5B13"/>
    <w:rsid w:val="00924CEC"/>
    <w:rsid w:val="00955150"/>
    <w:rsid w:val="00966BBC"/>
    <w:rsid w:val="00990814"/>
    <w:rsid w:val="009C3226"/>
    <w:rsid w:val="00A3544C"/>
    <w:rsid w:val="00A37A27"/>
    <w:rsid w:val="00A42CA4"/>
    <w:rsid w:val="00A44EFB"/>
    <w:rsid w:val="00A646C3"/>
    <w:rsid w:val="00A8611A"/>
    <w:rsid w:val="00AA28C6"/>
    <w:rsid w:val="00B02412"/>
    <w:rsid w:val="00B24B71"/>
    <w:rsid w:val="00B71461"/>
    <w:rsid w:val="00B847C0"/>
    <w:rsid w:val="00BF5018"/>
    <w:rsid w:val="00C16A6E"/>
    <w:rsid w:val="00C439E8"/>
    <w:rsid w:val="00C95E00"/>
    <w:rsid w:val="00CE5849"/>
    <w:rsid w:val="00D11B08"/>
    <w:rsid w:val="00D515C0"/>
    <w:rsid w:val="00D753A2"/>
    <w:rsid w:val="00E00F39"/>
    <w:rsid w:val="00E46944"/>
    <w:rsid w:val="00EE3840"/>
    <w:rsid w:val="00F053D4"/>
    <w:rsid w:val="00F92423"/>
    <w:rsid w:val="00FC2934"/>
    <w:rsid w:val="00FF1F52"/>
    <w:rsid w:val="00FF7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4107"/>
  <w15:chartTrackingRefBased/>
  <w15:docId w15:val="{04C2B190-CAD5-432D-B87C-4D35A1E3A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9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29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29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9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9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9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9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9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9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9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29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29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9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9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9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9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9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934"/>
    <w:rPr>
      <w:rFonts w:eastAsiaTheme="majorEastAsia" w:cstheme="majorBidi"/>
      <w:color w:val="272727" w:themeColor="text1" w:themeTint="D8"/>
    </w:rPr>
  </w:style>
  <w:style w:type="paragraph" w:styleId="Title">
    <w:name w:val="Title"/>
    <w:basedOn w:val="Normal"/>
    <w:next w:val="Normal"/>
    <w:link w:val="TitleChar"/>
    <w:uiPriority w:val="10"/>
    <w:qFormat/>
    <w:rsid w:val="00FC29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9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934"/>
    <w:pPr>
      <w:spacing w:before="160"/>
      <w:jc w:val="center"/>
    </w:pPr>
    <w:rPr>
      <w:i/>
      <w:iCs/>
      <w:color w:val="404040" w:themeColor="text1" w:themeTint="BF"/>
    </w:rPr>
  </w:style>
  <w:style w:type="character" w:customStyle="1" w:styleId="QuoteChar">
    <w:name w:val="Quote Char"/>
    <w:basedOn w:val="DefaultParagraphFont"/>
    <w:link w:val="Quote"/>
    <w:uiPriority w:val="29"/>
    <w:rsid w:val="00FC2934"/>
    <w:rPr>
      <w:i/>
      <w:iCs/>
      <w:color w:val="404040" w:themeColor="text1" w:themeTint="BF"/>
    </w:rPr>
  </w:style>
  <w:style w:type="paragraph" w:styleId="ListParagraph">
    <w:name w:val="List Paragraph"/>
    <w:basedOn w:val="Normal"/>
    <w:uiPriority w:val="34"/>
    <w:qFormat/>
    <w:rsid w:val="00FC2934"/>
    <w:pPr>
      <w:ind w:left="720"/>
      <w:contextualSpacing/>
    </w:pPr>
  </w:style>
  <w:style w:type="character" w:styleId="IntenseEmphasis">
    <w:name w:val="Intense Emphasis"/>
    <w:basedOn w:val="DefaultParagraphFont"/>
    <w:uiPriority w:val="21"/>
    <w:qFormat/>
    <w:rsid w:val="00FC2934"/>
    <w:rPr>
      <w:i/>
      <w:iCs/>
      <w:color w:val="0F4761" w:themeColor="accent1" w:themeShade="BF"/>
    </w:rPr>
  </w:style>
  <w:style w:type="paragraph" w:styleId="IntenseQuote">
    <w:name w:val="Intense Quote"/>
    <w:basedOn w:val="Normal"/>
    <w:next w:val="Normal"/>
    <w:link w:val="IntenseQuoteChar"/>
    <w:uiPriority w:val="30"/>
    <w:qFormat/>
    <w:rsid w:val="00FC29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934"/>
    <w:rPr>
      <w:i/>
      <w:iCs/>
      <w:color w:val="0F4761" w:themeColor="accent1" w:themeShade="BF"/>
    </w:rPr>
  </w:style>
  <w:style w:type="character" w:styleId="IntenseReference">
    <w:name w:val="Intense Reference"/>
    <w:basedOn w:val="DefaultParagraphFont"/>
    <w:uiPriority w:val="32"/>
    <w:qFormat/>
    <w:rsid w:val="00FC2934"/>
    <w:rPr>
      <w:b/>
      <w:bCs/>
      <w:smallCaps/>
      <w:color w:val="0F4761" w:themeColor="accent1" w:themeShade="BF"/>
      <w:spacing w:val="5"/>
    </w:rPr>
  </w:style>
  <w:style w:type="paragraph" w:styleId="NormalWeb">
    <w:name w:val="Normal (Web)"/>
    <w:basedOn w:val="Normal"/>
    <w:uiPriority w:val="99"/>
    <w:semiHidden/>
    <w:unhideWhenUsed/>
    <w:rsid w:val="00FC29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20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311"/>
  </w:style>
  <w:style w:type="paragraph" w:styleId="Footer">
    <w:name w:val="footer"/>
    <w:basedOn w:val="Normal"/>
    <w:link w:val="FooterChar"/>
    <w:uiPriority w:val="99"/>
    <w:unhideWhenUsed/>
    <w:rsid w:val="00520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311"/>
  </w:style>
  <w:style w:type="character" w:styleId="Hyperlink">
    <w:name w:val="Hyperlink"/>
    <w:basedOn w:val="DefaultParagraphFont"/>
    <w:uiPriority w:val="99"/>
    <w:unhideWhenUsed/>
    <w:rsid w:val="00833F8A"/>
    <w:rPr>
      <w:color w:val="467886" w:themeColor="hyperlink"/>
      <w:u w:val="single"/>
    </w:rPr>
  </w:style>
  <w:style w:type="character" w:styleId="UnresolvedMention">
    <w:name w:val="Unresolved Mention"/>
    <w:basedOn w:val="DefaultParagraphFont"/>
    <w:uiPriority w:val="99"/>
    <w:semiHidden/>
    <w:unhideWhenUsed/>
    <w:rsid w:val="00833F8A"/>
    <w:rPr>
      <w:color w:val="605E5C"/>
      <w:shd w:val="clear" w:color="auto" w:fill="E1DFDD"/>
    </w:rPr>
  </w:style>
  <w:style w:type="paragraph" w:styleId="TOCHeading">
    <w:name w:val="TOC Heading"/>
    <w:basedOn w:val="Heading1"/>
    <w:next w:val="Normal"/>
    <w:uiPriority w:val="39"/>
    <w:unhideWhenUsed/>
    <w:qFormat/>
    <w:rsid w:val="00924CE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24CEC"/>
    <w:pPr>
      <w:spacing w:after="100"/>
    </w:pPr>
  </w:style>
  <w:style w:type="paragraph" w:styleId="TOC2">
    <w:name w:val="toc 2"/>
    <w:basedOn w:val="Normal"/>
    <w:next w:val="Normal"/>
    <w:autoRedefine/>
    <w:uiPriority w:val="39"/>
    <w:unhideWhenUsed/>
    <w:rsid w:val="00924CEC"/>
    <w:pPr>
      <w:spacing w:after="100"/>
      <w:ind w:left="220"/>
    </w:pPr>
  </w:style>
  <w:style w:type="paragraph" w:styleId="TOC3">
    <w:name w:val="toc 3"/>
    <w:basedOn w:val="Normal"/>
    <w:next w:val="Normal"/>
    <w:autoRedefine/>
    <w:uiPriority w:val="39"/>
    <w:unhideWhenUsed/>
    <w:rsid w:val="00924C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0061">
      <w:bodyDiv w:val="1"/>
      <w:marLeft w:val="0"/>
      <w:marRight w:val="0"/>
      <w:marTop w:val="0"/>
      <w:marBottom w:val="0"/>
      <w:divBdr>
        <w:top w:val="none" w:sz="0" w:space="0" w:color="auto"/>
        <w:left w:val="none" w:sz="0" w:space="0" w:color="auto"/>
        <w:bottom w:val="none" w:sz="0" w:space="0" w:color="auto"/>
        <w:right w:val="none" w:sz="0" w:space="0" w:color="auto"/>
      </w:divBdr>
    </w:div>
    <w:div w:id="217978270">
      <w:bodyDiv w:val="1"/>
      <w:marLeft w:val="0"/>
      <w:marRight w:val="0"/>
      <w:marTop w:val="0"/>
      <w:marBottom w:val="0"/>
      <w:divBdr>
        <w:top w:val="none" w:sz="0" w:space="0" w:color="auto"/>
        <w:left w:val="none" w:sz="0" w:space="0" w:color="auto"/>
        <w:bottom w:val="none" w:sz="0" w:space="0" w:color="auto"/>
        <w:right w:val="none" w:sz="0" w:space="0" w:color="auto"/>
      </w:divBdr>
    </w:div>
    <w:div w:id="231741591">
      <w:bodyDiv w:val="1"/>
      <w:marLeft w:val="0"/>
      <w:marRight w:val="0"/>
      <w:marTop w:val="0"/>
      <w:marBottom w:val="0"/>
      <w:divBdr>
        <w:top w:val="none" w:sz="0" w:space="0" w:color="auto"/>
        <w:left w:val="none" w:sz="0" w:space="0" w:color="auto"/>
        <w:bottom w:val="none" w:sz="0" w:space="0" w:color="auto"/>
        <w:right w:val="none" w:sz="0" w:space="0" w:color="auto"/>
      </w:divBdr>
    </w:div>
    <w:div w:id="740982661">
      <w:bodyDiv w:val="1"/>
      <w:marLeft w:val="0"/>
      <w:marRight w:val="0"/>
      <w:marTop w:val="0"/>
      <w:marBottom w:val="0"/>
      <w:divBdr>
        <w:top w:val="none" w:sz="0" w:space="0" w:color="auto"/>
        <w:left w:val="none" w:sz="0" w:space="0" w:color="auto"/>
        <w:bottom w:val="none" w:sz="0" w:space="0" w:color="auto"/>
        <w:right w:val="none" w:sz="0" w:space="0" w:color="auto"/>
      </w:divBdr>
    </w:div>
    <w:div w:id="861939157">
      <w:bodyDiv w:val="1"/>
      <w:marLeft w:val="0"/>
      <w:marRight w:val="0"/>
      <w:marTop w:val="0"/>
      <w:marBottom w:val="0"/>
      <w:divBdr>
        <w:top w:val="none" w:sz="0" w:space="0" w:color="auto"/>
        <w:left w:val="none" w:sz="0" w:space="0" w:color="auto"/>
        <w:bottom w:val="none" w:sz="0" w:space="0" w:color="auto"/>
        <w:right w:val="none" w:sz="0" w:space="0" w:color="auto"/>
      </w:divBdr>
    </w:div>
    <w:div w:id="949439167">
      <w:bodyDiv w:val="1"/>
      <w:marLeft w:val="0"/>
      <w:marRight w:val="0"/>
      <w:marTop w:val="0"/>
      <w:marBottom w:val="0"/>
      <w:divBdr>
        <w:top w:val="none" w:sz="0" w:space="0" w:color="auto"/>
        <w:left w:val="none" w:sz="0" w:space="0" w:color="auto"/>
        <w:bottom w:val="none" w:sz="0" w:space="0" w:color="auto"/>
        <w:right w:val="none" w:sz="0" w:space="0" w:color="auto"/>
      </w:divBdr>
    </w:div>
    <w:div w:id="1040666188">
      <w:bodyDiv w:val="1"/>
      <w:marLeft w:val="0"/>
      <w:marRight w:val="0"/>
      <w:marTop w:val="0"/>
      <w:marBottom w:val="0"/>
      <w:divBdr>
        <w:top w:val="none" w:sz="0" w:space="0" w:color="auto"/>
        <w:left w:val="none" w:sz="0" w:space="0" w:color="auto"/>
        <w:bottom w:val="none" w:sz="0" w:space="0" w:color="auto"/>
        <w:right w:val="none" w:sz="0" w:space="0" w:color="auto"/>
      </w:divBdr>
    </w:div>
    <w:div w:id="1184976634">
      <w:bodyDiv w:val="1"/>
      <w:marLeft w:val="0"/>
      <w:marRight w:val="0"/>
      <w:marTop w:val="0"/>
      <w:marBottom w:val="0"/>
      <w:divBdr>
        <w:top w:val="none" w:sz="0" w:space="0" w:color="auto"/>
        <w:left w:val="none" w:sz="0" w:space="0" w:color="auto"/>
        <w:bottom w:val="none" w:sz="0" w:space="0" w:color="auto"/>
        <w:right w:val="none" w:sz="0" w:space="0" w:color="auto"/>
      </w:divBdr>
      <w:divsChild>
        <w:div w:id="595480528">
          <w:marLeft w:val="0"/>
          <w:marRight w:val="0"/>
          <w:marTop w:val="0"/>
          <w:marBottom w:val="0"/>
          <w:divBdr>
            <w:top w:val="none" w:sz="0" w:space="0" w:color="auto"/>
            <w:left w:val="none" w:sz="0" w:space="0" w:color="auto"/>
            <w:bottom w:val="none" w:sz="0" w:space="0" w:color="auto"/>
            <w:right w:val="none" w:sz="0" w:space="0" w:color="auto"/>
          </w:divBdr>
        </w:div>
        <w:div w:id="1171724036">
          <w:marLeft w:val="0"/>
          <w:marRight w:val="0"/>
          <w:marTop w:val="0"/>
          <w:marBottom w:val="0"/>
          <w:divBdr>
            <w:top w:val="none" w:sz="0" w:space="0" w:color="auto"/>
            <w:left w:val="none" w:sz="0" w:space="0" w:color="auto"/>
            <w:bottom w:val="none" w:sz="0" w:space="0" w:color="auto"/>
            <w:right w:val="none" w:sz="0" w:space="0" w:color="auto"/>
          </w:divBdr>
        </w:div>
      </w:divsChild>
    </w:div>
    <w:div w:id="1243105341">
      <w:bodyDiv w:val="1"/>
      <w:marLeft w:val="0"/>
      <w:marRight w:val="0"/>
      <w:marTop w:val="0"/>
      <w:marBottom w:val="0"/>
      <w:divBdr>
        <w:top w:val="none" w:sz="0" w:space="0" w:color="auto"/>
        <w:left w:val="none" w:sz="0" w:space="0" w:color="auto"/>
        <w:bottom w:val="none" w:sz="0" w:space="0" w:color="auto"/>
        <w:right w:val="none" w:sz="0" w:space="0" w:color="auto"/>
      </w:divBdr>
    </w:div>
    <w:div w:id="1512792402">
      <w:bodyDiv w:val="1"/>
      <w:marLeft w:val="0"/>
      <w:marRight w:val="0"/>
      <w:marTop w:val="0"/>
      <w:marBottom w:val="0"/>
      <w:divBdr>
        <w:top w:val="none" w:sz="0" w:space="0" w:color="auto"/>
        <w:left w:val="none" w:sz="0" w:space="0" w:color="auto"/>
        <w:bottom w:val="none" w:sz="0" w:space="0" w:color="auto"/>
        <w:right w:val="none" w:sz="0" w:space="0" w:color="auto"/>
      </w:divBdr>
    </w:div>
    <w:div w:id="1542203510">
      <w:bodyDiv w:val="1"/>
      <w:marLeft w:val="0"/>
      <w:marRight w:val="0"/>
      <w:marTop w:val="0"/>
      <w:marBottom w:val="0"/>
      <w:divBdr>
        <w:top w:val="none" w:sz="0" w:space="0" w:color="auto"/>
        <w:left w:val="none" w:sz="0" w:space="0" w:color="auto"/>
        <w:bottom w:val="none" w:sz="0" w:space="0" w:color="auto"/>
        <w:right w:val="none" w:sz="0" w:space="0" w:color="auto"/>
      </w:divBdr>
    </w:div>
    <w:div w:id="1575122012">
      <w:bodyDiv w:val="1"/>
      <w:marLeft w:val="0"/>
      <w:marRight w:val="0"/>
      <w:marTop w:val="0"/>
      <w:marBottom w:val="0"/>
      <w:divBdr>
        <w:top w:val="none" w:sz="0" w:space="0" w:color="auto"/>
        <w:left w:val="none" w:sz="0" w:space="0" w:color="auto"/>
        <w:bottom w:val="none" w:sz="0" w:space="0" w:color="auto"/>
        <w:right w:val="none" w:sz="0" w:space="0" w:color="auto"/>
      </w:divBdr>
    </w:div>
    <w:div w:id="1592200963">
      <w:bodyDiv w:val="1"/>
      <w:marLeft w:val="0"/>
      <w:marRight w:val="0"/>
      <w:marTop w:val="0"/>
      <w:marBottom w:val="0"/>
      <w:divBdr>
        <w:top w:val="none" w:sz="0" w:space="0" w:color="auto"/>
        <w:left w:val="none" w:sz="0" w:space="0" w:color="auto"/>
        <w:bottom w:val="none" w:sz="0" w:space="0" w:color="auto"/>
        <w:right w:val="none" w:sz="0" w:space="0" w:color="auto"/>
      </w:divBdr>
    </w:div>
    <w:div w:id="1697270477">
      <w:bodyDiv w:val="1"/>
      <w:marLeft w:val="0"/>
      <w:marRight w:val="0"/>
      <w:marTop w:val="0"/>
      <w:marBottom w:val="0"/>
      <w:divBdr>
        <w:top w:val="none" w:sz="0" w:space="0" w:color="auto"/>
        <w:left w:val="none" w:sz="0" w:space="0" w:color="auto"/>
        <w:bottom w:val="none" w:sz="0" w:space="0" w:color="auto"/>
        <w:right w:val="none" w:sz="0" w:space="0" w:color="auto"/>
      </w:divBdr>
    </w:div>
    <w:div w:id="1724134776">
      <w:bodyDiv w:val="1"/>
      <w:marLeft w:val="0"/>
      <w:marRight w:val="0"/>
      <w:marTop w:val="0"/>
      <w:marBottom w:val="0"/>
      <w:divBdr>
        <w:top w:val="none" w:sz="0" w:space="0" w:color="auto"/>
        <w:left w:val="none" w:sz="0" w:space="0" w:color="auto"/>
        <w:bottom w:val="none" w:sz="0" w:space="0" w:color="auto"/>
        <w:right w:val="none" w:sz="0" w:space="0" w:color="auto"/>
      </w:divBdr>
    </w:div>
    <w:div w:id="1755007396">
      <w:bodyDiv w:val="1"/>
      <w:marLeft w:val="0"/>
      <w:marRight w:val="0"/>
      <w:marTop w:val="0"/>
      <w:marBottom w:val="0"/>
      <w:divBdr>
        <w:top w:val="none" w:sz="0" w:space="0" w:color="auto"/>
        <w:left w:val="none" w:sz="0" w:space="0" w:color="auto"/>
        <w:bottom w:val="none" w:sz="0" w:space="0" w:color="auto"/>
        <w:right w:val="none" w:sz="0" w:space="0" w:color="auto"/>
      </w:divBdr>
    </w:div>
    <w:div w:id="1820344233">
      <w:bodyDiv w:val="1"/>
      <w:marLeft w:val="0"/>
      <w:marRight w:val="0"/>
      <w:marTop w:val="0"/>
      <w:marBottom w:val="0"/>
      <w:divBdr>
        <w:top w:val="none" w:sz="0" w:space="0" w:color="auto"/>
        <w:left w:val="none" w:sz="0" w:space="0" w:color="auto"/>
        <w:bottom w:val="none" w:sz="0" w:space="0" w:color="auto"/>
        <w:right w:val="none" w:sz="0" w:space="0" w:color="auto"/>
      </w:divBdr>
    </w:div>
    <w:div w:id="1826582959">
      <w:bodyDiv w:val="1"/>
      <w:marLeft w:val="0"/>
      <w:marRight w:val="0"/>
      <w:marTop w:val="0"/>
      <w:marBottom w:val="0"/>
      <w:divBdr>
        <w:top w:val="none" w:sz="0" w:space="0" w:color="auto"/>
        <w:left w:val="none" w:sz="0" w:space="0" w:color="auto"/>
        <w:bottom w:val="none" w:sz="0" w:space="0" w:color="auto"/>
        <w:right w:val="none" w:sz="0" w:space="0" w:color="auto"/>
      </w:divBdr>
    </w:div>
    <w:div w:id="1936555357">
      <w:bodyDiv w:val="1"/>
      <w:marLeft w:val="0"/>
      <w:marRight w:val="0"/>
      <w:marTop w:val="0"/>
      <w:marBottom w:val="0"/>
      <w:divBdr>
        <w:top w:val="none" w:sz="0" w:space="0" w:color="auto"/>
        <w:left w:val="none" w:sz="0" w:space="0" w:color="auto"/>
        <w:bottom w:val="none" w:sz="0" w:space="0" w:color="auto"/>
        <w:right w:val="none" w:sz="0" w:space="0" w:color="auto"/>
      </w:divBdr>
    </w:div>
    <w:div w:id="2059232810">
      <w:bodyDiv w:val="1"/>
      <w:marLeft w:val="0"/>
      <w:marRight w:val="0"/>
      <w:marTop w:val="0"/>
      <w:marBottom w:val="0"/>
      <w:divBdr>
        <w:top w:val="none" w:sz="0" w:space="0" w:color="auto"/>
        <w:left w:val="none" w:sz="0" w:space="0" w:color="auto"/>
        <w:bottom w:val="none" w:sz="0" w:space="0" w:color="auto"/>
        <w:right w:val="none" w:sz="0" w:space="0" w:color="auto"/>
      </w:divBdr>
    </w:div>
    <w:div w:id="209632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advanced-manufacturing-plan/advanced-manufacturing-plan-html-version" TargetMode="External"/><Relationship Id="rId18" Type="http://schemas.openxmlformats.org/officeDocument/2006/relationships/hyperlink" Target="https://www.diva-portal.org/smash/get/diva2:934805/FULLTEXT01.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dpi.com/1996-1073/10/8/1217" TargetMode="External"/><Relationship Id="rId7" Type="http://schemas.openxmlformats.org/officeDocument/2006/relationships/endnotes" Target="endnotes.xml"/><Relationship Id="rId12" Type="http://schemas.openxmlformats.org/officeDocument/2006/relationships/hyperlink" Target="https://onlinelibrary.wiley.com/doi/abs/10.1002/cb.97" TargetMode="External"/><Relationship Id="rId17" Type="http://schemas.openxmlformats.org/officeDocument/2006/relationships/hyperlink" Target="https://citeseerx.ist.psu.edu/document?repid=rep1&amp;type=pdf&amp;doi=8d571ed8416ae5717b6baaeb55627138894f2df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079-9276/7/1/9" TargetMode="External"/><Relationship Id="rId20" Type="http://schemas.openxmlformats.org/officeDocument/2006/relationships/hyperlink" Target="https://www.sciencedirect.com/science/article/abs/pii/S23525509230000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36192092400300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o.gale.com/ps/i.do?id=GALE%7CA784466367&amp;sid=googleScholar&amp;v=2.1&amp;it=r&amp;linkaccess=abs&amp;issn=03624331&amp;p=AONE&amp;sw=w&amp;cookieConsent=true&amp;analyticsOptout=false&amp;userGroupName=anon%7Ee55cee3b&amp;aty=open-web-entry" TargetMode="External"/><Relationship Id="rId23" Type="http://schemas.openxmlformats.org/officeDocument/2006/relationships/hyperlink" Target="https://www.researchgate.net/profile/Mohammed-Shehada/publication/375597929_Mass_Customization_in_the_Automotive_Industry_Between_Reality_and_Supply_Chain_Challenges_A_Case_Study_BMW-MINI/links/6551ea02b1398a779d867b66/Mass-Customization-in-the-Automotive-Industry-Between-Reality-and-Supply-Chain-Challenges-A-Case-Study-BMW-MINI.pdf" TargetMode="External"/><Relationship Id="rId10" Type="http://schemas.openxmlformats.org/officeDocument/2006/relationships/hyperlink" Target="https://www.sciencedirect.com/science/article/pii/S2211467X2030050X" TargetMode="External"/><Relationship Id="rId19" Type="http://schemas.openxmlformats.org/officeDocument/2006/relationships/hyperlink" Target="http://archive.sciendo.com/CRIS/cris.2012.2012.issue-2/v10284-012-0001-3/v10284-012-0001-3.pdf" TargetMode="External"/><Relationship Id="rId4" Type="http://schemas.openxmlformats.org/officeDocument/2006/relationships/settings" Target="settings.xml"/><Relationship Id="rId9" Type="http://schemas.openxmlformats.org/officeDocument/2006/relationships/hyperlink" Target="https://biz.libretexts.org/Bookshelves/Marketing/Principles_of_Marketing_(Lumen)/13:_Promotion-_Integrated_Marketing_Communication_(IMC)/13.01:_Reading-_Determining_IMC_Objectives_and_Approach" TargetMode="External"/><Relationship Id="rId14" Type="http://schemas.openxmlformats.org/officeDocument/2006/relationships/hyperlink" Target="https://www.sciencedirect.com/science/article/abs/pii/S0264275124001653" TargetMode="External"/><Relationship Id="rId22" Type="http://schemas.openxmlformats.org/officeDocument/2006/relationships/hyperlink" Target="https://link.springer.com/article/10.1186/s40008-021-002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364C-E300-415D-B932-22C114850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3793</Words>
  <Characters>21622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Toni Terziev</cp:lastModifiedBy>
  <cp:revision>2</cp:revision>
  <dcterms:created xsi:type="dcterms:W3CDTF">2025-06-29T12:39:00Z</dcterms:created>
  <dcterms:modified xsi:type="dcterms:W3CDTF">2025-06-29T12:39:00Z</dcterms:modified>
</cp:coreProperties>
</file>