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6C4" w:rsidRDefault="003756C4" w:rsidP="003756C4">
      <w:pPr>
        <w:pStyle w:val="Title"/>
      </w:pPr>
      <w:r>
        <w:t>Some references for facilitation</w:t>
      </w:r>
      <w:bookmarkStart w:id="0" w:name="_GoBack"/>
      <w:bookmarkEnd w:id="0"/>
    </w:p>
    <w:p w:rsidR="003756C4" w:rsidRDefault="003756C4" w:rsidP="002E0555"/>
    <w:p w:rsidR="002E0555" w:rsidRDefault="002E0555" w:rsidP="002E0555">
      <w:r w:rsidRPr="00CA1A11">
        <w:t xml:space="preserve">Beard, C. and Wilson, J.P </w:t>
      </w:r>
      <w:r>
        <w:t>(</w:t>
      </w:r>
      <w:r w:rsidRPr="00CA1A11">
        <w:t>2006</w:t>
      </w:r>
      <w:r>
        <w:t xml:space="preserve">) </w:t>
      </w:r>
      <w:r w:rsidRPr="00CA1A11">
        <w:rPr>
          <w:i/>
        </w:rPr>
        <w:t>Experiential Learning,</w:t>
      </w:r>
      <w:r w:rsidRPr="00CA1A11">
        <w:t xml:space="preserve"> London: </w:t>
      </w:r>
      <w:proofErr w:type="spellStart"/>
      <w:r w:rsidRPr="00CA1A11">
        <w:t>Kogan</w:t>
      </w:r>
      <w:proofErr w:type="spellEnd"/>
      <w:r w:rsidRPr="00CA1A11">
        <w:t xml:space="preserve"> Page</w:t>
      </w:r>
      <w:r>
        <w:t>,</w:t>
      </w:r>
      <w:r w:rsidRPr="00CA1A11">
        <w:t xml:space="preserve"> </w:t>
      </w:r>
    </w:p>
    <w:p w:rsidR="002E0555" w:rsidRPr="00CA1A11" w:rsidRDefault="002E0555" w:rsidP="002E0555"/>
    <w:p w:rsidR="002E0555" w:rsidRDefault="002E0555" w:rsidP="002E0555">
      <w:r w:rsidRPr="005F677E">
        <w:t>Brown, M.</w:t>
      </w:r>
      <w:r>
        <w:t>,</w:t>
      </w:r>
      <w:r w:rsidRPr="005F677E">
        <w:t xml:space="preserve"> </w:t>
      </w:r>
      <w:r>
        <w:t>(2002) ‘</w:t>
      </w:r>
      <w:r w:rsidRPr="005F677E">
        <w:t>The Facilitator as Gatekeeper:  A Critical Analysis of Social Order in Facilitation Sessions</w:t>
      </w:r>
      <w:r>
        <w:t>’</w:t>
      </w:r>
      <w:r w:rsidRPr="005F677E">
        <w:t xml:space="preserve">. </w:t>
      </w:r>
      <w:r>
        <w:rPr>
          <w:i/>
        </w:rPr>
        <w:t>Journal of Adventure Education</w:t>
      </w:r>
      <w:r w:rsidRPr="005F677E">
        <w:rPr>
          <w:i/>
        </w:rPr>
        <w:t xml:space="preserve"> and </w:t>
      </w:r>
      <w:proofErr w:type="gramStart"/>
      <w:r w:rsidRPr="005F677E">
        <w:rPr>
          <w:i/>
        </w:rPr>
        <w:t>Outdoor</w:t>
      </w:r>
      <w:proofErr w:type="gramEnd"/>
      <w:r w:rsidRPr="005F677E">
        <w:rPr>
          <w:i/>
        </w:rPr>
        <w:t xml:space="preserve"> Learning, </w:t>
      </w:r>
      <w:r w:rsidRPr="00131D98">
        <w:t>2(2), 101-112</w:t>
      </w:r>
    </w:p>
    <w:p w:rsidR="002E0555" w:rsidRDefault="002E0555" w:rsidP="002E0555"/>
    <w:p w:rsidR="002E0555" w:rsidRDefault="002E0555" w:rsidP="002E0555">
      <w:proofErr w:type="spellStart"/>
      <w:r w:rsidRPr="00FE545B">
        <w:t>Boud</w:t>
      </w:r>
      <w:proofErr w:type="spellEnd"/>
      <w:r>
        <w:t xml:space="preserve">, D. </w:t>
      </w:r>
      <w:r w:rsidRPr="00FE545B">
        <w:t>&amp; Walker</w:t>
      </w:r>
      <w:r>
        <w:t xml:space="preserve">, D., (1998) ‘Promoting Reflection in Professional Courses: the Challenge of Context’, </w:t>
      </w:r>
      <w:r>
        <w:rPr>
          <w:i/>
        </w:rPr>
        <w:t>Studies in Higher Education</w:t>
      </w:r>
      <w:r>
        <w:t>, 23(2), 191-206</w:t>
      </w:r>
    </w:p>
    <w:p w:rsidR="002E0555" w:rsidRDefault="002E0555" w:rsidP="002E0555"/>
    <w:p w:rsidR="002E0555" w:rsidRDefault="002E0555" w:rsidP="002E0555">
      <w:proofErr w:type="spellStart"/>
      <w:r>
        <w:t>Boud</w:t>
      </w:r>
      <w:proofErr w:type="spellEnd"/>
      <w:r>
        <w:t xml:space="preserve">, D. Keogh, R and Walker, D. (2005) ‘What is Reflection in Learning?’ in D. </w:t>
      </w:r>
      <w:proofErr w:type="spellStart"/>
      <w:r>
        <w:t>Boud</w:t>
      </w:r>
      <w:proofErr w:type="spellEnd"/>
      <w:r>
        <w:t>, R. Keogh and D. Walker (</w:t>
      </w:r>
      <w:proofErr w:type="spellStart"/>
      <w:r>
        <w:t>eds</w:t>
      </w:r>
      <w:proofErr w:type="spellEnd"/>
      <w:r>
        <w:t xml:space="preserve">) </w:t>
      </w:r>
      <w:r>
        <w:rPr>
          <w:i/>
        </w:rPr>
        <w:t xml:space="preserve">Reflection: Turning Experience into Learning </w:t>
      </w:r>
      <w:r w:rsidRPr="00DE2AAC">
        <w:t>London:</w:t>
      </w:r>
      <w:r>
        <w:t xml:space="preserve"> Routledge </w:t>
      </w:r>
      <w:proofErr w:type="spellStart"/>
      <w:r>
        <w:t>Falmer</w:t>
      </w:r>
      <w:proofErr w:type="spellEnd"/>
    </w:p>
    <w:p w:rsidR="002E0555" w:rsidRDefault="002E0555" w:rsidP="002E0555"/>
    <w:p w:rsidR="002E0555" w:rsidRDefault="002E0555" w:rsidP="002E0555">
      <w:proofErr w:type="gramStart"/>
      <w:r w:rsidRPr="003425F6">
        <w:t>Greenaway, R.</w:t>
      </w:r>
      <w:r>
        <w:t xml:space="preserve"> (2008) ‘</w:t>
      </w:r>
      <w:r w:rsidRPr="005F677E">
        <w:t xml:space="preserve">A view into the Future; The value of </w:t>
      </w:r>
      <w:proofErr w:type="spellStart"/>
      <w:r w:rsidRPr="005F677E">
        <w:t>Otherways</w:t>
      </w:r>
      <w:proofErr w:type="spellEnd"/>
      <w:r w:rsidRPr="005F677E">
        <w:t xml:space="preserve"> of Learning and Development</w:t>
      </w:r>
      <w:r>
        <w:t>’</w:t>
      </w:r>
      <w:r w:rsidRPr="003425F6">
        <w:rPr>
          <w:i/>
        </w:rPr>
        <w:t>.</w:t>
      </w:r>
      <w:proofErr w:type="gramEnd"/>
      <w:r w:rsidRPr="003425F6">
        <w:rPr>
          <w:i/>
        </w:rPr>
        <w:t xml:space="preserve"> </w:t>
      </w:r>
      <w:r w:rsidRPr="003425F6">
        <w:t xml:space="preserve"> In Becker, P. and </w:t>
      </w:r>
      <w:proofErr w:type="spellStart"/>
      <w:r w:rsidRPr="003425F6">
        <w:t>Schrip</w:t>
      </w:r>
      <w:proofErr w:type="spellEnd"/>
      <w:r w:rsidRPr="003425F6">
        <w:t>, J. (</w:t>
      </w:r>
      <w:proofErr w:type="spellStart"/>
      <w:r w:rsidRPr="003425F6">
        <w:t>eds</w:t>
      </w:r>
      <w:proofErr w:type="spellEnd"/>
      <w:r w:rsidRPr="003425F6">
        <w:t xml:space="preserve">): </w:t>
      </w:r>
      <w:proofErr w:type="spellStart"/>
      <w:r w:rsidRPr="005F677E">
        <w:rPr>
          <w:i/>
        </w:rPr>
        <w:t>Otherways</w:t>
      </w:r>
      <w:proofErr w:type="spellEnd"/>
      <w:r w:rsidRPr="005F677E">
        <w:rPr>
          <w:i/>
        </w:rPr>
        <w:t xml:space="preserve"> of Learning</w:t>
      </w:r>
      <w:r>
        <w:rPr>
          <w:i/>
        </w:rPr>
        <w:t xml:space="preserve">. </w:t>
      </w:r>
      <w:r w:rsidRPr="003425F6">
        <w:t xml:space="preserve"> The European Institute for Outdoor and Adventure Learning 1996- 2006 BSJ Marburg</w:t>
      </w:r>
    </w:p>
    <w:p w:rsidR="002E0555" w:rsidRPr="003425F6" w:rsidRDefault="002E0555" w:rsidP="002E0555">
      <w:pPr>
        <w:rPr>
          <w:i/>
        </w:rPr>
      </w:pPr>
    </w:p>
    <w:p w:rsidR="002E0555" w:rsidRDefault="002E0555" w:rsidP="002E0555">
      <w:r>
        <w:t>Her</w:t>
      </w:r>
      <w:r w:rsidRPr="003425F6">
        <w:t>on J.</w:t>
      </w:r>
      <w:r>
        <w:t>,</w:t>
      </w:r>
      <w:r w:rsidRPr="003425F6">
        <w:t xml:space="preserve"> </w:t>
      </w:r>
      <w:r>
        <w:t xml:space="preserve">(2006) </w:t>
      </w:r>
      <w:r w:rsidRPr="003425F6">
        <w:rPr>
          <w:i/>
        </w:rPr>
        <w:t>The Complete Facilitator’s Handbook,</w:t>
      </w:r>
      <w:r w:rsidRPr="003425F6">
        <w:t xml:space="preserve"> London</w:t>
      </w:r>
      <w:r>
        <w:t>:</w:t>
      </w:r>
      <w:r w:rsidRPr="003425F6">
        <w:t xml:space="preserve"> </w:t>
      </w:r>
      <w:proofErr w:type="spellStart"/>
      <w:r w:rsidRPr="003425F6">
        <w:t>Kogan</w:t>
      </w:r>
      <w:proofErr w:type="spellEnd"/>
      <w:r w:rsidRPr="003425F6">
        <w:t xml:space="preserve"> Page</w:t>
      </w:r>
    </w:p>
    <w:p w:rsidR="002E0555" w:rsidRDefault="002E0555" w:rsidP="002E0555"/>
    <w:p w:rsidR="002E0555" w:rsidRDefault="002E0555" w:rsidP="002E0555">
      <w:proofErr w:type="gramStart"/>
      <w:r w:rsidRPr="003425F6">
        <w:t>Moon, J.</w:t>
      </w:r>
      <w:r>
        <w:t>, (2005)</w:t>
      </w:r>
      <w:r w:rsidRPr="003425F6">
        <w:t xml:space="preserve"> </w:t>
      </w:r>
      <w:r w:rsidRPr="003425F6">
        <w:rPr>
          <w:i/>
        </w:rPr>
        <w:t>A handbook or Reflective and Experiential Learning Theory and Practice.</w:t>
      </w:r>
      <w:proofErr w:type="gramEnd"/>
      <w:r w:rsidRPr="003425F6">
        <w:t xml:space="preserve">  Oxon: Routledge </w:t>
      </w:r>
      <w:proofErr w:type="spellStart"/>
      <w:r w:rsidRPr="003425F6">
        <w:t>Falmer</w:t>
      </w:r>
      <w:proofErr w:type="spellEnd"/>
    </w:p>
    <w:p w:rsidR="002E0555" w:rsidRDefault="002E0555" w:rsidP="002E0555"/>
    <w:p w:rsidR="002E0555" w:rsidRDefault="002E0555" w:rsidP="002E0555">
      <w:proofErr w:type="spellStart"/>
      <w:r>
        <w:t>Schon</w:t>
      </w:r>
      <w:proofErr w:type="spellEnd"/>
      <w:r>
        <w:t xml:space="preserve">, D., (1983) </w:t>
      </w:r>
      <w:r>
        <w:rPr>
          <w:i/>
        </w:rPr>
        <w:t xml:space="preserve">The reflective </w:t>
      </w:r>
      <w:r w:rsidRPr="0025014B">
        <w:rPr>
          <w:i/>
        </w:rPr>
        <w:t>Practitioner</w:t>
      </w:r>
      <w:r w:rsidR="002C57BE">
        <w:t>. London: Arena</w:t>
      </w:r>
    </w:p>
    <w:p w:rsidR="002C57BE" w:rsidRDefault="002C57BE" w:rsidP="002E0555"/>
    <w:p w:rsidR="002C57BE" w:rsidRDefault="002C57BE" w:rsidP="002C57BE">
      <w:r>
        <w:t xml:space="preserve">Thomas, G., (2008) ‘Preparing Facilitators for Experiential Education: the Role of Intentionality and Intuition’ </w:t>
      </w:r>
      <w:r w:rsidRPr="00F93295">
        <w:rPr>
          <w:i/>
        </w:rPr>
        <w:t>Journal of Adventure Education and Outdoor Learning</w:t>
      </w:r>
      <w:r>
        <w:t>, 8 (1), 3- 20</w:t>
      </w:r>
    </w:p>
    <w:p w:rsidR="002C57BE" w:rsidRDefault="002C57BE" w:rsidP="002E0555"/>
    <w:p w:rsidR="002E0555" w:rsidRDefault="002E0555" w:rsidP="002E0555"/>
    <w:p w:rsidR="002E0555" w:rsidRPr="003425F6" w:rsidRDefault="002E0555" w:rsidP="002E0555"/>
    <w:p w:rsidR="002E0555" w:rsidRPr="007462DB" w:rsidRDefault="002E0555" w:rsidP="002E0555"/>
    <w:p w:rsidR="002E0555" w:rsidRPr="00DA1CCB" w:rsidRDefault="002E0555" w:rsidP="002E0555">
      <w:pPr>
        <w:rPr>
          <w:i/>
        </w:rPr>
      </w:pPr>
    </w:p>
    <w:p w:rsidR="002E0555" w:rsidRPr="00131D98" w:rsidRDefault="002E0555" w:rsidP="002E0555"/>
    <w:p w:rsidR="002C57BE" w:rsidRPr="007462DB" w:rsidRDefault="002C57BE" w:rsidP="002C57BE">
      <w:r w:rsidRPr="007462DB">
        <w:t>Cowan, J., ‘Facilitating Development Through Varieties of R</w:t>
      </w:r>
      <w:r>
        <w:t xml:space="preserve">eflection’ (2002) </w:t>
      </w:r>
      <w:hyperlink r:id="rId5" w:history="1">
        <w:r w:rsidRPr="007462DB">
          <w:rPr>
            <w:rStyle w:val="Hyperlink"/>
          </w:rPr>
          <w:t>http://www.heacademy.ac.uk/assets/York/documents/resources/resourcedatabase/id481_facilitating_development_through_reflection.pdf</w:t>
        </w:r>
      </w:hyperlink>
      <w:r w:rsidRPr="007462DB">
        <w:t xml:space="preserve"> </w:t>
      </w:r>
    </w:p>
    <w:p w:rsidR="002C57BE" w:rsidRDefault="002C57BE" w:rsidP="002C57BE">
      <w:r>
        <w:t xml:space="preserve">Greenaway, R. ‘Facilitation and Reviewing in Outdoor Education’ (2004) </w:t>
      </w:r>
      <w:r>
        <w:fldChar w:fldCharType="begin"/>
      </w:r>
      <w:r>
        <w:instrText xml:space="preserve"> HYPERLINK "http://reviewing.co.uk/articles/facilitating-outdoor-education.htm" </w:instrText>
      </w:r>
      <w:r>
        <w:fldChar w:fldCharType="separate"/>
      </w:r>
      <w:r w:rsidRPr="00DF3066">
        <w:rPr>
          <w:rStyle w:val="Hyperlink"/>
        </w:rPr>
        <w:t>http://reviewing.co.uk/articles/facilitating-outdoor-education.htm</w:t>
      </w:r>
      <w:r>
        <w:fldChar w:fldCharType="end"/>
      </w:r>
    </w:p>
    <w:p w:rsidR="002C57BE" w:rsidRDefault="002C57BE" w:rsidP="002C57BE">
      <w:r>
        <w:t xml:space="preserve">Gilbert, I., ‘Grimsby Fish Dock Number Two “8Way </w:t>
      </w:r>
      <w:proofErr w:type="gramStart"/>
      <w:r>
        <w:t>Thinking</w:t>
      </w:r>
      <w:proofErr w:type="gramEnd"/>
      <w:r>
        <w:t xml:space="preserve">”’ (2006) </w:t>
      </w:r>
      <w:r>
        <w:fldChar w:fldCharType="begin"/>
      </w:r>
      <w:r>
        <w:instrText xml:space="preserve"> HYPERLINK "</w:instrText>
      </w:r>
      <w:r w:rsidRPr="00BA7642">
        <w:instrText>http://www.independentthinking.co.uk/Cool+Stuff/Articles/314.aspx</w:instrText>
      </w:r>
      <w:r>
        <w:instrText xml:space="preserve">" </w:instrText>
      </w:r>
      <w:r>
        <w:fldChar w:fldCharType="separate"/>
      </w:r>
      <w:r w:rsidRPr="00CA5306">
        <w:rPr>
          <w:rStyle w:val="Hyperlink"/>
        </w:rPr>
        <w:t>http://www.independentthinking.co.uk/Cool+Stuff/Articles/314.aspx</w:t>
      </w:r>
      <w:r>
        <w:fldChar w:fldCharType="end"/>
      </w:r>
    </w:p>
    <w:p w:rsidR="002C57BE" w:rsidRDefault="002C57BE" w:rsidP="002C57BE">
      <w:proofErr w:type="spellStart"/>
      <w:r w:rsidRPr="003878A5">
        <w:t>Hinett</w:t>
      </w:r>
      <w:proofErr w:type="spellEnd"/>
      <w:r w:rsidRPr="003878A5">
        <w:t xml:space="preserve">, K., </w:t>
      </w:r>
      <w:r>
        <w:t>‘</w:t>
      </w:r>
      <w:r w:rsidRPr="003878A5">
        <w:t>Improving Learning Through Reflection</w:t>
      </w:r>
      <w:r>
        <w:t>’</w:t>
      </w:r>
      <w:r w:rsidRPr="003878A5">
        <w:t xml:space="preserve"> </w:t>
      </w:r>
      <w:r>
        <w:t>(</w:t>
      </w:r>
      <w:r w:rsidRPr="003878A5">
        <w:t>2002</w:t>
      </w:r>
      <w:r>
        <w:t xml:space="preserve">) </w:t>
      </w:r>
      <w:hyperlink r:id="rId6" w:history="1">
        <w:r w:rsidRPr="00CA5306">
          <w:rPr>
            <w:rStyle w:val="Hyperlink"/>
          </w:rPr>
          <w:t>http://www.heacademy.ac.uk/assets/York/documents/resources/resourcedatabase/id485_improving_learning_part_one.pdf</w:t>
        </w:r>
      </w:hyperlink>
    </w:p>
    <w:p w:rsidR="002C57BE" w:rsidRDefault="002C57BE" w:rsidP="002C57BE">
      <w:r w:rsidRPr="00943F4A">
        <w:t xml:space="preserve">Hogan, C. ‘The Full Monty: What are the issues involved when we enhance learner autonomy?’ (1998) </w:t>
      </w:r>
      <w:hyperlink r:id="rId7" w:history="1">
        <w:r w:rsidRPr="00943F4A">
          <w:rPr>
            <w:rStyle w:val="Hyperlink"/>
          </w:rPr>
          <w:t>http://lsn.curtin.edu.au/tlf/tlf1998/hogan-ch.html</w:t>
        </w:r>
      </w:hyperlink>
    </w:p>
    <w:p w:rsidR="002C57BE" w:rsidRDefault="002C57BE" w:rsidP="002C57BE">
      <w:r>
        <w:t xml:space="preserve">James, T. </w:t>
      </w:r>
      <w:r w:rsidRPr="00072D9A">
        <w:rPr>
          <w:i/>
        </w:rPr>
        <w:t xml:space="preserve">Can the Mountains Speak for </w:t>
      </w:r>
      <w:proofErr w:type="gramStart"/>
      <w:r w:rsidRPr="00072D9A">
        <w:rPr>
          <w:i/>
        </w:rPr>
        <w:t>Themselves</w:t>
      </w:r>
      <w:proofErr w:type="gramEnd"/>
      <w:r>
        <w:rPr>
          <w:i/>
        </w:rPr>
        <w:t xml:space="preserve"> </w:t>
      </w:r>
      <w:r>
        <w:t xml:space="preserve">(1980), </w:t>
      </w:r>
      <w:hyperlink r:id="rId8" w:history="1">
        <w:r w:rsidRPr="00DF3066">
          <w:rPr>
            <w:rStyle w:val="Hyperlink"/>
          </w:rPr>
          <w:t>http://wilderdom.com/facilitation/Mountains.html</w:t>
        </w:r>
      </w:hyperlink>
    </w:p>
    <w:p w:rsidR="002C57BE" w:rsidRPr="009A549C" w:rsidRDefault="002C57BE" w:rsidP="002C57BE">
      <w:pPr>
        <w:rPr>
          <w:lang w:val="en-US"/>
        </w:rPr>
      </w:pPr>
      <w:r w:rsidRPr="009A549C">
        <w:rPr>
          <w:lang w:val="en-US"/>
        </w:rPr>
        <w:lastRenderedPageBreak/>
        <w:t xml:space="preserve">Neill, J. T. </w:t>
      </w:r>
      <w:r>
        <w:rPr>
          <w:lang w:val="en-US"/>
        </w:rPr>
        <w:t>‘</w:t>
      </w:r>
      <w:r w:rsidRPr="009A549C">
        <w:rPr>
          <w:lang w:val="en-US"/>
        </w:rPr>
        <w:t>Are the mountains still speaking for themselves?  A</w:t>
      </w:r>
      <w:r>
        <w:rPr>
          <w:lang w:val="en-US"/>
        </w:rPr>
        <w:t xml:space="preserve"> defining tension 20 years on….’ (2002) </w:t>
      </w:r>
      <w:proofErr w:type="gramStart"/>
      <w:r>
        <w:rPr>
          <w:lang w:val="en-US"/>
        </w:rPr>
        <w:t>accessed</w:t>
      </w:r>
      <w:proofErr w:type="gramEnd"/>
      <w:r>
        <w:rPr>
          <w:lang w:val="en-US"/>
        </w:rPr>
        <w:t xml:space="preserve"> 05/01/2009 from :</w:t>
      </w:r>
      <w:r w:rsidRPr="009A549C">
        <w:rPr>
          <w:lang w:val="en-US"/>
        </w:rPr>
        <w:br/>
      </w:r>
      <w:hyperlink r:id="rId9" w:history="1">
        <w:r w:rsidRPr="009A549C">
          <w:rPr>
            <w:rStyle w:val="Hyperlink"/>
            <w:lang w:val="en-US"/>
          </w:rPr>
          <w:t>http://www.wilderdom.com/mountainsmaterial.html</w:t>
        </w:r>
      </w:hyperlink>
    </w:p>
    <w:p w:rsidR="00D91EF9" w:rsidRPr="002E0555" w:rsidRDefault="00D91EF9" w:rsidP="002E0555"/>
    <w:sectPr w:rsidR="00D91EF9" w:rsidRPr="002E0555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555"/>
    <w:rsid w:val="002C57BE"/>
    <w:rsid w:val="002E0555"/>
    <w:rsid w:val="003756C4"/>
    <w:rsid w:val="00CA726F"/>
    <w:rsid w:val="00D91EF9"/>
    <w:rsid w:val="00E4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6DD836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555"/>
    <w:rPr>
      <w:rFonts w:ascii="Times New Roman" w:eastAsia="Times New Roman" w:hAnsi="Times New Roman" w:cs="Times New Roman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56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2C57BE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756C4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3756C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756C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555"/>
    <w:rPr>
      <w:rFonts w:ascii="Times New Roman" w:eastAsia="Times New Roman" w:hAnsi="Times New Roman" w:cs="Times New Roman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56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2C57BE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756C4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3756C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756C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heacademy.ac.uk/assets/York/documents/resources/resourcedatabase/id481_facilitating_development_through_reflection.pdf" TargetMode="External"/><Relationship Id="rId6" Type="http://schemas.openxmlformats.org/officeDocument/2006/relationships/hyperlink" Target="http://www.heacademy.ac.uk/assets/York/documents/resources/resourcedatabase/id485_improving_learning_part_one.pdf" TargetMode="External"/><Relationship Id="rId7" Type="http://schemas.openxmlformats.org/officeDocument/2006/relationships/hyperlink" Target="http://lsn.curtin.edu.au/tlf/tlf1998/hogan-ch.html" TargetMode="External"/><Relationship Id="rId8" Type="http://schemas.openxmlformats.org/officeDocument/2006/relationships/hyperlink" Target="http://wilderdom.com/facilitation/Mountains.html" TargetMode="External"/><Relationship Id="rId9" Type="http://schemas.openxmlformats.org/officeDocument/2006/relationships/hyperlink" Target="http://www.wilderdom.com/AreTheMountainsStillSpeaking.pdf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454</Words>
  <Characters>2594</Characters>
  <Application>Microsoft Macintosh Word</Application>
  <DocSecurity>0</DocSecurity>
  <Lines>21</Lines>
  <Paragraphs>6</Paragraphs>
  <ScaleCrop>false</ScaleCrop>
  <Company>Trinity Saint David</Company>
  <LinksUpToDate>false</LinksUpToDate>
  <CharactersWithSpaces>3042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SHOE7</dc:creator>
  <cp:keywords/>
  <dc:description/>
  <cp:lastModifiedBy>SHOE7</cp:lastModifiedBy>
  <cp:revision>1</cp:revision>
  <dcterms:created xsi:type="dcterms:W3CDTF">2013-11-20T10:19:00Z</dcterms:created>
  <dcterms:modified xsi:type="dcterms:W3CDTF">2013-11-20T10:29:00Z</dcterms:modified>
</cp:coreProperties>
</file>