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962E1B" w14:textId="69D3D630" w:rsidR="0048040D" w:rsidRDefault="00F86E26" w:rsidP="000F2234">
      <w:pPr>
        <w:rPr>
          <w:rFonts w:ascii="Arial" w:hAnsi="Arial" w:cs="Arial"/>
          <w:sz w:val="32"/>
          <w:szCs w:val="32"/>
        </w:rPr>
      </w:pPr>
      <w:r>
        <w:t xml:space="preserve">      </w:t>
      </w:r>
      <w:r w:rsidR="0072012D">
        <w:t xml:space="preserve"> </w:t>
      </w:r>
      <w:r>
        <w:t xml:space="preserve"> </w:t>
      </w:r>
      <w:r w:rsidR="00D349D2">
        <w:t xml:space="preserve"> </w:t>
      </w:r>
      <w:r w:rsidR="000F2234">
        <w:rPr>
          <w:rFonts w:ascii="Arial" w:hAnsi="Arial" w:cs="Arial"/>
          <w:sz w:val="32"/>
          <w:szCs w:val="32"/>
        </w:rPr>
        <w:t xml:space="preserve">Module Name: </w:t>
      </w:r>
      <w:r w:rsidR="009E3DB4">
        <w:rPr>
          <w:rFonts w:ascii="Arial" w:hAnsi="Arial" w:cs="Arial"/>
          <w:sz w:val="32"/>
          <w:szCs w:val="32"/>
        </w:rPr>
        <w:t>Effective Team</w:t>
      </w:r>
      <w:r w:rsidR="001F47EA">
        <w:rPr>
          <w:rFonts w:ascii="Arial" w:hAnsi="Arial" w:cs="Arial"/>
          <w:sz w:val="32"/>
          <w:szCs w:val="32"/>
        </w:rPr>
        <w:t>w</w:t>
      </w:r>
      <w:r w:rsidR="009E3DB4">
        <w:rPr>
          <w:rFonts w:ascii="Arial" w:hAnsi="Arial" w:cs="Arial"/>
          <w:sz w:val="32"/>
          <w:szCs w:val="32"/>
        </w:rPr>
        <w:t xml:space="preserve">orking </w:t>
      </w:r>
      <w:r w:rsidR="00A86616">
        <w:rPr>
          <w:rFonts w:ascii="Arial" w:hAnsi="Arial" w:cs="Arial"/>
          <w:sz w:val="32"/>
          <w:szCs w:val="32"/>
        </w:rPr>
        <w:t>and Communication</w:t>
      </w:r>
    </w:p>
    <w:p w14:paraId="09BEC4C8" w14:textId="19ADC5FB" w:rsidR="008B3488" w:rsidRDefault="0048040D" w:rsidP="000F22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</w:t>
      </w:r>
      <w:r w:rsidR="0072012D">
        <w:rPr>
          <w:rFonts w:ascii="Arial" w:hAnsi="Arial" w:cs="Arial"/>
          <w:sz w:val="32"/>
          <w:szCs w:val="32"/>
        </w:rPr>
        <w:t xml:space="preserve"> </w:t>
      </w:r>
      <w:r w:rsidR="008B3488">
        <w:rPr>
          <w:rFonts w:ascii="Arial" w:hAnsi="Arial" w:cs="Arial"/>
          <w:sz w:val="32"/>
          <w:szCs w:val="32"/>
        </w:rPr>
        <w:t xml:space="preserve">(BMSW 4009) </w:t>
      </w:r>
    </w:p>
    <w:p w14:paraId="4B0541B2" w14:textId="56FF2AC7" w:rsidR="00EF45B9" w:rsidRDefault="008B3488" w:rsidP="000F22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Student </w:t>
      </w:r>
      <w:r w:rsidR="00D349D2">
        <w:rPr>
          <w:rFonts w:ascii="Arial" w:hAnsi="Arial" w:cs="Arial"/>
          <w:sz w:val="32"/>
          <w:szCs w:val="32"/>
        </w:rPr>
        <w:t>n</w:t>
      </w:r>
      <w:r w:rsidR="00EF45B9">
        <w:rPr>
          <w:rFonts w:ascii="Arial" w:hAnsi="Arial" w:cs="Arial"/>
          <w:sz w:val="32"/>
          <w:szCs w:val="32"/>
        </w:rPr>
        <w:t xml:space="preserve">ame: Sanda Vica (2410012) </w:t>
      </w:r>
      <w:r w:rsidR="0048040D">
        <w:rPr>
          <w:rFonts w:ascii="Arial" w:hAnsi="Arial" w:cs="Arial"/>
          <w:sz w:val="32"/>
          <w:szCs w:val="32"/>
        </w:rPr>
        <w:t xml:space="preserve">   </w:t>
      </w:r>
    </w:p>
    <w:p w14:paraId="1E1E7521" w14:textId="3C9DBBF0" w:rsidR="00E00123" w:rsidRDefault="00EF45B9" w:rsidP="000F22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</w:t>
      </w:r>
      <w:r w:rsidR="00E00123">
        <w:rPr>
          <w:rFonts w:ascii="Arial" w:hAnsi="Arial" w:cs="Arial"/>
          <w:sz w:val="32"/>
          <w:szCs w:val="32"/>
        </w:rPr>
        <w:t xml:space="preserve">Lecturer </w:t>
      </w:r>
      <w:r w:rsidR="00D349D2">
        <w:rPr>
          <w:rFonts w:ascii="Arial" w:hAnsi="Arial" w:cs="Arial"/>
          <w:sz w:val="32"/>
          <w:szCs w:val="32"/>
        </w:rPr>
        <w:t>n</w:t>
      </w:r>
      <w:r w:rsidR="00E00123">
        <w:rPr>
          <w:rFonts w:ascii="Arial" w:hAnsi="Arial" w:cs="Arial"/>
          <w:sz w:val="32"/>
          <w:szCs w:val="32"/>
        </w:rPr>
        <w:t xml:space="preserve">ame: James Moore </w:t>
      </w:r>
    </w:p>
    <w:p w14:paraId="0FDAFAA4" w14:textId="77777777" w:rsidR="00E5423F" w:rsidRDefault="00E00123" w:rsidP="000F22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</w:t>
      </w:r>
      <w:r w:rsidR="00263509">
        <w:rPr>
          <w:rFonts w:ascii="Arial" w:hAnsi="Arial" w:cs="Arial"/>
          <w:sz w:val="32"/>
          <w:szCs w:val="32"/>
        </w:rPr>
        <w:t xml:space="preserve">Submission </w:t>
      </w:r>
      <w:r w:rsidR="00D349D2">
        <w:rPr>
          <w:rFonts w:ascii="Arial" w:hAnsi="Arial" w:cs="Arial"/>
          <w:sz w:val="32"/>
          <w:szCs w:val="32"/>
        </w:rPr>
        <w:t>d</w:t>
      </w:r>
      <w:r w:rsidR="00263509">
        <w:rPr>
          <w:rFonts w:ascii="Arial" w:hAnsi="Arial" w:cs="Arial"/>
          <w:sz w:val="32"/>
          <w:szCs w:val="32"/>
        </w:rPr>
        <w:t xml:space="preserve">ate: </w:t>
      </w:r>
      <w:r w:rsidR="0075123C">
        <w:rPr>
          <w:rFonts w:ascii="Arial" w:hAnsi="Arial" w:cs="Arial"/>
          <w:sz w:val="32"/>
          <w:szCs w:val="32"/>
        </w:rPr>
        <w:t>2</w:t>
      </w:r>
      <w:r w:rsidR="00A00290">
        <w:rPr>
          <w:rFonts w:ascii="Arial" w:hAnsi="Arial" w:cs="Arial"/>
          <w:sz w:val="32"/>
          <w:szCs w:val="32"/>
        </w:rPr>
        <w:t>0.03.2025</w:t>
      </w:r>
    </w:p>
    <w:p w14:paraId="5586A29B" w14:textId="77777777" w:rsidR="00E5423F" w:rsidRDefault="00E5423F" w:rsidP="000F223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3E57E3C0" w14:textId="77777777" w:rsidR="00E5423F" w:rsidRDefault="00E5423F" w:rsidP="000F2234">
      <w:pPr>
        <w:rPr>
          <w:rFonts w:ascii="Arial" w:hAnsi="Arial" w:cs="Arial"/>
          <w:sz w:val="32"/>
          <w:szCs w:val="32"/>
        </w:rPr>
      </w:pPr>
    </w:p>
    <w:p w14:paraId="6708591D" w14:textId="77777777" w:rsidR="004B6155" w:rsidRDefault="006269A9" w:rsidP="000F2234">
      <w:pPr>
        <w:rPr>
          <w:rFonts w:ascii="Arial" w:hAnsi="Arial" w:cs="Arial"/>
          <w:b/>
          <w:bCs/>
          <w:sz w:val="28"/>
          <w:szCs w:val="28"/>
        </w:rPr>
      </w:pPr>
      <w:r w:rsidRPr="004B6155">
        <w:rPr>
          <w:rFonts w:ascii="Arial" w:hAnsi="Arial" w:cs="Arial"/>
          <w:b/>
          <w:bCs/>
          <w:sz w:val="28"/>
          <w:szCs w:val="28"/>
        </w:rPr>
        <w:t xml:space="preserve">What have we learned about effective </w:t>
      </w:r>
      <w:r w:rsidR="004B6155" w:rsidRPr="004B6155">
        <w:rPr>
          <w:rFonts w:ascii="Arial" w:hAnsi="Arial" w:cs="Arial"/>
          <w:b/>
          <w:bCs/>
          <w:sz w:val="28"/>
          <w:szCs w:val="28"/>
        </w:rPr>
        <w:t xml:space="preserve">teams? </w:t>
      </w:r>
    </w:p>
    <w:p w14:paraId="02AEF4C5" w14:textId="77777777" w:rsidR="00B34E73" w:rsidRDefault="00B34E73" w:rsidP="000F2234">
      <w:pPr>
        <w:rPr>
          <w:rFonts w:ascii="Arial" w:hAnsi="Arial" w:cs="Arial"/>
          <w:b/>
          <w:bCs/>
          <w:sz w:val="28"/>
          <w:szCs w:val="28"/>
        </w:rPr>
      </w:pPr>
    </w:p>
    <w:p w14:paraId="1042B654" w14:textId="0BFF1716" w:rsidR="00B34E73" w:rsidRDefault="00B34E73" w:rsidP="000F223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</w:p>
    <w:p w14:paraId="59999764" w14:textId="5FA0647A" w:rsidR="00C3668F" w:rsidRDefault="00CA4CC3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teamwork and communication </w:t>
      </w:r>
      <w:r w:rsidR="00B42BC4">
        <w:rPr>
          <w:rFonts w:ascii="Arial" w:hAnsi="Arial" w:cs="Arial"/>
        </w:rPr>
        <w:t xml:space="preserve">are essential skills in both academic and professional </w:t>
      </w:r>
      <w:r w:rsidR="007911BE">
        <w:rPr>
          <w:rFonts w:ascii="Arial" w:hAnsi="Arial" w:cs="Arial"/>
        </w:rPr>
        <w:t xml:space="preserve">settings. This module </w:t>
      </w:r>
      <w:r w:rsidR="00811A1A">
        <w:rPr>
          <w:rFonts w:ascii="Arial" w:hAnsi="Arial" w:cs="Arial"/>
        </w:rPr>
        <w:t>explores</w:t>
      </w:r>
      <w:r w:rsidR="009F4110">
        <w:rPr>
          <w:rFonts w:ascii="Arial" w:hAnsi="Arial" w:cs="Arial"/>
        </w:rPr>
        <w:t xml:space="preserve"> the</w:t>
      </w:r>
      <w:r w:rsidR="00F31260">
        <w:rPr>
          <w:rFonts w:ascii="Arial" w:hAnsi="Arial" w:cs="Arial"/>
        </w:rPr>
        <w:t xml:space="preserve"> essential principles and strategies that </w:t>
      </w:r>
      <w:r w:rsidR="00DE299B">
        <w:rPr>
          <w:rFonts w:ascii="Arial" w:hAnsi="Arial" w:cs="Arial"/>
        </w:rPr>
        <w:t xml:space="preserve">contribute to successful collaboration </w:t>
      </w:r>
      <w:r w:rsidR="00F35054">
        <w:rPr>
          <w:rFonts w:ascii="Arial" w:hAnsi="Arial" w:cs="Arial"/>
        </w:rPr>
        <w:t>within teams.</w:t>
      </w:r>
      <w:r w:rsidR="009F4110">
        <w:rPr>
          <w:rFonts w:ascii="Arial" w:hAnsi="Arial" w:cs="Arial"/>
        </w:rPr>
        <w:t xml:space="preserve"> By</w:t>
      </w:r>
      <w:r w:rsidR="00F35054">
        <w:rPr>
          <w:rFonts w:ascii="Arial" w:hAnsi="Arial" w:cs="Arial"/>
        </w:rPr>
        <w:t xml:space="preserve"> understanding key theories and models, students will develop </w:t>
      </w:r>
      <w:r w:rsidR="007832A1">
        <w:rPr>
          <w:rFonts w:ascii="Arial" w:hAnsi="Arial" w:cs="Arial"/>
        </w:rPr>
        <w:t xml:space="preserve">the ability to work efficiently with others, resolve conflicts </w:t>
      </w:r>
      <w:r w:rsidR="00C94653">
        <w:rPr>
          <w:rFonts w:ascii="Arial" w:hAnsi="Arial" w:cs="Arial"/>
        </w:rPr>
        <w:t xml:space="preserve">constructively, and communicate ideas clearly </w:t>
      </w:r>
      <w:r w:rsidR="000C5D59">
        <w:rPr>
          <w:rFonts w:ascii="Arial" w:hAnsi="Arial" w:cs="Arial"/>
        </w:rPr>
        <w:t xml:space="preserve">and professionally. </w:t>
      </w:r>
    </w:p>
    <w:p w14:paraId="6782940B" w14:textId="77777777" w:rsidR="00E24C6C" w:rsidRDefault="002C7B9E" w:rsidP="000F2234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730D7">
        <w:rPr>
          <w:rFonts w:ascii="Arial" w:hAnsi="Arial" w:cs="Arial"/>
        </w:rPr>
        <w:t xml:space="preserve">his Presentation </w:t>
      </w:r>
      <w:r w:rsidR="00E24C6C">
        <w:rPr>
          <w:rFonts w:ascii="Arial" w:hAnsi="Arial" w:cs="Arial"/>
        </w:rPr>
        <w:t>it’s gone include</w:t>
      </w:r>
      <w:r w:rsidR="005F5474">
        <w:rPr>
          <w:rFonts w:ascii="Arial" w:hAnsi="Arial" w:cs="Arial"/>
        </w:rPr>
        <w:t xml:space="preserve"> a </w:t>
      </w:r>
      <w:r w:rsidR="00262036">
        <w:rPr>
          <w:rFonts w:ascii="Arial" w:hAnsi="Arial" w:cs="Arial"/>
        </w:rPr>
        <w:t xml:space="preserve">key part of the </w:t>
      </w:r>
      <w:r w:rsidR="003E33F1">
        <w:rPr>
          <w:rFonts w:ascii="Arial" w:hAnsi="Arial" w:cs="Arial"/>
        </w:rPr>
        <w:t>module that</w:t>
      </w:r>
      <w:r w:rsidR="005F5474">
        <w:rPr>
          <w:rFonts w:ascii="Arial" w:hAnsi="Arial" w:cs="Arial"/>
        </w:rPr>
        <w:t xml:space="preserve"> has helped us </w:t>
      </w:r>
      <w:r w:rsidR="006E49EF">
        <w:rPr>
          <w:rFonts w:ascii="Arial" w:hAnsi="Arial" w:cs="Arial"/>
        </w:rPr>
        <w:t xml:space="preserve">understand how teams work, how to manage conflict, </w:t>
      </w:r>
      <w:r w:rsidR="003E33F1">
        <w:rPr>
          <w:rFonts w:ascii="Arial" w:hAnsi="Arial" w:cs="Arial"/>
        </w:rPr>
        <w:t>and how communication can make or break a group.</w:t>
      </w:r>
      <w:r w:rsidR="00B42BC4">
        <w:rPr>
          <w:rFonts w:ascii="Arial" w:hAnsi="Arial" w:cs="Arial"/>
        </w:rPr>
        <w:t xml:space="preserve"> </w:t>
      </w:r>
    </w:p>
    <w:p w14:paraId="3BB6FAE0" w14:textId="6378DD4A" w:rsidR="0081325E" w:rsidRDefault="00B42BC4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my teacher </w:t>
      </w:r>
      <w:r w:rsidR="00EF74F6">
        <w:rPr>
          <w:rFonts w:ascii="Arial" w:hAnsi="Arial" w:cs="Arial"/>
        </w:rPr>
        <w:t xml:space="preserve">likes to say, </w:t>
      </w:r>
      <w:r w:rsidR="00872312">
        <w:rPr>
          <w:rFonts w:ascii="Arial" w:hAnsi="Arial" w:cs="Arial"/>
        </w:rPr>
        <w:t>“there’s</w:t>
      </w:r>
      <w:r w:rsidR="00EF74F6">
        <w:rPr>
          <w:rFonts w:ascii="Arial" w:hAnsi="Arial" w:cs="Arial"/>
        </w:rPr>
        <w:t xml:space="preserve"> </w:t>
      </w:r>
      <w:proofErr w:type="spellStart"/>
      <w:r w:rsidR="00EF74F6">
        <w:rPr>
          <w:rFonts w:ascii="Arial" w:hAnsi="Arial" w:cs="Arial"/>
        </w:rPr>
        <w:t>nowt</w:t>
      </w:r>
      <w:proofErr w:type="spellEnd"/>
      <w:r w:rsidR="00EF74F6">
        <w:rPr>
          <w:rFonts w:ascii="Arial" w:hAnsi="Arial" w:cs="Arial"/>
        </w:rPr>
        <w:t xml:space="preserve"> so queer as folk”</w:t>
      </w:r>
      <w:r w:rsidR="00D95C92">
        <w:rPr>
          <w:rFonts w:ascii="Arial" w:hAnsi="Arial" w:cs="Arial"/>
        </w:rPr>
        <w:t xml:space="preserve">, people are </w:t>
      </w:r>
      <w:r w:rsidR="00451491">
        <w:rPr>
          <w:rFonts w:ascii="Arial" w:hAnsi="Arial" w:cs="Arial"/>
        </w:rPr>
        <w:t>unpredictable,</w:t>
      </w:r>
      <w:r w:rsidR="00EE3C40">
        <w:rPr>
          <w:rFonts w:ascii="Arial" w:hAnsi="Arial" w:cs="Arial"/>
        </w:rPr>
        <w:t xml:space="preserve"> </w:t>
      </w:r>
      <w:r w:rsidR="00CC7887">
        <w:rPr>
          <w:rFonts w:ascii="Arial" w:hAnsi="Arial" w:cs="Arial"/>
        </w:rPr>
        <w:t>and</w:t>
      </w:r>
      <w:r w:rsidR="00EE3C40">
        <w:rPr>
          <w:rFonts w:ascii="Arial" w:hAnsi="Arial" w:cs="Arial"/>
        </w:rPr>
        <w:t xml:space="preserve"> </w:t>
      </w:r>
      <w:r w:rsidR="00451491">
        <w:rPr>
          <w:rFonts w:ascii="Arial" w:hAnsi="Arial" w:cs="Arial"/>
        </w:rPr>
        <w:t>no two teams are</w:t>
      </w:r>
      <w:r w:rsidR="001A754D">
        <w:rPr>
          <w:rFonts w:ascii="Arial" w:hAnsi="Arial" w:cs="Arial"/>
        </w:rPr>
        <w:t xml:space="preserve"> ever</w:t>
      </w:r>
      <w:r w:rsidR="00451491">
        <w:rPr>
          <w:rFonts w:ascii="Arial" w:hAnsi="Arial" w:cs="Arial"/>
        </w:rPr>
        <w:t xml:space="preserve"> the same. </w:t>
      </w:r>
      <w:r w:rsidR="00872312">
        <w:rPr>
          <w:rFonts w:ascii="Arial" w:hAnsi="Arial" w:cs="Arial"/>
        </w:rPr>
        <w:t>But what w</w:t>
      </w:r>
      <w:r w:rsidR="00E65B47">
        <w:rPr>
          <w:rFonts w:ascii="Arial" w:hAnsi="Arial" w:cs="Arial"/>
        </w:rPr>
        <w:t xml:space="preserve">e’ve learned in this module </w:t>
      </w:r>
      <w:r w:rsidR="00283FEC">
        <w:rPr>
          <w:rFonts w:ascii="Arial" w:hAnsi="Arial" w:cs="Arial"/>
        </w:rPr>
        <w:t>is that understanding how teams work</w:t>
      </w:r>
      <w:r w:rsidR="0099160C">
        <w:rPr>
          <w:rFonts w:ascii="Arial" w:hAnsi="Arial" w:cs="Arial"/>
        </w:rPr>
        <w:t xml:space="preserve">, how to manage conflict, and how communication </w:t>
      </w:r>
      <w:r w:rsidR="00103A57">
        <w:rPr>
          <w:rFonts w:ascii="Arial" w:hAnsi="Arial" w:cs="Arial"/>
        </w:rPr>
        <w:t xml:space="preserve">techniques </w:t>
      </w:r>
      <w:r w:rsidR="00EF3434">
        <w:rPr>
          <w:rFonts w:ascii="Arial" w:hAnsi="Arial" w:cs="Arial"/>
        </w:rPr>
        <w:t xml:space="preserve">can make a huge difference. </w:t>
      </w:r>
    </w:p>
    <w:p w14:paraId="7FFD7338" w14:textId="6DD33FB4" w:rsidR="00EF3434" w:rsidRDefault="00690A45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a team worker, </w:t>
      </w:r>
      <w:r w:rsidR="004B350C">
        <w:rPr>
          <w:rFonts w:ascii="Arial" w:hAnsi="Arial" w:cs="Arial"/>
        </w:rPr>
        <w:t xml:space="preserve">I’ve seen firsthand how this lessons apply in real </w:t>
      </w:r>
      <w:r w:rsidR="00C01B42">
        <w:rPr>
          <w:rFonts w:ascii="Arial" w:hAnsi="Arial" w:cs="Arial"/>
        </w:rPr>
        <w:t xml:space="preserve">situations. </w:t>
      </w:r>
      <w:r w:rsidR="00CC7887">
        <w:rPr>
          <w:rFonts w:ascii="Arial" w:hAnsi="Arial" w:cs="Arial"/>
        </w:rPr>
        <w:t>So,</w:t>
      </w:r>
      <w:r w:rsidR="00C817E6">
        <w:rPr>
          <w:rFonts w:ascii="Arial" w:hAnsi="Arial" w:cs="Arial"/>
        </w:rPr>
        <w:t xml:space="preserve"> let’s </w:t>
      </w:r>
      <w:r w:rsidR="0023139C">
        <w:rPr>
          <w:rFonts w:ascii="Arial" w:hAnsi="Arial" w:cs="Arial"/>
        </w:rPr>
        <w:t>look</w:t>
      </w:r>
      <w:r w:rsidR="00C817E6">
        <w:rPr>
          <w:rFonts w:ascii="Arial" w:hAnsi="Arial" w:cs="Arial"/>
        </w:rPr>
        <w:t xml:space="preserve"> at what we’ve learn</w:t>
      </w:r>
      <w:r w:rsidR="00106C90">
        <w:rPr>
          <w:rFonts w:ascii="Arial" w:hAnsi="Arial" w:cs="Arial"/>
        </w:rPr>
        <w:t xml:space="preserve"> a</w:t>
      </w:r>
      <w:r w:rsidR="007C0B3A">
        <w:rPr>
          <w:rFonts w:ascii="Arial" w:hAnsi="Arial" w:cs="Arial"/>
        </w:rPr>
        <w:t>n</w:t>
      </w:r>
      <w:r w:rsidR="00106C90">
        <w:rPr>
          <w:rFonts w:ascii="Arial" w:hAnsi="Arial" w:cs="Arial"/>
        </w:rPr>
        <w:t xml:space="preserve">d how we can use </w:t>
      </w:r>
      <w:r w:rsidR="0023139C">
        <w:rPr>
          <w:rFonts w:ascii="Arial" w:hAnsi="Arial" w:cs="Arial"/>
        </w:rPr>
        <w:t>these skills</w:t>
      </w:r>
      <w:r w:rsidR="00106C90">
        <w:rPr>
          <w:rFonts w:ascii="Arial" w:hAnsi="Arial" w:cs="Arial"/>
        </w:rPr>
        <w:t xml:space="preserve"> </w:t>
      </w:r>
      <w:r w:rsidR="00C01B42">
        <w:rPr>
          <w:rFonts w:ascii="Arial" w:hAnsi="Arial" w:cs="Arial"/>
        </w:rPr>
        <w:t>in the workplace.</w:t>
      </w:r>
    </w:p>
    <w:p w14:paraId="60E3E81D" w14:textId="620AECFF" w:rsidR="00F36A00" w:rsidRDefault="00F36A00" w:rsidP="000F2234">
      <w:pPr>
        <w:rPr>
          <w:rFonts w:ascii="Arial" w:hAnsi="Arial" w:cs="Arial"/>
          <w:b/>
          <w:bCs/>
        </w:rPr>
      </w:pPr>
    </w:p>
    <w:p w14:paraId="314B2571" w14:textId="05CD1B99" w:rsidR="00ED3882" w:rsidRPr="0089580D" w:rsidRDefault="00ED3882" w:rsidP="000F2234">
      <w:pPr>
        <w:rPr>
          <w:rFonts w:ascii="Arial" w:hAnsi="Arial" w:cs="Arial"/>
          <w:b/>
          <w:bCs/>
          <w:sz w:val="28"/>
          <w:szCs w:val="28"/>
        </w:rPr>
      </w:pPr>
      <w:r w:rsidRPr="0089580D">
        <w:rPr>
          <w:rFonts w:ascii="Arial" w:hAnsi="Arial" w:cs="Arial"/>
          <w:b/>
          <w:bCs/>
          <w:sz w:val="28"/>
          <w:szCs w:val="28"/>
        </w:rPr>
        <w:t>Conclusion</w:t>
      </w:r>
    </w:p>
    <w:p w14:paraId="61A33853" w14:textId="60EC85C2" w:rsidR="00ED3882" w:rsidRDefault="00ED3882" w:rsidP="000F2234">
      <w:pPr>
        <w:rPr>
          <w:rFonts w:ascii="Arial" w:hAnsi="Arial" w:cs="Arial"/>
          <w:sz w:val="28"/>
          <w:szCs w:val="28"/>
        </w:rPr>
      </w:pPr>
      <w:r w:rsidRPr="0089580D">
        <w:rPr>
          <w:rFonts w:ascii="Arial" w:hAnsi="Arial" w:cs="Arial"/>
          <w:sz w:val="28"/>
          <w:szCs w:val="28"/>
        </w:rPr>
        <w:t>Understanding and M</w:t>
      </w:r>
      <w:r w:rsidR="0089580D" w:rsidRPr="0089580D">
        <w:rPr>
          <w:rFonts w:ascii="Arial" w:hAnsi="Arial" w:cs="Arial"/>
          <w:sz w:val="28"/>
          <w:szCs w:val="28"/>
        </w:rPr>
        <w:t>anaging Conflict</w:t>
      </w:r>
    </w:p>
    <w:p w14:paraId="2007C19A" w14:textId="20A2A7C7" w:rsidR="0089580D" w:rsidRDefault="00CD1C49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biggest challenges in teamwork is conflict. </w:t>
      </w:r>
      <w:r w:rsidR="00563790">
        <w:rPr>
          <w:rFonts w:ascii="Arial" w:hAnsi="Arial" w:cs="Arial"/>
        </w:rPr>
        <w:t>It’s natural</w:t>
      </w:r>
      <w:r w:rsidR="00DF39B5">
        <w:rPr>
          <w:rFonts w:ascii="Arial" w:hAnsi="Arial" w:cs="Arial"/>
        </w:rPr>
        <w:t xml:space="preserve"> – people have different opinions, </w:t>
      </w:r>
      <w:r w:rsidR="00472F2D">
        <w:rPr>
          <w:rFonts w:ascii="Arial" w:hAnsi="Arial" w:cs="Arial"/>
        </w:rPr>
        <w:t xml:space="preserve">personalities, and ways of working. </w:t>
      </w:r>
      <w:r w:rsidR="00C25685">
        <w:rPr>
          <w:rFonts w:ascii="Arial" w:hAnsi="Arial" w:cs="Arial"/>
        </w:rPr>
        <w:t xml:space="preserve">But as </w:t>
      </w:r>
      <w:r w:rsidR="00975DBA">
        <w:rPr>
          <w:rFonts w:ascii="Arial" w:hAnsi="Arial" w:cs="Arial"/>
        </w:rPr>
        <w:t xml:space="preserve">Heffernan (2019, p. </w:t>
      </w:r>
      <w:r w:rsidR="00554A08">
        <w:rPr>
          <w:rFonts w:ascii="Arial" w:hAnsi="Arial" w:cs="Arial"/>
        </w:rPr>
        <w:t xml:space="preserve">78) argues, conflict isn’t always </w:t>
      </w:r>
      <w:r w:rsidR="009334A8">
        <w:rPr>
          <w:rFonts w:ascii="Arial" w:hAnsi="Arial" w:cs="Arial"/>
        </w:rPr>
        <w:t xml:space="preserve">a bad thing. It can lead to better ideas </w:t>
      </w:r>
      <w:r w:rsidR="00A4766D">
        <w:rPr>
          <w:rFonts w:ascii="Arial" w:hAnsi="Arial" w:cs="Arial"/>
        </w:rPr>
        <w:t>if handled well.</w:t>
      </w:r>
    </w:p>
    <w:p w14:paraId="194DDE0B" w14:textId="77777777" w:rsidR="005E00E3" w:rsidRDefault="00801CC1" w:rsidP="000F223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trick is managing it before </w:t>
      </w:r>
      <w:r w:rsidR="000B6C19">
        <w:rPr>
          <w:rFonts w:ascii="Arial" w:hAnsi="Arial" w:cs="Arial"/>
        </w:rPr>
        <w:t>i</w:t>
      </w:r>
      <w:r w:rsidR="00B1354D">
        <w:rPr>
          <w:rFonts w:ascii="Arial" w:hAnsi="Arial" w:cs="Arial"/>
        </w:rPr>
        <w:t>t gets out of hand. Stadler</w:t>
      </w:r>
      <w:r w:rsidR="004D78D3">
        <w:rPr>
          <w:rFonts w:ascii="Arial" w:hAnsi="Arial" w:cs="Arial"/>
        </w:rPr>
        <w:t xml:space="preserve"> (2020, p.112) suggests that the best teams use clear </w:t>
      </w:r>
      <w:r w:rsidR="000B6C19">
        <w:rPr>
          <w:rFonts w:ascii="Arial" w:hAnsi="Arial" w:cs="Arial"/>
        </w:rPr>
        <w:t xml:space="preserve">communication, active </w:t>
      </w:r>
      <w:r w:rsidR="00B547CD">
        <w:rPr>
          <w:rFonts w:ascii="Arial" w:hAnsi="Arial" w:cs="Arial"/>
        </w:rPr>
        <w:t xml:space="preserve">listening, and quick conflict resolution to prevent small issues </w:t>
      </w:r>
      <w:r w:rsidR="00492D53">
        <w:rPr>
          <w:rFonts w:ascii="Arial" w:hAnsi="Arial" w:cs="Arial"/>
        </w:rPr>
        <w:t xml:space="preserve">from turning into major problems. </w:t>
      </w:r>
    </w:p>
    <w:p w14:paraId="4C73EFF1" w14:textId="270F2516" w:rsidR="00BE3B32" w:rsidRDefault="000B6C19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E00E3">
        <w:rPr>
          <w:rFonts w:ascii="Arial" w:hAnsi="Arial" w:cs="Arial"/>
        </w:rPr>
        <w:t xml:space="preserve">One of the most valuable </w:t>
      </w:r>
      <w:r w:rsidR="00895F9A">
        <w:rPr>
          <w:rFonts w:ascii="Arial" w:hAnsi="Arial" w:cs="Arial"/>
        </w:rPr>
        <w:t>lessons I’ve learned is the importance of liste</w:t>
      </w:r>
      <w:r w:rsidR="00F53EEE">
        <w:rPr>
          <w:rFonts w:ascii="Arial" w:hAnsi="Arial" w:cs="Arial"/>
        </w:rPr>
        <w:t>ning. As Kline (2019, p. 45) said:</w:t>
      </w:r>
      <w:r w:rsidR="00A556E1">
        <w:rPr>
          <w:rFonts w:ascii="Arial" w:hAnsi="Arial" w:cs="Arial"/>
        </w:rPr>
        <w:t xml:space="preserve"> “The single most dignifying thing </w:t>
      </w:r>
      <w:r w:rsidR="00925CC8">
        <w:rPr>
          <w:rFonts w:ascii="Arial" w:hAnsi="Arial" w:cs="Arial"/>
        </w:rPr>
        <w:t xml:space="preserve">you can do is just listen to someone.” </w:t>
      </w:r>
      <w:r w:rsidR="00BE3B32">
        <w:rPr>
          <w:rFonts w:ascii="Arial" w:hAnsi="Arial" w:cs="Arial"/>
        </w:rPr>
        <w:t xml:space="preserve">When conflicts </w:t>
      </w:r>
      <w:r w:rsidR="00ED37A3">
        <w:rPr>
          <w:rFonts w:ascii="Arial" w:hAnsi="Arial" w:cs="Arial"/>
        </w:rPr>
        <w:t xml:space="preserve">arise, people often listen to reply, rather </w:t>
      </w:r>
      <w:r w:rsidR="00917917">
        <w:rPr>
          <w:rFonts w:ascii="Arial" w:hAnsi="Arial" w:cs="Arial"/>
        </w:rPr>
        <w:t>than</w:t>
      </w:r>
      <w:r w:rsidR="00ED37A3">
        <w:rPr>
          <w:rFonts w:ascii="Arial" w:hAnsi="Arial" w:cs="Arial"/>
        </w:rPr>
        <w:t xml:space="preserve"> listening to understand</w:t>
      </w:r>
      <w:r w:rsidR="00917917">
        <w:rPr>
          <w:rFonts w:ascii="Arial" w:hAnsi="Arial" w:cs="Arial"/>
        </w:rPr>
        <w:t xml:space="preserve">. If we take a step back and truly hear </w:t>
      </w:r>
      <w:r w:rsidR="004E7CA0">
        <w:rPr>
          <w:rFonts w:ascii="Arial" w:hAnsi="Arial" w:cs="Arial"/>
        </w:rPr>
        <w:t xml:space="preserve">each other out, many issues </w:t>
      </w:r>
      <w:r w:rsidR="003535B8">
        <w:rPr>
          <w:rFonts w:ascii="Arial" w:hAnsi="Arial" w:cs="Arial"/>
        </w:rPr>
        <w:t xml:space="preserve">can be solved before they escalate. </w:t>
      </w:r>
    </w:p>
    <w:p w14:paraId="5BFDB8C2" w14:textId="77777777" w:rsidR="00585488" w:rsidRDefault="00585488" w:rsidP="000F2234">
      <w:pPr>
        <w:rPr>
          <w:rFonts w:ascii="Arial" w:hAnsi="Arial" w:cs="Arial"/>
        </w:rPr>
      </w:pPr>
    </w:p>
    <w:p w14:paraId="1869CEBF" w14:textId="2FB55E79" w:rsidR="003535B8" w:rsidRDefault="003535B8" w:rsidP="000F2234">
      <w:pPr>
        <w:rPr>
          <w:rFonts w:ascii="Arial" w:hAnsi="Arial" w:cs="Arial"/>
          <w:sz w:val="28"/>
          <w:szCs w:val="28"/>
        </w:rPr>
      </w:pPr>
      <w:r w:rsidRPr="00113C31">
        <w:rPr>
          <w:rFonts w:ascii="Arial" w:hAnsi="Arial" w:cs="Arial"/>
          <w:sz w:val="28"/>
          <w:szCs w:val="28"/>
        </w:rPr>
        <w:t>Belbin</w:t>
      </w:r>
      <w:r w:rsidR="00113C31" w:rsidRPr="00113C31">
        <w:rPr>
          <w:rFonts w:ascii="Arial" w:hAnsi="Arial" w:cs="Arial"/>
          <w:sz w:val="28"/>
          <w:szCs w:val="28"/>
        </w:rPr>
        <w:t xml:space="preserve">’s </w:t>
      </w:r>
      <w:r w:rsidR="00113C31">
        <w:rPr>
          <w:rFonts w:ascii="Arial" w:hAnsi="Arial" w:cs="Arial"/>
          <w:sz w:val="28"/>
          <w:szCs w:val="28"/>
        </w:rPr>
        <w:t xml:space="preserve">Team Roles </w:t>
      </w:r>
    </w:p>
    <w:p w14:paraId="0F456BAC" w14:textId="34E006C9" w:rsidR="00FC08B7" w:rsidRDefault="00113C31" w:rsidP="000F22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most interesting </w:t>
      </w:r>
      <w:r w:rsidR="00C1410D">
        <w:rPr>
          <w:rFonts w:ascii="Arial" w:hAnsi="Arial" w:cs="Arial"/>
        </w:rPr>
        <w:t xml:space="preserve">things we explored was Belbin’s Team Roles. This theory shows </w:t>
      </w:r>
      <w:r w:rsidR="00841A1B">
        <w:rPr>
          <w:rFonts w:ascii="Arial" w:hAnsi="Arial" w:cs="Arial"/>
        </w:rPr>
        <w:t>that everyone in a team has a different role</w:t>
      </w:r>
      <w:r w:rsidR="00944A25">
        <w:rPr>
          <w:rFonts w:ascii="Arial" w:hAnsi="Arial" w:cs="Arial"/>
        </w:rPr>
        <w:t xml:space="preserve">, whether it’s </w:t>
      </w:r>
      <w:r w:rsidR="004238ED">
        <w:rPr>
          <w:rFonts w:ascii="Arial" w:hAnsi="Arial" w:cs="Arial"/>
        </w:rPr>
        <w:t xml:space="preserve">a </w:t>
      </w:r>
      <w:r w:rsidR="00F35F63">
        <w:rPr>
          <w:rFonts w:ascii="Arial" w:hAnsi="Arial" w:cs="Arial"/>
        </w:rPr>
        <w:t>leader, an organiser</w:t>
      </w:r>
      <w:r w:rsidR="006F386B">
        <w:rPr>
          <w:rFonts w:ascii="Arial" w:hAnsi="Arial" w:cs="Arial"/>
        </w:rPr>
        <w:t xml:space="preserve">, or a creative thinker (Belbin </w:t>
      </w:r>
      <w:r w:rsidR="00B64FDF">
        <w:rPr>
          <w:rFonts w:ascii="Arial" w:hAnsi="Arial" w:cs="Arial"/>
        </w:rPr>
        <w:t>&amp; Meredith, 2021, p. 23).</w:t>
      </w:r>
      <w:r w:rsidR="00A143C2">
        <w:rPr>
          <w:rFonts w:ascii="Arial" w:hAnsi="Arial" w:cs="Arial"/>
        </w:rPr>
        <w:t xml:space="preserve"> </w:t>
      </w:r>
      <w:r w:rsidR="00007A93">
        <w:rPr>
          <w:rFonts w:ascii="Arial" w:hAnsi="Arial" w:cs="Arial"/>
        </w:rPr>
        <w:t>As a team worker, I’ve found that pla</w:t>
      </w:r>
      <w:r w:rsidR="004238ED">
        <w:rPr>
          <w:rFonts w:ascii="Arial" w:hAnsi="Arial" w:cs="Arial"/>
        </w:rPr>
        <w:t xml:space="preserve">ying to your strengths </w:t>
      </w:r>
      <w:r w:rsidR="00560464">
        <w:rPr>
          <w:rFonts w:ascii="Arial" w:hAnsi="Arial" w:cs="Arial"/>
        </w:rPr>
        <w:t>makes teamwork more effective. If everyone tries to take charge</w:t>
      </w:r>
      <w:r w:rsidR="00E34FF1">
        <w:rPr>
          <w:rFonts w:ascii="Arial" w:hAnsi="Arial" w:cs="Arial"/>
        </w:rPr>
        <w:t>, nothing gets done. And if no one takes responsibility</w:t>
      </w:r>
      <w:r w:rsidR="001153ED">
        <w:rPr>
          <w:rFonts w:ascii="Arial" w:hAnsi="Arial" w:cs="Arial"/>
        </w:rPr>
        <w:t>, the team falls apart. Finding the right balance</w:t>
      </w:r>
      <w:r w:rsidR="00FC08B7">
        <w:rPr>
          <w:rFonts w:ascii="Arial" w:hAnsi="Arial" w:cs="Arial"/>
        </w:rPr>
        <w:t xml:space="preserve"> is key.</w:t>
      </w:r>
      <w:r w:rsidR="00585488">
        <w:rPr>
          <w:rFonts w:ascii="Arial" w:hAnsi="Arial" w:cs="Arial"/>
        </w:rPr>
        <w:t xml:space="preserve"> </w:t>
      </w:r>
      <w:r w:rsidR="00FC08B7">
        <w:rPr>
          <w:rFonts w:ascii="Arial" w:hAnsi="Arial" w:cs="Arial"/>
        </w:rPr>
        <w:t xml:space="preserve">In the </w:t>
      </w:r>
      <w:r w:rsidR="003300E7">
        <w:rPr>
          <w:rFonts w:ascii="Arial" w:hAnsi="Arial" w:cs="Arial"/>
        </w:rPr>
        <w:t>workplace,</w:t>
      </w:r>
      <w:r w:rsidR="00493E23">
        <w:rPr>
          <w:rFonts w:ascii="Arial" w:hAnsi="Arial" w:cs="Arial"/>
        </w:rPr>
        <w:t xml:space="preserve"> knowing each other’s strengths can help teams </w:t>
      </w:r>
      <w:r w:rsidR="007A34EC">
        <w:rPr>
          <w:rFonts w:ascii="Arial" w:hAnsi="Arial" w:cs="Arial"/>
        </w:rPr>
        <w:t>work smarter, not harder (Mullins &amp; Christ</w:t>
      </w:r>
      <w:r w:rsidR="003300E7">
        <w:rPr>
          <w:rFonts w:ascii="Arial" w:hAnsi="Arial" w:cs="Arial"/>
        </w:rPr>
        <w:t xml:space="preserve">y, 2020, p. 132). </w:t>
      </w:r>
    </w:p>
    <w:p w14:paraId="7F362838" w14:textId="77777777" w:rsidR="000E059B" w:rsidRDefault="000E059B" w:rsidP="000F2234">
      <w:pPr>
        <w:rPr>
          <w:rFonts w:ascii="Arial" w:hAnsi="Arial" w:cs="Arial"/>
        </w:rPr>
      </w:pPr>
    </w:p>
    <w:p w14:paraId="50D2CAF4" w14:textId="690CFBB5" w:rsidR="000E059B" w:rsidRDefault="000E059B" w:rsidP="000F223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Tuckman’s Team Development </w:t>
      </w:r>
      <w:r w:rsidR="00B817B3">
        <w:rPr>
          <w:rFonts w:ascii="Arial" w:hAnsi="Arial" w:cs="Arial"/>
          <w:sz w:val="28"/>
          <w:szCs w:val="28"/>
        </w:rPr>
        <w:t xml:space="preserve">Model </w:t>
      </w:r>
    </w:p>
    <w:p w14:paraId="42496567" w14:textId="6104B3D2" w:rsidR="00B817B3" w:rsidRDefault="00B817B3" w:rsidP="000F2234">
      <w:pPr>
        <w:rPr>
          <w:rFonts w:ascii="Arial" w:hAnsi="Arial" w:cs="Arial"/>
        </w:rPr>
      </w:pPr>
      <w:r w:rsidRPr="00B817B3">
        <w:rPr>
          <w:rFonts w:ascii="Arial" w:hAnsi="Arial" w:cs="Arial"/>
        </w:rPr>
        <w:t>An</w:t>
      </w:r>
      <w:r>
        <w:rPr>
          <w:rFonts w:ascii="Arial" w:hAnsi="Arial" w:cs="Arial"/>
        </w:rPr>
        <w:t>other important lesson was Tuckman</w:t>
      </w:r>
      <w:r w:rsidR="00367BBF">
        <w:rPr>
          <w:rFonts w:ascii="Arial" w:hAnsi="Arial" w:cs="Arial"/>
        </w:rPr>
        <w:t xml:space="preserve">’s Model, </w:t>
      </w:r>
      <w:r w:rsidR="009535F5">
        <w:rPr>
          <w:rFonts w:ascii="Arial" w:hAnsi="Arial" w:cs="Arial"/>
        </w:rPr>
        <w:t>whi</w:t>
      </w:r>
      <w:r w:rsidR="00CE26E2">
        <w:rPr>
          <w:rFonts w:ascii="Arial" w:hAnsi="Arial" w:cs="Arial"/>
        </w:rPr>
        <w:t>c</w:t>
      </w:r>
      <w:r w:rsidR="009535F5">
        <w:rPr>
          <w:rFonts w:ascii="Arial" w:hAnsi="Arial" w:cs="Arial"/>
        </w:rPr>
        <w:t>h</w:t>
      </w:r>
      <w:r w:rsidR="00367BBF">
        <w:rPr>
          <w:rFonts w:ascii="Arial" w:hAnsi="Arial" w:cs="Arial"/>
        </w:rPr>
        <w:t xml:space="preserve"> explain the five stages of team development</w:t>
      </w:r>
      <w:r w:rsidR="009535F5">
        <w:rPr>
          <w:rFonts w:ascii="Arial" w:hAnsi="Arial" w:cs="Arial"/>
        </w:rPr>
        <w:t xml:space="preserve"> </w:t>
      </w:r>
      <w:r w:rsidR="00CE26E2">
        <w:rPr>
          <w:rFonts w:ascii="Arial" w:hAnsi="Arial" w:cs="Arial"/>
        </w:rPr>
        <w:t xml:space="preserve">(Tuckman &amp; Harper, </w:t>
      </w:r>
      <w:r w:rsidR="00BF5045">
        <w:rPr>
          <w:rFonts w:ascii="Arial" w:hAnsi="Arial" w:cs="Arial"/>
        </w:rPr>
        <w:t>2021, p. 67):</w:t>
      </w:r>
    </w:p>
    <w:p w14:paraId="406E55D1" w14:textId="7CA561E1" w:rsidR="00BF5045" w:rsidRDefault="00BF5045" w:rsidP="00A733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733A0">
        <w:rPr>
          <w:rFonts w:ascii="Arial" w:hAnsi="Arial" w:cs="Arial"/>
        </w:rPr>
        <w:t>Forming</w:t>
      </w:r>
      <w:r w:rsidR="00A733A0" w:rsidRPr="00A733A0">
        <w:rPr>
          <w:rFonts w:ascii="Arial" w:hAnsi="Arial" w:cs="Arial"/>
        </w:rPr>
        <w:t xml:space="preserve"> </w:t>
      </w:r>
      <w:r w:rsidR="00805B4E">
        <w:rPr>
          <w:rFonts w:ascii="Arial" w:hAnsi="Arial" w:cs="Arial"/>
        </w:rPr>
        <w:t xml:space="preserve">- </w:t>
      </w:r>
      <w:r w:rsidR="00A733A0" w:rsidRPr="00A733A0">
        <w:rPr>
          <w:rFonts w:ascii="Arial" w:hAnsi="Arial" w:cs="Arial"/>
        </w:rPr>
        <w:t xml:space="preserve">Getting to know each other. </w:t>
      </w:r>
    </w:p>
    <w:p w14:paraId="7C7607FB" w14:textId="6534794B" w:rsidR="00520AD2" w:rsidRPr="00520AF2" w:rsidRDefault="00520AD2" w:rsidP="00520AF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Storming </w:t>
      </w:r>
      <w:r w:rsidR="002A4E6E">
        <w:rPr>
          <w:rFonts w:ascii="Arial" w:hAnsi="Arial" w:cs="Arial"/>
        </w:rPr>
        <w:t xml:space="preserve">- </w:t>
      </w:r>
      <w:r w:rsidRPr="00520AF2">
        <w:rPr>
          <w:rFonts w:ascii="Arial" w:hAnsi="Arial" w:cs="Arial"/>
        </w:rPr>
        <w:t xml:space="preserve">Facing conflicts </w:t>
      </w:r>
      <w:r w:rsidR="004C79DA" w:rsidRPr="00520AF2">
        <w:rPr>
          <w:rFonts w:ascii="Arial" w:hAnsi="Arial" w:cs="Arial"/>
        </w:rPr>
        <w:t>and misunderstandings.</w:t>
      </w:r>
    </w:p>
    <w:p w14:paraId="50D639EB" w14:textId="4D2C10F5" w:rsidR="004C79DA" w:rsidRDefault="004C79DA" w:rsidP="00A733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Norming</w:t>
      </w:r>
      <w:r w:rsidR="00D654D5">
        <w:rPr>
          <w:rFonts w:ascii="Arial" w:hAnsi="Arial" w:cs="Arial"/>
        </w:rPr>
        <w:t xml:space="preserve"> </w:t>
      </w:r>
      <w:r w:rsidR="0038770D">
        <w:rPr>
          <w:rFonts w:ascii="Arial" w:hAnsi="Arial" w:cs="Arial"/>
        </w:rPr>
        <w:t>- Finding</w:t>
      </w:r>
      <w:r w:rsidR="004455F2">
        <w:rPr>
          <w:rFonts w:ascii="Arial" w:hAnsi="Arial" w:cs="Arial"/>
        </w:rPr>
        <w:t xml:space="preserve"> </w:t>
      </w:r>
      <w:r w:rsidR="00D654D5">
        <w:rPr>
          <w:rFonts w:ascii="Arial" w:hAnsi="Arial" w:cs="Arial"/>
        </w:rPr>
        <w:t>common ground and working t</w:t>
      </w:r>
      <w:r w:rsidR="0038770D">
        <w:rPr>
          <w:rFonts w:ascii="Arial" w:hAnsi="Arial" w:cs="Arial"/>
        </w:rPr>
        <w:t xml:space="preserve">ogether </w:t>
      </w:r>
    </w:p>
    <w:p w14:paraId="1889B3B5" w14:textId="01A278BF" w:rsidR="0038770D" w:rsidRDefault="0038770D" w:rsidP="00A733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Performing</w:t>
      </w:r>
      <w:r w:rsidR="00805B4E">
        <w:rPr>
          <w:rFonts w:ascii="Arial" w:hAnsi="Arial" w:cs="Arial"/>
        </w:rPr>
        <w:t xml:space="preserve"> </w:t>
      </w:r>
      <w:r w:rsidR="002E4E2C">
        <w:rPr>
          <w:rFonts w:ascii="Arial" w:hAnsi="Arial" w:cs="Arial"/>
        </w:rPr>
        <w:t>- Becoming a fully functional Team.</w:t>
      </w:r>
    </w:p>
    <w:p w14:paraId="69CD37CB" w14:textId="7FC9F3FF" w:rsidR="002E4E2C" w:rsidRDefault="002E4E2C" w:rsidP="00A733A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Adjourning</w:t>
      </w:r>
      <w:r w:rsidR="00805B4E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r w:rsidR="00805B4E">
        <w:rPr>
          <w:rFonts w:ascii="Arial" w:hAnsi="Arial" w:cs="Arial"/>
        </w:rPr>
        <w:t xml:space="preserve">Wrapping things up. </w:t>
      </w:r>
    </w:p>
    <w:p w14:paraId="215B1E27" w14:textId="5A9075CF" w:rsidR="00520AF2" w:rsidRDefault="00AD322E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Tuckman and Harper (2021, p. 84) argue that every team </w:t>
      </w:r>
      <w:r w:rsidR="008561A3">
        <w:rPr>
          <w:rFonts w:ascii="Arial" w:hAnsi="Arial" w:cs="Arial"/>
        </w:rPr>
        <w:t>goes through a rough patch before it can work well together</w:t>
      </w:r>
      <w:r w:rsidR="0044101D">
        <w:rPr>
          <w:rFonts w:ascii="Arial" w:hAnsi="Arial" w:cs="Arial"/>
        </w:rPr>
        <w:t xml:space="preserve">. When my team was in the storming phase, </w:t>
      </w:r>
      <w:r w:rsidR="00A02649">
        <w:rPr>
          <w:rFonts w:ascii="Arial" w:hAnsi="Arial" w:cs="Arial"/>
        </w:rPr>
        <w:t xml:space="preserve">there were disagreements and communication breakdowns. </w:t>
      </w:r>
      <w:r w:rsidR="00642F68">
        <w:rPr>
          <w:rFonts w:ascii="Arial" w:hAnsi="Arial" w:cs="Arial"/>
        </w:rPr>
        <w:t>But as we got used</w:t>
      </w:r>
      <w:r w:rsidR="007048AF">
        <w:rPr>
          <w:rFonts w:ascii="Arial" w:hAnsi="Arial" w:cs="Arial"/>
        </w:rPr>
        <w:t xml:space="preserve"> </w:t>
      </w:r>
      <w:r w:rsidR="00642F68">
        <w:rPr>
          <w:rFonts w:ascii="Arial" w:hAnsi="Arial" w:cs="Arial"/>
        </w:rPr>
        <w:t xml:space="preserve">working together, we reached the norming </w:t>
      </w:r>
      <w:r w:rsidR="00577353">
        <w:rPr>
          <w:rFonts w:ascii="Arial" w:hAnsi="Arial" w:cs="Arial"/>
        </w:rPr>
        <w:t>and performing stages</w:t>
      </w:r>
      <w:r w:rsidR="007E70B3">
        <w:rPr>
          <w:rFonts w:ascii="Arial" w:hAnsi="Arial" w:cs="Arial"/>
        </w:rPr>
        <w:t xml:space="preserve">, and things became smoother. This has taught me </w:t>
      </w:r>
      <w:r w:rsidR="00DD68F6">
        <w:rPr>
          <w:rFonts w:ascii="Arial" w:hAnsi="Arial" w:cs="Arial"/>
        </w:rPr>
        <w:t>that teamwork takes patience. If a team it</w:t>
      </w:r>
      <w:r w:rsidR="00FB7299">
        <w:rPr>
          <w:rFonts w:ascii="Arial" w:hAnsi="Arial" w:cs="Arial"/>
        </w:rPr>
        <w:t>’s struggling, it doesn’t mean it’s falling</w:t>
      </w:r>
      <w:r w:rsidR="006256AB">
        <w:rPr>
          <w:rFonts w:ascii="Arial" w:hAnsi="Arial" w:cs="Arial"/>
        </w:rPr>
        <w:t xml:space="preserve"> - it just needs time to adjust. </w:t>
      </w:r>
    </w:p>
    <w:p w14:paraId="59609778" w14:textId="699FCBC8" w:rsidR="00390C9C" w:rsidRDefault="00390C9C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1AE011F" w14:textId="2BD81911" w:rsidR="00390C9C" w:rsidRDefault="00390C9C" w:rsidP="00520AF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Communication Models </w:t>
      </w:r>
    </w:p>
    <w:p w14:paraId="0BC0E422" w14:textId="38A84908" w:rsidR="00CA40E0" w:rsidRDefault="00AB3F3C" w:rsidP="00520AF2">
      <w:pPr>
        <w:rPr>
          <w:rFonts w:ascii="Arial" w:hAnsi="Arial" w:cs="Arial"/>
        </w:rPr>
      </w:pPr>
      <w:r>
        <w:rPr>
          <w:rFonts w:ascii="Arial" w:hAnsi="Arial" w:cs="Arial"/>
        </w:rPr>
        <w:t>We also looked at different communication mo</w:t>
      </w:r>
      <w:r w:rsidR="002F4EDF">
        <w:rPr>
          <w:rFonts w:ascii="Arial" w:hAnsi="Arial" w:cs="Arial"/>
        </w:rPr>
        <w:t>dels. Quintanilla &amp; Wahl</w:t>
      </w:r>
      <w:r w:rsidR="00D33ADD">
        <w:rPr>
          <w:rFonts w:ascii="Arial" w:hAnsi="Arial" w:cs="Arial"/>
        </w:rPr>
        <w:t xml:space="preserve"> (2020, p. 54) argue that the best communicators </w:t>
      </w:r>
      <w:r w:rsidR="001A51DF">
        <w:rPr>
          <w:rFonts w:ascii="Arial" w:hAnsi="Arial" w:cs="Arial"/>
        </w:rPr>
        <w:t>are active listeners. It’s not just about talking</w:t>
      </w:r>
      <w:r w:rsidR="00CA40E0">
        <w:rPr>
          <w:rFonts w:ascii="Arial" w:hAnsi="Arial" w:cs="Arial"/>
        </w:rPr>
        <w:t xml:space="preserve"> – it’s about understanding. One model I found </w:t>
      </w:r>
      <w:r w:rsidR="00B83BBB">
        <w:rPr>
          <w:rFonts w:ascii="Arial" w:hAnsi="Arial" w:cs="Arial"/>
        </w:rPr>
        <w:t>i</w:t>
      </w:r>
      <w:r w:rsidR="00CA40E0">
        <w:rPr>
          <w:rFonts w:ascii="Arial" w:hAnsi="Arial" w:cs="Arial"/>
        </w:rPr>
        <w:t xml:space="preserve">t useful </w:t>
      </w:r>
      <w:r w:rsidR="00A66DF4">
        <w:rPr>
          <w:rFonts w:ascii="Arial" w:hAnsi="Arial" w:cs="Arial"/>
        </w:rPr>
        <w:t xml:space="preserve">was the Shannon and Weaver </w:t>
      </w:r>
      <w:r w:rsidR="00B83BBB">
        <w:rPr>
          <w:rFonts w:ascii="Arial" w:hAnsi="Arial" w:cs="Arial"/>
        </w:rPr>
        <w:lastRenderedPageBreak/>
        <w:t xml:space="preserve">model, which highlights </w:t>
      </w:r>
      <w:r w:rsidR="001D7DBB">
        <w:rPr>
          <w:rFonts w:ascii="Arial" w:hAnsi="Arial" w:cs="Arial"/>
        </w:rPr>
        <w:t>how messages</w:t>
      </w:r>
      <w:r w:rsidR="004376A3">
        <w:rPr>
          <w:rFonts w:ascii="Arial" w:hAnsi="Arial" w:cs="Arial"/>
        </w:rPr>
        <w:t xml:space="preserve"> can be misinterpreted due to noise</w:t>
      </w:r>
      <w:r w:rsidR="001D7DBB">
        <w:rPr>
          <w:rFonts w:ascii="Arial" w:hAnsi="Arial" w:cs="Arial"/>
        </w:rPr>
        <w:t xml:space="preserve"> (Duck &amp; McMahan, </w:t>
      </w:r>
      <w:r w:rsidR="00D920D3">
        <w:rPr>
          <w:rFonts w:ascii="Arial" w:hAnsi="Arial" w:cs="Arial"/>
        </w:rPr>
        <w:t>2021, p.</w:t>
      </w:r>
      <w:r w:rsidR="001D7DBB">
        <w:rPr>
          <w:rFonts w:ascii="Arial" w:hAnsi="Arial" w:cs="Arial"/>
        </w:rPr>
        <w:t xml:space="preserve"> 76). </w:t>
      </w:r>
      <w:r w:rsidR="002E6926">
        <w:rPr>
          <w:rFonts w:ascii="Arial" w:hAnsi="Arial" w:cs="Arial"/>
        </w:rPr>
        <w:t xml:space="preserve">This could be background distractions, </w:t>
      </w:r>
      <w:r w:rsidR="00D920D3">
        <w:rPr>
          <w:rFonts w:ascii="Arial" w:hAnsi="Arial" w:cs="Arial"/>
        </w:rPr>
        <w:t xml:space="preserve">unclear wording, or even personal biases. </w:t>
      </w:r>
      <w:r w:rsidR="00E63E8A">
        <w:rPr>
          <w:rFonts w:ascii="Arial" w:hAnsi="Arial" w:cs="Arial"/>
        </w:rPr>
        <w:t xml:space="preserve">One phrase that really stood out of me </w:t>
      </w:r>
      <w:r w:rsidR="00431DB6">
        <w:rPr>
          <w:rFonts w:ascii="Arial" w:hAnsi="Arial" w:cs="Arial"/>
        </w:rPr>
        <w:t xml:space="preserve">from this model </w:t>
      </w:r>
      <w:r w:rsidR="00136FF6">
        <w:rPr>
          <w:rFonts w:ascii="Arial" w:hAnsi="Arial" w:cs="Arial"/>
        </w:rPr>
        <w:t xml:space="preserve">is </w:t>
      </w:r>
      <w:r w:rsidR="00431DB6">
        <w:rPr>
          <w:rFonts w:ascii="Arial" w:hAnsi="Arial" w:cs="Arial"/>
        </w:rPr>
        <w:t xml:space="preserve">from </w:t>
      </w:r>
      <w:r w:rsidR="00136FF6">
        <w:rPr>
          <w:rFonts w:ascii="Arial" w:hAnsi="Arial" w:cs="Arial"/>
        </w:rPr>
        <w:t xml:space="preserve">Stephen </w:t>
      </w:r>
      <w:r w:rsidR="00F1104D">
        <w:rPr>
          <w:rFonts w:ascii="Arial" w:hAnsi="Arial" w:cs="Arial"/>
        </w:rPr>
        <w:t>R. Covey (2020</w:t>
      </w:r>
      <w:r w:rsidR="00DE51CB">
        <w:rPr>
          <w:rFonts w:ascii="Arial" w:hAnsi="Arial" w:cs="Arial"/>
        </w:rPr>
        <w:t xml:space="preserve">, p.91): </w:t>
      </w:r>
      <w:r w:rsidR="00385919">
        <w:rPr>
          <w:rFonts w:ascii="Arial" w:hAnsi="Arial" w:cs="Arial"/>
        </w:rPr>
        <w:t>“Seek</w:t>
      </w:r>
      <w:r w:rsidR="00DE51CB">
        <w:rPr>
          <w:rFonts w:ascii="Arial" w:hAnsi="Arial" w:cs="Arial"/>
        </w:rPr>
        <w:t xml:space="preserve"> first to understand </w:t>
      </w:r>
      <w:r w:rsidR="00E74A3B">
        <w:rPr>
          <w:rFonts w:ascii="Arial" w:hAnsi="Arial" w:cs="Arial"/>
        </w:rPr>
        <w:t>before being understood.”</w:t>
      </w:r>
      <w:r w:rsidR="00C3289B">
        <w:rPr>
          <w:rFonts w:ascii="Arial" w:hAnsi="Arial" w:cs="Arial"/>
        </w:rPr>
        <w:t xml:space="preserve"> </w:t>
      </w:r>
      <w:r w:rsidR="008C77FF">
        <w:rPr>
          <w:rFonts w:ascii="Arial" w:hAnsi="Arial" w:cs="Arial"/>
        </w:rPr>
        <w:t>I’ve realised</w:t>
      </w:r>
      <w:r w:rsidR="00C3289B">
        <w:rPr>
          <w:rFonts w:ascii="Arial" w:hAnsi="Arial" w:cs="Arial"/>
        </w:rPr>
        <w:t xml:space="preserve"> that assuming someone </w:t>
      </w:r>
      <w:r w:rsidR="009F370C">
        <w:rPr>
          <w:rFonts w:ascii="Arial" w:hAnsi="Arial" w:cs="Arial"/>
        </w:rPr>
        <w:t>understood my message</w:t>
      </w:r>
      <w:r w:rsidR="00514379">
        <w:rPr>
          <w:rFonts w:ascii="Arial" w:hAnsi="Arial" w:cs="Arial"/>
        </w:rPr>
        <w:t xml:space="preserve"> isn’t enough. I had to double-check</w:t>
      </w:r>
      <w:r w:rsidR="00CE7132">
        <w:rPr>
          <w:rFonts w:ascii="Arial" w:hAnsi="Arial" w:cs="Arial"/>
        </w:rPr>
        <w:t>, ask for feedback, and be clear in what I was saying</w:t>
      </w:r>
      <w:r w:rsidR="00443422">
        <w:rPr>
          <w:rFonts w:ascii="Arial" w:hAnsi="Arial" w:cs="Arial"/>
        </w:rPr>
        <w:t xml:space="preserve">. In the workplace, improving communication reduces </w:t>
      </w:r>
      <w:r w:rsidR="002A5B29">
        <w:rPr>
          <w:rFonts w:ascii="Arial" w:hAnsi="Arial" w:cs="Arial"/>
        </w:rPr>
        <w:t xml:space="preserve">misunderstandings, increase efficiency, and builds better </w:t>
      </w:r>
      <w:r w:rsidR="002E5245">
        <w:rPr>
          <w:rFonts w:ascii="Arial" w:hAnsi="Arial" w:cs="Arial"/>
        </w:rPr>
        <w:t>relationships (Adair, 2021, p. 112).</w:t>
      </w:r>
    </w:p>
    <w:p w14:paraId="489BC845" w14:textId="77777777" w:rsidR="007D3442" w:rsidRDefault="007D3442" w:rsidP="00520AF2">
      <w:pPr>
        <w:rPr>
          <w:rFonts w:ascii="Arial" w:hAnsi="Arial" w:cs="Arial"/>
        </w:rPr>
      </w:pPr>
    </w:p>
    <w:p w14:paraId="207A908B" w14:textId="65A88372" w:rsidR="007D3442" w:rsidRPr="00FB24C0" w:rsidRDefault="007D3442" w:rsidP="00520AF2">
      <w:pPr>
        <w:rPr>
          <w:rFonts w:ascii="Arial" w:hAnsi="Arial" w:cs="Arial"/>
          <w:sz w:val="28"/>
          <w:szCs w:val="28"/>
        </w:rPr>
      </w:pPr>
      <w:r w:rsidRPr="00FB24C0">
        <w:rPr>
          <w:rFonts w:ascii="Arial" w:hAnsi="Arial" w:cs="Arial"/>
          <w:sz w:val="28"/>
          <w:szCs w:val="28"/>
        </w:rPr>
        <w:t xml:space="preserve">Helping People Work </w:t>
      </w:r>
      <w:r w:rsidR="00FB24C0" w:rsidRPr="00FB24C0">
        <w:rPr>
          <w:rFonts w:ascii="Arial" w:hAnsi="Arial" w:cs="Arial"/>
          <w:sz w:val="28"/>
          <w:szCs w:val="28"/>
        </w:rPr>
        <w:t>Collaboratively in the Workplace</w:t>
      </w:r>
    </w:p>
    <w:p w14:paraId="14612044" w14:textId="2438AC8E" w:rsidR="00D075BC" w:rsidRDefault="007E0931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So, how do we take these </w:t>
      </w:r>
      <w:r w:rsidR="00463A93">
        <w:rPr>
          <w:rFonts w:ascii="Arial" w:hAnsi="Arial" w:cs="Arial"/>
        </w:rPr>
        <w:t xml:space="preserve">lessons into the real world? Here </w:t>
      </w:r>
      <w:r w:rsidR="000D4E1C">
        <w:rPr>
          <w:rFonts w:ascii="Arial" w:hAnsi="Arial" w:cs="Arial"/>
        </w:rPr>
        <w:t>a</w:t>
      </w:r>
      <w:r w:rsidR="00463A93">
        <w:rPr>
          <w:rFonts w:ascii="Arial" w:hAnsi="Arial" w:cs="Arial"/>
        </w:rPr>
        <w:t xml:space="preserve">re four ways </w:t>
      </w:r>
      <w:r w:rsidR="00F70C27">
        <w:rPr>
          <w:rFonts w:ascii="Arial" w:hAnsi="Arial" w:cs="Arial"/>
        </w:rPr>
        <w:t xml:space="preserve">to improve teamwork </w:t>
      </w:r>
      <w:r w:rsidR="00D075BC">
        <w:rPr>
          <w:rFonts w:ascii="Arial" w:hAnsi="Arial" w:cs="Arial"/>
        </w:rPr>
        <w:t>in any workplace:</w:t>
      </w:r>
    </w:p>
    <w:p w14:paraId="100CDA46" w14:textId="5877391B" w:rsidR="00471182" w:rsidRDefault="00471182" w:rsidP="00C33C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33C7E">
        <w:rPr>
          <w:rFonts w:ascii="Arial" w:hAnsi="Arial" w:cs="Arial"/>
        </w:rPr>
        <w:t>Encourage Open Communication</w:t>
      </w:r>
      <w:r w:rsidR="00E62C07" w:rsidRPr="00C33C7E">
        <w:rPr>
          <w:rFonts w:ascii="Arial" w:hAnsi="Arial" w:cs="Arial"/>
        </w:rPr>
        <w:t xml:space="preserve"> – Make sure people feel comfortable </w:t>
      </w:r>
      <w:r w:rsidR="00EB17B3" w:rsidRPr="00C33C7E">
        <w:rPr>
          <w:rFonts w:ascii="Arial" w:hAnsi="Arial" w:cs="Arial"/>
        </w:rPr>
        <w:t>sharing their ideas (Duck &amp; M</w:t>
      </w:r>
      <w:r w:rsidR="002559D9" w:rsidRPr="00C33C7E">
        <w:rPr>
          <w:rFonts w:ascii="Arial" w:hAnsi="Arial" w:cs="Arial"/>
        </w:rPr>
        <w:t>cMahan, 2021, p. 134)</w:t>
      </w:r>
      <w:r w:rsidR="00C33C7E" w:rsidRPr="00C33C7E">
        <w:rPr>
          <w:rFonts w:ascii="Arial" w:hAnsi="Arial" w:cs="Arial"/>
        </w:rPr>
        <w:t xml:space="preserve">. </w:t>
      </w:r>
    </w:p>
    <w:p w14:paraId="52181357" w14:textId="475D821B" w:rsidR="00C33C7E" w:rsidRDefault="00C33C7E" w:rsidP="00C33C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Reco</w:t>
      </w:r>
      <w:r w:rsidR="00845509">
        <w:rPr>
          <w:rFonts w:ascii="Arial" w:hAnsi="Arial" w:cs="Arial"/>
        </w:rPr>
        <w:t xml:space="preserve">gnise Team Roles – Play to people’s </w:t>
      </w:r>
      <w:r w:rsidR="004658EB">
        <w:rPr>
          <w:rFonts w:ascii="Arial" w:hAnsi="Arial" w:cs="Arial"/>
        </w:rPr>
        <w:t>strengths (Belbin &amp; Meredith, 2021, p.</w:t>
      </w:r>
      <w:r w:rsidR="00FC2ADD">
        <w:rPr>
          <w:rFonts w:ascii="Arial" w:hAnsi="Arial" w:cs="Arial"/>
        </w:rPr>
        <w:t xml:space="preserve"> 29). </w:t>
      </w:r>
    </w:p>
    <w:p w14:paraId="019AB5C2" w14:textId="568FB177" w:rsidR="00FC2ADD" w:rsidRDefault="00FC2ADD" w:rsidP="00C33C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Resolve Conflicts Early </w:t>
      </w:r>
      <w:r w:rsidR="009C794F">
        <w:rPr>
          <w:rFonts w:ascii="Arial" w:hAnsi="Arial" w:cs="Arial"/>
        </w:rPr>
        <w:t>– Don’t let small tensions grow into big problems (Stadler</w:t>
      </w:r>
      <w:r w:rsidR="006907BF">
        <w:rPr>
          <w:rFonts w:ascii="Arial" w:hAnsi="Arial" w:cs="Arial"/>
        </w:rPr>
        <w:t>, 2020, p. 141).</w:t>
      </w:r>
    </w:p>
    <w:p w14:paraId="228DC398" w14:textId="336BF7B4" w:rsidR="006907BF" w:rsidRDefault="006907BF" w:rsidP="00C33C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Create a Positive Team Culture </w:t>
      </w:r>
      <w:r w:rsidR="002D7D0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D7D05">
        <w:rPr>
          <w:rFonts w:ascii="Arial" w:hAnsi="Arial" w:cs="Arial"/>
        </w:rPr>
        <w:t>Teams work better when they feel valued (</w:t>
      </w:r>
      <w:proofErr w:type="spellStart"/>
      <w:r w:rsidR="002D7D05">
        <w:rPr>
          <w:rFonts w:ascii="Arial" w:hAnsi="Arial" w:cs="Arial"/>
        </w:rPr>
        <w:t>Academi</w:t>
      </w:r>
      <w:proofErr w:type="spellEnd"/>
      <w:r w:rsidR="002D7D05">
        <w:rPr>
          <w:rFonts w:ascii="Arial" w:hAnsi="Arial" w:cs="Arial"/>
        </w:rPr>
        <w:t xml:space="preserve"> Wales</w:t>
      </w:r>
      <w:r w:rsidR="00A2214F">
        <w:rPr>
          <w:rFonts w:ascii="Arial" w:hAnsi="Arial" w:cs="Arial"/>
        </w:rPr>
        <w:t xml:space="preserve">, 2019, p. 88). </w:t>
      </w:r>
    </w:p>
    <w:p w14:paraId="7A653A21" w14:textId="2B60C4E1" w:rsidR="00155049" w:rsidRDefault="00972F66" w:rsidP="00972F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now, I will share </w:t>
      </w:r>
      <w:r w:rsidR="00FB7DE2">
        <w:rPr>
          <w:rFonts w:ascii="Arial" w:hAnsi="Arial" w:cs="Arial"/>
        </w:rPr>
        <w:t xml:space="preserve">a </w:t>
      </w:r>
      <w:r w:rsidR="00795CED">
        <w:rPr>
          <w:rFonts w:ascii="Arial" w:hAnsi="Arial" w:cs="Arial"/>
        </w:rPr>
        <w:t>Yorkshire expression that sum</w:t>
      </w:r>
      <w:r w:rsidR="000F4E7A">
        <w:rPr>
          <w:rFonts w:ascii="Arial" w:hAnsi="Arial" w:cs="Arial"/>
        </w:rPr>
        <w:t>s</w:t>
      </w:r>
      <w:r w:rsidR="00795CED">
        <w:rPr>
          <w:rFonts w:ascii="Arial" w:hAnsi="Arial" w:cs="Arial"/>
        </w:rPr>
        <w:t xml:space="preserve"> up </w:t>
      </w:r>
      <w:r w:rsidR="000F4E7A">
        <w:rPr>
          <w:rFonts w:ascii="Arial" w:hAnsi="Arial" w:cs="Arial"/>
        </w:rPr>
        <w:t xml:space="preserve">the value of teamwork perfectly: </w:t>
      </w:r>
      <w:r w:rsidR="007268FC">
        <w:rPr>
          <w:rFonts w:ascii="Arial" w:hAnsi="Arial" w:cs="Arial"/>
        </w:rPr>
        <w:t>“Where</w:t>
      </w:r>
      <w:r w:rsidR="009D3C88">
        <w:rPr>
          <w:rFonts w:ascii="Arial" w:hAnsi="Arial" w:cs="Arial"/>
        </w:rPr>
        <w:t xml:space="preserve"> there’s muck, there’s brass”</w:t>
      </w:r>
      <w:r w:rsidR="00C41C8D">
        <w:rPr>
          <w:rFonts w:ascii="Arial" w:hAnsi="Arial" w:cs="Arial"/>
        </w:rPr>
        <w:t xml:space="preserve"> – meaning hard work brings rewards (Adai</w:t>
      </w:r>
      <w:r w:rsidR="007268FC">
        <w:rPr>
          <w:rFonts w:ascii="Arial" w:hAnsi="Arial" w:cs="Arial"/>
        </w:rPr>
        <w:t>r, 2021, p. 63).</w:t>
      </w:r>
    </w:p>
    <w:p w14:paraId="0B1BC0A3" w14:textId="0B0FCA3A" w:rsidR="003E01A7" w:rsidRDefault="003E01A7" w:rsidP="00972F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EC4505">
        <w:rPr>
          <w:rFonts w:ascii="Arial" w:hAnsi="Arial" w:cs="Arial"/>
        </w:rPr>
        <w:t>applies</w:t>
      </w:r>
      <w:r>
        <w:rPr>
          <w:rFonts w:ascii="Arial" w:hAnsi="Arial" w:cs="Arial"/>
        </w:rPr>
        <w:t xml:space="preserve"> </w:t>
      </w:r>
      <w:r w:rsidR="00EC4505">
        <w:rPr>
          <w:rFonts w:ascii="Arial" w:hAnsi="Arial" w:cs="Arial"/>
        </w:rPr>
        <w:t xml:space="preserve">to </w:t>
      </w:r>
      <w:r w:rsidR="00F15BE9">
        <w:rPr>
          <w:rFonts w:ascii="Arial" w:hAnsi="Arial" w:cs="Arial"/>
        </w:rPr>
        <w:t>teamwork too – if we put in the effort, we get great results</w:t>
      </w:r>
      <w:r w:rsidR="00FB7DE2">
        <w:rPr>
          <w:rFonts w:ascii="Arial" w:hAnsi="Arial" w:cs="Arial"/>
        </w:rPr>
        <w:t>!</w:t>
      </w:r>
    </w:p>
    <w:p w14:paraId="3ADD7D03" w14:textId="77777777" w:rsidR="003E01A7" w:rsidRPr="00972F66" w:rsidRDefault="003E01A7" w:rsidP="00972F66">
      <w:pPr>
        <w:rPr>
          <w:rFonts w:ascii="Arial" w:hAnsi="Arial" w:cs="Arial"/>
        </w:rPr>
      </w:pPr>
    </w:p>
    <w:p w14:paraId="15AD3F7C" w14:textId="77777777" w:rsidR="00C33C7E" w:rsidRPr="007E0931" w:rsidRDefault="00C33C7E" w:rsidP="00520AF2">
      <w:pPr>
        <w:rPr>
          <w:rFonts w:ascii="Arial" w:hAnsi="Arial" w:cs="Arial"/>
        </w:rPr>
      </w:pPr>
    </w:p>
    <w:p w14:paraId="52ADC816" w14:textId="77777777" w:rsidR="007D3442" w:rsidRPr="00AB3F3C" w:rsidRDefault="007D3442" w:rsidP="00520AF2">
      <w:pPr>
        <w:rPr>
          <w:rFonts w:ascii="Arial" w:hAnsi="Arial" w:cs="Arial"/>
        </w:rPr>
      </w:pPr>
    </w:p>
    <w:p w14:paraId="5EF5A08B" w14:textId="607E11F7" w:rsidR="006256AB" w:rsidRDefault="00513FA4" w:rsidP="00520AF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6779A463" w14:textId="4351D256" w:rsidR="00513FA4" w:rsidRDefault="00C22023" w:rsidP="00520AF2">
      <w:pPr>
        <w:rPr>
          <w:rFonts w:ascii="Arial" w:hAnsi="Arial" w:cs="Arial"/>
        </w:rPr>
      </w:pPr>
      <w:r>
        <w:rPr>
          <w:rFonts w:ascii="Arial" w:hAnsi="Arial" w:cs="Arial"/>
        </w:rPr>
        <w:t>Adair, J.E.</w:t>
      </w:r>
      <w:r w:rsidR="006F7208">
        <w:rPr>
          <w:rFonts w:ascii="Arial" w:hAnsi="Arial" w:cs="Arial"/>
        </w:rPr>
        <w:t xml:space="preserve"> (2021). </w:t>
      </w:r>
      <w:r w:rsidR="006F7208">
        <w:rPr>
          <w:rFonts w:ascii="Arial" w:hAnsi="Arial" w:cs="Arial"/>
          <w:i/>
          <w:iCs/>
        </w:rPr>
        <w:t>Effective Team Building</w:t>
      </w:r>
      <w:r w:rsidR="00A85218">
        <w:rPr>
          <w:rFonts w:ascii="Arial" w:hAnsi="Arial" w:cs="Arial"/>
          <w:i/>
          <w:iCs/>
        </w:rPr>
        <w:t xml:space="preserve">: How to Make a Winning Team </w:t>
      </w:r>
      <w:r w:rsidR="00113388">
        <w:rPr>
          <w:rFonts w:ascii="Arial" w:hAnsi="Arial" w:cs="Arial"/>
        </w:rPr>
        <w:t xml:space="preserve">(Revised </w:t>
      </w:r>
      <w:r w:rsidR="00E41E56">
        <w:rPr>
          <w:rFonts w:ascii="Arial" w:hAnsi="Arial" w:cs="Arial"/>
        </w:rPr>
        <w:t>ed.).  London: Pan Books</w:t>
      </w:r>
      <w:r w:rsidR="003C61D8">
        <w:rPr>
          <w:rFonts w:ascii="Arial" w:hAnsi="Arial" w:cs="Arial"/>
        </w:rPr>
        <w:t>, p.63, 112.</w:t>
      </w:r>
    </w:p>
    <w:p w14:paraId="288F8E5B" w14:textId="7CA500D2" w:rsidR="008A39AC" w:rsidRDefault="00657B0E" w:rsidP="00520AF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Academi</w:t>
      </w:r>
      <w:proofErr w:type="spellEnd"/>
      <w:r>
        <w:rPr>
          <w:rFonts w:ascii="Arial" w:hAnsi="Arial" w:cs="Arial"/>
        </w:rPr>
        <w:t xml:space="preserve"> Wales (2019)</w:t>
      </w:r>
      <w:r w:rsidR="005F7F4B">
        <w:rPr>
          <w:rFonts w:ascii="Arial" w:hAnsi="Arial" w:cs="Arial"/>
        </w:rPr>
        <w:t xml:space="preserve">. </w:t>
      </w:r>
      <w:r w:rsidR="005F7F4B" w:rsidRPr="00F257ED">
        <w:rPr>
          <w:rFonts w:ascii="Arial" w:hAnsi="Arial" w:cs="Arial"/>
        </w:rPr>
        <w:t>Trust</w:t>
      </w:r>
      <w:r w:rsidR="005F7F4B">
        <w:rPr>
          <w:rFonts w:ascii="Arial" w:hAnsi="Arial" w:cs="Arial"/>
          <w:i/>
          <w:iCs/>
        </w:rPr>
        <w:t xml:space="preserve">: The Foundation of </w:t>
      </w:r>
      <w:r w:rsidR="00AC2FE3">
        <w:rPr>
          <w:rFonts w:ascii="Arial" w:hAnsi="Arial" w:cs="Arial"/>
          <w:i/>
          <w:iCs/>
        </w:rPr>
        <w:t xml:space="preserve">Successful Teams. </w:t>
      </w:r>
      <w:r w:rsidR="00F257ED">
        <w:rPr>
          <w:rFonts w:ascii="Arial" w:hAnsi="Arial" w:cs="Arial"/>
        </w:rPr>
        <w:t>Ava</w:t>
      </w:r>
      <w:r w:rsidR="002C3F5C">
        <w:rPr>
          <w:rFonts w:ascii="Arial" w:hAnsi="Arial" w:cs="Arial"/>
        </w:rPr>
        <w:t xml:space="preserve">ilable at: </w:t>
      </w:r>
      <w:hyperlink r:id="rId8" w:history="1">
        <w:r w:rsidR="005E4DA4" w:rsidRPr="00CD6D1A">
          <w:rPr>
            <w:rStyle w:val="Hyperlink"/>
            <w:rFonts w:ascii="Arial" w:hAnsi="Arial" w:cs="Arial"/>
          </w:rPr>
          <w:t>https://.academiwales.gpv.wales/repository/resource/</w:t>
        </w:r>
      </w:hyperlink>
      <w:r w:rsidR="005E4DA4">
        <w:rPr>
          <w:rFonts w:ascii="Arial" w:hAnsi="Arial" w:cs="Arial"/>
        </w:rPr>
        <w:t xml:space="preserve">. </w:t>
      </w:r>
      <w:r w:rsidR="003A1CE0">
        <w:rPr>
          <w:rFonts w:ascii="Arial" w:hAnsi="Arial" w:cs="Arial"/>
        </w:rPr>
        <w:t xml:space="preserve"> </w:t>
      </w:r>
      <w:r w:rsidR="002E552F">
        <w:rPr>
          <w:rFonts w:ascii="Arial" w:hAnsi="Arial" w:cs="Arial"/>
        </w:rPr>
        <w:t>p.</w:t>
      </w:r>
      <w:r w:rsidR="003A1CE0">
        <w:rPr>
          <w:rFonts w:ascii="Arial" w:hAnsi="Arial" w:cs="Arial"/>
        </w:rPr>
        <w:t xml:space="preserve"> 88</w:t>
      </w:r>
      <w:r w:rsidR="008A39AC">
        <w:rPr>
          <w:rFonts w:ascii="Arial" w:hAnsi="Arial" w:cs="Arial"/>
        </w:rPr>
        <w:t>.</w:t>
      </w:r>
      <w:r w:rsidR="00547580">
        <w:rPr>
          <w:rFonts w:ascii="Arial" w:hAnsi="Arial" w:cs="Arial"/>
        </w:rPr>
        <w:t xml:space="preserve"> </w:t>
      </w:r>
      <w:r w:rsidR="00A527C0">
        <w:rPr>
          <w:rFonts w:ascii="Arial" w:hAnsi="Arial" w:cs="Arial"/>
        </w:rPr>
        <w:t>(Accessed 19 March 2025)</w:t>
      </w:r>
    </w:p>
    <w:p w14:paraId="72FEE0FE" w14:textId="4BA56066" w:rsidR="00385683" w:rsidRDefault="002E552F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Belbin, R.M. &amp; Meredith, </w:t>
      </w:r>
      <w:r w:rsidR="00EB7CF7">
        <w:rPr>
          <w:rFonts w:ascii="Arial" w:hAnsi="Arial" w:cs="Arial"/>
        </w:rPr>
        <w:t xml:space="preserve">R. (2021). </w:t>
      </w:r>
      <w:r w:rsidR="00EB7CF7">
        <w:rPr>
          <w:rFonts w:ascii="Arial" w:hAnsi="Arial" w:cs="Arial"/>
          <w:i/>
          <w:iCs/>
        </w:rPr>
        <w:t xml:space="preserve">Management </w:t>
      </w:r>
      <w:r w:rsidR="003B359A">
        <w:rPr>
          <w:rFonts w:ascii="Arial" w:hAnsi="Arial" w:cs="Arial"/>
          <w:i/>
          <w:iCs/>
        </w:rPr>
        <w:t>Teams:</w:t>
      </w:r>
      <w:r w:rsidR="00EB7CF7">
        <w:rPr>
          <w:rFonts w:ascii="Arial" w:hAnsi="Arial" w:cs="Arial"/>
          <w:i/>
          <w:iCs/>
        </w:rPr>
        <w:t xml:space="preserve"> Why They Succeed </w:t>
      </w:r>
      <w:r w:rsidR="002F2C45">
        <w:rPr>
          <w:rFonts w:ascii="Arial" w:hAnsi="Arial" w:cs="Arial"/>
          <w:i/>
          <w:iCs/>
        </w:rPr>
        <w:t xml:space="preserve">or Fail </w:t>
      </w:r>
      <w:r w:rsidR="002F2C45">
        <w:rPr>
          <w:rFonts w:ascii="Arial" w:hAnsi="Arial" w:cs="Arial"/>
        </w:rPr>
        <w:t>(3</w:t>
      </w:r>
      <w:r w:rsidR="002F2C45" w:rsidRPr="002F2C45">
        <w:rPr>
          <w:rFonts w:ascii="Arial" w:hAnsi="Arial" w:cs="Arial"/>
          <w:vertAlign w:val="superscript"/>
        </w:rPr>
        <w:t>rd</w:t>
      </w:r>
      <w:r w:rsidR="002F2C45">
        <w:rPr>
          <w:rFonts w:ascii="Arial" w:hAnsi="Arial" w:cs="Arial"/>
        </w:rPr>
        <w:t>. e</w:t>
      </w:r>
      <w:r w:rsidR="003B359A">
        <w:rPr>
          <w:rFonts w:ascii="Arial" w:hAnsi="Arial" w:cs="Arial"/>
        </w:rPr>
        <w:t>d.). Oxford</w:t>
      </w:r>
      <w:r w:rsidR="00385683">
        <w:rPr>
          <w:rFonts w:ascii="Arial" w:hAnsi="Arial" w:cs="Arial"/>
        </w:rPr>
        <w:t xml:space="preserve">: Butterworth </w:t>
      </w:r>
      <w:r w:rsidR="00554E88">
        <w:rPr>
          <w:rFonts w:ascii="Arial" w:hAnsi="Arial" w:cs="Arial"/>
        </w:rPr>
        <w:t>–</w:t>
      </w:r>
      <w:r w:rsidR="00385683">
        <w:rPr>
          <w:rFonts w:ascii="Arial" w:hAnsi="Arial" w:cs="Arial"/>
        </w:rPr>
        <w:t xml:space="preserve"> </w:t>
      </w:r>
      <w:r w:rsidR="00554E88">
        <w:rPr>
          <w:rFonts w:ascii="Arial" w:hAnsi="Arial" w:cs="Arial"/>
        </w:rPr>
        <w:t>Heinemann, p. 23, 29.</w:t>
      </w:r>
    </w:p>
    <w:p w14:paraId="6BB5DCF1" w14:textId="2CADCB8D" w:rsidR="00561030" w:rsidRDefault="00561030" w:rsidP="00520AF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Covey</w:t>
      </w:r>
      <w:r w:rsidR="003E217B">
        <w:rPr>
          <w:rFonts w:ascii="Arial" w:hAnsi="Arial" w:cs="Arial"/>
        </w:rPr>
        <w:t xml:space="preserve">, S.R. (2020). </w:t>
      </w:r>
      <w:r w:rsidR="003E217B">
        <w:rPr>
          <w:rFonts w:ascii="Arial" w:hAnsi="Arial" w:cs="Arial"/>
          <w:i/>
          <w:iCs/>
        </w:rPr>
        <w:t xml:space="preserve">The 7 </w:t>
      </w:r>
      <w:r w:rsidR="000741DF">
        <w:rPr>
          <w:rFonts w:ascii="Arial" w:hAnsi="Arial" w:cs="Arial"/>
          <w:i/>
          <w:iCs/>
        </w:rPr>
        <w:t xml:space="preserve">Habits of Highly Effective People. </w:t>
      </w:r>
      <w:r w:rsidR="000741DF">
        <w:rPr>
          <w:rFonts w:ascii="Arial" w:hAnsi="Arial" w:cs="Arial"/>
        </w:rPr>
        <w:t>New York</w:t>
      </w:r>
      <w:r w:rsidR="00DE05DC">
        <w:rPr>
          <w:rFonts w:ascii="Arial" w:hAnsi="Arial" w:cs="Arial"/>
        </w:rPr>
        <w:t xml:space="preserve">: Free Press, p. 91. </w:t>
      </w:r>
    </w:p>
    <w:p w14:paraId="59CBEBAE" w14:textId="1DBDCFB1" w:rsidR="00DE05DC" w:rsidRDefault="00907A40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Duck, S. &amp; </w:t>
      </w:r>
      <w:r w:rsidR="00651C3A">
        <w:rPr>
          <w:rFonts w:ascii="Arial" w:hAnsi="Arial" w:cs="Arial"/>
        </w:rPr>
        <w:t xml:space="preserve">McMahan, D.T. (2021). </w:t>
      </w:r>
      <w:r w:rsidR="00F353E7">
        <w:rPr>
          <w:rFonts w:ascii="Arial" w:hAnsi="Arial" w:cs="Arial"/>
          <w:i/>
          <w:iCs/>
        </w:rPr>
        <w:t>Communication in Every</w:t>
      </w:r>
      <w:r w:rsidR="00EF2924">
        <w:rPr>
          <w:rFonts w:ascii="Arial" w:hAnsi="Arial" w:cs="Arial"/>
          <w:i/>
          <w:iCs/>
        </w:rPr>
        <w:t xml:space="preserve">day Life: </w:t>
      </w:r>
      <w:r w:rsidR="006D6F35">
        <w:rPr>
          <w:rFonts w:ascii="Arial" w:hAnsi="Arial" w:cs="Arial"/>
          <w:i/>
          <w:iCs/>
        </w:rPr>
        <w:t xml:space="preserve">A Survey of Communication </w:t>
      </w:r>
      <w:r w:rsidR="00BA3C6E">
        <w:rPr>
          <w:rFonts w:ascii="Arial" w:hAnsi="Arial" w:cs="Arial"/>
        </w:rPr>
        <w:t>(4</w:t>
      </w:r>
      <w:r w:rsidR="00BA3C6E" w:rsidRPr="00BA3C6E">
        <w:rPr>
          <w:rFonts w:ascii="Arial" w:hAnsi="Arial" w:cs="Arial"/>
          <w:vertAlign w:val="superscript"/>
        </w:rPr>
        <w:t>th</w:t>
      </w:r>
      <w:r w:rsidR="00BA3C6E">
        <w:rPr>
          <w:rFonts w:ascii="Arial" w:hAnsi="Arial" w:cs="Arial"/>
        </w:rPr>
        <w:t xml:space="preserve"> ed.). Los Angeles</w:t>
      </w:r>
      <w:r w:rsidR="00FC01C0">
        <w:rPr>
          <w:rFonts w:ascii="Arial" w:hAnsi="Arial" w:cs="Arial"/>
        </w:rPr>
        <w:t>: SAGE, p. 76</w:t>
      </w:r>
      <w:r w:rsidR="00687720">
        <w:rPr>
          <w:rFonts w:ascii="Arial" w:hAnsi="Arial" w:cs="Arial"/>
        </w:rPr>
        <w:t xml:space="preserve">, 134. </w:t>
      </w:r>
    </w:p>
    <w:p w14:paraId="38339A89" w14:textId="4BB35CCA" w:rsidR="00687720" w:rsidRDefault="00687720" w:rsidP="00520AF2">
      <w:pPr>
        <w:rPr>
          <w:rFonts w:ascii="Arial" w:hAnsi="Arial" w:cs="Arial"/>
        </w:rPr>
      </w:pPr>
      <w:r>
        <w:rPr>
          <w:rFonts w:ascii="Arial" w:hAnsi="Arial" w:cs="Arial"/>
        </w:rPr>
        <w:t>Heffernan, M.</w:t>
      </w:r>
      <w:r w:rsidR="00975D4B">
        <w:rPr>
          <w:rFonts w:ascii="Arial" w:hAnsi="Arial" w:cs="Arial"/>
        </w:rPr>
        <w:t xml:space="preserve"> (2019). </w:t>
      </w:r>
      <w:r w:rsidR="00975D4B">
        <w:rPr>
          <w:rFonts w:ascii="Arial" w:hAnsi="Arial" w:cs="Arial"/>
          <w:i/>
          <w:iCs/>
        </w:rPr>
        <w:t xml:space="preserve">Wilful </w:t>
      </w:r>
      <w:r w:rsidR="00CC40D1">
        <w:rPr>
          <w:rFonts w:ascii="Arial" w:hAnsi="Arial" w:cs="Arial"/>
          <w:i/>
          <w:iCs/>
        </w:rPr>
        <w:t>Blind</w:t>
      </w:r>
      <w:r w:rsidR="00FF4C2F">
        <w:rPr>
          <w:rFonts w:ascii="Arial" w:hAnsi="Arial" w:cs="Arial"/>
          <w:i/>
          <w:iCs/>
        </w:rPr>
        <w:t>ness</w:t>
      </w:r>
      <w:r w:rsidR="00CC40D1">
        <w:rPr>
          <w:rFonts w:ascii="Arial" w:hAnsi="Arial" w:cs="Arial"/>
          <w:i/>
          <w:iCs/>
        </w:rPr>
        <w:t xml:space="preserve">. </w:t>
      </w:r>
      <w:r w:rsidR="00CC40D1">
        <w:rPr>
          <w:rFonts w:ascii="Arial" w:hAnsi="Arial" w:cs="Arial"/>
        </w:rPr>
        <w:t>Simo</w:t>
      </w:r>
      <w:r w:rsidR="00C01BB2">
        <w:rPr>
          <w:rFonts w:ascii="Arial" w:hAnsi="Arial" w:cs="Arial"/>
        </w:rPr>
        <w:t>n &amp; Schuster Ltd</w:t>
      </w:r>
      <w:r w:rsidR="00826956">
        <w:rPr>
          <w:rFonts w:ascii="Arial" w:hAnsi="Arial" w:cs="Arial"/>
        </w:rPr>
        <w:t>, p. 78.</w:t>
      </w:r>
    </w:p>
    <w:p w14:paraId="37AAE76C" w14:textId="3902B463" w:rsidR="00826956" w:rsidRDefault="00826956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Kline, N. </w:t>
      </w:r>
      <w:r w:rsidR="00D72967">
        <w:rPr>
          <w:rFonts w:ascii="Arial" w:hAnsi="Arial" w:cs="Arial"/>
        </w:rPr>
        <w:t xml:space="preserve">(2019). </w:t>
      </w:r>
      <w:r w:rsidR="00C01063" w:rsidRPr="00C01063">
        <w:rPr>
          <w:rFonts w:ascii="Arial" w:hAnsi="Arial" w:cs="Arial"/>
          <w:i/>
          <w:iCs/>
        </w:rPr>
        <w:t>Time to Think</w:t>
      </w:r>
      <w:r w:rsidR="00D14516">
        <w:rPr>
          <w:rFonts w:ascii="Arial" w:hAnsi="Arial" w:cs="Arial"/>
          <w:i/>
          <w:iCs/>
        </w:rPr>
        <w:t>: Listening to Ignite the Human</w:t>
      </w:r>
      <w:r w:rsidR="007368C4">
        <w:rPr>
          <w:rFonts w:ascii="Arial" w:hAnsi="Arial" w:cs="Arial"/>
          <w:i/>
          <w:iCs/>
        </w:rPr>
        <w:t xml:space="preserve"> Mind. </w:t>
      </w:r>
      <w:r w:rsidR="007368C4">
        <w:rPr>
          <w:rFonts w:ascii="Arial" w:hAnsi="Arial" w:cs="Arial"/>
        </w:rPr>
        <w:t>London</w:t>
      </w:r>
      <w:r w:rsidR="00A363E7">
        <w:rPr>
          <w:rFonts w:ascii="Arial" w:hAnsi="Arial" w:cs="Arial"/>
        </w:rPr>
        <w:t>: Cassell</w:t>
      </w:r>
      <w:r w:rsidR="00E864FC">
        <w:rPr>
          <w:rFonts w:ascii="Arial" w:hAnsi="Arial" w:cs="Arial"/>
        </w:rPr>
        <w:t>, p. 45.</w:t>
      </w:r>
    </w:p>
    <w:p w14:paraId="1C0CD078" w14:textId="68956733" w:rsidR="00E864FC" w:rsidRDefault="00E864FC" w:rsidP="00520AF2">
      <w:pPr>
        <w:rPr>
          <w:rFonts w:ascii="Arial" w:hAnsi="Arial" w:cs="Arial"/>
        </w:rPr>
      </w:pPr>
      <w:r>
        <w:rPr>
          <w:rFonts w:ascii="Arial" w:hAnsi="Arial" w:cs="Arial"/>
        </w:rPr>
        <w:t>Mullins</w:t>
      </w:r>
      <w:r w:rsidR="00B12D1C">
        <w:rPr>
          <w:rFonts w:ascii="Arial" w:hAnsi="Arial" w:cs="Arial"/>
        </w:rPr>
        <w:t xml:space="preserve">, L.J. &amp; Christy, </w:t>
      </w:r>
      <w:r w:rsidR="00541A89">
        <w:rPr>
          <w:rFonts w:ascii="Arial" w:hAnsi="Arial" w:cs="Arial"/>
        </w:rPr>
        <w:t xml:space="preserve">G. (2020) </w:t>
      </w:r>
      <w:r w:rsidR="00541A89">
        <w:rPr>
          <w:rFonts w:ascii="Arial" w:hAnsi="Arial" w:cs="Arial"/>
          <w:i/>
          <w:iCs/>
        </w:rPr>
        <w:t>Management and Organi</w:t>
      </w:r>
      <w:r w:rsidR="0024001D">
        <w:rPr>
          <w:rFonts w:ascii="Arial" w:hAnsi="Arial" w:cs="Arial"/>
          <w:i/>
          <w:iCs/>
        </w:rPr>
        <w:t xml:space="preserve">sational Behaviour </w:t>
      </w:r>
      <w:r w:rsidR="0024001D">
        <w:rPr>
          <w:rFonts w:ascii="Arial" w:hAnsi="Arial" w:cs="Arial"/>
        </w:rPr>
        <w:t>(11</w:t>
      </w:r>
      <w:r w:rsidR="0024001D" w:rsidRPr="0024001D">
        <w:rPr>
          <w:rFonts w:ascii="Arial" w:hAnsi="Arial" w:cs="Arial"/>
          <w:vertAlign w:val="superscript"/>
        </w:rPr>
        <w:t>th</w:t>
      </w:r>
      <w:r w:rsidR="0024001D">
        <w:rPr>
          <w:rFonts w:ascii="Arial" w:hAnsi="Arial" w:cs="Arial"/>
        </w:rPr>
        <w:t xml:space="preserve"> e</w:t>
      </w:r>
      <w:r w:rsidR="00A03DEE">
        <w:rPr>
          <w:rFonts w:ascii="Arial" w:hAnsi="Arial" w:cs="Arial"/>
        </w:rPr>
        <w:t>d.). Harlow: Pearson</w:t>
      </w:r>
      <w:r w:rsidR="00075E3A">
        <w:rPr>
          <w:rFonts w:ascii="Arial" w:hAnsi="Arial" w:cs="Arial"/>
        </w:rPr>
        <w:t>, p. 132.</w:t>
      </w:r>
    </w:p>
    <w:p w14:paraId="689819DD" w14:textId="7841DB4D" w:rsidR="00D302BE" w:rsidRDefault="00075E3A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Quintanilla, </w:t>
      </w:r>
      <w:r w:rsidR="00D302BE">
        <w:rPr>
          <w:rFonts w:ascii="Arial" w:hAnsi="Arial" w:cs="Arial"/>
        </w:rPr>
        <w:t>K.M. &amp; Wahl, S.</w:t>
      </w:r>
      <w:r w:rsidR="008D5B2B">
        <w:rPr>
          <w:rFonts w:ascii="Arial" w:hAnsi="Arial" w:cs="Arial"/>
        </w:rPr>
        <w:t xml:space="preserve">T. </w:t>
      </w:r>
      <w:r w:rsidR="00D302BE">
        <w:rPr>
          <w:rFonts w:ascii="Arial" w:hAnsi="Arial" w:cs="Arial"/>
        </w:rPr>
        <w:t xml:space="preserve"> (</w:t>
      </w:r>
      <w:r w:rsidR="008D5B2B">
        <w:rPr>
          <w:rFonts w:ascii="Arial" w:hAnsi="Arial" w:cs="Arial"/>
        </w:rPr>
        <w:t xml:space="preserve">2020). </w:t>
      </w:r>
      <w:r w:rsidR="008D5B2B">
        <w:rPr>
          <w:rFonts w:ascii="Arial" w:hAnsi="Arial" w:cs="Arial"/>
          <w:i/>
          <w:iCs/>
        </w:rPr>
        <w:t xml:space="preserve">Business and </w:t>
      </w:r>
      <w:r w:rsidR="009504D1">
        <w:rPr>
          <w:rFonts w:ascii="Arial" w:hAnsi="Arial" w:cs="Arial"/>
          <w:i/>
          <w:iCs/>
        </w:rPr>
        <w:t>Professional</w:t>
      </w:r>
      <w:r w:rsidR="008D5B2B">
        <w:rPr>
          <w:rFonts w:ascii="Arial" w:hAnsi="Arial" w:cs="Arial"/>
          <w:i/>
          <w:iCs/>
        </w:rPr>
        <w:t xml:space="preserve"> </w:t>
      </w:r>
      <w:r w:rsidR="009504D1">
        <w:rPr>
          <w:rFonts w:ascii="Arial" w:hAnsi="Arial" w:cs="Arial"/>
          <w:i/>
          <w:iCs/>
        </w:rPr>
        <w:t xml:space="preserve">Communication: </w:t>
      </w:r>
      <w:r w:rsidR="00A20A9B">
        <w:rPr>
          <w:rFonts w:ascii="Arial" w:hAnsi="Arial" w:cs="Arial"/>
          <w:i/>
          <w:iCs/>
        </w:rPr>
        <w:t>KEYS for Workplace Excellence (4</w:t>
      </w:r>
      <w:r w:rsidR="00A20A9B" w:rsidRPr="00A20A9B">
        <w:rPr>
          <w:rFonts w:ascii="Arial" w:hAnsi="Arial" w:cs="Arial"/>
          <w:i/>
          <w:iCs/>
          <w:vertAlign w:val="superscript"/>
        </w:rPr>
        <w:t>th</w:t>
      </w:r>
      <w:r w:rsidR="00A20A9B">
        <w:rPr>
          <w:rFonts w:ascii="Arial" w:hAnsi="Arial" w:cs="Arial"/>
          <w:i/>
          <w:iCs/>
        </w:rPr>
        <w:t xml:space="preserve"> ed</w:t>
      </w:r>
      <w:r w:rsidR="0002067C">
        <w:rPr>
          <w:rFonts w:ascii="Arial" w:hAnsi="Arial" w:cs="Arial"/>
          <w:i/>
          <w:iCs/>
        </w:rPr>
        <w:t xml:space="preserve">.). </w:t>
      </w:r>
      <w:r w:rsidR="0002067C">
        <w:rPr>
          <w:rFonts w:ascii="Arial" w:hAnsi="Arial" w:cs="Arial"/>
        </w:rPr>
        <w:t>Los Angeles: SAGE, p.</w:t>
      </w:r>
      <w:r w:rsidR="00ED53A1">
        <w:rPr>
          <w:rFonts w:ascii="Arial" w:hAnsi="Arial" w:cs="Arial"/>
        </w:rPr>
        <w:t xml:space="preserve"> 54.</w:t>
      </w:r>
    </w:p>
    <w:p w14:paraId="03992AA8" w14:textId="59FCB947" w:rsidR="00ED53A1" w:rsidRDefault="00ED53A1" w:rsidP="00520AF2">
      <w:pPr>
        <w:rPr>
          <w:rFonts w:ascii="Arial" w:hAnsi="Arial" w:cs="Arial"/>
        </w:rPr>
      </w:pPr>
      <w:r>
        <w:rPr>
          <w:rFonts w:ascii="Arial" w:hAnsi="Arial" w:cs="Arial"/>
        </w:rPr>
        <w:t>Stadler, S. (2020)</w:t>
      </w:r>
      <w:r w:rsidR="003A62AF">
        <w:rPr>
          <w:rFonts w:ascii="Arial" w:hAnsi="Arial" w:cs="Arial"/>
        </w:rPr>
        <w:t xml:space="preserve">. </w:t>
      </w:r>
      <w:r w:rsidR="003A62AF">
        <w:rPr>
          <w:rFonts w:ascii="Arial" w:hAnsi="Arial" w:cs="Arial"/>
          <w:i/>
          <w:iCs/>
        </w:rPr>
        <w:t xml:space="preserve">Conflict, Culture and Communication. </w:t>
      </w:r>
      <w:r w:rsidR="00674ED6">
        <w:rPr>
          <w:rFonts w:ascii="Arial" w:hAnsi="Arial" w:cs="Arial"/>
        </w:rPr>
        <w:t>Milton: Routledge, p. 112, 141.</w:t>
      </w:r>
    </w:p>
    <w:p w14:paraId="36C42E68" w14:textId="77777777" w:rsidR="00674ED6" w:rsidRPr="00674ED6" w:rsidRDefault="00674ED6" w:rsidP="00520AF2">
      <w:pPr>
        <w:rPr>
          <w:rFonts w:ascii="Arial" w:hAnsi="Arial" w:cs="Arial"/>
        </w:rPr>
      </w:pPr>
    </w:p>
    <w:p w14:paraId="3F11D284" w14:textId="77777777" w:rsidR="00554E88" w:rsidRPr="00C01063" w:rsidRDefault="00554E88" w:rsidP="00520AF2">
      <w:pPr>
        <w:rPr>
          <w:rFonts w:ascii="Arial" w:hAnsi="Arial" w:cs="Arial"/>
          <w:i/>
          <w:iCs/>
        </w:rPr>
      </w:pPr>
    </w:p>
    <w:p w14:paraId="3435DF88" w14:textId="19067A53" w:rsidR="003C61D8" w:rsidRPr="00F257ED" w:rsidRDefault="007817B2" w:rsidP="00520A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F55EBFE" w14:textId="77777777" w:rsidR="00A733A0" w:rsidRPr="00B817B3" w:rsidRDefault="00A733A0" w:rsidP="000F2234">
      <w:pPr>
        <w:rPr>
          <w:rFonts w:ascii="Arial" w:hAnsi="Arial" w:cs="Arial"/>
        </w:rPr>
      </w:pPr>
    </w:p>
    <w:p w14:paraId="7A390373" w14:textId="77777777" w:rsidR="0089580D" w:rsidRPr="00113C31" w:rsidRDefault="0089580D" w:rsidP="000F2234">
      <w:pPr>
        <w:rPr>
          <w:rFonts w:ascii="Arial" w:hAnsi="Arial" w:cs="Arial"/>
          <w:sz w:val="28"/>
          <w:szCs w:val="28"/>
        </w:rPr>
      </w:pPr>
    </w:p>
    <w:p w14:paraId="1B7C0E33" w14:textId="16ECC39E" w:rsidR="00EC3B8B" w:rsidRDefault="00EC3B8B" w:rsidP="000F2234">
      <w:pPr>
        <w:rPr>
          <w:rFonts w:ascii="Arial" w:hAnsi="Arial" w:cs="Arial"/>
        </w:rPr>
      </w:pPr>
    </w:p>
    <w:p w14:paraId="1F392E66" w14:textId="77777777" w:rsidR="0023139C" w:rsidRDefault="0023139C" w:rsidP="000F2234">
      <w:pPr>
        <w:rPr>
          <w:rFonts w:ascii="Arial" w:hAnsi="Arial" w:cs="Arial"/>
        </w:rPr>
      </w:pPr>
    </w:p>
    <w:p w14:paraId="238C4F7B" w14:textId="77777777" w:rsidR="0023139C" w:rsidRDefault="0023139C" w:rsidP="000F2234">
      <w:pPr>
        <w:rPr>
          <w:rFonts w:ascii="Arial" w:hAnsi="Arial" w:cs="Arial"/>
        </w:rPr>
      </w:pPr>
    </w:p>
    <w:p w14:paraId="608F82C6" w14:textId="77777777" w:rsidR="00C01B42" w:rsidRDefault="00C01B42" w:rsidP="000F2234">
      <w:pPr>
        <w:rPr>
          <w:rFonts w:ascii="Arial" w:hAnsi="Arial" w:cs="Arial"/>
        </w:rPr>
      </w:pPr>
    </w:p>
    <w:p w14:paraId="607E1527" w14:textId="77777777" w:rsidR="001A7FBF" w:rsidRPr="00B60B2B" w:rsidRDefault="001A7FBF" w:rsidP="000F2234">
      <w:pPr>
        <w:rPr>
          <w:rFonts w:ascii="Arial" w:hAnsi="Arial" w:cs="Arial"/>
        </w:rPr>
      </w:pPr>
    </w:p>
    <w:p w14:paraId="39992D6B" w14:textId="77777777" w:rsidR="00B34E73" w:rsidRPr="004B6155" w:rsidRDefault="00B34E73" w:rsidP="000F2234">
      <w:pPr>
        <w:rPr>
          <w:rFonts w:ascii="Arial" w:hAnsi="Arial" w:cs="Arial"/>
          <w:b/>
          <w:bCs/>
          <w:sz w:val="28"/>
          <w:szCs w:val="28"/>
        </w:rPr>
      </w:pPr>
    </w:p>
    <w:p w14:paraId="4C5AB691" w14:textId="0F77190A" w:rsidR="0029121D" w:rsidRPr="00B34E73" w:rsidRDefault="0048040D" w:rsidP="000F2234">
      <w:pPr>
        <w:rPr>
          <w:rFonts w:ascii="Arial" w:hAnsi="Arial" w:cs="Arial"/>
          <w:b/>
          <w:bCs/>
          <w:sz w:val="28"/>
          <w:szCs w:val="28"/>
        </w:rPr>
      </w:pPr>
      <w:r w:rsidRPr="004B6155">
        <w:rPr>
          <w:rFonts w:ascii="Arial" w:hAnsi="Arial" w:cs="Arial"/>
          <w:b/>
          <w:bCs/>
          <w:sz w:val="32"/>
          <w:szCs w:val="32"/>
        </w:rPr>
        <w:t xml:space="preserve">                             </w:t>
      </w:r>
    </w:p>
    <w:sectPr w:rsidR="0029121D" w:rsidRPr="00B34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51B79"/>
    <w:multiLevelType w:val="hybridMultilevel"/>
    <w:tmpl w:val="BEFC44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8D1D5E"/>
    <w:multiLevelType w:val="hybridMultilevel"/>
    <w:tmpl w:val="6A908E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0254664">
    <w:abstractNumId w:val="1"/>
  </w:num>
  <w:num w:numId="2" w16cid:durableId="10411295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21D"/>
    <w:rsid w:val="00007A93"/>
    <w:rsid w:val="0002067C"/>
    <w:rsid w:val="000741DF"/>
    <w:rsid w:val="00075E3A"/>
    <w:rsid w:val="000B6C19"/>
    <w:rsid w:val="000C5D59"/>
    <w:rsid w:val="000D4E1C"/>
    <w:rsid w:val="000E059B"/>
    <w:rsid w:val="000F2234"/>
    <w:rsid w:val="000F4E7A"/>
    <w:rsid w:val="00103A57"/>
    <w:rsid w:val="00106C90"/>
    <w:rsid w:val="00113388"/>
    <w:rsid w:val="00113C31"/>
    <w:rsid w:val="001153ED"/>
    <w:rsid w:val="00131F9A"/>
    <w:rsid w:val="00136FF6"/>
    <w:rsid w:val="00155049"/>
    <w:rsid w:val="001A51DF"/>
    <w:rsid w:val="001A754D"/>
    <w:rsid w:val="001A7FBF"/>
    <w:rsid w:val="001D7DBB"/>
    <w:rsid w:val="001F47EA"/>
    <w:rsid w:val="00225E52"/>
    <w:rsid w:val="0023139C"/>
    <w:rsid w:val="0024001D"/>
    <w:rsid w:val="002559D9"/>
    <w:rsid w:val="00262036"/>
    <w:rsid w:val="00263509"/>
    <w:rsid w:val="00283FEC"/>
    <w:rsid w:val="00285EB7"/>
    <w:rsid w:val="0029121D"/>
    <w:rsid w:val="002A4E6E"/>
    <w:rsid w:val="002A5B29"/>
    <w:rsid w:val="002C3F5C"/>
    <w:rsid w:val="002C7B9E"/>
    <w:rsid w:val="002D7D05"/>
    <w:rsid w:val="002E4E2C"/>
    <w:rsid w:val="002E5245"/>
    <w:rsid w:val="002E552F"/>
    <w:rsid w:val="002E6926"/>
    <w:rsid w:val="002F2C45"/>
    <w:rsid w:val="002F4EDF"/>
    <w:rsid w:val="003300E7"/>
    <w:rsid w:val="00333D22"/>
    <w:rsid w:val="003535B8"/>
    <w:rsid w:val="00353797"/>
    <w:rsid w:val="00367BBF"/>
    <w:rsid w:val="00385683"/>
    <w:rsid w:val="00385919"/>
    <w:rsid w:val="0038770D"/>
    <w:rsid w:val="00390C9C"/>
    <w:rsid w:val="003A1CE0"/>
    <w:rsid w:val="003A62AF"/>
    <w:rsid w:val="003B359A"/>
    <w:rsid w:val="003B6F84"/>
    <w:rsid w:val="003C61D8"/>
    <w:rsid w:val="003E01A7"/>
    <w:rsid w:val="003E217B"/>
    <w:rsid w:val="003E33F1"/>
    <w:rsid w:val="004238ED"/>
    <w:rsid w:val="00431DB6"/>
    <w:rsid w:val="004376A3"/>
    <w:rsid w:val="0044101D"/>
    <w:rsid w:val="00443422"/>
    <w:rsid w:val="004455F2"/>
    <w:rsid w:val="00451491"/>
    <w:rsid w:val="004576C1"/>
    <w:rsid w:val="00463A93"/>
    <w:rsid w:val="004658EB"/>
    <w:rsid w:val="00471182"/>
    <w:rsid w:val="00472F2D"/>
    <w:rsid w:val="0048040D"/>
    <w:rsid w:val="00492D53"/>
    <w:rsid w:val="00493E23"/>
    <w:rsid w:val="004B350C"/>
    <w:rsid w:val="004B6155"/>
    <w:rsid w:val="004C79DA"/>
    <w:rsid w:val="004D78D3"/>
    <w:rsid w:val="004E7CA0"/>
    <w:rsid w:val="00513FA4"/>
    <w:rsid w:val="00514379"/>
    <w:rsid w:val="00520AD2"/>
    <w:rsid w:val="00520AF2"/>
    <w:rsid w:val="00541A89"/>
    <w:rsid w:val="00547580"/>
    <w:rsid w:val="00554A08"/>
    <w:rsid w:val="00554E88"/>
    <w:rsid w:val="00560464"/>
    <w:rsid w:val="00561030"/>
    <w:rsid w:val="00563790"/>
    <w:rsid w:val="00577353"/>
    <w:rsid w:val="00585488"/>
    <w:rsid w:val="005C3F6F"/>
    <w:rsid w:val="005E00E3"/>
    <w:rsid w:val="005E4DA4"/>
    <w:rsid w:val="005F5474"/>
    <w:rsid w:val="005F7F4B"/>
    <w:rsid w:val="006256AB"/>
    <w:rsid w:val="006269A9"/>
    <w:rsid w:val="00642F68"/>
    <w:rsid w:val="00651C3A"/>
    <w:rsid w:val="00657B0E"/>
    <w:rsid w:val="00674ED6"/>
    <w:rsid w:val="00687720"/>
    <w:rsid w:val="006907BF"/>
    <w:rsid w:val="00690A45"/>
    <w:rsid w:val="006D6F35"/>
    <w:rsid w:val="006E49EF"/>
    <w:rsid w:val="006F386B"/>
    <w:rsid w:val="006F7208"/>
    <w:rsid w:val="007048AF"/>
    <w:rsid w:val="0072012D"/>
    <w:rsid w:val="007268FC"/>
    <w:rsid w:val="007368C4"/>
    <w:rsid w:val="0075123C"/>
    <w:rsid w:val="007817B2"/>
    <w:rsid w:val="007832A1"/>
    <w:rsid w:val="007911BE"/>
    <w:rsid w:val="00795CED"/>
    <w:rsid w:val="007A34EC"/>
    <w:rsid w:val="007B047B"/>
    <w:rsid w:val="007C0B3A"/>
    <w:rsid w:val="007D3442"/>
    <w:rsid w:val="007E0931"/>
    <w:rsid w:val="007E70B3"/>
    <w:rsid w:val="00801CC1"/>
    <w:rsid w:val="00805B4E"/>
    <w:rsid w:val="00811A1A"/>
    <w:rsid w:val="0081325E"/>
    <w:rsid w:val="008165A5"/>
    <w:rsid w:val="00826956"/>
    <w:rsid w:val="00841A1B"/>
    <w:rsid w:val="00845509"/>
    <w:rsid w:val="008561A3"/>
    <w:rsid w:val="00872312"/>
    <w:rsid w:val="0089580D"/>
    <w:rsid w:val="00895F9A"/>
    <w:rsid w:val="008A39AC"/>
    <w:rsid w:val="008B3488"/>
    <w:rsid w:val="008C77FF"/>
    <w:rsid w:val="008D2A50"/>
    <w:rsid w:val="008D5B2B"/>
    <w:rsid w:val="00907A40"/>
    <w:rsid w:val="00917917"/>
    <w:rsid w:val="00925CC8"/>
    <w:rsid w:val="009334A8"/>
    <w:rsid w:val="00944A25"/>
    <w:rsid w:val="009504D1"/>
    <w:rsid w:val="009535F5"/>
    <w:rsid w:val="00972F66"/>
    <w:rsid w:val="00975D4B"/>
    <w:rsid w:val="00975DBA"/>
    <w:rsid w:val="0099160C"/>
    <w:rsid w:val="0099313D"/>
    <w:rsid w:val="009C794F"/>
    <w:rsid w:val="009D3C88"/>
    <w:rsid w:val="009E3DB4"/>
    <w:rsid w:val="009F370C"/>
    <w:rsid w:val="009F4110"/>
    <w:rsid w:val="00A00290"/>
    <w:rsid w:val="00A02649"/>
    <w:rsid w:val="00A03DEE"/>
    <w:rsid w:val="00A143C2"/>
    <w:rsid w:val="00A20A9B"/>
    <w:rsid w:val="00A2214F"/>
    <w:rsid w:val="00A363E7"/>
    <w:rsid w:val="00A4766D"/>
    <w:rsid w:val="00A527C0"/>
    <w:rsid w:val="00A556E1"/>
    <w:rsid w:val="00A66DF4"/>
    <w:rsid w:val="00A733A0"/>
    <w:rsid w:val="00A85218"/>
    <w:rsid w:val="00A86616"/>
    <w:rsid w:val="00AB3F3C"/>
    <w:rsid w:val="00AC2FE3"/>
    <w:rsid w:val="00AD322E"/>
    <w:rsid w:val="00B12D1C"/>
    <w:rsid w:val="00B1354D"/>
    <w:rsid w:val="00B34E73"/>
    <w:rsid w:val="00B42BC4"/>
    <w:rsid w:val="00B547CD"/>
    <w:rsid w:val="00B60B2B"/>
    <w:rsid w:val="00B6223D"/>
    <w:rsid w:val="00B64FDF"/>
    <w:rsid w:val="00B817B3"/>
    <w:rsid w:val="00B83BBB"/>
    <w:rsid w:val="00BA3C6E"/>
    <w:rsid w:val="00BD38FE"/>
    <w:rsid w:val="00BE3B32"/>
    <w:rsid w:val="00BF5045"/>
    <w:rsid w:val="00C01063"/>
    <w:rsid w:val="00C01B42"/>
    <w:rsid w:val="00C01BB2"/>
    <w:rsid w:val="00C1410D"/>
    <w:rsid w:val="00C22023"/>
    <w:rsid w:val="00C25685"/>
    <w:rsid w:val="00C3289B"/>
    <w:rsid w:val="00C33C7E"/>
    <w:rsid w:val="00C3668F"/>
    <w:rsid w:val="00C41C8D"/>
    <w:rsid w:val="00C67269"/>
    <w:rsid w:val="00C817E6"/>
    <w:rsid w:val="00C94653"/>
    <w:rsid w:val="00CA40E0"/>
    <w:rsid w:val="00CA4CC3"/>
    <w:rsid w:val="00CC40D1"/>
    <w:rsid w:val="00CC7887"/>
    <w:rsid w:val="00CD1C49"/>
    <w:rsid w:val="00CE26E2"/>
    <w:rsid w:val="00CE7132"/>
    <w:rsid w:val="00CF1A05"/>
    <w:rsid w:val="00D075BC"/>
    <w:rsid w:val="00D14516"/>
    <w:rsid w:val="00D302BE"/>
    <w:rsid w:val="00D33ADD"/>
    <w:rsid w:val="00D349D2"/>
    <w:rsid w:val="00D567A5"/>
    <w:rsid w:val="00D654D5"/>
    <w:rsid w:val="00D72967"/>
    <w:rsid w:val="00D920D3"/>
    <w:rsid w:val="00D95C92"/>
    <w:rsid w:val="00DD68F6"/>
    <w:rsid w:val="00DE05DC"/>
    <w:rsid w:val="00DE299B"/>
    <w:rsid w:val="00DE51CB"/>
    <w:rsid w:val="00DF39B5"/>
    <w:rsid w:val="00E00123"/>
    <w:rsid w:val="00E24C6C"/>
    <w:rsid w:val="00E34FF1"/>
    <w:rsid w:val="00E41E56"/>
    <w:rsid w:val="00E5423F"/>
    <w:rsid w:val="00E62C07"/>
    <w:rsid w:val="00E63E8A"/>
    <w:rsid w:val="00E65B47"/>
    <w:rsid w:val="00E730D7"/>
    <w:rsid w:val="00E74A3B"/>
    <w:rsid w:val="00E864FC"/>
    <w:rsid w:val="00EA2133"/>
    <w:rsid w:val="00EB17B3"/>
    <w:rsid w:val="00EB7CF7"/>
    <w:rsid w:val="00EC3B8B"/>
    <w:rsid w:val="00EC4505"/>
    <w:rsid w:val="00ED37A3"/>
    <w:rsid w:val="00ED3882"/>
    <w:rsid w:val="00ED53A1"/>
    <w:rsid w:val="00EE3C40"/>
    <w:rsid w:val="00EF2924"/>
    <w:rsid w:val="00EF3434"/>
    <w:rsid w:val="00EF45B9"/>
    <w:rsid w:val="00EF74F6"/>
    <w:rsid w:val="00F1104D"/>
    <w:rsid w:val="00F141EC"/>
    <w:rsid w:val="00F15BE9"/>
    <w:rsid w:val="00F257ED"/>
    <w:rsid w:val="00F31260"/>
    <w:rsid w:val="00F34731"/>
    <w:rsid w:val="00F35054"/>
    <w:rsid w:val="00F353E7"/>
    <w:rsid w:val="00F35F63"/>
    <w:rsid w:val="00F36A00"/>
    <w:rsid w:val="00F53EEE"/>
    <w:rsid w:val="00F70C27"/>
    <w:rsid w:val="00F86E26"/>
    <w:rsid w:val="00F9327F"/>
    <w:rsid w:val="00F93F23"/>
    <w:rsid w:val="00FB24C0"/>
    <w:rsid w:val="00FB7299"/>
    <w:rsid w:val="00FB7DE2"/>
    <w:rsid w:val="00FC01C0"/>
    <w:rsid w:val="00FC08B7"/>
    <w:rsid w:val="00FC2ADD"/>
    <w:rsid w:val="00FC38CB"/>
    <w:rsid w:val="00FF4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2858F"/>
  <w15:chartTrackingRefBased/>
  <w15:docId w15:val="{0E0BAA3E-2E61-480F-9B45-08BF64168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12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2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2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2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2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2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2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2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2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2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2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2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2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2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2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2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2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2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2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12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2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12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2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12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2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12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2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2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21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FC38CB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A1C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C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.academiwales.gpv.wales/repository/resource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fc778d8307953c3b76ff840e6e0d1e2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95927dda3109ee5595ce22a7a65afad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E011E9-1092-4FF6-AA88-113BE6C46E45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C90E97DB-3B9A-47E1-B4F5-167513983E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DD49A3-7E4F-4C6F-BB81-9D78EFC09A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4</Pages>
  <Words>997</Words>
  <Characters>5687</Characters>
  <Application>Microsoft Office Word</Application>
  <DocSecurity>0</DocSecurity>
  <Lines>47</Lines>
  <Paragraphs>13</Paragraphs>
  <ScaleCrop>false</ScaleCrop>
  <Company/>
  <LinksUpToDate>false</LinksUpToDate>
  <CharactersWithSpaces>6671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Sanda-Ionela Vica (2410012)</dc:creator>
  <cp:keywords/>
  <dc:description/>
  <cp:lastModifiedBy>Sanda-Ionela Vica (2410012)</cp:lastModifiedBy>
  <cp:revision>272</cp:revision>
  <dcterms:created xsi:type="dcterms:W3CDTF">2025-03-19T22:43:00Z</dcterms:created>
  <dcterms:modified xsi:type="dcterms:W3CDTF">2025-03-20T09:42:00Z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