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FD6F2F8" wp14:paraId="5166569E" wp14:textId="37C2FA2B">
      <w:pPr>
        <w:spacing w:before="120" w:after="165" w:line="360" w:lineRule="auto"/>
        <w:rPr>
          <w:rFonts w:ascii="Tahoma" w:hAnsi="Tahoma" w:eastAsia="Tahoma" w:cs="Tahoma"/>
          <w:b w:val="0"/>
          <w:bCs w:val="0"/>
          <w:i w:val="0"/>
          <w:iCs w:val="0"/>
          <w:caps w:val="0"/>
          <w:smallCaps w:val="0"/>
          <w:noProof w:val="0"/>
          <w:color w:val="000000" w:themeColor="text1" w:themeTint="FF" w:themeShade="FF"/>
          <w:sz w:val="40"/>
          <w:szCs w:val="40"/>
          <w:lang w:val="en-US"/>
        </w:rPr>
      </w:pPr>
      <w:r w:rsidR="286028F3">
        <w:drawing>
          <wp:inline xmlns:wp14="http://schemas.microsoft.com/office/word/2010/wordprocessingDrawing" wp14:editId="72B7F61C" wp14:anchorId="74489BD3">
            <wp:extent cx="2200275" cy="742950"/>
            <wp:effectExtent l="0" t="0" r="0" b="0"/>
            <wp:docPr id="576461895" name="drawing" descr="Description: :::::::Desktop:In progress desktop:TRINITY SAINT DAVID:logo:TSD_logo2010.jp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6461895" name=""/>
                    <pic:cNvPicPr/>
                  </pic:nvPicPr>
                  <pic:blipFill>
                    <a:blip xmlns:r="http://schemas.openxmlformats.org/officeDocument/2006/relationships" r:embed="rId1963406084">
                      <a:extLst>
                        <a:ext xmlns:a="http://schemas.openxmlformats.org/drawingml/2006/main" uri="{28A0092B-C50C-407E-A947-70E740481C1C}">
                          <a14:useLocalDpi xmlns:a14="http://schemas.microsoft.com/office/drawing/2010/main" val="0"/>
                        </a:ext>
                      </a:extLst>
                    </a:blip>
                    <a:stretch>
                      <a:fillRect/>
                    </a:stretch>
                  </pic:blipFill>
                  <pic:spPr>
                    <a:xfrm>
                      <a:off x="0" y="0"/>
                      <a:ext cx="2200275" cy="742950"/>
                    </a:xfrm>
                    <a:prstGeom prst="rect">
                      <a:avLst/>
                    </a:prstGeom>
                  </pic:spPr>
                </pic:pic>
              </a:graphicData>
            </a:graphic>
          </wp:inline>
        </w:drawing>
      </w:r>
    </w:p>
    <w:p xmlns:wp14="http://schemas.microsoft.com/office/word/2010/wordml" w:rsidP="2FD6F2F8" wp14:paraId="6093C902" wp14:textId="054D60C0">
      <w:pPr>
        <w:spacing w:before="120" w:after="165" w:line="360" w:lineRule="auto"/>
        <w:jc w:val="center"/>
        <w:rPr>
          <w:rFonts w:ascii="Tahoma" w:hAnsi="Tahoma" w:eastAsia="Tahoma" w:cs="Tahoma"/>
          <w:b w:val="0"/>
          <w:bCs w:val="0"/>
          <w:i w:val="0"/>
          <w:iCs w:val="0"/>
          <w:caps w:val="0"/>
          <w:smallCaps w:val="0"/>
          <w:noProof w:val="0"/>
          <w:color w:val="000000" w:themeColor="text1" w:themeTint="FF" w:themeShade="FF"/>
          <w:sz w:val="40"/>
          <w:szCs w:val="40"/>
          <w:lang w:val="en-US"/>
        </w:rPr>
      </w:pPr>
      <w:r w:rsidRPr="2FD6F2F8" w:rsidR="286028F3">
        <w:rPr>
          <w:rFonts w:ascii="Tahoma" w:hAnsi="Tahoma" w:eastAsia="Tahoma" w:cs="Tahoma"/>
          <w:b w:val="0"/>
          <w:bCs w:val="0"/>
          <w:i w:val="0"/>
          <w:iCs w:val="0"/>
          <w:caps w:val="0"/>
          <w:smallCaps w:val="0"/>
          <w:noProof w:val="0"/>
          <w:color w:val="000000" w:themeColor="text1" w:themeTint="FF" w:themeShade="FF"/>
          <w:sz w:val="40"/>
          <w:szCs w:val="40"/>
          <w:lang w:val="en-GB"/>
        </w:rPr>
        <w:t>Applied Leadership and Management in the Workplace</w:t>
      </w:r>
      <w:r>
        <w:br/>
      </w:r>
      <w:r w:rsidRPr="2FD6F2F8" w:rsidR="286028F3">
        <w:rPr>
          <w:rFonts w:ascii="Tahoma" w:hAnsi="Tahoma" w:eastAsia="Tahoma" w:cs="Tahoma"/>
          <w:b w:val="0"/>
          <w:bCs w:val="0"/>
          <w:i w:val="0"/>
          <w:iCs w:val="0"/>
          <w:caps w:val="0"/>
          <w:smallCaps w:val="0"/>
          <w:noProof w:val="0"/>
          <w:color w:val="000000" w:themeColor="text1" w:themeTint="FF" w:themeShade="FF"/>
          <w:sz w:val="40"/>
          <w:szCs w:val="40"/>
          <w:lang w:val="en-GB"/>
        </w:rPr>
        <w:t xml:space="preserve">Module Assignment Submission </w:t>
      </w:r>
      <w:r>
        <w:br/>
      </w:r>
    </w:p>
    <w:tbl>
      <w:tblPr>
        <w:tblStyle w:val="TableGrid"/>
        <w:bidiVisual w:val="0"/>
        <w:tblW w:w="0" w:type="auto"/>
        <w:tblBorders>
          <w:top w:val="single" w:sz="6"/>
          <w:left w:val="single" w:sz="6"/>
          <w:bottom w:val="single" w:sz="6"/>
          <w:right w:val="single" w:sz="6"/>
        </w:tblBorders>
        <w:tblLayout w:type="fixed"/>
        <w:tblLook w:val="0000" w:firstRow="0" w:lastRow="0" w:firstColumn="0" w:lastColumn="0" w:noHBand="0" w:noVBand="0"/>
      </w:tblPr>
      <w:tblGrid>
        <w:gridCol w:w="3375"/>
        <w:gridCol w:w="5940"/>
      </w:tblGrid>
      <w:tr w:rsidR="2FD6F2F8" w:rsidTr="2FD6F2F8" w14:paraId="56EFEB46">
        <w:trPr>
          <w:trHeight w:val="300"/>
        </w:trPr>
        <w:tc>
          <w:tcPr>
            <w:tcW w:w="33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2FD6F2F8" w:rsidP="2FD6F2F8" w:rsidRDefault="2FD6F2F8" w14:paraId="0373A379" w14:textId="690AA0EF">
            <w:pPr>
              <w:spacing w:before="120" w:after="120" w:line="360" w:lineRule="auto"/>
              <w:rPr>
                <w:rFonts w:ascii="Tahoma" w:hAnsi="Tahoma" w:eastAsia="Tahoma" w:cs="Tahoma"/>
                <w:b w:val="0"/>
                <w:bCs w:val="0"/>
                <w:i w:val="0"/>
                <w:iCs w:val="0"/>
                <w:sz w:val="32"/>
                <w:szCs w:val="32"/>
              </w:rPr>
            </w:pPr>
            <w:r w:rsidRPr="2FD6F2F8" w:rsidR="2FD6F2F8">
              <w:rPr>
                <w:rFonts w:ascii="Tahoma" w:hAnsi="Tahoma" w:eastAsia="Tahoma" w:cs="Tahoma"/>
                <w:b w:val="0"/>
                <w:bCs w:val="0"/>
                <w:i w:val="0"/>
                <w:iCs w:val="0"/>
                <w:sz w:val="32"/>
                <w:szCs w:val="32"/>
                <w:lang w:val="en-GB"/>
              </w:rPr>
              <w:t>Student Name:</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FD6F2F8" w:rsidP="2FD6F2F8" w:rsidRDefault="2FD6F2F8" w14:paraId="6DFFD862" w14:textId="4475B7CD">
            <w:pPr>
              <w:spacing w:before="120" w:after="120" w:line="360" w:lineRule="auto"/>
              <w:rPr>
                <w:rFonts w:ascii="Arial" w:hAnsi="Arial" w:eastAsia="Arial" w:cs="Arial"/>
                <w:b w:val="0"/>
                <w:bCs w:val="0"/>
                <w:i w:val="0"/>
                <w:iCs w:val="0"/>
                <w:sz w:val="32"/>
                <w:szCs w:val="32"/>
              </w:rPr>
            </w:pPr>
            <w:r w:rsidRPr="2FD6F2F8" w:rsidR="2FD6F2F8">
              <w:rPr>
                <w:rFonts w:ascii="Arial" w:hAnsi="Arial" w:eastAsia="Arial" w:cs="Arial"/>
                <w:b w:val="0"/>
                <w:bCs w:val="0"/>
                <w:i w:val="0"/>
                <w:iCs w:val="0"/>
                <w:sz w:val="32"/>
                <w:szCs w:val="32"/>
                <w:lang w:val="en-GB"/>
              </w:rPr>
              <w:t>Jodie Loosmore</w:t>
            </w:r>
          </w:p>
        </w:tc>
      </w:tr>
      <w:tr w:rsidR="2FD6F2F8" w:rsidTr="2FD6F2F8" w14:paraId="0375BEA2">
        <w:trPr>
          <w:trHeight w:val="300"/>
        </w:trPr>
        <w:tc>
          <w:tcPr>
            <w:tcW w:w="33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2FD6F2F8" w:rsidP="2FD6F2F8" w:rsidRDefault="2FD6F2F8" w14:paraId="43005907" w14:textId="52FB7353">
            <w:pPr>
              <w:spacing w:before="120" w:after="120" w:line="360" w:lineRule="auto"/>
              <w:rPr>
                <w:rFonts w:ascii="Tahoma" w:hAnsi="Tahoma" w:eastAsia="Tahoma" w:cs="Tahoma"/>
                <w:b w:val="0"/>
                <w:bCs w:val="0"/>
                <w:i w:val="0"/>
                <w:iCs w:val="0"/>
                <w:sz w:val="32"/>
                <w:szCs w:val="32"/>
              </w:rPr>
            </w:pPr>
            <w:r w:rsidRPr="2FD6F2F8" w:rsidR="2FD6F2F8">
              <w:rPr>
                <w:rFonts w:ascii="Tahoma" w:hAnsi="Tahoma" w:eastAsia="Tahoma" w:cs="Tahoma"/>
                <w:b w:val="0"/>
                <w:bCs w:val="0"/>
                <w:i w:val="0"/>
                <w:iCs w:val="0"/>
                <w:sz w:val="32"/>
                <w:szCs w:val="32"/>
                <w:lang w:val="en-GB"/>
              </w:rPr>
              <w:t>Student Number:</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FD6F2F8" w:rsidP="2FD6F2F8" w:rsidRDefault="2FD6F2F8" w14:paraId="5BBD4446" w14:textId="59F823B8">
            <w:pPr>
              <w:spacing w:before="120" w:after="120" w:line="360" w:lineRule="auto"/>
              <w:rPr>
                <w:rFonts w:ascii="Arial" w:hAnsi="Arial" w:eastAsia="Arial" w:cs="Arial"/>
                <w:b w:val="0"/>
                <w:bCs w:val="0"/>
                <w:i w:val="0"/>
                <w:iCs w:val="0"/>
                <w:sz w:val="32"/>
                <w:szCs w:val="32"/>
              </w:rPr>
            </w:pPr>
            <w:r w:rsidRPr="2FD6F2F8" w:rsidR="2FD6F2F8">
              <w:rPr>
                <w:rFonts w:ascii="Arial" w:hAnsi="Arial" w:eastAsia="Arial" w:cs="Arial"/>
                <w:b w:val="0"/>
                <w:bCs w:val="0"/>
                <w:i w:val="0"/>
                <w:iCs w:val="0"/>
                <w:sz w:val="32"/>
                <w:szCs w:val="32"/>
                <w:lang w:val="en-GB"/>
              </w:rPr>
              <w:t>2320605</w:t>
            </w:r>
          </w:p>
        </w:tc>
      </w:tr>
      <w:tr w:rsidR="2FD6F2F8" w:rsidTr="2FD6F2F8" w14:paraId="751C7D41">
        <w:trPr>
          <w:trHeight w:val="300"/>
        </w:trPr>
        <w:tc>
          <w:tcPr>
            <w:tcW w:w="33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2FD6F2F8" w:rsidP="2FD6F2F8" w:rsidRDefault="2FD6F2F8" w14:paraId="38BC0DAA" w14:textId="5013DC31">
            <w:pPr>
              <w:spacing w:before="120" w:after="120" w:line="360" w:lineRule="auto"/>
              <w:rPr>
                <w:rFonts w:ascii="Tahoma" w:hAnsi="Tahoma" w:eastAsia="Tahoma" w:cs="Tahoma"/>
                <w:b w:val="0"/>
                <w:bCs w:val="0"/>
                <w:i w:val="0"/>
                <w:iCs w:val="0"/>
                <w:sz w:val="32"/>
                <w:szCs w:val="32"/>
              </w:rPr>
            </w:pPr>
            <w:r w:rsidRPr="2FD6F2F8" w:rsidR="2FD6F2F8">
              <w:rPr>
                <w:rFonts w:ascii="Tahoma" w:hAnsi="Tahoma" w:eastAsia="Tahoma" w:cs="Tahoma"/>
                <w:b w:val="0"/>
                <w:bCs w:val="0"/>
                <w:i w:val="0"/>
                <w:iCs w:val="0"/>
                <w:sz w:val="32"/>
                <w:szCs w:val="32"/>
                <w:lang w:val="en-GB"/>
              </w:rPr>
              <w:t>Module No:</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FD6F2F8" w:rsidP="2FD6F2F8" w:rsidRDefault="2FD6F2F8" w14:paraId="382A616D" w14:textId="6B88B987">
            <w:pPr>
              <w:spacing w:before="120" w:after="120" w:line="360" w:lineRule="auto"/>
              <w:rPr>
                <w:rFonts w:ascii="Aptos Display" w:hAnsi="Aptos Display" w:eastAsia="Aptos Display" w:cs="Aptos Display"/>
                <w:b w:val="0"/>
                <w:bCs w:val="0"/>
                <w:i w:val="0"/>
                <w:iCs w:val="0"/>
                <w:color w:val="000000" w:themeColor="text1" w:themeTint="FF" w:themeShade="FF"/>
                <w:sz w:val="32"/>
                <w:szCs w:val="32"/>
              </w:rPr>
            </w:pPr>
            <w:r w:rsidRPr="2FD6F2F8" w:rsidR="2FD6F2F8">
              <w:rPr>
                <w:rFonts w:ascii="Aptos Display" w:hAnsi="Aptos Display" w:eastAsia="Aptos Display" w:cs="Aptos Display"/>
                <w:b w:val="1"/>
                <w:bCs w:val="1"/>
                <w:i w:val="0"/>
                <w:iCs w:val="0"/>
                <w:caps w:val="0"/>
                <w:smallCaps w:val="0"/>
                <w:color w:val="000000" w:themeColor="text1" w:themeTint="FF" w:themeShade="FF"/>
                <w:sz w:val="32"/>
                <w:szCs w:val="32"/>
                <w:lang w:val="en-GB"/>
              </w:rPr>
              <w:t>BMSK501</w:t>
            </w:r>
            <w:r w:rsidRPr="2FD6F2F8" w:rsidR="0D9E32C0">
              <w:rPr>
                <w:rFonts w:ascii="Aptos Display" w:hAnsi="Aptos Display" w:eastAsia="Aptos Display" w:cs="Aptos Display"/>
                <w:b w:val="1"/>
                <w:bCs w:val="1"/>
                <w:i w:val="0"/>
                <w:iCs w:val="0"/>
                <w:caps w:val="0"/>
                <w:smallCaps w:val="0"/>
                <w:color w:val="000000" w:themeColor="text1" w:themeTint="FF" w:themeShade="FF"/>
                <w:sz w:val="32"/>
                <w:szCs w:val="32"/>
                <w:lang w:val="en-GB"/>
              </w:rPr>
              <w:t>0</w:t>
            </w:r>
          </w:p>
        </w:tc>
      </w:tr>
      <w:tr w:rsidR="2FD6F2F8" w:rsidTr="2FD6F2F8" w14:paraId="1E589BD1">
        <w:trPr>
          <w:trHeight w:val="300"/>
        </w:trPr>
        <w:tc>
          <w:tcPr>
            <w:tcW w:w="33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2FD6F2F8" w:rsidP="2FD6F2F8" w:rsidRDefault="2FD6F2F8" w14:paraId="3755FE80" w14:textId="5E4615B9">
            <w:pPr>
              <w:spacing w:before="120" w:after="120" w:line="360" w:lineRule="auto"/>
              <w:rPr>
                <w:rFonts w:ascii="Tahoma" w:hAnsi="Tahoma" w:eastAsia="Tahoma" w:cs="Tahoma"/>
                <w:b w:val="0"/>
                <w:bCs w:val="0"/>
                <w:i w:val="0"/>
                <w:iCs w:val="0"/>
                <w:sz w:val="32"/>
                <w:szCs w:val="32"/>
              </w:rPr>
            </w:pPr>
            <w:r w:rsidRPr="2FD6F2F8" w:rsidR="2FD6F2F8">
              <w:rPr>
                <w:rFonts w:ascii="Tahoma" w:hAnsi="Tahoma" w:eastAsia="Tahoma" w:cs="Tahoma"/>
                <w:b w:val="0"/>
                <w:bCs w:val="0"/>
                <w:i w:val="0"/>
                <w:iCs w:val="0"/>
                <w:sz w:val="32"/>
                <w:szCs w:val="32"/>
                <w:lang w:val="en-GB"/>
              </w:rPr>
              <w:t>Module Title:</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86028F3" w:rsidP="2FD6F2F8" w:rsidRDefault="286028F3" w14:paraId="33C341C2" w14:textId="52034E89">
            <w:pPr>
              <w:keepNext w:val="1"/>
              <w:keepLines w:val="1"/>
              <w:spacing w:line="279" w:lineRule="auto"/>
              <w:rPr>
                <w:rFonts w:ascii="Aptos Display" w:hAnsi="Aptos Display" w:eastAsia="Aptos Display" w:cs="Aptos Display"/>
                <w:b w:val="1"/>
                <w:bCs w:val="1"/>
                <w:i w:val="0"/>
                <w:iCs w:val="0"/>
                <w:color w:val="000000" w:themeColor="text1" w:themeTint="FF" w:themeShade="FF"/>
                <w:sz w:val="32"/>
                <w:szCs w:val="32"/>
                <w:lang w:val="en-US"/>
              </w:rPr>
            </w:pPr>
            <w:r w:rsidRPr="2FD6F2F8" w:rsidR="286028F3">
              <w:rPr>
                <w:rFonts w:ascii="Aptos Display" w:hAnsi="Aptos Display" w:eastAsia="Aptos Display" w:cs="Aptos Display"/>
                <w:b w:val="1"/>
                <w:bCs w:val="1"/>
                <w:i w:val="0"/>
                <w:iCs w:val="0"/>
                <w:color w:val="000000" w:themeColor="text1" w:themeTint="FF" w:themeShade="FF"/>
                <w:sz w:val="32"/>
                <w:szCs w:val="32"/>
                <w:lang w:val="en-US"/>
              </w:rPr>
              <w:t>Developing the Learning Organisation</w:t>
            </w:r>
          </w:p>
        </w:tc>
      </w:tr>
    </w:tbl>
    <w:p xmlns:wp14="http://schemas.microsoft.com/office/word/2010/wordml" w:rsidP="2FD6F2F8" wp14:paraId="769DB3BE" wp14:textId="72060DA7">
      <w:pPr>
        <w:bidi w:val="0"/>
        <w:spacing w:before="120" w:after="120" w:line="360" w:lineRule="auto"/>
        <w:rPr>
          <w:rFonts w:ascii="Calibri" w:hAnsi="Calibri" w:eastAsia="Calibri" w:cs="Calibri"/>
          <w:b w:val="0"/>
          <w:bCs w:val="0"/>
          <w:i w:val="0"/>
          <w:iCs w:val="0"/>
          <w:caps w:val="0"/>
          <w:smallCaps w:val="0"/>
          <w:noProof w:val="0"/>
          <w:color w:val="FF0000"/>
          <w:sz w:val="24"/>
          <w:szCs w:val="24"/>
          <w:lang w:val="en-US"/>
        </w:rPr>
      </w:pPr>
    </w:p>
    <w:p xmlns:wp14="http://schemas.microsoft.com/office/word/2010/wordml" w:rsidP="2FD6F2F8" wp14:paraId="5A79B7A7" wp14:textId="6FB84CCC">
      <w:pPr>
        <w:bidi w:val="0"/>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US"/>
        </w:rPr>
      </w:pPr>
      <w:r w:rsidRPr="2FD6F2F8" w:rsidR="286028F3">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xmlns:wp14="http://schemas.microsoft.com/office/word/2010/wordml" w:rsidP="2FD6F2F8" wp14:paraId="2A9813E6" wp14:textId="60EC3EB6">
      <w:pPr>
        <w:bidi w:val="0"/>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US"/>
        </w:rPr>
      </w:pPr>
      <w:r w:rsidRPr="2FD6F2F8" w:rsidR="286028F3">
        <w:rPr>
          <w:rFonts w:ascii="Tahoma" w:hAnsi="Tahoma" w:eastAsia="Tahoma" w:cs="Tahoma"/>
          <w:b w:val="0"/>
          <w:bCs w:val="0"/>
          <w:i w:val="0"/>
          <w:iCs w:val="0"/>
          <w:caps w:val="0"/>
          <w:smallCaps w:val="0"/>
          <w:noProof w:val="0"/>
          <w:color w:val="000000" w:themeColor="text1" w:themeTint="FF" w:themeShade="FF"/>
          <w:sz w:val="22"/>
          <w:szCs w:val="22"/>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Attention is drawn to the plagiarism and unfair practice policies of both the University and of ILM.</w:t>
      </w:r>
    </w:p>
    <w:p xmlns:wp14="http://schemas.microsoft.com/office/word/2010/wordml" wp14:paraId="2C078E63" wp14:textId="272C5EA3">
      <w:r w:rsidR="740EDC7A">
        <w:rPr/>
        <w:t>Table of Contents</w:t>
      </w:r>
    </w:p>
    <w:sdt>
      <w:sdtPr>
        <w:id w:val="1118424278"/>
        <w:docPartObj>
          <w:docPartGallery w:val="Table of Contents"/>
          <w:docPartUnique/>
        </w:docPartObj>
      </w:sdtPr>
      <w:sdtContent>
        <w:p w:rsidR="2FD6F2F8" w:rsidP="0A9DB536" w:rsidRDefault="2FD6F2F8" w14:paraId="4E6B62F9" w14:textId="0357BC87">
          <w:pPr>
            <w:pStyle w:val="TOC2"/>
            <w:tabs>
              <w:tab w:val="right" w:leader="dot" w:pos="9360"/>
            </w:tabs>
            <w:bidi w:val="0"/>
            <w:rPr>
              <w:rStyle w:val="Hyperlink"/>
            </w:rPr>
          </w:pPr>
          <w:r>
            <w:fldChar w:fldCharType="begin"/>
          </w:r>
          <w:r>
            <w:instrText xml:space="preserve">TOC \o "1-9" \z \u \h</w:instrText>
          </w:r>
          <w:r>
            <w:fldChar w:fldCharType="separate"/>
          </w:r>
          <w:hyperlink w:anchor="_Toc1304111303">
            <w:r w:rsidRPr="72590438" w:rsidR="72590438">
              <w:rPr>
                <w:rStyle w:val="Hyperlink"/>
              </w:rPr>
              <w:t>Introduction</w:t>
            </w:r>
            <w:r>
              <w:tab/>
            </w:r>
            <w:r>
              <w:fldChar w:fldCharType="begin"/>
            </w:r>
            <w:r>
              <w:instrText xml:space="preserve">PAGEREF _Toc1304111303 \h</w:instrText>
            </w:r>
            <w:r>
              <w:fldChar w:fldCharType="separate"/>
            </w:r>
            <w:r w:rsidRPr="72590438" w:rsidR="72590438">
              <w:rPr>
                <w:rStyle w:val="Hyperlink"/>
              </w:rPr>
              <w:t>2</w:t>
            </w:r>
            <w:r>
              <w:fldChar w:fldCharType="end"/>
            </w:r>
          </w:hyperlink>
        </w:p>
        <w:p w:rsidR="2FD6F2F8" w:rsidP="2FD6F2F8" w:rsidRDefault="2FD6F2F8" w14:paraId="7B48E825" w14:textId="75C7A8E5">
          <w:pPr>
            <w:pStyle w:val="TOC2"/>
            <w:tabs>
              <w:tab w:val="right" w:leader="dot" w:pos="9360"/>
            </w:tabs>
            <w:bidi w:val="0"/>
            <w:rPr>
              <w:rStyle w:val="Hyperlink"/>
            </w:rPr>
          </w:pPr>
          <w:hyperlink w:anchor="_Toc944116638">
            <w:r w:rsidRPr="72590438" w:rsidR="72590438">
              <w:rPr>
                <w:rStyle w:val="Hyperlink"/>
              </w:rPr>
              <w:t>Developing Workplace Relationships and Achievement</w:t>
            </w:r>
            <w:r>
              <w:tab/>
            </w:r>
            <w:r>
              <w:fldChar w:fldCharType="begin"/>
            </w:r>
            <w:r>
              <w:instrText xml:space="preserve">PAGEREF _Toc944116638 \h</w:instrText>
            </w:r>
            <w:r>
              <w:fldChar w:fldCharType="separate"/>
            </w:r>
            <w:r w:rsidRPr="72590438" w:rsidR="72590438">
              <w:rPr>
                <w:rStyle w:val="Hyperlink"/>
              </w:rPr>
              <w:t>2</w:t>
            </w:r>
            <w:r>
              <w:fldChar w:fldCharType="end"/>
            </w:r>
          </w:hyperlink>
        </w:p>
        <w:p w:rsidR="2FD6F2F8" w:rsidP="72590438" w:rsidRDefault="2FD6F2F8" w14:paraId="0E42D31D" w14:textId="083E4DE7">
          <w:pPr>
            <w:pStyle w:val="TOC1"/>
            <w:tabs>
              <w:tab w:val="right" w:leader="dot" w:pos="9360"/>
            </w:tabs>
            <w:bidi w:val="0"/>
            <w:rPr>
              <w:rStyle w:val="Hyperlink"/>
            </w:rPr>
          </w:pPr>
          <w:hyperlink w:anchor="_Toc1155415009">
            <w:r w:rsidRPr="72590438" w:rsidR="72590438">
              <w:rPr>
                <w:rStyle w:val="Hyperlink"/>
              </w:rPr>
              <w:t>Organisational Benefits of Developing Individuals</w:t>
            </w:r>
            <w:r>
              <w:tab/>
            </w:r>
            <w:r>
              <w:fldChar w:fldCharType="begin"/>
            </w:r>
            <w:r>
              <w:instrText xml:space="preserve">PAGEREF _Toc1155415009 \h</w:instrText>
            </w:r>
            <w:r>
              <w:fldChar w:fldCharType="separate"/>
            </w:r>
            <w:r w:rsidRPr="72590438" w:rsidR="72590438">
              <w:rPr>
                <w:rStyle w:val="Hyperlink"/>
              </w:rPr>
              <w:t>3</w:t>
            </w:r>
            <w:r>
              <w:fldChar w:fldCharType="end"/>
            </w:r>
          </w:hyperlink>
        </w:p>
        <w:p w:rsidR="2FD6F2F8" w:rsidP="0A9DB536" w:rsidRDefault="2FD6F2F8" w14:paraId="11D20F31" w14:textId="522E240B">
          <w:pPr>
            <w:pStyle w:val="TOC3"/>
            <w:tabs>
              <w:tab w:val="right" w:leader="dot" w:pos="9360"/>
            </w:tabs>
            <w:bidi w:val="0"/>
            <w:rPr>
              <w:rStyle w:val="Hyperlink"/>
            </w:rPr>
          </w:pPr>
          <w:hyperlink w:anchor="_Toc446334511">
            <w:r w:rsidRPr="72590438" w:rsidR="72590438">
              <w:rPr>
                <w:rStyle w:val="Hyperlink"/>
              </w:rPr>
              <w:t>New Ideas and Creative Input</w:t>
            </w:r>
            <w:r>
              <w:tab/>
            </w:r>
            <w:r>
              <w:fldChar w:fldCharType="begin"/>
            </w:r>
            <w:r>
              <w:instrText xml:space="preserve">PAGEREF _Toc446334511 \h</w:instrText>
            </w:r>
            <w:r>
              <w:fldChar w:fldCharType="separate"/>
            </w:r>
            <w:r w:rsidRPr="72590438" w:rsidR="72590438">
              <w:rPr>
                <w:rStyle w:val="Hyperlink"/>
              </w:rPr>
              <w:t>3</w:t>
            </w:r>
            <w:r>
              <w:fldChar w:fldCharType="end"/>
            </w:r>
          </w:hyperlink>
        </w:p>
        <w:p w:rsidR="2FD6F2F8" w:rsidP="0A9DB536" w:rsidRDefault="2FD6F2F8" w14:paraId="368B76DF" w14:textId="13FD3595">
          <w:pPr>
            <w:pStyle w:val="TOC3"/>
            <w:tabs>
              <w:tab w:val="right" w:leader="dot" w:pos="9360"/>
            </w:tabs>
            <w:bidi w:val="0"/>
            <w:rPr>
              <w:rStyle w:val="Hyperlink"/>
            </w:rPr>
          </w:pPr>
          <w:hyperlink w:anchor="_Toc551554620">
            <w:r w:rsidRPr="72590438" w:rsidR="72590438">
              <w:rPr>
                <w:rStyle w:val="Hyperlink"/>
              </w:rPr>
              <w:t>Cost Savings Through Reduced Turnover and Improved Efficiency</w:t>
            </w:r>
            <w:r>
              <w:tab/>
            </w:r>
            <w:r>
              <w:fldChar w:fldCharType="begin"/>
            </w:r>
            <w:r>
              <w:instrText xml:space="preserve">PAGEREF _Toc551554620 \h</w:instrText>
            </w:r>
            <w:r>
              <w:fldChar w:fldCharType="separate"/>
            </w:r>
            <w:r w:rsidRPr="72590438" w:rsidR="72590438">
              <w:rPr>
                <w:rStyle w:val="Hyperlink"/>
              </w:rPr>
              <w:t>3</w:t>
            </w:r>
            <w:r>
              <w:fldChar w:fldCharType="end"/>
            </w:r>
          </w:hyperlink>
        </w:p>
        <w:p w:rsidR="2FD6F2F8" w:rsidP="0A9DB536" w:rsidRDefault="2FD6F2F8" w14:paraId="72578CD2" w14:textId="50E967E6">
          <w:pPr>
            <w:pStyle w:val="TOC3"/>
            <w:tabs>
              <w:tab w:val="right" w:leader="dot" w:pos="9360"/>
            </w:tabs>
            <w:bidi w:val="0"/>
            <w:rPr>
              <w:rStyle w:val="Hyperlink"/>
            </w:rPr>
          </w:pPr>
          <w:hyperlink w:anchor="_Toc624278716">
            <w:r w:rsidRPr="72590438" w:rsidR="72590438">
              <w:rPr>
                <w:rStyle w:val="Hyperlink"/>
              </w:rPr>
              <w:t>Enhanced Knowledge and Skill-Sharing</w:t>
            </w:r>
            <w:r>
              <w:tab/>
            </w:r>
            <w:r>
              <w:fldChar w:fldCharType="begin"/>
            </w:r>
            <w:r>
              <w:instrText xml:space="preserve">PAGEREF _Toc624278716 \h</w:instrText>
            </w:r>
            <w:r>
              <w:fldChar w:fldCharType="separate"/>
            </w:r>
            <w:r w:rsidRPr="72590438" w:rsidR="72590438">
              <w:rPr>
                <w:rStyle w:val="Hyperlink"/>
              </w:rPr>
              <w:t>3</w:t>
            </w:r>
            <w:r>
              <w:fldChar w:fldCharType="end"/>
            </w:r>
          </w:hyperlink>
        </w:p>
        <w:p w:rsidR="2FD6F2F8" w:rsidP="0A9DB536" w:rsidRDefault="2FD6F2F8" w14:paraId="358343B1" w14:textId="4DE9F803">
          <w:pPr>
            <w:pStyle w:val="TOC3"/>
            <w:tabs>
              <w:tab w:val="right" w:leader="dot" w:pos="9360"/>
            </w:tabs>
            <w:bidi w:val="0"/>
            <w:rPr>
              <w:rStyle w:val="Hyperlink"/>
            </w:rPr>
          </w:pPr>
          <w:hyperlink w:anchor="_Toc132851426">
            <w:r w:rsidRPr="72590438" w:rsidR="72590438">
              <w:rPr>
                <w:rStyle w:val="Hyperlink"/>
              </w:rPr>
              <w:t>Improved Culture: Inclusivity, Engagement and Shared Values</w:t>
            </w:r>
            <w:r>
              <w:tab/>
            </w:r>
            <w:r>
              <w:fldChar w:fldCharType="begin"/>
            </w:r>
            <w:r>
              <w:instrText xml:space="preserve">PAGEREF _Toc132851426 \h</w:instrText>
            </w:r>
            <w:r>
              <w:fldChar w:fldCharType="separate"/>
            </w:r>
            <w:r w:rsidRPr="72590438" w:rsidR="72590438">
              <w:rPr>
                <w:rStyle w:val="Hyperlink"/>
              </w:rPr>
              <w:t>3</w:t>
            </w:r>
            <w:r>
              <w:fldChar w:fldCharType="end"/>
            </w:r>
          </w:hyperlink>
        </w:p>
        <w:p w:rsidR="2FD6F2F8" w:rsidP="72590438" w:rsidRDefault="2FD6F2F8" w14:paraId="626E13AC" w14:textId="6BD93205">
          <w:pPr>
            <w:pStyle w:val="TOC3"/>
            <w:tabs>
              <w:tab w:val="right" w:leader="dot" w:pos="9360"/>
            </w:tabs>
            <w:bidi w:val="0"/>
            <w:rPr>
              <w:rStyle w:val="Hyperlink"/>
            </w:rPr>
          </w:pPr>
          <w:hyperlink w:anchor="_Toc42531566">
            <w:r w:rsidRPr="72590438" w:rsidR="72590438">
              <w:rPr>
                <w:rStyle w:val="Hyperlink"/>
              </w:rPr>
              <w:t>Alignment with Mission, Vision and Strategic Goals</w:t>
            </w:r>
            <w:r>
              <w:tab/>
            </w:r>
            <w:r>
              <w:fldChar w:fldCharType="begin"/>
            </w:r>
            <w:r>
              <w:instrText xml:space="preserve">PAGEREF _Toc42531566 \h</w:instrText>
            </w:r>
            <w:r>
              <w:fldChar w:fldCharType="separate"/>
            </w:r>
            <w:r w:rsidRPr="72590438" w:rsidR="72590438">
              <w:rPr>
                <w:rStyle w:val="Hyperlink"/>
              </w:rPr>
              <w:t>4</w:t>
            </w:r>
            <w:r>
              <w:fldChar w:fldCharType="end"/>
            </w:r>
          </w:hyperlink>
        </w:p>
        <w:p w:rsidR="2FD6F2F8" w:rsidP="0A9DB536" w:rsidRDefault="2FD6F2F8" w14:paraId="6022F6B4" w14:textId="78D11BE2">
          <w:pPr>
            <w:pStyle w:val="TOC3"/>
            <w:tabs>
              <w:tab w:val="right" w:leader="dot" w:pos="9360"/>
            </w:tabs>
            <w:bidi w:val="0"/>
            <w:rPr>
              <w:rStyle w:val="Hyperlink"/>
            </w:rPr>
          </w:pPr>
          <w:hyperlink w:anchor="_Toc484718899">
            <w:r w:rsidRPr="72590438" w:rsidR="72590438">
              <w:rPr>
                <w:rStyle w:val="Hyperlink"/>
              </w:rPr>
              <w:t>The Fifth Discipline Peter Senge (1990):</w:t>
            </w:r>
            <w:r>
              <w:tab/>
            </w:r>
            <w:r>
              <w:fldChar w:fldCharType="begin"/>
            </w:r>
            <w:r>
              <w:instrText xml:space="preserve">PAGEREF _Toc484718899 \h</w:instrText>
            </w:r>
            <w:r>
              <w:fldChar w:fldCharType="separate"/>
            </w:r>
            <w:r w:rsidRPr="72590438" w:rsidR="72590438">
              <w:rPr>
                <w:rStyle w:val="Hyperlink"/>
              </w:rPr>
              <w:t>4</w:t>
            </w:r>
            <w:r>
              <w:fldChar w:fldCharType="end"/>
            </w:r>
          </w:hyperlink>
        </w:p>
        <w:p w:rsidR="2FD6F2F8" w:rsidP="72590438" w:rsidRDefault="2FD6F2F8" w14:paraId="53B03D7C" w14:textId="3F81173B">
          <w:pPr>
            <w:pStyle w:val="TOC1"/>
            <w:tabs>
              <w:tab w:val="right" w:leader="dot" w:pos="9360"/>
            </w:tabs>
            <w:bidi w:val="0"/>
            <w:rPr>
              <w:rStyle w:val="Hyperlink"/>
            </w:rPr>
          </w:pPr>
          <w:hyperlink w:anchor="_Toc2141435595">
            <w:r w:rsidRPr="72590438" w:rsidR="72590438">
              <w:rPr>
                <w:rStyle w:val="Hyperlink"/>
              </w:rPr>
              <w:t>Managing Individual Expectations in Personal Development</w:t>
            </w:r>
            <w:r>
              <w:tab/>
            </w:r>
            <w:r>
              <w:fldChar w:fldCharType="begin"/>
            </w:r>
            <w:r>
              <w:instrText xml:space="preserve">PAGEREF _Toc2141435595 \h</w:instrText>
            </w:r>
            <w:r>
              <w:fldChar w:fldCharType="separate"/>
            </w:r>
            <w:r w:rsidRPr="72590438" w:rsidR="72590438">
              <w:rPr>
                <w:rStyle w:val="Hyperlink"/>
              </w:rPr>
              <w:t>5</w:t>
            </w:r>
            <w:r>
              <w:fldChar w:fldCharType="end"/>
            </w:r>
          </w:hyperlink>
        </w:p>
        <w:p w:rsidR="0A9DB536" w:rsidP="0A9DB536" w:rsidRDefault="0A9DB536" w14:paraId="088869B1" w14:textId="5337DDE6">
          <w:pPr>
            <w:pStyle w:val="TOC3"/>
            <w:tabs>
              <w:tab w:val="right" w:leader="dot" w:pos="9360"/>
            </w:tabs>
            <w:bidi w:val="0"/>
            <w:rPr>
              <w:rStyle w:val="Hyperlink"/>
            </w:rPr>
          </w:pPr>
          <w:hyperlink w:anchor="_Toc1826720242">
            <w:r w:rsidRPr="72590438" w:rsidR="72590438">
              <w:rPr>
                <w:rStyle w:val="Hyperlink"/>
              </w:rPr>
              <w:t>Critical Evaluation of Development Vehicles</w:t>
            </w:r>
            <w:r>
              <w:tab/>
            </w:r>
            <w:r>
              <w:fldChar w:fldCharType="begin"/>
            </w:r>
            <w:r>
              <w:instrText xml:space="preserve">PAGEREF _Toc1826720242 \h</w:instrText>
            </w:r>
            <w:r>
              <w:fldChar w:fldCharType="separate"/>
            </w:r>
            <w:r w:rsidRPr="72590438" w:rsidR="72590438">
              <w:rPr>
                <w:rStyle w:val="Hyperlink"/>
              </w:rPr>
              <w:t>6</w:t>
            </w:r>
            <w:r>
              <w:fldChar w:fldCharType="end"/>
            </w:r>
          </w:hyperlink>
        </w:p>
        <w:p w:rsidR="0A9DB536" w:rsidP="72590438" w:rsidRDefault="0A9DB536" w14:paraId="21E854DC" w14:textId="61A66056">
          <w:pPr>
            <w:pStyle w:val="TOC3"/>
            <w:tabs>
              <w:tab w:val="right" w:leader="dot" w:pos="9360"/>
            </w:tabs>
            <w:bidi w:val="0"/>
            <w:rPr>
              <w:rStyle w:val="Hyperlink"/>
            </w:rPr>
          </w:pPr>
          <w:hyperlink w:anchor="_Toc114553282">
            <w:r w:rsidRPr="72590438" w:rsidR="72590438">
              <w:rPr>
                <w:rStyle w:val="Hyperlink"/>
              </w:rPr>
              <w:t>Suitable Development Vehicles</w:t>
            </w:r>
            <w:r>
              <w:tab/>
            </w:r>
            <w:r>
              <w:fldChar w:fldCharType="begin"/>
            </w:r>
            <w:r>
              <w:instrText xml:space="preserve">PAGEREF _Toc114553282 \h</w:instrText>
            </w:r>
            <w:r>
              <w:fldChar w:fldCharType="separate"/>
            </w:r>
            <w:r w:rsidRPr="72590438" w:rsidR="72590438">
              <w:rPr>
                <w:rStyle w:val="Hyperlink"/>
              </w:rPr>
              <w:t>7</w:t>
            </w:r>
            <w:r>
              <w:fldChar w:fldCharType="end"/>
            </w:r>
          </w:hyperlink>
        </w:p>
        <w:p w:rsidR="0A9DB536" w:rsidP="72590438" w:rsidRDefault="0A9DB536" w14:paraId="66304074" w14:textId="3F3646F9">
          <w:pPr>
            <w:pStyle w:val="TOC1"/>
            <w:tabs>
              <w:tab w:val="right" w:leader="dot" w:pos="9360"/>
            </w:tabs>
            <w:bidi w:val="0"/>
            <w:rPr>
              <w:rStyle w:val="Hyperlink"/>
            </w:rPr>
          </w:pPr>
          <w:hyperlink w:anchor="_Toc921052881">
            <w:r w:rsidRPr="72590438" w:rsidR="72590438">
              <w:rPr>
                <w:rStyle w:val="Hyperlink"/>
              </w:rPr>
              <w:t>Detailed Development Plan</w:t>
            </w:r>
            <w:r>
              <w:tab/>
            </w:r>
            <w:r>
              <w:fldChar w:fldCharType="begin"/>
            </w:r>
            <w:r>
              <w:instrText xml:space="preserve">PAGEREF _Toc921052881 \h</w:instrText>
            </w:r>
            <w:r>
              <w:fldChar w:fldCharType="separate"/>
            </w:r>
            <w:r w:rsidRPr="72590438" w:rsidR="72590438">
              <w:rPr>
                <w:rStyle w:val="Hyperlink"/>
              </w:rPr>
              <w:t>8</w:t>
            </w:r>
            <w:r>
              <w:fldChar w:fldCharType="end"/>
            </w:r>
          </w:hyperlink>
        </w:p>
        <w:p w:rsidR="0A9DB536" w:rsidP="0A9DB536" w:rsidRDefault="0A9DB536" w14:paraId="2DAD22A4" w14:textId="6788FD9C">
          <w:pPr>
            <w:pStyle w:val="TOC3"/>
            <w:tabs>
              <w:tab w:val="right" w:leader="dot" w:pos="9360"/>
            </w:tabs>
            <w:bidi w:val="0"/>
            <w:rPr>
              <w:rStyle w:val="Hyperlink"/>
            </w:rPr>
          </w:pPr>
          <w:hyperlink w:anchor="_Toc1694500663">
            <w:r w:rsidRPr="72590438" w:rsidR="72590438">
              <w:rPr>
                <w:rStyle w:val="Hyperlink"/>
              </w:rPr>
              <w:t>Gap Analsis</w:t>
            </w:r>
            <w:r>
              <w:tab/>
            </w:r>
            <w:r>
              <w:fldChar w:fldCharType="begin"/>
            </w:r>
            <w:r>
              <w:instrText xml:space="preserve">PAGEREF _Toc1694500663 \h</w:instrText>
            </w:r>
            <w:r>
              <w:fldChar w:fldCharType="separate"/>
            </w:r>
            <w:r w:rsidRPr="72590438" w:rsidR="72590438">
              <w:rPr>
                <w:rStyle w:val="Hyperlink"/>
              </w:rPr>
              <w:t>8</w:t>
            </w:r>
            <w:r>
              <w:fldChar w:fldCharType="end"/>
            </w:r>
          </w:hyperlink>
        </w:p>
        <w:p w:rsidR="0A9DB536" w:rsidP="0A9DB536" w:rsidRDefault="0A9DB536" w14:paraId="66EC981F" w14:textId="421B74E7">
          <w:pPr>
            <w:pStyle w:val="TOC3"/>
            <w:tabs>
              <w:tab w:val="right" w:leader="dot" w:pos="9360"/>
            </w:tabs>
            <w:bidi w:val="0"/>
            <w:rPr>
              <w:rStyle w:val="Hyperlink"/>
            </w:rPr>
          </w:pPr>
          <w:hyperlink w:anchor="_Toc545365702">
            <w:r w:rsidRPr="72590438" w:rsidR="72590438">
              <w:rPr>
                <w:rStyle w:val="Hyperlink"/>
              </w:rPr>
              <w:t>Personal Development Plan (PDP)</w:t>
            </w:r>
            <w:r>
              <w:tab/>
            </w:r>
            <w:r>
              <w:fldChar w:fldCharType="begin"/>
            </w:r>
            <w:r>
              <w:instrText xml:space="preserve">PAGEREF _Toc545365702 \h</w:instrText>
            </w:r>
            <w:r>
              <w:fldChar w:fldCharType="separate"/>
            </w:r>
            <w:r w:rsidRPr="72590438" w:rsidR="72590438">
              <w:rPr>
                <w:rStyle w:val="Hyperlink"/>
              </w:rPr>
              <w:t>8</w:t>
            </w:r>
            <w:r>
              <w:fldChar w:fldCharType="end"/>
            </w:r>
          </w:hyperlink>
        </w:p>
        <w:p w:rsidR="0A9DB536" w:rsidP="0A9DB536" w:rsidRDefault="0A9DB536" w14:paraId="61A85000" w14:textId="2C1BD3B7">
          <w:pPr>
            <w:pStyle w:val="TOC3"/>
            <w:tabs>
              <w:tab w:val="right" w:leader="dot" w:pos="9360"/>
            </w:tabs>
            <w:bidi w:val="0"/>
            <w:rPr>
              <w:rStyle w:val="Hyperlink"/>
            </w:rPr>
          </w:pPr>
          <w:hyperlink w:anchor="_Toc234206171">
            <w:r w:rsidRPr="72590438" w:rsidR="72590438">
              <w:rPr>
                <w:rStyle w:val="Hyperlink"/>
              </w:rPr>
              <w:t>SMART Objectives</w:t>
            </w:r>
            <w:r>
              <w:tab/>
            </w:r>
            <w:r>
              <w:fldChar w:fldCharType="begin"/>
            </w:r>
            <w:r>
              <w:instrText xml:space="preserve">PAGEREF _Toc234206171 \h</w:instrText>
            </w:r>
            <w:r>
              <w:fldChar w:fldCharType="separate"/>
            </w:r>
            <w:r w:rsidRPr="72590438" w:rsidR="72590438">
              <w:rPr>
                <w:rStyle w:val="Hyperlink"/>
              </w:rPr>
              <w:t>9</w:t>
            </w:r>
            <w:r>
              <w:fldChar w:fldCharType="end"/>
            </w:r>
          </w:hyperlink>
        </w:p>
        <w:p w:rsidR="0A9DB536" w:rsidP="0A9DB536" w:rsidRDefault="0A9DB536" w14:paraId="726C75A1" w14:textId="3502CB50">
          <w:pPr>
            <w:pStyle w:val="TOC2"/>
            <w:tabs>
              <w:tab w:val="right" w:leader="dot" w:pos="9360"/>
            </w:tabs>
            <w:bidi w:val="0"/>
            <w:rPr>
              <w:rStyle w:val="Hyperlink"/>
            </w:rPr>
          </w:pPr>
          <w:hyperlink w:anchor="_Toc580941582">
            <w:r w:rsidRPr="72590438" w:rsidR="72590438">
              <w:rPr>
                <w:rStyle w:val="Hyperlink"/>
              </w:rPr>
              <w:t>Performance Appraisals &amp; Management</w:t>
            </w:r>
            <w:r>
              <w:tab/>
            </w:r>
            <w:r>
              <w:fldChar w:fldCharType="begin"/>
            </w:r>
            <w:r>
              <w:instrText xml:space="preserve">PAGEREF _Toc580941582 \h</w:instrText>
            </w:r>
            <w:r>
              <w:fldChar w:fldCharType="separate"/>
            </w:r>
            <w:r w:rsidRPr="72590438" w:rsidR="72590438">
              <w:rPr>
                <w:rStyle w:val="Hyperlink"/>
              </w:rPr>
              <w:t>9</w:t>
            </w:r>
            <w:r>
              <w:fldChar w:fldCharType="end"/>
            </w:r>
          </w:hyperlink>
        </w:p>
        <w:p w:rsidR="72590438" w:rsidP="72590438" w:rsidRDefault="72590438" w14:paraId="5377F02C" w14:textId="533595E1">
          <w:pPr>
            <w:pStyle w:val="TOC3"/>
            <w:tabs>
              <w:tab w:val="right" w:leader="dot" w:pos="9360"/>
            </w:tabs>
            <w:bidi w:val="0"/>
            <w:rPr>
              <w:rStyle w:val="Hyperlink"/>
            </w:rPr>
          </w:pPr>
          <w:hyperlink w:anchor="_Toc1216225368">
            <w:r w:rsidRPr="72590438" w:rsidR="72590438">
              <w:rPr>
                <w:rStyle w:val="Hyperlink"/>
              </w:rPr>
              <w:t>Development Areas and Pathways</w:t>
            </w:r>
            <w:r>
              <w:tab/>
            </w:r>
            <w:r>
              <w:fldChar w:fldCharType="begin"/>
            </w:r>
            <w:r>
              <w:instrText xml:space="preserve">PAGEREF _Toc1216225368 \h</w:instrText>
            </w:r>
            <w:r>
              <w:fldChar w:fldCharType="separate"/>
            </w:r>
            <w:r w:rsidRPr="72590438" w:rsidR="72590438">
              <w:rPr>
                <w:rStyle w:val="Hyperlink"/>
              </w:rPr>
              <w:t>10</w:t>
            </w:r>
            <w:r>
              <w:fldChar w:fldCharType="end"/>
            </w:r>
          </w:hyperlink>
        </w:p>
        <w:p w:rsidR="72590438" w:rsidP="72590438" w:rsidRDefault="72590438" w14:paraId="21AC0260" w14:textId="2DCAD690">
          <w:pPr>
            <w:pStyle w:val="TOC3"/>
            <w:tabs>
              <w:tab w:val="right" w:leader="dot" w:pos="9360"/>
            </w:tabs>
            <w:bidi w:val="0"/>
            <w:rPr>
              <w:rStyle w:val="Hyperlink"/>
            </w:rPr>
          </w:pPr>
          <w:hyperlink w:anchor="_Toc1446689048">
            <w:r w:rsidRPr="72590438" w:rsidR="72590438">
              <w:rPr>
                <w:rStyle w:val="Hyperlink"/>
              </w:rPr>
              <w:t>Miller’s Pyramid (1990): A Framework for Assessing Competence</w:t>
            </w:r>
            <w:r>
              <w:tab/>
            </w:r>
            <w:r>
              <w:fldChar w:fldCharType="begin"/>
            </w:r>
            <w:r>
              <w:instrText xml:space="preserve">PAGEREF _Toc1446689048 \h</w:instrText>
            </w:r>
            <w:r>
              <w:fldChar w:fldCharType="separate"/>
            </w:r>
            <w:r w:rsidRPr="72590438" w:rsidR="72590438">
              <w:rPr>
                <w:rStyle w:val="Hyperlink"/>
              </w:rPr>
              <w:t>10</w:t>
            </w:r>
            <w:r>
              <w:fldChar w:fldCharType="end"/>
            </w:r>
          </w:hyperlink>
        </w:p>
        <w:p w:rsidR="72590438" w:rsidP="72590438" w:rsidRDefault="72590438" w14:paraId="7BD4FA45" w14:textId="48459DF1">
          <w:pPr>
            <w:pStyle w:val="TOC3"/>
            <w:tabs>
              <w:tab w:val="right" w:leader="dot" w:pos="9360"/>
            </w:tabs>
            <w:bidi w:val="0"/>
            <w:rPr>
              <w:rStyle w:val="Hyperlink"/>
            </w:rPr>
          </w:pPr>
          <w:hyperlink w:anchor="_Toc1916650362">
            <w:r w:rsidRPr="72590438" w:rsidR="72590438">
              <w:rPr>
                <w:rStyle w:val="Hyperlink"/>
              </w:rPr>
              <w:t>Integration into Performance Management</w:t>
            </w:r>
            <w:r>
              <w:tab/>
            </w:r>
            <w:r>
              <w:fldChar w:fldCharType="begin"/>
            </w:r>
            <w:r>
              <w:instrText xml:space="preserve">PAGEREF _Toc1916650362 \h</w:instrText>
            </w:r>
            <w:r>
              <w:fldChar w:fldCharType="separate"/>
            </w:r>
            <w:r w:rsidRPr="72590438" w:rsidR="72590438">
              <w:rPr>
                <w:rStyle w:val="Hyperlink"/>
              </w:rPr>
              <w:t>11</w:t>
            </w:r>
            <w:r>
              <w:fldChar w:fldCharType="end"/>
            </w:r>
          </w:hyperlink>
        </w:p>
        <w:p w:rsidR="72590438" w:rsidP="72590438" w:rsidRDefault="72590438" w14:paraId="3850545A" w14:textId="1A19623E">
          <w:pPr>
            <w:pStyle w:val="TOC3"/>
            <w:tabs>
              <w:tab w:val="right" w:leader="dot" w:pos="9360"/>
            </w:tabs>
            <w:bidi w:val="0"/>
            <w:rPr>
              <w:rStyle w:val="Hyperlink"/>
            </w:rPr>
          </w:pPr>
          <w:hyperlink w:anchor="_Toc552660536">
            <w:r w:rsidRPr="72590438" w:rsidR="72590438">
              <w:rPr>
                <w:rStyle w:val="Hyperlink"/>
              </w:rPr>
              <w:t>Benefits of Appraisals</w:t>
            </w:r>
            <w:r>
              <w:tab/>
            </w:r>
            <w:r>
              <w:fldChar w:fldCharType="begin"/>
            </w:r>
            <w:r>
              <w:instrText xml:space="preserve">PAGEREF _Toc552660536 \h</w:instrText>
            </w:r>
            <w:r>
              <w:fldChar w:fldCharType="separate"/>
            </w:r>
            <w:r w:rsidRPr="72590438" w:rsidR="72590438">
              <w:rPr>
                <w:rStyle w:val="Hyperlink"/>
              </w:rPr>
              <w:t>12</w:t>
            </w:r>
            <w:r>
              <w:fldChar w:fldCharType="end"/>
            </w:r>
          </w:hyperlink>
        </w:p>
        <w:p w:rsidR="72590438" w:rsidP="72590438" w:rsidRDefault="72590438" w14:paraId="670CAB7C" w14:textId="6A5DD669">
          <w:pPr>
            <w:pStyle w:val="TOC1"/>
            <w:tabs>
              <w:tab w:val="right" w:leader="dot" w:pos="9360"/>
            </w:tabs>
            <w:bidi w:val="0"/>
            <w:rPr>
              <w:rStyle w:val="Hyperlink"/>
            </w:rPr>
          </w:pPr>
          <w:hyperlink w:anchor="_Toc941997073">
            <w:r w:rsidRPr="72590438" w:rsidR="72590438">
              <w:rPr>
                <w:rStyle w:val="Hyperlink"/>
              </w:rPr>
              <w:t>Performance Management Integration</w:t>
            </w:r>
            <w:r>
              <w:tab/>
            </w:r>
            <w:r>
              <w:fldChar w:fldCharType="begin"/>
            </w:r>
            <w:r>
              <w:instrText xml:space="preserve">PAGEREF _Toc941997073 \h</w:instrText>
            </w:r>
            <w:r>
              <w:fldChar w:fldCharType="separate"/>
            </w:r>
            <w:r w:rsidRPr="72590438" w:rsidR="72590438">
              <w:rPr>
                <w:rStyle w:val="Hyperlink"/>
              </w:rPr>
              <w:t>13</w:t>
            </w:r>
            <w:r>
              <w:fldChar w:fldCharType="end"/>
            </w:r>
          </w:hyperlink>
        </w:p>
        <w:p w:rsidR="72590438" w:rsidP="72590438" w:rsidRDefault="72590438" w14:paraId="6ABA271C" w14:textId="215A205F">
          <w:pPr>
            <w:pStyle w:val="TOC3"/>
            <w:tabs>
              <w:tab w:val="right" w:leader="dot" w:pos="9360"/>
            </w:tabs>
            <w:bidi w:val="0"/>
            <w:rPr>
              <w:rStyle w:val="Hyperlink"/>
            </w:rPr>
          </w:pPr>
          <w:hyperlink w:anchor="_Toc932747657">
            <w:r w:rsidRPr="72590438" w:rsidR="72590438">
              <w:rPr>
                <w:rStyle w:val="Hyperlink"/>
              </w:rPr>
              <w:t>How the Development Plan Supports Performance Reviews</w:t>
            </w:r>
            <w:r>
              <w:tab/>
            </w:r>
            <w:r>
              <w:fldChar w:fldCharType="begin"/>
            </w:r>
            <w:r>
              <w:instrText xml:space="preserve">PAGEREF _Toc932747657 \h</w:instrText>
            </w:r>
            <w:r>
              <w:fldChar w:fldCharType="separate"/>
            </w:r>
            <w:r w:rsidRPr="72590438" w:rsidR="72590438">
              <w:rPr>
                <w:rStyle w:val="Hyperlink"/>
              </w:rPr>
              <w:t>13</w:t>
            </w:r>
            <w:r>
              <w:fldChar w:fldCharType="end"/>
            </w:r>
          </w:hyperlink>
        </w:p>
        <w:p w:rsidR="72590438" w:rsidP="72590438" w:rsidRDefault="72590438" w14:paraId="4AE47715" w14:textId="2793AA9C">
          <w:pPr>
            <w:pStyle w:val="TOC3"/>
            <w:tabs>
              <w:tab w:val="right" w:leader="dot" w:pos="9360"/>
            </w:tabs>
            <w:bidi w:val="0"/>
            <w:rPr>
              <w:rStyle w:val="Hyperlink"/>
            </w:rPr>
          </w:pPr>
          <w:hyperlink w:anchor="_Toc1150873323">
            <w:r w:rsidRPr="72590438" w:rsidR="72590438">
              <w:rPr>
                <w:rStyle w:val="Hyperlink"/>
              </w:rPr>
              <w:t>Metrics for Tracking Progress</w:t>
            </w:r>
            <w:r>
              <w:tab/>
            </w:r>
            <w:r>
              <w:fldChar w:fldCharType="begin"/>
            </w:r>
            <w:r>
              <w:instrText xml:space="preserve">PAGEREF _Toc1150873323 \h</w:instrText>
            </w:r>
            <w:r>
              <w:fldChar w:fldCharType="separate"/>
            </w:r>
            <w:r w:rsidRPr="72590438" w:rsidR="72590438">
              <w:rPr>
                <w:rStyle w:val="Hyperlink"/>
              </w:rPr>
              <w:t>13</w:t>
            </w:r>
            <w:r>
              <w:fldChar w:fldCharType="end"/>
            </w:r>
          </w:hyperlink>
        </w:p>
        <w:p w:rsidR="72590438" w:rsidP="72590438" w:rsidRDefault="72590438" w14:paraId="651B500A" w14:textId="3C76A428">
          <w:pPr>
            <w:pStyle w:val="TOC3"/>
            <w:tabs>
              <w:tab w:val="right" w:leader="dot" w:pos="9360"/>
            </w:tabs>
            <w:bidi w:val="0"/>
            <w:rPr>
              <w:rStyle w:val="Hyperlink"/>
            </w:rPr>
          </w:pPr>
          <w:hyperlink w:anchor="_Toc199188626">
            <w:r w:rsidRPr="72590438" w:rsidR="72590438">
              <w:rPr>
                <w:rStyle w:val="Hyperlink"/>
              </w:rPr>
              <w:t>Feedback Mechanisms and Continuous Improvement</w:t>
            </w:r>
            <w:r>
              <w:tab/>
            </w:r>
            <w:r>
              <w:fldChar w:fldCharType="begin"/>
            </w:r>
            <w:r>
              <w:instrText xml:space="preserve">PAGEREF _Toc199188626 \h</w:instrText>
            </w:r>
            <w:r>
              <w:fldChar w:fldCharType="separate"/>
            </w:r>
            <w:r w:rsidRPr="72590438" w:rsidR="72590438">
              <w:rPr>
                <w:rStyle w:val="Hyperlink"/>
              </w:rPr>
              <w:t>14</w:t>
            </w:r>
            <w:r>
              <w:fldChar w:fldCharType="end"/>
            </w:r>
          </w:hyperlink>
        </w:p>
        <w:p w:rsidR="72590438" w:rsidP="72590438" w:rsidRDefault="72590438" w14:paraId="54062619" w14:textId="19714DBE">
          <w:pPr>
            <w:pStyle w:val="TOC3"/>
            <w:tabs>
              <w:tab w:val="right" w:leader="dot" w:pos="9360"/>
            </w:tabs>
            <w:bidi w:val="0"/>
            <w:rPr>
              <w:rStyle w:val="Hyperlink"/>
            </w:rPr>
          </w:pPr>
          <w:hyperlink w:anchor="_Toc1565152401">
            <w:r w:rsidRPr="72590438" w:rsidR="72590438">
              <w:rPr>
                <w:rStyle w:val="Hyperlink"/>
              </w:rPr>
              <w:t>Conclusion</w:t>
            </w:r>
            <w:r>
              <w:tab/>
            </w:r>
            <w:r>
              <w:fldChar w:fldCharType="begin"/>
            </w:r>
            <w:r>
              <w:instrText xml:space="preserve">PAGEREF _Toc1565152401 \h</w:instrText>
            </w:r>
            <w:r>
              <w:fldChar w:fldCharType="separate"/>
            </w:r>
            <w:r w:rsidRPr="72590438" w:rsidR="72590438">
              <w:rPr>
                <w:rStyle w:val="Hyperlink"/>
              </w:rPr>
              <w:t>14</w:t>
            </w:r>
            <w:r>
              <w:fldChar w:fldCharType="end"/>
            </w:r>
          </w:hyperlink>
        </w:p>
        <w:p w:rsidR="72590438" w:rsidP="72590438" w:rsidRDefault="72590438" w14:paraId="659685B9" w14:textId="423F900F">
          <w:pPr>
            <w:pStyle w:val="TOC2"/>
            <w:tabs>
              <w:tab w:val="right" w:leader="dot" w:pos="9360"/>
            </w:tabs>
            <w:bidi w:val="0"/>
            <w:rPr>
              <w:rStyle w:val="Hyperlink"/>
            </w:rPr>
          </w:pPr>
          <w:hyperlink w:anchor="_Toc1939730658">
            <w:r w:rsidRPr="72590438" w:rsidR="72590438">
              <w:rPr>
                <w:rStyle w:val="Hyperlink"/>
              </w:rPr>
              <w:t>References</w:t>
            </w:r>
            <w:r>
              <w:tab/>
            </w:r>
            <w:r>
              <w:fldChar w:fldCharType="begin"/>
            </w:r>
            <w:r>
              <w:instrText xml:space="preserve">PAGEREF _Toc1939730658 \h</w:instrText>
            </w:r>
            <w:r>
              <w:fldChar w:fldCharType="separate"/>
            </w:r>
            <w:r w:rsidRPr="72590438" w:rsidR="72590438">
              <w:rPr>
                <w:rStyle w:val="Hyperlink"/>
              </w:rPr>
              <w:t>15</w:t>
            </w:r>
            <w:r>
              <w:fldChar w:fldCharType="end"/>
            </w:r>
          </w:hyperlink>
          <w:r>
            <w:fldChar w:fldCharType="end"/>
          </w:r>
        </w:p>
      </w:sdtContent>
    </w:sdt>
    <w:p w:rsidR="2FD6F2F8" w:rsidRDefault="2FD6F2F8" w14:paraId="668A6712" w14:textId="74A22023"/>
    <w:p w:rsidR="2FD6F2F8" w:rsidRDefault="2FD6F2F8" w14:paraId="26392519" w14:textId="7D0A5EFC"/>
    <w:p w:rsidR="2FD6F2F8" w:rsidRDefault="2FD6F2F8" w14:paraId="28648F7D" w14:textId="10635CB8"/>
    <w:p w:rsidR="2FD6F2F8" w:rsidP="72590438" w:rsidRDefault="2FD6F2F8" w14:paraId="45573F7F" w14:textId="527C79CE">
      <w:pPr>
        <w:rPr>
          <w:color w:val="auto"/>
          <w:u w:val="single"/>
        </w:rPr>
      </w:pPr>
    </w:p>
    <w:p w:rsidR="65837359" w:rsidP="72590438" w:rsidRDefault="65837359" w14:paraId="58976FE4" w14:textId="7F7FBAFF">
      <w:pPr>
        <w:pStyle w:val="Heading2"/>
        <w:spacing w:before="299" w:beforeAutospacing="off" w:after="299" w:afterAutospacing="off"/>
        <w:rPr>
          <w:rFonts w:ascii="Aptos" w:hAnsi="Aptos" w:eastAsia="Aptos" w:cs="Aptos"/>
          <w:b w:val="1"/>
          <w:bCs w:val="1"/>
          <w:noProof w:val="0"/>
          <w:color w:val="auto"/>
          <w:sz w:val="36"/>
          <w:szCs w:val="36"/>
          <w:u w:val="single"/>
          <w:lang w:val="en-US"/>
        </w:rPr>
      </w:pPr>
      <w:bookmarkStart w:name="_Toc1304111303" w:id="990406023"/>
      <w:r w:rsidRPr="72590438" w:rsidR="65837359">
        <w:rPr>
          <w:rFonts w:ascii="Aptos" w:hAnsi="Aptos" w:eastAsia="Aptos" w:cs="Aptos"/>
          <w:b w:val="1"/>
          <w:bCs w:val="1"/>
          <w:noProof w:val="0"/>
          <w:color w:val="auto"/>
          <w:sz w:val="36"/>
          <w:szCs w:val="36"/>
          <w:u w:val="single"/>
          <w:lang w:val="en-US"/>
        </w:rPr>
        <w:t>Introduction</w:t>
      </w:r>
      <w:bookmarkEnd w:id="990406023"/>
    </w:p>
    <w:p w:rsidR="65837359" w:rsidP="72590438" w:rsidRDefault="65837359" w14:paraId="0CB015E5" w14:textId="496EF37E">
      <w:pPr>
        <w:spacing w:before="240" w:beforeAutospacing="off" w:after="240" w:afterAutospacing="off"/>
        <w:rPr>
          <w:rFonts w:ascii="Aptos" w:hAnsi="Aptos" w:eastAsia="Aptos" w:cs="Aptos"/>
          <w:noProof w:val="0"/>
          <w:sz w:val="24"/>
          <w:szCs w:val="24"/>
          <w:lang w:val="en-US"/>
        </w:rPr>
      </w:pPr>
      <w:r w:rsidRPr="72590438" w:rsidR="72CB32A8">
        <w:rPr>
          <w:rFonts w:ascii="Aptos" w:hAnsi="Aptos" w:eastAsia="Aptos" w:cs="Aptos"/>
          <w:noProof w:val="0"/>
          <w:sz w:val="24"/>
          <w:szCs w:val="24"/>
          <w:lang w:val="en-US"/>
        </w:rPr>
        <w:t>Developing staff is key to running a successful restaurant. When team members grow, the business grows too. This report focuses on how to support the development of a sous chef</w:t>
      </w:r>
      <w:r w:rsidRPr="72590438" w:rsidR="66FDAB98">
        <w:rPr>
          <w:rFonts w:ascii="Aptos" w:hAnsi="Aptos" w:eastAsia="Aptos" w:cs="Aptos"/>
          <w:noProof w:val="0"/>
          <w:sz w:val="24"/>
          <w:szCs w:val="24"/>
          <w:lang w:val="en-US"/>
        </w:rPr>
        <w:t xml:space="preserve">, </w:t>
      </w:r>
      <w:r w:rsidRPr="72590438" w:rsidR="72CB32A8">
        <w:rPr>
          <w:rFonts w:ascii="Aptos" w:hAnsi="Aptos" w:eastAsia="Aptos" w:cs="Aptos"/>
          <w:noProof w:val="0"/>
          <w:sz w:val="24"/>
          <w:szCs w:val="24"/>
          <w:lang w:val="en-US"/>
        </w:rPr>
        <w:t xml:space="preserve">someone who plays a vital role in kitchen operations, </w:t>
      </w:r>
      <w:r w:rsidRPr="72590438" w:rsidR="72CB32A8">
        <w:rPr>
          <w:rFonts w:ascii="Aptos" w:hAnsi="Aptos" w:eastAsia="Aptos" w:cs="Aptos"/>
          <w:noProof w:val="0"/>
          <w:sz w:val="24"/>
          <w:szCs w:val="24"/>
          <w:lang w:val="en-US"/>
        </w:rPr>
        <w:t>leadership</w:t>
      </w:r>
      <w:r w:rsidRPr="72590438" w:rsidR="254C7FE8">
        <w:rPr>
          <w:rFonts w:ascii="Aptos" w:hAnsi="Aptos" w:eastAsia="Aptos" w:cs="Aptos"/>
          <w:noProof w:val="0"/>
          <w:sz w:val="24"/>
          <w:szCs w:val="24"/>
          <w:lang w:val="en-US"/>
        </w:rPr>
        <w:t xml:space="preserve"> </w:t>
      </w:r>
      <w:r w:rsidRPr="72590438" w:rsidR="72CB32A8">
        <w:rPr>
          <w:rFonts w:ascii="Aptos" w:hAnsi="Aptos" w:eastAsia="Aptos" w:cs="Aptos"/>
          <w:noProof w:val="0"/>
          <w:sz w:val="24"/>
          <w:szCs w:val="24"/>
          <w:lang w:val="en-US"/>
        </w:rPr>
        <w:t>and creativity.</w:t>
      </w:r>
      <w:r w:rsidRPr="72590438" w:rsidR="40F2518F">
        <w:rPr>
          <w:rFonts w:ascii="Aptos" w:hAnsi="Aptos" w:eastAsia="Aptos" w:cs="Aptos"/>
          <w:noProof w:val="0"/>
          <w:sz w:val="24"/>
          <w:szCs w:val="24"/>
          <w:lang w:val="en-US"/>
        </w:rPr>
        <w:t xml:space="preserve"> </w:t>
      </w:r>
      <w:r w:rsidRPr="72590438" w:rsidR="72CB32A8">
        <w:rPr>
          <w:rFonts w:ascii="Aptos" w:hAnsi="Aptos" w:eastAsia="Aptos" w:cs="Aptos"/>
          <w:noProof w:val="0"/>
          <w:sz w:val="24"/>
          <w:szCs w:val="24"/>
          <w:lang w:val="en-US"/>
        </w:rPr>
        <w:t>It looks at how personal goals can be balanced with business needs</w:t>
      </w:r>
      <w:r w:rsidRPr="72590438" w:rsidR="2A48AA3C">
        <w:rPr>
          <w:rFonts w:ascii="Aptos" w:hAnsi="Aptos" w:eastAsia="Aptos" w:cs="Aptos"/>
          <w:noProof w:val="0"/>
          <w:sz w:val="24"/>
          <w:szCs w:val="24"/>
          <w:lang w:val="en-US"/>
        </w:rPr>
        <w:t xml:space="preserve"> </w:t>
      </w:r>
      <w:r w:rsidRPr="72590438" w:rsidR="72CB32A8">
        <w:rPr>
          <w:rFonts w:ascii="Aptos" w:hAnsi="Aptos" w:eastAsia="Aptos" w:cs="Aptos"/>
          <w:noProof w:val="0"/>
          <w:sz w:val="24"/>
          <w:szCs w:val="24"/>
          <w:lang w:val="en-US"/>
        </w:rPr>
        <w:t>and how training, feedback</w:t>
      </w:r>
      <w:r w:rsidRPr="72590438" w:rsidR="5A1396B0">
        <w:rPr>
          <w:rFonts w:ascii="Aptos" w:hAnsi="Aptos" w:eastAsia="Aptos" w:cs="Aptos"/>
          <w:noProof w:val="0"/>
          <w:sz w:val="24"/>
          <w:szCs w:val="24"/>
          <w:lang w:val="en-US"/>
        </w:rPr>
        <w:t xml:space="preserve"> </w:t>
      </w:r>
      <w:r w:rsidRPr="72590438" w:rsidR="72CB32A8">
        <w:rPr>
          <w:rFonts w:ascii="Aptos" w:hAnsi="Aptos" w:eastAsia="Aptos" w:cs="Aptos"/>
          <w:noProof w:val="0"/>
          <w:sz w:val="24"/>
          <w:szCs w:val="24"/>
          <w:lang w:val="en-US"/>
        </w:rPr>
        <w:t xml:space="preserve">and performance reviews help build skills and confidence. Using tools like SMART </w:t>
      </w:r>
      <w:r w:rsidRPr="72590438" w:rsidR="72CB32A8">
        <w:rPr>
          <w:rFonts w:ascii="Aptos" w:hAnsi="Aptos" w:eastAsia="Aptos" w:cs="Aptos"/>
          <w:noProof w:val="0"/>
          <w:sz w:val="24"/>
          <w:szCs w:val="24"/>
          <w:lang w:val="en-US"/>
        </w:rPr>
        <w:t>objectives</w:t>
      </w:r>
      <w:r w:rsidRPr="72590438" w:rsidR="72CB32A8">
        <w:rPr>
          <w:rFonts w:ascii="Aptos" w:hAnsi="Aptos" w:eastAsia="Aptos" w:cs="Aptos"/>
          <w:noProof w:val="0"/>
          <w:sz w:val="24"/>
          <w:szCs w:val="24"/>
          <w:lang w:val="en-US"/>
        </w:rPr>
        <w:t>, gap analysis</w:t>
      </w:r>
      <w:r w:rsidRPr="72590438" w:rsidR="4686AC2F">
        <w:rPr>
          <w:rFonts w:ascii="Aptos" w:hAnsi="Aptos" w:eastAsia="Aptos" w:cs="Aptos"/>
          <w:noProof w:val="0"/>
          <w:sz w:val="24"/>
          <w:szCs w:val="24"/>
          <w:lang w:val="en-US"/>
        </w:rPr>
        <w:t xml:space="preserve"> </w:t>
      </w:r>
      <w:r w:rsidRPr="72590438" w:rsidR="72CB32A8">
        <w:rPr>
          <w:rFonts w:ascii="Aptos" w:hAnsi="Aptos" w:eastAsia="Aptos" w:cs="Aptos"/>
          <w:noProof w:val="0"/>
          <w:sz w:val="24"/>
          <w:szCs w:val="24"/>
          <w:lang w:val="en-US"/>
        </w:rPr>
        <w:t>and development plans, the report shows how to guide growth in a way that supports both the individual and the restaurant.</w:t>
      </w:r>
      <w:r w:rsidRPr="72590438" w:rsidR="555348A4">
        <w:rPr>
          <w:rFonts w:ascii="Aptos" w:hAnsi="Aptos" w:eastAsia="Aptos" w:cs="Aptos"/>
          <w:noProof w:val="0"/>
          <w:sz w:val="24"/>
          <w:szCs w:val="24"/>
          <w:lang w:val="en-US"/>
        </w:rPr>
        <w:t xml:space="preserve"> </w:t>
      </w:r>
      <w:r w:rsidRPr="72590438" w:rsidR="1EF589F4">
        <w:rPr>
          <w:rFonts w:ascii="Aptos" w:hAnsi="Aptos" w:eastAsia="Aptos" w:cs="Aptos"/>
          <w:noProof w:val="0"/>
          <w:sz w:val="24"/>
          <w:szCs w:val="24"/>
          <w:lang w:val="en-US"/>
        </w:rPr>
        <w:t xml:space="preserve">The report also looks at how restaurants can become learning </w:t>
      </w:r>
      <w:r w:rsidRPr="72590438" w:rsidR="1EF589F4">
        <w:rPr>
          <w:rFonts w:ascii="Aptos" w:hAnsi="Aptos" w:eastAsia="Aptos" w:cs="Aptos"/>
          <w:b w:val="0"/>
          <w:bCs w:val="0"/>
          <w:noProof w:val="0"/>
          <w:sz w:val="24"/>
          <w:szCs w:val="24"/>
          <w:lang w:val="en-US"/>
        </w:rPr>
        <w:t>organisations</w:t>
      </w:r>
      <w:r w:rsidRPr="72590438" w:rsidR="1EF589F4">
        <w:rPr>
          <w:rFonts w:ascii="Aptos" w:hAnsi="Aptos" w:eastAsia="Aptos" w:cs="Aptos"/>
          <w:b w:val="0"/>
          <w:bCs w:val="0"/>
          <w:noProof w:val="0"/>
          <w:sz w:val="24"/>
          <w:szCs w:val="24"/>
          <w:lang w:val="en-US"/>
        </w:rPr>
        <w:t xml:space="preserve">, places where staff are encouraged to learn, share ideas and improve together. As Senge (1990) explains, learning </w:t>
      </w:r>
      <w:r w:rsidRPr="72590438" w:rsidR="1EF589F4">
        <w:rPr>
          <w:rFonts w:ascii="Aptos" w:hAnsi="Aptos" w:eastAsia="Aptos" w:cs="Aptos"/>
          <w:noProof w:val="0"/>
          <w:sz w:val="24"/>
          <w:szCs w:val="24"/>
          <w:lang w:val="en-US"/>
        </w:rPr>
        <w:t>organisations</w:t>
      </w:r>
      <w:r w:rsidRPr="72590438" w:rsidR="1EF589F4">
        <w:rPr>
          <w:rFonts w:ascii="Aptos" w:hAnsi="Aptos" w:eastAsia="Aptos" w:cs="Aptos"/>
          <w:noProof w:val="0"/>
          <w:sz w:val="24"/>
          <w:szCs w:val="24"/>
          <w:lang w:val="en-US"/>
        </w:rPr>
        <w:t xml:space="preserve"> help people reach their full potential while working toward shared goals. This approach builds a strong, adaptable team that supports long-term success. The ideas in this report are supported by research and theories from experts like Senge (1990), Belbin (2010), and Greiner (1997), helping to connect learning with </w:t>
      </w:r>
      <w:r w:rsidRPr="72590438" w:rsidR="1EF589F4">
        <w:rPr>
          <w:rFonts w:ascii="Aptos" w:hAnsi="Aptos" w:eastAsia="Aptos" w:cs="Aptos"/>
          <w:noProof w:val="0"/>
          <w:sz w:val="24"/>
          <w:szCs w:val="24"/>
          <w:lang w:val="en-US"/>
        </w:rPr>
        <w:t>real results</w:t>
      </w:r>
      <w:r w:rsidRPr="72590438" w:rsidR="1EF589F4">
        <w:rPr>
          <w:rFonts w:ascii="Aptos" w:hAnsi="Aptos" w:eastAsia="Aptos" w:cs="Aptos"/>
          <w:noProof w:val="0"/>
          <w:sz w:val="24"/>
          <w:szCs w:val="24"/>
          <w:lang w:val="en-US"/>
        </w:rPr>
        <w:t xml:space="preserve"> in the workplace.</w:t>
      </w:r>
    </w:p>
    <w:p w:rsidR="65837359" w:rsidP="72590438" w:rsidRDefault="65837359" w14:paraId="6CE176B1" w14:textId="3DC3DAB3">
      <w:pPr>
        <w:pStyle w:val="Heading2"/>
        <w:spacing w:before="240" w:beforeAutospacing="off" w:after="240" w:afterAutospacing="off"/>
        <w:rPr>
          <w:rFonts w:ascii="Aptos" w:hAnsi="Aptos" w:eastAsia="Aptos" w:cs="Aptos"/>
          <w:b w:val="1"/>
          <w:bCs w:val="1"/>
          <w:noProof w:val="0"/>
          <w:color w:val="auto"/>
          <w:sz w:val="36"/>
          <w:szCs w:val="36"/>
          <w:u w:val="single"/>
          <w:lang w:val="en-US"/>
        </w:rPr>
      </w:pPr>
      <w:bookmarkStart w:name="_Toc944116638" w:id="216772128"/>
      <w:r w:rsidRPr="72590438" w:rsidR="65837359">
        <w:rPr>
          <w:rFonts w:ascii="Aptos" w:hAnsi="Aptos" w:eastAsia="Aptos" w:cs="Aptos"/>
          <w:b w:val="1"/>
          <w:bCs w:val="1"/>
          <w:noProof w:val="0"/>
          <w:color w:val="auto"/>
          <w:sz w:val="36"/>
          <w:szCs w:val="36"/>
          <w:u w:val="single"/>
          <w:lang w:val="en-US"/>
        </w:rPr>
        <w:t>Developing Workplace Relationships and Achievement</w:t>
      </w:r>
      <w:bookmarkEnd w:id="216772128"/>
    </w:p>
    <w:p w:rsidR="65837359" w:rsidP="72590438" w:rsidRDefault="65837359" w14:paraId="626E95C0" w14:textId="38FCAC8B">
      <w:pPr>
        <w:pStyle w:val="Normal"/>
        <w:spacing w:before="240" w:beforeAutospacing="off" w:after="240" w:afterAutospacing="off"/>
        <w:rPr>
          <w:rFonts w:ascii="Aptos" w:hAnsi="Aptos" w:eastAsia="Aptos" w:cs="Aptos"/>
          <w:b w:val="1"/>
          <w:bCs w:val="1"/>
          <w:noProof w:val="0"/>
          <w:sz w:val="36"/>
          <w:szCs w:val="36"/>
          <w:lang w:val="en-US"/>
        </w:rPr>
      </w:pPr>
      <w:r w:rsidRPr="72590438" w:rsidR="65837359">
        <w:rPr>
          <w:rFonts w:ascii="Aptos" w:hAnsi="Aptos" w:eastAsia="Aptos" w:cs="Aptos"/>
          <w:noProof w:val="0"/>
          <w:sz w:val="24"/>
          <w:szCs w:val="24"/>
          <w:lang w:val="en-US"/>
        </w:rPr>
        <w:t xml:space="preserve">Strong relationships at work are essential in any business, particularly in restaurants where teamwork and communication are key. When staff members, like chefs, servers and managers work well together, the whole work operation runs more smoothly, resulting in customers getting better service. Restaurant environments are fast-paced and emotionally charged, often requiring split-second decisions and </w:t>
      </w:r>
      <w:r w:rsidRPr="72590438" w:rsidR="65837359">
        <w:rPr>
          <w:rFonts w:ascii="Aptos" w:hAnsi="Aptos" w:eastAsia="Aptos" w:cs="Aptos"/>
          <w:noProof w:val="0"/>
          <w:sz w:val="24"/>
          <w:szCs w:val="24"/>
          <w:lang w:val="en-US"/>
        </w:rPr>
        <w:t>high levels</w:t>
      </w:r>
      <w:r w:rsidRPr="72590438" w:rsidR="65837359">
        <w:rPr>
          <w:rFonts w:ascii="Aptos" w:hAnsi="Aptos" w:eastAsia="Aptos" w:cs="Aptos"/>
          <w:noProof w:val="0"/>
          <w:sz w:val="24"/>
          <w:szCs w:val="24"/>
          <w:lang w:val="en-US"/>
        </w:rPr>
        <w:t xml:space="preserve"> of co-ordination. This amplifies the need for trust, </w:t>
      </w:r>
      <w:r w:rsidRPr="72590438" w:rsidR="65837359">
        <w:rPr>
          <w:rFonts w:ascii="Aptos" w:hAnsi="Aptos" w:eastAsia="Aptos" w:cs="Aptos"/>
          <w:noProof w:val="0"/>
          <w:sz w:val="24"/>
          <w:szCs w:val="24"/>
          <w:lang w:val="en-US"/>
        </w:rPr>
        <w:t>empathy</w:t>
      </w:r>
      <w:r w:rsidRPr="72590438" w:rsidR="65837359">
        <w:rPr>
          <w:rFonts w:ascii="Aptos" w:hAnsi="Aptos" w:eastAsia="Aptos" w:cs="Aptos"/>
          <w:noProof w:val="0"/>
          <w:sz w:val="24"/>
          <w:szCs w:val="24"/>
          <w:lang w:val="en-US"/>
        </w:rPr>
        <w:t xml:space="preserve"> and mutual understanding among staff. Workplace friendships, when managed appropriately can enhance morale and reduce stress, however, they must be balanced with professionalism, to avoid conflicts or </w:t>
      </w:r>
      <w:r w:rsidRPr="72590438" w:rsidR="65837359">
        <w:rPr>
          <w:rFonts w:ascii="Aptos" w:hAnsi="Aptos" w:eastAsia="Aptos" w:cs="Aptos"/>
          <w:noProof w:val="0"/>
          <w:sz w:val="24"/>
          <w:szCs w:val="24"/>
          <w:lang w:val="en-US"/>
        </w:rPr>
        <w:t>perceptions</w:t>
      </w:r>
      <w:r w:rsidRPr="72590438" w:rsidR="65837359">
        <w:rPr>
          <w:rFonts w:ascii="Aptos" w:hAnsi="Aptos" w:eastAsia="Aptos" w:cs="Aptos"/>
          <w:noProof w:val="0"/>
          <w:sz w:val="24"/>
          <w:szCs w:val="24"/>
          <w:lang w:val="en-US"/>
        </w:rPr>
        <w:t xml:space="preserve"> of </w:t>
      </w:r>
      <w:r w:rsidRPr="72590438" w:rsidR="65837359">
        <w:rPr>
          <w:rFonts w:ascii="Aptos" w:hAnsi="Aptos" w:eastAsia="Aptos" w:cs="Aptos"/>
          <w:noProof w:val="0"/>
          <w:sz w:val="24"/>
          <w:szCs w:val="24"/>
          <w:lang w:val="en-US"/>
        </w:rPr>
        <w:t>favouritism</w:t>
      </w:r>
      <w:r w:rsidRPr="72590438" w:rsidR="65837359">
        <w:rPr>
          <w:rFonts w:ascii="Aptos" w:hAnsi="Aptos" w:eastAsia="Aptos" w:cs="Aptos"/>
          <w:noProof w:val="0"/>
          <w:sz w:val="24"/>
          <w:szCs w:val="24"/>
          <w:lang w:val="en-US"/>
        </w:rPr>
        <w:t xml:space="preserve"> (Khawaja, 2020).</w:t>
      </w:r>
      <w:r w:rsidRPr="72590438" w:rsidR="3E011B8C">
        <w:rPr>
          <w:rFonts w:ascii="Aptos" w:hAnsi="Aptos" w:eastAsia="Aptos" w:cs="Aptos"/>
          <w:noProof w:val="0"/>
          <w:sz w:val="24"/>
          <w:szCs w:val="24"/>
          <w:lang w:val="en-US"/>
        </w:rPr>
        <w:t xml:space="preserve"> These informal exchanges, like sharing tips during breaks or helping with difficult tasks, create a co-operative culture that enhances performance</w:t>
      </w:r>
      <w:r w:rsidRPr="72590438" w:rsidR="79E7C57D">
        <w:rPr>
          <w:rFonts w:ascii="Aptos" w:hAnsi="Aptos" w:eastAsia="Aptos" w:cs="Aptos"/>
          <w:noProof w:val="0"/>
          <w:sz w:val="24"/>
          <w:szCs w:val="24"/>
          <w:lang w:val="en-US"/>
        </w:rPr>
        <w:t xml:space="preserve"> (Kang, 2021).</w:t>
      </w:r>
      <w:r w:rsidRPr="72590438" w:rsidR="65837359">
        <w:rPr>
          <w:rFonts w:ascii="Aptos" w:hAnsi="Aptos" w:eastAsia="Aptos" w:cs="Aptos"/>
          <w:noProof w:val="0"/>
          <w:sz w:val="24"/>
          <w:szCs w:val="24"/>
          <w:lang w:val="en-US"/>
        </w:rPr>
        <w:t xml:space="preserve"> Good relationships help staff support each other, solve problems quickly and stay motivated. If someone helps you, </w:t>
      </w:r>
      <w:r w:rsidRPr="72590438" w:rsidR="65837359">
        <w:rPr>
          <w:rFonts w:ascii="Aptos" w:hAnsi="Aptos" w:eastAsia="Aptos" w:cs="Aptos"/>
          <w:noProof w:val="0"/>
          <w:sz w:val="24"/>
          <w:szCs w:val="24"/>
          <w:lang w:val="en-US"/>
        </w:rPr>
        <w:t>you’re</w:t>
      </w:r>
      <w:r w:rsidRPr="72590438" w:rsidR="65837359">
        <w:rPr>
          <w:rFonts w:ascii="Aptos" w:hAnsi="Aptos" w:eastAsia="Aptos" w:cs="Aptos"/>
          <w:noProof w:val="0"/>
          <w:sz w:val="24"/>
          <w:szCs w:val="24"/>
          <w:lang w:val="en-US"/>
        </w:rPr>
        <w:t xml:space="preserve"> more likely to help them back, these exchanges build trust and cooperation (</w:t>
      </w:r>
      <w:r w:rsidRPr="72590438" w:rsidR="65837359">
        <w:rPr>
          <w:rFonts w:ascii="Aptos" w:hAnsi="Aptos" w:eastAsia="Aptos" w:cs="Aptos"/>
          <w:noProof w:val="0"/>
          <w:sz w:val="24"/>
          <w:szCs w:val="24"/>
          <w:lang w:val="en-US"/>
        </w:rPr>
        <w:t>Cropanzano</w:t>
      </w:r>
      <w:r w:rsidRPr="72590438" w:rsidR="65837359">
        <w:rPr>
          <w:rFonts w:ascii="Aptos" w:hAnsi="Aptos" w:eastAsia="Aptos" w:cs="Aptos"/>
          <w:noProof w:val="0"/>
          <w:sz w:val="24"/>
          <w:szCs w:val="24"/>
          <w:lang w:val="en-US"/>
        </w:rPr>
        <w:t xml:space="preserve"> &amp; Mitchell, 2005). </w:t>
      </w:r>
      <w:r w:rsidRPr="72590438" w:rsidR="65837359">
        <w:rPr>
          <w:rFonts w:ascii="Aptos" w:hAnsi="Aptos" w:eastAsia="Aptos" w:cs="Aptos"/>
          <w:noProof w:val="0"/>
          <w:sz w:val="24"/>
          <w:szCs w:val="24"/>
          <w:lang w:val="en-US"/>
        </w:rPr>
        <w:t>Staff who feel valued are more likely to stay, perform well, and support each other.</w:t>
      </w:r>
      <w:r w:rsidRPr="72590438" w:rsidR="3A6F752B">
        <w:rPr>
          <w:rFonts w:ascii="Aptos" w:hAnsi="Aptos" w:eastAsia="Aptos" w:cs="Aptos"/>
          <w:noProof w:val="0"/>
          <w:sz w:val="24"/>
          <w:szCs w:val="24"/>
          <w:lang w:val="en-US"/>
        </w:rPr>
        <w:t xml:space="preserve"> </w:t>
      </w:r>
      <w:r w:rsidRPr="72590438" w:rsidR="3A6F752B">
        <w:rPr>
          <w:rFonts w:ascii="Aptos" w:hAnsi="Aptos" w:eastAsia="Aptos" w:cs="Aptos"/>
          <w:noProof w:val="0"/>
          <w:sz w:val="24"/>
          <w:szCs w:val="24"/>
          <w:lang w:val="en-US"/>
        </w:rPr>
        <w:t xml:space="preserve">The </w:t>
      </w:r>
      <w:r w:rsidRPr="72590438" w:rsidR="3A6F752B">
        <w:rPr>
          <w:rFonts w:ascii="Aptos" w:hAnsi="Aptos" w:eastAsia="Aptos" w:cs="Aptos"/>
          <w:noProof w:val="0"/>
          <w:sz w:val="24"/>
          <w:szCs w:val="24"/>
          <w:lang w:val="en-US"/>
        </w:rPr>
        <w:t>sou</w:t>
      </w:r>
      <w:r w:rsidRPr="72590438" w:rsidR="6C9341BA">
        <w:rPr>
          <w:rFonts w:ascii="Aptos" w:hAnsi="Aptos" w:eastAsia="Aptos" w:cs="Aptos"/>
          <w:noProof w:val="0"/>
          <w:sz w:val="24"/>
          <w:szCs w:val="24"/>
          <w:lang w:val="en-US"/>
        </w:rPr>
        <w:t>s</w:t>
      </w:r>
      <w:r w:rsidRPr="72590438" w:rsidR="6C9341BA">
        <w:rPr>
          <w:rFonts w:ascii="Aptos" w:hAnsi="Aptos" w:eastAsia="Aptos" w:cs="Aptos"/>
          <w:noProof w:val="0"/>
          <w:sz w:val="24"/>
          <w:szCs w:val="24"/>
          <w:lang w:val="en-US"/>
        </w:rPr>
        <w:t xml:space="preserve"> </w:t>
      </w:r>
      <w:r w:rsidRPr="72590438" w:rsidR="6C9341BA">
        <w:rPr>
          <w:rFonts w:ascii="Aptos" w:hAnsi="Aptos" w:eastAsia="Aptos" w:cs="Aptos"/>
          <w:noProof w:val="0"/>
          <w:sz w:val="24"/>
          <w:szCs w:val="24"/>
          <w:lang w:val="en-US"/>
        </w:rPr>
        <w:t>chef</w:t>
      </w:r>
      <w:r w:rsidRPr="72590438" w:rsidR="0C5F82BC">
        <w:rPr>
          <w:rFonts w:ascii="Aptos" w:hAnsi="Aptos" w:eastAsia="Aptos" w:cs="Aptos"/>
          <w:noProof w:val="0"/>
          <w:sz w:val="24"/>
          <w:szCs w:val="24"/>
          <w:lang w:val="en-US"/>
        </w:rPr>
        <w:t xml:space="preserve"> </w:t>
      </w:r>
      <w:r w:rsidRPr="72590438" w:rsidR="3A6F752B">
        <w:rPr>
          <w:rFonts w:ascii="Aptos" w:hAnsi="Aptos" w:eastAsia="Aptos" w:cs="Aptos"/>
          <w:noProof w:val="0"/>
          <w:sz w:val="24"/>
          <w:szCs w:val="24"/>
          <w:lang w:val="en-US"/>
        </w:rPr>
        <w:t>often</w:t>
      </w:r>
      <w:r w:rsidRPr="72590438" w:rsidR="3A6F752B">
        <w:rPr>
          <w:rFonts w:ascii="Aptos" w:hAnsi="Aptos" w:eastAsia="Aptos" w:cs="Aptos"/>
          <w:noProof w:val="0"/>
          <w:sz w:val="24"/>
          <w:szCs w:val="24"/>
          <w:lang w:val="en-US"/>
        </w:rPr>
        <w:t xml:space="preserve"> mediates between the head chef’s vision and the execution by line cooks, requiring trust, empathy, and clear communication.</w:t>
      </w:r>
      <w:r w:rsidRPr="72590438" w:rsidR="57825D76">
        <w:rPr>
          <w:rFonts w:ascii="Aptos" w:hAnsi="Aptos" w:eastAsia="Aptos" w:cs="Aptos"/>
          <w:noProof w:val="0"/>
          <w:sz w:val="24"/>
          <w:szCs w:val="24"/>
          <w:lang w:val="en-US"/>
        </w:rPr>
        <w:t xml:space="preserve"> </w:t>
      </w:r>
      <w:r w:rsidRPr="72590438" w:rsidR="3A6F752B">
        <w:rPr>
          <w:rFonts w:ascii="Aptos" w:hAnsi="Aptos" w:eastAsia="Aptos" w:cs="Aptos"/>
          <w:noProof w:val="0"/>
          <w:sz w:val="24"/>
          <w:szCs w:val="24"/>
          <w:lang w:val="en-US"/>
        </w:rPr>
        <w:t xml:space="preserve">A </w:t>
      </w:r>
      <w:r w:rsidRPr="72590438" w:rsidR="3A6F752B">
        <w:rPr>
          <w:rFonts w:ascii="Aptos" w:hAnsi="Aptos" w:eastAsia="Aptos" w:cs="Aptos"/>
          <w:noProof w:val="0"/>
          <w:sz w:val="24"/>
          <w:szCs w:val="24"/>
          <w:lang w:val="en-US"/>
        </w:rPr>
        <w:t>sous</w:t>
      </w:r>
      <w:r w:rsidRPr="72590438" w:rsidR="3A6F752B">
        <w:rPr>
          <w:rFonts w:ascii="Aptos" w:hAnsi="Aptos" w:eastAsia="Aptos" w:cs="Aptos"/>
          <w:noProof w:val="0"/>
          <w:sz w:val="24"/>
          <w:szCs w:val="24"/>
          <w:lang w:val="en-US"/>
        </w:rPr>
        <w:t xml:space="preserve"> chef who regularly checks in with team members, listens to </w:t>
      </w:r>
      <w:r w:rsidRPr="72590438" w:rsidR="3A6F752B">
        <w:rPr>
          <w:rFonts w:ascii="Aptos" w:hAnsi="Aptos" w:eastAsia="Aptos" w:cs="Aptos"/>
          <w:noProof w:val="0"/>
          <w:sz w:val="24"/>
          <w:szCs w:val="24"/>
          <w:lang w:val="en-US"/>
        </w:rPr>
        <w:t>feedback</w:t>
      </w:r>
      <w:r w:rsidRPr="72590438" w:rsidR="41EFE047">
        <w:rPr>
          <w:rFonts w:ascii="Aptos" w:hAnsi="Aptos" w:eastAsia="Aptos" w:cs="Aptos"/>
          <w:noProof w:val="0"/>
          <w:sz w:val="24"/>
          <w:szCs w:val="24"/>
          <w:lang w:val="en-US"/>
        </w:rPr>
        <w:t xml:space="preserve"> </w:t>
      </w:r>
      <w:r w:rsidRPr="72590438" w:rsidR="3A6F752B">
        <w:rPr>
          <w:rFonts w:ascii="Aptos" w:hAnsi="Aptos" w:eastAsia="Aptos" w:cs="Aptos"/>
          <w:noProof w:val="0"/>
          <w:sz w:val="24"/>
          <w:szCs w:val="24"/>
          <w:lang w:val="en-US"/>
        </w:rPr>
        <w:t>and encourages collaboration</w:t>
      </w:r>
      <w:r w:rsidRPr="72590438" w:rsidR="313C6353">
        <w:rPr>
          <w:rFonts w:ascii="Aptos" w:hAnsi="Aptos" w:eastAsia="Aptos" w:cs="Aptos"/>
          <w:noProof w:val="0"/>
          <w:sz w:val="24"/>
          <w:szCs w:val="24"/>
          <w:lang w:val="en-US"/>
        </w:rPr>
        <w:t>,</w:t>
      </w:r>
      <w:r w:rsidRPr="72590438" w:rsidR="3A6F752B">
        <w:rPr>
          <w:rFonts w:ascii="Aptos" w:hAnsi="Aptos" w:eastAsia="Aptos" w:cs="Aptos"/>
          <w:noProof w:val="0"/>
          <w:sz w:val="24"/>
          <w:szCs w:val="24"/>
          <w:lang w:val="en-US"/>
        </w:rPr>
        <w:t xml:space="preserve"> contributes to a more positive and productive kitchen. This leads to better staff retention, higher </w:t>
      </w:r>
      <w:r w:rsidRPr="72590438" w:rsidR="3A6F752B">
        <w:rPr>
          <w:rFonts w:ascii="Aptos" w:hAnsi="Aptos" w:eastAsia="Aptos" w:cs="Aptos"/>
          <w:noProof w:val="0"/>
          <w:sz w:val="24"/>
          <w:szCs w:val="24"/>
          <w:lang w:val="en-US"/>
        </w:rPr>
        <w:t>motivation</w:t>
      </w:r>
      <w:r w:rsidRPr="72590438" w:rsidR="11DE8E01">
        <w:rPr>
          <w:rFonts w:ascii="Aptos" w:hAnsi="Aptos" w:eastAsia="Aptos" w:cs="Aptos"/>
          <w:noProof w:val="0"/>
          <w:sz w:val="24"/>
          <w:szCs w:val="24"/>
          <w:lang w:val="en-US"/>
        </w:rPr>
        <w:t xml:space="preserve"> </w:t>
      </w:r>
      <w:r w:rsidRPr="72590438" w:rsidR="3A6F752B">
        <w:rPr>
          <w:rFonts w:ascii="Aptos" w:hAnsi="Aptos" w:eastAsia="Aptos" w:cs="Aptos"/>
          <w:noProof w:val="0"/>
          <w:sz w:val="24"/>
          <w:szCs w:val="24"/>
          <w:lang w:val="en-US"/>
        </w:rPr>
        <w:t xml:space="preserve">and improved service quality </w:t>
      </w:r>
      <w:r w:rsidRPr="72590438" w:rsidR="2D03AC1E">
        <w:rPr>
          <w:rFonts w:ascii="Aptos" w:hAnsi="Aptos" w:eastAsia="Aptos" w:cs="Aptos"/>
          <w:noProof w:val="0"/>
          <w:sz w:val="24"/>
          <w:szCs w:val="24"/>
          <w:lang w:val="en-US"/>
        </w:rPr>
        <w:t>(Sias, 2012)</w:t>
      </w:r>
      <w:r w:rsidRPr="72590438" w:rsidR="3A6F752B">
        <w:rPr>
          <w:rFonts w:ascii="Aptos" w:hAnsi="Aptos" w:eastAsia="Aptos" w:cs="Aptos"/>
          <w:noProof w:val="0"/>
          <w:sz w:val="24"/>
          <w:szCs w:val="24"/>
          <w:lang w:val="en-US"/>
        </w:rPr>
        <w:t>.</w:t>
      </w:r>
    </w:p>
    <w:p w:rsidR="65837359" w:rsidP="72590438" w:rsidRDefault="65837359" w14:paraId="71122D97" w14:textId="1F10C9B3">
      <w:pPr>
        <w:pStyle w:val="Heading1"/>
        <w:rPr>
          <w:rFonts w:ascii="Aptos" w:hAnsi="Aptos" w:eastAsia="Aptos" w:cs="Aptos"/>
          <w:b w:val="1"/>
          <w:bCs w:val="1"/>
          <w:noProof w:val="0"/>
          <w:color w:val="auto"/>
          <w:sz w:val="36"/>
          <w:szCs w:val="36"/>
          <w:u w:val="single"/>
          <w:lang w:val="en-US"/>
        </w:rPr>
      </w:pPr>
      <w:bookmarkStart w:name="_Toc1155415009" w:id="1237732868"/>
      <w:r w:rsidRPr="72590438" w:rsidR="65837359">
        <w:rPr>
          <w:b w:val="1"/>
          <w:bCs w:val="1"/>
          <w:noProof w:val="0"/>
          <w:color w:val="auto"/>
          <w:sz w:val="36"/>
          <w:szCs w:val="36"/>
          <w:u w:val="single"/>
          <w:lang w:val="en-US"/>
        </w:rPr>
        <w:t>Organisational</w:t>
      </w:r>
      <w:r w:rsidRPr="72590438" w:rsidR="65837359">
        <w:rPr>
          <w:b w:val="1"/>
          <w:bCs w:val="1"/>
          <w:noProof w:val="0"/>
          <w:color w:val="auto"/>
          <w:sz w:val="36"/>
          <w:szCs w:val="36"/>
          <w:u w:val="single"/>
          <w:lang w:val="en-US"/>
        </w:rPr>
        <w:t xml:space="preserve"> Benefits of Developing Individuals</w:t>
      </w:r>
      <w:bookmarkEnd w:id="1237732868"/>
    </w:p>
    <w:p w:rsidR="65837359" w:rsidP="72590438" w:rsidRDefault="65837359" w14:paraId="1F531C72" w14:textId="56BFFC48">
      <w:pPr>
        <w:pStyle w:val="Heading3"/>
        <w:rPr>
          <w:noProof w:val="0"/>
          <w:color w:val="auto"/>
          <w:u w:val="single"/>
          <w:lang w:val="en-US"/>
        </w:rPr>
      </w:pPr>
      <w:bookmarkStart w:name="_Toc446334511" w:id="667736809"/>
      <w:r w:rsidRPr="72590438" w:rsidR="15C90D30">
        <w:rPr>
          <w:noProof w:val="0"/>
          <w:color w:val="auto"/>
          <w:u w:val="single"/>
          <w:lang w:val="en-US"/>
        </w:rPr>
        <w:t>New Ideas and Creative Input</w:t>
      </w:r>
      <w:bookmarkEnd w:id="667736809"/>
    </w:p>
    <w:p w:rsidR="65837359" w:rsidP="72590438" w:rsidRDefault="65837359" w14:paraId="57C99229" w14:textId="7C5DA887">
      <w:pPr>
        <w:pStyle w:val="Normal"/>
        <w:spacing w:before="299" w:beforeAutospacing="off" w:after="299" w:afterAutospacing="off"/>
        <w:rPr>
          <w:noProof w:val="0"/>
          <w:color w:val="auto"/>
          <w:lang w:val="en-US"/>
        </w:rPr>
      </w:pPr>
      <w:r w:rsidRPr="72590438" w:rsidR="15C90D30">
        <w:rPr>
          <w:noProof w:val="0"/>
          <w:color w:val="auto"/>
          <w:lang w:val="en-US"/>
        </w:rPr>
        <w:t xml:space="preserve">Investing in staff development encourages creativity by exposing employees to new perspectives and techniques. Training and learning opportunities stimulate creativity, especially in areas such as menu design, customer engagement and problem-solving (Noe et al., 2020). When staff feel empowered, </w:t>
      </w:r>
      <w:r w:rsidRPr="72590438" w:rsidR="15C90D30">
        <w:rPr>
          <w:noProof w:val="0"/>
          <w:color w:val="auto"/>
          <w:lang w:val="en-US"/>
        </w:rPr>
        <w:t>they’re</w:t>
      </w:r>
      <w:r w:rsidRPr="72590438" w:rsidR="15C90D30">
        <w:rPr>
          <w:noProof w:val="0"/>
          <w:color w:val="auto"/>
          <w:lang w:val="en-US"/>
        </w:rPr>
        <w:t xml:space="preserve"> more likely to contribute fresh ideas that improve service and operations.</w:t>
      </w:r>
    </w:p>
    <w:p w:rsidR="65837359" w:rsidP="72590438" w:rsidRDefault="65837359" w14:paraId="1F9AF29A" w14:textId="12CD273F">
      <w:pPr>
        <w:pStyle w:val="Heading3"/>
        <w:rPr>
          <w:noProof w:val="0"/>
          <w:color w:val="auto"/>
          <w:u w:val="single"/>
          <w:lang w:val="en-US"/>
        </w:rPr>
      </w:pPr>
      <w:bookmarkStart w:name="_Toc551554620" w:id="1480282814"/>
      <w:r w:rsidRPr="72590438" w:rsidR="15C90D30">
        <w:rPr>
          <w:noProof w:val="0"/>
          <w:color w:val="auto"/>
          <w:u w:val="single"/>
          <w:lang w:val="en-US"/>
        </w:rPr>
        <w:t>Cost Savings Through Reduced Turnover and Improved Efficiency</w:t>
      </w:r>
      <w:bookmarkEnd w:id="1480282814"/>
    </w:p>
    <w:p w:rsidR="65837359" w:rsidP="72590438" w:rsidRDefault="65837359" w14:paraId="2D104D31" w14:textId="5FEF6DD4">
      <w:pPr>
        <w:pStyle w:val="Normal"/>
        <w:spacing w:before="299" w:beforeAutospacing="off" w:after="299" w:afterAutospacing="off"/>
        <w:rPr>
          <w:noProof w:val="0"/>
          <w:color w:val="auto"/>
          <w:lang w:val="en-US"/>
        </w:rPr>
      </w:pPr>
      <w:r w:rsidRPr="72590438" w:rsidR="15C90D30">
        <w:rPr>
          <w:rFonts w:ascii="Aptos" w:hAnsi="Aptos" w:eastAsia="Aptos" w:cs="Aptos"/>
          <w:noProof w:val="0"/>
          <w:color w:val="auto"/>
          <w:sz w:val="24"/>
          <w:szCs w:val="24"/>
          <w:lang w:val="en-US"/>
        </w:rPr>
        <w:t>High turnover is costly in hospitality. Development programs increase job satisfaction and loyalty, reducing recruitment and onboarding expenses (</w:t>
      </w:r>
      <w:r w:rsidRPr="72590438" w:rsidR="15C90D30">
        <w:rPr>
          <w:rFonts w:ascii="Aptos" w:hAnsi="Aptos" w:eastAsia="Aptos" w:cs="Aptos"/>
          <w:noProof w:val="0"/>
          <w:color w:val="auto"/>
          <w:sz w:val="24"/>
          <w:szCs w:val="24"/>
          <w:lang w:val="en-US"/>
        </w:rPr>
        <w:t>Kusluvan</w:t>
      </w:r>
      <w:r w:rsidRPr="72590438" w:rsidR="15C90D30">
        <w:rPr>
          <w:rFonts w:ascii="Aptos" w:hAnsi="Aptos" w:eastAsia="Aptos" w:cs="Aptos"/>
          <w:noProof w:val="0"/>
          <w:color w:val="auto"/>
          <w:sz w:val="24"/>
          <w:szCs w:val="24"/>
          <w:lang w:val="en-US"/>
        </w:rPr>
        <w:t xml:space="preserve"> et al., 2010). Skilled staff also work more efficiently, reducing errors and improving service speed, which leads to better customer retention and profitability.</w:t>
      </w:r>
      <w:r w:rsidRPr="72590438" w:rsidR="1B8374DC">
        <w:rPr>
          <w:rFonts w:ascii="Aptos" w:hAnsi="Aptos" w:eastAsia="Aptos" w:cs="Aptos"/>
          <w:noProof w:val="0"/>
          <w:color w:val="auto"/>
          <w:sz w:val="24"/>
          <w:szCs w:val="24"/>
          <w:lang w:val="en-US"/>
        </w:rPr>
        <w:t xml:space="preserve"> </w:t>
      </w:r>
    </w:p>
    <w:p w:rsidR="65837359" w:rsidP="72590438" w:rsidRDefault="65837359" w14:paraId="697692F2" w14:textId="18E210A9">
      <w:pPr>
        <w:pStyle w:val="Heading3"/>
        <w:rPr>
          <w:noProof w:val="0"/>
          <w:color w:val="auto"/>
          <w:u w:val="single"/>
          <w:lang w:val="en-US"/>
        </w:rPr>
      </w:pPr>
      <w:bookmarkStart w:name="_Toc624278716" w:id="1378065502"/>
      <w:r w:rsidRPr="72590438" w:rsidR="39A61B1F">
        <w:rPr>
          <w:noProof w:val="0"/>
          <w:color w:val="auto"/>
          <w:u w:val="single"/>
          <w:lang w:val="en-US"/>
        </w:rPr>
        <w:t>Enhanced Knowledge and Skill-Sharing</w:t>
      </w:r>
      <w:bookmarkEnd w:id="1378065502"/>
    </w:p>
    <w:p w:rsidR="65837359" w:rsidP="72590438" w:rsidRDefault="65837359" w14:paraId="5B1CFF60" w14:textId="64716165">
      <w:pPr>
        <w:pStyle w:val="Normal"/>
        <w:spacing w:before="299" w:beforeAutospacing="off" w:after="299" w:afterAutospacing="off"/>
        <w:rPr>
          <w:rFonts w:ascii="Aptos" w:hAnsi="Aptos" w:eastAsia="Aptos" w:cs="Aptos"/>
          <w:noProof w:val="0"/>
          <w:color w:val="auto"/>
          <w:sz w:val="24"/>
          <w:szCs w:val="24"/>
          <w:lang w:val="en-US"/>
        </w:rPr>
      </w:pPr>
      <w:r w:rsidRPr="72590438" w:rsidR="39A61B1F">
        <w:rPr>
          <w:rFonts w:ascii="Aptos" w:hAnsi="Aptos" w:eastAsia="Aptos" w:cs="Aptos"/>
          <w:noProof w:val="0"/>
          <w:color w:val="auto"/>
          <w:sz w:val="24"/>
          <w:szCs w:val="24"/>
          <w:lang w:val="en-US"/>
        </w:rPr>
        <w:t xml:space="preserve">Employees exchange knowledge across roles in a culture of learning that is fostered via training. A sous chef can learn about guest expectations, communication </w:t>
      </w:r>
      <w:r w:rsidRPr="72590438" w:rsidR="39A61B1F">
        <w:rPr>
          <w:rFonts w:ascii="Aptos" w:hAnsi="Aptos" w:eastAsia="Aptos" w:cs="Aptos"/>
          <w:noProof w:val="0"/>
          <w:color w:val="auto"/>
          <w:sz w:val="24"/>
          <w:szCs w:val="24"/>
          <w:lang w:val="en-US"/>
        </w:rPr>
        <w:t>styles</w:t>
      </w:r>
      <w:r w:rsidRPr="72590438" w:rsidR="2529770C">
        <w:rPr>
          <w:rFonts w:ascii="Aptos" w:hAnsi="Aptos" w:eastAsia="Aptos" w:cs="Aptos"/>
          <w:noProof w:val="0"/>
          <w:color w:val="auto"/>
          <w:sz w:val="24"/>
          <w:szCs w:val="24"/>
          <w:lang w:val="en-US"/>
        </w:rPr>
        <w:t xml:space="preserve"> </w:t>
      </w:r>
      <w:r w:rsidRPr="72590438" w:rsidR="39A61B1F">
        <w:rPr>
          <w:rFonts w:ascii="Aptos" w:hAnsi="Aptos" w:eastAsia="Aptos" w:cs="Aptos"/>
          <w:noProof w:val="0"/>
          <w:color w:val="auto"/>
          <w:sz w:val="24"/>
          <w:szCs w:val="24"/>
          <w:lang w:val="en-US"/>
        </w:rPr>
        <w:t xml:space="preserve">and service pace by taking part in cross-training with front-of-house workers. The sous chef can better plan the timing of dishes and </w:t>
      </w:r>
      <w:r w:rsidRPr="72590438" w:rsidR="39A61B1F">
        <w:rPr>
          <w:rFonts w:ascii="Aptos" w:hAnsi="Aptos" w:eastAsia="Aptos" w:cs="Aptos"/>
          <w:noProof w:val="0"/>
          <w:color w:val="auto"/>
          <w:sz w:val="24"/>
          <w:szCs w:val="24"/>
          <w:lang w:val="en-US"/>
        </w:rPr>
        <w:t>modify</w:t>
      </w:r>
      <w:r w:rsidRPr="72590438" w:rsidR="39A61B1F">
        <w:rPr>
          <w:rFonts w:ascii="Aptos" w:hAnsi="Aptos" w:eastAsia="Aptos" w:cs="Aptos"/>
          <w:noProof w:val="0"/>
          <w:color w:val="auto"/>
          <w:sz w:val="24"/>
          <w:szCs w:val="24"/>
          <w:lang w:val="en-US"/>
        </w:rPr>
        <w:t xml:space="preserve"> kitchen activities to fit the service flow using this knowledge. Similarly, by seeing the sous chef, front-of-house employees get knowledge of the complexities of the menu and kitchen limitations, which helps them better control guest expectations. By enhancing coordination and adaptability, this kind of cross-functional cooperation eventually boosts team productivity and resilience during busy periods (Baum, 2006).</w:t>
      </w:r>
    </w:p>
    <w:p w:rsidR="65837359" w:rsidP="72590438" w:rsidRDefault="65837359" w14:paraId="24F06CA9" w14:textId="1B7BDEAF">
      <w:pPr>
        <w:pStyle w:val="Heading3"/>
        <w:rPr>
          <w:noProof w:val="0"/>
          <w:color w:val="auto"/>
          <w:u w:val="single"/>
          <w:lang w:val="en-US"/>
        </w:rPr>
      </w:pPr>
      <w:bookmarkStart w:name="_Toc132851426" w:id="1940157260"/>
      <w:r w:rsidRPr="72590438" w:rsidR="6162C6C3">
        <w:rPr>
          <w:noProof w:val="0"/>
          <w:color w:val="auto"/>
          <w:u w:val="single"/>
          <w:lang w:val="en-US"/>
        </w:rPr>
        <w:t>Improved Culture: Inclusivity, Engagement and Shared Values</w:t>
      </w:r>
      <w:bookmarkEnd w:id="1940157260"/>
    </w:p>
    <w:p w:rsidR="65837359" w:rsidP="72590438" w:rsidRDefault="65837359" w14:paraId="7EC524A4" w14:textId="29773372">
      <w:pPr>
        <w:pStyle w:val="Normal"/>
        <w:spacing w:before="240" w:beforeAutospacing="off" w:after="240" w:afterAutospacing="off"/>
        <w:rPr>
          <w:noProof w:val="0"/>
          <w:color w:val="auto"/>
          <w:lang w:val="en-US"/>
        </w:rPr>
      </w:pPr>
      <w:r w:rsidRPr="72590438" w:rsidR="6162C6C3">
        <w:rPr>
          <w:rFonts w:ascii="Aptos" w:hAnsi="Aptos" w:eastAsia="Aptos" w:cs="Aptos"/>
          <w:noProof w:val="0"/>
          <w:color w:val="auto"/>
          <w:sz w:val="24"/>
          <w:szCs w:val="24"/>
          <w:lang w:val="en-US"/>
        </w:rPr>
        <w:t>Staff development promotes inclusivity by offering equal growth opportunities. It builds engagement through recognition and support, fostering a workplace where people feel valued and connected (Armstrong &amp; Taylor, 2020). Shared learning experiences also reinforce teamwork and mutual respect.</w:t>
      </w:r>
    </w:p>
    <w:p w:rsidR="65837359" w:rsidP="72590438" w:rsidRDefault="65837359" w14:paraId="278939A8" w14:textId="6E905410">
      <w:pPr>
        <w:pStyle w:val="Heading3"/>
        <w:rPr>
          <w:noProof w:val="0"/>
          <w:color w:val="auto"/>
          <w:u w:val="single"/>
          <w:lang w:val="en-US"/>
        </w:rPr>
      </w:pPr>
      <w:bookmarkStart w:name="_Toc42531566" w:id="121083373"/>
      <w:r w:rsidRPr="72590438" w:rsidR="42A25066">
        <w:rPr>
          <w:noProof w:val="0"/>
          <w:color w:val="auto"/>
          <w:u w:val="single"/>
          <w:lang w:val="en-US"/>
        </w:rPr>
        <w:t xml:space="preserve">Alignment with Mission, </w:t>
      </w:r>
      <w:r w:rsidRPr="72590438" w:rsidR="42A25066">
        <w:rPr>
          <w:noProof w:val="0"/>
          <w:color w:val="auto"/>
          <w:u w:val="single"/>
          <w:lang w:val="en-US"/>
        </w:rPr>
        <w:t>Vision</w:t>
      </w:r>
      <w:r w:rsidRPr="72590438" w:rsidR="42A25066">
        <w:rPr>
          <w:noProof w:val="0"/>
          <w:color w:val="auto"/>
          <w:u w:val="single"/>
          <w:lang w:val="en-US"/>
        </w:rPr>
        <w:t xml:space="preserve"> and Strategic Goals</w:t>
      </w:r>
      <w:bookmarkEnd w:id="121083373"/>
    </w:p>
    <w:p w:rsidR="65837359" w:rsidP="72590438" w:rsidRDefault="65837359" w14:paraId="509378EA" w14:textId="09920CDF">
      <w:pPr>
        <w:pStyle w:val="Heading3"/>
        <w:rPr>
          <w:b w:val="0"/>
          <w:bCs w:val="0"/>
          <w:noProof w:val="0"/>
          <w:color w:val="auto"/>
          <w:lang w:val="en-US"/>
        </w:rPr>
      </w:pPr>
      <w:bookmarkStart w:name="_Toc484718899" w:id="110484027"/>
      <w:r w:rsidRPr="72590438" w:rsidR="7532EDEE">
        <w:rPr>
          <w:b w:val="0"/>
          <w:bCs w:val="0"/>
          <w:noProof w:val="0"/>
          <w:color w:val="auto"/>
          <w:lang w:val="en-US"/>
        </w:rPr>
        <w:t>The Fifth Discipline Peter Senge (1990)</w:t>
      </w:r>
      <w:r w:rsidRPr="72590438" w:rsidR="088D65E4">
        <w:rPr>
          <w:b w:val="0"/>
          <w:bCs w:val="0"/>
          <w:noProof w:val="0"/>
          <w:color w:val="auto"/>
          <w:lang w:val="en-US"/>
        </w:rPr>
        <w:t>:</w:t>
      </w:r>
      <w:bookmarkEnd w:id="110484027"/>
    </w:p>
    <w:p w:rsidR="65837359" w:rsidP="0A9DB536" w:rsidRDefault="65837359" w14:paraId="5B1BA90C" w14:textId="4326F875">
      <w:pPr>
        <w:pStyle w:val="Normal"/>
      </w:pPr>
      <w:r w:rsidRPr="0A9DB536" w:rsidR="7532EDEE">
        <w:rPr>
          <w:noProof w:val="0"/>
          <w:lang w:val="en-US"/>
        </w:rPr>
        <w:t>Senge (1990), introduces the concept of the learning organisation, where individuals continually expand their capabilities to create desired results. The five disciplines are:</w:t>
      </w:r>
    </w:p>
    <w:p w:rsidR="65837359" w:rsidP="0A9DB536" w:rsidRDefault="65837359" w14:paraId="4D8EDFC4" w14:textId="5F68B5A8">
      <w:pPr>
        <w:pStyle w:val="ListParagraph"/>
        <w:numPr>
          <w:ilvl w:val="0"/>
          <w:numId w:val="26"/>
        </w:numPr>
        <w:spacing w:before="240" w:beforeAutospacing="off" w:after="240" w:afterAutospacing="off"/>
        <w:rPr>
          <w:rFonts w:ascii="Aptos" w:hAnsi="Aptos" w:eastAsia="Aptos" w:cs="Aptos"/>
          <w:noProof w:val="0"/>
          <w:sz w:val="24"/>
          <w:szCs w:val="24"/>
          <w:lang w:val="en-US"/>
        </w:rPr>
      </w:pPr>
      <w:r w:rsidRPr="0A9DB536" w:rsidR="7532EDEE">
        <w:rPr>
          <w:rFonts w:ascii="Aptos" w:hAnsi="Aptos" w:eastAsia="Aptos" w:cs="Aptos"/>
          <w:b w:val="1"/>
          <w:bCs w:val="1"/>
          <w:noProof w:val="0"/>
          <w:sz w:val="24"/>
          <w:szCs w:val="24"/>
          <w:lang w:val="en-US"/>
        </w:rPr>
        <w:t>Personal Mastery</w:t>
      </w:r>
      <w:r w:rsidRPr="0A9DB536" w:rsidR="7532EDEE">
        <w:rPr>
          <w:rFonts w:ascii="Aptos" w:hAnsi="Aptos" w:eastAsia="Aptos" w:cs="Aptos"/>
          <w:noProof w:val="0"/>
          <w:sz w:val="24"/>
          <w:szCs w:val="24"/>
          <w:lang w:val="en-US"/>
        </w:rPr>
        <w:t xml:space="preserve"> – Commitment to personal growth and learning</w:t>
      </w:r>
    </w:p>
    <w:p w:rsidR="65837359" w:rsidP="0A9DB536" w:rsidRDefault="65837359" w14:paraId="14C73F2D" w14:textId="0CCC8935">
      <w:pPr>
        <w:pStyle w:val="ListParagraph"/>
        <w:numPr>
          <w:ilvl w:val="0"/>
          <w:numId w:val="26"/>
        </w:numPr>
        <w:spacing w:before="240" w:beforeAutospacing="off" w:after="240" w:afterAutospacing="off"/>
        <w:rPr>
          <w:rFonts w:ascii="Aptos" w:hAnsi="Aptos" w:eastAsia="Aptos" w:cs="Aptos"/>
          <w:noProof w:val="0"/>
          <w:sz w:val="24"/>
          <w:szCs w:val="24"/>
          <w:lang w:val="en-US"/>
        </w:rPr>
      </w:pPr>
      <w:r w:rsidRPr="0A9DB536" w:rsidR="7532EDEE">
        <w:rPr>
          <w:rFonts w:ascii="Aptos" w:hAnsi="Aptos" w:eastAsia="Aptos" w:cs="Aptos"/>
          <w:b w:val="1"/>
          <w:bCs w:val="1"/>
          <w:noProof w:val="0"/>
          <w:sz w:val="24"/>
          <w:szCs w:val="24"/>
          <w:lang w:val="en-US"/>
        </w:rPr>
        <w:t>Mental Models</w:t>
      </w:r>
      <w:r w:rsidRPr="0A9DB536" w:rsidR="7532EDEE">
        <w:rPr>
          <w:rFonts w:ascii="Aptos" w:hAnsi="Aptos" w:eastAsia="Aptos" w:cs="Aptos"/>
          <w:noProof w:val="0"/>
          <w:sz w:val="24"/>
          <w:szCs w:val="24"/>
          <w:lang w:val="en-US"/>
        </w:rPr>
        <w:t xml:space="preserve"> – Challenging internal assumptions and beliefs</w:t>
      </w:r>
    </w:p>
    <w:p w:rsidR="65837359" w:rsidP="0A9DB536" w:rsidRDefault="65837359" w14:paraId="52D6E71E" w14:textId="2C87B707">
      <w:pPr>
        <w:pStyle w:val="ListParagraph"/>
        <w:numPr>
          <w:ilvl w:val="0"/>
          <w:numId w:val="26"/>
        </w:numPr>
        <w:spacing w:before="240" w:beforeAutospacing="off" w:after="240" w:afterAutospacing="off"/>
        <w:rPr>
          <w:rFonts w:ascii="Aptos" w:hAnsi="Aptos" w:eastAsia="Aptos" w:cs="Aptos"/>
          <w:noProof w:val="0"/>
          <w:sz w:val="24"/>
          <w:szCs w:val="24"/>
          <w:lang w:val="en-US"/>
        </w:rPr>
      </w:pPr>
      <w:r w:rsidRPr="0A9DB536" w:rsidR="7532EDEE">
        <w:rPr>
          <w:rFonts w:ascii="Aptos" w:hAnsi="Aptos" w:eastAsia="Aptos" w:cs="Aptos"/>
          <w:b w:val="1"/>
          <w:bCs w:val="1"/>
          <w:noProof w:val="0"/>
          <w:sz w:val="24"/>
          <w:szCs w:val="24"/>
          <w:lang w:val="en-US"/>
        </w:rPr>
        <w:t>Shared Vision</w:t>
      </w:r>
      <w:r w:rsidRPr="0A9DB536" w:rsidR="7532EDEE">
        <w:rPr>
          <w:rFonts w:ascii="Aptos" w:hAnsi="Aptos" w:eastAsia="Aptos" w:cs="Aptos"/>
          <w:noProof w:val="0"/>
          <w:sz w:val="24"/>
          <w:szCs w:val="24"/>
          <w:lang w:val="en-US"/>
        </w:rPr>
        <w:t xml:space="preserve"> – Building a common purpose that inspires commitment</w:t>
      </w:r>
    </w:p>
    <w:p w:rsidR="65837359" w:rsidP="0A9DB536" w:rsidRDefault="65837359" w14:paraId="75417763" w14:textId="5AD31F05">
      <w:pPr>
        <w:pStyle w:val="ListParagraph"/>
        <w:numPr>
          <w:ilvl w:val="0"/>
          <w:numId w:val="26"/>
        </w:numPr>
        <w:spacing w:before="240" w:beforeAutospacing="off" w:after="240" w:afterAutospacing="off"/>
        <w:rPr>
          <w:rFonts w:ascii="Aptos" w:hAnsi="Aptos" w:eastAsia="Aptos" w:cs="Aptos"/>
          <w:noProof w:val="0"/>
          <w:sz w:val="24"/>
          <w:szCs w:val="24"/>
          <w:lang w:val="en-US"/>
        </w:rPr>
      </w:pPr>
      <w:r w:rsidRPr="0A9DB536" w:rsidR="7532EDEE">
        <w:rPr>
          <w:rFonts w:ascii="Aptos" w:hAnsi="Aptos" w:eastAsia="Aptos" w:cs="Aptos"/>
          <w:b w:val="1"/>
          <w:bCs w:val="1"/>
          <w:noProof w:val="0"/>
          <w:sz w:val="24"/>
          <w:szCs w:val="24"/>
          <w:lang w:val="en-US"/>
        </w:rPr>
        <w:t>Team Learning</w:t>
      </w:r>
      <w:r w:rsidRPr="0A9DB536" w:rsidR="7532EDEE">
        <w:rPr>
          <w:rFonts w:ascii="Aptos" w:hAnsi="Aptos" w:eastAsia="Aptos" w:cs="Aptos"/>
          <w:noProof w:val="0"/>
          <w:sz w:val="24"/>
          <w:szCs w:val="24"/>
          <w:lang w:val="en-US"/>
        </w:rPr>
        <w:t xml:space="preserve"> – Aligning and developing collective intelligence</w:t>
      </w:r>
    </w:p>
    <w:p w:rsidR="65837359" w:rsidP="0A9DB536" w:rsidRDefault="65837359" w14:paraId="300E9874" w14:textId="25D7F504">
      <w:pPr>
        <w:pStyle w:val="ListParagraph"/>
        <w:numPr>
          <w:ilvl w:val="0"/>
          <w:numId w:val="26"/>
        </w:numPr>
        <w:spacing w:before="240" w:beforeAutospacing="off" w:after="240" w:afterAutospacing="off"/>
        <w:rPr>
          <w:rFonts w:ascii="Aptos" w:hAnsi="Aptos" w:eastAsia="Aptos" w:cs="Aptos"/>
          <w:noProof w:val="0"/>
          <w:sz w:val="24"/>
          <w:szCs w:val="24"/>
          <w:lang w:val="en-US"/>
        </w:rPr>
      </w:pPr>
      <w:r w:rsidRPr="0A9DB536" w:rsidR="7532EDEE">
        <w:rPr>
          <w:rFonts w:ascii="Aptos" w:hAnsi="Aptos" w:eastAsia="Aptos" w:cs="Aptos"/>
          <w:b w:val="1"/>
          <w:bCs w:val="1"/>
          <w:noProof w:val="0"/>
          <w:sz w:val="24"/>
          <w:szCs w:val="24"/>
          <w:lang w:val="en-US"/>
        </w:rPr>
        <w:t>Systems Thinking</w:t>
      </w:r>
      <w:r w:rsidRPr="0A9DB536" w:rsidR="7532EDEE">
        <w:rPr>
          <w:rFonts w:ascii="Aptos" w:hAnsi="Aptos" w:eastAsia="Aptos" w:cs="Aptos"/>
          <w:noProof w:val="0"/>
          <w:sz w:val="24"/>
          <w:szCs w:val="24"/>
          <w:lang w:val="en-US"/>
        </w:rPr>
        <w:t xml:space="preserve"> – Understanding inter-relationships rather than linear cause-effect chains</w:t>
      </w:r>
    </w:p>
    <w:p w:rsidR="65837359" w:rsidP="0A9DB536" w:rsidRDefault="65837359" w14:paraId="452C4356" w14:textId="66DBEB48">
      <w:pPr>
        <w:pStyle w:val="Normal"/>
        <w:spacing w:before="240" w:beforeAutospacing="off" w:after="240" w:afterAutospacing="off"/>
        <w:rPr>
          <w:rFonts w:ascii="Aptos" w:hAnsi="Aptos" w:eastAsia="Aptos" w:cs="Aptos"/>
          <w:b w:val="0"/>
          <w:bCs w:val="0"/>
          <w:noProof w:val="0"/>
          <w:sz w:val="24"/>
          <w:szCs w:val="24"/>
          <w:lang w:val="en-US"/>
        </w:rPr>
      </w:pPr>
      <w:r w:rsidRPr="0A9DB536" w:rsidR="7532EDEE">
        <w:rPr>
          <w:rFonts w:ascii="Aptos" w:hAnsi="Aptos" w:eastAsia="Aptos" w:cs="Aptos"/>
          <w:noProof w:val="0"/>
          <w:sz w:val="24"/>
          <w:szCs w:val="24"/>
          <w:lang w:val="en-US"/>
        </w:rPr>
        <w:t>The</w:t>
      </w:r>
      <w:r w:rsidRPr="0A9DB536" w:rsidR="7532EDEE">
        <w:rPr>
          <w:rFonts w:ascii="Aptos" w:hAnsi="Aptos" w:eastAsia="Aptos" w:cs="Aptos"/>
          <w:b w:val="1"/>
          <w:bCs w:val="1"/>
          <w:noProof w:val="0"/>
          <w:sz w:val="24"/>
          <w:szCs w:val="24"/>
          <w:lang w:val="en-US"/>
        </w:rPr>
        <w:t xml:space="preserve"> </w:t>
      </w:r>
      <w:r w:rsidRPr="0A9DB536" w:rsidR="7532EDEE">
        <w:rPr>
          <w:rFonts w:ascii="Aptos" w:hAnsi="Aptos" w:eastAsia="Aptos" w:cs="Aptos"/>
          <w:b w:val="0"/>
          <w:bCs w:val="0"/>
          <w:noProof w:val="0"/>
          <w:sz w:val="24"/>
          <w:szCs w:val="24"/>
          <w:lang w:val="en-US"/>
        </w:rPr>
        <w:t xml:space="preserve">fifth discipline - systems thinking, integrates the other four and encourages a clear understanding of how actions and decisions affect the wider </w:t>
      </w:r>
      <w:r w:rsidRPr="0A9DB536" w:rsidR="7532EDEE">
        <w:rPr>
          <w:rFonts w:ascii="Aptos" w:hAnsi="Aptos" w:eastAsia="Aptos" w:cs="Aptos"/>
          <w:b w:val="0"/>
          <w:bCs w:val="0"/>
          <w:noProof w:val="0"/>
          <w:sz w:val="24"/>
          <w:szCs w:val="24"/>
          <w:lang w:val="en-US"/>
        </w:rPr>
        <w:t>organisation</w:t>
      </w:r>
      <w:r w:rsidRPr="0A9DB536" w:rsidR="7532EDEE">
        <w:rPr>
          <w:rFonts w:ascii="Aptos" w:hAnsi="Aptos" w:eastAsia="Aptos" w:cs="Aptos"/>
          <w:b w:val="0"/>
          <w:bCs w:val="0"/>
          <w:noProof w:val="0"/>
          <w:sz w:val="24"/>
          <w:szCs w:val="24"/>
          <w:lang w:val="en-US"/>
        </w:rPr>
        <w:t>. Development ensures staff understand and embody the restaurant’s values.</w:t>
      </w:r>
      <w:r w:rsidRPr="0A9DB536" w:rsidR="4F070840">
        <w:rPr>
          <w:rFonts w:ascii="Aptos" w:hAnsi="Aptos" w:eastAsia="Aptos" w:cs="Aptos"/>
          <w:b w:val="0"/>
          <w:bCs w:val="0"/>
          <w:noProof w:val="0"/>
          <w:sz w:val="24"/>
          <w:szCs w:val="24"/>
          <w:lang w:val="en-US"/>
        </w:rPr>
        <w:t xml:space="preserve"> For</w:t>
      </w:r>
      <w:r w:rsidRPr="0A9DB536" w:rsidR="18F4E555">
        <w:rPr>
          <w:rFonts w:ascii="Aptos" w:hAnsi="Aptos" w:eastAsia="Aptos" w:cs="Aptos"/>
          <w:b w:val="0"/>
          <w:bCs w:val="0"/>
          <w:noProof w:val="0"/>
          <w:sz w:val="24"/>
          <w:szCs w:val="24"/>
          <w:lang w:val="en-US"/>
        </w:rPr>
        <w:t xml:space="preserve"> example</w:t>
      </w:r>
      <w:r w:rsidRPr="0A9DB536" w:rsidR="165421CD">
        <w:rPr>
          <w:rFonts w:ascii="Aptos" w:hAnsi="Aptos" w:eastAsia="Aptos" w:cs="Aptos"/>
          <w:b w:val="0"/>
          <w:bCs w:val="0"/>
          <w:noProof w:val="0"/>
          <w:sz w:val="24"/>
          <w:szCs w:val="24"/>
          <w:lang w:val="en-US"/>
        </w:rPr>
        <w:t xml:space="preserve">, </w:t>
      </w:r>
      <w:r w:rsidRPr="0A9DB536" w:rsidR="0F337B5E">
        <w:rPr>
          <w:rFonts w:ascii="Aptos" w:hAnsi="Aptos" w:eastAsia="Aptos" w:cs="Aptos"/>
          <w:noProof w:val="0"/>
          <w:sz w:val="24"/>
          <w:szCs w:val="24"/>
          <w:lang w:val="en-US"/>
        </w:rPr>
        <w:t>educating</w:t>
      </w:r>
      <w:r w:rsidRPr="0A9DB536" w:rsidR="0F337B5E">
        <w:rPr>
          <w:rFonts w:ascii="Aptos" w:hAnsi="Aptos" w:eastAsia="Aptos" w:cs="Aptos"/>
          <w:noProof w:val="0"/>
          <w:sz w:val="24"/>
          <w:szCs w:val="24"/>
          <w:lang w:val="en-US"/>
        </w:rPr>
        <w:t xml:space="preserve"> a sous chef in environmentally friendly purchasing and seasonal recipe development directly supports the goal. By learning how to build supplier relationships and adapt dishes to seasonal availability, the sous chef becomes a key driver of the restaurant’s brand promise. This kind of alignment fosters consistency in operations and strengthens the restaurant’s identity in the market (Bratton &amp; Gold, 2017). Peter Senge (1990)</w:t>
      </w:r>
      <w:r w:rsidRPr="0A9DB536" w:rsidR="209AD2D7">
        <w:rPr>
          <w:rFonts w:ascii="Aptos" w:hAnsi="Aptos" w:eastAsia="Aptos" w:cs="Aptos"/>
          <w:noProof w:val="0"/>
          <w:sz w:val="24"/>
          <w:szCs w:val="24"/>
          <w:lang w:val="en-US"/>
        </w:rPr>
        <w:t xml:space="preserve"> notes that</w:t>
      </w:r>
      <w:r w:rsidRPr="0A9DB536" w:rsidR="0F337B5E">
        <w:rPr>
          <w:rFonts w:ascii="Aptos" w:hAnsi="Aptos" w:eastAsia="Aptos" w:cs="Aptos"/>
          <w:noProof w:val="0"/>
          <w:sz w:val="24"/>
          <w:szCs w:val="24"/>
          <w:lang w:val="en-US"/>
        </w:rPr>
        <w:t xml:space="preserve"> </w:t>
      </w:r>
      <w:r w:rsidRPr="0A9DB536" w:rsidR="0F337B5E">
        <w:rPr>
          <w:rFonts w:ascii="Aptos" w:hAnsi="Aptos" w:eastAsia="Aptos" w:cs="Aptos"/>
          <w:noProof w:val="0"/>
          <w:sz w:val="24"/>
          <w:szCs w:val="24"/>
          <w:lang w:val="en-US"/>
        </w:rPr>
        <w:t xml:space="preserve">when individuals understand the shared vision and are empowered to contribute, they become </w:t>
      </w:r>
      <w:r w:rsidRPr="0A9DB536" w:rsidR="553D2820">
        <w:rPr>
          <w:rFonts w:ascii="Aptos" w:hAnsi="Aptos" w:eastAsia="Aptos" w:cs="Aptos"/>
          <w:noProof w:val="0"/>
          <w:sz w:val="24"/>
          <w:szCs w:val="24"/>
          <w:lang w:val="en-US"/>
        </w:rPr>
        <w:t>ambassadors</w:t>
      </w:r>
      <w:r w:rsidRPr="0A9DB536" w:rsidR="0F337B5E">
        <w:rPr>
          <w:rFonts w:ascii="Aptos" w:hAnsi="Aptos" w:eastAsia="Aptos" w:cs="Aptos"/>
          <w:noProof w:val="0"/>
          <w:sz w:val="24"/>
          <w:szCs w:val="24"/>
          <w:lang w:val="en-US"/>
        </w:rPr>
        <w:t xml:space="preserve"> of th</w:t>
      </w:r>
      <w:r w:rsidRPr="0A9DB536" w:rsidR="0F337B5E">
        <w:rPr>
          <w:rFonts w:ascii="Aptos" w:hAnsi="Aptos" w:eastAsia="Aptos" w:cs="Aptos"/>
          <w:noProof w:val="0"/>
          <w:sz w:val="24"/>
          <w:szCs w:val="24"/>
          <w:lang w:val="en-US"/>
        </w:rPr>
        <w:t xml:space="preserve">e </w:t>
      </w:r>
      <w:r w:rsidRPr="0A9DB536" w:rsidR="0F337B5E">
        <w:rPr>
          <w:rFonts w:ascii="Aptos" w:hAnsi="Aptos" w:eastAsia="Aptos" w:cs="Aptos"/>
          <w:noProof w:val="0"/>
          <w:sz w:val="24"/>
          <w:szCs w:val="24"/>
          <w:lang w:val="en-US"/>
        </w:rPr>
        <w:t>organisation</w:t>
      </w:r>
      <w:r w:rsidRPr="0A9DB536" w:rsidR="7F6C44C2">
        <w:rPr>
          <w:rFonts w:ascii="Aptos" w:hAnsi="Aptos" w:eastAsia="Aptos" w:cs="Aptos"/>
          <w:noProof w:val="0"/>
          <w:sz w:val="24"/>
          <w:szCs w:val="24"/>
          <w:lang w:val="en-US"/>
        </w:rPr>
        <w:t>s</w:t>
      </w:r>
      <w:r w:rsidRPr="0A9DB536" w:rsidR="7F6C44C2">
        <w:rPr>
          <w:rFonts w:ascii="Aptos" w:hAnsi="Aptos" w:eastAsia="Aptos" w:cs="Aptos"/>
          <w:noProof w:val="0"/>
          <w:sz w:val="24"/>
          <w:szCs w:val="24"/>
          <w:lang w:val="en-US"/>
        </w:rPr>
        <w:t xml:space="preserve"> </w:t>
      </w:r>
      <w:r w:rsidRPr="0A9DB536" w:rsidR="0F337B5E">
        <w:rPr>
          <w:rFonts w:ascii="Aptos" w:hAnsi="Aptos" w:eastAsia="Aptos" w:cs="Aptos"/>
          <w:noProof w:val="0"/>
          <w:sz w:val="24"/>
          <w:szCs w:val="24"/>
          <w:lang w:val="en-US"/>
        </w:rPr>
        <w:t>future. This is especially vital in hospitality, where every dish and interaction reflects the brand.</w:t>
      </w:r>
      <w:r w:rsidRPr="0A9DB536" w:rsidR="26F27211">
        <w:rPr>
          <w:rFonts w:ascii="Aptos" w:hAnsi="Aptos" w:eastAsia="Aptos" w:cs="Aptos"/>
          <w:noProof w:val="0"/>
          <w:sz w:val="24"/>
          <w:szCs w:val="24"/>
          <w:lang w:val="en-US"/>
        </w:rPr>
        <w:t xml:space="preserve"> Another</w:t>
      </w:r>
      <w:r w:rsidRPr="0A9DB536" w:rsidR="51FE83BF">
        <w:rPr>
          <w:rFonts w:ascii="Aptos" w:hAnsi="Aptos" w:eastAsia="Aptos" w:cs="Aptos"/>
          <w:noProof w:val="0"/>
          <w:sz w:val="24"/>
          <w:szCs w:val="24"/>
          <w:lang w:val="en-US"/>
        </w:rPr>
        <w:t xml:space="preserve"> </w:t>
      </w:r>
      <w:r w:rsidRPr="0A9DB536" w:rsidR="51FE83BF">
        <w:rPr>
          <w:rFonts w:ascii="Aptos" w:hAnsi="Aptos" w:eastAsia="Aptos" w:cs="Aptos"/>
          <w:b w:val="0"/>
          <w:bCs w:val="0"/>
          <w:noProof w:val="0"/>
          <w:sz w:val="24"/>
          <w:szCs w:val="24"/>
          <w:lang w:val="en-US"/>
        </w:rPr>
        <w:t>example</w:t>
      </w:r>
      <w:r w:rsidRPr="0A9DB536" w:rsidR="69C28649">
        <w:rPr>
          <w:rFonts w:ascii="Aptos" w:hAnsi="Aptos" w:eastAsia="Aptos" w:cs="Aptos"/>
          <w:b w:val="0"/>
          <w:bCs w:val="0"/>
          <w:noProof w:val="0"/>
          <w:sz w:val="24"/>
          <w:szCs w:val="24"/>
          <w:lang w:val="en-US"/>
        </w:rPr>
        <w:t xml:space="preserve"> is</w:t>
      </w:r>
      <w:r w:rsidRPr="0A9DB536" w:rsidR="51FE83BF">
        <w:rPr>
          <w:rFonts w:ascii="Aptos" w:hAnsi="Aptos" w:eastAsia="Aptos" w:cs="Aptos"/>
          <w:b w:val="0"/>
          <w:bCs w:val="0"/>
          <w:noProof w:val="0"/>
          <w:sz w:val="24"/>
          <w:szCs w:val="24"/>
          <w:lang w:val="en-US"/>
        </w:rPr>
        <w:t xml:space="preserve"> when a sous chef is trained not only in culinary skills</w:t>
      </w:r>
      <w:r w:rsidRPr="0A9DB536" w:rsidR="14894FC9">
        <w:rPr>
          <w:rFonts w:ascii="Aptos" w:hAnsi="Aptos" w:eastAsia="Aptos" w:cs="Aptos"/>
          <w:b w:val="0"/>
          <w:bCs w:val="0"/>
          <w:noProof w:val="0"/>
          <w:sz w:val="24"/>
          <w:szCs w:val="24"/>
          <w:lang w:val="en-US"/>
        </w:rPr>
        <w:t>,</w:t>
      </w:r>
      <w:r w:rsidRPr="0A9DB536" w:rsidR="51FE83BF">
        <w:rPr>
          <w:rFonts w:ascii="Aptos" w:hAnsi="Aptos" w:eastAsia="Aptos" w:cs="Aptos"/>
          <w:b w:val="0"/>
          <w:bCs w:val="0"/>
          <w:noProof w:val="0"/>
          <w:sz w:val="24"/>
          <w:szCs w:val="24"/>
          <w:lang w:val="en-US"/>
        </w:rPr>
        <w:t xml:space="preserve"> but also in leadership and cost control, they begin to see how their actions, such as reducing waste or mentoring junior staff, </w:t>
      </w:r>
      <w:r w:rsidRPr="0A9DB536" w:rsidR="51FE83BF">
        <w:rPr>
          <w:rFonts w:ascii="Aptos" w:hAnsi="Aptos" w:eastAsia="Aptos" w:cs="Aptos"/>
          <w:b w:val="0"/>
          <w:bCs w:val="0"/>
          <w:noProof w:val="0"/>
          <w:sz w:val="24"/>
          <w:szCs w:val="24"/>
          <w:lang w:val="en-US"/>
        </w:rPr>
        <w:t>impact</w:t>
      </w:r>
      <w:r w:rsidRPr="0A9DB536" w:rsidR="51FE83BF">
        <w:rPr>
          <w:rFonts w:ascii="Aptos" w:hAnsi="Aptos" w:eastAsia="Aptos" w:cs="Aptos"/>
          <w:b w:val="0"/>
          <w:bCs w:val="0"/>
          <w:noProof w:val="0"/>
          <w:sz w:val="24"/>
          <w:szCs w:val="24"/>
          <w:lang w:val="en-US"/>
        </w:rPr>
        <w:t xml:space="preserve"> the </w:t>
      </w:r>
      <w:r w:rsidRPr="0A9DB536" w:rsidR="51FE83BF">
        <w:rPr>
          <w:rFonts w:ascii="Aptos" w:hAnsi="Aptos" w:eastAsia="Aptos" w:cs="Aptos"/>
          <w:b w:val="0"/>
          <w:bCs w:val="0"/>
          <w:noProof w:val="0"/>
          <w:sz w:val="24"/>
          <w:szCs w:val="24"/>
          <w:lang w:val="en-US"/>
        </w:rPr>
        <w:t>restaurants</w:t>
      </w:r>
      <w:r w:rsidRPr="0A9DB536" w:rsidR="51FE83BF">
        <w:rPr>
          <w:rFonts w:ascii="Aptos" w:hAnsi="Aptos" w:eastAsia="Aptos" w:cs="Aptos"/>
          <w:b w:val="0"/>
          <w:bCs w:val="0"/>
          <w:noProof w:val="0"/>
          <w:sz w:val="24"/>
          <w:szCs w:val="24"/>
          <w:lang w:val="en-US"/>
        </w:rPr>
        <w:t xml:space="preserve"> overall performance. This reflects Senge’s (1990) concept of systems thinking, where individuals understand the ripple effects of their </w:t>
      </w:r>
      <w:r w:rsidRPr="0A9DB536" w:rsidR="51FE83BF">
        <w:rPr>
          <w:rFonts w:ascii="Aptos" w:hAnsi="Aptos" w:eastAsia="Aptos" w:cs="Aptos"/>
          <w:b w:val="0"/>
          <w:bCs w:val="0"/>
          <w:noProof w:val="0"/>
          <w:sz w:val="24"/>
          <w:szCs w:val="24"/>
          <w:lang w:val="en-US"/>
        </w:rPr>
        <w:t>behaviour</w:t>
      </w:r>
      <w:r w:rsidRPr="0A9DB536" w:rsidR="51FE83BF">
        <w:rPr>
          <w:rFonts w:ascii="Aptos" w:hAnsi="Aptos" w:eastAsia="Aptos" w:cs="Aptos"/>
          <w:b w:val="0"/>
          <w:bCs w:val="0"/>
          <w:noProof w:val="0"/>
          <w:sz w:val="24"/>
          <w:szCs w:val="24"/>
          <w:lang w:val="en-US"/>
        </w:rPr>
        <w:t xml:space="preserve"> across the </w:t>
      </w:r>
      <w:r w:rsidRPr="0A9DB536" w:rsidR="51FE83BF">
        <w:rPr>
          <w:rFonts w:ascii="Aptos" w:hAnsi="Aptos" w:eastAsia="Aptos" w:cs="Aptos"/>
          <w:b w:val="0"/>
          <w:bCs w:val="0"/>
          <w:noProof w:val="0"/>
          <w:sz w:val="24"/>
          <w:szCs w:val="24"/>
          <w:lang w:val="en-US"/>
        </w:rPr>
        <w:t>organisation</w:t>
      </w:r>
      <w:r w:rsidRPr="0A9DB536" w:rsidR="51FE83BF">
        <w:rPr>
          <w:rFonts w:ascii="Aptos" w:hAnsi="Aptos" w:eastAsia="Aptos" w:cs="Aptos"/>
          <w:b w:val="0"/>
          <w:bCs w:val="0"/>
          <w:noProof w:val="0"/>
          <w:sz w:val="24"/>
          <w:szCs w:val="24"/>
          <w:lang w:val="en-US"/>
        </w:rPr>
        <w:t>. By fostering personal mastery and aligning with a shared vision of excellence and sustainability, the sous chef becomes a proactive contributor to the restaurant’s strategic goals. This example shows how development goes beyond task training</w:t>
      </w:r>
      <w:r w:rsidRPr="0A9DB536" w:rsidR="7A45D08A">
        <w:rPr>
          <w:rFonts w:ascii="Aptos" w:hAnsi="Aptos" w:eastAsia="Aptos" w:cs="Aptos"/>
          <w:b w:val="0"/>
          <w:bCs w:val="0"/>
          <w:noProof w:val="0"/>
          <w:sz w:val="24"/>
          <w:szCs w:val="24"/>
          <w:lang w:val="en-US"/>
        </w:rPr>
        <w:t xml:space="preserve">, </w:t>
      </w:r>
      <w:r w:rsidRPr="0A9DB536" w:rsidR="51FE83BF">
        <w:rPr>
          <w:rFonts w:ascii="Aptos" w:hAnsi="Aptos" w:eastAsia="Aptos" w:cs="Aptos"/>
          <w:b w:val="0"/>
          <w:bCs w:val="0"/>
          <w:noProof w:val="0"/>
          <w:sz w:val="24"/>
          <w:szCs w:val="24"/>
          <w:lang w:val="en-US"/>
        </w:rPr>
        <w:t xml:space="preserve">it </w:t>
      </w:r>
      <w:r w:rsidRPr="0A9DB536" w:rsidR="564867E0">
        <w:rPr>
          <w:rFonts w:ascii="Aptos" w:hAnsi="Aptos" w:eastAsia="Aptos" w:cs="Aptos"/>
          <w:b w:val="0"/>
          <w:bCs w:val="0"/>
          <w:noProof w:val="0"/>
          <w:sz w:val="24"/>
          <w:szCs w:val="24"/>
          <w:lang w:val="en-US"/>
        </w:rPr>
        <w:t>encourages</w:t>
      </w:r>
      <w:r w:rsidRPr="0A9DB536" w:rsidR="51FE83BF">
        <w:rPr>
          <w:rFonts w:ascii="Aptos" w:hAnsi="Aptos" w:eastAsia="Aptos" w:cs="Aptos"/>
          <w:b w:val="0"/>
          <w:bCs w:val="0"/>
          <w:noProof w:val="0"/>
          <w:sz w:val="24"/>
          <w:szCs w:val="24"/>
          <w:lang w:val="en-US"/>
        </w:rPr>
        <w:t xml:space="preserve"> strategic</w:t>
      </w:r>
      <w:r w:rsidRPr="0A9DB536" w:rsidR="51FE83BF">
        <w:rPr>
          <w:rFonts w:ascii="Aptos" w:hAnsi="Aptos" w:eastAsia="Aptos" w:cs="Aptos"/>
          <w:b w:val="0"/>
          <w:bCs w:val="0"/>
          <w:noProof w:val="0"/>
          <w:sz w:val="24"/>
          <w:szCs w:val="24"/>
          <w:lang w:val="en-US"/>
        </w:rPr>
        <w:t xml:space="preserve"> awareness and collaborative growth, key principles in </w:t>
      </w:r>
      <w:r w:rsidRPr="0A9DB536" w:rsidR="7F6A437C">
        <w:rPr>
          <w:rFonts w:ascii="Aptos" w:hAnsi="Aptos" w:eastAsia="Aptos" w:cs="Aptos"/>
          <w:b w:val="0"/>
          <w:bCs w:val="0"/>
          <w:noProof w:val="0"/>
          <w:sz w:val="24"/>
          <w:szCs w:val="24"/>
          <w:lang w:val="en-US"/>
        </w:rPr>
        <w:t>the fifth disciplines</w:t>
      </w:r>
      <w:r w:rsidRPr="0A9DB536" w:rsidR="51FE83BF">
        <w:rPr>
          <w:rFonts w:ascii="Aptos" w:hAnsi="Aptos" w:eastAsia="Aptos" w:cs="Aptos"/>
          <w:b w:val="0"/>
          <w:bCs w:val="0"/>
          <w:noProof w:val="0"/>
          <w:sz w:val="24"/>
          <w:szCs w:val="24"/>
          <w:lang w:val="en-US"/>
        </w:rPr>
        <w:t xml:space="preserve"> framework.</w:t>
      </w:r>
    </w:p>
    <w:p w:rsidR="65837359" w:rsidP="72590438" w:rsidRDefault="65837359" w14:paraId="311EFC4D" w14:textId="3505539C">
      <w:pPr>
        <w:pStyle w:val="Heading1"/>
        <w:rPr>
          <w:rFonts w:ascii="Aptos" w:hAnsi="Aptos" w:eastAsia="Aptos" w:cs="Aptos"/>
          <w:b w:val="1"/>
          <w:bCs w:val="1"/>
          <w:noProof w:val="0"/>
          <w:color w:val="auto"/>
          <w:sz w:val="36"/>
          <w:szCs w:val="36"/>
          <w:u w:val="single"/>
          <w:lang w:val="en-US"/>
        </w:rPr>
      </w:pPr>
      <w:bookmarkStart w:name="_Toc2141435595" w:id="1786697766"/>
      <w:r w:rsidRPr="72590438" w:rsidR="65837359">
        <w:rPr>
          <w:b w:val="1"/>
          <w:bCs w:val="1"/>
          <w:noProof w:val="0"/>
          <w:color w:val="auto"/>
          <w:sz w:val="36"/>
          <w:szCs w:val="36"/>
          <w:u w:val="single"/>
          <w:lang w:val="en-US"/>
        </w:rPr>
        <w:t>Managing Individual Expectations in Personal Development</w:t>
      </w:r>
      <w:bookmarkEnd w:id="1786697766"/>
    </w:p>
    <w:p w:rsidR="408B9058" w:rsidP="0A9DB536" w:rsidRDefault="408B9058" w14:paraId="7C35D9EB" w14:textId="2AD3DAE9">
      <w:pPr>
        <w:pStyle w:val="Normal"/>
        <w:spacing w:before="299" w:beforeAutospacing="off" w:after="299" w:afterAutospacing="off"/>
      </w:pPr>
      <w:r w:rsidRPr="0A9DB536" w:rsidR="5BE832EF">
        <w:rPr>
          <w:rFonts w:ascii="Aptos" w:hAnsi="Aptos" w:eastAsia="Aptos" w:cs="Aptos"/>
          <w:noProof w:val="0"/>
          <w:sz w:val="24"/>
          <w:szCs w:val="24"/>
          <w:lang w:val="en-US"/>
        </w:rPr>
        <w:t xml:space="preserve">Balancing a sous chefs personal goals with business needs requires open dialogue and strategic planning. According to Senge (1990), learning </w:t>
      </w:r>
      <w:r w:rsidRPr="0A9DB536" w:rsidR="5BE832EF">
        <w:rPr>
          <w:rFonts w:ascii="Aptos" w:hAnsi="Aptos" w:eastAsia="Aptos" w:cs="Aptos"/>
          <w:noProof w:val="0"/>
          <w:sz w:val="24"/>
          <w:szCs w:val="24"/>
          <w:lang w:val="en-US"/>
        </w:rPr>
        <w:t>organisations</w:t>
      </w:r>
      <w:r w:rsidRPr="0A9DB536" w:rsidR="5BE832EF">
        <w:rPr>
          <w:rFonts w:ascii="Aptos" w:hAnsi="Aptos" w:eastAsia="Aptos" w:cs="Aptos"/>
          <w:noProof w:val="0"/>
          <w:sz w:val="24"/>
          <w:szCs w:val="24"/>
          <w:lang w:val="en-US"/>
        </w:rPr>
        <w:t xml:space="preserve"> thrive when individuals pursue personal mastery while aligning with collective goals.</w:t>
      </w:r>
    </w:p>
    <w:p w:rsidR="408B9058" w:rsidP="0A9DB536" w:rsidRDefault="408B9058" w14:paraId="0F24A993" w14:textId="0B3803A1">
      <w:pPr>
        <w:pStyle w:val="Normal"/>
        <w:spacing w:before="299" w:beforeAutospacing="off" w:after="299" w:afterAutospacing="off"/>
        <w:rPr>
          <w:rFonts w:ascii="Aptos" w:hAnsi="Aptos" w:eastAsia="Aptos" w:cs="Aptos"/>
          <w:noProof w:val="0"/>
          <w:sz w:val="24"/>
          <w:szCs w:val="24"/>
          <w:lang w:val="en-US"/>
        </w:rPr>
      </w:pPr>
      <w:r w:rsidRPr="0A9DB536" w:rsidR="5BE832EF">
        <w:rPr>
          <w:rFonts w:ascii="Aptos" w:hAnsi="Aptos" w:eastAsia="Aptos" w:cs="Aptos"/>
          <w:b w:val="1"/>
          <w:bCs w:val="1"/>
          <w:noProof w:val="0"/>
          <w:sz w:val="24"/>
          <w:szCs w:val="24"/>
          <w:lang w:val="en-US"/>
        </w:rPr>
        <w:t>Wants and Needs</w:t>
      </w:r>
      <w:r w:rsidRPr="0A9DB536" w:rsidR="5BE832EF">
        <w:rPr>
          <w:rFonts w:ascii="Aptos" w:hAnsi="Aptos" w:eastAsia="Aptos" w:cs="Aptos"/>
          <w:noProof w:val="0"/>
          <w:sz w:val="24"/>
          <w:szCs w:val="24"/>
          <w:lang w:val="en-US"/>
        </w:rPr>
        <w:t xml:space="preserve">: </w:t>
      </w:r>
      <w:r w:rsidRPr="0A9DB536" w:rsidR="2C57D2AA">
        <w:rPr>
          <w:rFonts w:ascii="Aptos" w:hAnsi="Aptos" w:eastAsia="Aptos" w:cs="Aptos"/>
          <w:noProof w:val="0"/>
          <w:sz w:val="24"/>
          <w:szCs w:val="24"/>
          <w:lang w:val="en-US"/>
        </w:rPr>
        <w:t>s</w:t>
      </w:r>
      <w:r w:rsidRPr="0A9DB536" w:rsidR="6032925B">
        <w:rPr>
          <w:rFonts w:ascii="Aptos" w:hAnsi="Aptos" w:eastAsia="Aptos" w:cs="Aptos"/>
          <w:noProof w:val="0"/>
          <w:sz w:val="24"/>
          <w:szCs w:val="24"/>
          <w:lang w:val="en-US"/>
        </w:rPr>
        <w:t xml:space="preserve">ous chefs often aim to progress into head chef roles, improve leadership skills, or master new culinary techniques. These ambitions must align with the restaurant’s priorities, such as </w:t>
      </w:r>
      <w:r w:rsidRPr="0A9DB536" w:rsidR="6032925B">
        <w:rPr>
          <w:rFonts w:ascii="Aptos" w:hAnsi="Aptos" w:eastAsia="Aptos" w:cs="Aptos"/>
          <w:noProof w:val="0"/>
          <w:sz w:val="24"/>
          <w:szCs w:val="24"/>
          <w:lang w:val="en-US"/>
        </w:rPr>
        <w:t>maintaining</w:t>
      </w:r>
      <w:r w:rsidRPr="0A9DB536" w:rsidR="6032925B">
        <w:rPr>
          <w:rFonts w:ascii="Aptos" w:hAnsi="Aptos" w:eastAsia="Aptos" w:cs="Aptos"/>
          <w:noProof w:val="0"/>
          <w:sz w:val="24"/>
          <w:szCs w:val="24"/>
          <w:lang w:val="en-US"/>
        </w:rPr>
        <w:t xml:space="preserve"> consistency, managing </w:t>
      </w:r>
      <w:r w:rsidRPr="0A9DB536" w:rsidR="6032925B">
        <w:rPr>
          <w:rFonts w:ascii="Aptos" w:hAnsi="Aptos" w:eastAsia="Aptos" w:cs="Aptos"/>
          <w:noProof w:val="0"/>
          <w:sz w:val="24"/>
          <w:szCs w:val="24"/>
          <w:lang w:val="en-US"/>
        </w:rPr>
        <w:t>costs</w:t>
      </w:r>
      <w:r w:rsidRPr="0A9DB536" w:rsidR="6032925B">
        <w:rPr>
          <w:rFonts w:ascii="Aptos" w:hAnsi="Aptos" w:eastAsia="Aptos" w:cs="Aptos"/>
          <w:noProof w:val="0"/>
          <w:sz w:val="24"/>
          <w:szCs w:val="24"/>
          <w:lang w:val="en-US"/>
        </w:rPr>
        <w:t xml:space="preserve"> and delivering excellent service. When development supports both personal and business goals, motivation and performance improve (Garvin, 1993).</w:t>
      </w:r>
    </w:p>
    <w:p w:rsidR="408B9058" w:rsidP="0A9DB536" w:rsidRDefault="408B9058" w14:paraId="33C7CA34" w14:textId="71FFE5A6">
      <w:pPr>
        <w:pStyle w:val="Normal"/>
        <w:spacing w:before="299" w:beforeAutospacing="off" w:after="299" w:afterAutospacing="off"/>
        <w:rPr>
          <w:rFonts w:ascii="Aptos" w:hAnsi="Aptos" w:eastAsia="Aptos" w:cs="Aptos"/>
          <w:b w:val="1"/>
          <w:bCs w:val="1"/>
          <w:noProof w:val="0"/>
          <w:sz w:val="24"/>
          <w:szCs w:val="24"/>
          <w:lang w:val="en-US"/>
        </w:rPr>
      </w:pPr>
      <w:r w:rsidRPr="0A9DB536" w:rsidR="3D9577AB">
        <w:rPr>
          <w:rFonts w:ascii="Aptos" w:hAnsi="Aptos" w:eastAsia="Aptos" w:cs="Aptos"/>
          <w:b w:val="1"/>
          <w:bCs w:val="1"/>
          <w:noProof w:val="0"/>
          <w:sz w:val="24"/>
          <w:szCs w:val="24"/>
          <w:lang w:val="en-US"/>
        </w:rPr>
        <w:t xml:space="preserve">Costs: </w:t>
      </w:r>
      <w:r w:rsidRPr="0A9DB536" w:rsidR="3D9577AB">
        <w:rPr>
          <w:rFonts w:ascii="Aptos" w:hAnsi="Aptos" w:eastAsia="Aptos" w:cs="Aptos"/>
          <w:noProof w:val="0"/>
          <w:sz w:val="24"/>
          <w:szCs w:val="24"/>
          <w:lang w:val="en-US"/>
        </w:rPr>
        <w:t xml:space="preserve">Development takes time, </w:t>
      </w:r>
      <w:r w:rsidRPr="0A9DB536" w:rsidR="3D9577AB">
        <w:rPr>
          <w:rFonts w:ascii="Aptos" w:hAnsi="Aptos" w:eastAsia="Aptos" w:cs="Aptos"/>
          <w:noProof w:val="0"/>
          <w:sz w:val="24"/>
          <w:szCs w:val="24"/>
          <w:lang w:val="en-US"/>
        </w:rPr>
        <w:t>money,</w:t>
      </w:r>
      <w:r w:rsidRPr="0A9DB536" w:rsidR="74684B83">
        <w:rPr>
          <w:rFonts w:ascii="Aptos" w:hAnsi="Aptos" w:eastAsia="Aptos" w:cs="Aptos"/>
          <w:noProof w:val="0"/>
          <w:sz w:val="24"/>
          <w:szCs w:val="24"/>
          <w:lang w:val="en-US"/>
        </w:rPr>
        <w:t xml:space="preserve"> </w:t>
      </w:r>
      <w:r w:rsidRPr="0A9DB536" w:rsidR="3D9577AB">
        <w:rPr>
          <w:rFonts w:ascii="Aptos" w:hAnsi="Aptos" w:eastAsia="Aptos" w:cs="Aptos"/>
          <w:noProof w:val="0"/>
          <w:sz w:val="24"/>
          <w:szCs w:val="24"/>
          <w:lang w:val="en-US"/>
        </w:rPr>
        <w:t>resources</w:t>
      </w:r>
      <w:r w:rsidRPr="0A9DB536" w:rsidR="45171B3E">
        <w:rPr>
          <w:rFonts w:ascii="Aptos" w:hAnsi="Aptos" w:eastAsia="Aptos" w:cs="Aptos"/>
          <w:noProof w:val="0"/>
          <w:sz w:val="24"/>
          <w:szCs w:val="24"/>
          <w:lang w:val="en-US"/>
        </w:rPr>
        <w:t xml:space="preserve"> and support from managers</w:t>
      </w:r>
      <w:r w:rsidRPr="0A9DB536" w:rsidR="3D9577AB">
        <w:rPr>
          <w:rFonts w:ascii="Aptos" w:hAnsi="Aptos" w:eastAsia="Aptos" w:cs="Aptos"/>
          <w:noProof w:val="0"/>
          <w:sz w:val="24"/>
          <w:szCs w:val="24"/>
          <w:lang w:val="en-US"/>
        </w:rPr>
        <w:t>. Managers must balance these costs with long-term benefits like improved retention and efficiency</w:t>
      </w:r>
      <w:r w:rsidRPr="0A9DB536" w:rsidR="00303A53">
        <w:rPr>
          <w:rFonts w:ascii="Aptos" w:hAnsi="Aptos" w:eastAsia="Aptos" w:cs="Aptos"/>
          <w:noProof w:val="0"/>
          <w:sz w:val="24"/>
          <w:szCs w:val="24"/>
          <w:lang w:val="en-US"/>
        </w:rPr>
        <w:t>.</w:t>
      </w:r>
      <w:r w:rsidRPr="0A9DB536" w:rsidR="0CDA7FF5">
        <w:rPr>
          <w:rFonts w:ascii="Aptos" w:hAnsi="Aptos" w:eastAsia="Aptos" w:cs="Aptos"/>
          <w:noProof w:val="0"/>
          <w:sz w:val="24"/>
          <w:szCs w:val="24"/>
          <w:lang w:val="en-US"/>
        </w:rPr>
        <w:t xml:space="preserve"> According to Becker et al. (2021), strategic development planning can reduce turnover and enhance productivity.</w:t>
      </w:r>
    </w:p>
    <w:p w:rsidR="408B9058" w:rsidP="0A9DB536" w:rsidRDefault="408B9058" w14:paraId="48468972" w14:textId="5029A58F">
      <w:pPr>
        <w:pStyle w:val="Normal"/>
        <w:spacing w:before="299" w:beforeAutospacing="off" w:after="299" w:afterAutospacing="off"/>
        <w:ind w:left="0"/>
        <w:rPr>
          <w:rFonts w:ascii="Aptos" w:hAnsi="Aptos" w:eastAsia="Aptos" w:cs="Aptos"/>
          <w:noProof w:val="0"/>
          <w:sz w:val="24"/>
          <w:szCs w:val="24"/>
          <w:lang w:val="en-US"/>
        </w:rPr>
      </w:pPr>
      <w:r w:rsidRPr="0A9DB536" w:rsidR="31E8FA43">
        <w:rPr>
          <w:rFonts w:ascii="Aptos" w:hAnsi="Aptos" w:eastAsia="Aptos" w:cs="Aptos"/>
          <w:b w:val="1"/>
          <w:bCs w:val="1"/>
          <w:noProof w:val="0"/>
          <w:sz w:val="24"/>
          <w:szCs w:val="24"/>
          <w:lang w:val="en-US"/>
        </w:rPr>
        <w:t>Scope:</w:t>
      </w:r>
      <w:r w:rsidRPr="0A9DB536" w:rsidR="31E8FA43">
        <w:rPr>
          <w:rFonts w:ascii="Aptos" w:hAnsi="Aptos" w:eastAsia="Aptos" w:cs="Aptos"/>
          <w:noProof w:val="0"/>
          <w:sz w:val="24"/>
          <w:szCs w:val="24"/>
          <w:lang w:val="en-US"/>
        </w:rPr>
        <w:t xml:space="preserve"> </w:t>
      </w:r>
      <w:r w:rsidRPr="0A9DB536" w:rsidR="00A6CBB0">
        <w:rPr>
          <w:rFonts w:ascii="Aptos" w:hAnsi="Aptos" w:eastAsia="Aptos" w:cs="Aptos"/>
          <w:noProof w:val="0"/>
          <w:sz w:val="24"/>
          <w:szCs w:val="24"/>
          <w:lang w:val="en-US"/>
        </w:rPr>
        <w:t>d</w:t>
      </w:r>
      <w:r w:rsidRPr="0A9DB536" w:rsidR="31E8FA43">
        <w:rPr>
          <w:rFonts w:ascii="Aptos" w:hAnsi="Aptos" w:eastAsia="Aptos" w:cs="Aptos"/>
          <w:noProof w:val="0"/>
          <w:sz w:val="24"/>
          <w:szCs w:val="24"/>
          <w:lang w:val="en-US"/>
        </w:rPr>
        <w:t>evelopment may include:</w:t>
      </w:r>
    </w:p>
    <w:p w:rsidR="408B9058" w:rsidP="0A9DB536" w:rsidRDefault="408B9058" w14:paraId="2011F714" w14:textId="26F6ECA0">
      <w:pPr>
        <w:pStyle w:val="ListParagraph"/>
        <w:numPr>
          <w:ilvl w:val="0"/>
          <w:numId w:val="27"/>
        </w:numPr>
        <w:spacing w:before="299" w:beforeAutospacing="off" w:after="299" w:afterAutospacing="off"/>
        <w:rPr>
          <w:rFonts w:ascii="Aptos" w:hAnsi="Aptos" w:eastAsia="Aptos" w:cs="Aptos"/>
          <w:noProof w:val="0"/>
          <w:sz w:val="24"/>
          <w:szCs w:val="24"/>
          <w:lang w:val="en-US"/>
        </w:rPr>
      </w:pPr>
      <w:r w:rsidRPr="0A9DB536" w:rsidR="31E8FA43">
        <w:rPr>
          <w:rFonts w:ascii="Aptos" w:hAnsi="Aptos" w:eastAsia="Aptos" w:cs="Aptos"/>
          <w:noProof w:val="0"/>
          <w:sz w:val="24"/>
          <w:szCs w:val="24"/>
          <w:lang w:val="en-US"/>
        </w:rPr>
        <w:t>Technical</w:t>
      </w:r>
      <w:r w:rsidRPr="0A9DB536" w:rsidR="31E8FA43">
        <w:rPr>
          <w:rFonts w:ascii="Aptos" w:hAnsi="Aptos" w:eastAsia="Aptos" w:cs="Aptos"/>
          <w:noProof w:val="0"/>
          <w:sz w:val="24"/>
          <w:szCs w:val="24"/>
          <w:lang w:val="en-US"/>
        </w:rPr>
        <w:t xml:space="preserve"> training (e.g., knife skills, plating)</w:t>
      </w:r>
    </w:p>
    <w:p w:rsidR="408B9058" w:rsidP="0A9DB536" w:rsidRDefault="408B9058" w14:paraId="0BB509C8" w14:textId="014CBBE5">
      <w:pPr>
        <w:pStyle w:val="ListParagraph"/>
        <w:numPr>
          <w:ilvl w:val="0"/>
          <w:numId w:val="27"/>
        </w:numPr>
        <w:spacing w:before="240" w:beforeAutospacing="off" w:after="240" w:afterAutospacing="off"/>
        <w:rPr>
          <w:rFonts w:ascii="Aptos" w:hAnsi="Aptos" w:eastAsia="Aptos" w:cs="Aptos"/>
          <w:noProof w:val="0"/>
          <w:sz w:val="24"/>
          <w:szCs w:val="24"/>
          <w:lang w:val="en-US"/>
        </w:rPr>
      </w:pPr>
      <w:r w:rsidRPr="0A9DB536" w:rsidR="31E8FA43">
        <w:rPr>
          <w:rFonts w:ascii="Aptos" w:hAnsi="Aptos" w:eastAsia="Aptos" w:cs="Aptos"/>
          <w:noProof w:val="0"/>
          <w:sz w:val="24"/>
          <w:szCs w:val="24"/>
          <w:lang w:val="en-US"/>
        </w:rPr>
        <w:t>Leadership coaching (e.g., team management, conflict resolution)</w:t>
      </w:r>
    </w:p>
    <w:p w:rsidR="408B9058" w:rsidP="0A9DB536" w:rsidRDefault="408B9058" w14:paraId="3B565978" w14:textId="1659583E">
      <w:pPr>
        <w:pStyle w:val="ListParagraph"/>
        <w:numPr>
          <w:ilvl w:val="0"/>
          <w:numId w:val="27"/>
        </w:numPr>
        <w:spacing w:before="240" w:beforeAutospacing="off" w:after="240" w:afterAutospacing="off"/>
        <w:rPr>
          <w:rFonts w:ascii="Aptos" w:hAnsi="Aptos" w:eastAsia="Aptos" w:cs="Aptos"/>
          <w:noProof w:val="0"/>
          <w:sz w:val="24"/>
          <w:szCs w:val="24"/>
          <w:lang w:val="en-US"/>
        </w:rPr>
      </w:pPr>
      <w:r w:rsidRPr="0A9DB536" w:rsidR="31E8FA43">
        <w:rPr>
          <w:rFonts w:ascii="Aptos" w:hAnsi="Aptos" w:eastAsia="Aptos" w:cs="Aptos"/>
          <w:noProof w:val="0"/>
          <w:sz w:val="24"/>
          <w:szCs w:val="24"/>
          <w:lang w:val="en-US"/>
        </w:rPr>
        <w:t>Creative input (e.g., seasonal menu design)</w:t>
      </w:r>
    </w:p>
    <w:p w:rsidR="408B9058" w:rsidP="0A9DB536" w:rsidRDefault="408B9058" w14:paraId="3300DDA3" w14:textId="1E4F2BCD">
      <w:pPr>
        <w:pStyle w:val="Normal"/>
        <w:spacing w:before="299" w:beforeAutospacing="off" w:after="299" w:afterAutospacing="off"/>
      </w:pPr>
      <w:r w:rsidRPr="0A9DB536" w:rsidR="0B66B535">
        <w:rPr>
          <w:rFonts w:ascii="Aptos" w:hAnsi="Aptos" w:eastAsia="Aptos" w:cs="Aptos"/>
          <w:noProof w:val="0"/>
          <w:sz w:val="24"/>
          <w:szCs w:val="24"/>
          <w:lang w:val="en-US"/>
        </w:rPr>
        <w:t xml:space="preserve">This variety ensures growth in the areas of cuisine, </w:t>
      </w:r>
      <w:r w:rsidRPr="0A9DB536" w:rsidR="0B66B535">
        <w:rPr>
          <w:rFonts w:ascii="Aptos" w:hAnsi="Aptos" w:eastAsia="Aptos" w:cs="Aptos"/>
          <w:noProof w:val="0"/>
          <w:sz w:val="24"/>
          <w:szCs w:val="24"/>
          <w:lang w:val="en-US"/>
        </w:rPr>
        <w:t>relationships</w:t>
      </w:r>
      <w:r w:rsidRPr="0A9DB536" w:rsidR="0B66B535">
        <w:rPr>
          <w:rFonts w:ascii="Aptos" w:hAnsi="Aptos" w:eastAsia="Aptos" w:cs="Aptos"/>
          <w:noProof w:val="0"/>
          <w:sz w:val="24"/>
          <w:szCs w:val="24"/>
          <w:lang w:val="en-US"/>
        </w:rPr>
        <w:t xml:space="preserve"> and strategy.</w:t>
      </w:r>
    </w:p>
    <w:p w:rsidR="408B9058" w:rsidP="0A9DB536" w:rsidRDefault="408B9058" w14:paraId="4DCEE3CC" w14:textId="7F64E958">
      <w:pPr>
        <w:pStyle w:val="Normal"/>
        <w:spacing w:before="299" w:beforeAutospacing="off" w:after="299" w:afterAutospacing="off"/>
        <w:rPr>
          <w:rFonts w:ascii="Aptos" w:hAnsi="Aptos" w:eastAsia="Aptos" w:cs="Aptos"/>
          <w:noProof w:val="0"/>
          <w:sz w:val="24"/>
          <w:szCs w:val="24"/>
          <w:lang w:val="en-US"/>
        </w:rPr>
      </w:pPr>
      <w:r w:rsidRPr="0A9DB536" w:rsidR="105227AA">
        <w:rPr>
          <w:rFonts w:ascii="Aptos" w:hAnsi="Aptos" w:eastAsia="Aptos" w:cs="Aptos"/>
          <w:b w:val="1"/>
          <w:bCs w:val="1"/>
          <w:noProof w:val="0"/>
          <w:sz w:val="24"/>
          <w:szCs w:val="24"/>
          <w:lang w:val="en-US"/>
        </w:rPr>
        <w:t>Time:</w:t>
      </w:r>
      <w:r w:rsidRPr="0A9DB536" w:rsidR="105227AA">
        <w:rPr>
          <w:rFonts w:ascii="Aptos" w:hAnsi="Aptos" w:eastAsia="Aptos" w:cs="Aptos"/>
          <w:noProof w:val="0"/>
          <w:sz w:val="24"/>
          <w:szCs w:val="24"/>
          <w:lang w:val="en-US"/>
        </w:rPr>
        <w:t xml:space="preserve"> Realistic timelines are essential for</w:t>
      </w:r>
      <w:r w:rsidRPr="0A9DB536" w:rsidR="0925E2BD">
        <w:rPr>
          <w:rFonts w:ascii="Aptos" w:hAnsi="Aptos" w:eastAsia="Aptos" w:cs="Aptos"/>
          <w:noProof w:val="0"/>
          <w:sz w:val="24"/>
          <w:szCs w:val="24"/>
          <w:lang w:val="en-US"/>
        </w:rPr>
        <w:t xml:space="preserve"> training/development</w:t>
      </w:r>
      <w:r w:rsidRPr="0A9DB536" w:rsidR="43D9862A">
        <w:rPr>
          <w:rFonts w:ascii="Aptos" w:hAnsi="Aptos" w:eastAsia="Aptos" w:cs="Aptos"/>
          <w:noProof w:val="0"/>
          <w:sz w:val="24"/>
          <w:szCs w:val="24"/>
          <w:lang w:val="en-US"/>
        </w:rPr>
        <w:t xml:space="preserve">. For example, learning a new cuisine or leading a kitchen section may take several months. Phased development, such as weekly workshops or monthly mentoring, helps </w:t>
      </w:r>
      <w:r w:rsidRPr="0A9DB536" w:rsidR="43D9862A">
        <w:rPr>
          <w:rFonts w:ascii="Aptos" w:hAnsi="Aptos" w:eastAsia="Aptos" w:cs="Aptos"/>
          <w:noProof w:val="0"/>
          <w:sz w:val="24"/>
          <w:szCs w:val="24"/>
          <w:lang w:val="en-US"/>
        </w:rPr>
        <w:t>maintain</w:t>
      </w:r>
      <w:r w:rsidRPr="0A9DB536" w:rsidR="43D9862A">
        <w:rPr>
          <w:rFonts w:ascii="Aptos" w:hAnsi="Aptos" w:eastAsia="Aptos" w:cs="Aptos"/>
          <w:noProof w:val="0"/>
          <w:sz w:val="24"/>
          <w:szCs w:val="24"/>
          <w:lang w:val="en-US"/>
        </w:rPr>
        <w:t xml:space="preserve"> momentum without disrupting operations.</w:t>
      </w:r>
    </w:p>
    <w:p w:rsidR="408B9058" w:rsidP="0A9DB536" w:rsidRDefault="408B9058" w14:paraId="712FC939" w14:textId="1484ACF0">
      <w:pPr>
        <w:spacing w:before="240" w:beforeAutospacing="off" w:after="240" w:afterAutospacing="off"/>
      </w:pPr>
      <w:r w:rsidRPr="0A9DB536" w:rsidR="19DD18D8">
        <w:rPr>
          <w:rFonts w:ascii="Aptos" w:hAnsi="Aptos" w:eastAsia="Aptos" w:cs="Aptos"/>
          <w:b w:val="1"/>
          <w:bCs w:val="1"/>
          <w:noProof w:val="0"/>
          <w:sz w:val="24"/>
          <w:szCs w:val="24"/>
          <w:lang w:val="en-US"/>
        </w:rPr>
        <w:t xml:space="preserve">Opportunities: </w:t>
      </w:r>
      <w:r w:rsidRPr="0A9DB536" w:rsidR="19DD18D8">
        <w:rPr>
          <w:rFonts w:ascii="Aptos" w:hAnsi="Aptos" w:eastAsia="Aptos" w:cs="Aptos"/>
          <w:noProof w:val="0"/>
          <w:sz w:val="24"/>
          <w:szCs w:val="24"/>
          <w:lang w:val="en-US"/>
        </w:rPr>
        <w:t>Restaurants can offer:</w:t>
      </w:r>
    </w:p>
    <w:p w:rsidR="408B9058" w:rsidP="0A9DB536" w:rsidRDefault="408B9058" w14:paraId="7BE7D7F3" w14:textId="5B9CEDE4">
      <w:pPr>
        <w:pStyle w:val="ListParagraph"/>
        <w:numPr>
          <w:ilvl w:val="0"/>
          <w:numId w:val="28"/>
        </w:numPr>
        <w:spacing w:before="240" w:beforeAutospacing="off" w:after="240" w:afterAutospacing="off"/>
        <w:rPr>
          <w:rFonts w:ascii="Aptos" w:hAnsi="Aptos" w:eastAsia="Aptos" w:cs="Aptos"/>
          <w:b w:val="0"/>
          <w:bCs w:val="0"/>
          <w:noProof w:val="0"/>
          <w:sz w:val="24"/>
          <w:szCs w:val="24"/>
          <w:lang w:val="en-US"/>
        </w:rPr>
      </w:pPr>
      <w:r w:rsidRPr="0A9DB536" w:rsidR="19DD18D8">
        <w:rPr>
          <w:rFonts w:ascii="Aptos" w:hAnsi="Aptos" w:eastAsia="Aptos" w:cs="Aptos"/>
          <w:b w:val="0"/>
          <w:bCs w:val="0"/>
          <w:noProof w:val="0"/>
          <w:sz w:val="24"/>
          <w:szCs w:val="24"/>
          <w:lang w:val="en-US"/>
        </w:rPr>
        <w:t>Training</w:t>
      </w:r>
      <w:r w:rsidRPr="0A9DB536" w:rsidR="19DD18D8">
        <w:rPr>
          <w:rFonts w:ascii="Aptos" w:hAnsi="Aptos" w:eastAsia="Aptos" w:cs="Aptos"/>
          <w:b w:val="0"/>
          <w:bCs w:val="0"/>
          <w:noProof w:val="0"/>
          <w:sz w:val="24"/>
          <w:szCs w:val="24"/>
          <w:lang w:val="en-US"/>
        </w:rPr>
        <w:t>: Internal or external courses</w:t>
      </w:r>
    </w:p>
    <w:p w:rsidR="408B9058" w:rsidP="0A9DB536" w:rsidRDefault="408B9058" w14:paraId="67E62E89" w14:textId="4F635994">
      <w:pPr>
        <w:pStyle w:val="ListParagraph"/>
        <w:numPr>
          <w:ilvl w:val="0"/>
          <w:numId w:val="28"/>
        </w:numPr>
        <w:spacing w:before="240" w:beforeAutospacing="off" w:after="240" w:afterAutospacing="off"/>
        <w:rPr>
          <w:rFonts w:ascii="Aptos" w:hAnsi="Aptos" w:eastAsia="Aptos" w:cs="Aptos"/>
          <w:b w:val="0"/>
          <w:bCs w:val="0"/>
          <w:noProof w:val="0"/>
          <w:sz w:val="24"/>
          <w:szCs w:val="24"/>
          <w:lang w:val="en-US"/>
        </w:rPr>
      </w:pPr>
      <w:r w:rsidRPr="0A9DB536" w:rsidR="19DD18D8">
        <w:rPr>
          <w:rFonts w:ascii="Aptos" w:hAnsi="Aptos" w:eastAsia="Aptos" w:cs="Aptos"/>
          <w:b w:val="0"/>
          <w:bCs w:val="0"/>
          <w:noProof w:val="0"/>
          <w:sz w:val="24"/>
          <w:szCs w:val="24"/>
          <w:lang w:val="en-US"/>
        </w:rPr>
        <w:t>Promotions</w:t>
      </w:r>
      <w:r w:rsidRPr="0A9DB536" w:rsidR="19DD18D8">
        <w:rPr>
          <w:rFonts w:ascii="Aptos" w:hAnsi="Aptos" w:eastAsia="Aptos" w:cs="Aptos"/>
          <w:b w:val="0"/>
          <w:bCs w:val="0"/>
          <w:noProof w:val="0"/>
          <w:sz w:val="24"/>
          <w:szCs w:val="24"/>
          <w:lang w:val="en-US"/>
        </w:rPr>
        <w:t>: Progression to senior roles</w:t>
      </w:r>
    </w:p>
    <w:p w:rsidR="408B9058" w:rsidP="0A9DB536" w:rsidRDefault="408B9058" w14:paraId="78D14505" w14:textId="586576C4">
      <w:pPr>
        <w:pStyle w:val="ListParagraph"/>
        <w:numPr>
          <w:ilvl w:val="0"/>
          <w:numId w:val="28"/>
        </w:numPr>
        <w:spacing w:before="240" w:beforeAutospacing="off" w:after="240" w:afterAutospacing="off"/>
        <w:rPr>
          <w:rFonts w:ascii="Aptos" w:hAnsi="Aptos" w:eastAsia="Aptos" w:cs="Aptos"/>
          <w:noProof w:val="0"/>
          <w:sz w:val="24"/>
          <w:szCs w:val="24"/>
          <w:lang w:val="en-US"/>
        </w:rPr>
      </w:pPr>
      <w:r w:rsidRPr="0A9DB536" w:rsidR="19DD18D8">
        <w:rPr>
          <w:rFonts w:ascii="Aptos" w:hAnsi="Aptos" w:eastAsia="Aptos" w:cs="Aptos"/>
          <w:b w:val="0"/>
          <w:bCs w:val="0"/>
          <w:noProof w:val="0"/>
          <w:sz w:val="24"/>
          <w:szCs w:val="24"/>
          <w:lang w:val="en-US"/>
        </w:rPr>
        <w:t>Lateral Moves</w:t>
      </w:r>
      <w:r w:rsidRPr="0A9DB536" w:rsidR="19DD18D8">
        <w:rPr>
          <w:rFonts w:ascii="Aptos" w:hAnsi="Aptos" w:eastAsia="Aptos" w:cs="Aptos"/>
          <w:b w:val="0"/>
          <w:bCs w:val="0"/>
          <w:noProof w:val="0"/>
          <w:sz w:val="24"/>
          <w:szCs w:val="24"/>
          <w:lang w:val="en-US"/>
        </w:rPr>
        <w:t>:</w:t>
      </w:r>
      <w:r w:rsidRPr="0A9DB536" w:rsidR="19DD18D8">
        <w:rPr>
          <w:rFonts w:ascii="Aptos" w:hAnsi="Aptos" w:eastAsia="Aptos" w:cs="Aptos"/>
          <w:noProof w:val="0"/>
          <w:sz w:val="24"/>
          <w:szCs w:val="24"/>
          <w:lang w:val="en-US"/>
        </w:rPr>
        <w:t xml:space="preserve"> Rotating between pastry, grill, or prep stations to broaden experience</w:t>
      </w:r>
    </w:p>
    <w:p w:rsidR="408B9058" w:rsidP="0A9DB536" w:rsidRDefault="408B9058" w14:paraId="69786A96" w14:textId="3FF48C57">
      <w:pPr>
        <w:pStyle w:val="Normal"/>
        <w:spacing w:before="240" w:beforeAutospacing="off" w:after="240" w:afterAutospacing="off"/>
      </w:pPr>
      <w:r w:rsidRPr="0A9DB536" w:rsidR="19DD18D8">
        <w:rPr>
          <w:rFonts w:ascii="Aptos" w:hAnsi="Aptos" w:eastAsia="Aptos" w:cs="Aptos"/>
          <w:noProof w:val="0"/>
          <w:sz w:val="24"/>
          <w:szCs w:val="24"/>
          <w:lang w:val="en-US"/>
        </w:rPr>
        <w:t>These pathways support career growth while enhancing team flexibility</w:t>
      </w:r>
      <w:r w:rsidRPr="0A9DB536" w:rsidR="4DBA25A9">
        <w:rPr>
          <w:rFonts w:ascii="Aptos" w:hAnsi="Aptos" w:eastAsia="Aptos" w:cs="Aptos"/>
          <w:noProof w:val="0"/>
          <w:sz w:val="24"/>
          <w:szCs w:val="24"/>
          <w:lang w:val="en-US"/>
        </w:rPr>
        <w:t>.</w:t>
      </w:r>
    </w:p>
    <w:p w:rsidR="408B9058" w:rsidP="0A9DB536" w:rsidRDefault="408B9058" w14:paraId="7ED9B18E" w14:textId="06AB0B48">
      <w:pPr>
        <w:pStyle w:val="Normal"/>
        <w:spacing w:before="240" w:beforeAutospacing="off" w:after="240" w:afterAutospacing="off"/>
        <w:rPr>
          <w:rFonts w:ascii="Aptos" w:hAnsi="Aptos" w:eastAsia="Aptos" w:cs="Aptos"/>
          <w:noProof w:val="0"/>
          <w:sz w:val="24"/>
          <w:szCs w:val="24"/>
          <w:lang w:val="en-US"/>
        </w:rPr>
      </w:pPr>
      <w:r w:rsidRPr="0A9DB536" w:rsidR="4DBA25A9">
        <w:rPr>
          <w:rFonts w:ascii="Aptos" w:hAnsi="Aptos" w:eastAsia="Aptos" w:cs="Aptos"/>
          <w:b w:val="1"/>
          <w:bCs w:val="1"/>
          <w:noProof w:val="0"/>
          <w:sz w:val="24"/>
          <w:szCs w:val="24"/>
          <w:lang w:val="en-US"/>
        </w:rPr>
        <w:t>Organisational</w:t>
      </w:r>
      <w:r w:rsidRPr="0A9DB536" w:rsidR="4DBA25A9">
        <w:rPr>
          <w:rFonts w:ascii="Aptos" w:hAnsi="Aptos" w:eastAsia="Aptos" w:cs="Aptos"/>
          <w:b w:val="1"/>
          <w:bCs w:val="1"/>
          <w:noProof w:val="0"/>
          <w:sz w:val="24"/>
          <w:szCs w:val="24"/>
          <w:lang w:val="en-US"/>
        </w:rPr>
        <w:t xml:space="preserve"> Growth: </w:t>
      </w:r>
      <w:r w:rsidRPr="0A9DB536" w:rsidR="4DBA25A9">
        <w:rPr>
          <w:rFonts w:ascii="Aptos" w:hAnsi="Aptos" w:eastAsia="Aptos" w:cs="Aptos"/>
          <w:b w:val="0"/>
          <w:bCs w:val="0"/>
          <w:noProof w:val="0"/>
          <w:sz w:val="24"/>
          <w:szCs w:val="24"/>
          <w:lang w:val="en-US"/>
        </w:rPr>
        <w:t xml:space="preserve">as restaurants grow and become more complex, they need to move from casual, informal staff development to more </w:t>
      </w:r>
      <w:r w:rsidRPr="0A9DB536" w:rsidR="4DBA25A9">
        <w:rPr>
          <w:rFonts w:ascii="Aptos" w:hAnsi="Aptos" w:eastAsia="Aptos" w:cs="Aptos"/>
          <w:noProof w:val="0"/>
          <w:sz w:val="24"/>
          <w:szCs w:val="24"/>
          <w:lang w:val="en-US"/>
        </w:rPr>
        <w:t>organised</w:t>
      </w:r>
      <w:r w:rsidRPr="0A9DB536" w:rsidR="4DBA25A9">
        <w:rPr>
          <w:rFonts w:ascii="Aptos" w:hAnsi="Aptos" w:eastAsia="Aptos" w:cs="Aptos"/>
          <w:noProof w:val="0"/>
          <w:sz w:val="24"/>
          <w:szCs w:val="24"/>
          <w:lang w:val="en-US"/>
        </w:rPr>
        <w:t xml:space="preserve"> and structured training systems (Greiner, 1997).</w:t>
      </w:r>
      <w:r w:rsidRPr="0A9DB536" w:rsidR="06E9A758">
        <w:rPr>
          <w:rFonts w:ascii="Aptos" w:hAnsi="Aptos" w:eastAsia="Aptos" w:cs="Aptos"/>
          <w:noProof w:val="0"/>
          <w:sz w:val="24"/>
          <w:szCs w:val="24"/>
          <w:lang w:val="en-US"/>
        </w:rPr>
        <w:t xml:space="preserve"> For example, a small bistro may rely on ad hoc mentoring, while a multi-site organisat</w:t>
      </w:r>
      <w:r w:rsidRPr="0A9DB536" w:rsidR="59BE0D25">
        <w:rPr>
          <w:rFonts w:ascii="Aptos" w:hAnsi="Aptos" w:eastAsia="Aptos" w:cs="Aptos"/>
          <w:noProof w:val="0"/>
          <w:sz w:val="24"/>
          <w:szCs w:val="24"/>
          <w:lang w:val="en-US"/>
        </w:rPr>
        <w:t>ion</w:t>
      </w:r>
      <w:r w:rsidRPr="0A9DB536" w:rsidR="06E9A758">
        <w:rPr>
          <w:rFonts w:ascii="Aptos" w:hAnsi="Aptos" w:eastAsia="Aptos" w:cs="Aptos"/>
          <w:noProof w:val="0"/>
          <w:sz w:val="24"/>
          <w:szCs w:val="24"/>
          <w:lang w:val="en-US"/>
        </w:rPr>
        <w:t xml:space="preserve"> needs formal training programs and performance reviews.</w:t>
      </w:r>
    </w:p>
    <w:p w:rsidR="408B9058" w:rsidP="72590438" w:rsidRDefault="408B9058" w14:paraId="4B5FEEE3" w14:textId="0D208671">
      <w:pPr>
        <w:pStyle w:val="Heading3"/>
        <w:spacing w:before="299" w:beforeAutospacing="off" w:after="299" w:afterAutospacing="off"/>
        <w:rPr>
          <w:rFonts w:ascii="Aptos" w:hAnsi="Aptos" w:eastAsia="Aptos" w:cs="Aptos"/>
          <w:b w:val="1"/>
          <w:bCs w:val="1"/>
          <w:noProof w:val="0"/>
          <w:color w:val="auto"/>
          <w:sz w:val="36"/>
          <w:szCs w:val="36"/>
          <w:u w:val="single"/>
          <w:lang w:val="en-US"/>
        </w:rPr>
      </w:pPr>
      <w:bookmarkStart w:name="_Toc1826720242" w:id="179643929"/>
      <w:r w:rsidRPr="72590438" w:rsidR="408B9058">
        <w:rPr>
          <w:rFonts w:ascii="Aptos" w:hAnsi="Aptos" w:eastAsia="Aptos" w:cs="Aptos"/>
          <w:b w:val="1"/>
          <w:bCs w:val="1"/>
          <w:noProof w:val="0"/>
          <w:color w:val="auto"/>
          <w:sz w:val="36"/>
          <w:szCs w:val="36"/>
          <w:u w:val="single"/>
          <w:lang w:val="en-US"/>
        </w:rPr>
        <w:t>Critical Evaluation of</w:t>
      </w:r>
      <w:r w:rsidRPr="72590438" w:rsidR="65837359">
        <w:rPr>
          <w:rFonts w:ascii="Aptos" w:hAnsi="Aptos" w:eastAsia="Aptos" w:cs="Aptos"/>
          <w:b w:val="1"/>
          <w:bCs w:val="1"/>
          <w:noProof w:val="0"/>
          <w:color w:val="auto"/>
          <w:sz w:val="36"/>
          <w:szCs w:val="36"/>
          <w:u w:val="single"/>
          <w:lang w:val="en-US"/>
        </w:rPr>
        <w:t xml:space="preserve"> Development Vehicles</w:t>
      </w:r>
      <w:bookmarkEnd w:id="179643929"/>
    </w:p>
    <w:p w:rsidR="70100B13" w:rsidP="0A9DB536" w:rsidRDefault="70100B13" w14:paraId="3BC1F702" w14:textId="2755302B">
      <w:pPr>
        <w:pStyle w:val="Normal"/>
        <w:spacing w:before="240" w:beforeAutospacing="off" w:after="240" w:afterAutospacing="off"/>
        <w:ind/>
        <w:rPr>
          <w:rFonts w:ascii="Aptos" w:hAnsi="Aptos" w:eastAsia="Aptos" w:cs="Aptos"/>
          <w:noProof w:val="0"/>
          <w:sz w:val="24"/>
          <w:szCs w:val="24"/>
          <w:lang w:val="en-US"/>
        </w:rPr>
      </w:pPr>
      <w:r w:rsidRPr="0A9DB536" w:rsidR="679A1378">
        <w:rPr>
          <w:rFonts w:ascii="Aptos" w:hAnsi="Aptos" w:eastAsia="Aptos" w:cs="Aptos"/>
          <w:noProof w:val="0"/>
          <w:sz w:val="24"/>
          <w:szCs w:val="24"/>
          <w:lang w:val="en-US"/>
        </w:rPr>
        <w:t xml:space="preserve">Effective staff development requires selecting the right methods for the </w:t>
      </w:r>
      <w:r w:rsidRPr="0A9DB536" w:rsidR="679A1378">
        <w:rPr>
          <w:rFonts w:ascii="Aptos" w:hAnsi="Aptos" w:eastAsia="Aptos" w:cs="Aptos"/>
          <w:noProof w:val="0"/>
          <w:sz w:val="24"/>
          <w:szCs w:val="24"/>
          <w:lang w:val="en-US"/>
        </w:rPr>
        <w:t>individuals</w:t>
      </w:r>
      <w:r w:rsidRPr="0A9DB536" w:rsidR="679A1378">
        <w:rPr>
          <w:rFonts w:ascii="Aptos" w:hAnsi="Aptos" w:eastAsia="Aptos" w:cs="Aptos"/>
          <w:noProof w:val="0"/>
          <w:sz w:val="24"/>
          <w:szCs w:val="24"/>
          <w:lang w:val="en-US"/>
        </w:rPr>
        <w:t xml:space="preserve"> role, learning style and the </w:t>
      </w:r>
      <w:r w:rsidRPr="0A9DB536" w:rsidR="679A1378">
        <w:rPr>
          <w:rFonts w:ascii="Aptos" w:hAnsi="Aptos" w:eastAsia="Aptos" w:cs="Aptos"/>
          <w:noProof w:val="0"/>
          <w:sz w:val="24"/>
          <w:szCs w:val="24"/>
          <w:lang w:val="en-US"/>
        </w:rPr>
        <w:t>organisations</w:t>
      </w:r>
      <w:r w:rsidRPr="0A9DB536" w:rsidR="679A1378">
        <w:rPr>
          <w:rFonts w:ascii="Aptos" w:hAnsi="Aptos" w:eastAsia="Aptos" w:cs="Aptos"/>
          <w:noProof w:val="0"/>
          <w:sz w:val="24"/>
          <w:szCs w:val="24"/>
          <w:lang w:val="en-US"/>
        </w:rPr>
        <w:t xml:space="preserve"> strategic direction. For a sous chef, development should enhance both technical </w:t>
      </w:r>
      <w:r w:rsidRPr="0A9DB536" w:rsidR="679A1378">
        <w:rPr>
          <w:rFonts w:ascii="Aptos" w:hAnsi="Aptos" w:eastAsia="Aptos" w:cs="Aptos"/>
          <w:noProof w:val="0"/>
          <w:sz w:val="24"/>
          <w:szCs w:val="24"/>
          <w:lang w:val="en-US"/>
        </w:rPr>
        <w:t>expertise</w:t>
      </w:r>
      <w:r w:rsidRPr="0A9DB536" w:rsidR="679A1378">
        <w:rPr>
          <w:rFonts w:ascii="Aptos" w:hAnsi="Aptos" w:eastAsia="Aptos" w:cs="Aptos"/>
          <w:noProof w:val="0"/>
          <w:sz w:val="24"/>
          <w:szCs w:val="24"/>
          <w:lang w:val="en-US"/>
        </w:rPr>
        <w:t xml:space="preserve"> and leadership capacity. </w:t>
      </w:r>
      <w:r w:rsidRPr="0A9DB536" w:rsidR="406E40D2">
        <w:rPr>
          <w:rFonts w:ascii="Aptos" w:hAnsi="Aptos" w:eastAsia="Aptos" w:cs="Aptos"/>
          <w:noProof w:val="0"/>
          <w:sz w:val="24"/>
          <w:szCs w:val="24"/>
          <w:lang w:val="en-US"/>
        </w:rPr>
        <w:t xml:space="preserve">Belbin’s (2010) Team Roles model </w:t>
      </w:r>
      <w:r w:rsidRPr="0A9DB536" w:rsidR="406E40D2">
        <w:rPr>
          <w:rFonts w:ascii="Aptos" w:hAnsi="Aptos" w:eastAsia="Aptos" w:cs="Aptos"/>
          <w:noProof w:val="0"/>
          <w:sz w:val="24"/>
          <w:szCs w:val="24"/>
          <w:lang w:val="en-US"/>
        </w:rPr>
        <w:t>identifies</w:t>
      </w:r>
      <w:r w:rsidRPr="0A9DB536" w:rsidR="406E40D2">
        <w:rPr>
          <w:rFonts w:ascii="Aptos" w:hAnsi="Aptos" w:eastAsia="Aptos" w:cs="Aptos"/>
          <w:noProof w:val="0"/>
          <w:sz w:val="24"/>
          <w:szCs w:val="24"/>
          <w:lang w:val="en-US"/>
        </w:rPr>
        <w:t xml:space="preserve"> nine distinct roles that individuals naturally adopt when working in teams. These roles reflect </w:t>
      </w:r>
      <w:r w:rsidRPr="0A9DB536" w:rsidR="406E40D2">
        <w:rPr>
          <w:rFonts w:ascii="Aptos" w:hAnsi="Aptos" w:eastAsia="Aptos" w:cs="Aptos"/>
          <w:noProof w:val="0"/>
          <w:sz w:val="24"/>
          <w:szCs w:val="24"/>
          <w:lang w:val="en-US"/>
        </w:rPr>
        <w:t>behavioural</w:t>
      </w:r>
      <w:r w:rsidRPr="0A9DB536" w:rsidR="406E40D2">
        <w:rPr>
          <w:rFonts w:ascii="Aptos" w:hAnsi="Aptos" w:eastAsia="Aptos" w:cs="Aptos"/>
          <w:noProof w:val="0"/>
          <w:sz w:val="24"/>
          <w:szCs w:val="24"/>
          <w:lang w:val="en-US"/>
        </w:rPr>
        <w:t xml:space="preserve"> strengths and </w:t>
      </w:r>
      <w:r w:rsidRPr="0A9DB536" w:rsidR="406E40D2">
        <w:rPr>
          <w:rFonts w:ascii="Aptos" w:hAnsi="Aptos" w:eastAsia="Aptos" w:cs="Aptos"/>
          <w:noProof w:val="0"/>
          <w:sz w:val="24"/>
          <w:szCs w:val="24"/>
          <w:lang w:val="en-US"/>
        </w:rPr>
        <w:t>allows</w:t>
      </w:r>
      <w:r w:rsidRPr="0A9DB536" w:rsidR="406E40D2">
        <w:rPr>
          <w:rFonts w:ascii="Aptos" w:hAnsi="Aptos" w:eastAsia="Aptos" w:cs="Aptos"/>
          <w:noProof w:val="0"/>
          <w:sz w:val="24"/>
          <w:szCs w:val="24"/>
          <w:lang w:val="en-US"/>
        </w:rPr>
        <w:t xml:space="preserve"> managers to understand how each person contributes to team dynamics. In a restaurant, where collaboration is constant and high-pressure, </w:t>
      </w:r>
      <w:r w:rsidRPr="0A9DB536" w:rsidR="406E40D2">
        <w:rPr>
          <w:rFonts w:ascii="Aptos" w:hAnsi="Aptos" w:eastAsia="Aptos" w:cs="Aptos"/>
          <w:noProof w:val="0"/>
          <w:sz w:val="24"/>
          <w:szCs w:val="24"/>
          <w:lang w:val="en-US"/>
        </w:rPr>
        <w:t>recognising</w:t>
      </w:r>
      <w:r w:rsidRPr="0A9DB536" w:rsidR="406E40D2">
        <w:rPr>
          <w:rFonts w:ascii="Aptos" w:hAnsi="Aptos" w:eastAsia="Aptos" w:cs="Aptos"/>
          <w:noProof w:val="0"/>
          <w:sz w:val="24"/>
          <w:szCs w:val="24"/>
          <w:lang w:val="en-US"/>
        </w:rPr>
        <w:t xml:space="preserve"> and developing these roles can significantly improve performance, </w:t>
      </w:r>
      <w:r w:rsidRPr="0A9DB536" w:rsidR="406E40D2">
        <w:rPr>
          <w:rFonts w:ascii="Aptos" w:hAnsi="Aptos" w:eastAsia="Aptos" w:cs="Aptos"/>
          <w:noProof w:val="0"/>
          <w:sz w:val="24"/>
          <w:szCs w:val="24"/>
          <w:lang w:val="en-US"/>
        </w:rPr>
        <w:t>morale</w:t>
      </w:r>
      <w:r w:rsidRPr="0A9DB536" w:rsidR="406E40D2">
        <w:rPr>
          <w:rFonts w:ascii="Aptos" w:hAnsi="Aptos" w:eastAsia="Aptos" w:cs="Aptos"/>
          <w:noProof w:val="0"/>
          <w:sz w:val="24"/>
          <w:szCs w:val="24"/>
          <w:lang w:val="en-US"/>
        </w:rPr>
        <w:t xml:space="preserve"> and retention.</w:t>
      </w:r>
      <w:r w:rsidRPr="0A9DB536" w:rsidR="68073D1A">
        <w:rPr>
          <w:rFonts w:ascii="Aptos" w:hAnsi="Aptos" w:eastAsia="Aptos" w:cs="Aptos"/>
          <w:noProof w:val="0"/>
          <w:sz w:val="24"/>
          <w:szCs w:val="24"/>
          <w:lang w:val="en-US"/>
        </w:rPr>
        <w:t xml:space="preserve"> Below is a table showing the nine Belbin roles, grouped by function:</w:t>
      </w:r>
    </w:p>
    <w:tbl>
      <w:tblPr>
        <w:tblStyle w:val="TableGrid"/>
        <w:tblW w:w="0" w:type="auto"/>
        <w:tblLayout w:type="fixed"/>
        <w:tblLook w:val="06A0" w:firstRow="1" w:lastRow="0" w:firstColumn="1" w:lastColumn="0" w:noHBand="1" w:noVBand="1"/>
      </w:tblPr>
      <w:tblGrid>
        <w:gridCol w:w="3120"/>
        <w:gridCol w:w="3120"/>
        <w:gridCol w:w="3120"/>
      </w:tblGrid>
      <w:tr w:rsidR="0A9DB536" w:rsidTr="0A9DB536" w14:paraId="460068DB">
        <w:trPr>
          <w:trHeight w:val="300"/>
        </w:trPr>
        <w:tc>
          <w:tcPr>
            <w:tcW w:w="3120" w:type="dxa"/>
            <w:tcMar/>
          </w:tcPr>
          <w:p w:rsidR="0A9DB536" w:rsidP="0A9DB536" w:rsidRDefault="0A9DB536" w14:paraId="077AED3D" w14:textId="003D3D4D">
            <w:pPr>
              <w:spacing w:before="0" w:beforeAutospacing="off" w:after="0" w:afterAutospacing="off"/>
              <w:jc w:val="center"/>
            </w:pPr>
            <w:r w:rsidRPr="0A9DB536" w:rsidR="0A9DB536">
              <w:rPr>
                <w:b w:val="1"/>
                <w:bCs w:val="1"/>
              </w:rPr>
              <w:t>Action-Oriented Roles</w:t>
            </w:r>
          </w:p>
        </w:tc>
        <w:tc>
          <w:tcPr>
            <w:tcW w:w="3120" w:type="dxa"/>
            <w:tcMar/>
          </w:tcPr>
          <w:p w:rsidR="0A9DB536" w:rsidP="0A9DB536" w:rsidRDefault="0A9DB536" w14:paraId="10E3D82F" w14:textId="010C3324">
            <w:pPr>
              <w:spacing w:before="0" w:beforeAutospacing="off" w:after="0" w:afterAutospacing="off"/>
              <w:jc w:val="center"/>
            </w:pPr>
            <w:r w:rsidRPr="0A9DB536" w:rsidR="0A9DB536">
              <w:rPr>
                <w:b w:val="1"/>
                <w:bCs w:val="1"/>
              </w:rPr>
              <w:t>People-Oriented Roles</w:t>
            </w:r>
          </w:p>
        </w:tc>
        <w:tc>
          <w:tcPr>
            <w:tcW w:w="3120" w:type="dxa"/>
            <w:tcMar/>
          </w:tcPr>
          <w:p w:rsidR="0A9DB536" w:rsidP="0A9DB536" w:rsidRDefault="0A9DB536" w14:paraId="26AC5C04" w14:textId="40CD6B18">
            <w:pPr>
              <w:spacing w:before="0" w:beforeAutospacing="off" w:after="0" w:afterAutospacing="off"/>
              <w:jc w:val="center"/>
            </w:pPr>
            <w:r w:rsidRPr="0A9DB536" w:rsidR="0A9DB536">
              <w:rPr>
                <w:b w:val="1"/>
                <w:bCs w:val="1"/>
              </w:rPr>
              <w:t>Thought-Oriented Roles</w:t>
            </w:r>
          </w:p>
        </w:tc>
      </w:tr>
      <w:tr w:rsidR="0A9DB536" w:rsidTr="0A9DB536" w14:paraId="381597FC">
        <w:trPr>
          <w:trHeight w:val="300"/>
        </w:trPr>
        <w:tc>
          <w:tcPr>
            <w:tcW w:w="3120" w:type="dxa"/>
            <w:tcMar/>
          </w:tcPr>
          <w:p w:rsidR="0A9DB536" w:rsidP="0A9DB536" w:rsidRDefault="0A9DB536" w14:paraId="183A11E3" w14:textId="2D5973E9">
            <w:pPr>
              <w:spacing w:before="0" w:beforeAutospacing="off" w:after="0" w:afterAutospacing="off"/>
            </w:pPr>
            <w:r w:rsidR="0A9DB536">
              <w:rPr/>
              <w:t>Shaper</w:t>
            </w:r>
          </w:p>
        </w:tc>
        <w:tc>
          <w:tcPr>
            <w:tcW w:w="3120" w:type="dxa"/>
            <w:tcMar/>
          </w:tcPr>
          <w:p w:rsidR="0A9DB536" w:rsidP="0A9DB536" w:rsidRDefault="0A9DB536" w14:paraId="688D575C" w14:textId="6ADE5F2E">
            <w:pPr>
              <w:spacing w:before="0" w:beforeAutospacing="off" w:after="0" w:afterAutospacing="off"/>
            </w:pPr>
            <w:r w:rsidR="0A9DB536">
              <w:rPr/>
              <w:t>Co</w:t>
            </w:r>
            <w:r w:rsidR="58A04A33">
              <w:rPr/>
              <w:t>-</w:t>
            </w:r>
            <w:r w:rsidR="0A9DB536">
              <w:rPr/>
              <w:t>ordinator</w:t>
            </w:r>
          </w:p>
        </w:tc>
        <w:tc>
          <w:tcPr>
            <w:tcW w:w="3120" w:type="dxa"/>
            <w:tcMar/>
          </w:tcPr>
          <w:p w:rsidR="0A9DB536" w:rsidP="0A9DB536" w:rsidRDefault="0A9DB536" w14:paraId="4FE4286E" w14:textId="2C24297A">
            <w:pPr>
              <w:spacing w:before="0" w:beforeAutospacing="off" w:after="0" w:afterAutospacing="off"/>
            </w:pPr>
            <w:r w:rsidR="0A9DB536">
              <w:rPr/>
              <w:t>Plant</w:t>
            </w:r>
          </w:p>
        </w:tc>
      </w:tr>
      <w:tr w:rsidR="0A9DB536" w:rsidTr="0A9DB536" w14:paraId="103E7DDD">
        <w:trPr>
          <w:trHeight w:val="300"/>
        </w:trPr>
        <w:tc>
          <w:tcPr>
            <w:tcW w:w="3120" w:type="dxa"/>
            <w:tcMar/>
          </w:tcPr>
          <w:p w:rsidR="0A9DB536" w:rsidP="0A9DB536" w:rsidRDefault="0A9DB536" w14:paraId="51D6D65C" w14:textId="6EBB50E9">
            <w:pPr>
              <w:spacing w:before="0" w:beforeAutospacing="off" w:after="0" w:afterAutospacing="off"/>
            </w:pPr>
            <w:r w:rsidR="0A9DB536">
              <w:rPr/>
              <w:t>Implementer</w:t>
            </w:r>
          </w:p>
        </w:tc>
        <w:tc>
          <w:tcPr>
            <w:tcW w:w="3120" w:type="dxa"/>
            <w:tcMar/>
          </w:tcPr>
          <w:p w:rsidR="0A9DB536" w:rsidP="0A9DB536" w:rsidRDefault="0A9DB536" w14:paraId="310FFAFD" w14:textId="27AA3862">
            <w:pPr>
              <w:spacing w:before="0" w:beforeAutospacing="off" w:after="0" w:afterAutospacing="off"/>
            </w:pPr>
            <w:r w:rsidR="0A9DB536">
              <w:rPr/>
              <w:t>Teamworker</w:t>
            </w:r>
          </w:p>
        </w:tc>
        <w:tc>
          <w:tcPr>
            <w:tcW w:w="3120" w:type="dxa"/>
            <w:tcMar/>
          </w:tcPr>
          <w:p w:rsidR="0A9DB536" w:rsidP="0A9DB536" w:rsidRDefault="0A9DB536" w14:paraId="44A3BC2A" w14:textId="524C8C43">
            <w:pPr>
              <w:spacing w:before="0" w:beforeAutospacing="off" w:after="0" w:afterAutospacing="off"/>
            </w:pPr>
            <w:r w:rsidR="0A9DB536">
              <w:rPr/>
              <w:t>Monitor Evaluator</w:t>
            </w:r>
          </w:p>
        </w:tc>
      </w:tr>
      <w:tr w:rsidR="0A9DB536" w:rsidTr="0A9DB536" w14:paraId="4181E122">
        <w:trPr>
          <w:trHeight w:val="300"/>
        </w:trPr>
        <w:tc>
          <w:tcPr>
            <w:tcW w:w="3120" w:type="dxa"/>
            <w:tcMar/>
          </w:tcPr>
          <w:p w:rsidR="0A9DB536" w:rsidP="0A9DB536" w:rsidRDefault="0A9DB536" w14:paraId="08094476" w14:textId="1E51EC5D">
            <w:pPr>
              <w:spacing w:before="0" w:beforeAutospacing="off" w:after="0" w:afterAutospacing="off"/>
            </w:pPr>
            <w:r w:rsidR="0A9DB536">
              <w:rPr/>
              <w:t>Completer Finisher</w:t>
            </w:r>
          </w:p>
        </w:tc>
        <w:tc>
          <w:tcPr>
            <w:tcW w:w="3120" w:type="dxa"/>
            <w:tcMar/>
          </w:tcPr>
          <w:p w:rsidR="0A9DB536" w:rsidP="0A9DB536" w:rsidRDefault="0A9DB536" w14:paraId="17711EDA" w14:textId="113CA601">
            <w:pPr>
              <w:spacing w:before="0" w:beforeAutospacing="off" w:after="0" w:afterAutospacing="off"/>
            </w:pPr>
            <w:r w:rsidR="0A9DB536">
              <w:rPr/>
              <w:t>Resource Investigator</w:t>
            </w:r>
          </w:p>
        </w:tc>
        <w:tc>
          <w:tcPr>
            <w:tcW w:w="3120" w:type="dxa"/>
            <w:tcMar/>
          </w:tcPr>
          <w:p w:rsidR="0A9DB536" w:rsidP="0A9DB536" w:rsidRDefault="0A9DB536" w14:paraId="469B6F75" w14:textId="30AC3692">
            <w:pPr>
              <w:spacing w:before="0" w:beforeAutospacing="off" w:after="0" w:afterAutospacing="off"/>
            </w:pPr>
            <w:r w:rsidR="0A9DB536">
              <w:rPr/>
              <w:t>Specialist</w:t>
            </w:r>
          </w:p>
        </w:tc>
      </w:tr>
    </w:tbl>
    <w:p w:rsidR="70100B13" w:rsidP="0A9DB536" w:rsidRDefault="70100B13" w14:paraId="2078AE78" w14:textId="5CD29EFB">
      <w:pPr>
        <w:spacing w:before="240" w:beforeAutospacing="off" w:after="240" w:afterAutospacing="off"/>
        <w:ind/>
        <w:rPr>
          <w:rFonts w:ascii="Aptos" w:hAnsi="Aptos" w:eastAsia="Aptos" w:cs="Aptos" w:asciiTheme="minorAscii" w:hAnsiTheme="minorAscii" w:eastAsiaTheme="minorAscii" w:cstheme="minorAscii"/>
          <w:noProof w:val="0"/>
          <w:sz w:val="24"/>
          <w:szCs w:val="24"/>
          <w:lang w:val="en-US"/>
        </w:rPr>
      </w:pPr>
      <w:r w:rsidRPr="0A9DB536" w:rsidR="7929D870">
        <w:rPr>
          <w:rFonts w:ascii="Aptos" w:hAnsi="Aptos" w:eastAsia="Aptos" w:cs="Aptos" w:asciiTheme="minorAscii" w:hAnsiTheme="minorAscii" w:eastAsiaTheme="minorAscii" w:cstheme="minorAscii"/>
          <w:noProof w:val="0"/>
          <w:sz w:val="24"/>
          <w:szCs w:val="24"/>
          <w:lang w:val="en-US"/>
        </w:rPr>
        <w:t>how these roles apply to managing individual expectations and development planning for a sous chef:</w:t>
      </w:r>
    </w:p>
    <w:p w:rsidR="70100B13" w:rsidP="0A9DB536" w:rsidRDefault="70100B13" w14:paraId="1F547C70" w14:textId="773068FF">
      <w:pPr>
        <w:pStyle w:val="ListParagraph"/>
        <w:numPr>
          <w:ilvl w:val="0"/>
          <w:numId w:val="32"/>
        </w:numPr>
        <w:spacing w:before="240" w:beforeAutospacing="off" w:after="240" w:afterAutospacing="off"/>
        <w:ind/>
        <w:rPr>
          <w:rFonts w:ascii="Aptos" w:hAnsi="Aptos" w:eastAsia="Aptos" w:cs="Aptos" w:asciiTheme="minorAscii" w:hAnsiTheme="minorAscii" w:eastAsiaTheme="minorAscii" w:cstheme="minorAscii"/>
          <w:noProof w:val="0"/>
          <w:sz w:val="24"/>
          <w:szCs w:val="24"/>
          <w:lang w:val="en-US"/>
        </w:rPr>
      </w:pPr>
      <w:r w:rsidRPr="0A9DB536" w:rsidR="7929D870">
        <w:rPr>
          <w:rFonts w:ascii="Aptos" w:hAnsi="Aptos" w:eastAsia="Aptos" w:cs="Aptos" w:asciiTheme="minorAscii" w:hAnsiTheme="minorAscii" w:eastAsiaTheme="minorAscii" w:cstheme="minorAscii"/>
          <w:b w:val="1"/>
          <w:bCs w:val="1"/>
          <w:noProof w:val="0"/>
          <w:sz w:val="24"/>
          <w:szCs w:val="24"/>
          <w:lang w:val="en-US"/>
        </w:rPr>
        <w:t>Implementer</w:t>
      </w:r>
      <w:r w:rsidRPr="0A9DB536" w:rsidR="7929D870">
        <w:rPr>
          <w:rFonts w:ascii="Aptos" w:hAnsi="Aptos" w:eastAsia="Aptos" w:cs="Aptos" w:asciiTheme="minorAscii" w:hAnsiTheme="minorAscii" w:eastAsiaTheme="minorAscii" w:cstheme="minorAscii"/>
          <w:noProof w:val="0"/>
          <w:sz w:val="24"/>
          <w:szCs w:val="24"/>
          <w:lang w:val="en-US"/>
        </w:rPr>
        <w:t>: Sous chefs often excel here—turning ideas into practical systems, such as refining prep routines or enforcing hygiene standards. Development should focus on efficiency and operational leadership.</w:t>
      </w:r>
    </w:p>
    <w:p w:rsidR="70100B13" w:rsidP="0A9DB536" w:rsidRDefault="70100B13" w14:paraId="390AC3B2" w14:textId="03D75913">
      <w:pPr>
        <w:pStyle w:val="ListParagraph"/>
        <w:numPr>
          <w:ilvl w:val="0"/>
          <w:numId w:val="32"/>
        </w:numPr>
        <w:spacing w:before="240" w:beforeAutospacing="off" w:after="240" w:afterAutospacing="off"/>
        <w:ind/>
        <w:rPr>
          <w:rFonts w:ascii="Aptos" w:hAnsi="Aptos" w:eastAsia="Aptos" w:cs="Aptos" w:asciiTheme="minorAscii" w:hAnsiTheme="minorAscii" w:eastAsiaTheme="minorAscii" w:cstheme="minorAscii"/>
          <w:noProof w:val="0"/>
          <w:sz w:val="24"/>
          <w:szCs w:val="24"/>
          <w:lang w:val="en-US"/>
        </w:rPr>
      </w:pPr>
      <w:r w:rsidRPr="0A9DB536" w:rsidR="7929D870">
        <w:rPr>
          <w:rFonts w:ascii="Aptos" w:hAnsi="Aptos" w:eastAsia="Aptos" w:cs="Aptos" w:asciiTheme="minorAscii" w:hAnsiTheme="minorAscii" w:eastAsiaTheme="minorAscii" w:cstheme="minorAscii"/>
          <w:b w:val="1"/>
          <w:bCs w:val="1"/>
          <w:noProof w:val="0"/>
          <w:sz w:val="24"/>
          <w:szCs w:val="24"/>
          <w:lang w:val="en-US"/>
        </w:rPr>
        <w:t>Shaper</w:t>
      </w:r>
      <w:r w:rsidRPr="0A9DB536" w:rsidR="7929D870">
        <w:rPr>
          <w:rFonts w:ascii="Aptos" w:hAnsi="Aptos" w:eastAsia="Aptos" w:cs="Aptos" w:asciiTheme="minorAscii" w:hAnsiTheme="minorAscii" w:eastAsiaTheme="minorAscii" w:cstheme="minorAscii"/>
          <w:noProof w:val="0"/>
          <w:sz w:val="24"/>
          <w:szCs w:val="24"/>
          <w:lang w:val="en-US"/>
        </w:rPr>
        <w:t>: If a sous chef thrives under pressure and drives others to perform, they may be a Shaper. Leadership coaching and conflict resolution training will help channel this energy constructively.</w:t>
      </w:r>
    </w:p>
    <w:p w:rsidR="70100B13" w:rsidP="0A9DB536" w:rsidRDefault="70100B13" w14:paraId="0F5E2B4E" w14:textId="06C3C6CD">
      <w:pPr>
        <w:pStyle w:val="ListParagraph"/>
        <w:numPr>
          <w:ilvl w:val="0"/>
          <w:numId w:val="32"/>
        </w:numPr>
        <w:spacing w:before="240" w:beforeAutospacing="off" w:after="240" w:afterAutospacing="off"/>
        <w:ind/>
        <w:rPr>
          <w:rFonts w:ascii="Aptos" w:hAnsi="Aptos" w:eastAsia="Aptos" w:cs="Aptos" w:asciiTheme="minorAscii" w:hAnsiTheme="minorAscii" w:eastAsiaTheme="minorAscii" w:cstheme="minorAscii"/>
          <w:noProof w:val="0"/>
          <w:sz w:val="24"/>
          <w:szCs w:val="24"/>
          <w:lang w:val="en-US"/>
        </w:rPr>
      </w:pPr>
      <w:r w:rsidRPr="0A9DB536" w:rsidR="7929D870">
        <w:rPr>
          <w:rFonts w:ascii="Aptos" w:hAnsi="Aptos" w:eastAsia="Aptos" w:cs="Aptos" w:asciiTheme="minorAscii" w:hAnsiTheme="minorAscii" w:eastAsiaTheme="minorAscii" w:cstheme="minorAscii"/>
          <w:b w:val="1"/>
          <w:bCs w:val="1"/>
          <w:noProof w:val="0"/>
          <w:sz w:val="24"/>
          <w:szCs w:val="24"/>
          <w:lang w:val="en-US"/>
        </w:rPr>
        <w:t>Teamworker</w:t>
      </w:r>
      <w:r w:rsidRPr="0A9DB536" w:rsidR="7929D870">
        <w:rPr>
          <w:rFonts w:ascii="Aptos" w:hAnsi="Aptos" w:eastAsia="Aptos" w:cs="Aptos" w:asciiTheme="minorAscii" w:hAnsiTheme="minorAscii" w:eastAsiaTheme="minorAscii" w:cstheme="minorAscii"/>
          <w:noProof w:val="0"/>
          <w:sz w:val="24"/>
          <w:szCs w:val="24"/>
          <w:lang w:val="en-US"/>
        </w:rPr>
        <w:t xml:space="preserve">: A sous chef who supports colleagues and fosters harmony may </w:t>
      </w:r>
      <w:r w:rsidRPr="0A9DB536" w:rsidR="7929D870">
        <w:rPr>
          <w:rFonts w:ascii="Aptos" w:hAnsi="Aptos" w:eastAsia="Aptos" w:cs="Aptos" w:asciiTheme="minorAscii" w:hAnsiTheme="minorAscii" w:eastAsiaTheme="minorAscii" w:cstheme="minorAscii"/>
          <w:noProof w:val="0"/>
          <w:sz w:val="24"/>
          <w:szCs w:val="24"/>
          <w:lang w:val="en-US"/>
        </w:rPr>
        <w:t>benefit</w:t>
      </w:r>
      <w:r w:rsidRPr="0A9DB536" w:rsidR="7929D870">
        <w:rPr>
          <w:rFonts w:ascii="Aptos" w:hAnsi="Aptos" w:eastAsia="Aptos" w:cs="Aptos" w:asciiTheme="minorAscii" w:hAnsiTheme="minorAscii" w:eastAsiaTheme="minorAscii" w:cstheme="minorAscii"/>
          <w:noProof w:val="0"/>
          <w:sz w:val="24"/>
          <w:szCs w:val="24"/>
          <w:lang w:val="en-US"/>
        </w:rPr>
        <w:t xml:space="preserve"> from mentoring others and </w:t>
      </w:r>
      <w:r w:rsidRPr="0A9DB536" w:rsidR="7929D870">
        <w:rPr>
          <w:rFonts w:ascii="Aptos" w:hAnsi="Aptos" w:eastAsia="Aptos" w:cs="Aptos" w:asciiTheme="minorAscii" w:hAnsiTheme="minorAscii" w:eastAsiaTheme="minorAscii" w:cstheme="minorAscii"/>
          <w:noProof w:val="0"/>
          <w:sz w:val="24"/>
          <w:szCs w:val="24"/>
          <w:lang w:val="en-US"/>
        </w:rPr>
        <w:t>participating</w:t>
      </w:r>
      <w:r w:rsidRPr="0A9DB536" w:rsidR="7929D870">
        <w:rPr>
          <w:rFonts w:ascii="Aptos" w:hAnsi="Aptos" w:eastAsia="Aptos" w:cs="Aptos" w:asciiTheme="minorAscii" w:hAnsiTheme="minorAscii" w:eastAsiaTheme="minorAscii" w:cstheme="minorAscii"/>
          <w:noProof w:val="0"/>
          <w:sz w:val="24"/>
          <w:szCs w:val="24"/>
          <w:lang w:val="en-US"/>
        </w:rPr>
        <w:t xml:space="preserve"> in team-building workshops.</w:t>
      </w:r>
    </w:p>
    <w:p w:rsidR="70100B13" w:rsidP="0A9DB536" w:rsidRDefault="70100B13" w14:paraId="4A2BEED7" w14:textId="64565690">
      <w:pPr>
        <w:pStyle w:val="ListParagraph"/>
        <w:numPr>
          <w:ilvl w:val="0"/>
          <w:numId w:val="32"/>
        </w:numPr>
        <w:spacing w:before="240" w:beforeAutospacing="off" w:after="240" w:afterAutospacing="off"/>
        <w:ind/>
        <w:rPr>
          <w:rFonts w:ascii="Aptos" w:hAnsi="Aptos" w:eastAsia="Aptos" w:cs="Aptos" w:asciiTheme="minorAscii" w:hAnsiTheme="minorAscii" w:eastAsiaTheme="minorAscii" w:cstheme="minorAscii"/>
          <w:noProof w:val="0"/>
          <w:sz w:val="24"/>
          <w:szCs w:val="24"/>
          <w:lang w:val="en-US"/>
        </w:rPr>
      </w:pPr>
      <w:r w:rsidRPr="0A9DB536" w:rsidR="7929D870">
        <w:rPr>
          <w:rFonts w:ascii="Aptos" w:hAnsi="Aptos" w:eastAsia="Aptos" w:cs="Aptos" w:asciiTheme="minorAscii" w:hAnsiTheme="minorAscii" w:eastAsiaTheme="minorAscii" w:cstheme="minorAscii"/>
          <w:b w:val="1"/>
          <w:bCs w:val="1"/>
          <w:noProof w:val="0"/>
          <w:sz w:val="24"/>
          <w:szCs w:val="24"/>
          <w:lang w:val="en-US"/>
        </w:rPr>
        <w:t>Plant</w:t>
      </w:r>
      <w:r w:rsidRPr="0A9DB536" w:rsidR="7929D870">
        <w:rPr>
          <w:rFonts w:ascii="Aptos" w:hAnsi="Aptos" w:eastAsia="Aptos" w:cs="Aptos" w:asciiTheme="minorAscii" w:hAnsiTheme="minorAscii" w:eastAsiaTheme="minorAscii" w:cstheme="minorAscii"/>
          <w:noProof w:val="0"/>
          <w:sz w:val="24"/>
          <w:szCs w:val="24"/>
          <w:lang w:val="en-US"/>
        </w:rPr>
        <w:t xml:space="preserve">: Creative sous chefs who generate </w:t>
      </w:r>
      <w:r w:rsidRPr="0A9DB536" w:rsidR="7929D870">
        <w:rPr>
          <w:rFonts w:ascii="Aptos" w:hAnsi="Aptos" w:eastAsia="Aptos" w:cs="Aptos" w:asciiTheme="minorAscii" w:hAnsiTheme="minorAscii" w:eastAsiaTheme="minorAscii" w:cstheme="minorAscii"/>
          <w:noProof w:val="0"/>
          <w:sz w:val="24"/>
          <w:szCs w:val="24"/>
          <w:lang w:val="en-US"/>
        </w:rPr>
        <w:t>new ideas</w:t>
      </w:r>
      <w:r w:rsidRPr="0A9DB536" w:rsidR="7929D870">
        <w:rPr>
          <w:rFonts w:ascii="Aptos" w:hAnsi="Aptos" w:eastAsia="Aptos" w:cs="Aptos" w:asciiTheme="minorAscii" w:hAnsiTheme="minorAscii" w:eastAsiaTheme="minorAscii" w:cstheme="minorAscii"/>
          <w:noProof w:val="0"/>
          <w:sz w:val="24"/>
          <w:szCs w:val="24"/>
          <w:lang w:val="en-US"/>
        </w:rPr>
        <w:t xml:space="preserve"> (e.g., plating styles or fusion dishes) should be encouraged through innovation labs or seasonal menu design projects.</w:t>
      </w:r>
    </w:p>
    <w:p w:rsidR="70100B13" w:rsidP="0A9DB536" w:rsidRDefault="70100B13" w14:paraId="28C68633" w14:textId="7F4DD73F">
      <w:pPr>
        <w:pStyle w:val="ListParagraph"/>
        <w:numPr>
          <w:ilvl w:val="0"/>
          <w:numId w:val="32"/>
        </w:numPr>
        <w:spacing w:before="240" w:beforeAutospacing="off" w:after="240" w:afterAutospacing="off"/>
        <w:ind/>
        <w:rPr>
          <w:rFonts w:ascii="Aptos" w:hAnsi="Aptos" w:eastAsia="Aptos" w:cs="Aptos" w:asciiTheme="minorAscii" w:hAnsiTheme="minorAscii" w:eastAsiaTheme="minorAscii" w:cstheme="minorAscii"/>
          <w:noProof w:val="0"/>
          <w:sz w:val="24"/>
          <w:szCs w:val="24"/>
          <w:lang w:val="en-US"/>
        </w:rPr>
      </w:pPr>
      <w:r w:rsidRPr="0A9DB536" w:rsidR="7929D870">
        <w:rPr>
          <w:rFonts w:ascii="Aptos" w:hAnsi="Aptos" w:eastAsia="Aptos" w:cs="Aptos" w:asciiTheme="minorAscii" w:hAnsiTheme="minorAscii" w:eastAsiaTheme="minorAscii" w:cstheme="minorAscii"/>
          <w:b w:val="1"/>
          <w:bCs w:val="1"/>
          <w:noProof w:val="0"/>
          <w:sz w:val="24"/>
          <w:szCs w:val="24"/>
          <w:lang w:val="en-US"/>
        </w:rPr>
        <w:t>Completer Finisher</w:t>
      </w:r>
      <w:r w:rsidRPr="0A9DB536" w:rsidR="7929D870">
        <w:rPr>
          <w:rFonts w:ascii="Aptos" w:hAnsi="Aptos" w:eastAsia="Aptos" w:cs="Aptos" w:asciiTheme="minorAscii" w:hAnsiTheme="minorAscii" w:eastAsiaTheme="minorAscii" w:cstheme="minorAscii"/>
          <w:noProof w:val="0"/>
          <w:sz w:val="24"/>
          <w:szCs w:val="24"/>
          <w:lang w:val="en-US"/>
        </w:rPr>
        <w:t>: Detail-oriented sous chefs who ensure quality and consistency may be suited to roles involving final plate checks or inventory control. Development could include precision training or cost management.</w:t>
      </w:r>
    </w:p>
    <w:p w:rsidR="70100B13" w:rsidP="0A9DB536" w:rsidRDefault="70100B13" w14:paraId="349B61C1" w14:textId="41769E55">
      <w:pPr>
        <w:pStyle w:val="Normal"/>
        <w:spacing w:before="240" w:beforeAutospacing="off" w:after="240" w:afterAutospacing="off"/>
        <w:ind/>
        <w:rPr>
          <w:rFonts w:ascii="Aptos" w:hAnsi="Aptos" w:eastAsia="Aptos" w:cs="Aptos"/>
          <w:noProof w:val="0"/>
          <w:sz w:val="24"/>
          <w:szCs w:val="24"/>
          <w:lang w:val="en-US"/>
        </w:rPr>
      </w:pPr>
      <w:r w:rsidRPr="0A9DB536" w:rsidR="7929D870">
        <w:rPr>
          <w:rFonts w:ascii="Aptos" w:hAnsi="Aptos" w:eastAsia="Aptos" w:cs="Aptos" w:asciiTheme="minorAscii" w:hAnsiTheme="minorAscii" w:eastAsiaTheme="minorAscii" w:cstheme="minorAscii"/>
          <w:noProof w:val="0"/>
          <w:sz w:val="24"/>
          <w:szCs w:val="24"/>
          <w:lang w:val="en-US"/>
        </w:rPr>
        <w:t>Understanding these roles helps managers tailor development to the individual’s natural strengths while addressing gaps. It also supports Senge’s (1990) idea of personal mastery</w:t>
      </w:r>
      <w:r w:rsidRPr="0A9DB536" w:rsidR="7929D870">
        <w:rPr>
          <w:rFonts w:ascii="Aptos" w:hAnsi="Aptos" w:eastAsia="Aptos" w:cs="Aptos" w:asciiTheme="minorAscii" w:hAnsiTheme="minorAscii" w:eastAsiaTheme="minorAscii" w:cstheme="minorAscii"/>
          <w:i w:val="1"/>
          <w:iCs w:val="1"/>
          <w:noProof w:val="0"/>
          <w:sz w:val="24"/>
          <w:szCs w:val="24"/>
          <w:lang w:val="en-US"/>
        </w:rPr>
        <w:t xml:space="preserve">, </w:t>
      </w:r>
      <w:r w:rsidRPr="0A9DB536" w:rsidR="7929D870">
        <w:rPr>
          <w:rFonts w:ascii="Aptos" w:hAnsi="Aptos" w:eastAsia="Aptos" w:cs="Aptos" w:asciiTheme="minorAscii" w:hAnsiTheme="minorAscii" w:eastAsiaTheme="minorAscii" w:cstheme="minorAscii"/>
          <w:noProof w:val="0"/>
          <w:sz w:val="24"/>
          <w:szCs w:val="24"/>
          <w:lang w:val="en-US"/>
        </w:rPr>
        <w:t xml:space="preserve">where individuals grow in ways that </w:t>
      </w:r>
      <w:r w:rsidRPr="0A9DB536" w:rsidR="7929D870">
        <w:rPr>
          <w:rFonts w:ascii="Aptos" w:hAnsi="Aptos" w:eastAsia="Aptos" w:cs="Aptos" w:asciiTheme="minorAscii" w:hAnsiTheme="minorAscii" w:eastAsiaTheme="minorAscii" w:cstheme="minorAscii"/>
          <w:noProof w:val="0"/>
          <w:sz w:val="24"/>
          <w:szCs w:val="24"/>
          <w:lang w:val="en-US"/>
        </w:rPr>
        <w:t>benefit</w:t>
      </w:r>
      <w:r w:rsidRPr="0A9DB536" w:rsidR="7929D870">
        <w:rPr>
          <w:rFonts w:ascii="Aptos" w:hAnsi="Aptos" w:eastAsia="Aptos" w:cs="Aptos" w:asciiTheme="minorAscii" w:hAnsiTheme="minorAscii" w:eastAsiaTheme="minorAscii" w:cstheme="minorAscii"/>
          <w:noProof w:val="0"/>
          <w:sz w:val="24"/>
          <w:szCs w:val="24"/>
          <w:lang w:val="en-US"/>
        </w:rPr>
        <w:t xml:space="preserve"> both themselves and the </w:t>
      </w:r>
      <w:r w:rsidRPr="0A9DB536" w:rsidR="7929D870">
        <w:rPr>
          <w:rFonts w:ascii="Aptos" w:hAnsi="Aptos" w:eastAsia="Aptos" w:cs="Aptos" w:asciiTheme="minorAscii" w:hAnsiTheme="minorAscii" w:eastAsiaTheme="minorAscii" w:cstheme="minorAscii"/>
          <w:noProof w:val="0"/>
          <w:sz w:val="24"/>
          <w:szCs w:val="24"/>
          <w:lang w:val="en-US"/>
        </w:rPr>
        <w:t>organisation</w:t>
      </w:r>
      <w:r w:rsidRPr="0A9DB536" w:rsidR="7929D870">
        <w:rPr>
          <w:rFonts w:ascii="Aptos" w:hAnsi="Aptos" w:eastAsia="Aptos" w:cs="Aptos" w:asciiTheme="minorAscii" w:hAnsiTheme="minorAscii" w:eastAsiaTheme="minorAscii" w:cstheme="minorAscii"/>
          <w:noProof w:val="0"/>
          <w:sz w:val="24"/>
          <w:szCs w:val="24"/>
          <w:lang w:val="en-US"/>
        </w:rPr>
        <w:t>.</w:t>
      </w:r>
      <w:r w:rsidRPr="0A9DB536" w:rsidR="353B033B">
        <w:rPr>
          <w:rFonts w:ascii="Aptos" w:hAnsi="Aptos" w:eastAsia="Aptos" w:cs="Aptos"/>
          <w:noProof w:val="0"/>
          <w:sz w:val="24"/>
          <w:szCs w:val="24"/>
          <w:lang w:val="en-US"/>
        </w:rPr>
        <w:t xml:space="preserve"> For </w:t>
      </w:r>
      <w:r w:rsidRPr="0A9DB536" w:rsidR="353B033B">
        <w:rPr>
          <w:rFonts w:ascii="Aptos" w:hAnsi="Aptos" w:eastAsia="Aptos" w:cs="Aptos"/>
          <w:noProof w:val="0"/>
          <w:sz w:val="24"/>
          <w:szCs w:val="24"/>
          <w:lang w:val="en-US"/>
        </w:rPr>
        <w:t>exmaple</w:t>
      </w:r>
      <w:r w:rsidRPr="0A9DB536" w:rsidR="353B033B">
        <w:rPr>
          <w:rFonts w:ascii="Aptos" w:hAnsi="Aptos" w:eastAsia="Aptos" w:cs="Aptos"/>
          <w:noProof w:val="0"/>
          <w:sz w:val="24"/>
          <w:szCs w:val="24"/>
          <w:lang w:val="en-US"/>
        </w:rPr>
        <w:t xml:space="preserve">, pairing a Plant sous chef with a Completer </w:t>
      </w:r>
      <w:r w:rsidRPr="0A9DB536" w:rsidR="548DAF28">
        <w:rPr>
          <w:rFonts w:ascii="Aptos" w:hAnsi="Aptos" w:eastAsia="Aptos" w:cs="Aptos"/>
          <w:noProof w:val="0"/>
          <w:sz w:val="24"/>
          <w:szCs w:val="24"/>
          <w:lang w:val="en-US"/>
        </w:rPr>
        <w:t>Finisher</w:t>
      </w:r>
      <w:r w:rsidRPr="0A9DB536" w:rsidR="353B033B">
        <w:rPr>
          <w:rFonts w:ascii="Aptos" w:hAnsi="Aptos" w:eastAsia="Aptos" w:cs="Aptos"/>
          <w:noProof w:val="0"/>
          <w:sz w:val="24"/>
          <w:szCs w:val="24"/>
          <w:lang w:val="en-US"/>
        </w:rPr>
        <w:t xml:space="preserve"> ensures creative ideas are executed with precision, enhancing both innovation and consistency in service. </w:t>
      </w:r>
      <w:r w:rsidRPr="0A9DB536" w:rsidR="72BC4025">
        <w:rPr>
          <w:rFonts w:ascii="Aptos" w:hAnsi="Aptos" w:eastAsia="Aptos" w:cs="Aptos"/>
          <w:noProof w:val="0"/>
          <w:sz w:val="24"/>
          <w:szCs w:val="24"/>
          <w:lang w:val="en-US"/>
        </w:rPr>
        <w:t xml:space="preserve">By integrating Belbin’s framework into development planning. Managers can balance team </w:t>
      </w:r>
      <w:r w:rsidRPr="0A9DB536" w:rsidR="232490E6">
        <w:rPr>
          <w:rFonts w:ascii="Aptos" w:hAnsi="Aptos" w:eastAsia="Aptos" w:cs="Aptos"/>
          <w:noProof w:val="0"/>
          <w:sz w:val="24"/>
          <w:szCs w:val="24"/>
          <w:lang w:val="en-US"/>
        </w:rPr>
        <w:t>structure</w:t>
      </w:r>
      <w:r w:rsidRPr="0A9DB536" w:rsidR="72BC4025">
        <w:rPr>
          <w:rFonts w:ascii="Aptos" w:hAnsi="Aptos" w:eastAsia="Aptos" w:cs="Aptos"/>
          <w:noProof w:val="0"/>
          <w:sz w:val="24"/>
          <w:szCs w:val="24"/>
          <w:lang w:val="en-US"/>
        </w:rPr>
        <w:t xml:space="preserve">, ensuring complementary strengths. Staff feel seen and valued, boosting engagement and retention. </w:t>
      </w:r>
      <w:r w:rsidRPr="0A9DB536" w:rsidR="5E371BB3">
        <w:rPr>
          <w:rFonts w:ascii="Aptos" w:hAnsi="Aptos" w:eastAsia="Aptos" w:cs="Aptos"/>
          <w:noProof w:val="0"/>
          <w:sz w:val="24"/>
          <w:szCs w:val="24"/>
          <w:lang w:val="en-US"/>
        </w:rPr>
        <w:t xml:space="preserve">Supporting informal learning through experience-sharing builds trust (Bohm, 1996) </w:t>
      </w:r>
      <w:r w:rsidRPr="0A9DB536" w:rsidR="72BC4025">
        <w:rPr>
          <w:rFonts w:ascii="Aptos" w:hAnsi="Aptos" w:eastAsia="Aptos" w:cs="Aptos"/>
          <w:noProof w:val="0"/>
          <w:sz w:val="24"/>
          <w:szCs w:val="24"/>
          <w:lang w:val="en-US"/>
        </w:rPr>
        <w:t xml:space="preserve">Development becomes targeted and efficient, aligning with strategic goals (Bratton &amp; Gold, 2017). </w:t>
      </w:r>
    </w:p>
    <w:tbl>
      <w:tblPr>
        <w:tblStyle w:val="TableGrid"/>
        <w:tblW w:w="0" w:type="auto"/>
        <w:tblLayout w:type="fixed"/>
        <w:tblLook w:val="06A0" w:firstRow="1" w:lastRow="0" w:firstColumn="1" w:lastColumn="0" w:noHBand="1" w:noVBand="1"/>
      </w:tblPr>
      <w:tblGrid>
        <w:gridCol w:w="3120"/>
        <w:gridCol w:w="3120"/>
        <w:gridCol w:w="3120"/>
      </w:tblGrid>
      <w:tr w:rsidR="0A9DB536" w:rsidTr="128B4370" w14:paraId="0EB8D2FD">
        <w:trPr>
          <w:trHeight w:val="300"/>
        </w:trPr>
        <w:tc>
          <w:tcPr>
            <w:tcW w:w="3120" w:type="dxa"/>
            <w:tcMar/>
          </w:tcPr>
          <w:p w:rsidR="0A9DB536" w:rsidP="0A9DB536" w:rsidRDefault="0A9DB536" w14:paraId="1750F8FF" w14:textId="4EF4CE0B">
            <w:pPr>
              <w:spacing w:before="0" w:beforeAutospacing="off" w:after="0" w:afterAutospacing="off"/>
              <w:jc w:val="center"/>
            </w:pPr>
            <w:r w:rsidRPr="0A9DB536" w:rsidR="0A9DB536">
              <w:rPr>
                <w:b w:val="1"/>
                <w:bCs w:val="1"/>
              </w:rPr>
              <w:t>Method</w:t>
            </w:r>
          </w:p>
        </w:tc>
        <w:tc>
          <w:tcPr>
            <w:tcW w:w="3120" w:type="dxa"/>
            <w:tcMar/>
          </w:tcPr>
          <w:p w:rsidR="0A9DB536" w:rsidP="0A9DB536" w:rsidRDefault="0A9DB536" w14:paraId="511BD32A" w14:textId="0AA68E41">
            <w:pPr>
              <w:spacing w:before="0" w:beforeAutospacing="off" w:after="0" w:afterAutospacing="off"/>
              <w:jc w:val="center"/>
            </w:pPr>
            <w:r w:rsidRPr="0A9DB536" w:rsidR="0A9DB536">
              <w:rPr>
                <w:b w:val="1"/>
                <w:bCs w:val="1"/>
              </w:rPr>
              <w:t>Strengths</w:t>
            </w:r>
          </w:p>
        </w:tc>
        <w:tc>
          <w:tcPr>
            <w:tcW w:w="3120" w:type="dxa"/>
            <w:tcMar/>
          </w:tcPr>
          <w:p w:rsidR="0A9DB536" w:rsidP="0A9DB536" w:rsidRDefault="0A9DB536" w14:paraId="135A8059" w14:textId="0AE9711F">
            <w:pPr>
              <w:spacing w:before="0" w:beforeAutospacing="off" w:after="0" w:afterAutospacing="off"/>
              <w:jc w:val="center"/>
            </w:pPr>
            <w:r w:rsidRPr="0A9DB536" w:rsidR="0A9DB536">
              <w:rPr>
                <w:b w:val="1"/>
                <w:bCs w:val="1"/>
              </w:rPr>
              <w:t>Limitations</w:t>
            </w:r>
          </w:p>
        </w:tc>
      </w:tr>
      <w:tr w:rsidR="0A9DB536" w:rsidTr="128B4370" w14:paraId="38234747">
        <w:trPr>
          <w:trHeight w:val="300"/>
        </w:trPr>
        <w:tc>
          <w:tcPr>
            <w:tcW w:w="3120" w:type="dxa"/>
            <w:tcMar/>
          </w:tcPr>
          <w:p w:rsidR="0A9DB536" w:rsidP="0A9DB536" w:rsidRDefault="0A9DB536" w14:paraId="54D3C671" w14:textId="48607085">
            <w:pPr>
              <w:spacing w:before="0" w:beforeAutospacing="off" w:after="0" w:afterAutospacing="off"/>
            </w:pPr>
            <w:r w:rsidR="0A9DB536">
              <w:rPr/>
              <w:t>Mentoring</w:t>
            </w:r>
          </w:p>
        </w:tc>
        <w:tc>
          <w:tcPr>
            <w:tcW w:w="3120" w:type="dxa"/>
            <w:tcMar/>
          </w:tcPr>
          <w:p w:rsidR="0A9DB536" w:rsidP="0A9DB536" w:rsidRDefault="0A9DB536" w14:paraId="39854D12" w14:textId="10AE898B">
            <w:pPr>
              <w:spacing w:before="0" w:beforeAutospacing="off" w:after="0" w:afterAutospacing="off"/>
            </w:pPr>
            <w:r w:rsidR="0A9DB536">
              <w:rPr/>
              <w:t xml:space="preserve">Builds trust, supports informal learning </w:t>
            </w:r>
          </w:p>
        </w:tc>
        <w:tc>
          <w:tcPr>
            <w:tcW w:w="3120" w:type="dxa"/>
            <w:tcMar/>
          </w:tcPr>
          <w:p w:rsidR="0A9DB536" w:rsidP="0A9DB536" w:rsidRDefault="0A9DB536" w14:paraId="044525E6" w14:textId="51B41222">
            <w:pPr>
              <w:spacing w:before="0" w:beforeAutospacing="off" w:after="0" w:afterAutospacing="off"/>
            </w:pPr>
            <w:r w:rsidR="0A9DB536">
              <w:rPr/>
              <w:t>Depends on mentor availability and compatibility</w:t>
            </w:r>
          </w:p>
        </w:tc>
      </w:tr>
      <w:tr w:rsidR="0A9DB536" w:rsidTr="128B4370" w14:paraId="1E127351">
        <w:trPr>
          <w:trHeight w:val="300"/>
        </w:trPr>
        <w:tc>
          <w:tcPr>
            <w:tcW w:w="3120" w:type="dxa"/>
            <w:tcMar/>
          </w:tcPr>
          <w:p w:rsidR="0A9DB536" w:rsidP="0A9DB536" w:rsidRDefault="0A9DB536" w14:paraId="3B5D1344" w14:textId="2CF66AD6">
            <w:pPr>
              <w:spacing w:before="0" w:beforeAutospacing="off" w:after="0" w:afterAutospacing="off"/>
            </w:pPr>
            <w:r w:rsidR="0A9DB536">
              <w:rPr/>
              <w:t>Online Courses</w:t>
            </w:r>
          </w:p>
        </w:tc>
        <w:tc>
          <w:tcPr>
            <w:tcW w:w="3120" w:type="dxa"/>
            <w:tcMar/>
          </w:tcPr>
          <w:p w:rsidR="0A9DB536" w:rsidP="0A9DB536" w:rsidRDefault="0A9DB536" w14:paraId="211BEC10" w14:textId="0C1A971A">
            <w:pPr>
              <w:spacing w:before="0" w:beforeAutospacing="off" w:after="0" w:afterAutospacing="off"/>
            </w:pPr>
            <w:r w:rsidR="0A9DB536">
              <w:rPr/>
              <w:t>Flexible, scalable, cost-effective</w:t>
            </w:r>
          </w:p>
        </w:tc>
        <w:tc>
          <w:tcPr>
            <w:tcW w:w="3120" w:type="dxa"/>
            <w:tcMar/>
          </w:tcPr>
          <w:p w:rsidR="0A9DB536" w:rsidP="0A9DB536" w:rsidRDefault="0A9DB536" w14:paraId="096596AA" w14:textId="56602EAF">
            <w:pPr>
              <w:spacing w:before="0" w:beforeAutospacing="off" w:after="0" w:afterAutospacing="off"/>
            </w:pPr>
            <w:r w:rsidR="0A9DB536">
              <w:rPr/>
              <w:t>May lack hands-on experience and peer interaction</w:t>
            </w:r>
          </w:p>
        </w:tc>
      </w:tr>
      <w:tr w:rsidR="0A9DB536" w:rsidTr="128B4370" w14:paraId="2EA29311">
        <w:trPr>
          <w:trHeight w:val="300"/>
        </w:trPr>
        <w:tc>
          <w:tcPr>
            <w:tcW w:w="3120" w:type="dxa"/>
            <w:tcMar/>
          </w:tcPr>
          <w:p w:rsidR="0A9DB536" w:rsidP="0A9DB536" w:rsidRDefault="0A9DB536" w14:paraId="6C520D6B" w14:textId="293BBA35">
            <w:pPr>
              <w:spacing w:before="0" w:beforeAutospacing="off" w:after="0" w:afterAutospacing="off"/>
            </w:pPr>
            <w:r w:rsidR="0A9DB536">
              <w:rPr/>
              <w:t>Job Shadowing</w:t>
            </w:r>
          </w:p>
        </w:tc>
        <w:tc>
          <w:tcPr>
            <w:tcW w:w="3120" w:type="dxa"/>
            <w:tcMar/>
          </w:tcPr>
          <w:p w:rsidR="0A9DB536" w:rsidP="0A9DB536" w:rsidRDefault="0A9DB536" w14:paraId="083CDFCB" w14:textId="51A20FF3">
            <w:pPr>
              <w:spacing w:before="0" w:beforeAutospacing="off" w:after="0" w:afterAutospacing="off"/>
            </w:pPr>
            <w:r w:rsidR="0A9DB536">
              <w:rPr/>
              <w:t>Real-time learning, role immersion</w:t>
            </w:r>
          </w:p>
        </w:tc>
        <w:tc>
          <w:tcPr>
            <w:tcW w:w="3120" w:type="dxa"/>
            <w:tcMar/>
          </w:tcPr>
          <w:p w:rsidR="0A9DB536" w:rsidP="0A9DB536" w:rsidRDefault="0A9DB536" w14:paraId="3738B7FC" w14:textId="3BAA708E">
            <w:pPr>
              <w:spacing w:before="0" w:beforeAutospacing="off" w:after="0" w:afterAutospacing="off"/>
            </w:pPr>
            <w:r w:rsidR="0A9DB536">
              <w:rPr/>
              <w:t>Time-intensive, may disrupt workflow</w:t>
            </w:r>
          </w:p>
        </w:tc>
      </w:tr>
      <w:tr w:rsidR="0A9DB536" w:rsidTr="128B4370" w14:paraId="2CE74739">
        <w:trPr>
          <w:trHeight w:val="300"/>
        </w:trPr>
        <w:tc>
          <w:tcPr>
            <w:tcW w:w="3120" w:type="dxa"/>
            <w:tcMar/>
          </w:tcPr>
          <w:p w:rsidR="0A9DB536" w:rsidP="0A9DB536" w:rsidRDefault="0A9DB536" w14:paraId="04547C5B" w14:textId="477EF673">
            <w:pPr>
              <w:spacing w:before="0" w:beforeAutospacing="off" w:after="0" w:afterAutospacing="off"/>
            </w:pPr>
            <w:r w:rsidR="0A9DB536">
              <w:rPr/>
              <w:t>Workshops</w:t>
            </w:r>
          </w:p>
        </w:tc>
        <w:tc>
          <w:tcPr>
            <w:tcW w:w="3120" w:type="dxa"/>
            <w:tcMar/>
          </w:tcPr>
          <w:p w:rsidR="0A9DB536" w:rsidP="0A9DB536" w:rsidRDefault="0A9DB536" w14:paraId="633F9253" w14:textId="34ECFCF3">
            <w:pPr>
              <w:spacing w:before="0" w:beforeAutospacing="off" w:after="0" w:afterAutospacing="off"/>
            </w:pPr>
            <w:r w:rsidR="0A9DB536">
              <w:rPr/>
              <w:t>Interactive, fosters team learnin</w:t>
            </w:r>
            <w:r w:rsidR="04A64C50">
              <w:rPr/>
              <w:t>g</w:t>
            </w:r>
          </w:p>
        </w:tc>
        <w:tc>
          <w:tcPr>
            <w:tcW w:w="3120" w:type="dxa"/>
            <w:tcMar/>
          </w:tcPr>
          <w:p w:rsidR="0A9DB536" w:rsidP="0A9DB536" w:rsidRDefault="0A9DB536" w14:paraId="7B96D744" w14:textId="375C1057">
            <w:pPr>
              <w:spacing w:before="0" w:beforeAutospacing="off" w:after="0" w:afterAutospacing="off"/>
            </w:pPr>
            <w:r w:rsidR="0A9DB536">
              <w:rPr/>
              <w:t>Requires scheduling and external facilitation</w:t>
            </w:r>
          </w:p>
        </w:tc>
      </w:tr>
      <w:tr w:rsidR="0A9DB536" w:rsidTr="128B4370" w14:paraId="63C336C3">
        <w:trPr>
          <w:trHeight w:val="300"/>
        </w:trPr>
        <w:tc>
          <w:tcPr>
            <w:tcW w:w="3120" w:type="dxa"/>
            <w:tcMar/>
          </w:tcPr>
          <w:p w:rsidR="0A9DB536" w:rsidP="0A9DB536" w:rsidRDefault="0A9DB536" w14:paraId="3CEFCE1F" w14:textId="3702384B">
            <w:pPr>
              <w:spacing w:before="0" w:beforeAutospacing="off" w:after="0" w:afterAutospacing="off"/>
            </w:pPr>
            <w:r w:rsidR="0A9DB536">
              <w:rPr/>
              <w:t>In-house Training</w:t>
            </w:r>
          </w:p>
        </w:tc>
        <w:tc>
          <w:tcPr>
            <w:tcW w:w="3120" w:type="dxa"/>
            <w:tcMar/>
          </w:tcPr>
          <w:p w:rsidR="0A9DB536" w:rsidP="0A9DB536" w:rsidRDefault="0A9DB536" w14:paraId="6359CACC" w14:textId="059CD8E0">
            <w:pPr>
              <w:spacing w:before="0" w:beforeAutospacing="off" w:after="0" w:afterAutospacing="off"/>
            </w:pPr>
            <w:r w:rsidR="0A9DB536">
              <w:rPr/>
              <w:t>Tailored to restaurant needs, aligns with strategy</w:t>
            </w:r>
          </w:p>
        </w:tc>
        <w:tc>
          <w:tcPr>
            <w:tcW w:w="3120" w:type="dxa"/>
            <w:tcMar/>
          </w:tcPr>
          <w:p w:rsidR="0A9DB536" w:rsidP="0A9DB536" w:rsidRDefault="0A9DB536" w14:paraId="62E5A8A1" w14:textId="55F1A95A">
            <w:pPr>
              <w:spacing w:before="0" w:beforeAutospacing="off" w:after="0" w:afterAutospacing="off"/>
            </w:pPr>
            <w:r w:rsidR="0A9DB536">
              <w:rPr/>
              <w:t>May lack external innovation or accreditation</w:t>
            </w:r>
          </w:p>
        </w:tc>
      </w:tr>
    </w:tbl>
    <w:p w:rsidR="70100B13" w:rsidP="0A9DB536" w:rsidRDefault="70100B13" w14:paraId="39B81729" w14:textId="068C0860">
      <w:pPr>
        <w:pStyle w:val="Heading3"/>
        <w:spacing w:before="240" w:beforeAutospacing="off" w:after="240" w:afterAutospacing="off"/>
        <w:ind/>
        <w:rPr>
          <w:rFonts w:ascii="Aptos" w:hAnsi="Aptos" w:eastAsia="Aptos" w:cs="Aptos"/>
          <w:noProof w:val="0"/>
          <w:sz w:val="24"/>
          <w:szCs w:val="24"/>
          <w:lang w:val="en-US"/>
        </w:rPr>
      </w:pPr>
      <w:bookmarkStart w:name="_Toc114553282" w:id="1485081770"/>
      <w:r w:rsidRPr="72590438" w:rsidR="5FE58CBA">
        <w:rPr>
          <w:b w:val="1"/>
          <w:bCs w:val="1"/>
          <w:noProof w:val="0"/>
          <w:color w:val="auto"/>
          <w:sz w:val="28"/>
          <w:szCs w:val="28"/>
          <w:u w:val="single"/>
          <w:lang w:val="en-US"/>
        </w:rPr>
        <w:t>Suitable Development Vehicles</w:t>
      </w:r>
      <w:bookmarkEnd w:id="1485081770"/>
      <w:r w:rsidRPr="72590438" w:rsidR="5FE58CBA">
        <w:rPr>
          <w:b w:val="1"/>
          <w:bCs w:val="1"/>
          <w:noProof w:val="0"/>
          <w:sz w:val="28"/>
          <w:szCs w:val="28"/>
          <w:lang w:val="en-US"/>
        </w:rPr>
        <w:t xml:space="preserve"> </w:t>
      </w:r>
    </w:p>
    <w:p w:rsidR="70100B13" w:rsidP="0A9DB536" w:rsidRDefault="70100B13" w14:paraId="560C5E52" w14:textId="2DD884CC">
      <w:pPr>
        <w:spacing w:before="240" w:beforeAutospacing="off" w:after="240" w:afterAutospacing="off"/>
        <w:ind/>
      </w:pPr>
      <w:r w:rsidRPr="0A9DB536" w:rsidR="119A2BF6">
        <w:rPr>
          <w:rFonts w:ascii="Aptos" w:hAnsi="Aptos" w:eastAsia="Aptos" w:cs="Aptos"/>
          <w:noProof w:val="0"/>
          <w:sz w:val="24"/>
          <w:szCs w:val="24"/>
          <w:lang w:val="en-US"/>
        </w:rPr>
        <w:t>When choosing development vehicles, managers must consider:</w:t>
      </w:r>
    </w:p>
    <w:p w:rsidR="70100B13" w:rsidP="0A9DB536" w:rsidRDefault="70100B13" w14:paraId="351385A8" w14:textId="77D41EDA">
      <w:pPr>
        <w:pStyle w:val="Normal"/>
        <w:spacing w:before="240" w:beforeAutospacing="off" w:after="240" w:afterAutospacing="off"/>
        <w:ind w:left="0"/>
        <w:rPr>
          <w:rFonts w:ascii="Aptos" w:hAnsi="Aptos" w:eastAsia="Aptos" w:cs="Aptos"/>
          <w:noProof w:val="0"/>
          <w:sz w:val="24"/>
          <w:szCs w:val="24"/>
          <w:lang w:val="en-US"/>
        </w:rPr>
      </w:pPr>
      <w:r w:rsidRPr="0A9DB536" w:rsidR="119A2BF6">
        <w:rPr>
          <w:rFonts w:ascii="Aptos" w:hAnsi="Aptos" w:eastAsia="Aptos" w:cs="Aptos"/>
          <w:b w:val="1"/>
          <w:bCs w:val="1"/>
          <w:noProof w:val="0"/>
          <w:sz w:val="24"/>
          <w:szCs w:val="24"/>
          <w:lang w:val="en-US"/>
        </w:rPr>
        <w:t>Role Requirements</w:t>
      </w:r>
      <w:r w:rsidRPr="0A9DB536" w:rsidR="119A2BF6">
        <w:rPr>
          <w:rFonts w:ascii="Aptos" w:hAnsi="Aptos" w:eastAsia="Aptos" w:cs="Aptos"/>
          <w:noProof w:val="0"/>
          <w:sz w:val="24"/>
          <w:szCs w:val="24"/>
          <w:lang w:val="en-US"/>
        </w:rPr>
        <w:t>: Sous chefs need both technical mastery and leadership growth</w:t>
      </w:r>
    </w:p>
    <w:p w:rsidR="70100B13" w:rsidP="0A9DB536" w:rsidRDefault="70100B13" w14:paraId="1E0D2B05" w14:textId="49F25B5B">
      <w:pPr>
        <w:pStyle w:val="Normal"/>
        <w:spacing w:before="240" w:beforeAutospacing="off" w:after="240" w:afterAutospacing="off"/>
        <w:ind w:left="0"/>
        <w:rPr>
          <w:rFonts w:ascii="Aptos" w:hAnsi="Aptos" w:eastAsia="Aptos" w:cs="Aptos"/>
          <w:noProof w:val="0"/>
          <w:sz w:val="24"/>
          <w:szCs w:val="24"/>
          <w:lang w:val="en-US"/>
        </w:rPr>
      </w:pPr>
      <w:r w:rsidRPr="0A9DB536" w:rsidR="119A2BF6">
        <w:rPr>
          <w:rFonts w:ascii="Aptos" w:hAnsi="Aptos" w:eastAsia="Aptos" w:cs="Aptos"/>
          <w:b w:val="1"/>
          <w:bCs w:val="1"/>
          <w:noProof w:val="0"/>
          <w:sz w:val="24"/>
          <w:szCs w:val="24"/>
          <w:lang w:val="en-US"/>
        </w:rPr>
        <w:t>Learning Style</w:t>
      </w:r>
      <w:r w:rsidRPr="0A9DB536" w:rsidR="119A2BF6">
        <w:rPr>
          <w:rFonts w:ascii="Aptos" w:hAnsi="Aptos" w:eastAsia="Aptos" w:cs="Aptos"/>
          <w:noProof w:val="0"/>
          <w:sz w:val="24"/>
          <w:szCs w:val="24"/>
          <w:lang w:val="en-US"/>
        </w:rPr>
        <w:t>: Many chefs are experiential learners</w:t>
      </w:r>
      <w:r w:rsidRPr="0A9DB536" w:rsidR="5996C2FE">
        <w:rPr>
          <w:rFonts w:ascii="Aptos" w:hAnsi="Aptos" w:eastAsia="Aptos" w:cs="Aptos"/>
          <w:noProof w:val="0"/>
          <w:sz w:val="24"/>
          <w:szCs w:val="24"/>
          <w:lang w:val="en-US"/>
        </w:rPr>
        <w:t xml:space="preserve"> (Kolb, 2015), </w:t>
      </w:r>
      <w:r w:rsidRPr="0A9DB536" w:rsidR="119A2BF6">
        <w:rPr>
          <w:rFonts w:ascii="Aptos" w:hAnsi="Aptos" w:eastAsia="Aptos" w:cs="Aptos"/>
          <w:noProof w:val="0"/>
          <w:sz w:val="24"/>
          <w:szCs w:val="24"/>
          <w:lang w:val="en-US"/>
        </w:rPr>
        <w:t>hands-on methods like mentoring and shadowing are most effective</w:t>
      </w:r>
    </w:p>
    <w:p w:rsidR="70100B13" w:rsidP="0A9DB536" w:rsidRDefault="70100B13" w14:paraId="60C0D18E" w14:textId="4C4BF49C">
      <w:pPr>
        <w:pStyle w:val="Normal"/>
        <w:spacing w:before="240" w:beforeAutospacing="off" w:after="240" w:afterAutospacing="off"/>
        <w:ind w:left="0"/>
        <w:rPr>
          <w:rFonts w:ascii="Aptos" w:hAnsi="Aptos" w:eastAsia="Aptos" w:cs="Aptos"/>
          <w:noProof w:val="0"/>
          <w:sz w:val="24"/>
          <w:szCs w:val="24"/>
          <w:lang w:val="en-US"/>
        </w:rPr>
      </w:pPr>
      <w:r w:rsidRPr="0A9DB536" w:rsidR="119A2BF6">
        <w:rPr>
          <w:rFonts w:ascii="Aptos" w:hAnsi="Aptos" w:eastAsia="Aptos" w:cs="Aptos"/>
          <w:b w:val="1"/>
          <w:bCs w:val="1"/>
          <w:noProof w:val="0"/>
          <w:sz w:val="24"/>
          <w:szCs w:val="24"/>
          <w:lang w:val="en-US"/>
        </w:rPr>
        <w:t>Organisational</w:t>
      </w:r>
      <w:r w:rsidRPr="0A9DB536" w:rsidR="119A2BF6">
        <w:rPr>
          <w:rFonts w:ascii="Aptos" w:hAnsi="Aptos" w:eastAsia="Aptos" w:cs="Aptos"/>
          <w:b w:val="1"/>
          <w:bCs w:val="1"/>
          <w:noProof w:val="0"/>
          <w:sz w:val="24"/>
          <w:szCs w:val="24"/>
          <w:lang w:val="en-US"/>
        </w:rPr>
        <w:t xml:space="preserve"> Resources</w:t>
      </w:r>
      <w:r w:rsidRPr="0A9DB536" w:rsidR="119A2BF6">
        <w:rPr>
          <w:rFonts w:ascii="Aptos" w:hAnsi="Aptos" w:eastAsia="Aptos" w:cs="Aptos"/>
          <w:noProof w:val="0"/>
          <w:sz w:val="24"/>
          <w:szCs w:val="24"/>
          <w:lang w:val="en-US"/>
        </w:rPr>
        <w:t>: Smaller restaurants may prefer in-house training</w:t>
      </w:r>
      <w:r w:rsidRPr="0A9DB536" w:rsidR="50A22276">
        <w:rPr>
          <w:rFonts w:ascii="Aptos" w:hAnsi="Aptos" w:eastAsia="Aptos" w:cs="Aptos"/>
          <w:noProof w:val="0"/>
          <w:sz w:val="24"/>
          <w:szCs w:val="24"/>
          <w:lang w:val="en-US"/>
        </w:rPr>
        <w:t>. L</w:t>
      </w:r>
      <w:r w:rsidRPr="0A9DB536" w:rsidR="119A2BF6">
        <w:rPr>
          <w:rFonts w:ascii="Aptos" w:hAnsi="Aptos" w:eastAsia="Aptos" w:cs="Aptos"/>
          <w:noProof w:val="0"/>
          <w:sz w:val="24"/>
          <w:szCs w:val="24"/>
          <w:lang w:val="en-US"/>
        </w:rPr>
        <w:t>arger groups can invest in structured workshops and e-learning</w:t>
      </w:r>
    </w:p>
    <w:p w:rsidR="70100B13" w:rsidP="0A9DB536" w:rsidRDefault="70100B13" w14:paraId="2AA97288" w14:textId="5FFA24C6">
      <w:pPr>
        <w:pStyle w:val="Normal"/>
        <w:spacing w:before="240" w:beforeAutospacing="off" w:after="240" w:afterAutospacing="off"/>
        <w:ind w:left="0"/>
        <w:rPr>
          <w:rFonts w:ascii="Aptos" w:hAnsi="Aptos" w:eastAsia="Aptos" w:cs="Aptos"/>
          <w:noProof w:val="0"/>
          <w:sz w:val="24"/>
          <w:szCs w:val="24"/>
          <w:lang w:val="en-US"/>
        </w:rPr>
      </w:pPr>
      <w:r w:rsidRPr="0A9DB536" w:rsidR="119A2BF6">
        <w:rPr>
          <w:rFonts w:ascii="Aptos" w:hAnsi="Aptos" w:eastAsia="Aptos" w:cs="Aptos"/>
          <w:b w:val="1"/>
          <w:bCs w:val="1"/>
          <w:noProof w:val="0"/>
          <w:sz w:val="24"/>
          <w:szCs w:val="24"/>
          <w:lang w:val="en-US"/>
        </w:rPr>
        <w:t>Strategic Alignment</w:t>
      </w:r>
      <w:r w:rsidRPr="0A9DB536" w:rsidR="119A2BF6">
        <w:rPr>
          <w:rFonts w:ascii="Aptos" w:hAnsi="Aptos" w:eastAsia="Aptos" w:cs="Aptos"/>
          <w:noProof w:val="0"/>
          <w:sz w:val="24"/>
          <w:szCs w:val="24"/>
          <w:lang w:val="en-US"/>
        </w:rPr>
        <w:t xml:space="preserve">: Development should reflect the restaurant’s mission, e.g., sustainability, </w:t>
      </w:r>
      <w:r w:rsidRPr="0A9DB536" w:rsidR="119A2BF6">
        <w:rPr>
          <w:rFonts w:ascii="Aptos" w:hAnsi="Aptos" w:eastAsia="Aptos" w:cs="Aptos"/>
          <w:noProof w:val="0"/>
          <w:sz w:val="24"/>
          <w:szCs w:val="24"/>
          <w:lang w:val="en-US"/>
        </w:rPr>
        <w:t>innovation</w:t>
      </w:r>
      <w:r w:rsidRPr="0A9DB536" w:rsidR="119A2BF6">
        <w:rPr>
          <w:rFonts w:ascii="Aptos" w:hAnsi="Aptos" w:eastAsia="Aptos" w:cs="Aptos"/>
          <w:noProof w:val="0"/>
          <w:sz w:val="24"/>
          <w:szCs w:val="24"/>
          <w:lang w:val="en-US"/>
        </w:rPr>
        <w:t xml:space="preserve"> or customer excellence (Bratton &amp; Gold, 2017)</w:t>
      </w:r>
    </w:p>
    <w:p w:rsidR="70100B13" w:rsidP="0A9DB536" w:rsidRDefault="70100B13" w14:paraId="6546D69D" w14:textId="54B8996D">
      <w:pPr>
        <w:spacing w:before="240" w:beforeAutospacing="off" w:after="240" w:afterAutospacing="off"/>
        <w:ind/>
        <w:rPr>
          <w:rFonts w:ascii="Aptos" w:hAnsi="Aptos" w:eastAsia="Aptos" w:cs="Aptos"/>
          <w:b w:val="0"/>
          <w:bCs w:val="0"/>
          <w:noProof w:val="0"/>
          <w:sz w:val="24"/>
          <w:szCs w:val="24"/>
          <w:lang w:val="en-US"/>
        </w:rPr>
      </w:pPr>
      <w:r w:rsidRPr="128B4370" w:rsidR="119A2BF6">
        <w:rPr>
          <w:rFonts w:ascii="Aptos" w:hAnsi="Aptos" w:eastAsia="Aptos" w:cs="Aptos"/>
          <w:b w:val="1"/>
          <w:bCs w:val="1"/>
          <w:noProof w:val="0"/>
          <w:sz w:val="24"/>
          <w:szCs w:val="24"/>
          <w:lang w:val="en-US"/>
        </w:rPr>
        <w:t>Recommended Approach</w:t>
      </w:r>
      <w:r w:rsidRPr="128B4370" w:rsidR="119A2BF6">
        <w:rPr>
          <w:rFonts w:ascii="Aptos" w:hAnsi="Aptos" w:eastAsia="Aptos" w:cs="Aptos"/>
          <w:noProof w:val="0"/>
          <w:sz w:val="24"/>
          <w:szCs w:val="24"/>
          <w:lang w:val="en-US"/>
        </w:rPr>
        <w:t xml:space="preserve">: For sous chefs, a blended model combining mentoring, job shadowing and in-house training offers the best balance of practical learning, leadership </w:t>
      </w:r>
      <w:r w:rsidRPr="128B4370" w:rsidR="119A2BF6">
        <w:rPr>
          <w:rFonts w:ascii="Aptos" w:hAnsi="Aptos" w:eastAsia="Aptos" w:cs="Aptos"/>
          <w:noProof w:val="0"/>
          <w:sz w:val="24"/>
          <w:szCs w:val="24"/>
          <w:lang w:val="en-US"/>
        </w:rPr>
        <w:t>development</w:t>
      </w:r>
      <w:r w:rsidRPr="128B4370" w:rsidR="119A2BF6">
        <w:rPr>
          <w:rFonts w:ascii="Aptos" w:hAnsi="Aptos" w:eastAsia="Aptos" w:cs="Aptos"/>
          <w:noProof w:val="0"/>
          <w:sz w:val="24"/>
          <w:szCs w:val="24"/>
          <w:lang w:val="en-US"/>
        </w:rPr>
        <w:t xml:space="preserve"> and strategic alignment.</w:t>
      </w:r>
    </w:p>
    <w:p w:rsidR="128B4370" w:rsidP="72590438" w:rsidRDefault="128B4370" w14:paraId="02E72E3C" w14:textId="2F557DA2">
      <w:pPr>
        <w:pStyle w:val="Heading1"/>
        <w:spacing w:before="240" w:beforeAutospacing="off" w:after="240" w:afterAutospacing="off"/>
        <w:rPr>
          <w:b w:val="1"/>
          <w:bCs w:val="1"/>
          <w:noProof w:val="0"/>
          <w:sz w:val="36"/>
          <w:szCs w:val="36"/>
          <w:u w:val="single"/>
          <w:lang w:val="en-US"/>
        </w:rPr>
      </w:pPr>
    </w:p>
    <w:p w:rsidR="1C3F2ED3" w:rsidP="72590438" w:rsidRDefault="1C3F2ED3" w14:paraId="18D1C1AE" w14:textId="7D85D04B">
      <w:pPr>
        <w:pStyle w:val="Heading1"/>
        <w:spacing w:before="240" w:beforeAutospacing="off" w:after="240" w:afterAutospacing="off"/>
        <w:rPr>
          <w:b w:val="1"/>
          <w:bCs w:val="1"/>
          <w:noProof w:val="0"/>
          <w:color w:val="auto"/>
          <w:sz w:val="36"/>
          <w:szCs w:val="36"/>
          <w:u w:val="single"/>
          <w:lang w:val="en-US"/>
        </w:rPr>
      </w:pPr>
      <w:bookmarkStart w:name="_Toc921052881" w:id="1212285260"/>
      <w:r w:rsidRPr="72590438" w:rsidR="1C3F2ED3">
        <w:rPr>
          <w:b w:val="1"/>
          <w:bCs w:val="1"/>
          <w:noProof w:val="0"/>
          <w:color w:val="auto"/>
          <w:sz w:val="36"/>
          <w:szCs w:val="36"/>
          <w:u w:val="single"/>
          <w:lang w:val="en-US"/>
        </w:rPr>
        <w:t>Detailed Development Plan</w:t>
      </w:r>
      <w:bookmarkEnd w:id="1212285260"/>
    </w:p>
    <w:p w:rsidR="1C3F2ED3" w:rsidP="72590438" w:rsidRDefault="1C3F2ED3" w14:paraId="234A8523" w14:textId="167E082E">
      <w:pPr>
        <w:pStyle w:val="Heading3"/>
        <w:rPr>
          <w:b w:val="0"/>
          <w:bCs w:val="0"/>
          <w:noProof w:val="0"/>
          <w:color w:val="auto"/>
          <w:u w:val="single"/>
          <w:lang w:val="en-US"/>
        </w:rPr>
      </w:pPr>
      <w:bookmarkStart w:name="_Toc1694500663" w:id="646538008"/>
      <w:r w:rsidRPr="72590438" w:rsidR="3BBD7C3F">
        <w:rPr>
          <w:b w:val="0"/>
          <w:bCs w:val="0"/>
          <w:noProof w:val="0"/>
          <w:color w:val="auto"/>
          <w:u w:val="single"/>
          <w:lang w:val="en-US"/>
        </w:rPr>
        <w:t xml:space="preserve">Gap </w:t>
      </w:r>
      <w:r w:rsidRPr="72590438" w:rsidR="3BBD7C3F">
        <w:rPr>
          <w:b w:val="0"/>
          <w:bCs w:val="0"/>
          <w:noProof w:val="0"/>
          <w:color w:val="auto"/>
          <w:u w:val="single"/>
          <w:lang w:val="en-US"/>
        </w:rPr>
        <w:t>Analsis</w:t>
      </w:r>
      <w:bookmarkEnd w:id="646538008"/>
    </w:p>
    <w:tbl>
      <w:tblPr>
        <w:tblStyle w:val="TableGrid"/>
        <w:tblW w:w="0" w:type="auto"/>
        <w:tblLayout w:type="fixed"/>
        <w:tblLook w:val="06A0" w:firstRow="1" w:lastRow="0" w:firstColumn="1" w:lastColumn="0" w:noHBand="1" w:noVBand="1"/>
      </w:tblPr>
      <w:tblGrid>
        <w:gridCol w:w="3120"/>
        <w:gridCol w:w="3120"/>
        <w:gridCol w:w="3120"/>
      </w:tblGrid>
      <w:tr w:rsidR="128B4370" w:rsidTr="72590438" w14:paraId="236FB42E">
        <w:trPr>
          <w:trHeight w:val="300"/>
        </w:trPr>
        <w:tc>
          <w:tcPr>
            <w:tcW w:w="3120" w:type="dxa"/>
            <w:tcMar/>
          </w:tcPr>
          <w:p w:rsidR="128B4370" w:rsidP="72590438" w:rsidRDefault="128B4370" w14:paraId="1ACCC15A" w14:textId="0CF7655C">
            <w:pPr>
              <w:spacing w:before="0" w:beforeAutospacing="off" w:after="0" w:afterAutospacing="off"/>
              <w:jc w:val="center"/>
              <w:rPr>
                <w:b w:val="0"/>
                <w:bCs w:val="0"/>
                <w:color w:val="auto"/>
                <w:u w:val="single"/>
              </w:rPr>
            </w:pPr>
            <w:r w:rsidRPr="72590438" w:rsidR="2463C83B">
              <w:rPr>
                <w:b w:val="0"/>
                <w:bCs w:val="0"/>
                <w:color w:val="auto"/>
                <w:u w:val="single"/>
              </w:rPr>
              <w:t>Competency Area</w:t>
            </w:r>
          </w:p>
        </w:tc>
        <w:tc>
          <w:tcPr>
            <w:tcW w:w="3120" w:type="dxa"/>
            <w:tcMar/>
          </w:tcPr>
          <w:p w:rsidR="128B4370" w:rsidP="72590438" w:rsidRDefault="128B4370" w14:paraId="7CC16679" w14:textId="76029D1D">
            <w:pPr>
              <w:spacing w:before="0" w:beforeAutospacing="off" w:after="0" w:afterAutospacing="off"/>
              <w:jc w:val="center"/>
              <w:rPr>
                <w:b w:val="0"/>
                <w:bCs w:val="0"/>
                <w:color w:val="auto"/>
                <w:u w:val="single"/>
              </w:rPr>
            </w:pPr>
            <w:r w:rsidRPr="72590438" w:rsidR="2463C83B">
              <w:rPr>
                <w:b w:val="0"/>
                <w:bCs w:val="0"/>
                <w:color w:val="auto"/>
                <w:u w:val="single"/>
              </w:rPr>
              <w:t>Current Level</w:t>
            </w:r>
          </w:p>
        </w:tc>
        <w:tc>
          <w:tcPr>
            <w:tcW w:w="3120" w:type="dxa"/>
            <w:tcMar/>
          </w:tcPr>
          <w:p w:rsidR="128B4370" w:rsidP="72590438" w:rsidRDefault="128B4370" w14:paraId="3D2A7B6B" w14:textId="47B7D631">
            <w:pPr>
              <w:spacing w:before="0" w:beforeAutospacing="off" w:after="0" w:afterAutospacing="off"/>
              <w:jc w:val="center"/>
              <w:rPr>
                <w:b w:val="0"/>
                <w:bCs w:val="0"/>
                <w:color w:val="auto"/>
                <w:u w:val="single"/>
              </w:rPr>
            </w:pPr>
            <w:r w:rsidRPr="72590438" w:rsidR="2463C83B">
              <w:rPr>
                <w:b w:val="0"/>
                <w:bCs w:val="0"/>
                <w:color w:val="auto"/>
                <w:u w:val="single"/>
              </w:rPr>
              <w:t>Desired Level</w:t>
            </w:r>
          </w:p>
        </w:tc>
      </w:tr>
      <w:tr w:rsidR="128B4370" w:rsidTr="72590438" w14:paraId="5FB0DFBF">
        <w:trPr>
          <w:trHeight w:val="300"/>
        </w:trPr>
        <w:tc>
          <w:tcPr>
            <w:tcW w:w="3120" w:type="dxa"/>
            <w:tcMar/>
          </w:tcPr>
          <w:p w:rsidR="128B4370" w:rsidP="128B4370" w:rsidRDefault="128B4370" w14:paraId="3BE0FF8B" w14:textId="3CF8DF7E">
            <w:pPr>
              <w:spacing w:before="0" w:beforeAutospacing="off" w:after="0" w:afterAutospacing="off"/>
            </w:pPr>
            <w:r w:rsidR="128B4370">
              <w:rPr/>
              <w:t>Culinary Technique</w:t>
            </w:r>
          </w:p>
        </w:tc>
        <w:tc>
          <w:tcPr>
            <w:tcW w:w="3120" w:type="dxa"/>
            <w:tcMar/>
          </w:tcPr>
          <w:p w:rsidR="128B4370" w:rsidP="128B4370" w:rsidRDefault="128B4370" w14:paraId="7C7721A8" w14:textId="513A5A38">
            <w:pPr>
              <w:spacing w:before="0" w:beforeAutospacing="off" w:after="0" w:afterAutospacing="off"/>
            </w:pPr>
            <w:r w:rsidR="128B4370">
              <w:rPr/>
              <w:t>Strong in core skills</w:t>
            </w:r>
          </w:p>
        </w:tc>
        <w:tc>
          <w:tcPr>
            <w:tcW w:w="3120" w:type="dxa"/>
            <w:tcMar/>
          </w:tcPr>
          <w:p w:rsidR="128B4370" w:rsidP="128B4370" w:rsidRDefault="128B4370" w14:paraId="0FF5AF1E" w14:textId="18766C9D">
            <w:pPr>
              <w:spacing w:before="0" w:beforeAutospacing="off" w:after="0" w:afterAutospacing="off"/>
            </w:pPr>
            <w:r w:rsidR="128B4370">
              <w:rPr/>
              <w:t>Advanced in seasonal and fusion cuisine</w:t>
            </w:r>
          </w:p>
        </w:tc>
      </w:tr>
      <w:tr w:rsidR="128B4370" w:rsidTr="72590438" w14:paraId="5E749A45">
        <w:trPr>
          <w:trHeight w:val="300"/>
        </w:trPr>
        <w:tc>
          <w:tcPr>
            <w:tcW w:w="3120" w:type="dxa"/>
            <w:tcMar/>
          </w:tcPr>
          <w:p w:rsidR="128B4370" w:rsidP="128B4370" w:rsidRDefault="128B4370" w14:paraId="6DF9B99E" w14:textId="1FE9366C">
            <w:pPr>
              <w:spacing w:before="0" w:beforeAutospacing="off" w:after="0" w:afterAutospacing="off"/>
            </w:pPr>
            <w:r w:rsidR="128B4370">
              <w:rPr/>
              <w:t>Leadership</w:t>
            </w:r>
          </w:p>
        </w:tc>
        <w:tc>
          <w:tcPr>
            <w:tcW w:w="3120" w:type="dxa"/>
            <w:tcMar/>
          </w:tcPr>
          <w:p w:rsidR="128B4370" w:rsidP="128B4370" w:rsidRDefault="128B4370" w14:paraId="797C228C" w14:textId="1CD6DF3F">
            <w:pPr>
              <w:spacing w:before="0" w:beforeAutospacing="off" w:after="0" w:afterAutospacing="off"/>
            </w:pPr>
            <w:r w:rsidR="128B4370">
              <w:rPr/>
              <w:t>Basic supervision</w:t>
            </w:r>
          </w:p>
        </w:tc>
        <w:tc>
          <w:tcPr>
            <w:tcW w:w="3120" w:type="dxa"/>
            <w:tcMar/>
          </w:tcPr>
          <w:p w:rsidR="128B4370" w:rsidP="128B4370" w:rsidRDefault="128B4370" w14:paraId="6395A4D2" w14:textId="6CED5D2F">
            <w:pPr>
              <w:spacing w:before="0" w:beforeAutospacing="off" w:after="0" w:afterAutospacing="off"/>
            </w:pPr>
            <w:r w:rsidR="128B4370">
              <w:rPr/>
              <w:t>Confident team leadership and delegation</w:t>
            </w:r>
          </w:p>
        </w:tc>
      </w:tr>
      <w:tr w:rsidR="128B4370" w:rsidTr="72590438" w14:paraId="7F7F41FD">
        <w:trPr>
          <w:trHeight w:val="300"/>
        </w:trPr>
        <w:tc>
          <w:tcPr>
            <w:tcW w:w="3120" w:type="dxa"/>
            <w:tcMar/>
          </w:tcPr>
          <w:p w:rsidR="128B4370" w:rsidP="128B4370" w:rsidRDefault="128B4370" w14:paraId="193A7DEA" w14:textId="2B5BDA8A">
            <w:pPr>
              <w:spacing w:before="0" w:beforeAutospacing="off" w:after="0" w:afterAutospacing="off"/>
            </w:pPr>
            <w:r w:rsidR="128B4370">
              <w:rPr/>
              <w:t>Cost Control</w:t>
            </w:r>
          </w:p>
        </w:tc>
        <w:tc>
          <w:tcPr>
            <w:tcW w:w="3120" w:type="dxa"/>
            <w:tcMar/>
          </w:tcPr>
          <w:p w:rsidR="128B4370" w:rsidP="128B4370" w:rsidRDefault="128B4370" w14:paraId="44F22E1D" w14:textId="29AC7B94">
            <w:pPr>
              <w:spacing w:before="0" w:beforeAutospacing="off" w:after="0" w:afterAutospacing="off"/>
            </w:pPr>
            <w:r w:rsidR="128B4370">
              <w:rPr/>
              <w:t>Limited understanding</w:t>
            </w:r>
          </w:p>
        </w:tc>
        <w:tc>
          <w:tcPr>
            <w:tcW w:w="3120" w:type="dxa"/>
            <w:tcMar/>
          </w:tcPr>
          <w:p w:rsidR="128B4370" w:rsidP="128B4370" w:rsidRDefault="128B4370" w14:paraId="3AE155F7" w14:textId="15385028">
            <w:pPr>
              <w:spacing w:before="0" w:beforeAutospacing="off" w:after="0" w:afterAutospacing="off"/>
            </w:pPr>
            <w:r w:rsidR="128B4370">
              <w:rPr/>
              <w:t>Proficient in inventory and waste reduction</w:t>
            </w:r>
          </w:p>
        </w:tc>
      </w:tr>
      <w:tr w:rsidR="128B4370" w:rsidTr="72590438" w14:paraId="421CE0C6">
        <w:trPr>
          <w:trHeight w:val="300"/>
        </w:trPr>
        <w:tc>
          <w:tcPr>
            <w:tcW w:w="3120" w:type="dxa"/>
            <w:tcMar/>
          </w:tcPr>
          <w:p w:rsidR="128B4370" w:rsidP="128B4370" w:rsidRDefault="128B4370" w14:paraId="23FC49B1" w14:textId="2E89F623">
            <w:pPr>
              <w:spacing w:before="0" w:beforeAutospacing="off" w:after="0" w:afterAutospacing="off"/>
            </w:pPr>
            <w:r w:rsidR="128B4370">
              <w:rPr/>
              <w:t>Menu Innovation</w:t>
            </w:r>
          </w:p>
        </w:tc>
        <w:tc>
          <w:tcPr>
            <w:tcW w:w="3120" w:type="dxa"/>
            <w:tcMar/>
          </w:tcPr>
          <w:p w:rsidR="128B4370" w:rsidP="128B4370" w:rsidRDefault="128B4370" w14:paraId="7B1247F7" w14:textId="4AC6F077">
            <w:pPr>
              <w:spacing w:before="0" w:beforeAutospacing="off" w:after="0" w:afterAutospacing="off"/>
            </w:pPr>
            <w:r w:rsidR="128B4370">
              <w:rPr/>
              <w:t>Occasional input</w:t>
            </w:r>
          </w:p>
        </w:tc>
        <w:tc>
          <w:tcPr>
            <w:tcW w:w="3120" w:type="dxa"/>
            <w:tcMar/>
          </w:tcPr>
          <w:p w:rsidR="128B4370" w:rsidP="128B4370" w:rsidRDefault="128B4370" w14:paraId="0F817C8E" w14:textId="785EF99E">
            <w:pPr>
              <w:spacing w:before="0" w:beforeAutospacing="off" w:after="0" w:afterAutospacing="off"/>
            </w:pPr>
            <w:r w:rsidR="128B4370">
              <w:rPr/>
              <w:t>Regular contributor to seasonal menus</w:t>
            </w:r>
          </w:p>
        </w:tc>
      </w:tr>
      <w:tr w:rsidR="128B4370" w:rsidTr="72590438" w14:paraId="37004A15">
        <w:trPr>
          <w:trHeight w:val="300"/>
        </w:trPr>
        <w:tc>
          <w:tcPr>
            <w:tcW w:w="3120" w:type="dxa"/>
            <w:tcMar/>
          </w:tcPr>
          <w:p w:rsidR="128B4370" w:rsidP="128B4370" w:rsidRDefault="128B4370" w14:paraId="569419A4" w14:textId="5021F5FC">
            <w:pPr>
              <w:spacing w:before="0" w:beforeAutospacing="off" w:after="0" w:afterAutospacing="off"/>
            </w:pPr>
            <w:r w:rsidR="128B4370">
              <w:rPr/>
              <w:t>Communication</w:t>
            </w:r>
          </w:p>
        </w:tc>
        <w:tc>
          <w:tcPr>
            <w:tcW w:w="3120" w:type="dxa"/>
            <w:tcMar/>
          </w:tcPr>
          <w:p w:rsidR="128B4370" w:rsidP="128B4370" w:rsidRDefault="128B4370" w14:paraId="18D5A2E0" w14:textId="0A898712">
            <w:pPr>
              <w:spacing w:before="0" w:beforeAutospacing="off" w:after="0" w:afterAutospacing="off"/>
            </w:pPr>
            <w:r w:rsidR="128B4370">
              <w:rPr/>
              <w:t>Functional</w:t>
            </w:r>
          </w:p>
        </w:tc>
        <w:tc>
          <w:tcPr>
            <w:tcW w:w="3120" w:type="dxa"/>
            <w:tcMar/>
          </w:tcPr>
          <w:p w:rsidR="128B4370" w:rsidP="128B4370" w:rsidRDefault="128B4370" w14:paraId="683D94A1" w14:textId="515D867E">
            <w:pPr>
              <w:spacing w:before="0" w:beforeAutospacing="off" w:after="0" w:afterAutospacing="off"/>
            </w:pPr>
            <w:r w:rsidR="128B4370">
              <w:rPr/>
              <w:t>Clear, motivating, and team-focused</w:t>
            </w:r>
          </w:p>
        </w:tc>
      </w:tr>
    </w:tbl>
    <w:p w:rsidR="1C3F2ED3" w:rsidP="128B4370" w:rsidRDefault="1C3F2ED3" w14:paraId="21A6E7CD" w14:textId="3BF64C40">
      <w:pPr>
        <w:pStyle w:val="Heading3"/>
        <w:suppressLineNumbers w:val="0"/>
        <w:bidi w:val="0"/>
        <w:spacing w:before="0" w:beforeAutospacing="off" w:after="160" w:afterAutospacing="off" w:line="279" w:lineRule="auto"/>
        <w:ind w:left="0" w:right="0"/>
        <w:jc w:val="left"/>
        <w:rPr>
          <w:noProof w:val="0"/>
          <w:sz w:val="24"/>
          <w:szCs w:val="24"/>
          <w:lang w:val="en-US"/>
        </w:rPr>
      </w:pPr>
    </w:p>
    <w:p w:rsidR="1C3F2ED3" w:rsidP="72590438" w:rsidRDefault="1C3F2ED3" w14:paraId="4DE91507" w14:textId="27EB188C">
      <w:pPr>
        <w:pStyle w:val="Heading3"/>
        <w:suppressLineNumbers w:val="0"/>
        <w:bidi w:val="0"/>
        <w:spacing w:before="0" w:beforeAutospacing="off" w:after="160" w:afterAutospacing="off" w:line="279" w:lineRule="auto"/>
        <w:ind w:left="0" w:right="0"/>
        <w:jc w:val="left"/>
        <w:rPr>
          <w:noProof w:val="0"/>
          <w:color w:val="auto"/>
          <w:sz w:val="28"/>
          <w:szCs w:val="28"/>
          <w:u w:val="single"/>
          <w:lang w:val="en-US"/>
        </w:rPr>
      </w:pPr>
      <w:bookmarkStart w:name="_Toc545365702" w:id="1073934988"/>
      <w:r w:rsidRPr="72590438" w:rsidR="1F2DFB69">
        <w:rPr>
          <w:noProof w:val="0"/>
          <w:color w:val="auto"/>
          <w:sz w:val="28"/>
          <w:szCs w:val="28"/>
          <w:u w:val="single"/>
          <w:lang w:val="en-US"/>
        </w:rPr>
        <w:t>Personal Development Plan (PDP)</w:t>
      </w:r>
      <w:bookmarkEnd w:id="1073934988"/>
    </w:p>
    <w:tbl>
      <w:tblPr>
        <w:tblStyle w:val="TableGrid"/>
        <w:tblW w:w="0" w:type="auto"/>
        <w:tblLayout w:type="fixed"/>
        <w:tblLook w:val="06A0" w:firstRow="1" w:lastRow="0" w:firstColumn="1" w:lastColumn="0" w:noHBand="1" w:noVBand="1"/>
      </w:tblPr>
      <w:tblGrid>
        <w:gridCol w:w="2340"/>
        <w:gridCol w:w="2340"/>
        <w:gridCol w:w="2340"/>
        <w:gridCol w:w="2340"/>
      </w:tblGrid>
      <w:tr w:rsidR="128B4370" w:rsidTr="128B4370" w14:paraId="03E148EF">
        <w:trPr>
          <w:trHeight w:val="300"/>
        </w:trPr>
        <w:tc>
          <w:tcPr>
            <w:tcW w:w="2340" w:type="dxa"/>
            <w:tcMar/>
          </w:tcPr>
          <w:p w:rsidR="128B4370" w:rsidP="128B4370" w:rsidRDefault="128B4370" w14:paraId="6528A2BD" w14:textId="39111CC0">
            <w:pPr>
              <w:spacing w:before="0" w:beforeAutospacing="off" w:after="0" w:afterAutospacing="off"/>
              <w:jc w:val="center"/>
            </w:pPr>
            <w:r w:rsidRPr="128B4370" w:rsidR="128B4370">
              <w:rPr>
                <w:b w:val="1"/>
                <w:bCs w:val="1"/>
              </w:rPr>
              <w:t>Objective</w:t>
            </w:r>
          </w:p>
        </w:tc>
        <w:tc>
          <w:tcPr>
            <w:tcW w:w="2340" w:type="dxa"/>
            <w:tcMar/>
          </w:tcPr>
          <w:p w:rsidR="128B4370" w:rsidP="128B4370" w:rsidRDefault="128B4370" w14:paraId="5DD86440" w14:textId="1217AAC1">
            <w:pPr>
              <w:spacing w:before="0" w:beforeAutospacing="off" w:after="0" w:afterAutospacing="off"/>
              <w:jc w:val="center"/>
            </w:pPr>
            <w:r w:rsidRPr="128B4370" w:rsidR="128B4370">
              <w:rPr>
                <w:b w:val="1"/>
                <w:bCs w:val="1"/>
              </w:rPr>
              <w:t>Action</w:t>
            </w:r>
          </w:p>
        </w:tc>
        <w:tc>
          <w:tcPr>
            <w:tcW w:w="2340" w:type="dxa"/>
            <w:tcMar/>
          </w:tcPr>
          <w:p w:rsidR="128B4370" w:rsidP="128B4370" w:rsidRDefault="128B4370" w14:paraId="345EBE81" w14:textId="76B1AC5B">
            <w:pPr>
              <w:spacing w:before="0" w:beforeAutospacing="off" w:after="0" w:afterAutospacing="off"/>
              <w:jc w:val="center"/>
            </w:pPr>
            <w:r w:rsidRPr="128B4370" w:rsidR="128B4370">
              <w:rPr>
                <w:b w:val="1"/>
                <w:bCs w:val="1"/>
              </w:rPr>
              <w:t>Support Required</w:t>
            </w:r>
          </w:p>
        </w:tc>
        <w:tc>
          <w:tcPr>
            <w:tcW w:w="2340" w:type="dxa"/>
            <w:tcMar/>
          </w:tcPr>
          <w:p w:rsidR="128B4370" w:rsidP="128B4370" w:rsidRDefault="128B4370" w14:paraId="6790615E" w14:textId="6E787B19">
            <w:pPr>
              <w:spacing w:before="0" w:beforeAutospacing="off" w:after="0" w:afterAutospacing="off"/>
              <w:jc w:val="center"/>
            </w:pPr>
            <w:r w:rsidRPr="128B4370" w:rsidR="128B4370">
              <w:rPr>
                <w:b w:val="1"/>
                <w:bCs w:val="1"/>
              </w:rPr>
              <w:t>Review Date</w:t>
            </w:r>
          </w:p>
        </w:tc>
      </w:tr>
      <w:tr w:rsidR="128B4370" w:rsidTr="128B4370" w14:paraId="01CD813B">
        <w:trPr>
          <w:trHeight w:val="300"/>
        </w:trPr>
        <w:tc>
          <w:tcPr>
            <w:tcW w:w="2340" w:type="dxa"/>
            <w:tcMar/>
          </w:tcPr>
          <w:p w:rsidR="128B4370" w:rsidP="128B4370" w:rsidRDefault="128B4370" w14:paraId="27D1C1CB" w14:textId="75402C4C">
            <w:pPr>
              <w:spacing w:before="0" w:beforeAutospacing="off" w:after="0" w:afterAutospacing="off"/>
            </w:pPr>
            <w:r w:rsidR="128B4370">
              <w:rPr/>
              <w:t>Improve leadership skills</w:t>
            </w:r>
          </w:p>
        </w:tc>
        <w:tc>
          <w:tcPr>
            <w:tcW w:w="2340" w:type="dxa"/>
            <w:tcMar/>
          </w:tcPr>
          <w:p w:rsidR="128B4370" w:rsidP="128B4370" w:rsidRDefault="128B4370" w14:paraId="7E7ABDEB" w14:textId="1B32E743">
            <w:pPr>
              <w:spacing w:before="0" w:beforeAutospacing="off" w:after="0" w:afterAutospacing="off"/>
            </w:pPr>
            <w:r w:rsidR="128B4370">
              <w:rPr/>
              <w:t>Attend in-house leadership workshop</w:t>
            </w:r>
          </w:p>
        </w:tc>
        <w:tc>
          <w:tcPr>
            <w:tcW w:w="2340" w:type="dxa"/>
            <w:tcMar/>
          </w:tcPr>
          <w:p w:rsidR="128B4370" w:rsidP="128B4370" w:rsidRDefault="128B4370" w14:paraId="23626183" w14:textId="2842D9F9">
            <w:pPr>
              <w:spacing w:before="0" w:beforeAutospacing="off" w:after="0" w:afterAutospacing="off"/>
            </w:pPr>
            <w:r w:rsidR="128B4370">
              <w:rPr/>
              <w:t>Head chef mentoring</w:t>
            </w:r>
          </w:p>
        </w:tc>
        <w:tc>
          <w:tcPr>
            <w:tcW w:w="2340" w:type="dxa"/>
            <w:tcMar/>
          </w:tcPr>
          <w:p w:rsidR="128B4370" w:rsidP="128B4370" w:rsidRDefault="128B4370" w14:paraId="673DAB91" w14:textId="0DD95078">
            <w:pPr>
              <w:spacing w:before="0" w:beforeAutospacing="off" w:after="0" w:afterAutospacing="off"/>
            </w:pPr>
            <w:r w:rsidR="128B4370">
              <w:rPr/>
              <w:t>2 months</w:t>
            </w:r>
          </w:p>
        </w:tc>
      </w:tr>
      <w:tr w:rsidR="128B4370" w:rsidTr="128B4370" w14:paraId="1A80E432">
        <w:trPr>
          <w:trHeight w:val="300"/>
        </w:trPr>
        <w:tc>
          <w:tcPr>
            <w:tcW w:w="2340" w:type="dxa"/>
            <w:tcMar/>
          </w:tcPr>
          <w:p w:rsidR="128B4370" w:rsidP="128B4370" w:rsidRDefault="128B4370" w14:paraId="05663336" w14:textId="217D561D">
            <w:pPr>
              <w:spacing w:before="0" w:beforeAutospacing="off" w:after="0" w:afterAutospacing="off"/>
            </w:pPr>
            <w:r w:rsidR="128B4370">
              <w:rPr/>
              <w:t>Reduce food waste by 10%</w:t>
            </w:r>
          </w:p>
        </w:tc>
        <w:tc>
          <w:tcPr>
            <w:tcW w:w="2340" w:type="dxa"/>
            <w:tcMar/>
          </w:tcPr>
          <w:p w:rsidR="128B4370" w:rsidP="128B4370" w:rsidRDefault="128B4370" w14:paraId="10280458" w14:textId="3F57F08B">
            <w:pPr>
              <w:spacing w:before="0" w:beforeAutospacing="off" w:after="0" w:afterAutospacing="off"/>
            </w:pPr>
            <w:r w:rsidR="128B4370">
              <w:rPr/>
              <w:t>Weekly inventory tracking</w:t>
            </w:r>
          </w:p>
        </w:tc>
        <w:tc>
          <w:tcPr>
            <w:tcW w:w="2340" w:type="dxa"/>
            <w:tcMar/>
          </w:tcPr>
          <w:p w:rsidR="128B4370" w:rsidP="128B4370" w:rsidRDefault="128B4370" w14:paraId="6152B467" w14:textId="33F454C3">
            <w:pPr>
              <w:spacing w:before="0" w:beforeAutospacing="off" w:after="0" w:afterAutospacing="off"/>
            </w:pPr>
            <w:r w:rsidR="128B4370">
              <w:rPr/>
              <w:t>Kitchen admin support</w:t>
            </w:r>
          </w:p>
        </w:tc>
        <w:tc>
          <w:tcPr>
            <w:tcW w:w="2340" w:type="dxa"/>
            <w:tcMar/>
          </w:tcPr>
          <w:p w:rsidR="128B4370" w:rsidP="128B4370" w:rsidRDefault="128B4370" w14:paraId="735BADA8" w14:textId="04A00ABB">
            <w:pPr>
              <w:spacing w:before="0" w:beforeAutospacing="off" w:after="0" w:afterAutospacing="off"/>
            </w:pPr>
            <w:r w:rsidR="128B4370">
              <w:rPr/>
              <w:t>1 month</w:t>
            </w:r>
          </w:p>
        </w:tc>
      </w:tr>
      <w:tr w:rsidR="128B4370" w:rsidTr="128B4370" w14:paraId="2619737B">
        <w:trPr>
          <w:trHeight w:val="300"/>
        </w:trPr>
        <w:tc>
          <w:tcPr>
            <w:tcW w:w="2340" w:type="dxa"/>
            <w:tcMar/>
          </w:tcPr>
          <w:p w:rsidR="128B4370" w:rsidP="128B4370" w:rsidRDefault="128B4370" w14:paraId="1C2E58C0" w14:textId="7B38BC30">
            <w:pPr>
              <w:spacing w:before="0" w:beforeAutospacing="off" w:after="0" w:afterAutospacing="off"/>
            </w:pPr>
            <w:r w:rsidR="128B4370">
              <w:rPr/>
              <w:t>Contribute 2 seasonal dishes per quarter</w:t>
            </w:r>
          </w:p>
        </w:tc>
        <w:tc>
          <w:tcPr>
            <w:tcW w:w="2340" w:type="dxa"/>
            <w:tcMar/>
          </w:tcPr>
          <w:p w:rsidR="128B4370" w:rsidP="128B4370" w:rsidRDefault="128B4370" w14:paraId="30FCFD70" w14:textId="414951B9">
            <w:pPr>
              <w:spacing w:before="0" w:beforeAutospacing="off" w:after="0" w:afterAutospacing="off"/>
            </w:pPr>
            <w:r w:rsidR="128B4370">
              <w:rPr/>
              <w:t>Collaborate in menu planning meetings</w:t>
            </w:r>
          </w:p>
        </w:tc>
        <w:tc>
          <w:tcPr>
            <w:tcW w:w="2340" w:type="dxa"/>
            <w:tcMar/>
          </w:tcPr>
          <w:p w:rsidR="128B4370" w:rsidP="128B4370" w:rsidRDefault="128B4370" w14:paraId="400ADAB3" w14:textId="19906577">
            <w:pPr>
              <w:spacing w:before="0" w:beforeAutospacing="off" w:after="0" w:afterAutospacing="off"/>
            </w:pPr>
            <w:r w:rsidR="128B4370">
              <w:rPr/>
              <w:t>R&amp;D time allocation</w:t>
            </w:r>
          </w:p>
        </w:tc>
        <w:tc>
          <w:tcPr>
            <w:tcW w:w="2340" w:type="dxa"/>
            <w:tcMar/>
          </w:tcPr>
          <w:p w:rsidR="128B4370" w:rsidP="128B4370" w:rsidRDefault="128B4370" w14:paraId="234FE4A6" w14:textId="24962B3E">
            <w:pPr>
              <w:spacing w:before="0" w:beforeAutospacing="off" w:after="0" w:afterAutospacing="off"/>
            </w:pPr>
            <w:r w:rsidR="128B4370">
              <w:rPr/>
              <w:t>3 months</w:t>
            </w:r>
          </w:p>
        </w:tc>
      </w:tr>
      <w:tr w:rsidR="128B4370" w:rsidTr="128B4370" w14:paraId="4B2673EF">
        <w:trPr>
          <w:trHeight w:val="300"/>
        </w:trPr>
        <w:tc>
          <w:tcPr>
            <w:tcW w:w="2340" w:type="dxa"/>
            <w:tcMar/>
          </w:tcPr>
          <w:p w:rsidR="128B4370" w:rsidP="128B4370" w:rsidRDefault="128B4370" w14:paraId="2A016DBA" w14:textId="58074F0E">
            <w:pPr>
              <w:spacing w:before="0" w:beforeAutospacing="off" w:after="0" w:afterAutospacing="off"/>
            </w:pPr>
            <w:r w:rsidR="128B4370">
              <w:rPr/>
              <w:t>Enhance communication with team</w:t>
            </w:r>
          </w:p>
        </w:tc>
        <w:tc>
          <w:tcPr>
            <w:tcW w:w="2340" w:type="dxa"/>
            <w:tcMar/>
          </w:tcPr>
          <w:p w:rsidR="128B4370" w:rsidP="128B4370" w:rsidRDefault="128B4370" w14:paraId="11D67C41" w14:textId="065996FA">
            <w:pPr>
              <w:spacing w:before="0" w:beforeAutospacing="off" w:after="0" w:afterAutospacing="off"/>
            </w:pPr>
            <w:r w:rsidR="128B4370">
              <w:rPr/>
              <w:t>Weekly feedback sessions</w:t>
            </w:r>
          </w:p>
        </w:tc>
        <w:tc>
          <w:tcPr>
            <w:tcW w:w="2340" w:type="dxa"/>
            <w:tcMar/>
          </w:tcPr>
          <w:p w:rsidR="128B4370" w:rsidP="128B4370" w:rsidRDefault="128B4370" w14:paraId="13453C8E" w14:textId="5508949D">
            <w:pPr>
              <w:spacing w:before="0" w:beforeAutospacing="off" w:after="0" w:afterAutospacing="off"/>
            </w:pPr>
            <w:r w:rsidR="128B4370">
              <w:rPr/>
              <w:t>Manager coaching</w:t>
            </w:r>
          </w:p>
        </w:tc>
        <w:tc>
          <w:tcPr>
            <w:tcW w:w="2340" w:type="dxa"/>
            <w:tcMar/>
          </w:tcPr>
          <w:p w:rsidR="128B4370" w:rsidP="128B4370" w:rsidRDefault="128B4370" w14:paraId="5C19F118" w14:textId="5DF018B5">
            <w:pPr>
              <w:spacing w:before="0" w:beforeAutospacing="off" w:after="0" w:afterAutospacing="off"/>
            </w:pPr>
            <w:r w:rsidR="128B4370">
              <w:rPr/>
              <w:t>Ongoing</w:t>
            </w:r>
          </w:p>
        </w:tc>
      </w:tr>
    </w:tbl>
    <w:p w:rsidR="391815D1" w:rsidP="72590438" w:rsidRDefault="391815D1" w14:paraId="7F13C9EB" w14:textId="0499F0E7">
      <w:pPr>
        <w:pStyle w:val="Heading3"/>
        <w:rPr>
          <w:b w:val="0"/>
          <w:bCs w:val="0"/>
          <w:noProof w:val="0"/>
          <w:color w:val="auto"/>
          <w:u w:val="single"/>
          <w:lang w:val="en-US"/>
        </w:rPr>
      </w:pPr>
      <w:bookmarkStart w:name="_Toc234206171" w:id="703125960"/>
      <w:r w:rsidRPr="72590438" w:rsidR="391815D1">
        <w:rPr>
          <w:b w:val="0"/>
          <w:bCs w:val="0"/>
          <w:noProof w:val="0"/>
          <w:color w:val="auto"/>
          <w:u w:val="single"/>
          <w:lang w:val="en-US"/>
        </w:rPr>
        <w:t>SMART Objectives</w:t>
      </w:r>
      <w:bookmarkEnd w:id="703125960"/>
      <w:r w:rsidRPr="72590438" w:rsidR="391815D1">
        <w:rPr>
          <w:b w:val="0"/>
          <w:bCs w:val="0"/>
          <w:noProof w:val="0"/>
          <w:color w:val="auto"/>
          <w:u w:val="single"/>
          <w:lang w:val="en-US"/>
        </w:rPr>
        <w:t xml:space="preserve"> </w:t>
      </w:r>
    </w:p>
    <w:p w:rsidR="391815D1" w:rsidP="128B4370" w:rsidRDefault="391815D1" w14:paraId="1E99DE07" w14:textId="4B0FF872">
      <w:pPr>
        <w:pStyle w:val="ListParagraph"/>
        <w:numPr>
          <w:ilvl w:val="0"/>
          <w:numId w:val="27"/>
        </w:numPr>
        <w:spacing w:before="240" w:beforeAutospacing="off" w:after="240" w:afterAutospacing="off"/>
        <w:rPr>
          <w:rFonts w:ascii="Aptos" w:hAnsi="Aptos" w:eastAsia="Aptos" w:cs="Aptos"/>
          <w:noProof w:val="0"/>
          <w:sz w:val="24"/>
          <w:szCs w:val="24"/>
          <w:lang w:val="en-US"/>
        </w:rPr>
      </w:pPr>
      <w:r w:rsidRPr="128B4370" w:rsidR="391815D1">
        <w:rPr>
          <w:rFonts w:ascii="Aptos" w:hAnsi="Aptos" w:eastAsia="Aptos" w:cs="Aptos"/>
          <w:b w:val="1"/>
          <w:bCs w:val="1"/>
          <w:noProof w:val="0"/>
          <w:sz w:val="24"/>
          <w:szCs w:val="24"/>
          <w:lang w:val="en-US"/>
        </w:rPr>
        <w:t>Specific</w:t>
      </w:r>
      <w:r w:rsidRPr="128B4370" w:rsidR="391815D1">
        <w:rPr>
          <w:rFonts w:ascii="Aptos" w:hAnsi="Aptos" w:eastAsia="Aptos" w:cs="Aptos"/>
          <w:noProof w:val="0"/>
          <w:sz w:val="24"/>
          <w:szCs w:val="24"/>
          <w:lang w:val="en-US"/>
        </w:rPr>
        <w:t>: Reduce food waste by 10%</w:t>
      </w:r>
    </w:p>
    <w:p w:rsidR="391815D1" w:rsidP="128B4370" w:rsidRDefault="391815D1" w14:paraId="6D635D8F" w14:textId="0529E671">
      <w:pPr>
        <w:pStyle w:val="ListParagraph"/>
        <w:numPr>
          <w:ilvl w:val="0"/>
          <w:numId w:val="27"/>
        </w:numPr>
        <w:spacing w:before="240" w:beforeAutospacing="off" w:after="240" w:afterAutospacing="off"/>
        <w:rPr>
          <w:rFonts w:ascii="Aptos" w:hAnsi="Aptos" w:eastAsia="Aptos" w:cs="Aptos"/>
          <w:noProof w:val="0"/>
          <w:sz w:val="24"/>
          <w:szCs w:val="24"/>
          <w:lang w:val="en-US"/>
        </w:rPr>
      </w:pPr>
      <w:r w:rsidRPr="128B4370" w:rsidR="391815D1">
        <w:rPr>
          <w:rFonts w:ascii="Aptos" w:hAnsi="Aptos" w:eastAsia="Aptos" w:cs="Aptos"/>
          <w:b w:val="1"/>
          <w:bCs w:val="1"/>
          <w:noProof w:val="0"/>
          <w:sz w:val="24"/>
          <w:szCs w:val="24"/>
          <w:lang w:val="en-US"/>
        </w:rPr>
        <w:t>Measurable</w:t>
      </w:r>
      <w:r w:rsidRPr="128B4370" w:rsidR="391815D1">
        <w:rPr>
          <w:rFonts w:ascii="Aptos" w:hAnsi="Aptos" w:eastAsia="Aptos" w:cs="Aptos"/>
          <w:noProof w:val="0"/>
          <w:sz w:val="24"/>
          <w:szCs w:val="24"/>
          <w:lang w:val="en-US"/>
        </w:rPr>
        <w:t>: Weekly inventory reports</w:t>
      </w:r>
    </w:p>
    <w:p w:rsidR="391815D1" w:rsidP="128B4370" w:rsidRDefault="391815D1" w14:paraId="5E81AF89" w14:textId="3DAF6176">
      <w:pPr>
        <w:pStyle w:val="ListParagraph"/>
        <w:numPr>
          <w:ilvl w:val="0"/>
          <w:numId w:val="27"/>
        </w:numPr>
        <w:spacing w:before="240" w:beforeAutospacing="off" w:after="240" w:afterAutospacing="off"/>
        <w:rPr>
          <w:rFonts w:ascii="Aptos" w:hAnsi="Aptos" w:eastAsia="Aptos" w:cs="Aptos"/>
          <w:noProof w:val="0"/>
          <w:sz w:val="24"/>
          <w:szCs w:val="24"/>
          <w:lang w:val="en-US"/>
        </w:rPr>
      </w:pPr>
      <w:r w:rsidRPr="128B4370" w:rsidR="391815D1">
        <w:rPr>
          <w:rFonts w:ascii="Aptos" w:hAnsi="Aptos" w:eastAsia="Aptos" w:cs="Aptos"/>
          <w:b w:val="1"/>
          <w:bCs w:val="1"/>
          <w:noProof w:val="0"/>
          <w:sz w:val="24"/>
          <w:szCs w:val="24"/>
          <w:lang w:val="en-US"/>
        </w:rPr>
        <w:t>Achievable</w:t>
      </w:r>
      <w:r w:rsidRPr="128B4370" w:rsidR="391815D1">
        <w:rPr>
          <w:rFonts w:ascii="Aptos" w:hAnsi="Aptos" w:eastAsia="Aptos" w:cs="Aptos"/>
          <w:noProof w:val="0"/>
          <w:sz w:val="24"/>
          <w:szCs w:val="24"/>
          <w:lang w:val="en-US"/>
        </w:rPr>
        <w:t>: Within current role scope</w:t>
      </w:r>
    </w:p>
    <w:p w:rsidR="391815D1" w:rsidP="128B4370" w:rsidRDefault="391815D1" w14:paraId="597E0525" w14:textId="108E1952">
      <w:pPr>
        <w:pStyle w:val="ListParagraph"/>
        <w:numPr>
          <w:ilvl w:val="0"/>
          <w:numId w:val="27"/>
        </w:numPr>
        <w:spacing w:before="240" w:beforeAutospacing="off" w:after="240" w:afterAutospacing="off"/>
        <w:rPr>
          <w:rFonts w:ascii="Aptos" w:hAnsi="Aptos" w:eastAsia="Aptos" w:cs="Aptos"/>
          <w:noProof w:val="0"/>
          <w:sz w:val="24"/>
          <w:szCs w:val="24"/>
          <w:lang w:val="en-US"/>
        </w:rPr>
      </w:pPr>
      <w:r w:rsidRPr="128B4370" w:rsidR="391815D1">
        <w:rPr>
          <w:rFonts w:ascii="Aptos" w:hAnsi="Aptos" w:eastAsia="Aptos" w:cs="Aptos"/>
          <w:b w:val="1"/>
          <w:bCs w:val="1"/>
          <w:noProof w:val="0"/>
          <w:sz w:val="24"/>
          <w:szCs w:val="24"/>
          <w:lang w:val="en-US"/>
        </w:rPr>
        <w:t>Relevant</w:t>
      </w:r>
      <w:r w:rsidRPr="128B4370" w:rsidR="391815D1">
        <w:rPr>
          <w:rFonts w:ascii="Aptos" w:hAnsi="Aptos" w:eastAsia="Aptos" w:cs="Aptos"/>
          <w:noProof w:val="0"/>
          <w:sz w:val="24"/>
          <w:szCs w:val="24"/>
          <w:lang w:val="en-US"/>
        </w:rPr>
        <w:t>: Supports cost-saving strategy</w:t>
      </w:r>
    </w:p>
    <w:p w:rsidR="391815D1" w:rsidP="128B4370" w:rsidRDefault="391815D1" w14:paraId="2487A8F9" w14:textId="2F9155D6">
      <w:pPr>
        <w:pStyle w:val="ListParagraph"/>
        <w:numPr>
          <w:ilvl w:val="0"/>
          <w:numId w:val="27"/>
        </w:numPr>
        <w:spacing w:before="240" w:beforeAutospacing="off" w:after="240" w:afterAutospacing="off"/>
        <w:rPr>
          <w:rFonts w:ascii="Aptos" w:hAnsi="Aptos" w:eastAsia="Aptos" w:cs="Aptos"/>
          <w:noProof w:val="0"/>
          <w:sz w:val="24"/>
          <w:szCs w:val="24"/>
          <w:lang w:val="en-US"/>
        </w:rPr>
      </w:pPr>
      <w:r w:rsidRPr="128B4370" w:rsidR="391815D1">
        <w:rPr>
          <w:rFonts w:ascii="Aptos" w:hAnsi="Aptos" w:eastAsia="Aptos" w:cs="Aptos"/>
          <w:b w:val="1"/>
          <w:bCs w:val="1"/>
          <w:noProof w:val="0"/>
          <w:sz w:val="24"/>
          <w:szCs w:val="24"/>
          <w:lang w:val="en-US"/>
        </w:rPr>
        <w:t>Time-bound</w:t>
      </w:r>
      <w:r w:rsidRPr="128B4370" w:rsidR="391815D1">
        <w:rPr>
          <w:rFonts w:ascii="Aptos" w:hAnsi="Aptos" w:eastAsia="Aptos" w:cs="Aptos"/>
          <w:noProof w:val="0"/>
          <w:sz w:val="24"/>
          <w:szCs w:val="24"/>
          <w:lang w:val="en-US"/>
        </w:rPr>
        <w:t>: Achieved in 1 month</w:t>
      </w:r>
    </w:p>
    <w:p w:rsidR="68C30650" w:rsidP="72590438" w:rsidRDefault="68C30650" w14:paraId="64668F5C" w14:textId="6CDA436C">
      <w:pPr>
        <w:pStyle w:val="Heading2"/>
        <w:spacing w:before="299" w:beforeAutospacing="off" w:after="299" w:afterAutospacing="off"/>
        <w:rPr>
          <w:rFonts w:ascii="Aptos" w:hAnsi="Aptos" w:eastAsia="Aptos" w:cs="Aptos"/>
          <w:b w:val="1"/>
          <w:bCs w:val="1"/>
          <w:noProof w:val="0"/>
          <w:color w:val="auto"/>
          <w:sz w:val="36"/>
          <w:szCs w:val="36"/>
          <w:u w:val="single"/>
          <w:lang w:val="en-US"/>
        </w:rPr>
      </w:pPr>
      <w:bookmarkStart w:name="_Toc580941582" w:id="1189695131"/>
      <w:r w:rsidRPr="72590438" w:rsidR="68C30650">
        <w:rPr>
          <w:rFonts w:ascii="Aptos" w:hAnsi="Aptos" w:eastAsia="Aptos" w:cs="Aptos"/>
          <w:b w:val="1"/>
          <w:bCs w:val="1"/>
          <w:noProof w:val="0"/>
          <w:color w:val="auto"/>
          <w:sz w:val="36"/>
          <w:szCs w:val="36"/>
          <w:u w:val="single"/>
          <w:lang w:val="en-US"/>
        </w:rPr>
        <w:t>Performance Appraisal</w:t>
      </w:r>
      <w:r w:rsidRPr="72590438" w:rsidR="63087BEE">
        <w:rPr>
          <w:rFonts w:ascii="Aptos" w:hAnsi="Aptos" w:eastAsia="Aptos" w:cs="Aptos"/>
          <w:b w:val="1"/>
          <w:bCs w:val="1"/>
          <w:noProof w:val="0"/>
          <w:color w:val="auto"/>
          <w:sz w:val="36"/>
          <w:szCs w:val="36"/>
          <w:u w:val="single"/>
          <w:lang w:val="en-US"/>
        </w:rPr>
        <w:t>s</w:t>
      </w:r>
      <w:r w:rsidRPr="72590438" w:rsidR="68C30650">
        <w:rPr>
          <w:rFonts w:ascii="Aptos" w:hAnsi="Aptos" w:eastAsia="Aptos" w:cs="Aptos"/>
          <w:b w:val="1"/>
          <w:bCs w:val="1"/>
          <w:noProof w:val="0"/>
          <w:color w:val="auto"/>
          <w:sz w:val="36"/>
          <w:szCs w:val="36"/>
          <w:u w:val="single"/>
          <w:lang w:val="en-US"/>
        </w:rPr>
        <w:t xml:space="preserve"> &amp; Management</w:t>
      </w:r>
      <w:bookmarkEnd w:id="1189695131"/>
    </w:p>
    <w:p w:rsidR="68C30650" w:rsidP="128B4370" w:rsidRDefault="68C30650" w14:paraId="744811B0" w14:textId="6781F221">
      <w:pPr>
        <w:pStyle w:val="Normal"/>
      </w:pPr>
      <w:r w:rsidRPr="128B4370" w:rsidR="68C30650">
        <w:rPr>
          <w:noProof w:val="0"/>
          <w:lang w:val="en-US"/>
        </w:rPr>
        <w:t xml:space="preserve">Torrington et al. (2005), </w:t>
      </w:r>
      <w:r w:rsidRPr="128B4370" w:rsidR="6B045CD7">
        <w:rPr>
          <w:rFonts w:ascii="Aptos" w:hAnsi="Aptos" w:eastAsia="Aptos" w:cs="Aptos"/>
          <w:noProof w:val="0"/>
          <w:sz w:val="24"/>
          <w:szCs w:val="24"/>
          <w:lang w:val="en-US"/>
        </w:rPr>
        <w:t>define</w:t>
      </w:r>
      <w:r w:rsidRPr="128B4370" w:rsidR="2727392E">
        <w:rPr>
          <w:rFonts w:ascii="Aptos" w:hAnsi="Aptos" w:eastAsia="Aptos" w:cs="Aptos"/>
          <w:noProof w:val="0"/>
          <w:sz w:val="24"/>
          <w:szCs w:val="24"/>
          <w:lang w:val="en-US"/>
        </w:rPr>
        <w:t>s</w:t>
      </w:r>
      <w:r w:rsidRPr="128B4370" w:rsidR="6B045CD7">
        <w:rPr>
          <w:rFonts w:ascii="Aptos" w:hAnsi="Aptos" w:eastAsia="Aptos" w:cs="Aptos"/>
          <w:noProof w:val="0"/>
          <w:sz w:val="24"/>
          <w:szCs w:val="24"/>
          <w:lang w:val="en-US"/>
        </w:rPr>
        <w:t xml:space="preserve"> performance management as a continuous process that aligns individual performance with </w:t>
      </w:r>
      <w:r w:rsidRPr="128B4370" w:rsidR="6B045CD7">
        <w:rPr>
          <w:rFonts w:ascii="Aptos" w:hAnsi="Aptos" w:eastAsia="Aptos" w:cs="Aptos"/>
          <w:noProof w:val="0"/>
          <w:sz w:val="24"/>
          <w:szCs w:val="24"/>
          <w:lang w:val="en-US"/>
        </w:rPr>
        <w:t>organisational</w:t>
      </w:r>
      <w:r w:rsidRPr="128B4370" w:rsidR="6B045CD7">
        <w:rPr>
          <w:rFonts w:ascii="Aptos" w:hAnsi="Aptos" w:eastAsia="Aptos" w:cs="Aptos"/>
          <w:noProof w:val="0"/>
          <w:sz w:val="24"/>
          <w:szCs w:val="24"/>
          <w:lang w:val="en-US"/>
        </w:rPr>
        <w:t xml:space="preserve"> goals. </w:t>
      </w:r>
      <w:r w:rsidRPr="128B4370" w:rsidR="6B045CD7">
        <w:rPr>
          <w:rFonts w:ascii="Aptos" w:hAnsi="Aptos" w:eastAsia="Aptos" w:cs="Aptos"/>
          <w:noProof w:val="0"/>
          <w:sz w:val="24"/>
          <w:szCs w:val="24"/>
          <w:lang w:val="en-US"/>
        </w:rPr>
        <w:t>It’s</w:t>
      </w:r>
      <w:r w:rsidRPr="128B4370" w:rsidR="6B045CD7">
        <w:rPr>
          <w:rFonts w:ascii="Aptos" w:hAnsi="Aptos" w:eastAsia="Aptos" w:cs="Aptos"/>
          <w:noProof w:val="0"/>
          <w:sz w:val="24"/>
          <w:szCs w:val="24"/>
          <w:lang w:val="en-US"/>
        </w:rPr>
        <w:t xml:space="preserve"> not just about annual </w:t>
      </w:r>
      <w:r w:rsidRPr="128B4370" w:rsidR="4A6E5FB9">
        <w:rPr>
          <w:rFonts w:ascii="Aptos" w:hAnsi="Aptos" w:eastAsia="Aptos" w:cs="Aptos"/>
          <w:noProof w:val="0"/>
          <w:sz w:val="24"/>
          <w:szCs w:val="24"/>
          <w:lang w:val="en-US"/>
        </w:rPr>
        <w:t>appraisals,</w:t>
      </w:r>
      <w:r w:rsidRPr="128B4370" w:rsidR="7C2BAED0">
        <w:rPr>
          <w:rFonts w:ascii="Aptos" w:hAnsi="Aptos" w:eastAsia="Aptos" w:cs="Aptos"/>
          <w:noProof w:val="0"/>
          <w:sz w:val="24"/>
          <w:szCs w:val="24"/>
          <w:lang w:val="en-US"/>
        </w:rPr>
        <w:t xml:space="preserve"> </w:t>
      </w:r>
      <w:r w:rsidRPr="128B4370" w:rsidR="6B045CD7">
        <w:rPr>
          <w:rFonts w:ascii="Aptos" w:hAnsi="Aptos" w:eastAsia="Aptos" w:cs="Aptos"/>
          <w:noProof w:val="0"/>
          <w:sz w:val="24"/>
          <w:szCs w:val="24"/>
          <w:lang w:val="en-US"/>
        </w:rPr>
        <w:t>it’s</w:t>
      </w:r>
      <w:r w:rsidRPr="128B4370" w:rsidR="6B045CD7">
        <w:rPr>
          <w:rFonts w:ascii="Aptos" w:hAnsi="Aptos" w:eastAsia="Aptos" w:cs="Aptos"/>
          <w:noProof w:val="0"/>
          <w:sz w:val="24"/>
          <w:szCs w:val="24"/>
          <w:lang w:val="en-US"/>
        </w:rPr>
        <w:t xml:space="preserve"> about creating a culture of shared purpose, regular </w:t>
      </w:r>
      <w:r w:rsidRPr="128B4370" w:rsidR="6B045CD7">
        <w:rPr>
          <w:rFonts w:ascii="Aptos" w:hAnsi="Aptos" w:eastAsia="Aptos" w:cs="Aptos"/>
          <w:noProof w:val="0"/>
          <w:sz w:val="24"/>
          <w:szCs w:val="24"/>
          <w:lang w:val="en-US"/>
        </w:rPr>
        <w:t>feedback</w:t>
      </w:r>
      <w:r w:rsidRPr="128B4370" w:rsidR="6DBA6E75">
        <w:rPr>
          <w:rFonts w:ascii="Aptos" w:hAnsi="Aptos" w:eastAsia="Aptos" w:cs="Aptos"/>
          <w:noProof w:val="0"/>
          <w:sz w:val="24"/>
          <w:szCs w:val="24"/>
          <w:lang w:val="en-US"/>
        </w:rPr>
        <w:t xml:space="preserve"> </w:t>
      </w:r>
      <w:r w:rsidRPr="128B4370" w:rsidR="6B045CD7">
        <w:rPr>
          <w:rFonts w:ascii="Aptos" w:hAnsi="Aptos" w:eastAsia="Aptos" w:cs="Aptos"/>
          <w:noProof w:val="0"/>
          <w:sz w:val="24"/>
          <w:szCs w:val="24"/>
          <w:lang w:val="en-US"/>
        </w:rPr>
        <w:t>and strategic development.</w:t>
      </w:r>
      <w:r w:rsidRPr="128B4370" w:rsidR="372B60F4">
        <w:rPr>
          <w:rFonts w:ascii="Aptos" w:hAnsi="Aptos" w:eastAsia="Aptos" w:cs="Aptos"/>
          <w:noProof w:val="0"/>
          <w:sz w:val="24"/>
          <w:szCs w:val="24"/>
          <w:lang w:val="en-US"/>
        </w:rPr>
        <w:t xml:space="preserve"> </w:t>
      </w:r>
      <w:r w:rsidRPr="128B4370" w:rsidR="6B045CD7">
        <w:rPr>
          <w:rFonts w:ascii="Aptos" w:hAnsi="Aptos" w:eastAsia="Aptos" w:cs="Aptos"/>
          <w:noProof w:val="0"/>
          <w:sz w:val="24"/>
          <w:szCs w:val="24"/>
          <w:lang w:val="en-US"/>
        </w:rPr>
        <w:t>The</w:t>
      </w:r>
      <w:r w:rsidRPr="128B4370" w:rsidR="7A856043">
        <w:rPr>
          <w:rFonts w:ascii="Aptos" w:hAnsi="Aptos" w:eastAsia="Aptos" w:cs="Aptos"/>
          <w:noProof w:val="0"/>
          <w:sz w:val="24"/>
          <w:szCs w:val="24"/>
          <w:lang w:val="en-US"/>
        </w:rPr>
        <w:t>y</w:t>
      </w:r>
      <w:r w:rsidRPr="128B4370" w:rsidR="6B045CD7">
        <w:rPr>
          <w:rFonts w:ascii="Aptos" w:hAnsi="Aptos" w:eastAsia="Aptos" w:cs="Aptos"/>
          <w:noProof w:val="0"/>
          <w:sz w:val="24"/>
          <w:szCs w:val="24"/>
          <w:lang w:val="en-US"/>
        </w:rPr>
        <w:t xml:space="preserve"> outline key components that are especially relevant in hospitality:</w:t>
      </w:r>
    </w:p>
    <w:p w:rsidR="6B045CD7" w:rsidP="128B4370" w:rsidRDefault="6B045CD7" w14:paraId="21DE57FA" w14:textId="2B958C82">
      <w:pPr>
        <w:pStyle w:val="Normal"/>
        <w:ind w:left="0"/>
        <w:rPr>
          <w:noProof w:val="0"/>
          <w:lang w:val="en-US"/>
        </w:rPr>
      </w:pPr>
      <w:r w:rsidRPr="128B4370" w:rsidR="6B045CD7">
        <w:rPr>
          <w:b w:val="1"/>
          <w:bCs w:val="1"/>
          <w:noProof w:val="0"/>
          <w:lang w:val="en-US"/>
        </w:rPr>
        <w:t>Direction Sharing</w:t>
      </w:r>
      <w:r w:rsidRPr="128B4370" w:rsidR="0399365A">
        <w:rPr>
          <w:b w:val="1"/>
          <w:bCs w:val="1"/>
          <w:noProof w:val="0"/>
          <w:lang w:val="en-US"/>
        </w:rPr>
        <w:t xml:space="preserve"> -</w:t>
      </w:r>
      <w:r w:rsidRPr="128B4370" w:rsidR="0399365A">
        <w:rPr>
          <w:noProof w:val="0"/>
          <w:lang w:val="en-US"/>
        </w:rPr>
        <w:t xml:space="preserve"> </w:t>
      </w:r>
      <w:r w:rsidRPr="128B4370" w:rsidR="6B045CD7">
        <w:rPr>
          <w:rFonts w:ascii="Aptos" w:hAnsi="Aptos" w:eastAsia="Aptos" w:cs="Aptos"/>
          <w:noProof w:val="0"/>
          <w:sz w:val="24"/>
          <w:szCs w:val="24"/>
          <w:lang w:val="en-US"/>
        </w:rPr>
        <w:t xml:space="preserve">Clear communication of the </w:t>
      </w:r>
      <w:r w:rsidRPr="128B4370" w:rsidR="6B045CD7">
        <w:rPr>
          <w:rFonts w:ascii="Aptos" w:hAnsi="Aptos" w:eastAsia="Aptos" w:cs="Aptos"/>
          <w:noProof w:val="0"/>
          <w:sz w:val="24"/>
          <w:szCs w:val="24"/>
          <w:lang w:val="en-US"/>
        </w:rPr>
        <w:t>restaurants</w:t>
      </w:r>
      <w:r w:rsidRPr="128B4370" w:rsidR="6B045CD7">
        <w:rPr>
          <w:rFonts w:ascii="Aptos" w:hAnsi="Aptos" w:eastAsia="Aptos" w:cs="Aptos"/>
          <w:noProof w:val="0"/>
          <w:sz w:val="24"/>
          <w:szCs w:val="24"/>
          <w:lang w:val="en-US"/>
        </w:rPr>
        <w:t xml:space="preserve"> mission, values</w:t>
      </w:r>
      <w:r w:rsidRPr="128B4370" w:rsidR="5D3C544B">
        <w:rPr>
          <w:rFonts w:ascii="Aptos" w:hAnsi="Aptos" w:eastAsia="Aptos" w:cs="Aptos"/>
          <w:noProof w:val="0"/>
          <w:sz w:val="24"/>
          <w:szCs w:val="24"/>
          <w:lang w:val="en-US"/>
        </w:rPr>
        <w:t xml:space="preserve"> </w:t>
      </w:r>
      <w:r w:rsidRPr="128B4370" w:rsidR="6B045CD7">
        <w:rPr>
          <w:rFonts w:ascii="Aptos" w:hAnsi="Aptos" w:eastAsia="Aptos" w:cs="Aptos"/>
          <w:noProof w:val="0"/>
          <w:sz w:val="24"/>
          <w:szCs w:val="24"/>
          <w:lang w:val="en-US"/>
        </w:rPr>
        <w:t>and expectations ensures that staff understand how their role contributes to success. For a sous chef, this might include aligning with goals like sustainability, customer satisfaction, or innovation in menu design.</w:t>
      </w:r>
      <w:r w:rsidRPr="128B4370" w:rsidR="2B2713A7">
        <w:rPr>
          <w:rFonts w:ascii="Aptos" w:hAnsi="Aptos" w:eastAsia="Aptos" w:cs="Aptos"/>
          <w:noProof w:val="0"/>
          <w:sz w:val="24"/>
          <w:szCs w:val="24"/>
          <w:lang w:val="en-US"/>
        </w:rPr>
        <w:t xml:space="preserve"> </w:t>
      </w:r>
      <w:r w:rsidRPr="128B4370" w:rsidR="7E4EDA78">
        <w:rPr>
          <w:rFonts w:ascii="Aptos" w:hAnsi="Aptos" w:eastAsia="Aptos" w:cs="Aptos"/>
          <w:noProof w:val="0"/>
          <w:sz w:val="24"/>
          <w:szCs w:val="24"/>
          <w:lang w:val="en-US"/>
        </w:rPr>
        <w:t>S</w:t>
      </w:r>
      <w:r w:rsidRPr="128B4370" w:rsidR="6B045CD7">
        <w:rPr>
          <w:rFonts w:ascii="Aptos" w:hAnsi="Aptos" w:eastAsia="Aptos" w:cs="Aptos"/>
          <w:noProof w:val="0"/>
          <w:sz w:val="24"/>
          <w:szCs w:val="24"/>
          <w:lang w:val="en-US"/>
        </w:rPr>
        <w:t>haring the goal of reducing food waste by 10% helps the sous chef focus on inventory and prep efficiency.</w:t>
      </w:r>
    </w:p>
    <w:p w:rsidR="6B045CD7" w:rsidP="128B4370" w:rsidRDefault="6B045CD7" w14:paraId="3FB5F9DC" w14:textId="725F9B1C">
      <w:pPr>
        <w:pStyle w:val="Normal"/>
        <w:rPr>
          <w:rFonts w:ascii="Aptos" w:hAnsi="Aptos" w:eastAsia="Aptos" w:cs="Aptos"/>
          <w:noProof w:val="0"/>
          <w:sz w:val="24"/>
          <w:szCs w:val="24"/>
          <w:lang w:val="en-US"/>
        </w:rPr>
      </w:pPr>
      <w:r w:rsidRPr="128B4370" w:rsidR="6B045CD7">
        <w:rPr>
          <w:b w:val="1"/>
          <w:bCs w:val="1"/>
          <w:noProof w:val="0"/>
          <w:lang w:val="en-US"/>
        </w:rPr>
        <w:t>Goal Alignment</w:t>
      </w:r>
      <w:r w:rsidRPr="128B4370" w:rsidR="2D004CD7">
        <w:rPr>
          <w:b w:val="1"/>
          <w:bCs w:val="1"/>
          <w:noProof w:val="0"/>
          <w:lang w:val="en-US"/>
        </w:rPr>
        <w:t xml:space="preserve"> - </w:t>
      </w:r>
      <w:r w:rsidRPr="128B4370" w:rsidR="6B045CD7">
        <w:rPr>
          <w:rFonts w:ascii="Aptos" w:hAnsi="Aptos" w:eastAsia="Aptos" w:cs="Aptos"/>
          <w:noProof w:val="0"/>
          <w:sz w:val="24"/>
          <w:szCs w:val="24"/>
          <w:lang w:val="en-US"/>
        </w:rPr>
        <w:t xml:space="preserve">Individual </w:t>
      </w:r>
      <w:r w:rsidRPr="128B4370" w:rsidR="6B045CD7">
        <w:rPr>
          <w:rFonts w:ascii="Aptos" w:hAnsi="Aptos" w:eastAsia="Aptos" w:cs="Aptos"/>
          <w:noProof w:val="0"/>
          <w:sz w:val="24"/>
          <w:szCs w:val="24"/>
          <w:lang w:val="en-US"/>
        </w:rPr>
        <w:t>objectives</w:t>
      </w:r>
      <w:r w:rsidRPr="128B4370" w:rsidR="6B045CD7">
        <w:rPr>
          <w:rFonts w:ascii="Aptos" w:hAnsi="Aptos" w:eastAsia="Aptos" w:cs="Aptos"/>
          <w:noProof w:val="0"/>
          <w:sz w:val="24"/>
          <w:szCs w:val="24"/>
          <w:lang w:val="en-US"/>
        </w:rPr>
        <w:t xml:space="preserve"> should reflect broader business priorities. SMART goals help sous chefs stay focused and accountable.</w:t>
      </w:r>
      <w:r w:rsidRPr="128B4370" w:rsidR="4A117333">
        <w:rPr>
          <w:rFonts w:ascii="Aptos" w:hAnsi="Aptos" w:eastAsia="Aptos" w:cs="Aptos"/>
          <w:noProof w:val="0"/>
          <w:sz w:val="24"/>
          <w:szCs w:val="24"/>
          <w:lang w:val="en-US"/>
        </w:rPr>
        <w:t xml:space="preserve"> </w:t>
      </w:r>
      <w:r w:rsidRPr="128B4370" w:rsidR="60D94A29">
        <w:rPr>
          <w:rFonts w:ascii="Aptos" w:hAnsi="Aptos" w:eastAsia="Aptos" w:cs="Aptos"/>
          <w:noProof w:val="0"/>
          <w:sz w:val="24"/>
          <w:szCs w:val="24"/>
          <w:lang w:val="en-US"/>
        </w:rPr>
        <w:t>A</w:t>
      </w:r>
      <w:r w:rsidRPr="128B4370" w:rsidR="6B045CD7">
        <w:rPr>
          <w:rFonts w:ascii="Aptos" w:hAnsi="Aptos" w:eastAsia="Aptos" w:cs="Aptos"/>
          <w:noProof w:val="0"/>
          <w:sz w:val="24"/>
          <w:szCs w:val="24"/>
          <w:lang w:val="en-US"/>
        </w:rPr>
        <w:t xml:space="preserve"> </w:t>
      </w:r>
      <w:r w:rsidRPr="128B4370" w:rsidR="6B045CD7">
        <w:rPr>
          <w:rFonts w:ascii="Aptos" w:hAnsi="Aptos" w:eastAsia="Aptos" w:cs="Aptos"/>
          <w:noProof w:val="0"/>
          <w:sz w:val="24"/>
          <w:szCs w:val="24"/>
          <w:lang w:val="en-US"/>
        </w:rPr>
        <w:t>sous che</w:t>
      </w:r>
      <w:r w:rsidRPr="128B4370" w:rsidR="20A4412E">
        <w:rPr>
          <w:rFonts w:ascii="Aptos" w:hAnsi="Aptos" w:eastAsia="Aptos" w:cs="Aptos"/>
          <w:noProof w:val="0"/>
          <w:sz w:val="24"/>
          <w:szCs w:val="24"/>
          <w:lang w:val="en-US"/>
        </w:rPr>
        <w:t>f</w:t>
      </w:r>
      <w:r w:rsidRPr="128B4370" w:rsidR="6B045CD7">
        <w:rPr>
          <w:rFonts w:ascii="Aptos" w:hAnsi="Aptos" w:eastAsia="Aptos" w:cs="Aptos"/>
          <w:noProof w:val="0"/>
          <w:sz w:val="24"/>
          <w:szCs w:val="24"/>
          <w:lang w:val="en-US"/>
        </w:rPr>
        <w:t>’s goal to lead three full shifts independently supports the restaurants aim to build leadership capacity and reduce reliance on senior chefs</w:t>
      </w:r>
      <w:r w:rsidRPr="128B4370" w:rsidR="506A9E45">
        <w:rPr>
          <w:rFonts w:ascii="Aptos" w:hAnsi="Aptos" w:eastAsia="Aptos" w:cs="Aptos"/>
          <w:noProof w:val="0"/>
          <w:sz w:val="24"/>
          <w:szCs w:val="24"/>
          <w:lang w:val="en-US"/>
        </w:rPr>
        <w:t>.</w:t>
      </w:r>
    </w:p>
    <w:p w:rsidR="6B045CD7" w:rsidP="128B4370" w:rsidRDefault="6B045CD7" w14:paraId="310C6703" w14:textId="7F516AC8">
      <w:pPr>
        <w:pStyle w:val="Normal"/>
        <w:rPr>
          <w:b w:val="1"/>
          <w:bCs w:val="1"/>
          <w:noProof w:val="0"/>
          <w:lang w:val="en-US"/>
        </w:rPr>
      </w:pPr>
      <w:r w:rsidRPr="128B4370" w:rsidR="6B045CD7">
        <w:rPr>
          <w:b w:val="1"/>
          <w:bCs w:val="1"/>
          <w:noProof w:val="0"/>
          <w:lang w:val="en-US"/>
        </w:rPr>
        <w:t>Ongoing Performance Monitori</w:t>
      </w:r>
      <w:r w:rsidRPr="128B4370" w:rsidR="047C2A25">
        <w:rPr>
          <w:b w:val="1"/>
          <w:bCs w:val="1"/>
          <w:noProof w:val="0"/>
          <w:lang w:val="en-US"/>
        </w:rPr>
        <w:t xml:space="preserve">ng - </w:t>
      </w:r>
      <w:r w:rsidRPr="128B4370" w:rsidR="6B045CD7">
        <w:rPr>
          <w:noProof w:val="0"/>
          <w:lang w:val="en-US"/>
        </w:rPr>
        <w:t xml:space="preserve">Regular check-ins and tracking of KPIs (e.g., waste reduction, team feedback, dish quality) allow for </w:t>
      </w:r>
      <w:r w:rsidRPr="128B4370" w:rsidR="6B045CD7">
        <w:rPr>
          <w:noProof w:val="0"/>
          <w:lang w:val="en-US"/>
        </w:rPr>
        <w:t>timely</w:t>
      </w:r>
      <w:r w:rsidRPr="128B4370" w:rsidR="6B045CD7">
        <w:rPr>
          <w:noProof w:val="0"/>
          <w:lang w:val="en-US"/>
        </w:rPr>
        <w:t xml:space="preserve"> adjustments and support.</w:t>
      </w:r>
      <w:r w:rsidRPr="128B4370" w:rsidR="72C7F78F">
        <w:rPr>
          <w:noProof w:val="0"/>
          <w:lang w:val="en-US"/>
        </w:rPr>
        <w:t xml:space="preserve"> </w:t>
      </w:r>
      <w:r w:rsidRPr="128B4370" w:rsidR="6B045CD7">
        <w:rPr>
          <w:rFonts w:ascii="Aptos" w:hAnsi="Aptos" w:eastAsia="Aptos" w:cs="Aptos"/>
          <w:noProof w:val="0"/>
          <w:sz w:val="24"/>
          <w:szCs w:val="24"/>
          <w:lang w:val="en-US"/>
        </w:rPr>
        <w:t xml:space="preserve">Weekly reviews of inventory reports help </w:t>
      </w:r>
      <w:r w:rsidRPr="128B4370" w:rsidR="6B045CD7">
        <w:rPr>
          <w:rFonts w:ascii="Aptos" w:hAnsi="Aptos" w:eastAsia="Aptos" w:cs="Aptos"/>
          <w:noProof w:val="0"/>
          <w:sz w:val="24"/>
          <w:szCs w:val="24"/>
          <w:lang w:val="en-US"/>
        </w:rPr>
        <w:t>monitor</w:t>
      </w:r>
      <w:r w:rsidRPr="128B4370" w:rsidR="6B045CD7">
        <w:rPr>
          <w:rFonts w:ascii="Aptos" w:hAnsi="Aptos" w:eastAsia="Aptos" w:cs="Aptos"/>
          <w:noProof w:val="0"/>
          <w:sz w:val="24"/>
          <w:szCs w:val="24"/>
          <w:lang w:val="en-US"/>
        </w:rPr>
        <w:t xml:space="preserve"> progress toward cost control targets.</w:t>
      </w:r>
    </w:p>
    <w:p w:rsidR="6B045CD7" w:rsidP="128B4370" w:rsidRDefault="6B045CD7" w14:paraId="638E14FA" w14:textId="65D71206">
      <w:pPr>
        <w:pStyle w:val="Normal"/>
        <w:rPr>
          <w:b w:val="1"/>
          <w:bCs w:val="1"/>
          <w:noProof w:val="0"/>
          <w:lang w:val="en-US"/>
        </w:rPr>
      </w:pPr>
      <w:r w:rsidRPr="128B4370" w:rsidR="6B045CD7">
        <w:rPr>
          <w:b w:val="1"/>
          <w:bCs w:val="1"/>
          <w:noProof w:val="0"/>
          <w:lang w:val="en-US"/>
        </w:rPr>
        <w:t>Ongoing Feedback and Coaching</w:t>
      </w:r>
      <w:r w:rsidRPr="128B4370" w:rsidR="44A88894">
        <w:rPr>
          <w:b w:val="1"/>
          <w:bCs w:val="1"/>
          <w:noProof w:val="0"/>
          <w:lang w:val="en-US"/>
        </w:rPr>
        <w:t xml:space="preserve"> - </w:t>
      </w:r>
      <w:r w:rsidRPr="128B4370" w:rsidR="6B045CD7">
        <w:rPr>
          <w:rFonts w:ascii="Aptos" w:hAnsi="Aptos" w:eastAsia="Aptos" w:cs="Aptos"/>
          <w:noProof w:val="0"/>
          <w:sz w:val="24"/>
          <w:szCs w:val="24"/>
          <w:lang w:val="en-US"/>
        </w:rPr>
        <w:t>Constructive feedback helps staff grow. Coaching builds confidence and encourages reflection, especially in high-pressure environments like kitchens</w:t>
      </w:r>
      <w:r w:rsidRPr="128B4370" w:rsidR="6679D540">
        <w:rPr>
          <w:rFonts w:ascii="Aptos" w:hAnsi="Aptos" w:eastAsia="Aptos" w:cs="Aptos"/>
          <w:noProof w:val="0"/>
          <w:sz w:val="24"/>
          <w:szCs w:val="24"/>
          <w:lang w:val="en-US"/>
        </w:rPr>
        <w:t xml:space="preserve">. </w:t>
      </w:r>
      <w:r w:rsidRPr="128B4370" w:rsidR="6B045CD7">
        <w:rPr>
          <w:rFonts w:ascii="Aptos" w:hAnsi="Aptos" w:eastAsia="Aptos" w:cs="Aptos"/>
          <w:noProof w:val="0"/>
          <w:sz w:val="24"/>
          <w:szCs w:val="24"/>
          <w:lang w:val="en-US"/>
        </w:rPr>
        <w:t>A head chef mentoring a sous chef on conflict resolution during service fosters leadership development.</w:t>
      </w:r>
    </w:p>
    <w:p w:rsidR="6B045CD7" w:rsidP="128B4370" w:rsidRDefault="6B045CD7" w14:paraId="59C5F55F" w14:textId="4AFDB470">
      <w:pPr>
        <w:pStyle w:val="Normal"/>
        <w:rPr>
          <w:b w:val="1"/>
          <w:bCs w:val="1"/>
          <w:noProof w:val="0"/>
          <w:lang w:val="en-US"/>
        </w:rPr>
      </w:pPr>
      <w:r w:rsidRPr="128B4370" w:rsidR="6B045CD7">
        <w:rPr>
          <w:b w:val="1"/>
          <w:bCs w:val="1"/>
          <w:noProof w:val="0"/>
          <w:lang w:val="en-US"/>
        </w:rPr>
        <w:t>Recognition and Rewards</w:t>
      </w:r>
      <w:r w:rsidRPr="128B4370" w:rsidR="2A540406">
        <w:rPr>
          <w:b w:val="1"/>
          <w:bCs w:val="1"/>
          <w:noProof w:val="0"/>
          <w:lang w:val="en-US"/>
        </w:rPr>
        <w:t xml:space="preserve"> - </w:t>
      </w:r>
      <w:r w:rsidRPr="128B4370" w:rsidR="6B045CD7">
        <w:rPr>
          <w:rFonts w:ascii="Aptos" w:hAnsi="Aptos" w:eastAsia="Aptos" w:cs="Aptos"/>
          <w:noProof w:val="0"/>
          <w:sz w:val="24"/>
          <w:szCs w:val="24"/>
          <w:lang w:val="en-US"/>
        </w:rPr>
        <w:t>Acknowledging achievements boosts morale and retention. Recognition can be formal (e.g., awards) or informal (e.g., praise during team briefings).</w:t>
      </w:r>
      <w:r w:rsidRPr="128B4370" w:rsidR="37962C86">
        <w:rPr>
          <w:rFonts w:ascii="Aptos" w:hAnsi="Aptos" w:eastAsia="Aptos" w:cs="Aptos"/>
          <w:noProof w:val="0"/>
          <w:sz w:val="24"/>
          <w:szCs w:val="24"/>
          <w:lang w:val="en-US"/>
        </w:rPr>
        <w:t xml:space="preserve"> </w:t>
      </w:r>
      <w:r w:rsidRPr="128B4370" w:rsidR="6B045CD7">
        <w:rPr>
          <w:rFonts w:ascii="Aptos" w:hAnsi="Aptos" w:eastAsia="Aptos" w:cs="Aptos"/>
          <w:noProof w:val="0"/>
          <w:sz w:val="24"/>
          <w:szCs w:val="24"/>
          <w:lang w:val="en-US"/>
        </w:rPr>
        <w:t>Celebrating a sous chef</w:t>
      </w:r>
      <w:r w:rsidRPr="128B4370" w:rsidR="326D4712">
        <w:rPr>
          <w:rFonts w:ascii="Aptos" w:hAnsi="Aptos" w:eastAsia="Aptos" w:cs="Aptos"/>
          <w:noProof w:val="0"/>
          <w:sz w:val="24"/>
          <w:szCs w:val="24"/>
          <w:lang w:val="en-US"/>
        </w:rPr>
        <w:t>s</w:t>
      </w:r>
      <w:r w:rsidRPr="128B4370" w:rsidR="6B045CD7">
        <w:rPr>
          <w:rFonts w:ascii="Aptos" w:hAnsi="Aptos" w:eastAsia="Aptos" w:cs="Aptos"/>
          <w:noProof w:val="0"/>
          <w:sz w:val="24"/>
          <w:szCs w:val="24"/>
          <w:lang w:val="en-US"/>
        </w:rPr>
        <w:t xml:space="preserve"> successful seasonal dish in a team meeting reinforces creativity and engagement.</w:t>
      </w:r>
    </w:p>
    <w:p w:rsidR="6B045CD7" w:rsidP="128B4370" w:rsidRDefault="6B045CD7" w14:paraId="3DBF1EB8" w14:textId="4A200E61">
      <w:pPr>
        <w:pStyle w:val="Normal"/>
        <w:rPr>
          <w:rFonts w:ascii="Aptos" w:hAnsi="Aptos" w:eastAsia="Aptos" w:cs="Aptos"/>
          <w:noProof w:val="0"/>
          <w:sz w:val="24"/>
          <w:szCs w:val="24"/>
          <w:lang w:val="en-US"/>
        </w:rPr>
      </w:pPr>
      <w:r w:rsidRPr="128B4370" w:rsidR="6B045CD7">
        <w:rPr>
          <w:b w:val="1"/>
          <w:bCs w:val="1"/>
          <w:noProof w:val="0"/>
          <w:lang w:val="en-US"/>
        </w:rPr>
        <w:t>Strategic Impact</w:t>
      </w:r>
      <w:r w:rsidRPr="128B4370" w:rsidR="20018DEB">
        <w:rPr>
          <w:b w:val="1"/>
          <w:bCs w:val="1"/>
          <w:noProof w:val="0"/>
          <w:lang w:val="en-US"/>
        </w:rPr>
        <w:t xml:space="preserve"> - </w:t>
      </w:r>
      <w:r w:rsidRPr="128B4370" w:rsidR="6B045CD7">
        <w:rPr>
          <w:noProof w:val="0"/>
          <w:lang w:val="en-US"/>
        </w:rPr>
        <w:t xml:space="preserve"> </w:t>
      </w:r>
      <w:r w:rsidRPr="128B4370" w:rsidR="21FD4618">
        <w:rPr>
          <w:rFonts w:ascii="Aptos" w:hAnsi="Aptos" w:eastAsia="Aptos" w:cs="Aptos"/>
          <w:noProof w:val="0"/>
          <w:sz w:val="24"/>
          <w:szCs w:val="24"/>
          <w:lang w:val="en-US"/>
        </w:rPr>
        <w:t>Mobey</w:t>
      </w:r>
      <w:r w:rsidRPr="128B4370" w:rsidR="21FD4618">
        <w:rPr>
          <w:rFonts w:ascii="Aptos" w:hAnsi="Aptos" w:eastAsia="Aptos" w:cs="Aptos"/>
          <w:noProof w:val="0"/>
          <w:sz w:val="24"/>
          <w:szCs w:val="24"/>
          <w:lang w:val="en-US"/>
        </w:rPr>
        <w:t xml:space="preserve"> and Salaman (1995) stress that appraisal systems must be fair, </w:t>
      </w:r>
      <w:r w:rsidRPr="128B4370" w:rsidR="21FD4618">
        <w:rPr>
          <w:rFonts w:ascii="Aptos" w:hAnsi="Aptos" w:eastAsia="Aptos" w:cs="Aptos"/>
          <w:noProof w:val="0"/>
          <w:sz w:val="24"/>
          <w:szCs w:val="24"/>
          <w:lang w:val="en-US"/>
        </w:rPr>
        <w:t>transparent</w:t>
      </w:r>
      <w:r w:rsidRPr="128B4370" w:rsidR="21A94342">
        <w:rPr>
          <w:rFonts w:ascii="Aptos" w:hAnsi="Aptos" w:eastAsia="Aptos" w:cs="Aptos"/>
          <w:noProof w:val="0"/>
          <w:sz w:val="24"/>
          <w:szCs w:val="24"/>
          <w:lang w:val="en-US"/>
        </w:rPr>
        <w:t xml:space="preserve"> </w:t>
      </w:r>
      <w:r w:rsidRPr="128B4370" w:rsidR="21FD4618">
        <w:rPr>
          <w:rFonts w:ascii="Aptos" w:hAnsi="Aptos" w:eastAsia="Aptos" w:cs="Aptos"/>
          <w:noProof w:val="0"/>
          <w:sz w:val="24"/>
          <w:szCs w:val="24"/>
          <w:lang w:val="en-US"/>
        </w:rPr>
        <w:t>and</w:t>
      </w:r>
      <w:r w:rsidRPr="128B4370" w:rsidR="21FD4618">
        <w:rPr>
          <w:rFonts w:ascii="Aptos" w:hAnsi="Aptos" w:eastAsia="Aptos" w:cs="Aptos"/>
          <w:noProof w:val="0"/>
          <w:sz w:val="24"/>
          <w:szCs w:val="24"/>
          <w:lang w:val="en-US"/>
        </w:rPr>
        <w:t xml:space="preserve"> developmental, not just evaluative.</w:t>
      </w:r>
      <w:r w:rsidRPr="128B4370" w:rsidR="21FD4618">
        <w:rPr>
          <w:noProof w:val="0"/>
          <w:lang w:val="en-US"/>
        </w:rPr>
        <w:t xml:space="preserve"> </w:t>
      </w:r>
      <w:r w:rsidRPr="128B4370" w:rsidR="6B045CD7">
        <w:rPr>
          <w:noProof w:val="0"/>
          <w:lang w:val="en-US"/>
        </w:rPr>
        <w:t>It helps build a high-performance culture by</w:t>
      </w:r>
      <w:r w:rsidRPr="128B4370" w:rsidR="3C9809D0">
        <w:rPr>
          <w:noProof w:val="0"/>
          <w:lang w:val="en-US"/>
        </w:rPr>
        <w:t xml:space="preserve"> u</w:t>
      </w:r>
      <w:r w:rsidRPr="128B4370" w:rsidR="6B045CD7">
        <w:rPr>
          <w:rFonts w:ascii="Aptos" w:hAnsi="Aptos" w:eastAsia="Aptos" w:cs="Aptos"/>
          <w:noProof w:val="0"/>
          <w:sz w:val="24"/>
          <w:szCs w:val="24"/>
          <w:lang w:val="en-US"/>
        </w:rPr>
        <w:t xml:space="preserve">sing performance management </w:t>
      </w:r>
      <w:r w:rsidRPr="128B4370" w:rsidR="6B045CD7">
        <w:rPr>
          <w:rFonts w:ascii="Aptos" w:hAnsi="Aptos" w:eastAsia="Aptos" w:cs="Aptos"/>
          <w:noProof w:val="0"/>
          <w:sz w:val="24"/>
          <w:szCs w:val="24"/>
          <w:lang w:val="en-US"/>
        </w:rPr>
        <w:t>to empower sous chefs</w:t>
      </w:r>
      <w:r w:rsidRPr="128B4370" w:rsidR="60DD11AB">
        <w:rPr>
          <w:rFonts w:ascii="Aptos" w:hAnsi="Aptos" w:eastAsia="Aptos" w:cs="Aptos"/>
          <w:noProof w:val="0"/>
          <w:sz w:val="24"/>
          <w:szCs w:val="24"/>
          <w:lang w:val="en-US"/>
        </w:rPr>
        <w:t xml:space="preserve">, </w:t>
      </w:r>
      <w:r w:rsidRPr="128B4370" w:rsidR="6B045CD7">
        <w:rPr>
          <w:rFonts w:ascii="Aptos" w:hAnsi="Aptos" w:eastAsia="Aptos" w:cs="Aptos"/>
          <w:noProof w:val="0"/>
          <w:sz w:val="24"/>
          <w:szCs w:val="24"/>
          <w:lang w:val="en-US"/>
        </w:rPr>
        <w:t>not just assess the</w:t>
      </w:r>
      <w:r w:rsidRPr="128B4370" w:rsidR="5A7C9BE0">
        <w:rPr>
          <w:rFonts w:ascii="Aptos" w:hAnsi="Aptos" w:eastAsia="Aptos" w:cs="Aptos"/>
          <w:noProof w:val="0"/>
          <w:sz w:val="24"/>
          <w:szCs w:val="24"/>
          <w:lang w:val="en-US"/>
        </w:rPr>
        <w:t>m</w:t>
      </w:r>
      <w:r w:rsidRPr="128B4370" w:rsidR="095FFA37">
        <w:rPr>
          <w:rFonts w:ascii="Aptos" w:hAnsi="Aptos" w:eastAsia="Aptos" w:cs="Aptos"/>
          <w:noProof w:val="0"/>
          <w:sz w:val="24"/>
          <w:szCs w:val="24"/>
          <w:lang w:val="en-US"/>
        </w:rPr>
        <w:t>. This</w:t>
      </w:r>
      <w:r w:rsidRPr="128B4370" w:rsidR="5A7C9BE0">
        <w:rPr>
          <w:rFonts w:ascii="Aptos" w:hAnsi="Aptos" w:eastAsia="Aptos" w:cs="Aptos"/>
          <w:noProof w:val="0"/>
          <w:sz w:val="24"/>
          <w:szCs w:val="24"/>
          <w:lang w:val="en-US"/>
        </w:rPr>
        <w:t xml:space="preserve"> encourages responsibility and ownership, supports career progression</w:t>
      </w:r>
      <w:r w:rsidRPr="128B4370" w:rsidR="272EC8EA">
        <w:rPr>
          <w:rFonts w:ascii="Aptos" w:hAnsi="Aptos" w:eastAsia="Aptos" w:cs="Aptos"/>
          <w:noProof w:val="0"/>
          <w:sz w:val="24"/>
          <w:szCs w:val="24"/>
          <w:lang w:val="en-US"/>
        </w:rPr>
        <w:t>, e</w:t>
      </w:r>
      <w:r w:rsidRPr="128B4370" w:rsidR="5A7C9BE0">
        <w:rPr>
          <w:rFonts w:ascii="Aptos" w:hAnsi="Aptos" w:eastAsia="Aptos" w:cs="Aptos"/>
          <w:noProof w:val="0"/>
          <w:sz w:val="24"/>
          <w:szCs w:val="24"/>
          <w:lang w:val="en-US"/>
        </w:rPr>
        <w:t>nhanc</w:t>
      </w:r>
      <w:r w:rsidRPr="128B4370" w:rsidR="092896F7">
        <w:rPr>
          <w:rFonts w:ascii="Aptos" w:hAnsi="Aptos" w:eastAsia="Aptos" w:cs="Aptos"/>
          <w:noProof w:val="0"/>
          <w:sz w:val="24"/>
          <w:szCs w:val="24"/>
          <w:lang w:val="en-US"/>
        </w:rPr>
        <w:t>es</w:t>
      </w:r>
      <w:r w:rsidRPr="128B4370" w:rsidR="5A7C9BE0">
        <w:rPr>
          <w:rFonts w:ascii="Aptos" w:hAnsi="Aptos" w:eastAsia="Aptos" w:cs="Aptos"/>
          <w:noProof w:val="0"/>
          <w:sz w:val="24"/>
          <w:szCs w:val="24"/>
          <w:lang w:val="en-US"/>
        </w:rPr>
        <w:t xml:space="preserve"> team </w:t>
      </w:r>
      <w:r w:rsidRPr="128B4370" w:rsidR="5A7C9BE0">
        <w:rPr>
          <w:rFonts w:ascii="Aptos" w:hAnsi="Aptos" w:eastAsia="Aptos" w:cs="Aptos"/>
          <w:noProof w:val="0"/>
          <w:sz w:val="24"/>
          <w:szCs w:val="24"/>
          <w:lang w:val="en-US"/>
        </w:rPr>
        <w:t>cohesion</w:t>
      </w:r>
      <w:r w:rsidRPr="128B4370" w:rsidR="5A7B10B2">
        <w:rPr>
          <w:rFonts w:ascii="Aptos" w:hAnsi="Aptos" w:eastAsia="Aptos" w:cs="Aptos"/>
          <w:noProof w:val="0"/>
          <w:sz w:val="24"/>
          <w:szCs w:val="24"/>
          <w:lang w:val="en-US"/>
        </w:rPr>
        <w:t xml:space="preserve"> and d</w:t>
      </w:r>
      <w:r w:rsidRPr="128B4370" w:rsidR="5A7C9BE0">
        <w:rPr>
          <w:rFonts w:ascii="Aptos" w:hAnsi="Aptos" w:eastAsia="Aptos" w:cs="Aptos"/>
          <w:noProof w:val="0"/>
          <w:sz w:val="24"/>
          <w:szCs w:val="24"/>
          <w:lang w:val="en-US"/>
        </w:rPr>
        <w:t>riv</w:t>
      </w:r>
      <w:r w:rsidRPr="128B4370" w:rsidR="7A6B0DA7">
        <w:rPr>
          <w:rFonts w:ascii="Aptos" w:hAnsi="Aptos" w:eastAsia="Aptos" w:cs="Aptos"/>
          <w:noProof w:val="0"/>
          <w:sz w:val="24"/>
          <w:szCs w:val="24"/>
          <w:lang w:val="en-US"/>
        </w:rPr>
        <w:t>es</w:t>
      </w:r>
      <w:r w:rsidRPr="128B4370" w:rsidR="5A7C9BE0">
        <w:rPr>
          <w:rFonts w:ascii="Aptos" w:hAnsi="Aptos" w:eastAsia="Aptos" w:cs="Aptos"/>
          <w:noProof w:val="0"/>
          <w:sz w:val="24"/>
          <w:szCs w:val="24"/>
          <w:lang w:val="en-US"/>
        </w:rPr>
        <w:t xml:space="preserve"> continuous improvement</w:t>
      </w:r>
      <w:r w:rsidRPr="128B4370" w:rsidR="35559EAA">
        <w:rPr>
          <w:rFonts w:ascii="Aptos" w:hAnsi="Aptos" w:eastAsia="Aptos" w:cs="Aptos"/>
          <w:noProof w:val="0"/>
          <w:sz w:val="24"/>
          <w:szCs w:val="24"/>
          <w:lang w:val="en-US"/>
        </w:rPr>
        <w:t>.</w:t>
      </w:r>
      <w:r w:rsidRPr="128B4370" w:rsidR="024812AD">
        <w:rPr>
          <w:rFonts w:ascii="Aptos" w:hAnsi="Aptos" w:eastAsia="Aptos" w:cs="Aptos"/>
          <w:noProof w:val="0"/>
          <w:sz w:val="24"/>
          <w:szCs w:val="24"/>
          <w:lang w:val="en-US"/>
        </w:rPr>
        <w:t xml:space="preserve"> </w:t>
      </w:r>
      <w:r w:rsidRPr="128B4370" w:rsidR="68C30650">
        <w:rPr>
          <w:rFonts w:ascii="Aptos" w:hAnsi="Aptos" w:eastAsia="Aptos" w:cs="Aptos"/>
          <w:noProof w:val="0"/>
          <w:sz w:val="24"/>
          <w:szCs w:val="24"/>
          <w:lang w:val="en-US"/>
        </w:rPr>
        <w:t>Lowry (2002) adds that effective appraisals foster responsibility and clarify expectations, helping employees understand their impact.</w:t>
      </w:r>
    </w:p>
    <w:p w:rsidR="323D6843" w:rsidP="72590438" w:rsidRDefault="323D6843" w14:paraId="60BEAADE" w14:textId="2152B450">
      <w:pPr>
        <w:pStyle w:val="Heading3"/>
        <w:suppressLineNumbers w:val="0"/>
        <w:bidi w:val="0"/>
        <w:spacing w:before="0" w:beforeAutospacing="off" w:after="160" w:afterAutospacing="off" w:line="279" w:lineRule="auto"/>
        <w:ind w:left="0" w:right="0"/>
        <w:jc w:val="left"/>
        <w:rPr>
          <w:noProof w:val="0"/>
          <w:color w:val="auto"/>
          <w:u w:val="single"/>
          <w:lang w:val="en-US"/>
        </w:rPr>
      </w:pPr>
      <w:bookmarkStart w:name="_Toc1216225368" w:id="306201914"/>
      <w:r w:rsidRPr="72590438" w:rsidR="323D6843">
        <w:rPr>
          <w:color w:val="auto"/>
          <w:u w:val="single"/>
        </w:rPr>
        <w:t>Development Areas and Pathways</w:t>
      </w:r>
      <w:bookmarkEnd w:id="306201914"/>
    </w:p>
    <w:tbl>
      <w:tblPr>
        <w:tblStyle w:val="TableGrid"/>
        <w:tblW w:w="0" w:type="auto"/>
        <w:tblLayout w:type="fixed"/>
        <w:tblLook w:val="06A0" w:firstRow="1" w:lastRow="0" w:firstColumn="1" w:lastColumn="0" w:noHBand="1" w:noVBand="1"/>
      </w:tblPr>
      <w:tblGrid>
        <w:gridCol w:w="1650"/>
        <w:gridCol w:w="1350"/>
        <w:gridCol w:w="1545"/>
        <w:gridCol w:w="1380"/>
        <w:gridCol w:w="1170"/>
        <w:gridCol w:w="1425"/>
        <w:gridCol w:w="975"/>
      </w:tblGrid>
      <w:tr w:rsidR="128B4370" w:rsidTr="72590438" w14:paraId="6017D4F0">
        <w:trPr>
          <w:trHeight w:val="300"/>
        </w:trPr>
        <w:tc>
          <w:tcPr>
            <w:tcW w:w="1650" w:type="dxa"/>
            <w:tcMar/>
          </w:tcPr>
          <w:p w:rsidR="128B4370" w:rsidP="72590438" w:rsidRDefault="128B4370" w14:paraId="4107D7B5" w14:textId="399C7B2C">
            <w:pPr>
              <w:spacing w:before="0" w:beforeAutospacing="off" w:after="0" w:afterAutospacing="off"/>
              <w:jc w:val="center"/>
              <w:rPr>
                <w:b w:val="1"/>
                <w:bCs w:val="1"/>
                <w:color w:val="auto"/>
                <w:sz w:val="18"/>
                <w:szCs w:val="18"/>
                <w:u w:val="single"/>
              </w:rPr>
            </w:pPr>
            <w:r w:rsidRPr="72590438" w:rsidR="2463C83B">
              <w:rPr>
                <w:b w:val="1"/>
                <w:bCs w:val="1"/>
                <w:color w:val="auto"/>
                <w:sz w:val="18"/>
                <w:szCs w:val="18"/>
                <w:u w:val="single"/>
              </w:rPr>
              <w:t>Development Area</w:t>
            </w:r>
          </w:p>
        </w:tc>
        <w:tc>
          <w:tcPr>
            <w:tcW w:w="1350" w:type="dxa"/>
            <w:tcMar/>
          </w:tcPr>
          <w:p w:rsidR="128B4370" w:rsidP="72590438" w:rsidRDefault="128B4370" w14:paraId="6C283870" w14:textId="21745B7D">
            <w:pPr>
              <w:spacing w:before="0" w:beforeAutospacing="off" w:after="0" w:afterAutospacing="off"/>
              <w:jc w:val="center"/>
              <w:rPr>
                <w:b w:val="1"/>
                <w:bCs w:val="1"/>
                <w:color w:val="auto"/>
                <w:sz w:val="18"/>
                <w:szCs w:val="18"/>
                <w:u w:val="single"/>
              </w:rPr>
            </w:pPr>
            <w:r w:rsidRPr="72590438" w:rsidR="2463C83B">
              <w:rPr>
                <w:b w:val="1"/>
                <w:bCs w:val="1"/>
                <w:color w:val="auto"/>
                <w:sz w:val="18"/>
                <w:szCs w:val="18"/>
                <w:u w:val="single"/>
              </w:rPr>
              <w:t>Current Competency</w:t>
            </w:r>
          </w:p>
        </w:tc>
        <w:tc>
          <w:tcPr>
            <w:tcW w:w="1545" w:type="dxa"/>
            <w:tcMar/>
          </w:tcPr>
          <w:p w:rsidR="128B4370" w:rsidP="72590438" w:rsidRDefault="128B4370" w14:paraId="485D0501" w14:textId="33AB7E95">
            <w:pPr>
              <w:spacing w:before="0" w:beforeAutospacing="off" w:after="0" w:afterAutospacing="off"/>
              <w:jc w:val="center"/>
              <w:rPr>
                <w:b w:val="1"/>
                <w:bCs w:val="1"/>
                <w:color w:val="auto"/>
                <w:sz w:val="18"/>
                <w:szCs w:val="18"/>
                <w:u w:val="single"/>
              </w:rPr>
            </w:pPr>
            <w:r w:rsidRPr="72590438" w:rsidR="2463C83B">
              <w:rPr>
                <w:b w:val="1"/>
                <w:bCs w:val="1"/>
                <w:color w:val="auto"/>
                <w:sz w:val="18"/>
                <w:szCs w:val="18"/>
                <w:u w:val="single"/>
              </w:rPr>
              <w:t>Target Competency</w:t>
            </w:r>
          </w:p>
        </w:tc>
        <w:tc>
          <w:tcPr>
            <w:tcW w:w="1380" w:type="dxa"/>
            <w:tcMar/>
          </w:tcPr>
          <w:p w:rsidR="128B4370" w:rsidP="72590438" w:rsidRDefault="128B4370" w14:paraId="41E5EB6B" w14:textId="29B2E790">
            <w:pPr>
              <w:spacing w:before="0" w:beforeAutospacing="off" w:after="0" w:afterAutospacing="off"/>
              <w:jc w:val="center"/>
              <w:rPr>
                <w:b w:val="1"/>
                <w:bCs w:val="1"/>
                <w:color w:val="auto"/>
                <w:sz w:val="18"/>
                <w:szCs w:val="18"/>
                <w:u w:val="single"/>
              </w:rPr>
            </w:pPr>
            <w:r w:rsidRPr="72590438" w:rsidR="2463C83B">
              <w:rPr>
                <w:b w:val="1"/>
                <w:bCs w:val="1"/>
                <w:color w:val="auto"/>
                <w:sz w:val="18"/>
                <w:szCs w:val="18"/>
                <w:u w:val="single"/>
              </w:rPr>
              <w:t>Development Method</w:t>
            </w:r>
          </w:p>
        </w:tc>
        <w:tc>
          <w:tcPr>
            <w:tcW w:w="1170" w:type="dxa"/>
            <w:tcMar/>
          </w:tcPr>
          <w:p w:rsidR="128B4370" w:rsidP="72590438" w:rsidRDefault="128B4370" w14:paraId="1035DC6B" w14:textId="1257A133">
            <w:pPr>
              <w:spacing w:before="0" w:beforeAutospacing="off" w:after="0" w:afterAutospacing="off"/>
              <w:jc w:val="center"/>
              <w:rPr>
                <w:b w:val="1"/>
                <w:bCs w:val="1"/>
                <w:color w:val="auto"/>
                <w:sz w:val="18"/>
                <w:szCs w:val="18"/>
                <w:u w:val="single"/>
              </w:rPr>
            </w:pPr>
            <w:r w:rsidRPr="72590438" w:rsidR="2463C83B">
              <w:rPr>
                <w:b w:val="1"/>
                <w:bCs w:val="1"/>
                <w:color w:val="auto"/>
                <w:sz w:val="18"/>
                <w:szCs w:val="18"/>
                <w:u w:val="single"/>
              </w:rPr>
              <w:t>Support Required</w:t>
            </w:r>
          </w:p>
        </w:tc>
        <w:tc>
          <w:tcPr>
            <w:tcW w:w="1425" w:type="dxa"/>
            <w:tcMar/>
          </w:tcPr>
          <w:p w:rsidR="128B4370" w:rsidP="72590438" w:rsidRDefault="128B4370" w14:paraId="221D21E4" w14:textId="1DB4817A">
            <w:pPr>
              <w:spacing w:before="0" w:beforeAutospacing="off" w:after="0" w:afterAutospacing="off"/>
              <w:jc w:val="center"/>
              <w:rPr>
                <w:b w:val="1"/>
                <w:bCs w:val="1"/>
                <w:color w:val="auto"/>
                <w:sz w:val="18"/>
                <w:szCs w:val="18"/>
                <w:u w:val="single"/>
              </w:rPr>
            </w:pPr>
            <w:r w:rsidRPr="72590438" w:rsidR="2463C83B">
              <w:rPr>
                <w:b w:val="1"/>
                <w:bCs w:val="1"/>
                <w:color w:val="auto"/>
                <w:sz w:val="18"/>
                <w:szCs w:val="18"/>
                <w:u w:val="single"/>
              </w:rPr>
              <w:t>SMART Objective</w:t>
            </w:r>
          </w:p>
        </w:tc>
        <w:tc>
          <w:tcPr>
            <w:tcW w:w="975" w:type="dxa"/>
            <w:tcMar/>
          </w:tcPr>
          <w:p w:rsidR="128B4370" w:rsidP="72590438" w:rsidRDefault="128B4370" w14:paraId="54B426E9" w14:textId="0C1EFB15">
            <w:pPr>
              <w:spacing w:before="0" w:beforeAutospacing="off" w:after="0" w:afterAutospacing="off"/>
              <w:jc w:val="center"/>
              <w:rPr>
                <w:b w:val="1"/>
                <w:bCs w:val="1"/>
                <w:color w:val="auto"/>
                <w:sz w:val="18"/>
                <w:szCs w:val="18"/>
                <w:u w:val="single"/>
              </w:rPr>
            </w:pPr>
            <w:r w:rsidRPr="72590438" w:rsidR="2463C83B">
              <w:rPr>
                <w:b w:val="1"/>
                <w:bCs w:val="1"/>
                <w:color w:val="auto"/>
                <w:sz w:val="18"/>
                <w:szCs w:val="18"/>
                <w:u w:val="single"/>
              </w:rPr>
              <w:t>Review Timeline</w:t>
            </w:r>
          </w:p>
        </w:tc>
      </w:tr>
      <w:tr w:rsidR="128B4370" w:rsidTr="72590438" w14:paraId="0DFEC9F0">
        <w:trPr>
          <w:trHeight w:val="300"/>
        </w:trPr>
        <w:tc>
          <w:tcPr>
            <w:tcW w:w="1650" w:type="dxa"/>
            <w:tcMar/>
          </w:tcPr>
          <w:p w:rsidR="128B4370" w:rsidP="128B4370" w:rsidRDefault="128B4370" w14:paraId="559969E1" w14:textId="4CB90978">
            <w:pPr>
              <w:spacing w:before="0" w:beforeAutospacing="off" w:after="0" w:afterAutospacing="off"/>
              <w:rPr>
                <w:sz w:val="18"/>
                <w:szCs w:val="18"/>
              </w:rPr>
            </w:pPr>
            <w:r w:rsidRPr="128B4370" w:rsidR="128B4370">
              <w:rPr>
                <w:sz w:val="18"/>
                <w:szCs w:val="18"/>
              </w:rPr>
              <w:t>Culinary Innovation</w:t>
            </w:r>
          </w:p>
        </w:tc>
        <w:tc>
          <w:tcPr>
            <w:tcW w:w="1350" w:type="dxa"/>
            <w:tcMar/>
          </w:tcPr>
          <w:p w:rsidR="128B4370" w:rsidP="128B4370" w:rsidRDefault="128B4370" w14:paraId="640A92D7" w14:textId="4E43CF1A">
            <w:pPr>
              <w:spacing w:before="0" w:beforeAutospacing="off" w:after="0" w:afterAutospacing="off"/>
              <w:rPr>
                <w:sz w:val="18"/>
                <w:szCs w:val="18"/>
              </w:rPr>
            </w:pPr>
            <w:r w:rsidRPr="128B4370" w:rsidR="128B4370">
              <w:rPr>
                <w:sz w:val="18"/>
                <w:szCs w:val="18"/>
              </w:rPr>
              <w:t>Basic seasonal input</w:t>
            </w:r>
          </w:p>
        </w:tc>
        <w:tc>
          <w:tcPr>
            <w:tcW w:w="1545" w:type="dxa"/>
            <w:tcMar/>
          </w:tcPr>
          <w:p w:rsidR="128B4370" w:rsidP="128B4370" w:rsidRDefault="128B4370" w14:paraId="61051A65" w14:textId="576A2949">
            <w:pPr>
              <w:spacing w:before="0" w:beforeAutospacing="off" w:after="0" w:afterAutospacing="off"/>
              <w:rPr>
                <w:sz w:val="18"/>
                <w:szCs w:val="18"/>
              </w:rPr>
            </w:pPr>
            <w:r w:rsidRPr="128B4370" w:rsidR="128B4370">
              <w:rPr>
                <w:sz w:val="18"/>
                <w:szCs w:val="18"/>
              </w:rPr>
              <w:t>Lead seasonal menu creation</w:t>
            </w:r>
          </w:p>
        </w:tc>
        <w:tc>
          <w:tcPr>
            <w:tcW w:w="1380" w:type="dxa"/>
            <w:tcMar/>
          </w:tcPr>
          <w:p w:rsidR="128B4370" w:rsidP="128B4370" w:rsidRDefault="128B4370" w14:paraId="267E3A94" w14:textId="3CBFBA89">
            <w:pPr>
              <w:spacing w:before="0" w:beforeAutospacing="off" w:after="0" w:afterAutospacing="off"/>
              <w:rPr>
                <w:sz w:val="18"/>
                <w:szCs w:val="18"/>
              </w:rPr>
            </w:pPr>
            <w:r w:rsidRPr="128B4370" w:rsidR="128B4370">
              <w:rPr>
                <w:sz w:val="18"/>
                <w:szCs w:val="18"/>
              </w:rPr>
              <w:t>Job shadowing with head chef, menu workshops</w:t>
            </w:r>
          </w:p>
        </w:tc>
        <w:tc>
          <w:tcPr>
            <w:tcW w:w="1170" w:type="dxa"/>
            <w:tcMar/>
          </w:tcPr>
          <w:p w:rsidR="128B4370" w:rsidP="128B4370" w:rsidRDefault="128B4370" w14:paraId="6AC532FE" w14:textId="1653C6C8">
            <w:pPr>
              <w:spacing w:before="0" w:beforeAutospacing="off" w:after="0" w:afterAutospacing="off"/>
              <w:rPr>
                <w:sz w:val="18"/>
                <w:szCs w:val="18"/>
              </w:rPr>
            </w:pPr>
            <w:r w:rsidRPr="128B4370" w:rsidR="128B4370">
              <w:rPr>
                <w:sz w:val="18"/>
                <w:szCs w:val="18"/>
              </w:rPr>
              <w:t>R&amp;D time, head chef guidance</w:t>
            </w:r>
          </w:p>
        </w:tc>
        <w:tc>
          <w:tcPr>
            <w:tcW w:w="1425" w:type="dxa"/>
            <w:tcMar/>
          </w:tcPr>
          <w:p w:rsidR="128B4370" w:rsidP="128B4370" w:rsidRDefault="128B4370" w14:paraId="67E9B007" w14:textId="4DA085DC">
            <w:pPr>
              <w:spacing w:before="0" w:beforeAutospacing="off" w:after="0" w:afterAutospacing="off"/>
              <w:rPr>
                <w:sz w:val="18"/>
                <w:szCs w:val="18"/>
              </w:rPr>
            </w:pPr>
            <w:r w:rsidRPr="128B4370" w:rsidR="128B4370">
              <w:rPr>
                <w:sz w:val="18"/>
                <w:szCs w:val="18"/>
              </w:rPr>
              <w:t>Create 2 seasonal dishes per quarter that reflect local sourcing and customer trends</w:t>
            </w:r>
          </w:p>
        </w:tc>
        <w:tc>
          <w:tcPr>
            <w:tcW w:w="975" w:type="dxa"/>
            <w:tcMar/>
          </w:tcPr>
          <w:p w:rsidR="128B4370" w:rsidP="128B4370" w:rsidRDefault="128B4370" w14:paraId="45C8E3A9" w14:textId="019218AD">
            <w:pPr>
              <w:spacing w:before="0" w:beforeAutospacing="off" w:after="0" w:afterAutospacing="off"/>
              <w:rPr>
                <w:sz w:val="18"/>
                <w:szCs w:val="18"/>
              </w:rPr>
            </w:pPr>
            <w:r w:rsidRPr="128B4370" w:rsidR="128B4370">
              <w:rPr>
                <w:sz w:val="18"/>
                <w:szCs w:val="18"/>
              </w:rPr>
              <w:t>Quarterly</w:t>
            </w:r>
          </w:p>
        </w:tc>
      </w:tr>
      <w:tr w:rsidR="128B4370" w:rsidTr="72590438" w14:paraId="454F725A">
        <w:trPr>
          <w:trHeight w:val="300"/>
        </w:trPr>
        <w:tc>
          <w:tcPr>
            <w:tcW w:w="1650" w:type="dxa"/>
            <w:tcMar/>
          </w:tcPr>
          <w:p w:rsidR="128B4370" w:rsidP="128B4370" w:rsidRDefault="128B4370" w14:paraId="5F08CB93" w14:textId="6664FFED">
            <w:pPr>
              <w:spacing w:before="0" w:beforeAutospacing="off" w:after="0" w:afterAutospacing="off"/>
              <w:rPr>
                <w:sz w:val="18"/>
                <w:szCs w:val="18"/>
              </w:rPr>
            </w:pPr>
            <w:r w:rsidRPr="128B4370" w:rsidR="128B4370">
              <w:rPr>
                <w:sz w:val="18"/>
                <w:szCs w:val="18"/>
              </w:rPr>
              <w:t>Leadership &amp; Teamwork</w:t>
            </w:r>
          </w:p>
        </w:tc>
        <w:tc>
          <w:tcPr>
            <w:tcW w:w="1350" w:type="dxa"/>
            <w:tcMar/>
          </w:tcPr>
          <w:p w:rsidR="128B4370" w:rsidP="128B4370" w:rsidRDefault="128B4370" w14:paraId="6CF761EA" w14:textId="786C1295">
            <w:pPr>
              <w:spacing w:before="0" w:beforeAutospacing="off" w:after="0" w:afterAutospacing="off"/>
              <w:rPr>
                <w:sz w:val="18"/>
                <w:szCs w:val="18"/>
              </w:rPr>
            </w:pPr>
            <w:r w:rsidRPr="128B4370" w:rsidR="128B4370">
              <w:rPr>
                <w:sz w:val="18"/>
                <w:szCs w:val="18"/>
              </w:rPr>
              <w:t>Supervises small team</w:t>
            </w:r>
          </w:p>
        </w:tc>
        <w:tc>
          <w:tcPr>
            <w:tcW w:w="1545" w:type="dxa"/>
            <w:tcMar/>
          </w:tcPr>
          <w:p w:rsidR="128B4370" w:rsidP="128B4370" w:rsidRDefault="128B4370" w14:paraId="23D19C8F" w14:textId="5EA91BCE">
            <w:pPr>
              <w:spacing w:before="0" w:beforeAutospacing="off" w:after="0" w:afterAutospacing="off"/>
              <w:rPr>
                <w:sz w:val="18"/>
                <w:szCs w:val="18"/>
              </w:rPr>
            </w:pPr>
            <w:r w:rsidRPr="128B4370" w:rsidR="128B4370">
              <w:rPr>
                <w:sz w:val="18"/>
                <w:szCs w:val="18"/>
              </w:rPr>
              <w:t>Confident team leader</w:t>
            </w:r>
          </w:p>
        </w:tc>
        <w:tc>
          <w:tcPr>
            <w:tcW w:w="1380" w:type="dxa"/>
            <w:tcMar/>
          </w:tcPr>
          <w:p w:rsidR="128B4370" w:rsidP="128B4370" w:rsidRDefault="128B4370" w14:paraId="48B6BD85" w14:textId="7C6A7BC5">
            <w:pPr>
              <w:spacing w:before="0" w:beforeAutospacing="off" w:after="0" w:afterAutospacing="off"/>
              <w:rPr>
                <w:sz w:val="18"/>
                <w:szCs w:val="18"/>
              </w:rPr>
            </w:pPr>
            <w:r w:rsidRPr="128B4370" w:rsidR="128B4370">
              <w:rPr>
                <w:sz w:val="18"/>
                <w:szCs w:val="18"/>
              </w:rPr>
              <w:t>Mentoring, in-house leadership training</w:t>
            </w:r>
          </w:p>
        </w:tc>
        <w:tc>
          <w:tcPr>
            <w:tcW w:w="1170" w:type="dxa"/>
            <w:tcMar/>
          </w:tcPr>
          <w:p w:rsidR="128B4370" w:rsidP="128B4370" w:rsidRDefault="128B4370" w14:paraId="040DE29F" w14:textId="06FD1965">
            <w:pPr>
              <w:spacing w:before="0" w:beforeAutospacing="off" w:after="0" w:afterAutospacing="off"/>
              <w:rPr>
                <w:sz w:val="18"/>
                <w:szCs w:val="18"/>
              </w:rPr>
            </w:pPr>
            <w:r w:rsidRPr="128B4370" w:rsidR="128B4370">
              <w:rPr>
                <w:sz w:val="18"/>
                <w:szCs w:val="18"/>
              </w:rPr>
              <w:t>Manager coaching, peer feedback</w:t>
            </w:r>
          </w:p>
        </w:tc>
        <w:tc>
          <w:tcPr>
            <w:tcW w:w="1425" w:type="dxa"/>
            <w:tcMar/>
          </w:tcPr>
          <w:p w:rsidR="128B4370" w:rsidP="128B4370" w:rsidRDefault="128B4370" w14:paraId="58A700E0" w14:textId="130104DC">
            <w:pPr>
              <w:spacing w:before="0" w:beforeAutospacing="off" w:after="0" w:afterAutospacing="off"/>
              <w:rPr>
                <w:sz w:val="18"/>
                <w:szCs w:val="18"/>
              </w:rPr>
            </w:pPr>
            <w:r w:rsidRPr="128B4370" w:rsidR="128B4370">
              <w:rPr>
                <w:sz w:val="18"/>
                <w:szCs w:val="18"/>
              </w:rPr>
              <w:t>Lead 3 full shifts independently with positive team feedback</w:t>
            </w:r>
          </w:p>
        </w:tc>
        <w:tc>
          <w:tcPr>
            <w:tcW w:w="975" w:type="dxa"/>
            <w:tcMar/>
          </w:tcPr>
          <w:p w:rsidR="128B4370" w:rsidP="128B4370" w:rsidRDefault="128B4370" w14:paraId="4CB1932A" w14:textId="5AC17BD4">
            <w:pPr>
              <w:spacing w:before="0" w:beforeAutospacing="off" w:after="0" w:afterAutospacing="off"/>
              <w:rPr>
                <w:sz w:val="18"/>
                <w:szCs w:val="18"/>
              </w:rPr>
            </w:pPr>
            <w:r w:rsidRPr="128B4370" w:rsidR="128B4370">
              <w:rPr>
                <w:sz w:val="18"/>
                <w:szCs w:val="18"/>
              </w:rPr>
              <w:t>Monthly</w:t>
            </w:r>
          </w:p>
        </w:tc>
      </w:tr>
      <w:tr w:rsidR="128B4370" w:rsidTr="72590438" w14:paraId="20BE2359">
        <w:trPr>
          <w:trHeight w:val="300"/>
        </w:trPr>
        <w:tc>
          <w:tcPr>
            <w:tcW w:w="1650" w:type="dxa"/>
            <w:tcMar/>
          </w:tcPr>
          <w:p w:rsidR="128B4370" w:rsidP="128B4370" w:rsidRDefault="128B4370" w14:paraId="77EB534E" w14:textId="34B9C2E8">
            <w:pPr>
              <w:spacing w:before="0" w:beforeAutospacing="off" w:after="0" w:afterAutospacing="off"/>
              <w:rPr>
                <w:sz w:val="18"/>
                <w:szCs w:val="18"/>
              </w:rPr>
            </w:pPr>
            <w:r w:rsidRPr="128B4370" w:rsidR="128B4370">
              <w:rPr>
                <w:sz w:val="18"/>
                <w:szCs w:val="18"/>
              </w:rPr>
              <w:t>Cost Control &amp; Efficiency</w:t>
            </w:r>
          </w:p>
        </w:tc>
        <w:tc>
          <w:tcPr>
            <w:tcW w:w="1350" w:type="dxa"/>
            <w:tcMar/>
          </w:tcPr>
          <w:p w:rsidR="128B4370" w:rsidP="128B4370" w:rsidRDefault="128B4370" w14:paraId="79D5B69A" w14:textId="4A6C8A0E">
            <w:pPr>
              <w:spacing w:before="0" w:beforeAutospacing="off" w:after="0" w:afterAutospacing="off"/>
              <w:rPr>
                <w:sz w:val="18"/>
                <w:szCs w:val="18"/>
              </w:rPr>
            </w:pPr>
            <w:r w:rsidRPr="128B4370" w:rsidR="128B4370">
              <w:rPr>
                <w:sz w:val="18"/>
                <w:szCs w:val="18"/>
              </w:rPr>
              <w:t>Limited inventory oversight</w:t>
            </w:r>
          </w:p>
        </w:tc>
        <w:tc>
          <w:tcPr>
            <w:tcW w:w="1545" w:type="dxa"/>
            <w:tcMar/>
          </w:tcPr>
          <w:p w:rsidR="128B4370" w:rsidP="128B4370" w:rsidRDefault="128B4370" w14:paraId="1F00EBEF" w14:textId="357112F5">
            <w:pPr>
              <w:spacing w:before="0" w:beforeAutospacing="off" w:after="0" w:afterAutospacing="off"/>
              <w:rPr>
                <w:sz w:val="18"/>
                <w:szCs w:val="18"/>
              </w:rPr>
            </w:pPr>
            <w:r w:rsidRPr="128B4370" w:rsidR="128B4370">
              <w:rPr>
                <w:sz w:val="18"/>
                <w:szCs w:val="18"/>
              </w:rPr>
              <w:t>Reduce waste and manage stock</w:t>
            </w:r>
          </w:p>
        </w:tc>
        <w:tc>
          <w:tcPr>
            <w:tcW w:w="1380" w:type="dxa"/>
            <w:tcMar/>
          </w:tcPr>
          <w:p w:rsidR="128B4370" w:rsidP="128B4370" w:rsidRDefault="128B4370" w14:paraId="034FE604" w14:textId="418603A0">
            <w:pPr>
              <w:spacing w:before="0" w:beforeAutospacing="off" w:after="0" w:afterAutospacing="off"/>
              <w:rPr>
                <w:sz w:val="18"/>
                <w:szCs w:val="18"/>
              </w:rPr>
            </w:pPr>
            <w:r w:rsidRPr="128B4370" w:rsidR="128B4370">
              <w:rPr>
                <w:sz w:val="18"/>
                <w:szCs w:val="18"/>
              </w:rPr>
              <w:t>In-house training, weekly inventory tracking</w:t>
            </w:r>
          </w:p>
        </w:tc>
        <w:tc>
          <w:tcPr>
            <w:tcW w:w="1170" w:type="dxa"/>
            <w:tcMar/>
          </w:tcPr>
          <w:p w:rsidR="128B4370" w:rsidP="128B4370" w:rsidRDefault="128B4370" w14:paraId="3D1B16BD" w14:textId="55F8A5B6">
            <w:pPr>
              <w:spacing w:before="0" w:beforeAutospacing="off" w:after="0" w:afterAutospacing="off"/>
              <w:rPr>
                <w:sz w:val="18"/>
                <w:szCs w:val="18"/>
              </w:rPr>
            </w:pPr>
            <w:r w:rsidRPr="128B4370" w:rsidR="128B4370">
              <w:rPr>
                <w:sz w:val="18"/>
                <w:szCs w:val="18"/>
              </w:rPr>
              <w:t>Kitchen admin support</w:t>
            </w:r>
          </w:p>
        </w:tc>
        <w:tc>
          <w:tcPr>
            <w:tcW w:w="1425" w:type="dxa"/>
            <w:tcMar/>
          </w:tcPr>
          <w:p w:rsidR="128B4370" w:rsidP="128B4370" w:rsidRDefault="128B4370" w14:paraId="376E82FA" w14:textId="353858A7">
            <w:pPr>
              <w:spacing w:before="0" w:beforeAutospacing="off" w:after="0" w:afterAutospacing="off"/>
              <w:rPr>
                <w:sz w:val="18"/>
                <w:szCs w:val="18"/>
              </w:rPr>
            </w:pPr>
            <w:r w:rsidRPr="128B4370" w:rsidR="128B4370">
              <w:rPr>
                <w:sz w:val="18"/>
                <w:szCs w:val="18"/>
              </w:rPr>
              <w:t>Reduce food waste by 10% within 1 month through improved stock rotation</w:t>
            </w:r>
          </w:p>
        </w:tc>
        <w:tc>
          <w:tcPr>
            <w:tcW w:w="975" w:type="dxa"/>
            <w:tcMar/>
          </w:tcPr>
          <w:p w:rsidR="128B4370" w:rsidP="128B4370" w:rsidRDefault="128B4370" w14:paraId="54D2FF87" w14:textId="00AA8041">
            <w:pPr>
              <w:spacing w:before="0" w:beforeAutospacing="off" w:after="0" w:afterAutospacing="off"/>
              <w:rPr>
                <w:sz w:val="18"/>
                <w:szCs w:val="18"/>
              </w:rPr>
            </w:pPr>
            <w:r w:rsidRPr="128B4370" w:rsidR="128B4370">
              <w:rPr>
                <w:sz w:val="18"/>
                <w:szCs w:val="18"/>
              </w:rPr>
              <w:t>Monthly</w:t>
            </w:r>
          </w:p>
        </w:tc>
      </w:tr>
      <w:tr w:rsidR="128B4370" w:rsidTr="72590438" w14:paraId="5E2341D5">
        <w:trPr>
          <w:trHeight w:val="300"/>
        </w:trPr>
        <w:tc>
          <w:tcPr>
            <w:tcW w:w="1650" w:type="dxa"/>
            <w:tcMar/>
          </w:tcPr>
          <w:p w:rsidR="128B4370" w:rsidP="128B4370" w:rsidRDefault="128B4370" w14:paraId="7B3B4F55" w14:textId="2AC240DA">
            <w:pPr>
              <w:spacing w:before="0" w:beforeAutospacing="off" w:after="0" w:afterAutospacing="off"/>
              <w:rPr>
                <w:sz w:val="18"/>
                <w:szCs w:val="18"/>
              </w:rPr>
            </w:pPr>
            <w:r w:rsidRPr="128B4370" w:rsidR="128B4370">
              <w:rPr>
                <w:sz w:val="18"/>
                <w:szCs w:val="18"/>
              </w:rPr>
              <w:t>Communication</w:t>
            </w:r>
          </w:p>
        </w:tc>
        <w:tc>
          <w:tcPr>
            <w:tcW w:w="1350" w:type="dxa"/>
            <w:tcMar/>
          </w:tcPr>
          <w:p w:rsidR="128B4370" w:rsidP="128B4370" w:rsidRDefault="128B4370" w14:paraId="3A7F362F" w14:textId="12677B29">
            <w:pPr>
              <w:spacing w:before="0" w:beforeAutospacing="off" w:after="0" w:afterAutospacing="off"/>
              <w:rPr>
                <w:sz w:val="18"/>
                <w:szCs w:val="18"/>
              </w:rPr>
            </w:pPr>
            <w:r w:rsidRPr="128B4370" w:rsidR="128B4370">
              <w:rPr>
                <w:sz w:val="18"/>
                <w:szCs w:val="18"/>
              </w:rPr>
              <w:t>Functional under pressure</w:t>
            </w:r>
          </w:p>
        </w:tc>
        <w:tc>
          <w:tcPr>
            <w:tcW w:w="1545" w:type="dxa"/>
            <w:tcMar/>
          </w:tcPr>
          <w:p w:rsidR="128B4370" w:rsidP="128B4370" w:rsidRDefault="128B4370" w14:paraId="51C334CF" w14:textId="23903887">
            <w:pPr>
              <w:spacing w:before="0" w:beforeAutospacing="off" w:after="0" w:afterAutospacing="off"/>
              <w:rPr>
                <w:sz w:val="18"/>
                <w:szCs w:val="18"/>
              </w:rPr>
            </w:pPr>
            <w:r w:rsidRPr="128B4370" w:rsidR="128B4370">
              <w:rPr>
                <w:sz w:val="18"/>
                <w:szCs w:val="18"/>
              </w:rPr>
              <w:t>Clear, motivating communicator</w:t>
            </w:r>
          </w:p>
        </w:tc>
        <w:tc>
          <w:tcPr>
            <w:tcW w:w="1380" w:type="dxa"/>
            <w:tcMar/>
          </w:tcPr>
          <w:p w:rsidR="128B4370" w:rsidP="128B4370" w:rsidRDefault="128B4370" w14:paraId="3C5C0EB5" w14:textId="6DC14E6B">
            <w:pPr>
              <w:spacing w:before="0" w:beforeAutospacing="off" w:after="0" w:afterAutospacing="off"/>
              <w:rPr>
                <w:sz w:val="18"/>
                <w:szCs w:val="18"/>
              </w:rPr>
            </w:pPr>
            <w:r w:rsidRPr="128B4370" w:rsidR="128B4370">
              <w:rPr>
                <w:sz w:val="18"/>
                <w:szCs w:val="18"/>
              </w:rPr>
              <w:t>Coaching, feedback sessions</w:t>
            </w:r>
          </w:p>
        </w:tc>
        <w:tc>
          <w:tcPr>
            <w:tcW w:w="1170" w:type="dxa"/>
            <w:tcMar/>
          </w:tcPr>
          <w:p w:rsidR="128B4370" w:rsidP="128B4370" w:rsidRDefault="128B4370" w14:paraId="5415D2D0" w14:textId="074CB20B">
            <w:pPr>
              <w:spacing w:before="0" w:beforeAutospacing="off" w:after="0" w:afterAutospacing="off"/>
              <w:rPr>
                <w:sz w:val="18"/>
                <w:szCs w:val="18"/>
              </w:rPr>
            </w:pPr>
            <w:r w:rsidRPr="128B4370" w:rsidR="128B4370">
              <w:rPr>
                <w:sz w:val="18"/>
                <w:szCs w:val="18"/>
              </w:rPr>
              <w:t>Manager support, peer reviews</w:t>
            </w:r>
          </w:p>
        </w:tc>
        <w:tc>
          <w:tcPr>
            <w:tcW w:w="1425" w:type="dxa"/>
            <w:tcMar/>
          </w:tcPr>
          <w:p w:rsidR="128B4370" w:rsidP="128B4370" w:rsidRDefault="128B4370" w14:paraId="14344834" w14:textId="79F2DB62">
            <w:pPr>
              <w:spacing w:before="0" w:beforeAutospacing="off" w:after="0" w:afterAutospacing="off"/>
              <w:rPr>
                <w:sz w:val="18"/>
                <w:szCs w:val="18"/>
              </w:rPr>
            </w:pPr>
            <w:r w:rsidRPr="128B4370" w:rsidR="128B4370">
              <w:rPr>
                <w:sz w:val="18"/>
                <w:szCs w:val="18"/>
              </w:rPr>
              <w:t>Conduct weekly team briefings with 80% positive feedback from staff</w:t>
            </w:r>
          </w:p>
        </w:tc>
        <w:tc>
          <w:tcPr>
            <w:tcW w:w="975" w:type="dxa"/>
            <w:tcMar/>
          </w:tcPr>
          <w:p w:rsidR="128B4370" w:rsidP="128B4370" w:rsidRDefault="128B4370" w14:paraId="0B341302" w14:textId="1369DE96">
            <w:pPr>
              <w:spacing w:before="0" w:beforeAutospacing="off" w:after="0" w:afterAutospacing="off"/>
              <w:rPr>
                <w:sz w:val="18"/>
                <w:szCs w:val="18"/>
              </w:rPr>
            </w:pPr>
            <w:r w:rsidRPr="128B4370" w:rsidR="128B4370">
              <w:rPr>
                <w:sz w:val="18"/>
                <w:szCs w:val="18"/>
              </w:rPr>
              <w:t>Bi-weekly</w:t>
            </w:r>
          </w:p>
        </w:tc>
      </w:tr>
      <w:tr w:rsidR="128B4370" w:rsidTr="72590438" w14:paraId="694DDA2E">
        <w:trPr>
          <w:trHeight w:val="300"/>
        </w:trPr>
        <w:tc>
          <w:tcPr>
            <w:tcW w:w="1650" w:type="dxa"/>
            <w:tcMar/>
          </w:tcPr>
          <w:p w:rsidR="128B4370" w:rsidP="128B4370" w:rsidRDefault="128B4370" w14:paraId="1BEE0FBB" w14:textId="4E8BB62E">
            <w:pPr>
              <w:spacing w:before="0" w:beforeAutospacing="off" w:after="0" w:afterAutospacing="off"/>
              <w:rPr>
                <w:sz w:val="18"/>
                <w:szCs w:val="18"/>
              </w:rPr>
            </w:pPr>
            <w:r w:rsidRPr="128B4370" w:rsidR="128B4370">
              <w:rPr>
                <w:sz w:val="18"/>
                <w:szCs w:val="18"/>
              </w:rPr>
              <w:t>Strategic Alignment</w:t>
            </w:r>
          </w:p>
        </w:tc>
        <w:tc>
          <w:tcPr>
            <w:tcW w:w="1350" w:type="dxa"/>
            <w:tcMar/>
          </w:tcPr>
          <w:p w:rsidR="128B4370" w:rsidP="128B4370" w:rsidRDefault="128B4370" w14:paraId="78E385C1" w14:textId="6A43CBD3">
            <w:pPr>
              <w:spacing w:before="0" w:beforeAutospacing="off" w:after="0" w:afterAutospacing="off"/>
              <w:rPr>
                <w:sz w:val="18"/>
                <w:szCs w:val="18"/>
              </w:rPr>
            </w:pPr>
            <w:r w:rsidRPr="128B4370" w:rsidR="128B4370">
              <w:rPr>
                <w:sz w:val="18"/>
                <w:szCs w:val="18"/>
              </w:rPr>
              <w:t>Understands basic goals</w:t>
            </w:r>
          </w:p>
        </w:tc>
        <w:tc>
          <w:tcPr>
            <w:tcW w:w="1545" w:type="dxa"/>
            <w:tcMar/>
          </w:tcPr>
          <w:p w:rsidR="128B4370" w:rsidP="128B4370" w:rsidRDefault="128B4370" w14:paraId="1A421A54" w14:textId="2289443E">
            <w:pPr>
              <w:spacing w:before="0" w:beforeAutospacing="off" w:after="0" w:afterAutospacing="off"/>
              <w:rPr>
                <w:sz w:val="18"/>
                <w:szCs w:val="18"/>
              </w:rPr>
            </w:pPr>
            <w:r w:rsidRPr="128B4370" w:rsidR="128B4370">
              <w:rPr>
                <w:sz w:val="18"/>
                <w:szCs w:val="18"/>
              </w:rPr>
              <w:t>Aligns actions with mission</w:t>
            </w:r>
          </w:p>
        </w:tc>
        <w:tc>
          <w:tcPr>
            <w:tcW w:w="1380" w:type="dxa"/>
            <w:tcMar/>
          </w:tcPr>
          <w:p w:rsidR="128B4370" w:rsidP="128B4370" w:rsidRDefault="128B4370" w14:paraId="72F0ADFB" w14:textId="348E264C">
            <w:pPr>
              <w:spacing w:before="0" w:beforeAutospacing="off" w:after="0" w:afterAutospacing="off"/>
              <w:rPr>
                <w:sz w:val="18"/>
                <w:szCs w:val="18"/>
              </w:rPr>
            </w:pPr>
            <w:r w:rsidRPr="128B4370" w:rsidR="128B4370">
              <w:rPr>
                <w:sz w:val="18"/>
                <w:szCs w:val="18"/>
              </w:rPr>
              <w:t>Workshops on brand values, goal-setting sessions</w:t>
            </w:r>
          </w:p>
        </w:tc>
        <w:tc>
          <w:tcPr>
            <w:tcW w:w="1170" w:type="dxa"/>
            <w:tcMar/>
          </w:tcPr>
          <w:p w:rsidR="128B4370" w:rsidP="128B4370" w:rsidRDefault="128B4370" w14:paraId="1BF9BAF2" w14:textId="3D250E0A">
            <w:pPr>
              <w:spacing w:before="0" w:beforeAutospacing="off" w:after="0" w:afterAutospacing="off"/>
              <w:rPr>
                <w:sz w:val="18"/>
                <w:szCs w:val="18"/>
              </w:rPr>
            </w:pPr>
            <w:r w:rsidRPr="128B4370" w:rsidR="128B4370">
              <w:rPr>
                <w:sz w:val="18"/>
                <w:szCs w:val="18"/>
              </w:rPr>
              <w:t>HR or senior leadership input</w:t>
            </w:r>
          </w:p>
        </w:tc>
        <w:tc>
          <w:tcPr>
            <w:tcW w:w="1425" w:type="dxa"/>
            <w:tcMar/>
          </w:tcPr>
          <w:p w:rsidR="128B4370" w:rsidP="128B4370" w:rsidRDefault="128B4370" w14:paraId="0F3D9701" w14:textId="797DCBA3">
            <w:pPr>
              <w:spacing w:before="0" w:beforeAutospacing="off" w:after="0" w:afterAutospacing="off"/>
              <w:rPr>
                <w:sz w:val="18"/>
                <w:szCs w:val="18"/>
              </w:rPr>
            </w:pPr>
            <w:r w:rsidRPr="128B4370" w:rsidR="128B4370">
              <w:rPr>
                <w:sz w:val="18"/>
                <w:szCs w:val="18"/>
              </w:rPr>
              <w:t>Demonstrate 3 examples of strategic contribution in performance review</w:t>
            </w:r>
          </w:p>
        </w:tc>
        <w:tc>
          <w:tcPr>
            <w:tcW w:w="975" w:type="dxa"/>
            <w:tcMar/>
          </w:tcPr>
          <w:p w:rsidR="128B4370" w:rsidP="128B4370" w:rsidRDefault="128B4370" w14:paraId="12ABB8F1" w14:textId="511E0D09">
            <w:pPr>
              <w:spacing w:before="0" w:beforeAutospacing="off" w:after="0" w:afterAutospacing="off"/>
              <w:rPr>
                <w:sz w:val="18"/>
                <w:szCs w:val="18"/>
              </w:rPr>
            </w:pPr>
            <w:r w:rsidRPr="128B4370" w:rsidR="128B4370">
              <w:rPr>
                <w:sz w:val="18"/>
                <w:szCs w:val="18"/>
              </w:rPr>
              <w:t>Quarterly</w:t>
            </w:r>
          </w:p>
        </w:tc>
      </w:tr>
    </w:tbl>
    <w:p w:rsidR="323D6843" w:rsidP="72590438" w:rsidRDefault="323D6843" w14:paraId="4FB4C084" w14:textId="61921B5C">
      <w:pPr>
        <w:pStyle w:val="Heading3"/>
        <w:rPr>
          <w:noProof w:val="0"/>
          <w:color w:val="auto"/>
          <w:u w:val="single"/>
          <w:lang w:val="en-US"/>
        </w:rPr>
      </w:pPr>
      <w:bookmarkStart w:name="_Toc1446689048" w:id="422696635"/>
      <w:r w:rsidRPr="72590438" w:rsidR="323D6843">
        <w:rPr>
          <w:noProof w:val="0"/>
          <w:color w:val="auto"/>
          <w:u w:val="single"/>
          <w:lang w:val="en-US"/>
        </w:rPr>
        <w:t>Miller’s Pyramid (1990): A Framework for Assessing Competence</w:t>
      </w:r>
      <w:bookmarkEnd w:id="422696635"/>
    </w:p>
    <w:p w:rsidR="323D6843" w:rsidP="128B4370" w:rsidRDefault="323D6843" w14:paraId="513D954A" w14:textId="7A5F0A7E">
      <w:pPr>
        <w:spacing w:before="240" w:beforeAutospacing="off" w:after="240" w:afterAutospacing="off"/>
      </w:pPr>
      <w:r w:rsidRPr="128B4370" w:rsidR="323D6843">
        <w:rPr>
          <w:noProof w:val="0"/>
          <w:lang w:val="en-US"/>
        </w:rPr>
        <w:t xml:space="preserve">Originally designed for medical education, Miller’s Pyramid is a widely respected model for evaluating professional competence. It progresses through four levels, from basic knowledge to real-world performance and is highly applicable to hospitality roles where both technical skill and behavioural competence matter. </w:t>
      </w:r>
    </w:p>
    <w:p w:rsidR="323D6843" w:rsidP="128B4370" w:rsidRDefault="323D6843" w14:paraId="08DD585A" w14:textId="153B229C">
      <w:pPr>
        <w:spacing w:before="240" w:beforeAutospacing="off" w:after="240" w:afterAutospacing="off"/>
      </w:pPr>
      <w:r w:rsidRPr="128B4370" w:rsidR="323D6843">
        <w:rPr>
          <w:noProof w:val="0"/>
          <w:lang w:val="en-US"/>
        </w:rPr>
        <w:t>The 4 levels of Miller’s Pyramid:</w:t>
      </w:r>
    </w:p>
    <w:tbl>
      <w:tblPr>
        <w:tblStyle w:val="TableGrid"/>
        <w:tblW w:w="0" w:type="auto"/>
        <w:tblLayout w:type="fixed"/>
        <w:tblLook w:val="06A0" w:firstRow="1" w:lastRow="0" w:firstColumn="1" w:lastColumn="0" w:noHBand="1" w:noVBand="1"/>
      </w:tblPr>
      <w:tblGrid>
        <w:gridCol w:w="3120"/>
        <w:gridCol w:w="3120"/>
        <w:gridCol w:w="3120"/>
      </w:tblGrid>
      <w:tr w:rsidR="128B4370" w:rsidTr="128B4370" w14:paraId="48C3E7B7">
        <w:trPr>
          <w:trHeight w:val="300"/>
        </w:trPr>
        <w:tc>
          <w:tcPr>
            <w:tcW w:w="3120" w:type="dxa"/>
            <w:tcMar/>
          </w:tcPr>
          <w:p w:rsidR="128B4370" w:rsidP="128B4370" w:rsidRDefault="128B4370" w14:paraId="69CA7F12" w14:textId="1BE43EF3">
            <w:pPr>
              <w:spacing w:before="0" w:beforeAutospacing="off" w:after="0" w:afterAutospacing="off"/>
              <w:jc w:val="center"/>
            </w:pPr>
            <w:r w:rsidRPr="128B4370" w:rsidR="128B4370">
              <w:rPr>
                <w:b w:val="1"/>
                <w:bCs w:val="1"/>
              </w:rPr>
              <w:t>Level</w:t>
            </w:r>
          </w:p>
        </w:tc>
        <w:tc>
          <w:tcPr>
            <w:tcW w:w="3120" w:type="dxa"/>
            <w:tcMar/>
          </w:tcPr>
          <w:p w:rsidR="128B4370" w:rsidP="128B4370" w:rsidRDefault="128B4370" w14:paraId="7FAA885C" w14:textId="2AB0A80A">
            <w:pPr>
              <w:spacing w:before="0" w:beforeAutospacing="off" w:after="0" w:afterAutospacing="off"/>
              <w:jc w:val="center"/>
            </w:pPr>
            <w:r w:rsidRPr="128B4370" w:rsidR="128B4370">
              <w:rPr>
                <w:b w:val="1"/>
                <w:bCs w:val="1"/>
              </w:rPr>
              <w:t>Definition</w:t>
            </w:r>
          </w:p>
        </w:tc>
        <w:tc>
          <w:tcPr>
            <w:tcW w:w="3120" w:type="dxa"/>
            <w:tcMar/>
          </w:tcPr>
          <w:p w:rsidR="128B4370" w:rsidP="128B4370" w:rsidRDefault="128B4370" w14:paraId="0967997C" w14:textId="693A72EA">
            <w:pPr>
              <w:spacing w:before="0" w:beforeAutospacing="off" w:after="0" w:afterAutospacing="off"/>
              <w:jc w:val="center"/>
            </w:pPr>
            <w:r w:rsidRPr="128B4370" w:rsidR="128B4370">
              <w:rPr>
                <w:b w:val="1"/>
                <w:bCs w:val="1"/>
              </w:rPr>
              <w:t>Sous Chef Application</w:t>
            </w:r>
          </w:p>
        </w:tc>
      </w:tr>
      <w:tr w:rsidR="128B4370" w:rsidTr="128B4370" w14:paraId="07FE7655">
        <w:trPr>
          <w:trHeight w:val="300"/>
        </w:trPr>
        <w:tc>
          <w:tcPr>
            <w:tcW w:w="3120" w:type="dxa"/>
            <w:tcMar/>
          </w:tcPr>
          <w:p w:rsidR="128B4370" w:rsidP="128B4370" w:rsidRDefault="128B4370" w14:paraId="04D9D3C8" w14:textId="7AC3770A">
            <w:pPr>
              <w:spacing w:before="0" w:beforeAutospacing="off" w:after="0" w:afterAutospacing="off"/>
            </w:pPr>
            <w:r w:rsidRPr="128B4370" w:rsidR="128B4370">
              <w:rPr>
                <w:b w:val="1"/>
                <w:bCs w:val="1"/>
              </w:rPr>
              <w:t>Knows</w:t>
            </w:r>
          </w:p>
        </w:tc>
        <w:tc>
          <w:tcPr>
            <w:tcW w:w="3120" w:type="dxa"/>
            <w:tcMar/>
          </w:tcPr>
          <w:p w:rsidR="128B4370" w:rsidP="128B4370" w:rsidRDefault="128B4370" w14:paraId="37DFF666" w14:textId="35CE9F3E">
            <w:pPr>
              <w:spacing w:before="0" w:beforeAutospacing="off" w:after="0" w:afterAutospacing="off"/>
            </w:pPr>
            <w:r w:rsidR="128B4370">
              <w:rPr/>
              <w:t>Possesses factual knowledge</w:t>
            </w:r>
          </w:p>
        </w:tc>
        <w:tc>
          <w:tcPr>
            <w:tcW w:w="3120" w:type="dxa"/>
            <w:tcMar/>
          </w:tcPr>
          <w:p w:rsidR="128B4370" w:rsidP="128B4370" w:rsidRDefault="128B4370" w14:paraId="4651FEC7" w14:textId="20058D25">
            <w:pPr>
              <w:spacing w:before="0" w:beforeAutospacing="off" w:after="0" w:afterAutospacing="off"/>
            </w:pPr>
            <w:r w:rsidR="128B4370">
              <w:rPr/>
              <w:t>Understands food safety, leadership principles, and cost control theory</w:t>
            </w:r>
          </w:p>
        </w:tc>
      </w:tr>
      <w:tr w:rsidR="128B4370" w:rsidTr="128B4370" w14:paraId="69D8AC5A">
        <w:trPr>
          <w:trHeight w:val="300"/>
        </w:trPr>
        <w:tc>
          <w:tcPr>
            <w:tcW w:w="3120" w:type="dxa"/>
            <w:tcMar/>
          </w:tcPr>
          <w:p w:rsidR="128B4370" w:rsidP="128B4370" w:rsidRDefault="128B4370" w14:paraId="74F91369" w14:textId="3AD3175C">
            <w:pPr>
              <w:spacing w:before="0" w:beforeAutospacing="off" w:after="0" w:afterAutospacing="off"/>
            </w:pPr>
            <w:r w:rsidRPr="128B4370" w:rsidR="128B4370">
              <w:rPr>
                <w:b w:val="1"/>
                <w:bCs w:val="1"/>
              </w:rPr>
              <w:t>Knows How</w:t>
            </w:r>
          </w:p>
        </w:tc>
        <w:tc>
          <w:tcPr>
            <w:tcW w:w="3120" w:type="dxa"/>
            <w:tcMar/>
          </w:tcPr>
          <w:p w:rsidR="128B4370" w:rsidP="128B4370" w:rsidRDefault="128B4370" w14:paraId="18FAF715" w14:textId="19ECE050">
            <w:pPr>
              <w:spacing w:before="0" w:beforeAutospacing="off" w:after="0" w:afterAutospacing="off"/>
            </w:pPr>
            <w:r w:rsidR="128B4370">
              <w:rPr/>
              <w:t>Can apply knowledge in context</w:t>
            </w:r>
          </w:p>
        </w:tc>
        <w:tc>
          <w:tcPr>
            <w:tcW w:w="3120" w:type="dxa"/>
            <w:tcMar/>
          </w:tcPr>
          <w:p w:rsidR="128B4370" w:rsidP="128B4370" w:rsidRDefault="128B4370" w14:paraId="25C2B76D" w14:textId="7D43BD41">
            <w:pPr>
              <w:spacing w:before="0" w:beforeAutospacing="off" w:after="0" w:afterAutospacing="off"/>
            </w:pPr>
            <w:r w:rsidR="128B4370">
              <w:rPr/>
              <w:t>Plans a seasonal menu, calculates food cost, or outlines team rota</w:t>
            </w:r>
          </w:p>
        </w:tc>
      </w:tr>
      <w:tr w:rsidR="128B4370" w:rsidTr="128B4370" w14:paraId="43C6FA4B">
        <w:trPr>
          <w:trHeight w:val="300"/>
        </w:trPr>
        <w:tc>
          <w:tcPr>
            <w:tcW w:w="3120" w:type="dxa"/>
            <w:tcMar/>
          </w:tcPr>
          <w:p w:rsidR="128B4370" w:rsidP="128B4370" w:rsidRDefault="128B4370" w14:paraId="413B26CC" w14:textId="6C9F8E50">
            <w:pPr>
              <w:spacing w:before="0" w:beforeAutospacing="off" w:after="0" w:afterAutospacing="off"/>
            </w:pPr>
            <w:r w:rsidRPr="128B4370" w:rsidR="128B4370">
              <w:rPr>
                <w:b w:val="1"/>
                <w:bCs w:val="1"/>
              </w:rPr>
              <w:t>Shows How</w:t>
            </w:r>
          </w:p>
        </w:tc>
        <w:tc>
          <w:tcPr>
            <w:tcW w:w="3120" w:type="dxa"/>
            <w:tcMar/>
          </w:tcPr>
          <w:p w:rsidR="128B4370" w:rsidP="128B4370" w:rsidRDefault="128B4370" w14:paraId="7C1BEE2F" w14:textId="04466A9D">
            <w:pPr>
              <w:spacing w:before="0" w:beforeAutospacing="off" w:after="0" w:afterAutospacing="off"/>
            </w:pPr>
            <w:r w:rsidR="128B4370">
              <w:rPr/>
              <w:t>Demonstrates skills in a simulated or observed setting</w:t>
            </w:r>
          </w:p>
        </w:tc>
        <w:tc>
          <w:tcPr>
            <w:tcW w:w="3120" w:type="dxa"/>
            <w:tcMar/>
          </w:tcPr>
          <w:p w:rsidR="128B4370" w:rsidP="128B4370" w:rsidRDefault="128B4370" w14:paraId="421D1EFA" w14:textId="7FB3DD1F">
            <w:pPr>
              <w:spacing w:before="0" w:beforeAutospacing="off" w:after="0" w:afterAutospacing="off"/>
            </w:pPr>
            <w:r w:rsidR="128B4370">
              <w:rPr/>
              <w:t>Leads a mock service, presents a dish to management, or conducts a team briefing</w:t>
            </w:r>
          </w:p>
        </w:tc>
      </w:tr>
      <w:tr w:rsidR="128B4370" w:rsidTr="128B4370" w14:paraId="2689F70F">
        <w:trPr>
          <w:trHeight w:val="300"/>
        </w:trPr>
        <w:tc>
          <w:tcPr>
            <w:tcW w:w="3120" w:type="dxa"/>
            <w:tcMar/>
          </w:tcPr>
          <w:p w:rsidR="128B4370" w:rsidP="128B4370" w:rsidRDefault="128B4370" w14:paraId="082BD468" w14:textId="579C40F7">
            <w:pPr>
              <w:spacing w:before="0" w:beforeAutospacing="off" w:after="0" w:afterAutospacing="off"/>
            </w:pPr>
            <w:r w:rsidRPr="128B4370" w:rsidR="128B4370">
              <w:rPr>
                <w:b w:val="1"/>
                <w:bCs w:val="1"/>
              </w:rPr>
              <w:t>Does</w:t>
            </w:r>
          </w:p>
        </w:tc>
        <w:tc>
          <w:tcPr>
            <w:tcW w:w="3120" w:type="dxa"/>
            <w:tcMar/>
          </w:tcPr>
          <w:p w:rsidR="128B4370" w:rsidP="128B4370" w:rsidRDefault="128B4370" w14:paraId="0A2962D3" w14:textId="2762B13A">
            <w:pPr>
              <w:spacing w:before="0" w:beforeAutospacing="off" w:after="0" w:afterAutospacing="off"/>
            </w:pPr>
            <w:r w:rsidR="128B4370">
              <w:rPr/>
              <w:t>Performs consistently in real-world environments</w:t>
            </w:r>
          </w:p>
        </w:tc>
        <w:tc>
          <w:tcPr>
            <w:tcW w:w="3120" w:type="dxa"/>
            <w:tcMar/>
          </w:tcPr>
          <w:p w:rsidR="128B4370" w:rsidP="128B4370" w:rsidRDefault="128B4370" w14:paraId="093D408C" w14:textId="721ABB9B">
            <w:pPr>
              <w:spacing w:before="0" w:beforeAutospacing="off" w:after="0" w:afterAutospacing="off"/>
            </w:pPr>
            <w:r w:rsidR="128B4370">
              <w:rPr/>
              <w:t>Independently leads shifts, reduces waste, mentors junior chefs, and contributes to menus</w:t>
            </w:r>
          </w:p>
        </w:tc>
      </w:tr>
    </w:tbl>
    <w:p w:rsidR="323D6843" w:rsidP="72590438" w:rsidRDefault="323D6843" w14:paraId="1033A092" w14:textId="423D63C5">
      <w:pPr>
        <w:pStyle w:val="Heading3"/>
        <w:spacing w:before="281" w:beforeAutospacing="off" w:after="281" w:afterAutospacing="off"/>
        <w:rPr>
          <w:b w:val="1"/>
          <w:bCs w:val="1"/>
          <w:noProof w:val="0"/>
          <w:color w:val="auto"/>
          <w:sz w:val="28"/>
          <w:szCs w:val="28"/>
          <w:u w:val="single"/>
          <w:lang w:val="en-US"/>
        </w:rPr>
      </w:pPr>
      <w:bookmarkStart w:name="_Toc1916650362" w:id="1232522565"/>
      <w:r w:rsidRPr="72590438" w:rsidR="323D6843">
        <w:rPr>
          <w:b w:val="1"/>
          <w:bCs w:val="1"/>
          <w:noProof w:val="0"/>
          <w:color w:val="auto"/>
          <w:sz w:val="28"/>
          <w:szCs w:val="28"/>
          <w:u w:val="single"/>
          <w:lang w:val="en-US"/>
        </w:rPr>
        <w:t>Integration into Performance Management</w:t>
      </w:r>
      <w:bookmarkEnd w:id="1232522565"/>
    </w:p>
    <w:p w:rsidR="323D6843" w:rsidP="128B4370" w:rsidRDefault="323D6843" w14:paraId="0F571135" w14:textId="13A00A9F">
      <w:pPr>
        <w:spacing w:before="240" w:beforeAutospacing="off" w:after="240" w:afterAutospacing="off"/>
      </w:pPr>
      <w:r w:rsidRPr="128B4370" w:rsidR="323D6843">
        <w:rPr>
          <w:noProof w:val="0"/>
          <w:lang w:val="en-US"/>
        </w:rPr>
        <w:t>Miller’s Pyramid supports developmental appraisal systems by helping managers assess not just what a sous chef knows, but how they apply and perform that knowledge in practice. This pyramid advocates for performance systems that are continuous, developmental and strategically aligned. For example, a sous chef who knows about inventory control but hasn’t done it consistently in service is still developing. The pyramid helps identify where support or training is needed.</w:t>
      </w:r>
    </w:p>
    <w:p w:rsidR="323D6843" w:rsidP="128B4370" w:rsidRDefault="323D6843" w14:paraId="1C3A435B" w14:textId="3C2F14A2">
      <w:pPr>
        <w:spacing w:before="240" w:beforeAutospacing="off" w:after="240" w:afterAutospacing="off"/>
      </w:pPr>
      <w:r w:rsidRPr="128B4370" w:rsidR="323D6843">
        <w:rPr>
          <w:rFonts w:ascii="Aptos" w:hAnsi="Aptos" w:eastAsia="Aptos" w:cs="Aptos"/>
          <w:noProof w:val="0"/>
          <w:sz w:val="24"/>
          <w:szCs w:val="24"/>
          <w:lang w:val="en-US"/>
        </w:rPr>
        <w:t>Each level of Miller’s Pyramid can be mapped to SMART goals:</w:t>
      </w:r>
    </w:p>
    <w:p w:rsidR="323D6843" w:rsidP="128B4370" w:rsidRDefault="323D6843" w14:paraId="566DB47E" w14:textId="35C939F1">
      <w:pPr>
        <w:pStyle w:val="ListParagraph"/>
        <w:numPr>
          <w:ilvl w:val="0"/>
          <w:numId w:val="38"/>
        </w:numPr>
        <w:spacing w:before="240" w:beforeAutospacing="off" w:after="240" w:afterAutospacing="off"/>
        <w:rPr>
          <w:rFonts w:ascii="Aptos" w:hAnsi="Aptos" w:eastAsia="Aptos" w:cs="Aptos"/>
          <w:noProof w:val="0"/>
          <w:sz w:val="24"/>
          <w:szCs w:val="24"/>
          <w:lang w:val="en-US"/>
        </w:rPr>
      </w:pPr>
      <w:r w:rsidRPr="128B4370" w:rsidR="323D6843">
        <w:rPr>
          <w:rFonts w:ascii="Aptos" w:hAnsi="Aptos" w:eastAsia="Aptos" w:cs="Aptos"/>
          <w:b w:val="1"/>
          <w:bCs w:val="1"/>
          <w:noProof w:val="0"/>
          <w:sz w:val="24"/>
          <w:szCs w:val="24"/>
          <w:lang w:val="en-US"/>
        </w:rPr>
        <w:t>Knows -</w:t>
      </w:r>
      <w:r w:rsidRPr="128B4370" w:rsidR="323D6843">
        <w:rPr>
          <w:rFonts w:ascii="Aptos" w:hAnsi="Aptos" w:eastAsia="Aptos" w:cs="Aptos"/>
          <w:noProof w:val="0"/>
          <w:sz w:val="24"/>
          <w:szCs w:val="24"/>
          <w:lang w:val="en-US"/>
        </w:rPr>
        <w:t xml:space="preserve"> </w:t>
      </w:r>
      <w:r w:rsidRPr="128B4370" w:rsidR="323D6843">
        <w:rPr>
          <w:rFonts w:ascii="Aptos" w:hAnsi="Aptos" w:eastAsia="Aptos" w:cs="Aptos"/>
          <w:i w:val="1"/>
          <w:iCs w:val="1"/>
          <w:noProof w:val="0"/>
          <w:sz w:val="24"/>
          <w:szCs w:val="24"/>
          <w:lang w:val="en-US"/>
        </w:rPr>
        <w:t>Specific</w:t>
      </w:r>
      <w:r w:rsidRPr="128B4370" w:rsidR="323D6843">
        <w:rPr>
          <w:rFonts w:ascii="Aptos" w:hAnsi="Aptos" w:eastAsia="Aptos" w:cs="Aptos"/>
          <w:noProof w:val="0"/>
          <w:sz w:val="24"/>
          <w:szCs w:val="24"/>
          <w:lang w:val="en-US"/>
        </w:rPr>
        <w:t>: Understand food safety regulations</w:t>
      </w:r>
    </w:p>
    <w:p w:rsidR="323D6843" w:rsidP="128B4370" w:rsidRDefault="323D6843" w14:paraId="45426C02" w14:textId="6D7E8646">
      <w:pPr>
        <w:pStyle w:val="ListParagraph"/>
        <w:numPr>
          <w:ilvl w:val="0"/>
          <w:numId w:val="38"/>
        </w:numPr>
        <w:spacing w:before="240" w:beforeAutospacing="off" w:after="240" w:afterAutospacing="off"/>
        <w:rPr>
          <w:rFonts w:ascii="Aptos" w:hAnsi="Aptos" w:eastAsia="Aptos" w:cs="Aptos"/>
          <w:noProof w:val="0"/>
          <w:sz w:val="24"/>
          <w:szCs w:val="24"/>
          <w:lang w:val="en-US"/>
        </w:rPr>
      </w:pPr>
      <w:r w:rsidRPr="128B4370" w:rsidR="323D6843">
        <w:rPr>
          <w:rFonts w:ascii="Aptos" w:hAnsi="Aptos" w:eastAsia="Aptos" w:cs="Aptos"/>
          <w:b w:val="1"/>
          <w:bCs w:val="1"/>
          <w:noProof w:val="0"/>
          <w:sz w:val="24"/>
          <w:szCs w:val="24"/>
          <w:lang w:val="en-US"/>
        </w:rPr>
        <w:t>Knows How -</w:t>
      </w:r>
      <w:r w:rsidRPr="128B4370" w:rsidR="323D6843">
        <w:rPr>
          <w:rFonts w:ascii="Aptos" w:hAnsi="Aptos" w:eastAsia="Aptos" w:cs="Aptos"/>
          <w:noProof w:val="0"/>
          <w:sz w:val="24"/>
          <w:szCs w:val="24"/>
          <w:lang w:val="en-US"/>
        </w:rPr>
        <w:t xml:space="preserve"> </w:t>
      </w:r>
      <w:r w:rsidRPr="128B4370" w:rsidR="323D6843">
        <w:rPr>
          <w:rFonts w:ascii="Aptos" w:hAnsi="Aptos" w:eastAsia="Aptos" w:cs="Aptos"/>
          <w:i w:val="1"/>
          <w:iCs w:val="1"/>
          <w:noProof w:val="0"/>
          <w:sz w:val="24"/>
          <w:szCs w:val="24"/>
          <w:lang w:val="en-US"/>
        </w:rPr>
        <w:t>Measurable</w:t>
      </w:r>
      <w:r w:rsidRPr="128B4370" w:rsidR="323D6843">
        <w:rPr>
          <w:rFonts w:ascii="Aptos" w:hAnsi="Aptos" w:eastAsia="Aptos" w:cs="Aptos"/>
          <w:noProof w:val="0"/>
          <w:sz w:val="24"/>
          <w:szCs w:val="24"/>
          <w:lang w:val="en-US"/>
        </w:rPr>
        <w:t>: Apply costing methods to reduce expenses</w:t>
      </w:r>
    </w:p>
    <w:p w:rsidR="323D6843" w:rsidP="128B4370" w:rsidRDefault="323D6843" w14:paraId="3558F301" w14:textId="531877BA">
      <w:pPr>
        <w:pStyle w:val="ListParagraph"/>
        <w:numPr>
          <w:ilvl w:val="0"/>
          <w:numId w:val="38"/>
        </w:numPr>
        <w:spacing w:before="240" w:beforeAutospacing="off" w:after="240" w:afterAutospacing="off"/>
        <w:rPr>
          <w:rFonts w:ascii="Aptos" w:hAnsi="Aptos" w:eastAsia="Aptos" w:cs="Aptos"/>
          <w:noProof w:val="0"/>
          <w:sz w:val="24"/>
          <w:szCs w:val="24"/>
          <w:lang w:val="en-US"/>
        </w:rPr>
      </w:pPr>
      <w:r w:rsidRPr="128B4370" w:rsidR="323D6843">
        <w:rPr>
          <w:rFonts w:ascii="Aptos" w:hAnsi="Aptos" w:eastAsia="Aptos" w:cs="Aptos"/>
          <w:b w:val="1"/>
          <w:bCs w:val="1"/>
          <w:noProof w:val="0"/>
          <w:sz w:val="24"/>
          <w:szCs w:val="24"/>
          <w:lang w:val="en-US"/>
        </w:rPr>
        <w:t>Shows How -</w:t>
      </w:r>
      <w:r w:rsidRPr="128B4370" w:rsidR="323D6843">
        <w:rPr>
          <w:rFonts w:ascii="Aptos" w:hAnsi="Aptos" w:eastAsia="Aptos" w:cs="Aptos"/>
          <w:noProof w:val="0"/>
          <w:sz w:val="24"/>
          <w:szCs w:val="24"/>
          <w:lang w:val="en-US"/>
        </w:rPr>
        <w:t xml:space="preserve"> </w:t>
      </w:r>
      <w:r w:rsidRPr="128B4370" w:rsidR="323D6843">
        <w:rPr>
          <w:rFonts w:ascii="Aptos" w:hAnsi="Aptos" w:eastAsia="Aptos" w:cs="Aptos"/>
          <w:i w:val="1"/>
          <w:iCs w:val="1"/>
          <w:noProof w:val="0"/>
          <w:sz w:val="24"/>
          <w:szCs w:val="24"/>
          <w:lang w:val="en-US"/>
        </w:rPr>
        <w:t>Achievable</w:t>
      </w:r>
      <w:r w:rsidRPr="128B4370" w:rsidR="323D6843">
        <w:rPr>
          <w:rFonts w:ascii="Aptos" w:hAnsi="Aptos" w:eastAsia="Aptos" w:cs="Aptos"/>
          <w:noProof w:val="0"/>
          <w:sz w:val="24"/>
          <w:szCs w:val="24"/>
          <w:lang w:val="en-US"/>
        </w:rPr>
        <w:t>: Demonstrate leadership in a trial shift</w:t>
      </w:r>
    </w:p>
    <w:p w:rsidR="323D6843" w:rsidP="128B4370" w:rsidRDefault="323D6843" w14:paraId="1E0FEF8F" w14:textId="29F173B7">
      <w:pPr>
        <w:pStyle w:val="ListParagraph"/>
        <w:numPr>
          <w:ilvl w:val="0"/>
          <w:numId w:val="38"/>
        </w:numPr>
        <w:spacing w:before="240" w:beforeAutospacing="off" w:after="240" w:afterAutospacing="off"/>
        <w:rPr>
          <w:rFonts w:ascii="Aptos" w:hAnsi="Aptos" w:eastAsia="Aptos" w:cs="Aptos"/>
          <w:noProof w:val="0"/>
          <w:sz w:val="24"/>
          <w:szCs w:val="24"/>
          <w:lang w:val="en-US"/>
        </w:rPr>
      </w:pPr>
      <w:r w:rsidRPr="128B4370" w:rsidR="323D6843">
        <w:rPr>
          <w:rFonts w:ascii="Aptos" w:hAnsi="Aptos" w:eastAsia="Aptos" w:cs="Aptos"/>
          <w:b w:val="1"/>
          <w:bCs w:val="1"/>
          <w:noProof w:val="0"/>
          <w:sz w:val="24"/>
          <w:szCs w:val="24"/>
          <w:lang w:val="en-US"/>
        </w:rPr>
        <w:t xml:space="preserve">Does - </w:t>
      </w:r>
      <w:r w:rsidRPr="128B4370" w:rsidR="323D6843">
        <w:rPr>
          <w:rFonts w:ascii="Aptos" w:hAnsi="Aptos" w:eastAsia="Aptos" w:cs="Aptos"/>
          <w:i w:val="1"/>
          <w:iCs w:val="1"/>
          <w:noProof w:val="0"/>
          <w:sz w:val="24"/>
          <w:szCs w:val="24"/>
          <w:lang w:val="en-US"/>
        </w:rPr>
        <w:t>Relevant &amp; Time-bound</w:t>
      </w:r>
      <w:r w:rsidRPr="128B4370" w:rsidR="323D6843">
        <w:rPr>
          <w:rFonts w:ascii="Aptos" w:hAnsi="Aptos" w:eastAsia="Aptos" w:cs="Aptos"/>
          <w:noProof w:val="0"/>
          <w:sz w:val="24"/>
          <w:szCs w:val="24"/>
          <w:lang w:val="en-US"/>
        </w:rPr>
        <w:t>: Lead three successful shifts within two months</w:t>
      </w:r>
    </w:p>
    <w:p w:rsidR="323D6843" w:rsidP="72590438" w:rsidRDefault="323D6843" w14:paraId="2DD3C39E" w14:textId="02982FF0">
      <w:pPr>
        <w:spacing w:before="240" w:beforeAutospacing="off" w:after="240" w:afterAutospacing="off"/>
        <w:rPr>
          <w:rFonts w:ascii="Aptos" w:hAnsi="Aptos" w:eastAsia="Aptos" w:cs="Aptos"/>
          <w:b w:val="0"/>
          <w:bCs w:val="0"/>
          <w:noProof w:val="0"/>
          <w:sz w:val="24"/>
          <w:szCs w:val="24"/>
          <w:lang w:val="en-US"/>
        </w:rPr>
      </w:pPr>
      <w:r w:rsidRPr="72590438" w:rsidR="323D6843">
        <w:rPr>
          <w:rFonts w:ascii="Aptos" w:hAnsi="Aptos" w:eastAsia="Aptos" w:cs="Aptos"/>
          <w:noProof w:val="0"/>
          <w:sz w:val="24"/>
          <w:szCs w:val="24"/>
          <w:lang w:val="en-US"/>
        </w:rPr>
        <w:t xml:space="preserve">Using Miller’s Pyramid in development planning encourages structured progression from theory to practice, supports fair and transparent </w:t>
      </w:r>
      <w:r w:rsidRPr="72590438" w:rsidR="323D6843">
        <w:rPr>
          <w:rFonts w:ascii="Aptos" w:hAnsi="Aptos" w:eastAsia="Aptos" w:cs="Aptos"/>
          <w:noProof w:val="0"/>
          <w:sz w:val="24"/>
          <w:szCs w:val="24"/>
          <w:lang w:val="en-US"/>
        </w:rPr>
        <w:t>appraisals</w:t>
      </w:r>
      <w:r w:rsidRPr="72590438" w:rsidR="323D6843">
        <w:rPr>
          <w:rFonts w:ascii="Aptos" w:hAnsi="Aptos" w:eastAsia="Aptos" w:cs="Aptos"/>
          <w:noProof w:val="0"/>
          <w:sz w:val="24"/>
          <w:szCs w:val="24"/>
          <w:lang w:val="en-US"/>
        </w:rPr>
        <w:t xml:space="preserve"> and helps build a high-performance culture by ensuring staff are not only trained but consistently competent</w:t>
      </w:r>
      <w:r w:rsidRPr="72590438" w:rsidR="390D04E0">
        <w:rPr>
          <w:rFonts w:ascii="Aptos" w:hAnsi="Aptos" w:eastAsia="Aptos" w:cs="Aptos"/>
          <w:noProof w:val="0"/>
          <w:sz w:val="24"/>
          <w:szCs w:val="24"/>
          <w:lang w:val="en-US"/>
        </w:rPr>
        <w:t>.</w:t>
      </w:r>
      <w:r w:rsidRPr="72590438" w:rsidR="323D6843">
        <w:rPr>
          <w:rFonts w:ascii="Aptos" w:hAnsi="Aptos" w:eastAsia="Aptos" w:cs="Aptos"/>
          <w:noProof w:val="0"/>
          <w:sz w:val="24"/>
          <w:szCs w:val="24"/>
          <w:lang w:val="en-US"/>
        </w:rPr>
        <w:t xml:space="preserve"> </w:t>
      </w:r>
      <w:r w:rsidRPr="72590438" w:rsidR="38379297">
        <w:rPr>
          <w:rFonts w:ascii="Aptos" w:hAnsi="Aptos" w:eastAsia="Aptos" w:cs="Aptos"/>
          <w:noProof w:val="0"/>
          <w:sz w:val="24"/>
          <w:szCs w:val="24"/>
          <w:lang w:val="en-US"/>
        </w:rPr>
        <w:t xml:space="preserve">Prentice Hall Inc. (2005) </w:t>
      </w:r>
      <w:r w:rsidRPr="72590438" w:rsidR="38379297">
        <w:rPr>
          <w:rFonts w:ascii="Aptos" w:hAnsi="Aptos" w:eastAsia="Aptos" w:cs="Aptos"/>
          <w:noProof w:val="0"/>
          <w:sz w:val="24"/>
          <w:szCs w:val="24"/>
          <w:lang w:val="en-US"/>
        </w:rPr>
        <w:t>emphasises</w:t>
      </w:r>
      <w:r w:rsidRPr="72590438" w:rsidR="38379297">
        <w:rPr>
          <w:rFonts w:ascii="Aptos" w:hAnsi="Aptos" w:eastAsia="Aptos" w:cs="Aptos"/>
          <w:noProof w:val="0"/>
          <w:sz w:val="24"/>
          <w:szCs w:val="24"/>
          <w:lang w:val="en-US"/>
        </w:rPr>
        <w:t xml:space="preserve"> that high performance stems from having the </w:t>
      </w:r>
      <w:r w:rsidRPr="72590438" w:rsidR="38379297">
        <w:rPr>
          <w:rFonts w:ascii="Aptos" w:hAnsi="Aptos" w:eastAsia="Aptos" w:cs="Aptos"/>
          <w:b w:val="0"/>
          <w:bCs w:val="0"/>
          <w:noProof w:val="0"/>
          <w:sz w:val="24"/>
          <w:szCs w:val="24"/>
          <w:lang w:val="en-US"/>
        </w:rPr>
        <w:t>right people in the right roles</w:t>
      </w:r>
      <w:r w:rsidRPr="72590438" w:rsidR="38379297">
        <w:rPr>
          <w:rFonts w:ascii="Aptos" w:hAnsi="Aptos" w:eastAsia="Aptos" w:cs="Aptos"/>
          <w:b w:val="0"/>
          <w:bCs w:val="0"/>
          <w:noProof w:val="0"/>
          <w:sz w:val="24"/>
          <w:szCs w:val="24"/>
          <w:lang w:val="en-US"/>
        </w:rPr>
        <w:t>, supported by:</w:t>
      </w:r>
    </w:p>
    <w:p w:rsidR="38379297" w:rsidP="72590438" w:rsidRDefault="38379297" w14:paraId="605BC51F" w14:textId="0993FC82">
      <w:pPr>
        <w:pStyle w:val="ListParagraph"/>
        <w:numPr>
          <w:ilvl w:val="0"/>
          <w:numId w:val="42"/>
        </w:numPr>
        <w:spacing w:before="240" w:beforeAutospacing="off" w:after="240" w:afterAutospacing="off"/>
        <w:rPr>
          <w:rFonts w:ascii="Aptos" w:hAnsi="Aptos" w:eastAsia="Aptos" w:cs="Aptos"/>
          <w:noProof w:val="0"/>
          <w:sz w:val="24"/>
          <w:szCs w:val="24"/>
          <w:lang w:val="en-US"/>
        </w:rPr>
      </w:pPr>
      <w:r w:rsidRPr="72590438" w:rsidR="38379297">
        <w:rPr>
          <w:rFonts w:ascii="Aptos" w:hAnsi="Aptos" w:eastAsia="Aptos" w:cs="Aptos"/>
          <w:noProof w:val="0"/>
          <w:sz w:val="24"/>
          <w:szCs w:val="24"/>
          <w:lang w:val="en-US"/>
        </w:rPr>
        <w:t>Clear expectations</w:t>
      </w:r>
    </w:p>
    <w:p w:rsidR="38379297" w:rsidP="72590438" w:rsidRDefault="38379297" w14:paraId="461C816C" w14:textId="74FD2124">
      <w:pPr>
        <w:pStyle w:val="ListParagraph"/>
        <w:numPr>
          <w:ilvl w:val="0"/>
          <w:numId w:val="42"/>
        </w:numPr>
        <w:spacing w:before="240" w:beforeAutospacing="off" w:after="240" w:afterAutospacing="off"/>
        <w:rPr>
          <w:rFonts w:ascii="Aptos" w:hAnsi="Aptos" w:eastAsia="Aptos" w:cs="Aptos"/>
          <w:noProof w:val="0"/>
          <w:sz w:val="24"/>
          <w:szCs w:val="24"/>
          <w:lang w:val="en-US"/>
        </w:rPr>
      </w:pPr>
      <w:r w:rsidRPr="72590438" w:rsidR="38379297">
        <w:rPr>
          <w:rFonts w:ascii="Aptos" w:hAnsi="Aptos" w:eastAsia="Aptos" w:cs="Aptos"/>
          <w:noProof w:val="0"/>
          <w:sz w:val="24"/>
          <w:szCs w:val="24"/>
          <w:lang w:val="en-US"/>
        </w:rPr>
        <w:t>Development opportunities</w:t>
      </w:r>
    </w:p>
    <w:p w:rsidR="38379297" w:rsidP="72590438" w:rsidRDefault="38379297" w14:paraId="02B2070C" w14:textId="19FFEF7C">
      <w:pPr>
        <w:pStyle w:val="ListParagraph"/>
        <w:numPr>
          <w:ilvl w:val="0"/>
          <w:numId w:val="42"/>
        </w:numPr>
        <w:spacing w:before="240" w:beforeAutospacing="off" w:after="240" w:afterAutospacing="off"/>
        <w:rPr>
          <w:rFonts w:ascii="Aptos" w:hAnsi="Aptos" w:eastAsia="Aptos" w:cs="Aptos"/>
          <w:noProof w:val="0"/>
          <w:sz w:val="24"/>
          <w:szCs w:val="24"/>
          <w:lang w:val="en-US"/>
        </w:rPr>
      </w:pPr>
      <w:r w:rsidRPr="72590438" w:rsidR="38379297">
        <w:rPr>
          <w:rFonts w:ascii="Aptos" w:hAnsi="Aptos" w:eastAsia="Aptos" w:cs="Aptos"/>
          <w:noProof w:val="0"/>
          <w:sz w:val="24"/>
          <w:szCs w:val="24"/>
          <w:lang w:val="en-US"/>
        </w:rPr>
        <w:t>Recognition systems</w:t>
      </w:r>
    </w:p>
    <w:p w:rsidR="38379297" w:rsidP="72590438" w:rsidRDefault="38379297" w14:paraId="473458A1" w14:textId="51390887">
      <w:pPr>
        <w:pStyle w:val="ListParagraph"/>
        <w:numPr>
          <w:ilvl w:val="0"/>
          <w:numId w:val="42"/>
        </w:numPr>
        <w:spacing w:before="240" w:beforeAutospacing="off" w:after="240" w:afterAutospacing="off"/>
        <w:rPr>
          <w:rFonts w:ascii="Aptos" w:hAnsi="Aptos" w:eastAsia="Aptos" w:cs="Aptos"/>
          <w:noProof w:val="0"/>
          <w:sz w:val="24"/>
          <w:szCs w:val="24"/>
          <w:lang w:val="en-US"/>
        </w:rPr>
      </w:pPr>
      <w:r w:rsidRPr="72590438" w:rsidR="38379297">
        <w:rPr>
          <w:rFonts w:ascii="Aptos" w:hAnsi="Aptos" w:eastAsia="Aptos" w:cs="Aptos"/>
          <w:noProof w:val="0"/>
          <w:sz w:val="24"/>
          <w:szCs w:val="24"/>
          <w:lang w:val="en-US"/>
        </w:rPr>
        <w:t>Strategic alignment</w:t>
      </w:r>
    </w:p>
    <w:p w:rsidR="38379297" w:rsidP="72590438" w:rsidRDefault="38379297" w14:paraId="7AEEF20C" w14:textId="7C42DD6C">
      <w:pPr>
        <w:spacing w:before="240" w:beforeAutospacing="off" w:after="240" w:afterAutospacing="off"/>
      </w:pPr>
      <w:r w:rsidRPr="72590438" w:rsidR="38379297">
        <w:rPr>
          <w:rFonts w:ascii="Aptos" w:hAnsi="Aptos" w:eastAsia="Aptos" w:cs="Aptos"/>
          <w:noProof w:val="0"/>
          <w:sz w:val="24"/>
          <w:szCs w:val="24"/>
          <w:lang w:val="en-US"/>
        </w:rPr>
        <w:t>By investing in sous chef development, restaurants foster a culture of excellence, innovation, and collaboration.</w:t>
      </w:r>
    </w:p>
    <w:p w:rsidR="629A540D" w:rsidP="72590438" w:rsidRDefault="629A540D" w14:paraId="02B60263" w14:textId="2FE7489A">
      <w:pPr>
        <w:pStyle w:val="Heading3"/>
        <w:spacing w:before="240" w:beforeAutospacing="off" w:after="240" w:afterAutospacing="off"/>
        <w:rPr>
          <w:noProof w:val="0"/>
          <w:color w:val="auto"/>
          <w:u w:val="single"/>
          <w:lang w:val="en-US"/>
        </w:rPr>
      </w:pPr>
      <w:bookmarkStart w:name="_Toc552660536" w:id="273036532"/>
      <w:r w:rsidRPr="72590438" w:rsidR="629A540D">
        <w:rPr>
          <w:noProof w:val="0"/>
          <w:color w:val="auto"/>
          <w:u w:val="single"/>
          <w:lang w:val="en-US"/>
        </w:rPr>
        <w:t>Benefits of Appraisals</w:t>
      </w:r>
      <w:bookmarkEnd w:id="273036532"/>
    </w:p>
    <w:p w:rsidR="5AF0F083" w:rsidP="72590438" w:rsidRDefault="5AF0F083" w14:paraId="0EB3E5D2" w14:textId="3AAA4957">
      <w:pPr>
        <w:spacing w:before="240" w:beforeAutospacing="off" w:after="240" w:afterAutospacing="off"/>
      </w:pPr>
      <w:r w:rsidRPr="72590438" w:rsidR="5AF0F083">
        <w:rPr>
          <w:rFonts w:ascii="Aptos" w:hAnsi="Aptos" w:eastAsia="Aptos" w:cs="Aptos"/>
          <w:noProof w:val="0"/>
          <w:sz w:val="24"/>
          <w:szCs w:val="24"/>
          <w:lang w:val="en-US"/>
        </w:rPr>
        <w:t xml:space="preserve">Performance appraisals are more than just evaluations, they are strategic tools that support individual growth, team </w:t>
      </w:r>
      <w:r w:rsidRPr="72590438" w:rsidR="5AF0F083">
        <w:rPr>
          <w:rFonts w:ascii="Aptos" w:hAnsi="Aptos" w:eastAsia="Aptos" w:cs="Aptos"/>
          <w:noProof w:val="0"/>
          <w:sz w:val="24"/>
          <w:szCs w:val="24"/>
          <w:lang w:val="en-US"/>
        </w:rPr>
        <w:t>alignment</w:t>
      </w:r>
      <w:r w:rsidRPr="72590438" w:rsidR="5AF0F083">
        <w:rPr>
          <w:rFonts w:ascii="Aptos" w:hAnsi="Aptos" w:eastAsia="Aptos" w:cs="Aptos"/>
          <w:noProof w:val="0"/>
          <w:sz w:val="24"/>
          <w:szCs w:val="24"/>
          <w:lang w:val="en-US"/>
        </w:rPr>
        <w:t xml:space="preserve"> and </w:t>
      </w:r>
      <w:r w:rsidRPr="72590438" w:rsidR="5AF0F083">
        <w:rPr>
          <w:rFonts w:ascii="Aptos" w:hAnsi="Aptos" w:eastAsia="Aptos" w:cs="Aptos"/>
          <w:noProof w:val="0"/>
          <w:sz w:val="24"/>
          <w:szCs w:val="24"/>
          <w:lang w:val="en-US"/>
        </w:rPr>
        <w:t>organisational</w:t>
      </w:r>
      <w:r w:rsidRPr="72590438" w:rsidR="5AF0F083">
        <w:rPr>
          <w:rFonts w:ascii="Aptos" w:hAnsi="Aptos" w:eastAsia="Aptos" w:cs="Aptos"/>
          <w:noProof w:val="0"/>
          <w:sz w:val="24"/>
          <w:szCs w:val="24"/>
          <w:lang w:val="en-US"/>
        </w:rPr>
        <w:t xml:space="preserve"> success. In a restaurant setting, especially for roles such as the sous chef, appraisals help clarify expectations, </w:t>
      </w:r>
      <w:r w:rsidRPr="72590438" w:rsidR="5AF0F083">
        <w:rPr>
          <w:rFonts w:ascii="Aptos" w:hAnsi="Aptos" w:eastAsia="Aptos" w:cs="Aptos"/>
          <w:noProof w:val="0"/>
          <w:sz w:val="24"/>
          <w:szCs w:val="24"/>
          <w:lang w:val="en-US"/>
        </w:rPr>
        <w:t>recognise</w:t>
      </w:r>
      <w:r w:rsidRPr="72590438" w:rsidR="5AF0F083">
        <w:rPr>
          <w:rFonts w:ascii="Aptos" w:hAnsi="Aptos" w:eastAsia="Aptos" w:cs="Aptos"/>
          <w:noProof w:val="0"/>
          <w:sz w:val="24"/>
          <w:szCs w:val="24"/>
          <w:lang w:val="en-US"/>
        </w:rPr>
        <w:t xml:space="preserve"> achievements and guide development.</w:t>
      </w:r>
    </w:p>
    <w:p w:rsidR="72590438" w:rsidP="72590438" w:rsidRDefault="72590438" w14:paraId="10EF9E71" w14:textId="68671BF0">
      <w:pPr>
        <w:pStyle w:val="Normal"/>
        <w:rPr>
          <w:noProof w:val="0"/>
          <w:u w:val="single"/>
          <w:lang w:val="en-US"/>
        </w:rPr>
      </w:pPr>
    </w:p>
    <w:p w:rsidR="1C3F2ED3" w:rsidP="72590438" w:rsidRDefault="1C3F2ED3" w14:paraId="01F28128" w14:textId="55A84DF6">
      <w:pPr>
        <w:pStyle w:val="Normal"/>
        <w:rPr>
          <w:b w:val="1"/>
          <w:bCs w:val="1"/>
          <w:noProof w:val="0"/>
          <w:u w:val="single"/>
          <w:lang w:val="en-US"/>
        </w:rPr>
      </w:pPr>
      <w:r w:rsidRPr="72590438" w:rsidR="5AF0F083">
        <w:rPr>
          <w:b w:val="1"/>
          <w:bCs w:val="1"/>
          <w:noProof w:val="0"/>
          <w:u w:val="single"/>
          <w:lang w:val="en-US"/>
        </w:rPr>
        <w:t xml:space="preserve">Benefits </w:t>
      </w:r>
      <w:r w:rsidRPr="72590438" w:rsidR="629A540D">
        <w:rPr>
          <w:b w:val="1"/>
          <w:bCs w:val="1"/>
          <w:noProof w:val="0"/>
          <w:u w:val="single"/>
          <w:lang w:val="en-US"/>
        </w:rPr>
        <w:t>For Employees</w:t>
      </w:r>
      <w:r w:rsidRPr="72590438" w:rsidR="613C9256">
        <w:rPr>
          <w:b w:val="1"/>
          <w:bCs w:val="1"/>
          <w:noProof w:val="0"/>
          <w:u w:val="single"/>
          <w:lang w:val="en-US"/>
        </w:rPr>
        <w:t>:</w:t>
      </w:r>
    </w:p>
    <w:p w:rsidR="1C3F2ED3" w:rsidP="72590438" w:rsidRDefault="1C3F2ED3" w14:paraId="6478A712" w14:textId="11A12F94">
      <w:pPr>
        <w:pStyle w:val="Normal"/>
        <w:rPr>
          <w:rFonts w:ascii="Aptos" w:hAnsi="Aptos" w:eastAsia="Aptos" w:cs="Aptos"/>
          <w:noProof w:val="0"/>
          <w:sz w:val="24"/>
          <w:szCs w:val="24"/>
          <w:lang w:val="en-US"/>
        </w:rPr>
      </w:pPr>
      <w:r w:rsidRPr="72590438" w:rsidR="4745F629">
        <w:rPr>
          <w:rFonts w:ascii="Aptos" w:hAnsi="Aptos" w:eastAsia="Aptos" w:cs="Aptos"/>
          <w:b w:val="1"/>
          <w:bCs w:val="1"/>
          <w:noProof w:val="0"/>
          <w:sz w:val="24"/>
          <w:szCs w:val="24"/>
          <w:lang w:val="en-US"/>
        </w:rPr>
        <w:t xml:space="preserve">Clear Expectations and Direction - </w:t>
      </w:r>
      <w:r w:rsidRPr="72590438" w:rsidR="4745F629">
        <w:rPr>
          <w:rFonts w:ascii="Aptos" w:hAnsi="Aptos" w:eastAsia="Aptos" w:cs="Aptos"/>
          <w:noProof w:val="0"/>
          <w:sz w:val="24"/>
          <w:szCs w:val="24"/>
          <w:lang w:val="en-US"/>
        </w:rPr>
        <w:t>Appraisals help sous chefs understand what is expected of them and how their role supports the restaurant’s success. This clarity improves focus and accountability</w:t>
      </w:r>
      <w:r w:rsidRPr="72590438" w:rsidR="26770B93">
        <w:rPr>
          <w:rFonts w:ascii="Aptos" w:hAnsi="Aptos" w:eastAsia="Aptos" w:cs="Aptos"/>
          <w:noProof w:val="0"/>
          <w:sz w:val="24"/>
          <w:szCs w:val="24"/>
          <w:lang w:val="en-US"/>
        </w:rPr>
        <w:t>.</w:t>
      </w:r>
    </w:p>
    <w:p w:rsidR="1C3F2ED3" w:rsidP="72590438" w:rsidRDefault="1C3F2ED3" w14:paraId="1EBDD9C9" w14:textId="47F4213E">
      <w:pPr>
        <w:pStyle w:val="Normal"/>
        <w:spacing w:before="240" w:beforeAutospacing="off" w:after="240" w:afterAutospacing="off"/>
        <w:ind w:left="0"/>
        <w:rPr>
          <w:rFonts w:ascii="Aptos" w:hAnsi="Aptos" w:eastAsia="Aptos" w:cs="Aptos"/>
          <w:noProof w:val="0"/>
          <w:sz w:val="24"/>
          <w:szCs w:val="24"/>
          <w:lang w:val="en-US"/>
        </w:rPr>
      </w:pPr>
      <w:r w:rsidRPr="72590438" w:rsidR="4745F629">
        <w:rPr>
          <w:rFonts w:ascii="Aptos" w:hAnsi="Aptos" w:eastAsia="Aptos" w:cs="Aptos"/>
          <w:b w:val="1"/>
          <w:bCs w:val="1"/>
          <w:noProof w:val="0"/>
          <w:sz w:val="24"/>
          <w:szCs w:val="24"/>
          <w:lang w:val="en-US"/>
        </w:rPr>
        <w:t>Recognition and Motivation -</w:t>
      </w:r>
      <w:r w:rsidRPr="72590438" w:rsidR="4745F629">
        <w:rPr>
          <w:rFonts w:ascii="Aptos" w:hAnsi="Aptos" w:eastAsia="Aptos" w:cs="Aptos"/>
          <w:noProof w:val="0"/>
          <w:sz w:val="24"/>
          <w:szCs w:val="24"/>
          <w:lang w:val="en-US"/>
        </w:rPr>
        <w:t xml:space="preserve"> Acknowledging strengths and accomplishments</w:t>
      </w:r>
      <w:r w:rsidRPr="72590438" w:rsidR="51D51DC1">
        <w:rPr>
          <w:rFonts w:ascii="Aptos" w:hAnsi="Aptos" w:eastAsia="Aptos" w:cs="Aptos"/>
          <w:noProof w:val="0"/>
          <w:sz w:val="24"/>
          <w:szCs w:val="24"/>
          <w:lang w:val="en-US"/>
        </w:rPr>
        <w:t xml:space="preserve">, </w:t>
      </w:r>
      <w:r w:rsidRPr="72590438" w:rsidR="4745F629">
        <w:rPr>
          <w:rFonts w:ascii="Aptos" w:hAnsi="Aptos" w:eastAsia="Aptos" w:cs="Aptos"/>
          <w:noProof w:val="0"/>
          <w:sz w:val="24"/>
          <w:szCs w:val="24"/>
          <w:lang w:val="en-US"/>
        </w:rPr>
        <w:t>such as leading a successful service or contributing to menu innovation</w:t>
      </w:r>
      <w:r w:rsidRPr="72590438" w:rsidR="284B2BFC">
        <w:rPr>
          <w:rFonts w:ascii="Aptos" w:hAnsi="Aptos" w:eastAsia="Aptos" w:cs="Aptos"/>
          <w:noProof w:val="0"/>
          <w:sz w:val="24"/>
          <w:szCs w:val="24"/>
          <w:lang w:val="en-US"/>
        </w:rPr>
        <w:t xml:space="preserve">, </w:t>
      </w:r>
      <w:r w:rsidRPr="72590438" w:rsidR="4745F629">
        <w:rPr>
          <w:rFonts w:ascii="Aptos" w:hAnsi="Aptos" w:eastAsia="Aptos" w:cs="Aptos"/>
          <w:noProof w:val="0"/>
          <w:sz w:val="24"/>
          <w:szCs w:val="24"/>
          <w:lang w:val="en-US"/>
        </w:rPr>
        <w:t>boosts morale and encourages continued effort (Redman &amp; Wilkinson, 2013).</w:t>
      </w:r>
    </w:p>
    <w:p w:rsidR="1C3F2ED3" w:rsidP="72590438" w:rsidRDefault="1C3F2ED3" w14:paraId="57758CB6" w14:textId="107F9503">
      <w:pPr>
        <w:pStyle w:val="Normal"/>
        <w:spacing w:before="240" w:beforeAutospacing="off" w:after="240" w:afterAutospacing="off"/>
        <w:ind w:left="0"/>
        <w:rPr>
          <w:rFonts w:ascii="Aptos" w:hAnsi="Aptos" w:eastAsia="Aptos" w:cs="Aptos"/>
          <w:noProof w:val="0"/>
          <w:sz w:val="24"/>
          <w:szCs w:val="24"/>
          <w:lang w:val="en-US"/>
        </w:rPr>
      </w:pPr>
      <w:r w:rsidRPr="72590438" w:rsidR="4745F629">
        <w:rPr>
          <w:rFonts w:ascii="Aptos" w:hAnsi="Aptos" w:eastAsia="Aptos" w:cs="Aptos"/>
          <w:b w:val="1"/>
          <w:bCs w:val="1"/>
          <w:noProof w:val="0"/>
          <w:sz w:val="24"/>
          <w:szCs w:val="24"/>
          <w:lang w:val="en-US"/>
        </w:rPr>
        <w:t>Development Opportunities -</w:t>
      </w:r>
      <w:r w:rsidRPr="72590438" w:rsidR="4745F629">
        <w:rPr>
          <w:rFonts w:ascii="Aptos" w:hAnsi="Aptos" w:eastAsia="Aptos" w:cs="Aptos"/>
          <w:noProof w:val="0"/>
          <w:sz w:val="24"/>
          <w:szCs w:val="24"/>
          <w:lang w:val="en-US"/>
        </w:rPr>
        <w:t xml:space="preserve"> Appraisals </w:t>
      </w:r>
      <w:r w:rsidRPr="72590438" w:rsidR="4745F629">
        <w:rPr>
          <w:rFonts w:ascii="Aptos" w:hAnsi="Aptos" w:eastAsia="Aptos" w:cs="Aptos"/>
          <w:noProof w:val="0"/>
          <w:sz w:val="24"/>
          <w:szCs w:val="24"/>
          <w:lang w:val="en-US"/>
        </w:rPr>
        <w:t>identify</w:t>
      </w:r>
      <w:r w:rsidRPr="72590438" w:rsidR="4745F629">
        <w:rPr>
          <w:rFonts w:ascii="Aptos" w:hAnsi="Aptos" w:eastAsia="Aptos" w:cs="Aptos"/>
          <w:noProof w:val="0"/>
          <w:sz w:val="24"/>
          <w:szCs w:val="24"/>
          <w:lang w:val="en-US"/>
        </w:rPr>
        <w:t xml:space="preserve"> areas for growth, guiding training and coaching. This supports career progression and builds confidence</w:t>
      </w:r>
      <w:r w:rsidRPr="72590438" w:rsidR="410F670D">
        <w:rPr>
          <w:rFonts w:ascii="Aptos" w:hAnsi="Aptos" w:eastAsia="Aptos" w:cs="Aptos"/>
          <w:noProof w:val="0"/>
          <w:sz w:val="24"/>
          <w:szCs w:val="24"/>
          <w:lang w:val="en-US"/>
        </w:rPr>
        <w:t>.</w:t>
      </w:r>
    </w:p>
    <w:p w:rsidR="1C3F2ED3" w:rsidP="72590438" w:rsidRDefault="1C3F2ED3" w14:paraId="37843B1F" w14:textId="6E0701C2">
      <w:pPr>
        <w:pStyle w:val="Normal"/>
        <w:spacing w:before="240" w:beforeAutospacing="off" w:after="240" w:afterAutospacing="off"/>
        <w:ind w:left="0"/>
        <w:rPr>
          <w:rFonts w:ascii="Aptos" w:hAnsi="Aptos" w:eastAsia="Aptos" w:cs="Aptos"/>
          <w:noProof w:val="0"/>
          <w:sz w:val="24"/>
          <w:szCs w:val="24"/>
          <w:lang w:val="en-US"/>
        </w:rPr>
      </w:pPr>
      <w:r w:rsidRPr="72590438" w:rsidR="4745F629">
        <w:rPr>
          <w:rFonts w:ascii="Aptos" w:hAnsi="Aptos" w:eastAsia="Aptos" w:cs="Aptos"/>
          <w:b w:val="1"/>
          <w:bCs w:val="1"/>
          <w:noProof w:val="0"/>
          <w:sz w:val="24"/>
          <w:szCs w:val="24"/>
          <w:lang w:val="en-US"/>
        </w:rPr>
        <w:t>Constructive Feedback -</w:t>
      </w:r>
      <w:r w:rsidRPr="72590438" w:rsidR="4745F629">
        <w:rPr>
          <w:rFonts w:ascii="Aptos" w:hAnsi="Aptos" w:eastAsia="Aptos" w:cs="Aptos"/>
          <w:noProof w:val="0"/>
          <w:sz w:val="24"/>
          <w:szCs w:val="24"/>
          <w:lang w:val="en-US"/>
        </w:rPr>
        <w:t xml:space="preserve"> Regular feedback helps sous chefs adjust </w:t>
      </w:r>
      <w:r w:rsidRPr="72590438" w:rsidR="4745F629">
        <w:rPr>
          <w:rFonts w:ascii="Aptos" w:hAnsi="Aptos" w:eastAsia="Aptos" w:cs="Aptos"/>
          <w:noProof w:val="0"/>
          <w:sz w:val="24"/>
          <w:szCs w:val="24"/>
          <w:lang w:val="en-US"/>
        </w:rPr>
        <w:t>behaviours</w:t>
      </w:r>
      <w:r w:rsidRPr="72590438" w:rsidR="4745F629">
        <w:rPr>
          <w:rFonts w:ascii="Aptos" w:hAnsi="Aptos" w:eastAsia="Aptos" w:cs="Aptos"/>
          <w:noProof w:val="0"/>
          <w:sz w:val="24"/>
          <w:szCs w:val="24"/>
          <w:lang w:val="en-US"/>
        </w:rPr>
        <w:t>, improve performance, and feel supported. It also fosters open communication and trust</w:t>
      </w:r>
      <w:r w:rsidRPr="72590438" w:rsidR="6611B3E9">
        <w:rPr>
          <w:rFonts w:ascii="Aptos" w:hAnsi="Aptos" w:eastAsia="Aptos" w:cs="Aptos"/>
          <w:noProof w:val="0"/>
          <w:sz w:val="24"/>
          <w:szCs w:val="24"/>
          <w:lang w:val="en-US"/>
        </w:rPr>
        <w:t>.</w:t>
      </w:r>
    </w:p>
    <w:p w:rsidR="1C3F2ED3" w:rsidP="72590438" w:rsidRDefault="1C3F2ED3" w14:paraId="25225A48" w14:textId="738AF177">
      <w:pPr>
        <w:pStyle w:val="Normal"/>
        <w:spacing w:before="240" w:beforeAutospacing="off" w:after="240" w:afterAutospacing="off"/>
        <w:ind w:left="0"/>
        <w:rPr>
          <w:rFonts w:ascii="Aptos" w:hAnsi="Aptos" w:eastAsia="Aptos" w:cs="Aptos"/>
          <w:noProof w:val="0"/>
          <w:sz w:val="24"/>
          <w:szCs w:val="24"/>
          <w:lang w:val="en-US"/>
        </w:rPr>
      </w:pPr>
      <w:r w:rsidRPr="72590438" w:rsidR="4745F629">
        <w:rPr>
          <w:rFonts w:ascii="Aptos" w:hAnsi="Aptos" w:eastAsia="Aptos" w:cs="Aptos"/>
          <w:b w:val="1"/>
          <w:bCs w:val="1"/>
          <w:noProof w:val="0"/>
          <w:sz w:val="24"/>
          <w:szCs w:val="24"/>
          <w:lang w:val="en-US"/>
        </w:rPr>
        <w:t>Career Planning -</w:t>
      </w:r>
      <w:r w:rsidRPr="72590438" w:rsidR="4745F629">
        <w:rPr>
          <w:rFonts w:ascii="Aptos" w:hAnsi="Aptos" w:eastAsia="Aptos" w:cs="Aptos"/>
          <w:noProof w:val="0"/>
          <w:sz w:val="24"/>
          <w:szCs w:val="24"/>
          <w:lang w:val="en-US"/>
        </w:rPr>
        <w:t xml:space="preserve"> Appraisals provide space to discuss future goals, </w:t>
      </w:r>
      <w:r w:rsidRPr="72590438" w:rsidR="4745F629">
        <w:rPr>
          <w:rFonts w:ascii="Aptos" w:hAnsi="Aptos" w:eastAsia="Aptos" w:cs="Aptos"/>
          <w:noProof w:val="0"/>
          <w:sz w:val="24"/>
          <w:szCs w:val="24"/>
          <w:lang w:val="en-US"/>
        </w:rPr>
        <w:t>promotions</w:t>
      </w:r>
      <w:r w:rsidRPr="72590438" w:rsidR="562663F3">
        <w:rPr>
          <w:rFonts w:ascii="Aptos" w:hAnsi="Aptos" w:eastAsia="Aptos" w:cs="Aptos"/>
          <w:noProof w:val="0"/>
          <w:sz w:val="24"/>
          <w:szCs w:val="24"/>
          <w:lang w:val="en-US"/>
        </w:rPr>
        <w:t xml:space="preserve"> </w:t>
      </w:r>
      <w:r w:rsidRPr="72590438" w:rsidR="4745F629">
        <w:rPr>
          <w:rFonts w:ascii="Aptos" w:hAnsi="Aptos" w:eastAsia="Aptos" w:cs="Aptos"/>
          <w:noProof w:val="0"/>
          <w:sz w:val="24"/>
          <w:szCs w:val="24"/>
          <w:lang w:val="en-US"/>
        </w:rPr>
        <w:t xml:space="preserve">and development pathways, essential for </w:t>
      </w:r>
      <w:r w:rsidRPr="72590438" w:rsidR="4745F629">
        <w:rPr>
          <w:rFonts w:ascii="Aptos" w:hAnsi="Aptos" w:eastAsia="Aptos" w:cs="Aptos"/>
          <w:noProof w:val="0"/>
          <w:sz w:val="24"/>
          <w:szCs w:val="24"/>
          <w:lang w:val="en-US"/>
        </w:rPr>
        <w:t>retaining</w:t>
      </w:r>
      <w:r w:rsidRPr="72590438" w:rsidR="4745F629">
        <w:rPr>
          <w:rFonts w:ascii="Aptos" w:hAnsi="Aptos" w:eastAsia="Aptos" w:cs="Aptos"/>
          <w:noProof w:val="0"/>
          <w:sz w:val="24"/>
          <w:szCs w:val="24"/>
          <w:lang w:val="en-US"/>
        </w:rPr>
        <w:t xml:space="preserve"> skilled and ambitious staff (Wilton, 2016).</w:t>
      </w:r>
    </w:p>
    <w:p w:rsidR="1C3F2ED3" w:rsidP="72590438" w:rsidRDefault="1C3F2ED3" w14:paraId="66340FDD" w14:textId="4A1DA2BC">
      <w:pPr>
        <w:pStyle w:val="Normal"/>
        <w:rPr>
          <w:b w:val="1"/>
          <w:bCs w:val="1"/>
          <w:noProof w:val="0"/>
          <w:u w:val="single"/>
          <w:lang w:val="en-US"/>
        </w:rPr>
      </w:pPr>
      <w:r w:rsidRPr="72590438" w:rsidR="22E202E8">
        <w:rPr>
          <w:b w:val="1"/>
          <w:bCs w:val="1"/>
          <w:noProof w:val="0"/>
          <w:u w:val="single"/>
          <w:lang w:val="en-US"/>
        </w:rPr>
        <w:t>Benefits for Employers</w:t>
      </w:r>
      <w:r w:rsidRPr="72590438" w:rsidR="106478D0">
        <w:rPr>
          <w:b w:val="1"/>
          <w:bCs w:val="1"/>
          <w:noProof w:val="0"/>
          <w:u w:val="single"/>
          <w:lang w:val="en-US"/>
        </w:rPr>
        <w:t>:</w:t>
      </w:r>
    </w:p>
    <w:p w:rsidR="1C3F2ED3" w:rsidP="72590438" w:rsidRDefault="1C3F2ED3" w14:paraId="114F2C17" w14:textId="10084AD3">
      <w:pPr>
        <w:pStyle w:val="Normal"/>
        <w:spacing w:before="240" w:beforeAutospacing="off" w:after="240" w:afterAutospacing="off"/>
        <w:ind w:left="0"/>
        <w:rPr>
          <w:rFonts w:ascii="Aptos" w:hAnsi="Aptos" w:eastAsia="Aptos" w:cs="Aptos"/>
          <w:noProof w:val="0"/>
          <w:sz w:val="24"/>
          <w:szCs w:val="24"/>
          <w:lang w:val="en-US"/>
        </w:rPr>
      </w:pPr>
      <w:r w:rsidRPr="72590438" w:rsidR="22E202E8">
        <w:rPr>
          <w:rFonts w:ascii="Aptos" w:hAnsi="Aptos" w:eastAsia="Aptos" w:cs="Aptos"/>
          <w:b w:val="1"/>
          <w:bCs w:val="1"/>
          <w:noProof w:val="0"/>
          <w:sz w:val="24"/>
          <w:szCs w:val="24"/>
          <w:lang w:val="en-US"/>
        </w:rPr>
        <w:t>Improved Productivity</w:t>
      </w:r>
      <w:r w:rsidRPr="72590438" w:rsidR="22E202E8">
        <w:rPr>
          <w:rFonts w:ascii="Aptos" w:hAnsi="Aptos" w:eastAsia="Aptos" w:cs="Aptos"/>
          <w:noProof w:val="0"/>
          <w:sz w:val="24"/>
          <w:szCs w:val="24"/>
          <w:lang w:val="en-US"/>
        </w:rPr>
        <w:t xml:space="preserve"> Setting clear goals and tracking progress helps staff work more efficiently and effectively (Rees &amp; Smith, 2017).</w:t>
      </w:r>
    </w:p>
    <w:p w:rsidR="1C3F2ED3" w:rsidP="72590438" w:rsidRDefault="1C3F2ED3" w14:paraId="42349C41" w14:textId="72ACF45F">
      <w:pPr>
        <w:pStyle w:val="Normal"/>
        <w:spacing w:before="240" w:beforeAutospacing="off" w:after="240" w:afterAutospacing="off"/>
        <w:ind w:left="0"/>
        <w:rPr>
          <w:rFonts w:ascii="Aptos" w:hAnsi="Aptos" w:eastAsia="Aptos" w:cs="Aptos"/>
          <w:noProof w:val="0"/>
          <w:sz w:val="24"/>
          <w:szCs w:val="24"/>
          <w:lang w:val="en-US"/>
        </w:rPr>
      </w:pPr>
      <w:r w:rsidRPr="72590438" w:rsidR="22E202E8">
        <w:rPr>
          <w:rFonts w:ascii="Aptos" w:hAnsi="Aptos" w:eastAsia="Aptos" w:cs="Aptos"/>
          <w:b w:val="1"/>
          <w:bCs w:val="1"/>
          <w:noProof w:val="0"/>
          <w:sz w:val="24"/>
          <w:szCs w:val="24"/>
          <w:lang w:val="en-US"/>
        </w:rPr>
        <w:t>Higher Retention</w:t>
      </w:r>
      <w:r w:rsidRPr="72590438" w:rsidR="22E202E8">
        <w:rPr>
          <w:rFonts w:ascii="Aptos" w:hAnsi="Aptos" w:eastAsia="Aptos" w:cs="Aptos"/>
          <w:noProof w:val="0"/>
          <w:sz w:val="24"/>
          <w:szCs w:val="24"/>
          <w:lang w:val="en-US"/>
        </w:rPr>
        <w:t xml:space="preserve"> Employees who feel valued and supported are more likely to stay. Appraisals show commitment to their development (Taylor, 2018).</w:t>
      </w:r>
    </w:p>
    <w:p w:rsidR="1C3F2ED3" w:rsidP="72590438" w:rsidRDefault="1C3F2ED3" w14:paraId="1BCC1A1E" w14:textId="7071C122">
      <w:pPr>
        <w:pStyle w:val="Normal"/>
        <w:spacing w:before="240" w:beforeAutospacing="off" w:after="240" w:afterAutospacing="off"/>
        <w:ind w:left="0"/>
        <w:rPr>
          <w:rFonts w:ascii="Aptos" w:hAnsi="Aptos" w:eastAsia="Aptos" w:cs="Aptos"/>
          <w:noProof w:val="0"/>
          <w:sz w:val="24"/>
          <w:szCs w:val="24"/>
          <w:lang w:val="en-US"/>
        </w:rPr>
      </w:pPr>
      <w:r w:rsidRPr="72590438" w:rsidR="22E202E8">
        <w:rPr>
          <w:rFonts w:ascii="Aptos" w:hAnsi="Aptos" w:eastAsia="Aptos" w:cs="Aptos"/>
          <w:b w:val="1"/>
          <w:bCs w:val="1"/>
          <w:noProof w:val="0"/>
          <w:sz w:val="24"/>
          <w:szCs w:val="24"/>
          <w:lang w:val="en-US"/>
        </w:rPr>
        <w:t>Better Performance Management</w:t>
      </w:r>
      <w:r w:rsidRPr="72590438" w:rsidR="22E202E8">
        <w:rPr>
          <w:rFonts w:ascii="Aptos" w:hAnsi="Aptos" w:eastAsia="Aptos" w:cs="Aptos"/>
          <w:noProof w:val="0"/>
          <w:sz w:val="24"/>
          <w:szCs w:val="24"/>
          <w:lang w:val="en-US"/>
        </w:rPr>
        <w:t xml:space="preserve"> Appraisals help managers </w:t>
      </w:r>
      <w:r w:rsidRPr="72590438" w:rsidR="22E202E8">
        <w:rPr>
          <w:rFonts w:ascii="Aptos" w:hAnsi="Aptos" w:eastAsia="Aptos" w:cs="Aptos"/>
          <w:noProof w:val="0"/>
          <w:sz w:val="24"/>
          <w:szCs w:val="24"/>
          <w:lang w:val="en-US"/>
        </w:rPr>
        <w:t>identify</w:t>
      </w:r>
      <w:r w:rsidRPr="72590438" w:rsidR="22E202E8">
        <w:rPr>
          <w:rFonts w:ascii="Aptos" w:hAnsi="Aptos" w:eastAsia="Aptos" w:cs="Aptos"/>
          <w:noProof w:val="0"/>
          <w:sz w:val="24"/>
          <w:szCs w:val="24"/>
          <w:lang w:val="en-US"/>
        </w:rPr>
        <w:t xml:space="preserve"> high performers and development needs, allowing for targeted support and resource allocation.</w:t>
      </w:r>
    </w:p>
    <w:p w:rsidR="1C3F2ED3" w:rsidP="72590438" w:rsidRDefault="1C3F2ED3" w14:paraId="1D72A20E" w14:textId="26C2DEB1">
      <w:pPr>
        <w:pStyle w:val="Normal"/>
        <w:spacing w:before="240" w:beforeAutospacing="off" w:after="240" w:afterAutospacing="off"/>
        <w:ind w:left="0"/>
        <w:rPr>
          <w:rFonts w:ascii="Aptos" w:hAnsi="Aptos" w:eastAsia="Aptos" w:cs="Aptos"/>
          <w:noProof w:val="0"/>
          <w:sz w:val="24"/>
          <w:szCs w:val="24"/>
          <w:lang w:val="en-US"/>
        </w:rPr>
      </w:pPr>
      <w:r w:rsidRPr="72590438" w:rsidR="22E202E8">
        <w:rPr>
          <w:rFonts w:ascii="Aptos" w:hAnsi="Aptos" w:eastAsia="Aptos" w:cs="Aptos"/>
          <w:b w:val="1"/>
          <w:bCs w:val="1"/>
          <w:noProof w:val="0"/>
          <w:sz w:val="24"/>
          <w:szCs w:val="24"/>
          <w:lang w:val="en-US"/>
        </w:rPr>
        <w:t>Stronger Engagement and Commitment</w:t>
      </w:r>
      <w:r w:rsidRPr="72590438" w:rsidR="22E202E8">
        <w:rPr>
          <w:rFonts w:ascii="Aptos" w:hAnsi="Aptos" w:eastAsia="Aptos" w:cs="Aptos"/>
          <w:noProof w:val="0"/>
          <w:sz w:val="24"/>
          <w:szCs w:val="24"/>
          <w:lang w:val="en-US"/>
        </w:rPr>
        <w:t xml:space="preserve"> When staff understand how their work contributes to the restaurant’s </w:t>
      </w:r>
      <w:r w:rsidRPr="72590438" w:rsidR="22E202E8">
        <w:rPr>
          <w:rFonts w:ascii="Aptos" w:hAnsi="Aptos" w:eastAsia="Aptos" w:cs="Aptos"/>
          <w:noProof w:val="0"/>
          <w:sz w:val="24"/>
          <w:szCs w:val="24"/>
          <w:lang w:val="en-US"/>
        </w:rPr>
        <w:t>mission,</w:t>
      </w:r>
      <w:r w:rsidRPr="72590438" w:rsidR="22E202E8">
        <w:rPr>
          <w:rFonts w:ascii="Aptos" w:hAnsi="Aptos" w:eastAsia="Aptos" w:cs="Aptos"/>
          <w:noProof w:val="0"/>
          <w:sz w:val="24"/>
          <w:szCs w:val="24"/>
          <w:lang w:val="en-US"/>
        </w:rPr>
        <w:t xml:space="preserve"> they become more engaged and committed to shared success.</w:t>
      </w:r>
    </w:p>
    <w:p w:rsidR="1C3F2ED3" w:rsidP="72590438" w:rsidRDefault="1C3F2ED3" w14:paraId="0A90B099" w14:textId="09DEDB5C">
      <w:pPr>
        <w:pStyle w:val="Normal"/>
        <w:spacing w:before="240" w:beforeAutospacing="off" w:after="240" w:afterAutospacing="off"/>
        <w:ind w:left="0"/>
        <w:rPr>
          <w:rFonts w:ascii="Aptos" w:hAnsi="Aptos" w:eastAsia="Aptos" w:cs="Aptos"/>
          <w:b w:val="0"/>
          <w:bCs w:val="0"/>
          <w:noProof w:val="0"/>
          <w:sz w:val="24"/>
          <w:szCs w:val="24"/>
          <w:lang w:val="en-US"/>
        </w:rPr>
      </w:pPr>
      <w:r w:rsidRPr="72590438" w:rsidR="56BA1EF4">
        <w:rPr>
          <w:rFonts w:ascii="Aptos" w:hAnsi="Aptos" w:eastAsia="Aptos" w:cs="Aptos"/>
          <w:noProof w:val="0"/>
          <w:sz w:val="24"/>
          <w:szCs w:val="24"/>
          <w:lang w:val="en-US"/>
        </w:rPr>
        <w:t xml:space="preserve">Appraisals also support the development of a learning </w:t>
      </w:r>
      <w:r w:rsidRPr="72590438" w:rsidR="56BA1EF4">
        <w:rPr>
          <w:rFonts w:ascii="Aptos" w:hAnsi="Aptos" w:eastAsia="Aptos" w:cs="Aptos"/>
          <w:b w:val="0"/>
          <w:bCs w:val="0"/>
          <w:noProof w:val="0"/>
          <w:sz w:val="24"/>
          <w:szCs w:val="24"/>
          <w:lang w:val="en-US"/>
        </w:rPr>
        <w:t>organisation</w:t>
      </w:r>
      <w:r w:rsidRPr="72590438" w:rsidR="56BA1EF4">
        <w:rPr>
          <w:rFonts w:ascii="Aptos" w:hAnsi="Aptos" w:eastAsia="Aptos" w:cs="Aptos"/>
          <w:b w:val="0"/>
          <w:bCs w:val="0"/>
          <w:noProof w:val="0"/>
          <w:sz w:val="24"/>
          <w:szCs w:val="24"/>
          <w:lang w:val="en-US"/>
        </w:rPr>
        <w:t xml:space="preserve">, where feedback, reflection and shared goals drive continuous improvement (Pedler et al., 2013). </w:t>
      </w:r>
    </w:p>
    <w:p w:rsidR="1C3F2ED3" w:rsidP="72590438" w:rsidRDefault="1C3F2ED3" w14:paraId="7D6966F3" w14:textId="0482155E">
      <w:pPr>
        <w:pStyle w:val="Heading1"/>
        <w:rPr>
          <w:b w:val="1"/>
          <w:bCs w:val="1"/>
          <w:noProof w:val="0"/>
          <w:color w:val="auto"/>
          <w:sz w:val="36"/>
          <w:szCs w:val="36"/>
          <w:u w:val="single"/>
          <w:lang w:val="en-US"/>
        </w:rPr>
      </w:pPr>
      <w:bookmarkStart w:name="_Toc941997073" w:id="1262248391"/>
      <w:r w:rsidRPr="72590438" w:rsidR="1C3F2ED3">
        <w:rPr>
          <w:b w:val="1"/>
          <w:bCs w:val="1"/>
          <w:noProof w:val="0"/>
          <w:color w:val="auto"/>
          <w:sz w:val="36"/>
          <w:szCs w:val="36"/>
          <w:u w:val="single"/>
          <w:lang w:val="en-US"/>
        </w:rPr>
        <w:t>Performance Management Integration</w:t>
      </w:r>
      <w:bookmarkEnd w:id="1262248391"/>
    </w:p>
    <w:p w:rsidR="1C3F2ED3" w:rsidP="72590438" w:rsidRDefault="1C3F2ED3" w14:paraId="2C9AABE8" w14:textId="4F748878">
      <w:pPr>
        <w:pStyle w:val="Heading3"/>
        <w:spacing w:before="281" w:beforeAutospacing="off" w:after="281" w:afterAutospacing="off"/>
        <w:rPr>
          <w:b w:val="0"/>
          <w:bCs w:val="0"/>
          <w:noProof w:val="0"/>
          <w:color w:val="auto"/>
          <w:sz w:val="28"/>
          <w:szCs w:val="28"/>
          <w:u w:val="single"/>
          <w:lang w:val="en-US"/>
        </w:rPr>
      </w:pPr>
      <w:bookmarkStart w:name="_Toc932747657" w:id="110186997"/>
      <w:r w:rsidRPr="72590438" w:rsidR="1643CEB4">
        <w:rPr>
          <w:b w:val="0"/>
          <w:bCs w:val="0"/>
          <w:noProof w:val="0"/>
          <w:color w:val="auto"/>
          <w:sz w:val="28"/>
          <w:szCs w:val="28"/>
          <w:u w:val="single"/>
          <w:lang w:val="en-US"/>
        </w:rPr>
        <w:t>How the Development Plan Supports Performance Reviews</w:t>
      </w:r>
      <w:bookmarkEnd w:id="110186997"/>
    </w:p>
    <w:p w:rsidR="1C3F2ED3" w:rsidP="72590438" w:rsidRDefault="1C3F2ED3" w14:paraId="4F984F0E" w14:textId="45647090">
      <w:pPr>
        <w:spacing w:before="240" w:beforeAutospacing="off" w:after="240" w:afterAutospacing="off"/>
      </w:pPr>
      <w:r w:rsidRPr="72590438" w:rsidR="2AF5D3E0">
        <w:rPr>
          <w:rFonts w:ascii="Aptos" w:hAnsi="Aptos" w:eastAsia="Aptos" w:cs="Aptos"/>
          <w:noProof w:val="0"/>
          <w:sz w:val="24"/>
          <w:szCs w:val="24"/>
          <w:lang w:val="en-US"/>
        </w:rPr>
        <w:t xml:space="preserve">A well-structured development plan provides a clear framework for evaluating a sous </w:t>
      </w:r>
      <w:r w:rsidRPr="72590438" w:rsidR="2AF5D3E0">
        <w:rPr>
          <w:rFonts w:ascii="Aptos" w:hAnsi="Aptos" w:eastAsia="Aptos" w:cs="Aptos"/>
          <w:noProof w:val="0"/>
          <w:sz w:val="24"/>
          <w:szCs w:val="24"/>
          <w:lang w:val="en-US"/>
        </w:rPr>
        <w:t>chefs</w:t>
      </w:r>
      <w:r w:rsidRPr="72590438" w:rsidR="2AF5D3E0">
        <w:rPr>
          <w:rFonts w:ascii="Aptos" w:hAnsi="Aptos" w:eastAsia="Aptos" w:cs="Aptos"/>
          <w:noProof w:val="0"/>
          <w:sz w:val="24"/>
          <w:szCs w:val="24"/>
          <w:lang w:val="en-US"/>
        </w:rPr>
        <w:t xml:space="preserve"> progress. By setting SMART </w:t>
      </w:r>
      <w:r w:rsidRPr="72590438" w:rsidR="2AF5D3E0">
        <w:rPr>
          <w:rFonts w:ascii="Aptos" w:hAnsi="Aptos" w:eastAsia="Aptos" w:cs="Aptos"/>
          <w:noProof w:val="0"/>
          <w:sz w:val="24"/>
          <w:szCs w:val="24"/>
          <w:lang w:val="en-US"/>
        </w:rPr>
        <w:t>objectives</w:t>
      </w:r>
      <w:r w:rsidRPr="72590438" w:rsidR="2AF5D3E0">
        <w:rPr>
          <w:rFonts w:ascii="Aptos" w:hAnsi="Aptos" w:eastAsia="Aptos" w:cs="Aptos"/>
          <w:noProof w:val="0"/>
          <w:sz w:val="24"/>
          <w:szCs w:val="24"/>
          <w:lang w:val="en-US"/>
        </w:rPr>
        <w:t xml:space="preserve">, such as reducing food waste or leading independent shifts, the plan creates measurable benchmarks that support fair and focused performance reviews. According to Fletcher (2004), performance management should be continuous and developmental, helping individuals grow while aligning with </w:t>
      </w:r>
      <w:r w:rsidRPr="72590438" w:rsidR="2AF5D3E0">
        <w:rPr>
          <w:rFonts w:ascii="Aptos" w:hAnsi="Aptos" w:eastAsia="Aptos" w:cs="Aptos"/>
          <w:noProof w:val="0"/>
          <w:sz w:val="24"/>
          <w:szCs w:val="24"/>
          <w:lang w:val="en-US"/>
        </w:rPr>
        <w:t>organisational</w:t>
      </w:r>
      <w:r w:rsidRPr="72590438" w:rsidR="2AF5D3E0">
        <w:rPr>
          <w:rFonts w:ascii="Aptos" w:hAnsi="Aptos" w:eastAsia="Aptos" w:cs="Aptos"/>
          <w:noProof w:val="0"/>
          <w:sz w:val="24"/>
          <w:szCs w:val="24"/>
          <w:lang w:val="en-US"/>
        </w:rPr>
        <w:t xml:space="preserve"> goals. If the sous chef aims to contribute two seasonal dishes per quarter, this can be reviewed through customer feedback, </w:t>
      </w:r>
      <w:r w:rsidRPr="72590438" w:rsidR="2AF5D3E0">
        <w:rPr>
          <w:rFonts w:ascii="Aptos" w:hAnsi="Aptos" w:eastAsia="Aptos" w:cs="Aptos"/>
          <w:noProof w:val="0"/>
          <w:sz w:val="24"/>
          <w:szCs w:val="24"/>
          <w:lang w:val="en-US"/>
        </w:rPr>
        <w:t>creativity</w:t>
      </w:r>
      <w:r w:rsidRPr="72590438" w:rsidR="2AF5D3E0">
        <w:rPr>
          <w:rFonts w:ascii="Aptos" w:hAnsi="Aptos" w:eastAsia="Aptos" w:cs="Aptos"/>
          <w:noProof w:val="0"/>
          <w:sz w:val="24"/>
          <w:szCs w:val="24"/>
          <w:lang w:val="en-US"/>
        </w:rPr>
        <w:t xml:space="preserve"> and alignment with brand values. The development plan also encourages ownership and accountability, which are essential for building a high-performance culture (Boxall &amp; Purcell, 2016).</w:t>
      </w:r>
    </w:p>
    <w:p w:rsidR="1C3F2ED3" w:rsidP="72590438" w:rsidRDefault="1C3F2ED3" w14:paraId="4CFE6CA4" w14:textId="63F1A0BB">
      <w:pPr>
        <w:pStyle w:val="Heading3"/>
        <w:spacing w:before="281" w:beforeAutospacing="off" w:after="281" w:afterAutospacing="off"/>
        <w:rPr>
          <w:rFonts w:ascii="Aptos" w:hAnsi="Aptos" w:eastAsia="Aptos" w:cs="Aptos"/>
          <w:b w:val="0"/>
          <w:bCs w:val="0"/>
          <w:noProof w:val="0"/>
          <w:color w:val="auto"/>
          <w:sz w:val="28"/>
          <w:szCs w:val="28"/>
          <w:u w:val="single"/>
          <w:lang w:val="en-US"/>
        </w:rPr>
      </w:pPr>
      <w:bookmarkStart w:name="_Toc1150873323" w:id="105670793"/>
      <w:r w:rsidRPr="72590438" w:rsidR="2C92E12A">
        <w:rPr>
          <w:rFonts w:ascii="Aptos" w:hAnsi="Aptos" w:eastAsia="Aptos" w:cs="Aptos"/>
          <w:b w:val="0"/>
          <w:bCs w:val="0"/>
          <w:noProof w:val="0"/>
          <w:color w:val="auto"/>
          <w:sz w:val="28"/>
          <w:szCs w:val="28"/>
          <w:u w:val="single"/>
          <w:lang w:val="en-US"/>
        </w:rPr>
        <w:t>Metrics for Tracking Progress</w:t>
      </w:r>
      <w:bookmarkEnd w:id="105670793"/>
    </w:p>
    <w:p w:rsidR="1C3F2ED3" w:rsidP="72590438" w:rsidRDefault="1C3F2ED3" w14:paraId="5B9A9654" w14:textId="542BFCB2">
      <w:pPr>
        <w:spacing w:before="240" w:beforeAutospacing="off" w:after="240" w:afterAutospacing="off"/>
      </w:pPr>
      <w:r w:rsidRPr="72590438" w:rsidR="2C92E12A">
        <w:rPr>
          <w:rFonts w:ascii="Aptos" w:hAnsi="Aptos" w:eastAsia="Aptos" w:cs="Aptos"/>
          <w:noProof w:val="0"/>
          <w:sz w:val="24"/>
          <w:szCs w:val="24"/>
          <w:lang w:val="en-US"/>
        </w:rPr>
        <w:t xml:space="preserve">Effective performance management relies on clear, relevant metrics. These help </w:t>
      </w:r>
      <w:r w:rsidRPr="72590438" w:rsidR="2C92E12A">
        <w:rPr>
          <w:rFonts w:ascii="Aptos" w:hAnsi="Aptos" w:eastAsia="Aptos" w:cs="Aptos"/>
          <w:noProof w:val="0"/>
          <w:sz w:val="24"/>
          <w:szCs w:val="24"/>
          <w:lang w:val="en-US"/>
        </w:rPr>
        <w:t>monitor</w:t>
      </w:r>
      <w:r w:rsidRPr="72590438" w:rsidR="2C92E12A">
        <w:rPr>
          <w:rFonts w:ascii="Aptos" w:hAnsi="Aptos" w:eastAsia="Aptos" w:cs="Aptos"/>
          <w:noProof w:val="0"/>
          <w:sz w:val="24"/>
          <w:szCs w:val="24"/>
          <w:lang w:val="en-US"/>
        </w:rPr>
        <w:t xml:space="preserve"> development and guide feedback.</w:t>
      </w:r>
    </w:p>
    <w:tbl>
      <w:tblPr>
        <w:tblStyle w:val="TableGrid"/>
        <w:tblW w:w="0" w:type="auto"/>
        <w:tblLayout w:type="fixed"/>
        <w:tblLook w:val="06A0" w:firstRow="1" w:lastRow="0" w:firstColumn="1" w:lastColumn="0" w:noHBand="1" w:noVBand="1"/>
      </w:tblPr>
      <w:tblGrid>
        <w:gridCol w:w="4680"/>
        <w:gridCol w:w="4680"/>
      </w:tblGrid>
      <w:tr w:rsidR="72590438" w:rsidTr="72590438" w14:paraId="1E7E10AB">
        <w:trPr>
          <w:trHeight w:val="300"/>
        </w:trPr>
        <w:tc>
          <w:tcPr>
            <w:tcW w:w="4680" w:type="dxa"/>
            <w:tcMar/>
          </w:tcPr>
          <w:p w:rsidR="72590438" w:rsidP="72590438" w:rsidRDefault="72590438" w14:paraId="340FB190" w14:textId="1AED9981">
            <w:pPr>
              <w:spacing w:before="0" w:beforeAutospacing="off" w:after="0" w:afterAutospacing="off"/>
              <w:jc w:val="center"/>
            </w:pPr>
            <w:r w:rsidRPr="72590438" w:rsidR="72590438">
              <w:rPr>
                <w:b w:val="1"/>
                <w:bCs w:val="1"/>
              </w:rPr>
              <w:t>Metric</w:t>
            </w:r>
          </w:p>
        </w:tc>
        <w:tc>
          <w:tcPr>
            <w:tcW w:w="4680" w:type="dxa"/>
            <w:tcMar/>
          </w:tcPr>
          <w:p w:rsidR="72590438" w:rsidP="72590438" w:rsidRDefault="72590438" w14:paraId="2686AF4E" w14:textId="182C0F21">
            <w:pPr>
              <w:spacing w:before="0" w:beforeAutospacing="off" w:after="0" w:afterAutospacing="off"/>
              <w:jc w:val="center"/>
            </w:pPr>
            <w:r w:rsidRPr="72590438" w:rsidR="72590438">
              <w:rPr>
                <w:b w:val="1"/>
                <w:bCs w:val="1"/>
              </w:rPr>
              <w:t>Purpose</w:t>
            </w:r>
          </w:p>
        </w:tc>
      </w:tr>
      <w:tr w:rsidR="72590438" w:rsidTr="72590438" w14:paraId="1D46E6FF">
        <w:trPr>
          <w:trHeight w:val="300"/>
        </w:trPr>
        <w:tc>
          <w:tcPr>
            <w:tcW w:w="4680" w:type="dxa"/>
            <w:tcMar/>
          </w:tcPr>
          <w:p w:rsidR="72590438" w:rsidP="72590438" w:rsidRDefault="72590438" w14:paraId="38FEE3ED" w14:textId="1035CC2C">
            <w:pPr>
              <w:spacing w:before="0" w:beforeAutospacing="off" w:after="0" w:afterAutospacing="off"/>
            </w:pPr>
            <w:r w:rsidR="72590438">
              <w:rPr/>
              <w:t>Inventory accuracy reports</w:t>
            </w:r>
          </w:p>
        </w:tc>
        <w:tc>
          <w:tcPr>
            <w:tcW w:w="4680" w:type="dxa"/>
            <w:tcMar/>
          </w:tcPr>
          <w:p w:rsidR="72590438" w:rsidP="72590438" w:rsidRDefault="72590438" w14:paraId="1060D920" w14:textId="6A65D9E1">
            <w:pPr>
              <w:spacing w:before="0" w:beforeAutospacing="off" w:after="0" w:afterAutospacing="off"/>
            </w:pPr>
            <w:r w:rsidR="72590438">
              <w:rPr/>
              <w:t>Track cost control and waste reduction</w:t>
            </w:r>
          </w:p>
        </w:tc>
      </w:tr>
      <w:tr w:rsidR="72590438" w:rsidTr="72590438" w14:paraId="61BF91C5">
        <w:trPr>
          <w:trHeight w:val="300"/>
        </w:trPr>
        <w:tc>
          <w:tcPr>
            <w:tcW w:w="4680" w:type="dxa"/>
            <w:tcMar/>
          </w:tcPr>
          <w:p w:rsidR="72590438" w:rsidP="72590438" w:rsidRDefault="72590438" w14:paraId="2F7BC945" w14:textId="38ADE3B6">
            <w:pPr>
              <w:spacing w:before="0" w:beforeAutospacing="off" w:after="0" w:afterAutospacing="off"/>
            </w:pPr>
            <w:r w:rsidR="72590438">
              <w:rPr/>
              <w:t>Shift leadership feedback</w:t>
            </w:r>
          </w:p>
        </w:tc>
        <w:tc>
          <w:tcPr>
            <w:tcW w:w="4680" w:type="dxa"/>
            <w:tcMar/>
          </w:tcPr>
          <w:p w:rsidR="72590438" w:rsidP="72590438" w:rsidRDefault="72590438" w14:paraId="442792BF" w14:textId="4DA0F56C">
            <w:pPr>
              <w:spacing w:before="0" w:beforeAutospacing="off" w:after="0" w:afterAutospacing="off"/>
            </w:pPr>
            <w:r w:rsidR="72590438">
              <w:rPr/>
              <w:t>Assess team management and communication</w:t>
            </w:r>
          </w:p>
        </w:tc>
      </w:tr>
      <w:tr w:rsidR="72590438" w:rsidTr="72590438" w14:paraId="275D0BB7">
        <w:trPr>
          <w:trHeight w:val="300"/>
        </w:trPr>
        <w:tc>
          <w:tcPr>
            <w:tcW w:w="4680" w:type="dxa"/>
            <w:tcMar/>
          </w:tcPr>
          <w:p w:rsidR="72590438" w:rsidP="72590438" w:rsidRDefault="72590438" w14:paraId="2937F1D8" w14:textId="37555C82">
            <w:pPr>
              <w:spacing w:before="0" w:beforeAutospacing="off" w:after="0" w:afterAutospacing="off"/>
            </w:pPr>
            <w:r w:rsidR="72590438">
              <w:rPr/>
              <w:t>Menu contribution records</w:t>
            </w:r>
          </w:p>
        </w:tc>
        <w:tc>
          <w:tcPr>
            <w:tcW w:w="4680" w:type="dxa"/>
            <w:tcMar/>
          </w:tcPr>
          <w:p w:rsidR="72590438" w:rsidP="72590438" w:rsidRDefault="72590438" w14:paraId="70D81DB6" w14:textId="605A74B6">
            <w:pPr>
              <w:spacing w:before="0" w:beforeAutospacing="off" w:after="0" w:afterAutospacing="off"/>
            </w:pPr>
            <w:r w:rsidR="72590438">
              <w:rPr/>
              <w:t>Measure creativity and strategic input</w:t>
            </w:r>
          </w:p>
        </w:tc>
      </w:tr>
      <w:tr w:rsidR="72590438" w:rsidTr="72590438" w14:paraId="5036BE2E">
        <w:trPr>
          <w:trHeight w:val="300"/>
        </w:trPr>
        <w:tc>
          <w:tcPr>
            <w:tcW w:w="4680" w:type="dxa"/>
            <w:tcMar/>
          </w:tcPr>
          <w:p w:rsidR="72590438" w:rsidP="72590438" w:rsidRDefault="72590438" w14:paraId="573C01FA" w14:textId="61DE828F">
            <w:pPr>
              <w:spacing w:before="0" w:beforeAutospacing="off" w:after="0" w:afterAutospacing="off"/>
            </w:pPr>
            <w:r w:rsidR="72590438">
              <w:rPr/>
              <w:t>Peer and manager reviews</w:t>
            </w:r>
          </w:p>
        </w:tc>
        <w:tc>
          <w:tcPr>
            <w:tcW w:w="4680" w:type="dxa"/>
            <w:tcMar/>
          </w:tcPr>
          <w:p w:rsidR="72590438" w:rsidP="72590438" w:rsidRDefault="72590438" w14:paraId="03D626A4" w14:textId="6D276813">
            <w:pPr>
              <w:spacing w:before="0" w:beforeAutospacing="off" w:after="0" w:afterAutospacing="off"/>
            </w:pPr>
            <w:r w:rsidR="72590438">
              <w:rPr/>
              <w:t>Evaluate collaboration and leadership behaviour</w:t>
            </w:r>
          </w:p>
        </w:tc>
      </w:tr>
      <w:tr w:rsidR="72590438" w:rsidTr="72590438" w14:paraId="0AFCB2FC">
        <w:trPr>
          <w:trHeight w:val="300"/>
        </w:trPr>
        <w:tc>
          <w:tcPr>
            <w:tcW w:w="4680" w:type="dxa"/>
            <w:tcMar/>
          </w:tcPr>
          <w:p w:rsidR="72590438" w:rsidP="72590438" w:rsidRDefault="72590438" w14:paraId="7C67B10A" w14:textId="06FC4A26">
            <w:pPr>
              <w:spacing w:before="0" w:beforeAutospacing="off" w:after="0" w:afterAutospacing="off"/>
            </w:pPr>
            <w:r w:rsidR="72590438">
              <w:rPr/>
              <w:t>Training completion logs</w:t>
            </w:r>
          </w:p>
        </w:tc>
        <w:tc>
          <w:tcPr>
            <w:tcW w:w="4680" w:type="dxa"/>
            <w:tcMar/>
          </w:tcPr>
          <w:p w:rsidR="72590438" w:rsidP="72590438" w:rsidRDefault="72590438" w14:paraId="65244507" w14:textId="542A801D">
            <w:pPr>
              <w:spacing w:before="0" w:beforeAutospacing="off" w:after="0" w:afterAutospacing="off"/>
            </w:pPr>
            <w:r w:rsidR="72590438">
              <w:rPr/>
              <w:t>Confirm skill acquisition and learning progress</w:t>
            </w:r>
          </w:p>
        </w:tc>
      </w:tr>
    </w:tbl>
    <w:p w:rsidR="1C3F2ED3" w:rsidP="72590438" w:rsidRDefault="1C3F2ED3" w14:paraId="6A485D95" w14:textId="09F839A9">
      <w:pPr>
        <w:pStyle w:val="Normal"/>
        <w:spacing w:before="281" w:beforeAutospacing="off" w:after="281" w:afterAutospacing="off"/>
        <w:rPr>
          <w:noProof w:val="0"/>
          <w:lang w:val="en-US"/>
        </w:rPr>
      </w:pPr>
      <w:r w:rsidRPr="72590438" w:rsidR="11623813">
        <w:rPr>
          <w:noProof w:val="0"/>
          <w:lang w:val="en-US"/>
        </w:rPr>
        <w:t>Mobey</w:t>
      </w:r>
      <w:r w:rsidRPr="72590438" w:rsidR="11623813">
        <w:rPr>
          <w:noProof w:val="0"/>
          <w:lang w:val="en-US"/>
        </w:rPr>
        <w:t xml:space="preserve"> and Salaman (1995) argue that metrics should reflect both outcomes and </w:t>
      </w:r>
      <w:r w:rsidRPr="72590438" w:rsidR="11623813">
        <w:rPr>
          <w:noProof w:val="0"/>
          <w:lang w:val="en-US"/>
        </w:rPr>
        <w:t>behaviours</w:t>
      </w:r>
      <w:r w:rsidRPr="72590438" w:rsidR="11623813">
        <w:rPr>
          <w:noProof w:val="0"/>
          <w:lang w:val="en-US"/>
        </w:rPr>
        <w:t>, ensuring a balanced view of performance</w:t>
      </w:r>
      <w:r w:rsidRPr="72590438" w:rsidR="24533ADD">
        <w:rPr>
          <w:noProof w:val="0"/>
          <w:lang w:val="en-US"/>
        </w:rPr>
        <w:t>. E</w:t>
      </w:r>
      <w:r w:rsidRPr="72590438" w:rsidR="24533ADD">
        <w:rPr>
          <w:rFonts w:ascii="Aptos" w:hAnsi="Aptos" w:eastAsia="Aptos" w:cs="Aptos"/>
          <w:noProof w:val="0"/>
          <w:sz w:val="24"/>
          <w:szCs w:val="24"/>
          <w:lang w:val="en-US"/>
        </w:rPr>
        <w:t>ffective metrics should be linked to strategic priorities and individual goals to ensure meaningful evaluation.</w:t>
      </w:r>
    </w:p>
    <w:p w:rsidR="1C3F2ED3" w:rsidP="72590438" w:rsidRDefault="1C3F2ED3" w14:paraId="3D540304" w14:textId="52E76836">
      <w:pPr>
        <w:pStyle w:val="Heading3"/>
        <w:spacing w:before="281" w:beforeAutospacing="off" w:after="281" w:afterAutospacing="off"/>
        <w:rPr>
          <w:b w:val="0"/>
          <w:bCs w:val="0"/>
          <w:noProof w:val="0"/>
          <w:color w:val="auto"/>
          <w:sz w:val="28"/>
          <w:szCs w:val="28"/>
          <w:u w:val="single"/>
          <w:lang w:val="en-US"/>
        </w:rPr>
      </w:pPr>
      <w:bookmarkStart w:name="_Toc199188626" w:id="1035350569"/>
      <w:r w:rsidRPr="72590438" w:rsidR="24533ADD">
        <w:rPr>
          <w:b w:val="0"/>
          <w:bCs w:val="0"/>
          <w:noProof w:val="0"/>
          <w:color w:val="auto"/>
          <w:sz w:val="28"/>
          <w:szCs w:val="28"/>
          <w:u w:val="single"/>
          <w:lang w:val="en-US"/>
        </w:rPr>
        <w:t>Feedback Mechanisms and Continuous Improvement</w:t>
      </w:r>
      <w:bookmarkEnd w:id="1035350569"/>
    </w:p>
    <w:p w:rsidR="1C3F2ED3" w:rsidP="72590438" w:rsidRDefault="1C3F2ED3" w14:paraId="6A1DDFCC" w14:textId="39CA2C3D">
      <w:pPr>
        <w:spacing w:before="240" w:beforeAutospacing="off" w:after="240" w:afterAutospacing="off"/>
      </w:pPr>
      <w:r w:rsidRPr="72590438" w:rsidR="24533ADD">
        <w:rPr>
          <w:noProof w:val="0"/>
          <w:lang w:val="en-US"/>
        </w:rPr>
        <w:t xml:space="preserve">Feedback is central to performance improvement. It should be regular, </w:t>
      </w:r>
      <w:r w:rsidRPr="72590438" w:rsidR="24533ADD">
        <w:rPr>
          <w:noProof w:val="0"/>
          <w:lang w:val="en-US"/>
        </w:rPr>
        <w:t>constructive</w:t>
      </w:r>
      <w:r w:rsidRPr="72590438" w:rsidR="24533ADD">
        <w:rPr>
          <w:noProof w:val="0"/>
          <w:lang w:val="en-US"/>
        </w:rPr>
        <w:t xml:space="preserve"> and focused on development. According to </w:t>
      </w:r>
      <w:r w:rsidRPr="72590438" w:rsidR="24533ADD">
        <w:rPr>
          <w:noProof w:val="0"/>
          <w:lang w:val="en-US"/>
        </w:rPr>
        <w:t>Aguinis</w:t>
      </w:r>
      <w:r w:rsidRPr="72590438" w:rsidR="24533ADD">
        <w:rPr>
          <w:noProof w:val="0"/>
          <w:lang w:val="en-US"/>
        </w:rPr>
        <w:t xml:space="preserve"> (2019), feedback works best when it is </w:t>
      </w:r>
      <w:r w:rsidRPr="72590438" w:rsidR="24533ADD">
        <w:rPr>
          <w:noProof w:val="0"/>
          <w:lang w:val="en-US"/>
        </w:rPr>
        <w:t>timely</w:t>
      </w:r>
      <w:r w:rsidRPr="72590438" w:rsidR="24533ADD">
        <w:rPr>
          <w:noProof w:val="0"/>
          <w:lang w:val="en-US"/>
        </w:rPr>
        <w:t>, specific and linked to clear expectations.</w:t>
      </w:r>
    </w:p>
    <w:p w:rsidR="1C3F2ED3" w:rsidP="72590438" w:rsidRDefault="1C3F2ED3" w14:paraId="65E2A854" w14:textId="3A7E0EF9">
      <w:pPr>
        <w:spacing w:before="240" w:beforeAutospacing="off" w:after="240" w:afterAutospacing="off"/>
      </w:pPr>
      <w:r w:rsidRPr="72590438" w:rsidR="24533ADD">
        <w:rPr>
          <w:noProof w:val="0"/>
          <w:lang w:val="en-US"/>
        </w:rPr>
        <w:t>In a restaurant setting, feedback mechanisms may include:</w:t>
      </w:r>
    </w:p>
    <w:p w:rsidR="1C3F2ED3" w:rsidP="72590438" w:rsidRDefault="1C3F2ED3" w14:paraId="140BA6BD" w14:textId="2050024C">
      <w:pPr>
        <w:pStyle w:val="ListParagraph"/>
        <w:numPr>
          <w:ilvl w:val="0"/>
          <w:numId w:val="43"/>
        </w:numPr>
        <w:spacing w:before="240" w:beforeAutospacing="off" w:after="240" w:afterAutospacing="off"/>
        <w:rPr>
          <w:noProof w:val="0"/>
          <w:lang w:val="en-US"/>
        </w:rPr>
      </w:pPr>
      <w:r w:rsidRPr="72590438" w:rsidR="24533ADD">
        <w:rPr>
          <w:b w:val="1"/>
          <w:bCs w:val="1"/>
          <w:noProof w:val="0"/>
          <w:lang w:val="en-US"/>
        </w:rPr>
        <w:t>Weekly check-ins</w:t>
      </w:r>
      <w:r w:rsidRPr="72590438" w:rsidR="24533ADD">
        <w:rPr>
          <w:noProof w:val="0"/>
          <w:lang w:val="en-US"/>
        </w:rPr>
        <w:t xml:space="preserve"> with the head chef to discuss progress</w:t>
      </w:r>
    </w:p>
    <w:p w:rsidR="1C3F2ED3" w:rsidP="72590438" w:rsidRDefault="1C3F2ED3" w14:paraId="713DD578" w14:textId="0D20691A">
      <w:pPr>
        <w:pStyle w:val="ListParagraph"/>
        <w:numPr>
          <w:ilvl w:val="0"/>
          <w:numId w:val="43"/>
        </w:numPr>
        <w:spacing w:before="240" w:beforeAutospacing="off" w:after="240" w:afterAutospacing="off"/>
        <w:rPr>
          <w:noProof w:val="0"/>
          <w:lang w:val="en-US"/>
        </w:rPr>
      </w:pPr>
      <w:r w:rsidRPr="72590438" w:rsidR="24533ADD">
        <w:rPr>
          <w:b w:val="1"/>
          <w:bCs w:val="1"/>
          <w:noProof w:val="0"/>
          <w:lang w:val="en-US"/>
        </w:rPr>
        <w:t>Peer reviews</w:t>
      </w:r>
      <w:r w:rsidRPr="72590438" w:rsidR="24533ADD">
        <w:rPr>
          <w:noProof w:val="0"/>
          <w:lang w:val="en-US"/>
        </w:rPr>
        <w:t xml:space="preserve"> after service to reflect on teamwork and communication</w:t>
      </w:r>
    </w:p>
    <w:p w:rsidR="1C3F2ED3" w:rsidP="72590438" w:rsidRDefault="1C3F2ED3" w14:paraId="2A340D6E" w14:textId="1379B666">
      <w:pPr>
        <w:pStyle w:val="ListParagraph"/>
        <w:numPr>
          <w:ilvl w:val="0"/>
          <w:numId w:val="43"/>
        </w:numPr>
        <w:spacing w:before="240" w:beforeAutospacing="off" w:after="240" w:afterAutospacing="off"/>
        <w:rPr>
          <w:noProof w:val="0"/>
          <w:lang w:val="en-US"/>
        </w:rPr>
      </w:pPr>
      <w:r w:rsidRPr="72590438" w:rsidR="24533ADD">
        <w:rPr>
          <w:b w:val="1"/>
          <w:bCs w:val="1"/>
          <w:noProof w:val="0"/>
          <w:lang w:val="en-US"/>
        </w:rPr>
        <w:t>Customer feedback</w:t>
      </w:r>
      <w:r w:rsidRPr="72590438" w:rsidR="24533ADD">
        <w:rPr>
          <w:noProof w:val="0"/>
          <w:lang w:val="en-US"/>
        </w:rPr>
        <w:t xml:space="preserve"> on new dishes to guide culinary innovation</w:t>
      </w:r>
    </w:p>
    <w:p w:rsidR="1C3F2ED3" w:rsidP="72590438" w:rsidRDefault="1C3F2ED3" w14:paraId="60BEEBAB" w14:textId="0231D646">
      <w:pPr>
        <w:pStyle w:val="ListParagraph"/>
        <w:numPr>
          <w:ilvl w:val="0"/>
          <w:numId w:val="43"/>
        </w:numPr>
        <w:spacing w:before="240" w:beforeAutospacing="off" w:after="240" w:afterAutospacing="off"/>
        <w:rPr>
          <w:noProof w:val="0"/>
          <w:lang w:val="en-US"/>
        </w:rPr>
      </w:pPr>
      <w:r w:rsidRPr="72590438" w:rsidR="24533ADD">
        <w:rPr>
          <w:b w:val="1"/>
          <w:bCs w:val="1"/>
          <w:noProof w:val="0"/>
          <w:lang w:val="en-US"/>
        </w:rPr>
        <w:t>Monthly performance snapshots</w:t>
      </w:r>
      <w:r w:rsidRPr="72590438" w:rsidR="24533ADD">
        <w:rPr>
          <w:noProof w:val="0"/>
          <w:lang w:val="en-US"/>
        </w:rPr>
        <w:t xml:space="preserve"> to adjust goals and support needs</w:t>
      </w:r>
    </w:p>
    <w:p w:rsidR="1C3F2ED3" w:rsidP="72590438" w:rsidRDefault="1C3F2ED3" w14:paraId="5F55360A" w14:textId="05E9EDDA">
      <w:pPr>
        <w:spacing w:before="240" w:beforeAutospacing="off" w:after="240" w:afterAutospacing="off"/>
      </w:pPr>
      <w:r w:rsidRPr="72590438" w:rsidR="24533ADD">
        <w:rPr>
          <w:noProof w:val="0"/>
          <w:lang w:val="en-US"/>
        </w:rPr>
        <w:t>Continuous improvement is supported through coaching, mentoring and reflective practice. This creates a learning culture where sous chefs can adapt, grow and contribute more effectively to the team.</w:t>
      </w:r>
      <w:r w:rsidRPr="72590438" w:rsidR="4D7CE9F5">
        <w:rPr>
          <w:noProof w:val="0"/>
          <w:lang w:val="en-US"/>
        </w:rPr>
        <w:t xml:space="preserve"> </w:t>
      </w:r>
      <w:r w:rsidRPr="72590438" w:rsidR="24533ADD">
        <w:rPr>
          <w:noProof w:val="0"/>
          <w:lang w:val="en-US"/>
        </w:rPr>
        <w:t>If a sous chef struggles with delegation, coaching sessions can be added to the PDP</w:t>
      </w:r>
      <w:r w:rsidRPr="72590438" w:rsidR="365E964B">
        <w:rPr>
          <w:noProof w:val="0"/>
          <w:lang w:val="en-US"/>
        </w:rPr>
        <w:t xml:space="preserve"> </w:t>
      </w:r>
      <w:r w:rsidRPr="72590438" w:rsidR="24533ADD">
        <w:rPr>
          <w:noProof w:val="0"/>
          <w:lang w:val="en-US"/>
        </w:rPr>
        <w:t>and progress tracked through team feedback and service outcomes.</w:t>
      </w:r>
    </w:p>
    <w:p w:rsidR="1C3F2ED3" w:rsidP="72590438" w:rsidRDefault="1C3F2ED3" w14:paraId="1358B439" w14:textId="5989B789">
      <w:pPr>
        <w:pStyle w:val="Normal"/>
        <w:rPr>
          <w:noProof w:val="0"/>
          <w:lang w:val="en-US"/>
        </w:rPr>
      </w:pPr>
    </w:p>
    <w:p w:rsidR="1C3F2ED3" w:rsidP="72590438" w:rsidRDefault="1C3F2ED3" w14:paraId="016008C5" w14:textId="6EB4C907">
      <w:pPr>
        <w:pStyle w:val="Heading3"/>
        <w:spacing w:before="281" w:beforeAutospacing="off" w:after="281" w:afterAutospacing="off"/>
        <w:rPr>
          <w:b w:val="0"/>
          <w:bCs w:val="0"/>
          <w:noProof w:val="0"/>
          <w:color w:val="auto"/>
          <w:sz w:val="28"/>
          <w:szCs w:val="28"/>
          <w:u w:val="single"/>
          <w:lang w:val="en-US"/>
        </w:rPr>
      </w:pPr>
      <w:bookmarkStart w:name="_Toc1565152401" w:id="1608373118"/>
      <w:r w:rsidRPr="72590438" w:rsidR="1C3F2ED3">
        <w:rPr>
          <w:b w:val="0"/>
          <w:bCs w:val="0"/>
          <w:noProof w:val="0"/>
          <w:color w:val="auto"/>
          <w:sz w:val="28"/>
          <w:szCs w:val="28"/>
          <w:u w:val="single"/>
          <w:lang w:val="en-US"/>
        </w:rPr>
        <w:t>Conclusion</w:t>
      </w:r>
      <w:bookmarkEnd w:id="1608373118"/>
    </w:p>
    <w:p w:rsidR="2FD6F2F8" w:rsidP="72590438" w:rsidRDefault="2FD6F2F8" w14:paraId="125F1039" w14:textId="0BA96F3E">
      <w:pPr>
        <w:spacing w:before="240" w:beforeAutospacing="off" w:after="240" w:afterAutospacing="off"/>
        <w:rPr>
          <w:noProof w:val="0"/>
          <w:lang w:val="en-US"/>
        </w:rPr>
      </w:pPr>
      <w:r w:rsidRPr="72590438" w:rsidR="44E918C9">
        <w:rPr>
          <w:noProof w:val="0"/>
          <w:lang w:val="en-US"/>
        </w:rPr>
        <w:t xml:space="preserve">This report has explored the critical components of staff development and performance management within a restaurant setting, focusing on the sous chef role. Key insights include the importance of aligning individual aspirations with </w:t>
      </w:r>
      <w:r w:rsidRPr="72590438" w:rsidR="44E918C9">
        <w:rPr>
          <w:noProof w:val="0"/>
          <w:lang w:val="en-US"/>
        </w:rPr>
        <w:t>organisational</w:t>
      </w:r>
      <w:r w:rsidRPr="72590438" w:rsidR="44E918C9">
        <w:rPr>
          <w:noProof w:val="0"/>
          <w:lang w:val="en-US"/>
        </w:rPr>
        <w:t xml:space="preserve"> goals, using structured development vehicles like mentoring and in-house </w:t>
      </w:r>
      <w:r w:rsidRPr="72590438" w:rsidR="44E918C9">
        <w:rPr>
          <w:noProof w:val="0"/>
          <w:lang w:val="en-US"/>
        </w:rPr>
        <w:t>training</w:t>
      </w:r>
      <w:r w:rsidRPr="72590438" w:rsidR="44E918C9">
        <w:rPr>
          <w:noProof w:val="0"/>
          <w:lang w:val="en-US"/>
        </w:rPr>
        <w:t xml:space="preserve"> and applying tools such as SMART </w:t>
      </w:r>
      <w:r w:rsidRPr="72590438" w:rsidR="44E918C9">
        <w:rPr>
          <w:noProof w:val="0"/>
          <w:lang w:val="en-US"/>
        </w:rPr>
        <w:t>objectives</w:t>
      </w:r>
      <w:r w:rsidRPr="72590438" w:rsidR="44E918C9">
        <w:rPr>
          <w:noProof w:val="0"/>
          <w:lang w:val="en-US"/>
        </w:rPr>
        <w:t xml:space="preserve">, gap </w:t>
      </w:r>
      <w:r w:rsidRPr="72590438" w:rsidR="44E918C9">
        <w:rPr>
          <w:noProof w:val="0"/>
          <w:lang w:val="en-US"/>
        </w:rPr>
        <w:t>analysis</w:t>
      </w:r>
      <w:r w:rsidRPr="72590438" w:rsidR="44E918C9">
        <w:rPr>
          <w:noProof w:val="0"/>
          <w:lang w:val="en-US"/>
        </w:rPr>
        <w:t xml:space="preserve"> and performance appraisals to guide growth. As Senge (1990) argues, learning </w:t>
      </w:r>
      <w:r w:rsidRPr="72590438" w:rsidR="44E918C9">
        <w:rPr>
          <w:noProof w:val="0"/>
          <w:lang w:val="en-US"/>
        </w:rPr>
        <w:t>organisations</w:t>
      </w:r>
      <w:r w:rsidRPr="72590438" w:rsidR="44E918C9">
        <w:rPr>
          <w:noProof w:val="0"/>
          <w:lang w:val="en-US"/>
        </w:rPr>
        <w:t xml:space="preserve"> thrive when individuals pursue personal mastery in alignment with shared vision. By supporting sous chefs through tailored development plans, restaurants cultivate leadership, </w:t>
      </w:r>
      <w:r w:rsidRPr="72590438" w:rsidR="44E918C9">
        <w:rPr>
          <w:noProof w:val="0"/>
          <w:lang w:val="en-US"/>
        </w:rPr>
        <w:t>innovation</w:t>
      </w:r>
      <w:r w:rsidRPr="72590438" w:rsidR="44E918C9">
        <w:rPr>
          <w:noProof w:val="0"/>
          <w:lang w:val="en-US"/>
        </w:rPr>
        <w:t xml:space="preserve"> and operational excellence. Collaboration is the cornerstone of high performance. Belbin’s (2010) team role theory reinforces the value of </w:t>
      </w:r>
      <w:r w:rsidRPr="72590438" w:rsidR="44E918C9">
        <w:rPr>
          <w:noProof w:val="0"/>
          <w:lang w:val="en-US"/>
        </w:rPr>
        <w:t>recognising</w:t>
      </w:r>
      <w:r w:rsidRPr="72590438" w:rsidR="44E918C9">
        <w:rPr>
          <w:noProof w:val="0"/>
          <w:lang w:val="en-US"/>
        </w:rPr>
        <w:t xml:space="preserve"> individual strengths, while Miller’s Pyramid (1990) helps assess competence from knowledge to real-world execution. When development is integrated with performance management</w:t>
      </w:r>
      <w:r w:rsidRPr="72590438" w:rsidR="17539CC9">
        <w:rPr>
          <w:noProof w:val="0"/>
          <w:lang w:val="en-US"/>
        </w:rPr>
        <w:t xml:space="preserve">, </w:t>
      </w:r>
      <w:r w:rsidRPr="72590438" w:rsidR="44E918C9">
        <w:rPr>
          <w:noProof w:val="0"/>
          <w:lang w:val="en-US"/>
        </w:rPr>
        <w:t>through feedback, coaching, and recognitio</w:t>
      </w:r>
      <w:r w:rsidRPr="72590438" w:rsidR="72B63C05">
        <w:rPr>
          <w:noProof w:val="0"/>
          <w:lang w:val="en-US"/>
        </w:rPr>
        <w:t>n, i</w:t>
      </w:r>
      <w:r w:rsidRPr="72590438" w:rsidR="44E918C9">
        <w:rPr>
          <w:noProof w:val="0"/>
          <w:lang w:val="en-US"/>
        </w:rPr>
        <w:t xml:space="preserve">t builds a culture of trust, </w:t>
      </w:r>
      <w:r w:rsidRPr="72590438" w:rsidR="44E918C9">
        <w:rPr>
          <w:noProof w:val="0"/>
          <w:lang w:val="en-US"/>
        </w:rPr>
        <w:t>accountability</w:t>
      </w:r>
      <w:r w:rsidRPr="72590438" w:rsidR="7FFD7543">
        <w:rPr>
          <w:noProof w:val="0"/>
          <w:lang w:val="en-US"/>
        </w:rPr>
        <w:t xml:space="preserve"> </w:t>
      </w:r>
      <w:r w:rsidRPr="72590438" w:rsidR="44E918C9">
        <w:rPr>
          <w:noProof w:val="0"/>
          <w:lang w:val="en-US"/>
        </w:rPr>
        <w:t>and continuous improvement.</w:t>
      </w:r>
      <w:r w:rsidRPr="72590438" w:rsidR="715F7ED8">
        <w:rPr>
          <w:noProof w:val="0"/>
          <w:lang w:val="en-US"/>
        </w:rPr>
        <w:t xml:space="preserve"> </w:t>
      </w:r>
      <w:r w:rsidRPr="72590438" w:rsidR="44E918C9">
        <w:rPr>
          <w:noProof w:val="0"/>
          <w:lang w:val="en-US"/>
        </w:rPr>
        <w:t>Ultimately, the</w:t>
      </w:r>
      <w:r w:rsidRPr="72590438" w:rsidR="44E918C9">
        <w:rPr>
          <w:noProof w:val="0"/>
          <w:lang w:val="en-US"/>
        </w:rPr>
        <w:t xml:space="preserve"> success of a restaurant depends on its people. </w:t>
      </w:r>
      <w:r w:rsidRPr="72590438" w:rsidR="20741B2D">
        <w:rPr>
          <w:noProof w:val="0"/>
          <w:lang w:val="en-US"/>
        </w:rPr>
        <w:t>Strategic development fosters engagement,</w:t>
      </w:r>
      <w:r w:rsidRPr="72590438" w:rsidR="44E918C9">
        <w:rPr>
          <w:noProof w:val="0"/>
          <w:lang w:val="en-US"/>
        </w:rPr>
        <w:t xml:space="preserve"> enhances retention</w:t>
      </w:r>
      <w:r w:rsidRPr="72590438" w:rsidR="69E7EF58">
        <w:rPr>
          <w:noProof w:val="0"/>
          <w:lang w:val="en-US"/>
        </w:rPr>
        <w:t xml:space="preserve"> </w:t>
      </w:r>
      <w:r w:rsidRPr="72590438" w:rsidR="44E918C9">
        <w:rPr>
          <w:noProof w:val="0"/>
          <w:lang w:val="en-US"/>
        </w:rPr>
        <w:t xml:space="preserve">and drives consistent quality. By embedding development into daily practice, restaurants not only meet business </w:t>
      </w:r>
      <w:r w:rsidRPr="72590438" w:rsidR="44E918C9">
        <w:rPr>
          <w:noProof w:val="0"/>
          <w:lang w:val="en-US"/>
        </w:rPr>
        <w:t>objectives</w:t>
      </w:r>
      <w:r w:rsidRPr="72590438" w:rsidR="776FC6F1">
        <w:rPr>
          <w:noProof w:val="0"/>
          <w:lang w:val="en-US"/>
        </w:rPr>
        <w:t xml:space="preserve">, </w:t>
      </w:r>
      <w:r w:rsidRPr="72590438" w:rsidR="44E918C9">
        <w:rPr>
          <w:noProof w:val="0"/>
          <w:lang w:val="en-US"/>
        </w:rPr>
        <w:t>they empower individuals to grow, lead</w:t>
      </w:r>
      <w:r w:rsidRPr="72590438" w:rsidR="45C01849">
        <w:rPr>
          <w:noProof w:val="0"/>
          <w:lang w:val="en-US"/>
        </w:rPr>
        <w:t xml:space="preserve"> </w:t>
      </w:r>
      <w:r w:rsidRPr="72590438" w:rsidR="44E918C9">
        <w:rPr>
          <w:noProof w:val="0"/>
          <w:lang w:val="en-US"/>
        </w:rPr>
        <w:t>and contribute meaningfully to a shared future.</w:t>
      </w:r>
    </w:p>
    <w:p w:rsidR="2FD6F2F8" w:rsidP="72590438" w:rsidRDefault="2FD6F2F8" w14:paraId="12BB63FE" w14:textId="4A68508F">
      <w:pPr>
        <w:pStyle w:val="Normal"/>
        <w:rPr>
          <w:noProof w:val="0"/>
          <w:lang w:val="en-US"/>
        </w:rPr>
      </w:pPr>
    </w:p>
    <w:p w:rsidR="2FD6F2F8" w:rsidP="2FD6F2F8" w:rsidRDefault="2FD6F2F8" w14:paraId="0C52D06D" w14:textId="5721D24A">
      <w:pPr>
        <w:pStyle w:val="Heading2"/>
        <w:spacing w:before="299" w:beforeAutospacing="off" w:after="299" w:afterAutospacing="off"/>
        <w:rPr>
          <w:b w:val="1"/>
          <w:bCs w:val="1"/>
          <w:noProof w:val="0"/>
          <w:sz w:val="36"/>
          <w:szCs w:val="36"/>
          <w:lang w:val="en-US"/>
        </w:rPr>
      </w:pPr>
    </w:p>
    <w:p w:rsidR="2FD6F2F8" w:rsidP="2FD6F2F8" w:rsidRDefault="2FD6F2F8" w14:paraId="0DC26033" w14:textId="562DF8F0">
      <w:pPr>
        <w:pStyle w:val="Heading2"/>
        <w:spacing w:before="299" w:beforeAutospacing="off" w:after="299" w:afterAutospacing="off"/>
        <w:rPr>
          <w:b w:val="1"/>
          <w:bCs w:val="1"/>
          <w:noProof w:val="0"/>
          <w:sz w:val="36"/>
          <w:szCs w:val="36"/>
          <w:lang w:val="en-US"/>
        </w:rPr>
      </w:pPr>
    </w:p>
    <w:p w:rsidR="72590438" w:rsidP="72590438" w:rsidRDefault="72590438" w14:paraId="6223402A" w14:textId="1A49CDCD">
      <w:pPr>
        <w:pStyle w:val="Heading2"/>
        <w:spacing w:before="299" w:beforeAutospacing="off" w:after="299" w:afterAutospacing="off"/>
        <w:rPr>
          <w:b w:val="1"/>
          <w:bCs w:val="1"/>
          <w:noProof w:val="0"/>
          <w:sz w:val="36"/>
          <w:szCs w:val="36"/>
          <w:lang w:val="en-US"/>
        </w:rPr>
      </w:pPr>
    </w:p>
    <w:p w:rsidR="5102DA32" w:rsidP="72590438" w:rsidRDefault="5102DA32" w14:paraId="0D1E5CF5" w14:textId="3B491DCF">
      <w:pPr>
        <w:pStyle w:val="Heading2"/>
        <w:spacing w:before="299" w:beforeAutospacing="off" w:after="299" w:afterAutospacing="off"/>
        <w:rPr>
          <w:b w:val="1"/>
          <w:bCs w:val="1"/>
          <w:noProof w:val="0"/>
          <w:color w:val="auto"/>
          <w:sz w:val="36"/>
          <w:szCs w:val="36"/>
          <w:u w:val="single"/>
          <w:lang w:val="en-US"/>
        </w:rPr>
      </w:pPr>
      <w:bookmarkStart w:name="_Toc1939730658" w:id="414470250"/>
      <w:r w:rsidRPr="72590438" w:rsidR="5102DA32">
        <w:rPr>
          <w:b w:val="1"/>
          <w:bCs w:val="1"/>
          <w:noProof w:val="0"/>
          <w:color w:val="auto"/>
          <w:sz w:val="36"/>
          <w:szCs w:val="36"/>
          <w:u w:val="single"/>
          <w:lang w:val="en-US"/>
        </w:rPr>
        <w:t>R</w:t>
      </w:r>
      <w:r w:rsidRPr="72590438" w:rsidR="3BDD45A5">
        <w:rPr>
          <w:b w:val="1"/>
          <w:bCs w:val="1"/>
          <w:noProof w:val="0"/>
          <w:color w:val="auto"/>
          <w:sz w:val="36"/>
          <w:szCs w:val="36"/>
          <w:u w:val="single"/>
          <w:lang w:val="en-US"/>
        </w:rPr>
        <w:t>eferences</w:t>
      </w:r>
      <w:bookmarkEnd w:id="414470250"/>
    </w:p>
    <w:p w:rsidR="636F2583" w:rsidP="72590438" w:rsidRDefault="636F2583" w14:paraId="00D4E609" w14:textId="56FFA906">
      <w:pPr>
        <w:pStyle w:val="Normal"/>
        <w:rPr>
          <w:noProof w:val="0"/>
          <w:lang w:val="en-US"/>
        </w:rPr>
      </w:pPr>
      <w:r w:rsidRPr="72590438" w:rsidR="636F2583">
        <w:rPr>
          <w:noProof w:val="0"/>
          <w:lang w:val="en-US"/>
        </w:rPr>
        <w:t>Aguinis</w:t>
      </w:r>
      <w:r w:rsidRPr="72590438" w:rsidR="636F2583">
        <w:rPr>
          <w:noProof w:val="0"/>
          <w:lang w:val="en-US"/>
        </w:rPr>
        <w:t>, H. (2019). Performance management, Wiley.</w:t>
      </w:r>
    </w:p>
    <w:p w:rsidR="2910E6FD" w:rsidP="0A9DB536" w:rsidRDefault="2910E6FD" w14:paraId="545CCBD7" w14:textId="33EBAC8D">
      <w:pPr>
        <w:pStyle w:val="Normal"/>
      </w:pPr>
      <w:r w:rsidRPr="0A9DB536" w:rsidR="2910E6FD">
        <w:rPr>
          <w:rFonts w:ascii="Aptos" w:hAnsi="Aptos" w:eastAsia="Aptos" w:cs="Aptos"/>
          <w:noProof w:val="0"/>
          <w:sz w:val="24"/>
          <w:szCs w:val="24"/>
          <w:lang w:val="en-US"/>
        </w:rPr>
        <w:t xml:space="preserve">Armstrong, M., &amp; Taylor, S. (2020). </w:t>
      </w:r>
      <w:r w:rsidRPr="0A9DB536" w:rsidR="2910E6FD">
        <w:rPr>
          <w:rFonts w:ascii="Aptos" w:hAnsi="Aptos" w:eastAsia="Aptos" w:cs="Aptos"/>
          <w:i w:val="1"/>
          <w:iCs w:val="1"/>
          <w:noProof w:val="0"/>
          <w:sz w:val="24"/>
          <w:szCs w:val="24"/>
          <w:lang w:val="en-US"/>
        </w:rPr>
        <w:t>Armstrong's handbook of human resource management practice</w:t>
      </w:r>
      <w:r w:rsidRPr="0A9DB536" w:rsidR="2910E6FD">
        <w:rPr>
          <w:rFonts w:ascii="Aptos" w:hAnsi="Aptos" w:eastAsia="Aptos" w:cs="Aptos"/>
          <w:noProof w:val="0"/>
          <w:sz w:val="24"/>
          <w:szCs w:val="24"/>
          <w:lang w:val="en-US"/>
        </w:rPr>
        <w:t xml:space="preserve"> (15th ed.). Kogan Page.</w:t>
      </w:r>
    </w:p>
    <w:p w:rsidR="2910E6FD" w:rsidP="0A9DB536" w:rsidRDefault="2910E6FD" w14:paraId="7E29CEDC" w14:textId="2121D742">
      <w:pPr>
        <w:pStyle w:val="Normal"/>
      </w:pPr>
      <w:r w:rsidRPr="0A9DB536" w:rsidR="2910E6FD">
        <w:rPr>
          <w:rFonts w:ascii="Aptos" w:hAnsi="Aptos" w:eastAsia="Aptos" w:cs="Aptos"/>
          <w:noProof w:val="0"/>
          <w:sz w:val="24"/>
          <w:szCs w:val="24"/>
          <w:lang w:val="en-US"/>
        </w:rPr>
        <w:t xml:space="preserve">Baum, T. (2006). </w:t>
      </w:r>
      <w:r w:rsidRPr="0A9DB536" w:rsidR="2910E6FD">
        <w:rPr>
          <w:rFonts w:ascii="Aptos" w:hAnsi="Aptos" w:eastAsia="Aptos" w:cs="Aptos"/>
          <w:i w:val="1"/>
          <w:iCs w:val="1"/>
          <w:noProof w:val="0"/>
          <w:sz w:val="24"/>
          <w:szCs w:val="24"/>
          <w:lang w:val="en-US"/>
        </w:rPr>
        <w:t xml:space="preserve">Human resource management for tourism, </w:t>
      </w:r>
      <w:r w:rsidRPr="0A9DB536" w:rsidR="2910E6FD">
        <w:rPr>
          <w:rFonts w:ascii="Aptos" w:hAnsi="Aptos" w:eastAsia="Aptos" w:cs="Aptos"/>
          <w:i w:val="1"/>
          <w:iCs w:val="1"/>
          <w:noProof w:val="0"/>
          <w:sz w:val="24"/>
          <w:szCs w:val="24"/>
          <w:lang w:val="en-US"/>
        </w:rPr>
        <w:t>hospitality</w:t>
      </w:r>
      <w:r w:rsidRPr="0A9DB536" w:rsidR="2910E6FD">
        <w:rPr>
          <w:rFonts w:ascii="Aptos" w:hAnsi="Aptos" w:eastAsia="Aptos" w:cs="Aptos"/>
          <w:i w:val="1"/>
          <w:iCs w:val="1"/>
          <w:noProof w:val="0"/>
          <w:sz w:val="24"/>
          <w:szCs w:val="24"/>
          <w:lang w:val="en-US"/>
        </w:rPr>
        <w:t xml:space="preserve"> and leisure: An international perspective</w:t>
      </w:r>
      <w:r w:rsidRPr="0A9DB536" w:rsidR="2910E6FD">
        <w:rPr>
          <w:rFonts w:ascii="Aptos" w:hAnsi="Aptos" w:eastAsia="Aptos" w:cs="Aptos"/>
          <w:noProof w:val="0"/>
          <w:sz w:val="24"/>
          <w:szCs w:val="24"/>
          <w:lang w:val="en-US"/>
        </w:rPr>
        <w:t>. Thomson Learning.</w:t>
      </w:r>
    </w:p>
    <w:p w:rsidR="26CFE626" w:rsidP="0A9DB536" w:rsidRDefault="26CFE626" w14:paraId="0288ED91" w14:textId="4DB52825">
      <w:pPr>
        <w:pStyle w:val="Normal"/>
      </w:pPr>
      <w:r w:rsidRPr="0A9DB536" w:rsidR="26CFE626">
        <w:rPr>
          <w:rFonts w:ascii="Aptos" w:hAnsi="Aptos" w:eastAsia="Aptos" w:cs="Aptos"/>
          <w:noProof w:val="0"/>
          <w:sz w:val="24"/>
          <w:szCs w:val="24"/>
          <w:lang w:val="en-US"/>
        </w:rPr>
        <w:t xml:space="preserve">Becker, B. E., Huselid, M. A., &amp; Ulrich, D. (2021). </w:t>
      </w:r>
      <w:r w:rsidRPr="0A9DB536" w:rsidR="26CFE626">
        <w:rPr>
          <w:rFonts w:ascii="Aptos" w:hAnsi="Aptos" w:eastAsia="Aptos" w:cs="Aptos"/>
          <w:i w:val="1"/>
          <w:iCs w:val="1"/>
          <w:noProof w:val="0"/>
          <w:sz w:val="24"/>
          <w:szCs w:val="24"/>
          <w:lang w:val="en-US"/>
        </w:rPr>
        <w:t>The HR scorecard: Linking people, strategy, and performance</w:t>
      </w:r>
      <w:r w:rsidRPr="0A9DB536" w:rsidR="26CFE626">
        <w:rPr>
          <w:rFonts w:ascii="Aptos" w:hAnsi="Aptos" w:eastAsia="Aptos" w:cs="Aptos"/>
          <w:noProof w:val="0"/>
          <w:sz w:val="24"/>
          <w:szCs w:val="24"/>
          <w:lang w:val="en-US"/>
        </w:rPr>
        <w:t>. Harvard Business Review Press.</w:t>
      </w:r>
    </w:p>
    <w:p w:rsidR="04A1C16E" w:rsidP="0A9DB536" w:rsidRDefault="04A1C16E" w14:paraId="648D5EE6" w14:textId="7CCD8FBF">
      <w:pPr>
        <w:pStyle w:val="Normal"/>
      </w:pPr>
      <w:r w:rsidRPr="0A9DB536" w:rsidR="04A1C16E">
        <w:rPr>
          <w:rFonts w:ascii="Aptos" w:hAnsi="Aptos" w:eastAsia="Aptos" w:cs="Aptos"/>
          <w:noProof w:val="0"/>
          <w:sz w:val="24"/>
          <w:szCs w:val="24"/>
          <w:lang w:val="en-US"/>
        </w:rPr>
        <w:t xml:space="preserve">Belbin, R. M. (2010). </w:t>
      </w:r>
      <w:r w:rsidRPr="0A9DB536" w:rsidR="04A1C16E">
        <w:rPr>
          <w:rFonts w:ascii="Aptos" w:hAnsi="Aptos" w:eastAsia="Aptos" w:cs="Aptos"/>
          <w:i w:val="1"/>
          <w:iCs w:val="1"/>
          <w:noProof w:val="0"/>
          <w:sz w:val="24"/>
          <w:szCs w:val="24"/>
          <w:lang w:val="en-US"/>
        </w:rPr>
        <w:t>Team roles at work</w:t>
      </w:r>
      <w:r w:rsidRPr="0A9DB536" w:rsidR="04A1C16E">
        <w:rPr>
          <w:rFonts w:ascii="Aptos" w:hAnsi="Aptos" w:eastAsia="Aptos" w:cs="Aptos"/>
          <w:noProof w:val="0"/>
          <w:sz w:val="24"/>
          <w:szCs w:val="24"/>
          <w:lang w:val="en-US"/>
        </w:rPr>
        <w:t>. Routledge.</w:t>
      </w:r>
    </w:p>
    <w:p w:rsidR="2910E6FD" w:rsidP="0A9DB536" w:rsidRDefault="2910E6FD" w14:paraId="106647C2" w14:textId="0E26A4C2">
      <w:pPr>
        <w:pStyle w:val="Normal"/>
      </w:pPr>
      <w:r w:rsidRPr="0A9DB536" w:rsidR="2910E6FD">
        <w:rPr>
          <w:rFonts w:ascii="Aptos" w:hAnsi="Aptos" w:eastAsia="Aptos" w:cs="Aptos"/>
          <w:noProof w:val="0"/>
          <w:sz w:val="24"/>
          <w:szCs w:val="24"/>
          <w:lang w:val="en-US"/>
        </w:rPr>
        <w:t xml:space="preserve">Bratton, J., &amp; Gold, J. (2017). </w:t>
      </w:r>
      <w:r w:rsidRPr="0A9DB536" w:rsidR="2910E6FD">
        <w:rPr>
          <w:rFonts w:ascii="Aptos" w:hAnsi="Aptos" w:eastAsia="Aptos" w:cs="Aptos"/>
          <w:i w:val="1"/>
          <w:iCs w:val="1"/>
          <w:noProof w:val="0"/>
          <w:sz w:val="24"/>
          <w:szCs w:val="24"/>
          <w:lang w:val="en-US"/>
        </w:rPr>
        <w:t>Human resource management: Theory and practice</w:t>
      </w:r>
      <w:r w:rsidRPr="0A9DB536" w:rsidR="2910E6FD">
        <w:rPr>
          <w:rFonts w:ascii="Aptos" w:hAnsi="Aptos" w:eastAsia="Aptos" w:cs="Aptos"/>
          <w:noProof w:val="0"/>
          <w:sz w:val="24"/>
          <w:szCs w:val="24"/>
          <w:lang w:val="en-US"/>
        </w:rPr>
        <w:t xml:space="preserve"> (6th ed.). Palgrave Macmillan</w:t>
      </w:r>
    </w:p>
    <w:p w:rsidR="20F14780" w:rsidP="0A9DB536" w:rsidRDefault="20F14780" w14:paraId="4E36FE6D" w14:textId="701058C4">
      <w:pPr>
        <w:pStyle w:val="Normal"/>
      </w:pPr>
      <w:r w:rsidRPr="72590438" w:rsidR="20F14780">
        <w:rPr>
          <w:rFonts w:ascii="Aptos" w:hAnsi="Aptos" w:eastAsia="Aptos" w:cs="Aptos"/>
          <w:noProof w:val="0"/>
          <w:sz w:val="24"/>
          <w:szCs w:val="24"/>
          <w:lang w:val="en-US"/>
        </w:rPr>
        <w:t xml:space="preserve">Bohm, D. (1996). </w:t>
      </w:r>
      <w:r w:rsidRPr="72590438" w:rsidR="20F14780">
        <w:rPr>
          <w:rFonts w:ascii="Aptos" w:hAnsi="Aptos" w:eastAsia="Aptos" w:cs="Aptos"/>
          <w:i w:val="1"/>
          <w:iCs w:val="1"/>
          <w:noProof w:val="0"/>
          <w:sz w:val="24"/>
          <w:szCs w:val="24"/>
          <w:lang w:val="en-US"/>
        </w:rPr>
        <w:t>On dialogue</w:t>
      </w:r>
      <w:r w:rsidRPr="72590438" w:rsidR="20F14780">
        <w:rPr>
          <w:rFonts w:ascii="Aptos" w:hAnsi="Aptos" w:eastAsia="Aptos" w:cs="Aptos"/>
          <w:noProof w:val="0"/>
          <w:sz w:val="24"/>
          <w:szCs w:val="24"/>
          <w:lang w:val="en-US"/>
        </w:rPr>
        <w:t>. Routledge.</w:t>
      </w:r>
    </w:p>
    <w:p w:rsidR="32627646" w:rsidP="72590438" w:rsidRDefault="32627646" w14:paraId="2A9FC33B" w14:textId="37B45E80">
      <w:pPr>
        <w:pStyle w:val="Normal"/>
      </w:pPr>
      <w:r w:rsidRPr="72590438" w:rsidR="32627646">
        <w:rPr>
          <w:rFonts w:ascii="Aptos" w:hAnsi="Aptos" w:eastAsia="Aptos" w:cs="Aptos"/>
          <w:noProof w:val="0"/>
          <w:sz w:val="24"/>
          <w:szCs w:val="24"/>
          <w:lang w:val="en-US"/>
        </w:rPr>
        <w:t xml:space="preserve">Boxall, P., &amp; Purcell, J. (2016). </w:t>
      </w:r>
      <w:r w:rsidRPr="72590438" w:rsidR="32627646">
        <w:rPr>
          <w:rFonts w:ascii="Aptos" w:hAnsi="Aptos" w:eastAsia="Aptos" w:cs="Aptos"/>
          <w:i w:val="1"/>
          <w:iCs w:val="1"/>
          <w:noProof w:val="0"/>
          <w:sz w:val="24"/>
          <w:szCs w:val="24"/>
          <w:lang w:val="en-US"/>
        </w:rPr>
        <w:t>Strategy and human resource management</w:t>
      </w:r>
      <w:r w:rsidRPr="72590438" w:rsidR="32627646">
        <w:rPr>
          <w:rFonts w:ascii="Aptos" w:hAnsi="Aptos" w:eastAsia="Aptos" w:cs="Aptos"/>
          <w:noProof w:val="0"/>
          <w:sz w:val="24"/>
          <w:szCs w:val="24"/>
          <w:lang w:val="en-US"/>
        </w:rPr>
        <w:t xml:space="preserve"> (4th ed.). Palgrave Macmillan.</w:t>
      </w:r>
    </w:p>
    <w:p w:rsidR="2354F18A" w:rsidRDefault="2354F18A" w14:paraId="69AEE571" w14:textId="2FDBC372">
      <w:r w:rsidRPr="72590438" w:rsidR="2354F18A">
        <w:rPr>
          <w:rFonts w:ascii="Aptos" w:hAnsi="Aptos" w:eastAsia="Aptos" w:cs="Aptos"/>
          <w:noProof w:val="0"/>
          <w:sz w:val="24"/>
          <w:szCs w:val="24"/>
          <w:lang w:val="en-US"/>
        </w:rPr>
        <w:t>Cropanzano</w:t>
      </w:r>
      <w:r w:rsidRPr="72590438" w:rsidR="2354F18A">
        <w:rPr>
          <w:rFonts w:ascii="Aptos" w:hAnsi="Aptos" w:eastAsia="Aptos" w:cs="Aptos"/>
          <w:noProof w:val="0"/>
          <w:sz w:val="24"/>
          <w:szCs w:val="24"/>
          <w:lang w:val="en-US"/>
        </w:rPr>
        <w:t>, R., &amp; Mitchell, M. S. (2005). Social exchange theory: An interdisciplinary review.</w:t>
      </w:r>
      <w:r w:rsidRPr="72590438" w:rsidR="2354F18A">
        <w:rPr>
          <w:rFonts w:ascii="Aptos" w:hAnsi="Aptos" w:eastAsia="Aptos" w:cs="Aptos"/>
          <w:i w:val="1"/>
          <w:iCs w:val="1"/>
          <w:noProof w:val="0"/>
          <w:sz w:val="24"/>
          <w:szCs w:val="24"/>
          <w:lang w:val="en-US"/>
        </w:rPr>
        <w:t xml:space="preserve"> Journal of Management</w:t>
      </w:r>
      <w:r w:rsidRPr="72590438" w:rsidR="2354F18A">
        <w:rPr>
          <w:rFonts w:ascii="Aptos" w:hAnsi="Aptos" w:eastAsia="Aptos" w:cs="Aptos"/>
          <w:noProof w:val="0"/>
          <w:sz w:val="24"/>
          <w:szCs w:val="24"/>
          <w:lang w:val="en-US"/>
        </w:rPr>
        <w:t xml:space="preserve">, </w:t>
      </w:r>
      <w:r w:rsidRPr="72590438" w:rsidR="2354F18A">
        <w:rPr>
          <w:rFonts w:ascii="Aptos" w:hAnsi="Aptos" w:eastAsia="Aptos" w:cs="Aptos"/>
          <w:i w:val="1"/>
          <w:iCs w:val="1"/>
          <w:noProof w:val="0"/>
          <w:sz w:val="24"/>
          <w:szCs w:val="24"/>
          <w:lang w:val="en-US"/>
        </w:rPr>
        <w:t>31</w:t>
      </w:r>
      <w:r w:rsidRPr="72590438" w:rsidR="2354F18A">
        <w:rPr>
          <w:rFonts w:ascii="Aptos" w:hAnsi="Aptos" w:eastAsia="Aptos" w:cs="Aptos"/>
          <w:noProof w:val="0"/>
          <w:sz w:val="24"/>
          <w:szCs w:val="24"/>
          <w:lang w:val="en-US"/>
        </w:rPr>
        <w:t>(6), 874–900.</w:t>
      </w:r>
    </w:p>
    <w:p w:rsidR="10AC4C67" w:rsidP="72590438" w:rsidRDefault="10AC4C67" w14:paraId="746AF1A2" w14:textId="2975E26C">
      <w:pPr>
        <w:pStyle w:val="Normal"/>
      </w:pPr>
      <w:r w:rsidRPr="72590438" w:rsidR="10AC4C67">
        <w:rPr>
          <w:rFonts w:ascii="Aptos" w:hAnsi="Aptos" w:eastAsia="Aptos" w:cs="Aptos"/>
          <w:noProof w:val="0"/>
          <w:sz w:val="24"/>
          <w:szCs w:val="24"/>
          <w:lang w:val="en-US"/>
        </w:rPr>
        <w:t>Fletcher, C. (2004). Appraisal and feedback: Making performance review work (3rd ed.). Routledge.</w:t>
      </w:r>
    </w:p>
    <w:p w:rsidR="20DE0D07" w:rsidP="0A9DB536" w:rsidRDefault="20DE0D07" w14:paraId="428C6AD0" w14:textId="2D5FFDB1">
      <w:pPr>
        <w:pStyle w:val="Normal"/>
      </w:pPr>
      <w:r w:rsidRPr="0A9DB536" w:rsidR="20DE0D07">
        <w:rPr>
          <w:rFonts w:ascii="Aptos" w:hAnsi="Aptos" w:eastAsia="Aptos" w:cs="Aptos"/>
          <w:noProof w:val="0"/>
          <w:sz w:val="24"/>
          <w:szCs w:val="24"/>
          <w:lang w:val="en-US"/>
        </w:rPr>
        <w:t xml:space="preserve">Garvin, D. A. (1993). Building a learning organization. </w:t>
      </w:r>
      <w:r w:rsidRPr="0A9DB536" w:rsidR="20DE0D07">
        <w:rPr>
          <w:rFonts w:ascii="Aptos" w:hAnsi="Aptos" w:eastAsia="Aptos" w:cs="Aptos"/>
          <w:i w:val="1"/>
          <w:iCs w:val="1"/>
          <w:noProof w:val="0"/>
          <w:sz w:val="24"/>
          <w:szCs w:val="24"/>
          <w:lang w:val="en-US"/>
        </w:rPr>
        <w:t>Harvard Business Review</w:t>
      </w:r>
      <w:r w:rsidRPr="0A9DB536" w:rsidR="20DE0D07">
        <w:rPr>
          <w:rFonts w:ascii="Aptos" w:hAnsi="Aptos" w:eastAsia="Aptos" w:cs="Aptos"/>
          <w:noProof w:val="0"/>
          <w:sz w:val="24"/>
          <w:szCs w:val="24"/>
          <w:lang w:val="en-US"/>
        </w:rPr>
        <w:t xml:space="preserve">, </w:t>
      </w:r>
      <w:r w:rsidRPr="0A9DB536" w:rsidR="20DE0D07">
        <w:rPr>
          <w:rFonts w:ascii="Aptos" w:hAnsi="Aptos" w:eastAsia="Aptos" w:cs="Aptos"/>
          <w:i w:val="1"/>
          <w:iCs w:val="1"/>
          <w:noProof w:val="0"/>
          <w:sz w:val="24"/>
          <w:szCs w:val="24"/>
          <w:lang w:val="en-US"/>
        </w:rPr>
        <w:t>71</w:t>
      </w:r>
      <w:r w:rsidRPr="0A9DB536" w:rsidR="20DE0D07">
        <w:rPr>
          <w:rFonts w:ascii="Aptos" w:hAnsi="Aptos" w:eastAsia="Aptos" w:cs="Aptos"/>
          <w:noProof w:val="0"/>
          <w:sz w:val="24"/>
          <w:szCs w:val="24"/>
          <w:lang w:val="en-US"/>
        </w:rPr>
        <w:t>(4), 78–91.</w:t>
      </w:r>
    </w:p>
    <w:p w:rsidR="20DE0D07" w:rsidP="0A9DB536" w:rsidRDefault="20DE0D07" w14:paraId="7674C7B0" w14:textId="41960EA4">
      <w:pPr>
        <w:pStyle w:val="Normal"/>
      </w:pPr>
      <w:r w:rsidRPr="0A9DB536" w:rsidR="20DE0D07">
        <w:rPr>
          <w:rFonts w:ascii="Aptos" w:hAnsi="Aptos" w:eastAsia="Aptos" w:cs="Aptos"/>
          <w:noProof w:val="0"/>
          <w:sz w:val="24"/>
          <w:szCs w:val="24"/>
          <w:lang w:val="en-US"/>
        </w:rPr>
        <w:t xml:space="preserve">Greiner, L. E. (1997). Evolution and revolution as organisations grow. </w:t>
      </w:r>
      <w:r w:rsidRPr="0A9DB536" w:rsidR="20DE0D07">
        <w:rPr>
          <w:rFonts w:ascii="Aptos" w:hAnsi="Aptos" w:eastAsia="Aptos" w:cs="Aptos"/>
          <w:i w:val="1"/>
          <w:iCs w:val="1"/>
          <w:noProof w:val="0"/>
          <w:sz w:val="24"/>
          <w:szCs w:val="24"/>
          <w:lang w:val="en-US"/>
        </w:rPr>
        <w:t>Harvard Business Review</w:t>
      </w:r>
      <w:r w:rsidRPr="0A9DB536" w:rsidR="20DE0D07">
        <w:rPr>
          <w:rFonts w:ascii="Aptos" w:hAnsi="Aptos" w:eastAsia="Aptos" w:cs="Aptos"/>
          <w:noProof w:val="0"/>
          <w:sz w:val="24"/>
          <w:szCs w:val="24"/>
          <w:lang w:val="en-US"/>
        </w:rPr>
        <w:t xml:space="preserve">, </w:t>
      </w:r>
      <w:r w:rsidRPr="0A9DB536" w:rsidR="20DE0D07">
        <w:rPr>
          <w:rFonts w:ascii="Aptos" w:hAnsi="Aptos" w:eastAsia="Aptos" w:cs="Aptos"/>
          <w:i w:val="1"/>
          <w:iCs w:val="1"/>
          <w:noProof w:val="0"/>
          <w:sz w:val="24"/>
          <w:szCs w:val="24"/>
          <w:lang w:val="en-US"/>
        </w:rPr>
        <w:t>75</w:t>
      </w:r>
      <w:r w:rsidRPr="0A9DB536" w:rsidR="20DE0D07">
        <w:rPr>
          <w:rFonts w:ascii="Aptos" w:hAnsi="Aptos" w:eastAsia="Aptos" w:cs="Aptos"/>
          <w:noProof w:val="0"/>
          <w:sz w:val="24"/>
          <w:szCs w:val="24"/>
          <w:lang w:val="en-US"/>
        </w:rPr>
        <w:t>(4), 55–68.</w:t>
      </w:r>
    </w:p>
    <w:p w:rsidR="3E6004E7" w:rsidRDefault="3E6004E7" w14:paraId="3E29CBF9" w14:textId="1C1D0B68">
      <w:r w:rsidRPr="20E36A91" w:rsidR="3E6004E7">
        <w:rPr>
          <w:rFonts w:ascii="Aptos" w:hAnsi="Aptos" w:eastAsia="Aptos" w:cs="Aptos"/>
          <w:noProof w:val="0"/>
          <w:sz w:val="24"/>
          <w:szCs w:val="24"/>
          <w:lang w:val="en-US"/>
        </w:rPr>
        <w:t xml:space="preserve">Kang, S. (2021). Leadership and communication in restaurant kitchens: A study of chef-subordinate dynamics. </w:t>
      </w:r>
      <w:r w:rsidRPr="20E36A91" w:rsidR="3E6004E7">
        <w:rPr>
          <w:rFonts w:ascii="Aptos" w:hAnsi="Aptos" w:eastAsia="Aptos" w:cs="Aptos"/>
          <w:i w:val="1"/>
          <w:iCs w:val="1"/>
          <w:noProof w:val="0"/>
          <w:sz w:val="24"/>
          <w:szCs w:val="24"/>
          <w:lang w:val="en-US"/>
        </w:rPr>
        <w:t>International Journal of Hospitality Management</w:t>
      </w:r>
      <w:r w:rsidRPr="20E36A91" w:rsidR="3E6004E7">
        <w:rPr>
          <w:rFonts w:ascii="Aptos" w:hAnsi="Aptos" w:eastAsia="Aptos" w:cs="Aptos"/>
          <w:noProof w:val="0"/>
          <w:sz w:val="24"/>
          <w:szCs w:val="24"/>
          <w:lang w:val="en-US"/>
        </w:rPr>
        <w:t>, 95, 102938.</w:t>
      </w:r>
    </w:p>
    <w:p w:rsidR="42D5F5B9" w:rsidRDefault="42D5F5B9" w14:paraId="394D16B9" w14:textId="2C730402">
      <w:r w:rsidRPr="0A9DB536" w:rsidR="42D5F5B9">
        <w:rPr>
          <w:rFonts w:ascii="Aptos" w:hAnsi="Aptos" w:eastAsia="Aptos" w:cs="Aptos"/>
          <w:noProof w:val="0"/>
          <w:sz w:val="24"/>
          <w:szCs w:val="24"/>
          <w:lang w:val="en-US"/>
        </w:rPr>
        <w:t xml:space="preserve">Khawaja, M. (2020). Workplace relationships: Theoretical framework based on key propositions. </w:t>
      </w:r>
      <w:r w:rsidRPr="0A9DB536" w:rsidR="42D5F5B9">
        <w:rPr>
          <w:rFonts w:ascii="Aptos" w:hAnsi="Aptos" w:eastAsia="Aptos" w:cs="Aptos"/>
          <w:i w:val="1"/>
          <w:iCs w:val="1"/>
          <w:noProof w:val="0"/>
          <w:sz w:val="24"/>
          <w:szCs w:val="24"/>
          <w:lang w:val="en-US"/>
        </w:rPr>
        <w:t>Academy of Strategic Management Journal</w:t>
      </w:r>
      <w:r w:rsidRPr="0A9DB536" w:rsidR="42D5F5B9">
        <w:rPr>
          <w:rFonts w:ascii="Aptos" w:hAnsi="Aptos" w:eastAsia="Aptos" w:cs="Aptos"/>
          <w:noProof w:val="0"/>
          <w:sz w:val="24"/>
          <w:szCs w:val="24"/>
          <w:lang w:val="en-US"/>
        </w:rPr>
        <w:t xml:space="preserve">, </w:t>
      </w:r>
      <w:r w:rsidRPr="0A9DB536" w:rsidR="42D5F5B9">
        <w:rPr>
          <w:rFonts w:ascii="Aptos" w:hAnsi="Aptos" w:eastAsia="Aptos" w:cs="Aptos"/>
          <w:i w:val="1"/>
          <w:iCs w:val="1"/>
          <w:noProof w:val="0"/>
          <w:sz w:val="24"/>
          <w:szCs w:val="24"/>
          <w:lang w:val="en-US"/>
        </w:rPr>
        <w:t>24</w:t>
      </w:r>
      <w:r w:rsidRPr="0A9DB536" w:rsidR="42D5F5B9">
        <w:rPr>
          <w:rFonts w:ascii="Aptos" w:hAnsi="Aptos" w:eastAsia="Aptos" w:cs="Aptos"/>
          <w:noProof w:val="0"/>
          <w:sz w:val="24"/>
          <w:szCs w:val="24"/>
          <w:lang w:val="en-US"/>
        </w:rPr>
        <w:t>(3).</w:t>
      </w:r>
    </w:p>
    <w:p w:rsidR="2FD6F2F8" w:rsidP="0A9DB536" w:rsidRDefault="2FD6F2F8" w14:paraId="5F7BE094" w14:textId="3FEBB75F">
      <w:pPr>
        <w:pStyle w:val="Normal"/>
      </w:pPr>
      <w:r w:rsidRPr="0A9DB536" w:rsidR="7543235E">
        <w:rPr>
          <w:rFonts w:ascii="Aptos" w:hAnsi="Aptos" w:eastAsia="Aptos" w:cs="Aptos"/>
          <w:noProof w:val="0"/>
          <w:sz w:val="24"/>
          <w:szCs w:val="24"/>
          <w:lang w:val="en-US"/>
        </w:rPr>
        <w:t xml:space="preserve">Kolb, D. A. (2015). </w:t>
      </w:r>
      <w:r w:rsidRPr="0A9DB536" w:rsidR="7543235E">
        <w:rPr>
          <w:rFonts w:ascii="Aptos" w:hAnsi="Aptos" w:eastAsia="Aptos" w:cs="Aptos"/>
          <w:i w:val="1"/>
          <w:iCs w:val="1"/>
          <w:noProof w:val="0"/>
          <w:sz w:val="24"/>
          <w:szCs w:val="24"/>
          <w:lang w:val="en-US"/>
        </w:rPr>
        <w:t>Experiential learning: Experience as the source of learning and development</w:t>
      </w:r>
      <w:r w:rsidRPr="0A9DB536" w:rsidR="7543235E">
        <w:rPr>
          <w:rFonts w:ascii="Aptos" w:hAnsi="Aptos" w:eastAsia="Aptos" w:cs="Aptos"/>
          <w:noProof w:val="0"/>
          <w:sz w:val="24"/>
          <w:szCs w:val="24"/>
          <w:lang w:val="en-US"/>
        </w:rPr>
        <w:t xml:space="preserve"> (2nd ed.). Pearson Education.</w:t>
      </w:r>
    </w:p>
    <w:p w:rsidR="2FD6F2F8" w:rsidP="0A9DB536" w:rsidRDefault="2FD6F2F8" w14:paraId="52CED2D5" w14:textId="752BD339">
      <w:pPr>
        <w:pStyle w:val="Normal"/>
        <w:rPr>
          <w:rFonts w:ascii="Aptos" w:hAnsi="Aptos" w:eastAsia="Aptos" w:cs="Aptos"/>
          <w:noProof w:val="0"/>
          <w:sz w:val="24"/>
          <w:szCs w:val="24"/>
          <w:lang w:val="en-US"/>
        </w:rPr>
      </w:pPr>
      <w:r w:rsidRPr="128B4370" w:rsidR="13D22A89">
        <w:rPr>
          <w:rFonts w:ascii="Aptos" w:hAnsi="Aptos" w:eastAsia="Aptos" w:cs="Aptos"/>
          <w:noProof w:val="0"/>
          <w:sz w:val="24"/>
          <w:szCs w:val="24"/>
          <w:lang w:val="en-US"/>
        </w:rPr>
        <w:t>Kusluvan</w:t>
      </w:r>
      <w:r w:rsidRPr="128B4370" w:rsidR="13D22A89">
        <w:rPr>
          <w:rFonts w:ascii="Aptos" w:hAnsi="Aptos" w:eastAsia="Aptos" w:cs="Aptos"/>
          <w:noProof w:val="0"/>
          <w:sz w:val="24"/>
          <w:szCs w:val="24"/>
          <w:lang w:val="en-US"/>
        </w:rPr>
        <w:t xml:space="preserve">, S., </w:t>
      </w:r>
      <w:r w:rsidRPr="128B4370" w:rsidR="13D22A89">
        <w:rPr>
          <w:rFonts w:ascii="Aptos" w:hAnsi="Aptos" w:eastAsia="Aptos" w:cs="Aptos"/>
          <w:noProof w:val="0"/>
          <w:sz w:val="24"/>
          <w:szCs w:val="24"/>
          <w:lang w:val="en-US"/>
        </w:rPr>
        <w:t>Kusluvan</w:t>
      </w:r>
      <w:r w:rsidRPr="128B4370" w:rsidR="13D22A89">
        <w:rPr>
          <w:rFonts w:ascii="Aptos" w:hAnsi="Aptos" w:eastAsia="Aptos" w:cs="Aptos"/>
          <w:noProof w:val="0"/>
          <w:sz w:val="24"/>
          <w:szCs w:val="24"/>
          <w:lang w:val="en-US"/>
        </w:rPr>
        <w:t xml:space="preserve">, Z., Ilhan, I., &amp; </w:t>
      </w:r>
      <w:r w:rsidRPr="128B4370" w:rsidR="13D22A89">
        <w:rPr>
          <w:rFonts w:ascii="Aptos" w:hAnsi="Aptos" w:eastAsia="Aptos" w:cs="Aptos"/>
          <w:noProof w:val="0"/>
          <w:sz w:val="24"/>
          <w:szCs w:val="24"/>
          <w:lang w:val="en-US"/>
        </w:rPr>
        <w:t>Buyruk</w:t>
      </w:r>
      <w:r w:rsidRPr="128B4370" w:rsidR="13D22A89">
        <w:rPr>
          <w:rFonts w:ascii="Aptos" w:hAnsi="Aptos" w:eastAsia="Aptos" w:cs="Aptos"/>
          <w:noProof w:val="0"/>
          <w:sz w:val="24"/>
          <w:szCs w:val="24"/>
          <w:lang w:val="en-US"/>
        </w:rPr>
        <w:t xml:space="preserve">, L. (2010). The human dimension in the hospitality industry: Working conditions, psychological </w:t>
      </w:r>
      <w:r w:rsidRPr="128B4370" w:rsidR="13D22A89">
        <w:rPr>
          <w:rFonts w:ascii="Aptos" w:hAnsi="Aptos" w:eastAsia="Aptos" w:cs="Aptos"/>
          <w:noProof w:val="0"/>
          <w:sz w:val="24"/>
          <w:szCs w:val="24"/>
          <w:lang w:val="en-US"/>
        </w:rPr>
        <w:t>climate</w:t>
      </w:r>
      <w:r w:rsidRPr="128B4370" w:rsidR="13D22A89">
        <w:rPr>
          <w:rFonts w:ascii="Aptos" w:hAnsi="Aptos" w:eastAsia="Aptos" w:cs="Aptos"/>
          <w:noProof w:val="0"/>
          <w:sz w:val="24"/>
          <w:szCs w:val="24"/>
          <w:lang w:val="en-US"/>
        </w:rPr>
        <w:t xml:space="preserve"> and employee satisfaction. </w:t>
      </w:r>
      <w:r w:rsidRPr="128B4370" w:rsidR="13D22A89">
        <w:rPr>
          <w:rFonts w:ascii="Aptos" w:hAnsi="Aptos" w:eastAsia="Aptos" w:cs="Aptos"/>
          <w:i w:val="1"/>
          <w:iCs w:val="1"/>
          <w:noProof w:val="0"/>
          <w:sz w:val="24"/>
          <w:szCs w:val="24"/>
          <w:lang w:val="en-US"/>
        </w:rPr>
        <w:t>International Journal of Contemporary Hospitality Management</w:t>
      </w:r>
      <w:r w:rsidRPr="128B4370" w:rsidR="13D22A89">
        <w:rPr>
          <w:rFonts w:ascii="Aptos" w:hAnsi="Aptos" w:eastAsia="Aptos" w:cs="Aptos"/>
          <w:noProof w:val="0"/>
          <w:sz w:val="24"/>
          <w:szCs w:val="24"/>
          <w:lang w:val="en-US"/>
        </w:rPr>
        <w:t xml:space="preserve">, </w:t>
      </w:r>
      <w:r w:rsidRPr="128B4370" w:rsidR="13D22A89">
        <w:rPr>
          <w:rFonts w:ascii="Aptos" w:hAnsi="Aptos" w:eastAsia="Aptos" w:cs="Aptos"/>
          <w:i w:val="1"/>
          <w:iCs w:val="1"/>
          <w:noProof w:val="0"/>
          <w:sz w:val="24"/>
          <w:szCs w:val="24"/>
          <w:lang w:val="en-US"/>
        </w:rPr>
        <w:t>22</w:t>
      </w:r>
      <w:r w:rsidRPr="128B4370" w:rsidR="13D22A89">
        <w:rPr>
          <w:rFonts w:ascii="Aptos" w:hAnsi="Aptos" w:eastAsia="Aptos" w:cs="Aptos"/>
          <w:noProof w:val="0"/>
          <w:sz w:val="24"/>
          <w:szCs w:val="24"/>
          <w:lang w:val="en-US"/>
        </w:rPr>
        <w:t>(7), 1025–1048.</w:t>
      </w:r>
    </w:p>
    <w:p w:rsidR="69930D47" w:rsidP="128B4370" w:rsidRDefault="69930D47" w14:paraId="6438FA16" w14:textId="06330C70">
      <w:pPr>
        <w:pStyle w:val="Normal"/>
      </w:pPr>
      <w:r w:rsidRPr="128B4370" w:rsidR="69930D47">
        <w:rPr>
          <w:rFonts w:ascii="Aptos" w:hAnsi="Aptos" w:eastAsia="Aptos" w:cs="Aptos"/>
          <w:noProof w:val="0"/>
          <w:sz w:val="24"/>
          <w:szCs w:val="24"/>
          <w:lang w:val="en-US"/>
        </w:rPr>
        <w:t xml:space="preserve">Lowry, D. (2002). Performance management: The real route to business success. </w:t>
      </w:r>
      <w:r w:rsidRPr="128B4370" w:rsidR="69930D47">
        <w:rPr>
          <w:rFonts w:ascii="Aptos" w:hAnsi="Aptos" w:eastAsia="Aptos" w:cs="Aptos"/>
          <w:i w:val="1"/>
          <w:iCs w:val="1"/>
          <w:noProof w:val="0"/>
          <w:sz w:val="24"/>
          <w:szCs w:val="24"/>
          <w:lang w:val="en-US"/>
        </w:rPr>
        <w:t>People Management</w:t>
      </w:r>
      <w:r w:rsidRPr="128B4370" w:rsidR="69930D47">
        <w:rPr>
          <w:rFonts w:ascii="Aptos" w:hAnsi="Aptos" w:eastAsia="Aptos" w:cs="Aptos"/>
          <w:noProof w:val="0"/>
          <w:sz w:val="24"/>
          <w:szCs w:val="24"/>
          <w:lang w:val="en-US"/>
        </w:rPr>
        <w:t xml:space="preserve">, </w:t>
      </w:r>
      <w:r w:rsidRPr="128B4370" w:rsidR="69930D47">
        <w:rPr>
          <w:rFonts w:ascii="Aptos" w:hAnsi="Aptos" w:eastAsia="Aptos" w:cs="Aptos"/>
          <w:i w:val="1"/>
          <w:iCs w:val="1"/>
          <w:noProof w:val="0"/>
          <w:sz w:val="24"/>
          <w:szCs w:val="24"/>
          <w:lang w:val="en-US"/>
        </w:rPr>
        <w:t>8</w:t>
      </w:r>
      <w:r w:rsidRPr="128B4370" w:rsidR="69930D47">
        <w:rPr>
          <w:rFonts w:ascii="Aptos" w:hAnsi="Aptos" w:eastAsia="Aptos" w:cs="Aptos"/>
          <w:noProof w:val="0"/>
          <w:sz w:val="24"/>
          <w:szCs w:val="24"/>
          <w:lang w:val="en-US"/>
        </w:rPr>
        <w:t>(10), 38–41.</w:t>
      </w:r>
    </w:p>
    <w:p w:rsidR="70E94696" w:rsidP="128B4370" w:rsidRDefault="70E94696" w14:paraId="22503A26" w14:textId="029A24D5">
      <w:pPr>
        <w:pStyle w:val="Normal"/>
      </w:pPr>
      <w:r w:rsidRPr="128B4370" w:rsidR="70E94696">
        <w:rPr>
          <w:rFonts w:ascii="Aptos" w:hAnsi="Aptos" w:eastAsia="Aptos" w:cs="Aptos"/>
          <w:noProof w:val="0"/>
          <w:sz w:val="24"/>
          <w:szCs w:val="24"/>
          <w:lang w:val="en-US"/>
        </w:rPr>
        <w:t xml:space="preserve">Miller, G. E. (1990). The assessment of clinical skills/competence/performance. </w:t>
      </w:r>
      <w:r w:rsidRPr="128B4370" w:rsidR="70E94696">
        <w:rPr>
          <w:rFonts w:ascii="Aptos" w:hAnsi="Aptos" w:eastAsia="Aptos" w:cs="Aptos"/>
          <w:i w:val="1"/>
          <w:iCs w:val="1"/>
          <w:noProof w:val="0"/>
          <w:sz w:val="24"/>
          <w:szCs w:val="24"/>
          <w:lang w:val="en-US"/>
        </w:rPr>
        <w:t>Academic Medicine</w:t>
      </w:r>
      <w:r w:rsidRPr="128B4370" w:rsidR="70E94696">
        <w:rPr>
          <w:rFonts w:ascii="Aptos" w:hAnsi="Aptos" w:eastAsia="Aptos" w:cs="Aptos"/>
          <w:noProof w:val="0"/>
          <w:sz w:val="24"/>
          <w:szCs w:val="24"/>
          <w:lang w:val="en-US"/>
        </w:rPr>
        <w:t xml:space="preserve">, </w:t>
      </w:r>
      <w:r w:rsidRPr="128B4370" w:rsidR="70E94696">
        <w:rPr>
          <w:rFonts w:ascii="Aptos" w:hAnsi="Aptos" w:eastAsia="Aptos" w:cs="Aptos"/>
          <w:i w:val="1"/>
          <w:iCs w:val="1"/>
          <w:noProof w:val="0"/>
          <w:sz w:val="24"/>
          <w:szCs w:val="24"/>
          <w:lang w:val="en-US"/>
        </w:rPr>
        <w:t>65</w:t>
      </w:r>
      <w:r w:rsidRPr="128B4370" w:rsidR="70E94696">
        <w:rPr>
          <w:rFonts w:ascii="Aptos" w:hAnsi="Aptos" w:eastAsia="Aptos" w:cs="Aptos"/>
          <w:noProof w:val="0"/>
          <w:sz w:val="24"/>
          <w:szCs w:val="24"/>
          <w:lang w:val="en-US"/>
        </w:rPr>
        <w:t>(9), S63–S67</w:t>
      </w:r>
    </w:p>
    <w:p w:rsidR="69930D47" w:rsidP="128B4370" w:rsidRDefault="69930D47" w14:paraId="07AAECD1" w14:textId="6C8EB5F4">
      <w:pPr>
        <w:pStyle w:val="Normal"/>
      </w:pPr>
      <w:r w:rsidRPr="128B4370" w:rsidR="69930D47">
        <w:rPr>
          <w:rFonts w:ascii="Aptos" w:hAnsi="Aptos" w:eastAsia="Aptos" w:cs="Aptos"/>
          <w:noProof w:val="0"/>
          <w:sz w:val="24"/>
          <w:szCs w:val="24"/>
          <w:lang w:val="en-US"/>
        </w:rPr>
        <w:t xml:space="preserve">Mobey, A., &amp; Salaman, G. (1995). </w:t>
      </w:r>
      <w:r w:rsidRPr="128B4370" w:rsidR="69930D47">
        <w:rPr>
          <w:rFonts w:ascii="Aptos" w:hAnsi="Aptos" w:eastAsia="Aptos" w:cs="Aptos"/>
          <w:i w:val="1"/>
          <w:iCs w:val="1"/>
          <w:noProof w:val="0"/>
          <w:sz w:val="24"/>
          <w:szCs w:val="24"/>
          <w:lang w:val="en-US"/>
        </w:rPr>
        <w:t>Managing performance</w:t>
      </w:r>
      <w:r w:rsidRPr="128B4370" w:rsidR="69930D47">
        <w:rPr>
          <w:rFonts w:ascii="Aptos" w:hAnsi="Aptos" w:eastAsia="Aptos" w:cs="Aptos"/>
          <w:noProof w:val="0"/>
          <w:sz w:val="24"/>
          <w:szCs w:val="24"/>
          <w:lang w:val="en-US"/>
        </w:rPr>
        <w:t>. Open University Press.</w:t>
      </w:r>
    </w:p>
    <w:p w:rsidR="2FD6F2F8" w:rsidP="0A9DB536" w:rsidRDefault="2FD6F2F8" w14:paraId="52693945" w14:textId="3B56D494">
      <w:pPr>
        <w:pStyle w:val="Normal"/>
        <w:rPr>
          <w:rFonts w:ascii="Aptos" w:hAnsi="Aptos" w:eastAsia="Aptos" w:cs="Aptos"/>
          <w:noProof w:val="0"/>
          <w:sz w:val="24"/>
          <w:szCs w:val="24"/>
          <w:lang w:val="en-US"/>
        </w:rPr>
      </w:pPr>
      <w:r w:rsidRPr="72590438" w:rsidR="13D22A89">
        <w:rPr>
          <w:rFonts w:ascii="Aptos" w:hAnsi="Aptos" w:eastAsia="Aptos" w:cs="Aptos"/>
          <w:noProof w:val="0"/>
          <w:sz w:val="24"/>
          <w:szCs w:val="24"/>
          <w:lang w:val="en-US"/>
        </w:rPr>
        <w:t xml:space="preserve">Noe, R. A., Hollenbeck, J. R., Gerhart, B., &amp; Wright, P. M. (2020). </w:t>
      </w:r>
      <w:r w:rsidRPr="72590438" w:rsidR="13D22A89">
        <w:rPr>
          <w:rFonts w:ascii="Aptos" w:hAnsi="Aptos" w:eastAsia="Aptos" w:cs="Aptos"/>
          <w:i w:val="1"/>
          <w:iCs w:val="1"/>
          <w:noProof w:val="0"/>
          <w:sz w:val="24"/>
          <w:szCs w:val="24"/>
          <w:lang w:val="en-US"/>
        </w:rPr>
        <w:t>Fundamentals of human resource management</w:t>
      </w:r>
      <w:r w:rsidRPr="72590438" w:rsidR="13D22A89">
        <w:rPr>
          <w:rFonts w:ascii="Aptos" w:hAnsi="Aptos" w:eastAsia="Aptos" w:cs="Aptos"/>
          <w:noProof w:val="0"/>
          <w:sz w:val="24"/>
          <w:szCs w:val="24"/>
          <w:lang w:val="en-US"/>
        </w:rPr>
        <w:t xml:space="preserve"> (8th ed.). McGraw-Hill Education.</w:t>
      </w:r>
    </w:p>
    <w:p w:rsidR="1ACD463E" w:rsidP="72590438" w:rsidRDefault="1ACD463E" w14:paraId="6BD4EFD2" w14:textId="7E68BF23">
      <w:pPr>
        <w:pStyle w:val="Normal"/>
      </w:pPr>
      <w:r w:rsidRPr="72590438" w:rsidR="1ACD463E">
        <w:rPr>
          <w:rFonts w:ascii="Aptos" w:hAnsi="Aptos" w:eastAsia="Aptos" w:cs="Aptos"/>
          <w:noProof w:val="0"/>
          <w:sz w:val="24"/>
          <w:szCs w:val="24"/>
          <w:lang w:val="en-US"/>
        </w:rPr>
        <w:t xml:space="preserve">Pedler, M., Burgoyne, J., &amp; Boydell, T. (2013). </w:t>
      </w:r>
      <w:r w:rsidRPr="72590438" w:rsidR="1ACD463E">
        <w:rPr>
          <w:rFonts w:ascii="Aptos" w:hAnsi="Aptos" w:eastAsia="Aptos" w:cs="Aptos"/>
          <w:i w:val="1"/>
          <w:iCs w:val="1"/>
          <w:noProof w:val="0"/>
          <w:sz w:val="24"/>
          <w:szCs w:val="24"/>
          <w:lang w:val="en-US"/>
        </w:rPr>
        <w:t>A manager’s guide to leadership: An action learning approach</w:t>
      </w:r>
      <w:r w:rsidRPr="72590438" w:rsidR="1ACD463E">
        <w:rPr>
          <w:rFonts w:ascii="Aptos" w:hAnsi="Aptos" w:eastAsia="Aptos" w:cs="Aptos"/>
          <w:noProof w:val="0"/>
          <w:sz w:val="24"/>
          <w:szCs w:val="24"/>
          <w:lang w:val="en-US"/>
        </w:rPr>
        <w:t xml:space="preserve"> (2nd ed.). McGraw-Hill Education.</w:t>
      </w:r>
    </w:p>
    <w:p w:rsidR="261DE2D0" w:rsidP="128B4370" w:rsidRDefault="261DE2D0" w14:paraId="1D768C1F" w14:textId="6EF56627">
      <w:pPr>
        <w:pStyle w:val="Normal"/>
      </w:pPr>
      <w:r w:rsidRPr="72590438" w:rsidR="261DE2D0">
        <w:rPr>
          <w:rFonts w:ascii="Aptos" w:hAnsi="Aptos" w:eastAsia="Aptos" w:cs="Aptos"/>
          <w:noProof w:val="0"/>
          <w:sz w:val="24"/>
          <w:szCs w:val="24"/>
          <w:lang w:val="en-US"/>
        </w:rPr>
        <w:t xml:space="preserve">Prentice Hall Inc. (2005). </w:t>
      </w:r>
      <w:r w:rsidRPr="72590438" w:rsidR="261DE2D0">
        <w:rPr>
          <w:rFonts w:ascii="Aptos" w:hAnsi="Aptos" w:eastAsia="Aptos" w:cs="Aptos"/>
          <w:i w:val="1"/>
          <w:iCs w:val="1"/>
          <w:noProof w:val="0"/>
          <w:sz w:val="24"/>
          <w:szCs w:val="24"/>
          <w:lang w:val="en-US"/>
        </w:rPr>
        <w:t>Building high performance teams</w:t>
      </w:r>
      <w:r w:rsidRPr="72590438" w:rsidR="261DE2D0">
        <w:rPr>
          <w:rFonts w:ascii="Aptos" w:hAnsi="Aptos" w:eastAsia="Aptos" w:cs="Aptos"/>
          <w:noProof w:val="0"/>
          <w:sz w:val="24"/>
          <w:szCs w:val="24"/>
          <w:lang w:val="en-US"/>
        </w:rPr>
        <w:t>. Pearson Education.</w:t>
      </w:r>
    </w:p>
    <w:p w:rsidR="29E95642" w:rsidP="72590438" w:rsidRDefault="29E95642" w14:paraId="1567511E" w14:textId="4C970C88">
      <w:pPr>
        <w:pStyle w:val="Normal"/>
      </w:pPr>
      <w:r w:rsidRPr="72590438" w:rsidR="29E95642">
        <w:rPr>
          <w:rFonts w:ascii="Aptos" w:hAnsi="Aptos" w:eastAsia="Aptos" w:cs="Aptos"/>
          <w:noProof w:val="0"/>
          <w:sz w:val="24"/>
          <w:szCs w:val="24"/>
          <w:lang w:val="en-US"/>
        </w:rPr>
        <w:t xml:space="preserve">Redman, T., &amp; Wilkinson, A. (2013). </w:t>
      </w:r>
      <w:r w:rsidRPr="72590438" w:rsidR="29E95642">
        <w:rPr>
          <w:rFonts w:ascii="Aptos" w:hAnsi="Aptos" w:eastAsia="Aptos" w:cs="Aptos"/>
          <w:i w:val="1"/>
          <w:iCs w:val="1"/>
          <w:noProof w:val="0"/>
          <w:sz w:val="24"/>
          <w:szCs w:val="24"/>
          <w:lang w:val="en-US"/>
        </w:rPr>
        <w:t>Contemporary human resource management: Text and cases</w:t>
      </w:r>
      <w:r w:rsidRPr="72590438" w:rsidR="29E95642">
        <w:rPr>
          <w:rFonts w:ascii="Aptos" w:hAnsi="Aptos" w:eastAsia="Aptos" w:cs="Aptos"/>
          <w:noProof w:val="0"/>
          <w:sz w:val="24"/>
          <w:szCs w:val="24"/>
          <w:lang w:val="en-US"/>
        </w:rPr>
        <w:t xml:space="preserve"> (4th ed.). Pearson Education.</w:t>
      </w:r>
    </w:p>
    <w:p w:rsidR="77BF79A7" w:rsidP="72590438" w:rsidRDefault="77BF79A7" w14:paraId="2E5B6C0B" w14:textId="2AE9558A">
      <w:pPr>
        <w:pStyle w:val="Normal"/>
      </w:pPr>
      <w:r w:rsidRPr="72590438" w:rsidR="77BF79A7">
        <w:rPr>
          <w:rFonts w:ascii="Aptos" w:hAnsi="Aptos" w:eastAsia="Aptos" w:cs="Aptos"/>
          <w:noProof w:val="0"/>
          <w:sz w:val="24"/>
          <w:szCs w:val="24"/>
          <w:lang w:val="en-US"/>
        </w:rPr>
        <w:t xml:space="preserve">Rees, G., &amp; Smith, P. (2017). </w:t>
      </w:r>
      <w:r w:rsidRPr="72590438" w:rsidR="77BF79A7">
        <w:rPr>
          <w:rFonts w:ascii="Aptos" w:hAnsi="Aptos" w:eastAsia="Aptos" w:cs="Aptos"/>
          <w:i w:val="1"/>
          <w:iCs w:val="1"/>
          <w:noProof w:val="0"/>
          <w:sz w:val="24"/>
          <w:szCs w:val="24"/>
          <w:lang w:val="en-US"/>
        </w:rPr>
        <w:t>Strategic human resource management: An international perspective</w:t>
      </w:r>
      <w:r w:rsidRPr="72590438" w:rsidR="77BF79A7">
        <w:rPr>
          <w:rFonts w:ascii="Aptos" w:hAnsi="Aptos" w:eastAsia="Aptos" w:cs="Aptos"/>
          <w:noProof w:val="0"/>
          <w:sz w:val="24"/>
          <w:szCs w:val="24"/>
          <w:lang w:val="en-US"/>
        </w:rPr>
        <w:t xml:space="preserve"> (2nd ed.). Sage.</w:t>
      </w:r>
    </w:p>
    <w:p w:rsidR="2FD6F2F8" w:rsidP="0A9DB536" w:rsidRDefault="2FD6F2F8" w14:paraId="4F8371C9" w14:textId="1E58A820">
      <w:pPr>
        <w:pStyle w:val="Normal"/>
      </w:pPr>
      <w:r w:rsidRPr="72590438" w:rsidR="13D22A89">
        <w:rPr>
          <w:rFonts w:ascii="Aptos" w:hAnsi="Aptos" w:eastAsia="Aptos" w:cs="Aptos"/>
          <w:noProof w:val="0"/>
          <w:sz w:val="24"/>
          <w:szCs w:val="24"/>
          <w:lang w:val="en-US"/>
        </w:rPr>
        <w:t xml:space="preserve">Senge, P. M. (1990). </w:t>
      </w:r>
      <w:r w:rsidRPr="72590438" w:rsidR="13D22A89">
        <w:rPr>
          <w:rFonts w:ascii="Aptos" w:hAnsi="Aptos" w:eastAsia="Aptos" w:cs="Aptos"/>
          <w:i w:val="1"/>
          <w:iCs w:val="1"/>
          <w:noProof w:val="0"/>
          <w:sz w:val="24"/>
          <w:szCs w:val="24"/>
          <w:lang w:val="en-US"/>
        </w:rPr>
        <w:t>The fifth discipline: The art and practice of the learning organi</w:t>
      </w:r>
      <w:r w:rsidRPr="72590438" w:rsidR="6E430BDF">
        <w:rPr>
          <w:rFonts w:ascii="Aptos" w:hAnsi="Aptos" w:eastAsia="Aptos" w:cs="Aptos"/>
          <w:i w:val="1"/>
          <w:iCs w:val="1"/>
          <w:noProof w:val="0"/>
          <w:sz w:val="24"/>
          <w:szCs w:val="24"/>
          <w:lang w:val="en-US"/>
        </w:rPr>
        <w:t>s</w:t>
      </w:r>
      <w:r w:rsidRPr="72590438" w:rsidR="13D22A89">
        <w:rPr>
          <w:rFonts w:ascii="Aptos" w:hAnsi="Aptos" w:eastAsia="Aptos" w:cs="Aptos"/>
          <w:i w:val="1"/>
          <w:iCs w:val="1"/>
          <w:noProof w:val="0"/>
          <w:sz w:val="24"/>
          <w:szCs w:val="24"/>
          <w:lang w:val="en-US"/>
        </w:rPr>
        <w:t>ation</w:t>
      </w:r>
      <w:r w:rsidRPr="72590438" w:rsidR="13D22A89">
        <w:rPr>
          <w:rFonts w:ascii="Aptos" w:hAnsi="Aptos" w:eastAsia="Aptos" w:cs="Aptos"/>
          <w:noProof w:val="0"/>
          <w:sz w:val="24"/>
          <w:szCs w:val="24"/>
          <w:lang w:val="en-US"/>
        </w:rPr>
        <w:t>. Doubleday.</w:t>
      </w:r>
    </w:p>
    <w:p w:rsidR="2FD6F2F8" w:rsidP="0A9DB536" w:rsidRDefault="2FD6F2F8" w14:paraId="007ED392" w14:textId="3F03C6C4">
      <w:pPr>
        <w:pStyle w:val="Normal"/>
        <w:rPr>
          <w:rFonts w:ascii="Aptos" w:hAnsi="Aptos" w:eastAsia="Aptos" w:cs="Aptos"/>
          <w:noProof w:val="0"/>
          <w:sz w:val="24"/>
          <w:szCs w:val="24"/>
          <w:lang w:val="en-US"/>
        </w:rPr>
      </w:pPr>
      <w:r w:rsidRPr="72590438" w:rsidR="1E0A2B3F">
        <w:rPr>
          <w:rFonts w:ascii="Aptos" w:hAnsi="Aptos" w:eastAsia="Aptos" w:cs="Aptos"/>
          <w:noProof w:val="0"/>
          <w:sz w:val="24"/>
          <w:szCs w:val="24"/>
          <w:lang w:val="en-US"/>
        </w:rPr>
        <w:t xml:space="preserve">Sias, P. M. (2012). </w:t>
      </w:r>
      <w:r w:rsidRPr="72590438" w:rsidR="1E0A2B3F">
        <w:rPr>
          <w:rFonts w:ascii="Aptos" w:hAnsi="Aptos" w:eastAsia="Aptos" w:cs="Aptos"/>
          <w:i w:val="1"/>
          <w:iCs w:val="1"/>
          <w:noProof w:val="0"/>
          <w:sz w:val="24"/>
          <w:szCs w:val="24"/>
          <w:lang w:val="en-US"/>
        </w:rPr>
        <w:t>Organising</w:t>
      </w:r>
      <w:r w:rsidRPr="72590438" w:rsidR="1E0A2B3F">
        <w:rPr>
          <w:rFonts w:ascii="Aptos" w:hAnsi="Aptos" w:eastAsia="Aptos" w:cs="Aptos"/>
          <w:i w:val="1"/>
          <w:iCs w:val="1"/>
          <w:noProof w:val="0"/>
          <w:sz w:val="24"/>
          <w:szCs w:val="24"/>
          <w:lang w:val="en-US"/>
        </w:rPr>
        <w:t xml:space="preserve"> relationships: Traditional and emerging perspectives on workplace relationships</w:t>
      </w:r>
      <w:r w:rsidRPr="72590438" w:rsidR="1E0A2B3F">
        <w:rPr>
          <w:rFonts w:ascii="Aptos" w:hAnsi="Aptos" w:eastAsia="Aptos" w:cs="Aptos"/>
          <w:noProof w:val="0"/>
          <w:sz w:val="24"/>
          <w:szCs w:val="24"/>
          <w:lang w:val="en-US"/>
        </w:rPr>
        <w:t>. SAGE Publications.</w:t>
      </w:r>
    </w:p>
    <w:p w:rsidR="70E92D54" w:rsidP="72590438" w:rsidRDefault="70E92D54" w14:paraId="01D40330" w14:textId="1BC687BC">
      <w:pPr>
        <w:pStyle w:val="Normal"/>
      </w:pPr>
      <w:r w:rsidRPr="72590438" w:rsidR="70E92D54">
        <w:rPr>
          <w:rFonts w:ascii="Aptos" w:hAnsi="Aptos" w:eastAsia="Aptos" w:cs="Aptos"/>
          <w:noProof w:val="0"/>
          <w:sz w:val="24"/>
          <w:szCs w:val="24"/>
          <w:lang w:val="en-US"/>
        </w:rPr>
        <w:t xml:space="preserve">Taylor, S. (2018). </w:t>
      </w:r>
      <w:r w:rsidRPr="72590438" w:rsidR="70E92D54">
        <w:rPr>
          <w:rFonts w:ascii="Aptos" w:hAnsi="Aptos" w:eastAsia="Aptos" w:cs="Aptos"/>
          <w:i w:val="1"/>
          <w:iCs w:val="1"/>
          <w:noProof w:val="0"/>
          <w:sz w:val="24"/>
          <w:szCs w:val="24"/>
          <w:lang w:val="en-US"/>
        </w:rPr>
        <w:t>Resourcing and talent management</w:t>
      </w:r>
      <w:r w:rsidRPr="72590438" w:rsidR="70E92D54">
        <w:rPr>
          <w:rFonts w:ascii="Aptos" w:hAnsi="Aptos" w:eastAsia="Aptos" w:cs="Aptos"/>
          <w:noProof w:val="0"/>
          <w:sz w:val="24"/>
          <w:szCs w:val="24"/>
          <w:lang w:val="en-US"/>
        </w:rPr>
        <w:t xml:space="preserve"> (7th ed.). CIPD.</w:t>
      </w:r>
    </w:p>
    <w:p w:rsidR="2FD6F2F8" w:rsidP="2FD6F2F8" w:rsidRDefault="2FD6F2F8" w14:paraId="3AC1B56C" w14:textId="266FA6DF">
      <w:pPr>
        <w:pStyle w:val="Normal"/>
      </w:pPr>
      <w:r w:rsidRPr="72590438" w:rsidR="3B76A58D">
        <w:rPr>
          <w:rFonts w:ascii="Aptos" w:hAnsi="Aptos" w:eastAsia="Aptos" w:cs="Aptos"/>
          <w:noProof w:val="0"/>
          <w:sz w:val="24"/>
          <w:szCs w:val="24"/>
          <w:lang w:val="en-US"/>
        </w:rPr>
        <w:t xml:space="preserve">Torrington, D., Hall, L., &amp; Taylor, S. (2005). </w:t>
      </w:r>
      <w:r w:rsidRPr="72590438" w:rsidR="3B76A58D">
        <w:rPr>
          <w:rFonts w:ascii="Aptos" w:hAnsi="Aptos" w:eastAsia="Aptos" w:cs="Aptos"/>
          <w:i w:val="1"/>
          <w:iCs w:val="1"/>
          <w:noProof w:val="0"/>
          <w:sz w:val="24"/>
          <w:szCs w:val="24"/>
          <w:lang w:val="en-US"/>
        </w:rPr>
        <w:t>Human resource management</w:t>
      </w:r>
      <w:r w:rsidRPr="72590438" w:rsidR="3B76A58D">
        <w:rPr>
          <w:rFonts w:ascii="Aptos" w:hAnsi="Aptos" w:eastAsia="Aptos" w:cs="Aptos"/>
          <w:noProof w:val="0"/>
          <w:sz w:val="24"/>
          <w:szCs w:val="24"/>
          <w:lang w:val="en-US"/>
        </w:rPr>
        <w:t xml:space="preserve"> (6th ed.).</w:t>
      </w:r>
    </w:p>
    <w:p w:rsidR="3FC3A8F1" w:rsidP="72590438" w:rsidRDefault="3FC3A8F1" w14:paraId="2C8447AB" w14:textId="4BE80EF0">
      <w:pPr>
        <w:pStyle w:val="Normal"/>
      </w:pPr>
      <w:r w:rsidRPr="72590438" w:rsidR="3FC3A8F1">
        <w:rPr>
          <w:rFonts w:ascii="Aptos" w:hAnsi="Aptos" w:eastAsia="Aptos" w:cs="Aptos"/>
          <w:noProof w:val="0"/>
          <w:sz w:val="24"/>
          <w:szCs w:val="24"/>
          <w:lang w:val="en-US"/>
        </w:rPr>
        <w:t xml:space="preserve">Wilton, N. (2016). </w:t>
      </w:r>
      <w:r w:rsidRPr="72590438" w:rsidR="3FC3A8F1">
        <w:rPr>
          <w:rFonts w:ascii="Aptos" w:hAnsi="Aptos" w:eastAsia="Aptos" w:cs="Aptos"/>
          <w:i w:val="1"/>
          <w:iCs w:val="1"/>
          <w:noProof w:val="0"/>
          <w:sz w:val="24"/>
          <w:szCs w:val="24"/>
          <w:lang w:val="en-US"/>
        </w:rPr>
        <w:t>An introduction to human resource management</w:t>
      </w:r>
      <w:r w:rsidRPr="72590438" w:rsidR="3FC3A8F1">
        <w:rPr>
          <w:rFonts w:ascii="Aptos" w:hAnsi="Aptos" w:eastAsia="Aptos" w:cs="Aptos"/>
          <w:noProof w:val="0"/>
          <w:sz w:val="24"/>
          <w:szCs w:val="24"/>
          <w:lang w:val="en-US"/>
        </w:rPr>
        <w:t xml:space="preserve"> (2nd ed.). Sage.</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WjmGOzyF" int2:invalidationBookmarkName="" int2:hashCode="j80lo50gNxgwRK" int2:id="i27qM4f7">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5">
    <w:nsid w:val="b80bd1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nsid w:val="4f9cba8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nsid w:val="68871b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79a0ab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6948f0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6c02f7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51c679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6cca33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6ec386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655101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68e863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774e65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3be6fe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1de1a7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38711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5ed0c8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f3192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528d37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67862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a6500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7cc25f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52b484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dbdb3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7873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ed4e3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b08f4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04284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d5157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28add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70b8c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092ab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178fc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3465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77a7d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7fd08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5490a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95bc5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48deb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da2f4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a2b0e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22809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d282d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b2fc0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d23f6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bd682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2C77E1"/>
    <w:rsid w:val="00303A53"/>
    <w:rsid w:val="0030AA93"/>
    <w:rsid w:val="00A6CBB0"/>
    <w:rsid w:val="00B2C7CE"/>
    <w:rsid w:val="0105655E"/>
    <w:rsid w:val="01A521CC"/>
    <w:rsid w:val="023F7754"/>
    <w:rsid w:val="024812AD"/>
    <w:rsid w:val="029737A6"/>
    <w:rsid w:val="03211716"/>
    <w:rsid w:val="036FF59E"/>
    <w:rsid w:val="03948016"/>
    <w:rsid w:val="0399365A"/>
    <w:rsid w:val="03D3141A"/>
    <w:rsid w:val="03F62865"/>
    <w:rsid w:val="03FA5BFD"/>
    <w:rsid w:val="04226BEE"/>
    <w:rsid w:val="043BA78D"/>
    <w:rsid w:val="047C2A25"/>
    <w:rsid w:val="04A1C16E"/>
    <w:rsid w:val="04A64C50"/>
    <w:rsid w:val="04A8578A"/>
    <w:rsid w:val="04CEE966"/>
    <w:rsid w:val="050C2476"/>
    <w:rsid w:val="0517096D"/>
    <w:rsid w:val="05691553"/>
    <w:rsid w:val="05B5A013"/>
    <w:rsid w:val="0609FA35"/>
    <w:rsid w:val="06E9A758"/>
    <w:rsid w:val="076B24E6"/>
    <w:rsid w:val="07A17719"/>
    <w:rsid w:val="082E55C8"/>
    <w:rsid w:val="0874296C"/>
    <w:rsid w:val="088D65E4"/>
    <w:rsid w:val="0925E2BD"/>
    <w:rsid w:val="092896F7"/>
    <w:rsid w:val="09385776"/>
    <w:rsid w:val="095FFA37"/>
    <w:rsid w:val="09CC2E62"/>
    <w:rsid w:val="0A9781B9"/>
    <w:rsid w:val="0A9DB536"/>
    <w:rsid w:val="0B4FA6CC"/>
    <w:rsid w:val="0B66B535"/>
    <w:rsid w:val="0B751728"/>
    <w:rsid w:val="0B80F60D"/>
    <w:rsid w:val="0BD2A376"/>
    <w:rsid w:val="0BF52DEA"/>
    <w:rsid w:val="0C5F82BC"/>
    <w:rsid w:val="0CDA7FF5"/>
    <w:rsid w:val="0D2E7E42"/>
    <w:rsid w:val="0D684D12"/>
    <w:rsid w:val="0D9E32C0"/>
    <w:rsid w:val="0DA99C5F"/>
    <w:rsid w:val="0E95F9B2"/>
    <w:rsid w:val="0F337B5E"/>
    <w:rsid w:val="0F5ABA5B"/>
    <w:rsid w:val="0F7718A3"/>
    <w:rsid w:val="0F7718A3"/>
    <w:rsid w:val="0F834F79"/>
    <w:rsid w:val="105227AA"/>
    <w:rsid w:val="105E0EED"/>
    <w:rsid w:val="106478D0"/>
    <w:rsid w:val="10A9D115"/>
    <w:rsid w:val="10AC4C67"/>
    <w:rsid w:val="11623813"/>
    <w:rsid w:val="119A2BF6"/>
    <w:rsid w:val="11DE8E01"/>
    <w:rsid w:val="11DF5B01"/>
    <w:rsid w:val="128B4370"/>
    <w:rsid w:val="129370FF"/>
    <w:rsid w:val="1307B656"/>
    <w:rsid w:val="13D22A89"/>
    <w:rsid w:val="13D45E2A"/>
    <w:rsid w:val="13FAB88A"/>
    <w:rsid w:val="141495F9"/>
    <w:rsid w:val="1415C75B"/>
    <w:rsid w:val="1415C75B"/>
    <w:rsid w:val="142904DC"/>
    <w:rsid w:val="146E05FC"/>
    <w:rsid w:val="14894FC9"/>
    <w:rsid w:val="155E2A1A"/>
    <w:rsid w:val="15616FBE"/>
    <w:rsid w:val="158DAADE"/>
    <w:rsid w:val="15C90D30"/>
    <w:rsid w:val="16133B7F"/>
    <w:rsid w:val="163D116E"/>
    <w:rsid w:val="1643CEB4"/>
    <w:rsid w:val="165421CD"/>
    <w:rsid w:val="17539CC9"/>
    <w:rsid w:val="17ECF61D"/>
    <w:rsid w:val="183DC09A"/>
    <w:rsid w:val="183DC09A"/>
    <w:rsid w:val="1897B22A"/>
    <w:rsid w:val="18F4E555"/>
    <w:rsid w:val="18F9A14F"/>
    <w:rsid w:val="1949FE7A"/>
    <w:rsid w:val="19511ED4"/>
    <w:rsid w:val="19DD18D8"/>
    <w:rsid w:val="1A0CD7AC"/>
    <w:rsid w:val="1A8EBFC2"/>
    <w:rsid w:val="1ACD463E"/>
    <w:rsid w:val="1B031411"/>
    <w:rsid w:val="1B24A55D"/>
    <w:rsid w:val="1B2D8937"/>
    <w:rsid w:val="1B2D8937"/>
    <w:rsid w:val="1B622A48"/>
    <w:rsid w:val="1B70E519"/>
    <w:rsid w:val="1B8374DC"/>
    <w:rsid w:val="1B84C043"/>
    <w:rsid w:val="1BB2081F"/>
    <w:rsid w:val="1BE7BCF4"/>
    <w:rsid w:val="1BE8305B"/>
    <w:rsid w:val="1BEA43EA"/>
    <w:rsid w:val="1C3F2ED3"/>
    <w:rsid w:val="1C4A6715"/>
    <w:rsid w:val="1CC31AEE"/>
    <w:rsid w:val="1CC31AEE"/>
    <w:rsid w:val="1CED739C"/>
    <w:rsid w:val="1CED739C"/>
    <w:rsid w:val="1D089935"/>
    <w:rsid w:val="1D1977CF"/>
    <w:rsid w:val="1D6CE5E1"/>
    <w:rsid w:val="1E0A2B3F"/>
    <w:rsid w:val="1E3C1DFA"/>
    <w:rsid w:val="1E455019"/>
    <w:rsid w:val="1E52C5CB"/>
    <w:rsid w:val="1E6ADC3E"/>
    <w:rsid w:val="1ECD0E22"/>
    <w:rsid w:val="1ECD0E22"/>
    <w:rsid w:val="1EF589F4"/>
    <w:rsid w:val="1F0C0848"/>
    <w:rsid w:val="1F2DFB69"/>
    <w:rsid w:val="1F9F2AD4"/>
    <w:rsid w:val="1FEEF3CE"/>
    <w:rsid w:val="20018DEB"/>
    <w:rsid w:val="20741B2D"/>
    <w:rsid w:val="20958631"/>
    <w:rsid w:val="209AD2D7"/>
    <w:rsid w:val="20A4412E"/>
    <w:rsid w:val="20BBDDBA"/>
    <w:rsid w:val="20DE0D07"/>
    <w:rsid w:val="20DE8616"/>
    <w:rsid w:val="20DE8616"/>
    <w:rsid w:val="20E36A91"/>
    <w:rsid w:val="20F14780"/>
    <w:rsid w:val="20F5AB04"/>
    <w:rsid w:val="2173BC9E"/>
    <w:rsid w:val="21A94342"/>
    <w:rsid w:val="21FD4618"/>
    <w:rsid w:val="2206F82A"/>
    <w:rsid w:val="228C3B8F"/>
    <w:rsid w:val="22E202E8"/>
    <w:rsid w:val="232490E6"/>
    <w:rsid w:val="2354F18A"/>
    <w:rsid w:val="2424C2EA"/>
    <w:rsid w:val="24533ADD"/>
    <w:rsid w:val="2463C83B"/>
    <w:rsid w:val="249A20D5"/>
    <w:rsid w:val="2529770C"/>
    <w:rsid w:val="254C7FE8"/>
    <w:rsid w:val="255BD7BF"/>
    <w:rsid w:val="2617F8AD"/>
    <w:rsid w:val="261DE2D0"/>
    <w:rsid w:val="267340D8"/>
    <w:rsid w:val="26770B93"/>
    <w:rsid w:val="267F9175"/>
    <w:rsid w:val="26CFE626"/>
    <w:rsid w:val="26F27211"/>
    <w:rsid w:val="26F7E1E3"/>
    <w:rsid w:val="2718CBC4"/>
    <w:rsid w:val="2727392E"/>
    <w:rsid w:val="272EC8EA"/>
    <w:rsid w:val="2742A30F"/>
    <w:rsid w:val="277DCAFD"/>
    <w:rsid w:val="282AACE8"/>
    <w:rsid w:val="284B2BFC"/>
    <w:rsid w:val="2857D1CD"/>
    <w:rsid w:val="285D3B96"/>
    <w:rsid w:val="286028F3"/>
    <w:rsid w:val="288524F8"/>
    <w:rsid w:val="28BB36AA"/>
    <w:rsid w:val="28BB4D48"/>
    <w:rsid w:val="28EE1592"/>
    <w:rsid w:val="28F011BC"/>
    <w:rsid w:val="2910E6FD"/>
    <w:rsid w:val="295F82FC"/>
    <w:rsid w:val="2961ABC3"/>
    <w:rsid w:val="29E95642"/>
    <w:rsid w:val="2A1D905C"/>
    <w:rsid w:val="2A39001A"/>
    <w:rsid w:val="2A48AA3C"/>
    <w:rsid w:val="2A540406"/>
    <w:rsid w:val="2A674476"/>
    <w:rsid w:val="2A7398F8"/>
    <w:rsid w:val="2AC58551"/>
    <w:rsid w:val="2AF5D3E0"/>
    <w:rsid w:val="2B1F8909"/>
    <w:rsid w:val="2B2713A7"/>
    <w:rsid w:val="2B7A25B4"/>
    <w:rsid w:val="2B7A25B4"/>
    <w:rsid w:val="2BAEC5DD"/>
    <w:rsid w:val="2BE66BB1"/>
    <w:rsid w:val="2BFF9C74"/>
    <w:rsid w:val="2C1FEE11"/>
    <w:rsid w:val="2C57D2AA"/>
    <w:rsid w:val="2C92E12A"/>
    <w:rsid w:val="2CA9199E"/>
    <w:rsid w:val="2CAAEDCF"/>
    <w:rsid w:val="2CF719BA"/>
    <w:rsid w:val="2CF719BA"/>
    <w:rsid w:val="2D004CD7"/>
    <w:rsid w:val="2D03AC1E"/>
    <w:rsid w:val="2D90EFA0"/>
    <w:rsid w:val="2E117280"/>
    <w:rsid w:val="2E415464"/>
    <w:rsid w:val="2E75A664"/>
    <w:rsid w:val="2F1AB025"/>
    <w:rsid w:val="2F4500A3"/>
    <w:rsid w:val="2F935BF7"/>
    <w:rsid w:val="2F935BF7"/>
    <w:rsid w:val="2F956969"/>
    <w:rsid w:val="2F9EC246"/>
    <w:rsid w:val="2FD6F2F8"/>
    <w:rsid w:val="2FE9357B"/>
    <w:rsid w:val="3015985C"/>
    <w:rsid w:val="3028A1C2"/>
    <w:rsid w:val="313C6353"/>
    <w:rsid w:val="3175B221"/>
    <w:rsid w:val="31C24B45"/>
    <w:rsid w:val="31C24B45"/>
    <w:rsid w:val="31E8FA43"/>
    <w:rsid w:val="323D6843"/>
    <w:rsid w:val="32627646"/>
    <w:rsid w:val="3269CAAF"/>
    <w:rsid w:val="326D4712"/>
    <w:rsid w:val="329F75FB"/>
    <w:rsid w:val="32A875DB"/>
    <w:rsid w:val="3369665A"/>
    <w:rsid w:val="34812B74"/>
    <w:rsid w:val="34DE83C8"/>
    <w:rsid w:val="353B033B"/>
    <w:rsid w:val="35559EAA"/>
    <w:rsid w:val="35629E03"/>
    <w:rsid w:val="35DB404C"/>
    <w:rsid w:val="35FCAA3F"/>
    <w:rsid w:val="36095CAF"/>
    <w:rsid w:val="364FA27A"/>
    <w:rsid w:val="3654B9F6"/>
    <w:rsid w:val="365E964B"/>
    <w:rsid w:val="36EBDF2D"/>
    <w:rsid w:val="372B60F4"/>
    <w:rsid w:val="3762C48A"/>
    <w:rsid w:val="37962C86"/>
    <w:rsid w:val="3797D871"/>
    <w:rsid w:val="37E21A17"/>
    <w:rsid w:val="3805750E"/>
    <w:rsid w:val="38347AF5"/>
    <w:rsid w:val="38379297"/>
    <w:rsid w:val="389A632A"/>
    <w:rsid w:val="38F87EA3"/>
    <w:rsid w:val="390D04E0"/>
    <w:rsid w:val="391815D1"/>
    <w:rsid w:val="3921D369"/>
    <w:rsid w:val="3950877B"/>
    <w:rsid w:val="395CE355"/>
    <w:rsid w:val="39A61B1F"/>
    <w:rsid w:val="3A3A1990"/>
    <w:rsid w:val="3A3A1990"/>
    <w:rsid w:val="3A6F752B"/>
    <w:rsid w:val="3A8E6C5E"/>
    <w:rsid w:val="3A99D47F"/>
    <w:rsid w:val="3ADE6B31"/>
    <w:rsid w:val="3B2986EC"/>
    <w:rsid w:val="3B68419B"/>
    <w:rsid w:val="3B762622"/>
    <w:rsid w:val="3B76A58D"/>
    <w:rsid w:val="3BBD7C3F"/>
    <w:rsid w:val="3BDD45A5"/>
    <w:rsid w:val="3BF64E30"/>
    <w:rsid w:val="3C2BBD72"/>
    <w:rsid w:val="3C9809D0"/>
    <w:rsid w:val="3CD76197"/>
    <w:rsid w:val="3D17BED4"/>
    <w:rsid w:val="3D9577AB"/>
    <w:rsid w:val="3DF524C1"/>
    <w:rsid w:val="3E011B8C"/>
    <w:rsid w:val="3E1E010B"/>
    <w:rsid w:val="3E6004E7"/>
    <w:rsid w:val="3EBA00BD"/>
    <w:rsid w:val="3ECACF39"/>
    <w:rsid w:val="3EE6E5F0"/>
    <w:rsid w:val="3FC3A8F1"/>
    <w:rsid w:val="406E40D2"/>
    <w:rsid w:val="408B9058"/>
    <w:rsid w:val="40E6CA96"/>
    <w:rsid w:val="40F2518F"/>
    <w:rsid w:val="410F670D"/>
    <w:rsid w:val="4146F9CF"/>
    <w:rsid w:val="4182356D"/>
    <w:rsid w:val="41A8E59A"/>
    <w:rsid w:val="41A8E59A"/>
    <w:rsid w:val="41CFD760"/>
    <w:rsid w:val="41EFE047"/>
    <w:rsid w:val="41F8B4B9"/>
    <w:rsid w:val="4256F366"/>
    <w:rsid w:val="42A25066"/>
    <w:rsid w:val="42C865EA"/>
    <w:rsid w:val="42D5F5B9"/>
    <w:rsid w:val="43725793"/>
    <w:rsid w:val="43915093"/>
    <w:rsid w:val="4398B137"/>
    <w:rsid w:val="43D9862A"/>
    <w:rsid w:val="44398954"/>
    <w:rsid w:val="44A88894"/>
    <w:rsid w:val="44D575EE"/>
    <w:rsid w:val="44E918C9"/>
    <w:rsid w:val="44F5F08D"/>
    <w:rsid w:val="45171B3E"/>
    <w:rsid w:val="451B99BD"/>
    <w:rsid w:val="454D5964"/>
    <w:rsid w:val="45C01849"/>
    <w:rsid w:val="467FA2D0"/>
    <w:rsid w:val="4686AC2F"/>
    <w:rsid w:val="4745F629"/>
    <w:rsid w:val="475C02F7"/>
    <w:rsid w:val="47897ADA"/>
    <w:rsid w:val="47BCFE00"/>
    <w:rsid w:val="47FD2169"/>
    <w:rsid w:val="48259469"/>
    <w:rsid w:val="496ED92B"/>
    <w:rsid w:val="4985AC82"/>
    <w:rsid w:val="49D0EE75"/>
    <w:rsid w:val="49F31BF9"/>
    <w:rsid w:val="4A117333"/>
    <w:rsid w:val="4A6E5FB9"/>
    <w:rsid w:val="4A7CC8B9"/>
    <w:rsid w:val="4AB82335"/>
    <w:rsid w:val="4B0F4F7C"/>
    <w:rsid w:val="4B415A25"/>
    <w:rsid w:val="4B8514D2"/>
    <w:rsid w:val="4BB9B135"/>
    <w:rsid w:val="4CB6127F"/>
    <w:rsid w:val="4D094EE8"/>
    <w:rsid w:val="4D34F3D6"/>
    <w:rsid w:val="4D7CE9F5"/>
    <w:rsid w:val="4DBA25A9"/>
    <w:rsid w:val="4E347464"/>
    <w:rsid w:val="4E5DDD6E"/>
    <w:rsid w:val="4EC96771"/>
    <w:rsid w:val="4EDDE161"/>
    <w:rsid w:val="4F070840"/>
    <w:rsid w:val="4F69D9BE"/>
    <w:rsid w:val="4F7C0870"/>
    <w:rsid w:val="4FC8287D"/>
    <w:rsid w:val="506A9E45"/>
    <w:rsid w:val="506DEB30"/>
    <w:rsid w:val="5081892A"/>
    <w:rsid w:val="50A22276"/>
    <w:rsid w:val="5102DA32"/>
    <w:rsid w:val="51D51DC1"/>
    <w:rsid w:val="51EE3306"/>
    <w:rsid w:val="51F11AB9"/>
    <w:rsid w:val="51F5FE06"/>
    <w:rsid w:val="51FE83BF"/>
    <w:rsid w:val="528FF903"/>
    <w:rsid w:val="53A7A6BB"/>
    <w:rsid w:val="54432720"/>
    <w:rsid w:val="548DAF28"/>
    <w:rsid w:val="553396F8"/>
    <w:rsid w:val="553D2820"/>
    <w:rsid w:val="555348A4"/>
    <w:rsid w:val="55563C0D"/>
    <w:rsid w:val="562663F3"/>
    <w:rsid w:val="564695A9"/>
    <w:rsid w:val="564867E0"/>
    <w:rsid w:val="56BA1EF4"/>
    <w:rsid w:val="56CF441F"/>
    <w:rsid w:val="5778C458"/>
    <w:rsid w:val="57825D76"/>
    <w:rsid w:val="57EB1120"/>
    <w:rsid w:val="58A04A33"/>
    <w:rsid w:val="5915AC8B"/>
    <w:rsid w:val="593D035C"/>
    <w:rsid w:val="5996C2FE"/>
    <w:rsid w:val="59BE0D25"/>
    <w:rsid w:val="5A1396B0"/>
    <w:rsid w:val="5A55FB01"/>
    <w:rsid w:val="5A6D4955"/>
    <w:rsid w:val="5A6F2BF3"/>
    <w:rsid w:val="5A7B10B2"/>
    <w:rsid w:val="5A7C9BE0"/>
    <w:rsid w:val="5ADCA79B"/>
    <w:rsid w:val="5AE28C36"/>
    <w:rsid w:val="5AF0F083"/>
    <w:rsid w:val="5B2EA284"/>
    <w:rsid w:val="5B4D9166"/>
    <w:rsid w:val="5BE832EF"/>
    <w:rsid w:val="5C28EEC5"/>
    <w:rsid w:val="5C590E8C"/>
    <w:rsid w:val="5C5AAF8B"/>
    <w:rsid w:val="5CB241C7"/>
    <w:rsid w:val="5CB7C106"/>
    <w:rsid w:val="5D3C544B"/>
    <w:rsid w:val="5D9B0A42"/>
    <w:rsid w:val="5E168EC2"/>
    <w:rsid w:val="5E371BB3"/>
    <w:rsid w:val="5EB7061D"/>
    <w:rsid w:val="5FCE0D3D"/>
    <w:rsid w:val="5FD18593"/>
    <w:rsid w:val="5FE58CBA"/>
    <w:rsid w:val="6032925B"/>
    <w:rsid w:val="60D94A29"/>
    <w:rsid w:val="60DD11AB"/>
    <w:rsid w:val="60E586B9"/>
    <w:rsid w:val="612C77E1"/>
    <w:rsid w:val="613C9256"/>
    <w:rsid w:val="6156F855"/>
    <w:rsid w:val="6162C6C3"/>
    <w:rsid w:val="617F46CE"/>
    <w:rsid w:val="61A9B680"/>
    <w:rsid w:val="61AB6593"/>
    <w:rsid w:val="620021A6"/>
    <w:rsid w:val="620021A6"/>
    <w:rsid w:val="621F262E"/>
    <w:rsid w:val="623A4E65"/>
    <w:rsid w:val="629A540D"/>
    <w:rsid w:val="62A3B88D"/>
    <w:rsid w:val="62BB0DD8"/>
    <w:rsid w:val="62E6654A"/>
    <w:rsid w:val="62FEDDD3"/>
    <w:rsid w:val="62FEDDD3"/>
    <w:rsid w:val="63087BEE"/>
    <w:rsid w:val="636CB1A6"/>
    <w:rsid w:val="636F2583"/>
    <w:rsid w:val="63CEC4D2"/>
    <w:rsid w:val="643FC728"/>
    <w:rsid w:val="64482323"/>
    <w:rsid w:val="644F984B"/>
    <w:rsid w:val="64EA9291"/>
    <w:rsid w:val="657A9044"/>
    <w:rsid w:val="65837359"/>
    <w:rsid w:val="65B7F8AD"/>
    <w:rsid w:val="6611B3E9"/>
    <w:rsid w:val="6679D540"/>
    <w:rsid w:val="66E5BAFB"/>
    <w:rsid w:val="66FDAB98"/>
    <w:rsid w:val="670A0018"/>
    <w:rsid w:val="6742F0EA"/>
    <w:rsid w:val="679A1378"/>
    <w:rsid w:val="6805C6B0"/>
    <w:rsid w:val="68073D1A"/>
    <w:rsid w:val="68800DCF"/>
    <w:rsid w:val="6899EB7A"/>
    <w:rsid w:val="68C30650"/>
    <w:rsid w:val="692B6B6C"/>
    <w:rsid w:val="69930D47"/>
    <w:rsid w:val="69C28649"/>
    <w:rsid w:val="69E7EF58"/>
    <w:rsid w:val="69FB7F74"/>
    <w:rsid w:val="6A0616D9"/>
    <w:rsid w:val="6A167800"/>
    <w:rsid w:val="6A16E500"/>
    <w:rsid w:val="6A2CB64A"/>
    <w:rsid w:val="6A4C8A0C"/>
    <w:rsid w:val="6AB271C8"/>
    <w:rsid w:val="6B045CD7"/>
    <w:rsid w:val="6B0F849E"/>
    <w:rsid w:val="6B39D1CE"/>
    <w:rsid w:val="6B84963B"/>
    <w:rsid w:val="6C79A7DC"/>
    <w:rsid w:val="6C9341BA"/>
    <w:rsid w:val="6CCD1850"/>
    <w:rsid w:val="6CCD1850"/>
    <w:rsid w:val="6CF3845F"/>
    <w:rsid w:val="6D50F0A3"/>
    <w:rsid w:val="6D7B3E1E"/>
    <w:rsid w:val="6DAC9A02"/>
    <w:rsid w:val="6DBA6E75"/>
    <w:rsid w:val="6DDA9F9E"/>
    <w:rsid w:val="6DFF6BA1"/>
    <w:rsid w:val="6E131BD9"/>
    <w:rsid w:val="6E430BDF"/>
    <w:rsid w:val="6EA01F6D"/>
    <w:rsid w:val="6F41E024"/>
    <w:rsid w:val="70100B13"/>
    <w:rsid w:val="701B3C1B"/>
    <w:rsid w:val="704495D6"/>
    <w:rsid w:val="708DC792"/>
    <w:rsid w:val="7093792D"/>
    <w:rsid w:val="70CC4443"/>
    <w:rsid w:val="70E92D54"/>
    <w:rsid w:val="70E94696"/>
    <w:rsid w:val="713B823D"/>
    <w:rsid w:val="71459C4D"/>
    <w:rsid w:val="715F7ED8"/>
    <w:rsid w:val="71972930"/>
    <w:rsid w:val="72590438"/>
    <w:rsid w:val="72733258"/>
    <w:rsid w:val="72B63C05"/>
    <w:rsid w:val="72BC4025"/>
    <w:rsid w:val="72C7F78F"/>
    <w:rsid w:val="72CB32A8"/>
    <w:rsid w:val="739792AC"/>
    <w:rsid w:val="73A31D6C"/>
    <w:rsid w:val="73A369C3"/>
    <w:rsid w:val="73B16FCB"/>
    <w:rsid w:val="73E9A5C0"/>
    <w:rsid w:val="740EDC7A"/>
    <w:rsid w:val="742EBD10"/>
    <w:rsid w:val="74684B83"/>
    <w:rsid w:val="74B6B9B1"/>
    <w:rsid w:val="74D6ACB7"/>
    <w:rsid w:val="751D57CE"/>
    <w:rsid w:val="7532EDEE"/>
    <w:rsid w:val="7543235E"/>
    <w:rsid w:val="756F8CB2"/>
    <w:rsid w:val="75791996"/>
    <w:rsid w:val="75879FE1"/>
    <w:rsid w:val="7693CC49"/>
    <w:rsid w:val="76A2C1A5"/>
    <w:rsid w:val="7707E796"/>
    <w:rsid w:val="7738C7CC"/>
    <w:rsid w:val="7738C7CC"/>
    <w:rsid w:val="776FC6F1"/>
    <w:rsid w:val="77A687CD"/>
    <w:rsid w:val="77BD368C"/>
    <w:rsid w:val="77BF79A7"/>
    <w:rsid w:val="77DB6A67"/>
    <w:rsid w:val="78465E3B"/>
    <w:rsid w:val="78AE62A1"/>
    <w:rsid w:val="78FF38C7"/>
    <w:rsid w:val="79059604"/>
    <w:rsid w:val="7929D870"/>
    <w:rsid w:val="79AE079B"/>
    <w:rsid w:val="79B5A60C"/>
    <w:rsid w:val="79E28D3D"/>
    <w:rsid w:val="79E7C57D"/>
    <w:rsid w:val="7A163267"/>
    <w:rsid w:val="7A2D8CF5"/>
    <w:rsid w:val="7A41ED2A"/>
    <w:rsid w:val="7A45D08A"/>
    <w:rsid w:val="7A5E635E"/>
    <w:rsid w:val="7A6B0DA7"/>
    <w:rsid w:val="7A856043"/>
    <w:rsid w:val="7AB71CCF"/>
    <w:rsid w:val="7BB86313"/>
    <w:rsid w:val="7BE7337F"/>
    <w:rsid w:val="7C2BAED0"/>
    <w:rsid w:val="7C45A5DA"/>
    <w:rsid w:val="7C597F9A"/>
    <w:rsid w:val="7CA5A875"/>
    <w:rsid w:val="7CEE3935"/>
    <w:rsid w:val="7D04F641"/>
    <w:rsid w:val="7D8ACD4D"/>
    <w:rsid w:val="7E2FA182"/>
    <w:rsid w:val="7E4EDA78"/>
    <w:rsid w:val="7E55F79E"/>
    <w:rsid w:val="7E7A913A"/>
    <w:rsid w:val="7EF28EFC"/>
    <w:rsid w:val="7EFA1C58"/>
    <w:rsid w:val="7F432A70"/>
    <w:rsid w:val="7F6A437C"/>
    <w:rsid w:val="7F6C44C2"/>
    <w:rsid w:val="7F86CBBA"/>
    <w:rsid w:val="7F902616"/>
    <w:rsid w:val="7FFD75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C77E1"/>
  <w15:chartTrackingRefBased/>
  <w15:docId w15:val="{B662145D-472F-458E-9539-8E9B7806B36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FD6F2F8"/>
    <w:pPr>
      <w:spacing/>
      <w:ind w:left="720"/>
      <w:contextualSpacing/>
    </w:pPr>
  </w:style>
  <w:style w:type="paragraph" w:styleId="TOC2">
    <w:uiPriority w:val="39"/>
    <w:name w:val="toc 2"/>
    <w:basedOn w:val="Normal"/>
    <w:next w:val="Normal"/>
    <w:unhideWhenUsed/>
    <w:rsid w:val="2FD6F2F8"/>
    <w:pPr>
      <w:spacing w:after="100"/>
      <w:ind w:left="220"/>
    </w:pPr>
  </w:style>
  <w:style w:type="character" w:styleId="Hyperlink">
    <w:uiPriority w:val="99"/>
    <w:name w:val="Hyperlink"/>
    <w:basedOn w:val="DefaultParagraphFont"/>
    <w:unhideWhenUsed/>
    <w:rsid w:val="2FD6F2F8"/>
    <w:rPr>
      <w:color w:val="467886"/>
      <w:u w:val="single"/>
    </w:rPr>
  </w:style>
  <w:style w:type="paragraph" w:styleId="TOC1">
    <w:uiPriority w:val="39"/>
    <w:name w:val="toc 1"/>
    <w:basedOn w:val="Normal"/>
    <w:next w:val="Normal"/>
    <w:unhideWhenUsed/>
    <w:rsid w:val="2FD6F2F8"/>
    <w:pPr>
      <w:spacing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3">
    <w:uiPriority w:val="39"/>
    <w:name w:val="toc 3"/>
    <w:basedOn w:val="Normal"/>
    <w:next w:val="Normal"/>
    <w:unhideWhenUsed/>
    <w:rsid w:val="0A9DB53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963406084" /><Relationship Type="http://schemas.openxmlformats.org/officeDocument/2006/relationships/numbering" Target="numbering.xml" Id="Rf3951ffa30324116" /><Relationship Type="http://schemas.microsoft.com/office/2020/10/relationships/intelligence" Target="intelligence2.xml" Id="R2480f8b6eb0e42e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2025-09-15T12:24:50.5643726Z</dcterms:created>
  <dcterms:modified xsi:type="dcterms:W3CDTF">2025-10-06T14:28:49.5384031Z</dcterms:modified>
  <dc:creator>Jodie Loosmore (2320605)</dc:creator>
  <lastModifiedBy>Jodie Loosmore (2320605)</lastModifiedBy>
</coreProperties>
</file>