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DBB5A" w14:textId="77777777" w:rsidR="007868F7" w:rsidRDefault="00000000">
      <w:pPr>
        <w:spacing w:line="360" w:lineRule="auto"/>
        <w:rPr>
          <w:rFonts w:ascii="Arial" w:hAnsi="Arial" w:cs="Arial"/>
          <w:b/>
          <w:bCs/>
        </w:rPr>
      </w:pPr>
      <w:r>
        <w:rPr>
          <w:noProof/>
        </w:rPr>
        <w:drawing>
          <wp:anchor distT="0" distB="0" distL="114300" distR="114300" simplePos="0" relativeHeight="251659264" behindDoc="0" locked="0" layoutInCell="1" allowOverlap="1" wp14:anchorId="6AEFFF72" wp14:editId="14279DF2">
            <wp:simplePos x="0" y="0"/>
            <wp:positionH relativeFrom="margin">
              <wp:align>center</wp:align>
            </wp:positionH>
            <wp:positionV relativeFrom="paragraph">
              <wp:posOffset>0</wp:posOffset>
            </wp:positionV>
            <wp:extent cx="3283585" cy="1824990"/>
            <wp:effectExtent l="0" t="0" r="0" b="4445"/>
            <wp:wrapSquare wrapText="bothSides"/>
            <wp:docPr id="75944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44487"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283889" cy="1824748"/>
                    </a:xfrm>
                    <a:prstGeom prst="rect">
                      <a:avLst/>
                    </a:prstGeom>
                    <a:noFill/>
                    <a:ln>
                      <a:noFill/>
                    </a:ln>
                  </pic:spPr>
                </pic:pic>
              </a:graphicData>
            </a:graphic>
          </wp:anchor>
        </w:drawing>
      </w:r>
    </w:p>
    <w:p w14:paraId="2D095ABE" w14:textId="77777777" w:rsidR="007868F7" w:rsidRDefault="007868F7">
      <w:pPr>
        <w:spacing w:line="360" w:lineRule="auto"/>
        <w:rPr>
          <w:rFonts w:ascii="Arial" w:hAnsi="Arial" w:cs="Arial"/>
          <w:b/>
          <w:bCs/>
        </w:rPr>
      </w:pPr>
    </w:p>
    <w:p w14:paraId="5AEAE5FE" w14:textId="77777777" w:rsidR="007868F7" w:rsidRDefault="007868F7">
      <w:pPr>
        <w:spacing w:line="360" w:lineRule="auto"/>
        <w:rPr>
          <w:rFonts w:ascii="Arial" w:hAnsi="Arial" w:cs="Arial"/>
          <w:b/>
          <w:bCs/>
        </w:rPr>
      </w:pPr>
    </w:p>
    <w:p w14:paraId="0086193E" w14:textId="77777777" w:rsidR="007868F7" w:rsidRDefault="007868F7">
      <w:pPr>
        <w:spacing w:line="360" w:lineRule="auto"/>
        <w:rPr>
          <w:rFonts w:ascii="Arial" w:hAnsi="Arial" w:cs="Arial"/>
          <w:b/>
          <w:bCs/>
        </w:rPr>
      </w:pPr>
    </w:p>
    <w:p w14:paraId="33831C71" w14:textId="77777777" w:rsidR="007868F7" w:rsidRDefault="007868F7">
      <w:pPr>
        <w:spacing w:line="360" w:lineRule="auto"/>
        <w:rPr>
          <w:rFonts w:ascii="Arial" w:hAnsi="Arial" w:cs="Arial"/>
          <w:b/>
          <w:bCs/>
        </w:rPr>
      </w:pPr>
    </w:p>
    <w:p w14:paraId="47E6E861" w14:textId="77777777" w:rsidR="007868F7" w:rsidRDefault="007868F7">
      <w:pPr>
        <w:spacing w:line="360" w:lineRule="auto"/>
        <w:rPr>
          <w:rFonts w:ascii="Arial" w:hAnsi="Arial" w:cs="Arial"/>
          <w:b/>
          <w:bCs/>
        </w:rPr>
      </w:pPr>
    </w:p>
    <w:p w14:paraId="006DA19A" w14:textId="77777777" w:rsidR="007868F7" w:rsidRDefault="007868F7">
      <w:pPr>
        <w:spacing w:line="360" w:lineRule="auto"/>
        <w:rPr>
          <w:rFonts w:ascii="Arial" w:hAnsi="Arial" w:cs="Arial"/>
          <w:b/>
          <w:bCs/>
        </w:rPr>
      </w:pPr>
    </w:p>
    <w:p w14:paraId="08DD5057" w14:textId="77777777" w:rsidR="007868F7" w:rsidRDefault="00000000">
      <w:pPr>
        <w:spacing w:line="360" w:lineRule="auto"/>
        <w:rPr>
          <w:rFonts w:ascii="Arial" w:hAnsi="Arial" w:cs="Arial"/>
          <w:sz w:val="40"/>
          <w:szCs w:val="40"/>
        </w:rPr>
      </w:pPr>
      <w:r>
        <w:rPr>
          <w:rFonts w:ascii="Arial" w:hAnsi="Arial" w:cs="Arial"/>
          <w:b/>
          <w:bCs/>
          <w:sz w:val="40"/>
          <w:szCs w:val="40"/>
        </w:rPr>
        <w:t xml:space="preserve">Module name: </w:t>
      </w:r>
      <w:r>
        <w:rPr>
          <w:rFonts w:ascii="Arial" w:hAnsi="Arial" w:cs="Arial"/>
          <w:sz w:val="40"/>
          <w:szCs w:val="40"/>
        </w:rPr>
        <w:t>Professional Career Development</w:t>
      </w:r>
    </w:p>
    <w:p w14:paraId="2D5FC059" w14:textId="77777777" w:rsidR="007868F7" w:rsidRDefault="007868F7">
      <w:pPr>
        <w:spacing w:line="360" w:lineRule="auto"/>
        <w:rPr>
          <w:rFonts w:ascii="Arial" w:hAnsi="Arial" w:cs="Arial"/>
          <w:sz w:val="40"/>
          <w:szCs w:val="40"/>
        </w:rPr>
      </w:pPr>
    </w:p>
    <w:p w14:paraId="4D62D1CA" w14:textId="3D9D067C" w:rsidR="007868F7" w:rsidRDefault="00000000">
      <w:pPr>
        <w:spacing w:line="360" w:lineRule="auto"/>
        <w:rPr>
          <w:rFonts w:ascii="Arial" w:hAnsi="Arial" w:cs="Arial"/>
          <w:sz w:val="40"/>
          <w:szCs w:val="40"/>
        </w:rPr>
      </w:pPr>
      <w:r>
        <w:rPr>
          <w:rFonts w:ascii="Arial" w:hAnsi="Arial" w:cs="Arial"/>
          <w:b/>
          <w:bCs/>
          <w:sz w:val="40"/>
          <w:szCs w:val="40"/>
        </w:rPr>
        <w:t>Module code:</w:t>
      </w:r>
      <w:r>
        <w:rPr>
          <w:rFonts w:ascii="Arial" w:hAnsi="Arial" w:cs="Arial"/>
          <w:sz w:val="40"/>
          <w:szCs w:val="40"/>
        </w:rPr>
        <w:t xml:space="preserve"> </w:t>
      </w:r>
      <w:r w:rsidR="00166594">
        <w:rPr>
          <w:rFonts w:ascii="Arial" w:hAnsi="Arial" w:cs="Arial"/>
          <w:sz w:val="40"/>
          <w:szCs w:val="40"/>
        </w:rPr>
        <w:t>(</w:t>
      </w:r>
      <w:r>
        <w:rPr>
          <w:rFonts w:ascii="Arial" w:hAnsi="Arial" w:cs="Arial"/>
          <w:sz w:val="40"/>
          <w:szCs w:val="40"/>
        </w:rPr>
        <w:t>BMSW4012</w:t>
      </w:r>
      <w:r w:rsidR="00166594">
        <w:rPr>
          <w:rFonts w:ascii="Arial" w:hAnsi="Arial" w:cs="Arial"/>
          <w:sz w:val="40"/>
          <w:szCs w:val="40"/>
        </w:rPr>
        <w:t>)</w:t>
      </w:r>
    </w:p>
    <w:p w14:paraId="6316FE19" w14:textId="77777777" w:rsidR="007868F7" w:rsidRDefault="007868F7">
      <w:pPr>
        <w:spacing w:line="360" w:lineRule="auto"/>
        <w:rPr>
          <w:rFonts w:ascii="Arial" w:hAnsi="Arial" w:cs="Arial"/>
          <w:sz w:val="40"/>
          <w:szCs w:val="40"/>
        </w:rPr>
      </w:pPr>
    </w:p>
    <w:p w14:paraId="041EE0CC" w14:textId="77777777" w:rsidR="007868F7" w:rsidRDefault="00000000">
      <w:pPr>
        <w:spacing w:line="360" w:lineRule="auto"/>
        <w:rPr>
          <w:rFonts w:ascii="Arial" w:hAnsi="Arial" w:cs="Arial"/>
          <w:sz w:val="40"/>
          <w:szCs w:val="40"/>
        </w:rPr>
      </w:pPr>
      <w:r>
        <w:rPr>
          <w:rFonts w:ascii="Arial" w:hAnsi="Arial" w:cs="Arial"/>
          <w:b/>
          <w:bCs/>
          <w:sz w:val="40"/>
          <w:szCs w:val="40"/>
        </w:rPr>
        <w:t>Student name:</w:t>
      </w:r>
      <w:r>
        <w:rPr>
          <w:rFonts w:ascii="Arial" w:hAnsi="Arial" w:cs="Arial"/>
          <w:sz w:val="40"/>
          <w:szCs w:val="40"/>
        </w:rPr>
        <w:t xml:space="preserve"> Ionut Purice</w:t>
      </w:r>
    </w:p>
    <w:p w14:paraId="2FA2B22D" w14:textId="77777777" w:rsidR="007868F7" w:rsidRDefault="007868F7">
      <w:pPr>
        <w:spacing w:line="360" w:lineRule="auto"/>
        <w:rPr>
          <w:rFonts w:ascii="Arial" w:hAnsi="Arial" w:cs="Arial"/>
          <w:sz w:val="40"/>
          <w:szCs w:val="40"/>
        </w:rPr>
      </w:pPr>
    </w:p>
    <w:p w14:paraId="0F9A2771" w14:textId="77777777" w:rsidR="007868F7" w:rsidRDefault="00000000">
      <w:pPr>
        <w:spacing w:line="360" w:lineRule="auto"/>
        <w:rPr>
          <w:rFonts w:ascii="Arial" w:hAnsi="Arial" w:cs="Arial"/>
          <w:sz w:val="40"/>
          <w:szCs w:val="40"/>
        </w:rPr>
      </w:pPr>
      <w:r>
        <w:rPr>
          <w:rFonts w:ascii="Arial" w:hAnsi="Arial" w:cs="Arial"/>
          <w:b/>
          <w:bCs/>
          <w:sz w:val="40"/>
          <w:szCs w:val="40"/>
        </w:rPr>
        <w:t>Student number:</w:t>
      </w:r>
      <w:r>
        <w:rPr>
          <w:rFonts w:ascii="Arial" w:hAnsi="Arial" w:cs="Arial"/>
          <w:sz w:val="40"/>
          <w:szCs w:val="40"/>
        </w:rPr>
        <w:t xml:space="preserve"> 2208184</w:t>
      </w:r>
    </w:p>
    <w:p w14:paraId="27E7CB48" w14:textId="77777777" w:rsidR="007868F7" w:rsidRDefault="007868F7">
      <w:pPr>
        <w:spacing w:line="360" w:lineRule="auto"/>
        <w:rPr>
          <w:rFonts w:ascii="Arial" w:hAnsi="Arial" w:cs="Arial"/>
          <w:sz w:val="40"/>
          <w:szCs w:val="40"/>
        </w:rPr>
      </w:pPr>
    </w:p>
    <w:p w14:paraId="026E4999" w14:textId="77777777" w:rsidR="007868F7" w:rsidRDefault="00000000">
      <w:pPr>
        <w:spacing w:line="360" w:lineRule="auto"/>
        <w:rPr>
          <w:rFonts w:ascii="Arial" w:hAnsi="Arial" w:cs="Arial"/>
          <w:sz w:val="40"/>
          <w:szCs w:val="40"/>
        </w:rPr>
      </w:pPr>
      <w:r>
        <w:rPr>
          <w:rFonts w:ascii="Arial" w:hAnsi="Arial" w:cs="Arial"/>
          <w:b/>
          <w:bCs/>
          <w:sz w:val="40"/>
          <w:szCs w:val="40"/>
        </w:rPr>
        <w:t>Lecturer:</w:t>
      </w:r>
      <w:r>
        <w:rPr>
          <w:rFonts w:ascii="Arial" w:hAnsi="Arial" w:cs="Arial"/>
          <w:sz w:val="40"/>
          <w:szCs w:val="40"/>
        </w:rPr>
        <w:t xml:space="preserve"> Scott James</w:t>
      </w:r>
    </w:p>
    <w:p w14:paraId="5C0A2E26" w14:textId="77777777" w:rsidR="007868F7" w:rsidRDefault="007868F7">
      <w:pPr>
        <w:spacing w:line="360" w:lineRule="auto"/>
        <w:rPr>
          <w:rFonts w:ascii="Arial" w:hAnsi="Arial" w:cs="Arial"/>
          <w:sz w:val="40"/>
          <w:szCs w:val="40"/>
        </w:rPr>
      </w:pPr>
    </w:p>
    <w:p w14:paraId="0D995129" w14:textId="77777777" w:rsidR="007868F7" w:rsidRDefault="00000000">
      <w:pPr>
        <w:spacing w:line="360" w:lineRule="auto"/>
        <w:rPr>
          <w:rFonts w:ascii="Arial" w:hAnsi="Arial" w:cs="Arial"/>
          <w:sz w:val="40"/>
          <w:szCs w:val="40"/>
        </w:rPr>
      </w:pPr>
      <w:r>
        <w:rPr>
          <w:rFonts w:ascii="Arial" w:hAnsi="Arial" w:cs="Arial"/>
          <w:b/>
          <w:bCs/>
          <w:sz w:val="40"/>
          <w:szCs w:val="40"/>
        </w:rPr>
        <w:t>Deadline:</w:t>
      </w:r>
      <w:r>
        <w:rPr>
          <w:rFonts w:ascii="Arial" w:hAnsi="Arial" w:cs="Arial"/>
          <w:sz w:val="40"/>
          <w:szCs w:val="40"/>
        </w:rPr>
        <w:t xml:space="preserve"> Friday 12</w:t>
      </w:r>
      <w:r>
        <w:rPr>
          <w:rFonts w:ascii="Arial" w:hAnsi="Arial" w:cs="Arial"/>
          <w:sz w:val="40"/>
          <w:szCs w:val="40"/>
          <w:vertAlign w:val="superscript"/>
        </w:rPr>
        <w:t>th</w:t>
      </w:r>
      <w:r>
        <w:rPr>
          <w:rFonts w:ascii="Arial" w:hAnsi="Arial" w:cs="Arial"/>
          <w:sz w:val="40"/>
          <w:szCs w:val="40"/>
        </w:rPr>
        <w:t xml:space="preserve"> June 2026 23:59pm</w:t>
      </w:r>
    </w:p>
    <w:p w14:paraId="4DCB44D8" w14:textId="77777777" w:rsidR="007868F7" w:rsidRDefault="007868F7">
      <w:pPr>
        <w:spacing w:line="360" w:lineRule="auto"/>
        <w:rPr>
          <w:rFonts w:ascii="Arial" w:hAnsi="Arial" w:cs="Arial"/>
          <w:b/>
          <w:bCs/>
        </w:rPr>
      </w:pPr>
    </w:p>
    <w:p w14:paraId="0A1D0018" w14:textId="77777777" w:rsidR="007868F7" w:rsidRDefault="00000000">
      <w:pPr>
        <w:spacing w:line="360" w:lineRule="auto"/>
        <w:rPr>
          <w:rFonts w:ascii="Arial" w:hAnsi="Arial" w:cs="Arial"/>
          <w:b/>
          <w:bCs/>
        </w:rPr>
      </w:pPr>
      <w:r>
        <w:rPr>
          <w:rFonts w:ascii="Arial" w:hAnsi="Arial" w:cs="Arial"/>
          <w:b/>
          <w:bCs/>
        </w:rPr>
        <w:lastRenderedPageBreak/>
        <w:t>AI Acknowledgement</w:t>
      </w:r>
    </w:p>
    <w:p w14:paraId="1599423B" w14:textId="77777777" w:rsidR="007868F7" w:rsidRDefault="00000000">
      <w:pPr>
        <w:spacing w:line="360" w:lineRule="auto"/>
        <w:rPr>
          <w:rFonts w:ascii="Arial" w:hAnsi="Arial" w:cs="Arial"/>
        </w:rPr>
      </w:pPr>
      <w:r>
        <w:rPr>
          <w:rFonts w:ascii="Arial" w:hAnsi="Arial" w:cs="Arial"/>
        </w:rPr>
        <w:t>I acknowledge the use of Gemini (https://gemini.google.com) on 6,7, and 9 June 2026 to support research and structuring.</w:t>
      </w:r>
    </w:p>
    <w:p w14:paraId="338E9D0A" w14:textId="77777777" w:rsidR="007868F7" w:rsidRDefault="007868F7">
      <w:pPr>
        <w:spacing w:line="360" w:lineRule="auto"/>
        <w:rPr>
          <w:rFonts w:ascii="Arial" w:hAnsi="Arial" w:cs="Arial"/>
        </w:rPr>
      </w:pPr>
    </w:p>
    <w:p w14:paraId="012B46AD" w14:textId="77777777" w:rsidR="007868F7" w:rsidRDefault="00000000">
      <w:pPr>
        <w:spacing w:line="360" w:lineRule="auto"/>
        <w:rPr>
          <w:rFonts w:ascii="Arial" w:hAnsi="Arial" w:cs="Arial"/>
          <w:color w:val="FFFFFF" w:themeColor="background1"/>
        </w:rPr>
      </w:pPr>
      <w:r>
        <w:rPr>
          <w:rFonts w:ascii="Arial" w:hAnsi="Arial" w:cs="Arial"/>
        </w:rPr>
        <w:t>Prompt(s) used:</w:t>
      </w:r>
    </w:p>
    <w:p w14:paraId="74431D9B" w14:textId="77777777" w:rsidR="007868F7" w:rsidRDefault="007868F7">
      <w:pPr>
        <w:pStyle w:val="ListParagraph"/>
        <w:numPr>
          <w:ilvl w:val="0"/>
          <w:numId w:val="1"/>
        </w:numPr>
        <w:spacing w:line="360" w:lineRule="auto"/>
        <w:rPr>
          <w:rFonts w:ascii="Arial" w:hAnsi="Arial" w:cs="Arial"/>
        </w:rPr>
      </w:pPr>
    </w:p>
    <w:p w14:paraId="4DD3BD71" w14:textId="77777777" w:rsidR="007868F7" w:rsidRDefault="007868F7">
      <w:pPr>
        <w:spacing w:line="360" w:lineRule="auto"/>
        <w:rPr>
          <w:rFonts w:ascii="Arial" w:hAnsi="Arial" w:cs="Arial"/>
          <w:b/>
          <w:bCs/>
        </w:rPr>
      </w:pPr>
    </w:p>
    <w:p w14:paraId="4F178047" w14:textId="77777777" w:rsidR="007868F7" w:rsidRDefault="007868F7">
      <w:pPr>
        <w:spacing w:line="360" w:lineRule="auto"/>
        <w:rPr>
          <w:rFonts w:ascii="Arial" w:hAnsi="Arial" w:cs="Arial"/>
          <w:b/>
          <w:bCs/>
        </w:rPr>
      </w:pPr>
    </w:p>
    <w:p w14:paraId="53A0F0AB" w14:textId="77777777" w:rsidR="007868F7" w:rsidRDefault="007868F7">
      <w:pPr>
        <w:spacing w:line="360" w:lineRule="auto"/>
        <w:rPr>
          <w:rFonts w:ascii="Arial" w:hAnsi="Arial" w:cs="Arial"/>
          <w:b/>
          <w:bCs/>
        </w:rPr>
      </w:pPr>
    </w:p>
    <w:p w14:paraId="603DB7E5" w14:textId="77777777" w:rsidR="007868F7" w:rsidRDefault="007868F7">
      <w:pPr>
        <w:spacing w:line="360" w:lineRule="auto"/>
        <w:rPr>
          <w:rFonts w:ascii="Arial" w:hAnsi="Arial" w:cs="Arial"/>
          <w:b/>
          <w:bCs/>
        </w:rPr>
      </w:pPr>
    </w:p>
    <w:p w14:paraId="3AC4BBFC" w14:textId="77777777" w:rsidR="007868F7" w:rsidRDefault="007868F7">
      <w:pPr>
        <w:spacing w:line="360" w:lineRule="auto"/>
        <w:rPr>
          <w:rFonts w:ascii="Arial" w:hAnsi="Arial" w:cs="Arial"/>
          <w:b/>
          <w:bCs/>
        </w:rPr>
      </w:pPr>
    </w:p>
    <w:p w14:paraId="286C8CB0" w14:textId="77777777" w:rsidR="007868F7" w:rsidRDefault="007868F7">
      <w:pPr>
        <w:spacing w:line="360" w:lineRule="auto"/>
        <w:rPr>
          <w:rFonts w:ascii="Arial" w:hAnsi="Arial" w:cs="Arial"/>
          <w:b/>
          <w:bCs/>
        </w:rPr>
      </w:pPr>
    </w:p>
    <w:p w14:paraId="675E031E" w14:textId="77777777" w:rsidR="007868F7" w:rsidRDefault="007868F7">
      <w:pPr>
        <w:spacing w:line="360" w:lineRule="auto"/>
        <w:rPr>
          <w:rFonts w:ascii="Arial" w:hAnsi="Arial" w:cs="Arial"/>
          <w:b/>
          <w:bCs/>
        </w:rPr>
      </w:pPr>
    </w:p>
    <w:p w14:paraId="1CAA852B" w14:textId="77777777" w:rsidR="007868F7" w:rsidRDefault="007868F7">
      <w:pPr>
        <w:spacing w:line="360" w:lineRule="auto"/>
        <w:rPr>
          <w:rFonts w:ascii="Arial" w:hAnsi="Arial" w:cs="Arial"/>
          <w:b/>
          <w:bCs/>
        </w:rPr>
      </w:pPr>
    </w:p>
    <w:p w14:paraId="54C39258" w14:textId="77777777" w:rsidR="007868F7" w:rsidRDefault="007868F7">
      <w:pPr>
        <w:spacing w:line="360" w:lineRule="auto"/>
        <w:rPr>
          <w:rFonts w:ascii="Arial" w:hAnsi="Arial" w:cs="Arial"/>
          <w:b/>
          <w:bCs/>
        </w:rPr>
      </w:pPr>
    </w:p>
    <w:p w14:paraId="6DD21DFF" w14:textId="77777777" w:rsidR="007868F7" w:rsidRDefault="007868F7">
      <w:pPr>
        <w:spacing w:line="360" w:lineRule="auto"/>
        <w:rPr>
          <w:rFonts w:ascii="Arial" w:hAnsi="Arial" w:cs="Arial"/>
          <w:b/>
          <w:bCs/>
        </w:rPr>
      </w:pPr>
    </w:p>
    <w:p w14:paraId="30D5AC49" w14:textId="77777777" w:rsidR="007868F7" w:rsidRDefault="007868F7">
      <w:pPr>
        <w:spacing w:line="360" w:lineRule="auto"/>
        <w:rPr>
          <w:rFonts w:ascii="Arial" w:hAnsi="Arial" w:cs="Arial"/>
          <w:b/>
          <w:bCs/>
        </w:rPr>
      </w:pPr>
    </w:p>
    <w:p w14:paraId="103F2EAF" w14:textId="77777777" w:rsidR="007868F7" w:rsidRDefault="007868F7">
      <w:pPr>
        <w:spacing w:line="360" w:lineRule="auto"/>
        <w:rPr>
          <w:rFonts w:ascii="Arial" w:hAnsi="Arial" w:cs="Arial"/>
          <w:b/>
          <w:bCs/>
        </w:rPr>
      </w:pPr>
    </w:p>
    <w:p w14:paraId="62EEB1F5" w14:textId="77777777" w:rsidR="007868F7" w:rsidRDefault="007868F7">
      <w:pPr>
        <w:spacing w:line="360" w:lineRule="auto"/>
        <w:rPr>
          <w:rFonts w:ascii="Arial" w:hAnsi="Arial" w:cs="Arial"/>
          <w:b/>
          <w:bCs/>
        </w:rPr>
      </w:pPr>
    </w:p>
    <w:p w14:paraId="7A2E01A8" w14:textId="77777777" w:rsidR="007868F7" w:rsidRDefault="007868F7">
      <w:pPr>
        <w:spacing w:line="360" w:lineRule="auto"/>
        <w:rPr>
          <w:rFonts w:ascii="Arial" w:hAnsi="Arial" w:cs="Arial"/>
          <w:b/>
          <w:bCs/>
        </w:rPr>
      </w:pPr>
    </w:p>
    <w:p w14:paraId="52027B52" w14:textId="77777777" w:rsidR="007868F7" w:rsidRDefault="007868F7">
      <w:pPr>
        <w:spacing w:line="360" w:lineRule="auto"/>
        <w:rPr>
          <w:rFonts w:ascii="Arial" w:hAnsi="Arial" w:cs="Arial"/>
          <w:b/>
          <w:bCs/>
        </w:rPr>
      </w:pPr>
    </w:p>
    <w:p w14:paraId="4441EB34" w14:textId="77777777" w:rsidR="007868F7" w:rsidRDefault="007868F7">
      <w:pPr>
        <w:spacing w:line="360" w:lineRule="auto"/>
        <w:rPr>
          <w:rFonts w:ascii="Arial" w:hAnsi="Arial" w:cs="Arial"/>
          <w:b/>
          <w:bCs/>
        </w:rPr>
      </w:pPr>
    </w:p>
    <w:p w14:paraId="2FE911BE" w14:textId="77777777" w:rsidR="007868F7" w:rsidRDefault="007868F7">
      <w:pPr>
        <w:spacing w:line="360" w:lineRule="auto"/>
        <w:rPr>
          <w:rFonts w:ascii="Arial" w:hAnsi="Arial" w:cs="Arial"/>
          <w:b/>
          <w:bCs/>
        </w:rPr>
      </w:pPr>
    </w:p>
    <w:p w14:paraId="1B5A766D" w14:textId="77777777" w:rsidR="007868F7" w:rsidRDefault="007868F7">
      <w:pPr>
        <w:spacing w:line="360" w:lineRule="auto"/>
        <w:rPr>
          <w:rFonts w:ascii="Arial" w:hAnsi="Arial" w:cs="Arial"/>
          <w:b/>
          <w:bCs/>
        </w:rPr>
      </w:pPr>
    </w:p>
    <w:p w14:paraId="787DE340" w14:textId="77777777" w:rsidR="007868F7" w:rsidRDefault="007868F7">
      <w:pPr>
        <w:spacing w:line="360" w:lineRule="auto"/>
        <w:rPr>
          <w:rFonts w:ascii="Arial" w:hAnsi="Arial" w:cs="Arial"/>
          <w:b/>
          <w:bCs/>
        </w:rPr>
      </w:pPr>
    </w:p>
    <w:p w14:paraId="1083FC2C" w14:textId="77777777" w:rsidR="007868F7" w:rsidRDefault="00000000">
      <w:pPr>
        <w:spacing w:line="360" w:lineRule="auto"/>
        <w:rPr>
          <w:rFonts w:ascii="Arial" w:hAnsi="Arial" w:cs="Arial"/>
          <w:b/>
          <w:bCs/>
        </w:rPr>
      </w:pPr>
      <w:r>
        <w:rPr>
          <w:rFonts w:ascii="Arial" w:hAnsi="Arial" w:cs="Arial"/>
          <w:b/>
          <w:bCs/>
        </w:rPr>
        <w:lastRenderedPageBreak/>
        <w:t>Introduction:</w:t>
      </w:r>
    </w:p>
    <w:p w14:paraId="326DE972" w14:textId="77777777" w:rsidR="007868F7" w:rsidRDefault="007868F7">
      <w:pPr>
        <w:spacing w:line="360" w:lineRule="auto"/>
        <w:rPr>
          <w:rFonts w:ascii="Arial" w:hAnsi="Arial" w:cs="Arial"/>
          <w:b/>
          <w:bCs/>
        </w:rPr>
      </w:pPr>
    </w:p>
    <w:p w14:paraId="3DA17C80" w14:textId="77777777" w:rsidR="007868F7" w:rsidRDefault="00000000">
      <w:pPr>
        <w:spacing w:line="360" w:lineRule="auto"/>
        <w:rPr>
          <w:rFonts w:ascii="Arial" w:hAnsi="Arial" w:cs="Arial"/>
        </w:rPr>
      </w:pPr>
      <w:r>
        <w:rPr>
          <w:rFonts w:ascii="Arial" w:hAnsi="Arial" w:cs="Arial"/>
        </w:rPr>
        <w:t xml:space="preserve">This essay is a reflection about my career journey so far and how I can use what I learned In the Professional Career Development module for my future. My work experience is quite mixed because I worked in different jobs in Romania and later in the United Kingdom (UK). I worked as a territorial representative, supervisor, administrator </w:t>
      </w:r>
      <w:proofErr w:type="gramStart"/>
      <w:r>
        <w:rPr>
          <w:rFonts w:ascii="Arial" w:hAnsi="Arial" w:cs="Arial"/>
        </w:rPr>
        <w:t>and also</w:t>
      </w:r>
      <w:proofErr w:type="gramEnd"/>
      <w:r>
        <w:rPr>
          <w:rFonts w:ascii="Arial" w:hAnsi="Arial" w:cs="Arial"/>
        </w:rPr>
        <w:t xml:space="preserve"> in a kitchen role. At first, these jobs look very different from each other, but after reflecting on them, I can see that they helped me build different skills. </w:t>
      </w:r>
    </w:p>
    <w:p w14:paraId="77321C47" w14:textId="77777777" w:rsidR="007868F7" w:rsidRDefault="00000000">
      <w:pPr>
        <w:spacing w:line="360" w:lineRule="auto"/>
        <w:rPr>
          <w:rFonts w:ascii="Arial" w:hAnsi="Arial" w:cs="Arial"/>
        </w:rPr>
      </w:pPr>
      <w:r>
        <w:rPr>
          <w:rFonts w:ascii="Arial" w:hAnsi="Arial" w:cs="Arial"/>
        </w:rPr>
        <w:t>I will use Gibbs’ Reflective Cycle to structure this essay because it gives clear stages for thinking about experience, feelings, evaluation, analysis, conclusion, and action plan (Gibbs, 1988). Reflection is important because it helps a person learn from what happened, not just move on without understanding it (Moon, 2004). I will also use SWOT Analysis, Myers-Brigs Type Indicator, and Holland’s Career Theory. These models will help me understand my strengths, weaknesses, working style and possible career direction. My future aim is to develop myself more and, in the long term, hopefully open my own business.</w:t>
      </w:r>
    </w:p>
    <w:p w14:paraId="5873D191" w14:textId="77777777" w:rsidR="007868F7" w:rsidRDefault="007868F7">
      <w:pPr>
        <w:spacing w:line="360" w:lineRule="auto"/>
        <w:rPr>
          <w:rFonts w:ascii="Arial" w:hAnsi="Arial" w:cs="Arial"/>
        </w:rPr>
      </w:pPr>
    </w:p>
    <w:p w14:paraId="6E3B9897" w14:textId="77777777" w:rsidR="007868F7" w:rsidRDefault="00000000">
      <w:pPr>
        <w:pStyle w:val="ListParagraph"/>
        <w:numPr>
          <w:ilvl w:val="0"/>
          <w:numId w:val="2"/>
        </w:numPr>
        <w:spacing w:line="360" w:lineRule="auto"/>
        <w:rPr>
          <w:rFonts w:ascii="Arial" w:hAnsi="Arial" w:cs="Arial"/>
        </w:rPr>
      </w:pPr>
      <w:r>
        <w:rPr>
          <w:rFonts w:ascii="Arial" w:hAnsi="Arial" w:cs="Arial"/>
          <w:b/>
          <w:bCs/>
        </w:rPr>
        <w:t>Description</w:t>
      </w:r>
    </w:p>
    <w:p w14:paraId="7F59CECA" w14:textId="77777777" w:rsidR="007868F7" w:rsidRDefault="007868F7">
      <w:pPr>
        <w:spacing w:line="360" w:lineRule="auto"/>
        <w:rPr>
          <w:rFonts w:ascii="Arial" w:hAnsi="Arial" w:cs="Arial"/>
          <w:b/>
          <w:bCs/>
        </w:rPr>
      </w:pPr>
    </w:p>
    <w:p w14:paraId="335F17FD" w14:textId="77777777" w:rsidR="007868F7" w:rsidRDefault="00000000">
      <w:pPr>
        <w:spacing w:line="360" w:lineRule="auto"/>
        <w:rPr>
          <w:rFonts w:ascii="Arial" w:hAnsi="Arial" w:cs="Arial"/>
        </w:rPr>
      </w:pPr>
      <w:r>
        <w:rPr>
          <w:rFonts w:ascii="Arial" w:hAnsi="Arial" w:cs="Arial"/>
        </w:rPr>
        <w:t xml:space="preserve">My career journey started in Romania, where I completed my education and then worked in different roles. I completed GCSE/A levels at the Agricultural Scholar Group in Focsani, in 2006. Later, in 2015, I completed a Science Master at </w:t>
      </w:r>
      <w:proofErr w:type="spellStart"/>
      <w:r>
        <w:rPr>
          <w:rFonts w:ascii="Arial" w:hAnsi="Arial" w:cs="Arial"/>
        </w:rPr>
        <w:t>Bioterra</w:t>
      </w:r>
      <w:proofErr w:type="spellEnd"/>
      <w:r>
        <w:rPr>
          <w:rFonts w:ascii="Arial" w:hAnsi="Arial" w:cs="Arial"/>
        </w:rPr>
        <w:t xml:space="preserve"> University in Bucharest. During my working life, I had experience in sales, supervision, administration and practical work.</w:t>
      </w:r>
    </w:p>
    <w:p w14:paraId="62282172" w14:textId="77777777" w:rsidR="007868F7" w:rsidRDefault="007868F7">
      <w:pPr>
        <w:spacing w:line="360" w:lineRule="auto"/>
        <w:rPr>
          <w:rFonts w:ascii="Arial" w:hAnsi="Arial" w:cs="Arial"/>
        </w:rPr>
      </w:pPr>
    </w:p>
    <w:p w14:paraId="3897F8C4" w14:textId="77777777" w:rsidR="007868F7" w:rsidRDefault="007868F7">
      <w:pPr>
        <w:spacing w:line="360" w:lineRule="auto"/>
        <w:rPr>
          <w:rFonts w:ascii="Arial" w:hAnsi="Arial" w:cs="Arial"/>
        </w:rPr>
      </w:pPr>
    </w:p>
    <w:p w14:paraId="392F55B0" w14:textId="77777777" w:rsidR="007868F7" w:rsidRDefault="00000000">
      <w:pPr>
        <w:spacing w:line="360" w:lineRule="auto"/>
        <w:rPr>
          <w:rFonts w:ascii="Arial" w:hAnsi="Arial" w:cs="Arial"/>
        </w:rPr>
      </w:pPr>
      <w:r>
        <w:rPr>
          <w:rFonts w:ascii="Arial" w:hAnsi="Arial" w:cs="Arial"/>
        </w:rPr>
        <w:t xml:space="preserve">One of my first important jobs was as a territorial representative for Ursus Breweries between 2006 and 2010. After that, I worked as a supervisor for </w:t>
      </w:r>
      <w:proofErr w:type="spellStart"/>
      <w:r>
        <w:rPr>
          <w:rFonts w:ascii="Arial" w:hAnsi="Arial" w:cs="Arial"/>
        </w:rPr>
        <w:t>Bergenbier</w:t>
      </w:r>
      <w:proofErr w:type="spellEnd"/>
      <w:r>
        <w:rPr>
          <w:rFonts w:ascii="Arial" w:hAnsi="Arial" w:cs="Arial"/>
        </w:rPr>
        <w:t xml:space="preserve"> from 2010 to 2013. I then worked as a territorial representative Toya Romania S.A. and </w:t>
      </w:r>
      <w:r>
        <w:rPr>
          <w:rFonts w:ascii="Arial" w:hAnsi="Arial" w:cs="Arial"/>
        </w:rPr>
        <w:lastRenderedPageBreak/>
        <w:t xml:space="preserve">later as an administrator for Top Tuning Studio. More recently, after moving to the UK, I worked in a kitchen role at </w:t>
      </w:r>
      <w:proofErr w:type="spellStart"/>
      <w:r>
        <w:rPr>
          <w:rFonts w:ascii="Arial" w:hAnsi="Arial" w:cs="Arial"/>
        </w:rPr>
        <w:t>Rasoi</w:t>
      </w:r>
      <w:proofErr w:type="spellEnd"/>
      <w:r>
        <w:rPr>
          <w:rFonts w:ascii="Arial" w:hAnsi="Arial" w:cs="Arial"/>
        </w:rPr>
        <w:t xml:space="preserve"> Waterfront in Swansea.</w:t>
      </w:r>
    </w:p>
    <w:p w14:paraId="67F71CA6" w14:textId="77777777" w:rsidR="007868F7" w:rsidRDefault="007868F7">
      <w:pPr>
        <w:spacing w:line="360" w:lineRule="auto"/>
        <w:rPr>
          <w:rFonts w:ascii="Arial" w:hAnsi="Arial" w:cs="Arial"/>
        </w:rPr>
      </w:pPr>
    </w:p>
    <w:p w14:paraId="0E12F2BC" w14:textId="77777777" w:rsidR="007868F7" w:rsidRDefault="00000000">
      <w:pPr>
        <w:spacing w:line="360" w:lineRule="auto"/>
        <w:rPr>
          <w:rFonts w:ascii="Arial" w:hAnsi="Arial" w:cs="Arial"/>
        </w:rPr>
      </w:pPr>
      <w:r>
        <w:rPr>
          <w:rFonts w:ascii="Arial" w:hAnsi="Arial" w:cs="Arial"/>
        </w:rPr>
        <w:t>The biggest change in my life came was moving from Romania to the UK. It wasn’t just a completely different job change. I was a change of country, language, and work culture. I do not remember every detail from all my previous jobs, because some periods of my life were difficult and I was more focused on getting through them then reflecting on them. But now, looking back, I can see that these roles gave me experience in communication, responsibility, organisation, teamwork and adapting to different situations.</w:t>
      </w:r>
    </w:p>
    <w:p w14:paraId="07F6D564" w14:textId="77777777" w:rsidR="007868F7" w:rsidRDefault="007868F7">
      <w:pPr>
        <w:spacing w:line="360" w:lineRule="auto"/>
        <w:rPr>
          <w:rFonts w:ascii="Arial" w:hAnsi="Arial" w:cs="Arial"/>
        </w:rPr>
      </w:pPr>
    </w:p>
    <w:p w14:paraId="23650E8F" w14:textId="77777777" w:rsidR="007868F7" w:rsidRDefault="00000000">
      <w:pPr>
        <w:pStyle w:val="ListParagraph"/>
        <w:numPr>
          <w:ilvl w:val="0"/>
          <w:numId w:val="2"/>
        </w:numPr>
        <w:spacing w:line="360" w:lineRule="auto"/>
        <w:rPr>
          <w:rFonts w:ascii="Arial" w:hAnsi="Arial" w:cs="Arial"/>
          <w:b/>
          <w:bCs/>
        </w:rPr>
      </w:pPr>
      <w:r>
        <w:rPr>
          <w:rFonts w:ascii="Arial" w:hAnsi="Arial" w:cs="Arial"/>
          <w:b/>
          <w:bCs/>
        </w:rPr>
        <w:t>Feelings</w:t>
      </w:r>
    </w:p>
    <w:p w14:paraId="76EC4462" w14:textId="77777777" w:rsidR="007868F7" w:rsidRDefault="007868F7">
      <w:pPr>
        <w:spacing w:line="360" w:lineRule="auto"/>
        <w:rPr>
          <w:rFonts w:ascii="Arial" w:hAnsi="Arial" w:cs="Arial"/>
          <w:b/>
          <w:bCs/>
        </w:rPr>
      </w:pPr>
    </w:p>
    <w:p w14:paraId="61086BE5" w14:textId="77777777" w:rsidR="007868F7" w:rsidRDefault="00000000">
      <w:pPr>
        <w:spacing w:line="360" w:lineRule="auto"/>
        <w:rPr>
          <w:rFonts w:ascii="Arial" w:hAnsi="Arial" w:cs="Arial"/>
        </w:rPr>
      </w:pPr>
      <w:r>
        <w:rPr>
          <w:rFonts w:ascii="Arial" w:hAnsi="Arial" w:cs="Arial"/>
        </w:rPr>
        <w:t>When I think about my career, my feelings were not the same at every stage. In my earlier jobs in Romania, I was mainly focused on working and doing what I had to do. I did not think too deeply about career planning. In the territorial representative roles, I had to deal with people, represent products, and work independently. At the time, I did not fully understand that these things were helping me build confidence and communication skills.</w:t>
      </w:r>
    </w:p>
    <w:p w14:paraId="1B20199E" w14:textId="77777777" w:rsidR="007868F7" w:rsidRDefault="007868F7">
      <w:pPr>
        <w:spacing w:line="360" w:lineRule="auto"/>
        <w:rPr>
          <w:rFonts w:ascii="Arial" w:hAnsi="Arial" w:cs="Arial"/>
        </w:rPr>
      </w:pPr>
    </w:p>
    <w:p w14:paraId="39838BAE" w14:textId="77777777" w:rsidR="007868F7" w:rsidRDefault="00000000">
      <w:pPr>
        <w:spacing w:line="360" w:lineRule="auto"/>
        <w:rPr>
          <w:rFonts w:ascii="Arial" w:hAnsi="Arial" w:cs="Arial"/>
        </w:rPr>
      </w:pPr>
      <w:r>
        <w:rPr>
          <w:rFonts w:ascii="Arial" w:hAnsi="Arial" w:cs="Arial"/>
        </w:rPr>
        <w:t>When I worked as a supervisor, I believe that there was more pressure, because being a supervisor means having more responsibility, and people expecting decisions from you. The administrator role was different because it was more structured and required more attention to details. I did not connect these jobs together or think about what they meant for my future.</w:t>
      </w:r>
    </w:p>
    <w:p w14:paraId="06925E6B" w14:textId="77777777" w:rsidR="007868F7" w:rsidRDefault="007868F7">
      <w:pPr>
        <w:spacing w:line="360" w:lineRule="auto"/>
        <w:rPr>
          <w:rFonts w:ascii="Arial" w:hAnsi="Arial" w:cs="Arial"/>
        </w:rPr>
      </w:pPr>
    </w:p>
    <w:p w14:paraId="383CD7EF" w14:textId="77777777" w:rsidR="007868F7" w:rsidRDefault="00000000">
      <w:pPr>
        <w:spacing w:line="360" w:lineRule="auto"/>
        <w:rPr>
          <w:rFonts w:ascii="Arial" w:hAnsi="Arial" w:cs="Arial"/>
        </w:rPr>
      </w:pPr>
      <w:r>
        <w:rPr>
          <w:rFonts w:ascii="Arial" w:hAnsi="Arial" w:cs="Arial"/>
        </w:rPr>
        <w:t xml:space="preserve">Moving to the UK has brought a lot of uncertainty. I had to adapt to a different country and a different workspace. Combined with the fact that my English was at a beginner level, my confidence was significantly affected. It is harder to show your full ability when you cannot express yourself properly. Kitchen work was also very </w:t>
      </w:r>
      <w:r>
        <w:rPr>
          <w:rFonts w:ascii="Arial" w:hAnsi="Arial" w:cs="Arial"/>
        </w:rPr>
        <w:lastRenderedPageBreak/>
        <w:t>different from my previous roles. It was practical, busy, and tiring. Now, I can see that it helped me develop resilience, discipline, and teamwork.</w:t>
      </w:r>
    </w:p>
    <w:p w14:paraId="1134B3FC" w14:textId="77777777" w:rsidR="007868F7" w:rsidRDefault="007868F7">
      <w:pPr>
        <w:spacing w:line="360" w:lineRule="auto"/>
        <w:rPr>
          <w:rFonts w:ascii="Arial" w:hAnsi="Arial" w:cs="Arial"/>
        </w:rPr>
      </w:pPr>
    </w:p>
    <w:p w14:paraId="2DE97AF4" w14:textId="77777777" w:rsidR="007868F7" w:rsidRDefault="00000000">
      <w:pPr>
        <w:spacing w:line="360" w:lineRule="auto"/>
        <w:rPr>
          <w:rFonts w:ascii="Arial" w:hAnsi="Arial" w:cs="Arial"/>
        </w:rPr>
      </w:pPr>
      <w:r>
        <w:rPr>
          <w:rFonts w:ascii="Arial" w:hAnsi="Arial" w:cs="Arial"/>
        </w:rPr>
        <w:t>Before this module, I did not really reflect properly on my career direction. Gibbs’ model helped me understand that feelings are part of reflection and professional development (Gibbs, 1988). Schon (1983) also explains that people can learn by reflecting after the action, and this is what I am doing now with my past work experience.</w:t>
      </w:r>
    </w:p>
    <w:p w14:paraId="711EA327" w14:textId="77777777" w:rsidR="007868F7" w:rsidRDefault="007868F7">
      <w:pPr>
        <w:spacing w:line="360" w:lineRule="auto"/>
        <w:rPr>
          <w:rFonts w:ascii="Arial" w:hAnsi="Arial" w:cs="Arial"/>
        </w:rPr>
      </w:pPr>
    </w:p>
    <w:p w14:paraId="3F65F811" w14:textId="77777777" w:rsidR="007868F7" w:rsidRDefault="00000000">
      <w:pPr>
        <w:pStyle w:val="ListParagraph"/>
        <w:numPr>
          <w:ilvl w:val="0"/>
          <w:numId w:val="2"/>
        </w:numPr>
        <w:spacing w:line="360" w:lineRule="auto"/>
        <w:rPr>
          <w:rFonts w:ascii="Arial" w:hAnsi="Arial" w:cs="Arial"/>
          <w:b/>
          <w:bCs/>
        </w:rPr>
      </w:pPr>
      <w:r>
        <w:rPr>
          <w:rFonts w:ascii="Arial" w:hAnsi="Arial" w:cs="Arial"/>
          <w:b/>
          <w:bCs/>
        </w:rPr>
        <w:t>Evaluation</w:t>
      </w:r>
    </w:p>
    <w:p w14:paraId="45EA8967" w14:textId="77777777" w:rsidR="007868F7" w:rsidRDefault="007868F7">
      <w:pPr>
        <w:spacing w:line="360" w:lineRule="auto"/>
        <w:rPr>
          <w:rFonts w:ascii="Arial" w:hAnsi="Arial" w:cs="Arial"/>
          <w:b/>
          <w:bCs/>
        </w:rPr>
      </w:pPr>
    </w:p>
    <w:p w14:paraId="51A61D77" w14:textId="77777777" w:rsidR="007868F7" w:rsidRDefault="00000000">
      <w:pPr>
        <w:spacing w:line="360" w:lineRule="auto"/>
        <w:rPr>
          <w:rFonts w:ascii="Arial" w:hAnsi="Arial" w:cs="Arial"/>
        </w:rPr>
      </w:pPr>
      <w:r>
        <w:rPr>
          <w:rFonts w:ascii="Arial" w:hAnsi="Arial" w:cs="Arial"/>
        </w:rPr>
        <w:t>There are many positive things in my career journey. My representative roles helped me develop communication, confidence, and independence. I had to work with people and understand how to represent a company or a product. These skills are useful in many jobs. Cottrell (2021) explains that employability is not only about qualifications, but also about personal skills and how people use them in different situations.</w:t>
      </w:r>
    </w:p>
    <w:p w14:paraId="6CC55165" w14:textId="77777777" w:rsidR="007868F7" w:rsidRDefault="007868F7">
      <w:pPr>
        <w:spacing w:line="360" w:lineRule="auto"/>
        <w:rPr>
          <w:rFonts w:ascii="Arial" w:hAnsi="Arial" w:cs="Arial"/>
        </w:rPr>
      </w:pPr>
    </w:p>
    <w:p w14:paraId="68D0707F" w14:textId="77777777" w:rsidR="007868F7" w:rsidRDefault="00000000">
      <w:pPr>
        <w:spacing w:line="360" w:lineRule="auto"/>
        <w:rPr>
          <w:rFonts w:ascii="Arial" w:hAnsi="Arial" w:cs="Arial"/>
        </w:rPr>
      </w:pPr>
      <w:r>
        <w:rPr>
          <w:rFonts w:ascii="Arial" w:hAnsi="Arial" w:cs="Arial"/>
        </w:rPr>
        <w:t>The supervisor role was also useful because it helped me understand responsibility. Even if I did not think about it deeply at the time, it helped me become more organised and more aware of other people at work. The administrator role gave me a different type of experience. It was more focused around structure, organisation, and attention to detail. These skills are especially useful since I want to open a business in the future.</w:t>
      </w:r>
    </w:p>
    <w:p w14:paraId="1F78AC0E" w14:textId="77777777" w:rsidR="007868F7" w:rsidRDefault="007868F7">
      <w:pPr>
        <w:spacing w:line="360" w:lineRule="auto"/>
        <w:rPr>
          <w:rFonts w:ascii="Arial" w:hAnsi="Arial" w:cs="Arial"/>
        </w:rPr>
      </w:pPr>
    </w:p>
    <w:p w14:paraId="736D487C" w14:textId="77777777" w:rsidR="007868F7" w:rsidRDefault="00000000">
      <w:pPr>
        <w:spacing w:line="360" w:lineRule="auto"/>
        <w:rPr>
          <w:rFonts w:ascii="Arial" w:hAnsi="Arial" w:cs="Arial"/>
        </w:rPr>
      </w:pPr>
      <w:r>
        <w:rPr>
          <w:rFonts w:ascii="Arial" w:hAnsi="Arial" w:cs="Arial"/>
        </w:rPr>
        <w:t>Moving to the UK was a positive because it showed me that I can adapt. I was not easy, but it gave me experience in a different country. The kitchen role helped me with teamwork, reliability, and working under pressure. Kolb (1984) says that experience is a source of learning, and I think this fits my situation because I learned from work even when I was not consciously analysing it.</w:t>
      </w:r>
    </w:p>
    <w:p w14:paraId="4282AE1D" w14:textId="77777777" w:rsidR="007868F7" w:rsidRDefault="007868F7">
      <w:pPr>
        <w:spacing w:line="360" w:lineRule="auto"/>
        <w:rPr>
          <w:rFonts w:ascii="Arial" w:hAnsi="Arial" w:cs="Arial"/>
        </w:rPr>
      </w:pPr>
    </w:p>
    <w:p w14:paraId="2A5E6C1F" w14:textId="77777777" w:rsidR="007868F7" w:rsidRDefault="00000000">
      <w:pPr>
        <w:spacing w:line="360" w:lineRule="auto"/>
        <w:rPr>
          <w:rFonts w:ascii="Arial" w:hAnsi="Arial" w:cs="Arial"/>
        </w:rPr>
      </w:pPr>
      <w:r>
        <w:rPr>
          <w:rFonts w:ascii="Arial" w:hAnsi="Arial" w:cs="Arial"/>
        </w:rPr>
        <w:t xml:space="preserve">The difficult part was that my career was not clearly planned. Some jobs were taken because they were available or because I needed to work. My English level also made things harder in the UK.  </w:t>
      </w:r>
    </w:p>
    <w:p w14:paraId="0366B616" w14:textId="77777777" w:rsidR="007868F7" w:rsidRDefault="007868F7">
      <w:pPr>
        <w:spacing w:line="360" w:lineRule="auto"/>
        <w:rPr>
          <w:rFonts w:ascii="Arial" w:hAnsi="Arial" w:cs="Arial"/>
        </w:rPr>
      </w:pPr>
    </w:p>
    <w:p w14:paraId="16640EC9" w14:textId="77777777" w:rsidR="007868F7" w:rsidRDefault="00000000">
      <w:pPr>
        <w:spacing w:line="360" w:lineRule="auto"/>
        <w:rPr>
          <w:rFonts w:ascii="Arial" w:hAnsi="Arial" w:cs="Arial"/>
        </w:rPr>
      </w:pPr>
      <w:r>
        <w:rPr>
          <w:rFonts w:ascii="Arial" w:hAnsi="Arial" w:cs="Arial"/>
        </w:rPr>
        <w:t>In class, the SWOT activity helped me look at these things more clearly. It helped me see that my career is more than just a list of jobs. It represents my accumulated knowledge, experience, skills, gaps, and future opportunities.</w:t>
      </w:r>
    </w:p>
    <w:p w14:paraId="1797EF9E" w14:textId="77777777" w:rsidR="007868F7" w:rsidRDefault="007868F7">
      <w:pPr>
        <w:spacing w:line="360" w:lineRule="auto"/>
        <w:rPr>
          <w:rFonts w:ascii="Arial" w:hAnsi="Arial" w:cs="Arial"/>
        </w:rPr>
      </w:pPr>
    </w:p>
    <w:p w14:paraId="3AD03586" w14:textId="77777777" w:rsidR="007868F7" w:rsidRDefault="00000000">
      <w:pPr>
        <w:pStyle w:val="ListParagraph"/>
        <w:numPr>
          <w:ilvl w:val="0"/>
          <w:numId w:val="2"/>
        </w:numPr>
        <w:spacing w:line="360" w:lineRule="auto"/>
        <w:rPr>
          <w:rFonts w:ascii="Arial" w:hAnsi="Arial" w:cs="Arial"/>
          <w:b/>
          <w:bCs/>
        </w:rPr>
      </w:pPr>
      <w:r>
        <w:rPr>
          <w:rFonts w:ascii="Arial" w:hAnsi="Arial" w:cs="Arial"/>
          <w:b/>
          <w:bCs/>
        </w:rPr>
        <w:t xml:space="preserve">Analysis </w:t>
      </w:r>
    </w:p>
    <w:p w14:paraId="60A22733" w14:textId="77777777" w:rsidR="007868F7" w:rsidRDefault="007868F7">
      <w:pPr>
        <w:spacing w:line="360" w:lineRule="auto"/>
        <w:rPr>
          <w:rFonts w:ascii="Arial" w:hAnsi="Arial" w:cs="Arial"/>
          <w:b/>
          <w:bCs/>
        </w:rPr>
      </w:pPr>
    </w:p>
    <w:p w14:paraId="47C6C158" w14:textId="77777777" w:rsidR="007868F7" w:rsidRDefault="00000000">
      <w:pPr>
        <w:spacing w:line="360" w:lineRule="auto"/>
        <w:rPr>
          <w:rFonts w:ascii="Arial" w:hAnsi="Arial" w:cs="Arial"/>
        </w:rPr>
      </w:pPr>
      <w:r>
        <w:rPr>
          <w:rFonts w:ascii="Arial" w:hAnsi="Arial" w:cs="Arial"/>
        </w:rPr>
        <w:t>A SWOT analysis helped me understand my career in a more organised way.</w:t>
      </w:r>
    </w:p>
    <w:p w14:paraId="2EF42370" w14:textId="77777777" w:rsidR="007868F7" w:rsidRDefault="007868F7">
      <w:pPr>
        <w:spacing w:line="360" w:lineRule="auto"/>
        <w:rPr>
          <w:rFonts w:ascii="Arial" w:hAnsi="Arial" w:cs="Arial"/>
        </w:rPr>
      </w:pPr>
    </w:p>
    <w:p w14:paraId="67004AB0" w14:textId="77777777" w:rsidR="007868F7" w:rsidRDefault="00000000">
      <w:pPr>
        <w:spacing w:line="360" w:lineRule="auto"/>
        <w:rPr>
          <w:rFonts w:ascii="Arial" w:hAnsi="Arial" w:cs="Arial"/>
        </w:rPr>
      </w:pPr>
      <w:r>
        <w:rPr>
          <w:rFonts w:ascii="Arial" w:hAnsi="Arial" w:cs="Arial"/>
        </w:rPr>
        <w:t>My strengths are communication, adaptability, responsibility, practical problem-solving, and working under pressure. I developed communication and confidence from my territorial representative roles, responsibility from being a supervisor, organization from administration, and teamwork plus discipline from working in the kitchen. Cottrell (2021) explains that self-awareness is important for personal and professional development, and the SWOT analysis helped me become more aware of myself and my abilities.</w:t>
      </w:r>
    </w:p>
    <w:p w14:paraId="113E3B53" w14:textId="77777777" w:rsidR="007868F7" w:rsidRDefault="007868F7">
      <w:pPr>
        <w:spacing w:line="360" w:lineRule="auto"/>
        <w:rPr>
          <w:rFonts w:ascii="Arial" w:hAnsi="Arial" w:cs="Arial"/>
        </w:rPr>
      </w:pPr>
    </w:p>
    <w:p w14:paraId="1B769C85" w14:textId="77777777" w:rsidR="007868F7" w:rsidRDefault="007868F7">
      <w:pPr>
        <w:spacing w:line="360" w:lineRule="auto"/>
        <w:rPr>
          <w:rFonts w:ascii="Arial" w:hAnsi="Arial" w:cs="Arial"/>
        </w:rPr>
      </w:pPr>
    </w:p>
    <w:p w14:paraId="305F6B17" w14:textId="77777777" w:rsidR="007868F7" w:rsidRDefault="007868F7">
      <w:pPr>
        <w:spacing w:line="360" w:lineRule="auto"/>
        <w:rPr>
          <w:rFonts w:ascii="Arial" w:hAnsi="Arial" w:cs="Arial"/>
        </w:rPr>
      </w:pPr>
    </w:p>
    <w:p w14:paraId="579C23DA" w14:textId="77777777" w:rsidR="007868F7" w:rsidRDefault="00000000">
      <w:pPr>
        <w:spacing w:line="360" w:lineRule="auto"/>
        <w:rPr>
          <w:rFonts w:ascii="Arial" w:hAnsi="Arial" w:cs="Arial"/>
        </w:rPr>
      </w:pPr>
      <w:r>
        <w:rPr>
          <w:rFonts w:ascii="Arial" w:hAnsi="Arial" w:cs="Arial"/>
        </w:rPr>
        <w:t xml:space="preserve">My weaknesses are also clear: My English confidence is still something I need to improve, I have not </w:t>
      </w:r>
      <w:proofErr w:type="gramStart"/>
      <w:r>
        <w:rPr>
          <w:rFonts w:ascii="Arial" w:hAnsi="Arial" w:cs="Arial"/>
        </w:rPr>
        <w:t>have</w:t>
      </w:r>
      <w:proofErr w:type="gramEnd"/>
      <w:r>
        <w:rPr>
          <w:rFonts w:ascii="Arial" w:hAnsi="Arial" w:cs="Arial"/>
        </w:rPr>
        <w:t xml:space="preserve"> a long-term career plan, I did not reflect on my past experiences, and I also need more business knowledge if I want to open my own business in the future.</w:t>
      </w:r>
    </w:p>
    <w:p w14:paraId="1C183B83" w14:textId="77777777" w:rsidR="007868F7" w:rsidRDefault="007868F7">
      <w:pPr>
        <w:spacing w:line="360" w:lineRule="auto"/>
        <w:rPr>
          <w:rFonts w:ascii="Arial" w:hAnsi="Arial" w:cs="Arial"/>
        </w:rPr>
      </w:pPr>
    </w:p>
    <w:p w14:paraId="68AFD7D8" w14:textId="77777777" w:rsidR="007868F7" w:rsidRDefault="00000000">
      <w:pPr>
        <w:spacing w:line="360" w:lineRule="auto"/>
        <w:rPr>
          <w:rFonts w:ascii="Arial" w:hAnsi="Arial" w:cs="Arial"/>
        </w:rPr>
      </w:pPr>
      <w:r>
        <w:rPr>
          <w:rFonts w:ascii="Arial" w:hAnsi="Arial" w:cs="Arial"/>
        </w:rPr>
        <w:lastRenderedPageBreak/>
        <w:t>My opportunities are that I am studying, I have work experience in the UK, I can improve my English, and I can use my previous sales experience in the future.</w:t>
      </w:r>
    </w:p>
    <w:p w14:paraId="3CF86FB5" w14:textId="77777777" w:rsidR="007868F7" w:rsidRDefault="007868F7">
      <w:pPr>
        <w:spacing w:line="360" w:lineRule="auto"/>
        <w:rPr>
          <w:rFonts w:ascii="Arial" w:hAnsi="Arial" w:cs="Arial"/>
        </w:rPr>
      </w:pPr>
    </w:p>
    <w:p w14:paraId="21E23E5C" w14:textId="77777777" w:rsidR="007868F7" w:rsidRDefault="00000000">
      <w:pPr>
        <w:spacing w:line="360" w:lineRule="auto"/>
        <w:rPr>
          <w:rFonts w:ascii="Arial" w:hAnsi="Arial" w:cs="Arial"/>
        </w:rPr>
      </w:pPr>
      <w:r>
        <w:rPr>
          <w:rFonts w:ascii="Arial" w:hAnsi="Arial" w:cs="Arial"/>
        </w:rPr>
        <w:t>My future threats are language barriers, financial pressure, competition, and the risk of staying in jobs only for survival, without progressing.</w:t>
      </w:r>
    </w:p>
    <w:p w14:paraId="7F7F0D75" w14:textId="77777777" w:rsidR="007868F7" w:rsidRDefault="007868F7">
      <w:pPr>
        <w:spacing w:line="360" w:lineRule="auto"/>
        <w:rPr>
          <w:rFonts w:ascii="Arial" w:hAnsi="Arial" w:cs="Arial"/>
        </w:rPr>
      </w:pPr>
    </w:p>
    <w:p w14:paraId="483450FE" w14:textId="77777777" w:rsidR="007868F7" w:rsidRDefault="00000000">
      <w:pPr>
        <w:spacing w:line="360" w:lineRule="auto"/>
        <w:rPr>
          <w:rFonts w:ascii="Arial" w:hAnsi="Arial" w:cs="Arial"/>
        </w:rPr>
      </w:pPr>
      <w:r>
        <w:rPr>
          <w:rFonts w:ascii="Arial" w:hAnsi="Arial" w:cs="Arial"/>
        </w:rPr>
        <w:t>The Myers-Brigs Type Indicator also helped me think about the way I work. Based on my experiences and personality, I think I am closest to the ESTJ type. People with this type are usually organised, responsible, and practical (King et al., 2020). I can see these qualities in different parts of my life. For example, as a representative and supervisor, I often needed to communicate with people, take responsibility, and help solve problems. In my administrator role, I needed to stay organised and to make sure tasks are completed correctly. My kitchen job also shows that I can follow instructions, work hard, and be a part of a team. These experiences make me think that I work best in places where people need to be reliable, organised and able to work well with others.</w:t>
      </w:r>
    </w:p>
    <w:p w14:paraId="1A13F41F" w14:textId="77777777" w:rsidR="007868F7" w:rsidRDefault="007868F7">
      <w:pPr>
        <w:spacing w:line="360" w:lineRule="auto"/>
        <w:rPr>
          <w:rFonts w:ascii="Arial" w:hAnsi="Arial" w:cs="Arial"/>
        </w:rPr>
      </w:pPr>
    </w:p>
    <w:p w14:paraId="0A89068F" w14:textId="77777777" w:rsidR="007868F7" w:rsidRDefault="00000000">
      <w:pPr>
        <w:spacing w:line="360" w:lineRule="auto"/>
        <w:rPr>
          <w:rFonts w:ascii="Arial" w:hAnsi="Arial" w:cs="Arial"/>
        </w:rPr>
      </w:pPr>
      <w:r>
        <w:rPr>
          <w:rFonts w:ascii="Arial" w:hAnsi="Arial" w:cs="Arial"/>
        </w:rPr>
        <w:t>Holland’s Career theory is useful because it connects career choice with the match between a person and the work environment (</w:t>
      </w:r>
      <w:proofErr w:type="spellStart"/>
      <w:r>
        <w:rPr>
          <w:rFonts w:ascii="Arial" w:hAnsi="Arial" w:cs="Arial"/>
        </w:rPr>
        <w:t>Adlyaa</w:t>
      </w:r>
      <w:proofErr w:type="spellEnd"/>
      <w:r>
        <w:rPr>
          <w:rFonts w:ascii="Arial" w:hAnsi="Arial" w:cs="Arial"/>
        </w:rPr>
        <w:t xml:space="preserve"> and Zola, 2022). My career shows different areas. Territorial representative work and my future business idea connect with the enterprising type because they involve initiative, communication, and business awareness, supervising and teamwork connect with the social type, administration connects with the conventional type, and kitchen work connects with the realistic type. Overall, I think my future direction is more enterprising and social, because I want more independence and I am interested in opening a business. </w:t>
      </w:r>
    </w:p>
    <w:p w14:paraId="45CD3F64" w14:textId="77777777" w:rsidR="007868F7" w:rsidRDefault="00000000">
      <w:pPr>
        <w:spacing w:line="360" w:lineRule="auto"/>
        <w:rPr>
          <w:rFonts w:ascii="Arial" w:hAnsi="Arial" w:cs="Arial"/>
        </w:rPr>
      </w:pPr>
      <w:r>
        <w:rPr>
          <w:rFonts w:ascii="Arial" w:hAnsi="Arial" w:cs="Arial"/>
        </w:rPr>
        <w:t>Robertson, Hooley, and McCash (2021) explain that career development is about understanding experience over time, and this module helped me start doing just that.</w:t>
      </w:r>
    </w:p>
    <w:p w14:paraId="6E05B5F1" w14:textId="77777777" w:rsidR="007868F7" w:rsidRDefault="007868F7">
      <w:pPr>
        <w:spacing w:line="360" w:lineRule="auto"/>
        <w:rPr>
          <w:rFonts w:ascii="Arial" w:hAnsi="Arial" w:cs="Arial"/>
        </w:rPr>
      </w:pPr>
    </w:p>
    <w:p w14:paraId="6C21DDDA" w14:textId="77777777" w:rsidR="007868F7" w:rsidRDefault="00000000">
      <w:pPr>
        <w:pStyle w:val="ListParagraph"/>
        <w:numPr>
          <w:ilvl w:val="0"/>
          <w:numId w:val="2"/>
        </w:numPr>
        <w:spacing w:line="360" w:lineRule="auto"/>
        <w:rPr>
          <w:rFonts w:ascii="Arial" w:hAnsi="Arial" w:cs="Arial"/>
          <w:b/>
          <w:bCs/>
        </w:rPr>
      </w:pPr>
      <w:r>
        <w:rPr>
          <w:rFonts w:ascii="Arial" w:hAnsi="Arial" w:cs="Arial"/>
          <w:b/>
          <w:bCs/>
        </w:rPr>
        <w:t>Conclusion</w:t>
      </w:r>
    </w:p>
    <w:p w14:paraId="6A48E569" w14:textId="77777777" w:rsidR="007868F7" w:rsidRDefault="007868F7">
      <w:pPr>
        <w:spacing w:line="360" w:lineRule="auto"/>
        <w:rPr>
          <w:rFonts w:ascii="Arial" w:hAnsi="Arial" w:cs="Arial"/>
          <w:b/>
          <w:bCs/>
        </w:rPr>
      </w:pPr>
    </w:p>
    <w:p w14:paraId="0995D8AC" w14:textId="77777777" w:rsidR="007868F7" w:rsidRDefault="00000000">
      <w:pPr>
        <w:spacing w:line="360" w:lineRule="auto"/>
        <w:rPr>
          <w:rFonts w:ascii="Arial" w:hAnsi="Arial" w:cs="Arial"/>
        </w:rPr>
      </w:pPr>
      <w:r>
        <w:rPr>
          <w:rFonts w:ascii="Arial" w:hAnsi="Arial" w:cs="Arial"/>
        </w:rPr>
        <w:lastRenderedPageBreak/>
        <w:t xml:space="preserve">After doing this reflection, I can now see that my career journey was not completely random. At the time, it felt like I was just moving from one job to the other, but now I can see that every role helped me develop something. My jobs in </w:t>
      </w:r>
      <w:proofErr w:type="gramStart"/>
      <w:r>
        <w:rPr>
          <w:rFonts w:ascii="Arial" w:hAnsi="Arial" w:cs="Arial"/>
        </w:rPr>
        <w:t>Romania  helped</w:t>
      </w:r>
      <w:proofErr w:type="gramEnd"/>
      <w:r>
        <w:rPr>
          <w:rFonts w:ascii="Arial" w:hAnsi="Arial" w:cs="Arial"/>
        </w:rPr>
        <w:t xml:space="preserve"> me with communication, responsibility, confidence, and organisation. My UK experience helped me with adaptability, teamwork, discipline and resilience. </w:t>
      </w:r>
    </w:p>
    <w:p w14:paraId="54A5E4B2" w14:textId="77777777" w:rsidR="007868F7" w:rsidRDefault="007868F7">
      <w:pPr>
        <w:spacing w:line="360" w:lineRule="auto"/>
        <w:rPr>
          <w:rFonts w:ascii="Arial" w:hAnsi="Arial" w:cs="Arial"/>
        </w:rPr>
      </w:pPr>
    </w:p>
    <w:p w14:paraId="7B4372ED" w14:textId="77777777" w:rsidR="007868F7" w:rsidRDefault="00000000">
      <w:pPr>
        <w:spacing w:line="360" w:lineRule="auto"/>
        <w:rPr>
          <w:rFonts w:ascii="Arial" w:hAnsi="Arial" w:cs="Arial"/>
        </w:rPr>
      </w:pPr>
      <w:r>
        <w:rPr>
          <w:rFonts w:ascii="Arial" w:hAnsi="Arial" w:cs="Arial"/>
        </w:rPr>
        <w:t>Using Gibbs’ Reflective Cycle helped me structure my thoughts instead of only describing my work history. The SWOT analysis helped me see my strengths and weaknesses. Myers-Briggs helped me think about my working preferences, and Holland’s Career Theory helped me understand what type of career environment might fit me better. The main thing I learned is that I need to plan more clearly. If I want to progress and open a business in the future, I need to improve my English, build business knowledge, ask for feedback and reflect more often. This module helped me see my past experiences as something I can use, not just something that happened.</w:t>
      </w:r>
    </w:p>
    <w:p w14:paraId="659CEE5F" w14:textId="77777777" w:rsidR="007868F7" w:rsidRDefault="007868F7">
      <w:pPr>
        <w:spacing w:line="360" w:lineRule="auto"/>
        <w:rPr>
          <w:rFonts w:ascii="Arial" w:hAnsi="Arial" w:cs="Arial"/>
        </w:rPr>
      </w:pPr>
    </w:p>
    <w:p w14:paraId="5071B184" w14:textId="77777777" w:rsidR="007868F7" w:rsidRDefault="007868F7">
      <w:pPr>
        <w:spacing w:line="360" w:lineRule="auto"/>
        <w:rPr>
          <w:rFonts w:ascii="Arial" w:hAnsi="Arial" w:cs="Arial"/>
        </w:rPr>
      </w:pPr>
    </w:p>
    <w:p w14:paraId="34B3EA39" w14:textId="77777777" w:rsidR="007868F7" w:rsidRDefault="007868F7">
      <w:pPr>
        <w:spacing w:line="360" w:lineRule="auto"/>
        <w:rPr>
          <w:rFonts w:ascii="Arial" w:hAnsi="Arial" w:cs="Arial"/>
        </w:rPr>
      </w:pPr>
    </w:p>
    <w:p w14:paraId="752D5B4E" w14:textId="77777777" w:rsidR="007868F7" w:rsidRDefault="007868F7">
      <w:pPr>
        <w:spacing w:line="360" w:lineRule="auto"/>
        <w:rPr>
          <w:rFonts w:ascii="Arial" w:hAnsi="Arial" w:cs="Arial"/>
        </w:rPr>
      </w:pPr>
    </w:p>
    <w:p w14:paraId="6814ADEE" w14:textId="77777777" w:rsidR="007868F7" w:rsidRDefault="007868F7">
      <w:pPr>
        <w:spacing w:line="360" w:lineRule="auto"/>
        <w:rPr>
          <w:rFonts w:ascii="Arial" w:hAnsi="Arial" w:cs="Arial"/>
        </w:rPr>
      </w:pPr>
    </w:p>
    <w:p w14:paraId="7C616131" w14:textId="77777777" w:rsidR="007868F7" w:rsidRDefault="007868F7">
      <w:pPr>
        <w:spacing w:line="360" w:lineRule="auto"/>
        <w:rPr>
          <w:rFonts w:ascii="Arial" w:hAnsi="Arial" w:cs="Arial"/>
        </w:rPr>
      </w:pPr>
    </w:p>
    <w:p w14:paraId="3EDA9DEC" w14:textId="77777777" w:rsidR="007868F7" w:rsidRDefault="007868F7">
      <w:pPr>
        <w:spacing w:line="360" w:lineRule="auto"/>
        <w:rPr>
          <w:rFonts w:ascii="Arial" w:hAnsi="Arial" w:cs="Arial"/>
        </w:rPr>
      </w:pPr>
    </w:p>
    <w:p w14:paraId="63E929CB" w14:textId="77777777" w:rsidR="007868F7" w:rsidRDefault="007868F7">
      <w:pPr>
        <w:spacing w:line="360" w:lineRule="auto"/>
        <w:rPr>
          <w:rFonts w:ascii="Arial" w:hAnsi="Arial" w:cs="Arial"/>
        </w:rPr>
      </w:pPr>
    </w:p>
    <w:p w14:paraId="02F54065" w14:textId="77777777" w:rsidR="007868F7" w:rsidRDefault="00000000">
      <w:pPr>
        <w:pStyle w:val="ListParagraph"/>
        <w:numPr>
          <w:ilvl w:val="0"/>
          <w:numId w:val="2"/>
        </w:numPr>
        <w:spacing w:line="360" w:lineRule="auto"/>
        <w:rPr>
          <w:rFonts w:ascii="Arial" w:hAnsi="Arial" w:cs="Arial"/>
          <w:b/>
          <w:bCs/>
        </w:rPr>
      </w:pPr>
      <w:r>
        <w:rPr>
          <w:rFonts w:ascii="Arial" w:hAnsi="Arial" w:cs="Arial"/>
          <w:b/>
          <w:bCs/>
        </w:rPr>
        <w:t>Action plan</w:t>
      </w:r>
    </w:p>
    <w:p w14:paraId="15B40888" w14:textId="77777777" w:rsidR="007868F7" w:rsidRDefault="007868F7">
      <w:pPr>
        <w:spacing w:line="360" w:lineRule="auto"/>
        <w:rPr>
          <w:rFonts w:ascii="Arial" w:hAnsi="Arial" w:cs="Arial"/>
          <w:b/>
          <w:bCs/>
        </w:rPr>
      </w:pPr>
    </w:p>
    <w:tbl>
      <w:tblPr>
        <w:tblStyle w:val="TableGrid"/>
        <w:tblW w:w="10958" w:type="dxa"/>
        <w:tblInd w:w="-971" w:type="dxa"/>
        <w:tblLook w:val="04A0" w:firstRow="1" w:lastRow="0" w:firstColumn="1" w:lastColumn="0" w:noHBand="0" w:noVBand="1"/>
      </w:tblPr>
      <w:tblGrid>
        <w:gridCol w:w="1824"/>
        <w:gridCol w:w="1831"/>
        <w:gridCol w:w="1826"/>
        <w:gridCol w:w="1826"/>
        <w:gridCol w:w="1826"/>
        <w:gridCol w:w="1825"/>
      </w:tblGrid>
      <w:tr w:rsidR="007868F7" w14:paraId="228A9035" w14:textId="77777777">
        <w:trPr>
          <w:trHeight w:val="719"/>
        </w:trPr>
        <w:tc>
          <w:tcPr>
            <w:tcW w:w="1825" w:type="dxa"/>
          </w:tcPr>
          <w:p w14:paraId="36B818D5" w14:textId="77777777" w:rsidR="007868F7" w:rsidRDefault="00000000">
            <w:pPr>
              <w:spacing w:after="0" w:line="360" w:lineRule="auto"/>
              <w:rPr>
                <w:rFonts w:ascii="Arial" w:hAnsi="Arial" w:cs="Arial"/>
                <w:b/>
                <w:bCs/>
              </w:rPr>
            </w:pPr>
            <w:r>
              <w:rPr>
                <w:rFonts w:ascii="Arial" w:hAnsi="Arial" w:cs="Arial"/>
                <w:b/>
                <w:bCs/>
              </w:rPr>
              <w:t>Goal</w:t>
            </w:r>
          </w:p>
        </w:tc>
        <w:tc>
          <w:tcPr>
            <w:tcW w:w="1825" w:type="dxa"/>
          </w:tcPr>
          <w:p w14:paraId="4F9D828A" w14:textId="77777777" w:rsidR="007868F7" w:rsidRDefault="00000000">
            <w:pPr>
              <w:spacing w:after="0" w:line="360" w:lineRule="auto"/>
              <w:rPr>
                <w:rFonts w:ascii="Arial" w:hAnsi="Arial" w:cs="Arial"/>
                <w:b/>
                <w:bCs/>
              </w:rPr>
            </w:pPr>
            <w:r>
              <w:rPr>
                <w:rFonts w:ascii="Arial" w:hAnsi="Arial" w:cs="Arial"/>
                <w:b/>
                <w:bCs/>
              </w:rPr>
              <w:t>Specific Action</w:t>
            </w:r>
          </w:p>
        </w:tc>
        <w:tc>
          <w:tcPr>
            <w:tcW w:w="1827" w:type="dxa"/>
          </w:tcPr>
          <w:p w14:paraId="68A5B5D5" w14:textId="77777777" w:rsidR="007868F7" w:rsidRDefault="00000000">
            <w:pPr>
              <w:spacing w:after="0" w:line="360" w:lineRule="auto"/>
              <w:rPr>
                <w:rFonts w:ascii="Arial" w:hAnsi="Arial" w:cs="Arial"/>
                <w:b/>
                <w:bCs/>
              </w:rPr>
            </w:pPr>
            <w:r>
              <w:rPr>
                <w:rFonts w:ascii="Arial" w:hAnsi="Arial" w:cs="Arial"/>
                <w:b/>
                <w:bCs/>
              </w:rPr>
              <w:t>Measurable</w:t>
            </w:r>
          </w:p>
        </w:tc>
        <w:tc>
          <w:tcPr>
            <w:tcW w:w="1827" w:type="dxa"/>
          </w:tcPr>
          <w:p w14:paraId="383D9415" w14:textId="77777777" w:rsidR="007868F7" w:rsidRDefault="00000000">
            <w:pPr>
              <w:spacing w:after="0" w:line="360" w:lineRule="auto"/>
              <w:rPr>
                <w:rFonts w:ascii="Arial" w:hAnsi="Arial" w:cs="Arial"/>
                <w:b/>
                <w:bCs/>
              </w:rPr>
            </w:pPr>
            <w:r>
              <w:rPr>
                <w:rFonts w:ascii="Arial" w:hAnsi="Arial" w:cs="Arial"/>
                <w:b/>
                <w:bCs/>
              </w:rPr>
              <w:t>Achievable</w:t>
            </w:r>
          </w:p>
        </w:tc>
        <w:tc>
          <w:tcPr>
            <w:tcW w:w="1827" w:type="dxa"/>
          </w:tcPr>
          <w:p w14:paraId="2D66AC17" w14:textId="77777777" w:rsidR="007868F7" w:rsidRDefault="00000000">
            <w:pPr>
              <w:spacing w:after="0" w:line="360" w:lineRule="auto"/>
              <w:rPr>
                <w:rFonts w:ascii="Arial" w:hAnsi="Arial" w:cs="Arial"/>
                <w:b/>
                <w:bCs/>
              </w:rPr>
            </w:pPr>
            <w:r>
              <w:rPr>
                <w:rFonts w:ascii="Arial" w:hAnsi="Arial" w:cs="Arial"/>
                <w:b/>
                <w:bCs/>
              </w:rPr>
              <w:t>Relevant</w:t>
            </w:r>
          </w:p>
        </w:tc>
        <w:tc>
          <w:tcPr>
            <w:tcW w:w="1827" w:type="dxa"/>
          </w:tcPr>
          <w:p w14:paraId="56E4CC9D" w14:textId="77777777" w:rsidR="007868F7" w:rsidRDefault="00000000">
            <w:pPr>
              <w:spacing w:after="0" w:line="360" w:lineRule="auto"/>
              <w:rPr>
                <w:rFonts w:ascii="Arial" w:hAnsi="Arial" w:cs="Arial"/>
                <w:b/>
                <w:bCs/>
              </w:rPr>
            </w:pPr>
            <w:r>
              <w:rPr>
                <w:rFonts w:ascii="Arial" w:hAnsi="Arial" w:cs="Arial"/>
                <w:b/>
                <w:bCs/>
              </w:rPr>
              <w:t>Time-bound</w:t>
            </w:r>
          </w:p>
        </w:tc>
      </w:tr>
      <w:tr w:rsidR="007868F7" w14:paraId="4FE83BD5" w14:textId="77777777">
        <w:trPr>
          <w:trHeight w:val="1072"/>
        </w:trPr>
        <w:tc>
          <w:tcPr>
            <w:tcW w:w="1825" w:type="dxa"/>
          </w:tcPr>
          <w:p w14:paraId="38CB0DAE" w14:textId="77777777" w:rsidR="007868F7" w:rsidRDefault="00000000">
            <w:pPr>
              <w:spacing w:after="0" w:line="360" w:lineRule="auto"/>
              <w:rPr>
                <w:rFonts w:ascii="Arial" w:hAnsi="Arial" w:cs="Arial"/>
              </w:rPr>
            </w:pPr>
            <w:r>
              <w:rPr>
                <w:rFonts w:ascii="Arial" w:hAnsi="Arial" w:cs="Arial"/>
              </w:rPr>
              <w:lastRenderedPageBreak/>
              <w:t>Improve English confidence</w:t>
            </w:r>
          </w:p>
        </w:tc>
        <w:tc>
          <w:tcPr>
            <w:tcW w:w="1825" w:type="dxa"/>
          </w:tcPr>
          <w:p w14:paraId="60D8B08A" w14:textId="77777777" w:rsidR="007868F7" w:rsidRDefault="00000000">
            <w:pPr>
              <w:spacing w:after="0" w:line="360" w:lineRule="auto"/>
              <w:rPr>
                <w:rFonts w:ascii="Arial" w:hAnsi="Arial" w:cs="Arial"/>
              </w:rPr>
            </w:pPr>
            <w:r>
              <w:rPr>
                <w:rFonts w:ascii="Arial" w:hAnsi="Arial" w:cs="Arial"/>
              </w:rPr>
              <w:t>Practice workplace and business English every week</w:t>
            </w:r>
          </w:p>
        </w:tc>
        <w:tc>
          <w:tcPr>
            <w:tcW w:w="1827" w:type="dxa"/>
          </w:tcPr>
          <w:p w14:paraId="73F98049" w14:textId="77777777" w:rsidR="007868F7" w:rsidRDefault="00000000">
            <w:pPr>
              <w:spacing w:after="0" w:line="360" w:lineRule="auto"/>
              <w:rPr>
                <w:rFonts w:ascii="Arial" w:hAnsi="Arial" w:cs="Arial"/>
              </w:rPr>
            </w:pPr>
            <w:r>
              <w:rPr>
                <w:rFonts w:ascii="Arial" w:hAnsi="Arial" w:cs="Arial"/>
              </w:rPr>
              <w:t>Complete one learning activity each week</w:t>
            </w:r>
          </w:p>
        </w:tc>
        <w:tc>
          <w:tcPr>
            <w:tcW w:w="1827" w:type="dxa"/>
          </w:tcPr>
          <w:p w14:paraId="45BB6EC6" w14:textId="77777777" w:rsidR="007868F7" w:rsidRDefault="00000000">
            <w:pPr>
              <w:spacing w:after="0" w:line="360" w:lineRule="auto"/>
              <w:rPr>
                <w:rFonts w:ascii="Arial" w:hAnsi="Arial" w:cs="Arial"/>
              </w:rPr>
            </w:pPr>
            <w:r>
              <w:rPr>
                <w:rFonts w:ascii="Arial" w:hAnsi="Arial" w:cs="Arial"/>
              </w:rPr>
              <w:t>Yes</w:t>
            </w:r>
          </w:p>
        </w:tc>
        <w:tc>
          <w:tcPr>
            <w:tcW w:w="1827" w:type="dxa"/>
          </w:tcPr>
          <w:p w14:paraId="42957E51" w14:textId="77777777" w:rsidR="007868F7" w:rsidRDefault="00000000">
            <w:pPr>
              <w:spacing w:after="0" w:line="360" w:lineRule="auto"/>
              <w:rPr>
                <w:rFonts w:ascii="Arial" w:hAnsi="Arial" w:cs="Arial"/>
              </w:rPr>
            </w:pPr>
            <w:r>
              <w:rPr>
                <w:rFonts w:ascii="Arial" w:hAnsi="Arial" w:cs="Arial"/>
              </w:rPr>
              <w:t>Support career progression in UK</w:t>
            </w:r>
          </w:p>
        </w:tc>
        <w:tc>
          <w:tcPr>
            <w:tcW w:w="1827" w:type="dxa"/>
          </w:tcPr>
          <w:p w14:paraId="7C1BC1D6" w14:textId="77777777" w:rsidR="007868F7" w:rsidRDefault="00000000">
            <w:pPr>
              <w:spacing w:after="0" w:line="360" w:lineRule="auto"/>
              <w:rPr>
                <w:rFonts w:ascii="Arial" w:hAnsi="Arial" w:cs="Arial"/>
              </w:rPr>
            </w:pPr>
            <w:r>
              <w:rPr>
                <w:rFonts w:ascii="Arial" w:hAnsi="Arial" w:cs="Arial"/>
              </w:rPr>
              <w:t>6 months</w:t>
            </w:r>
          </w:p>
        </w:tc>
      </w:tr>
      <w:tr w:rsidR="007868F7" w14:paraId="3315A430" w14:textId="77777777">
        <w:trPr>
          <w:trHeight w:val="1072"/>
        </w:trPr>
        <w:tc>
          <w:tcPr>
            <w:tcW w:w="1825" w:type="dxa"/>
          </w:tcPr>
          <w:p w14:paraId="1B4C356B" w14:textId="77777777" w:rsidR="007868F7" w:rsidRDefault="00000000">
            <w:pPr>
              <w:spacing w:after="0" w:line="360" w:lineRule="auto"/>
              <w:rPr>
                <w:rFonts w:ascii="Arial" w:hAnsi="Arial" w:cs="Arial"/>
              </w:rPr>
            </w:pPr>
            <w:r>
              <w:rPr>
                <w:rFonts w:ascii="Arial" w:hAnsi="Arial" w:cs="Arial"/>
              </w:rPr>
              <w:t>Develop business knowledge</w:t>
            </w:r>
          </w:p>
        </w:tc>
        <w:tc>
          <w:tcPr>
            <w:tcW w:w="1825" w:type="dxa"/>
          </w:tcPr>
          <w:p w14:paraId="55AA17F2" w14:textId="77777777" w:rsidR="007868F7" w:rsidRDefault="00000000">
            <w:pPr>
              <w:spacing w:after="0" w:line="360" w:lineRule="auto"/>
              <w:rPr>
                <w:rFonts w:ascii="Arial" w:hAnsi="Arial" w:cs="Arial"/>
              </w:rPr>
            </w:pPr>
            <w:r>
              <w:rPr>
                <w:rFonts w:ascii="Arial" w:hAnsi="Arial" w:cs="Arial"/>
              </w:rPr>
              <w:t>Research how to open a small business in the UK</w:t>
            </w:r>
          </w:p>
        </w:tc>
        <w:tc>
          <w:tcPr>
            <w:tcW w:w="1827" w:type="dxa"/>
          </w:tcPr>
          <w:p w14:paraId="79658317" w14:textId="77777777" w:rsidR="007868F7" w:rsidRDefault="00000000">
            <w:pPr>
              <w:spacing w:after="0" w:line="360" w:lineRule="auto"/>
              <w:rPr>
                <w:rFonts w:ascii="Arial" w:hAnsi="Arial" w:cs="Arial"/>
              </w:rPr>
            </w:pPr>
            <w:r>
              <w:rPr>
                <w:rFonts w:ascii="Arial" w:hAnsi="Arial" w:cs="Arial"/>
              </w:rPr>
              <w:t>Identify three legal or financial requirements</w:t>
            </w:r>
          </w:p>
        </w:tc>
        <w:tc>
          <w:tcPr>
            <w:tcW w:w="1827" w:type="dxa"/>
          </w:tcPr>
          <w:p w14:paraId="466303F0" w14:textId="77777777" w:rsidR="007868F7" w:rsidRDefault="00000000">
            <w:pPr>
              <w:spacing w:after="0" w:line="360" w:lineRule="auto"/>
              <w:rPr>
                <w:rFonts w:ascii="Arial" w:hAnsi="Arial" w:cs="Arial"/>
              </w:rPr>
            </w:pPr>
            <w:r>
              <w:rPr>
                <w:rFonts w:ascii="Arial" w:hAnsi="Arial" w:cs="Arial"/>
              </w:rPr>
              <w:t>Yes</w:t>
            </w:r>
          </w:p>
        </w:tc>
        <w:tc>
          <w:tcPr>
            <w:tcW w:w="1827" w:type="dxa"/>
          </w:tcPr>
          <w:p w14:paraId="5F9AEE52" w14:textId="77777777" w:rsidR="007868F7" w:rsidRDefault="00000000">
            <w:pPr>
              <w:spacing w:after="0" w:line="360" w:lineRule="auto"/>
              <w:rPr>
                <w:rFonts w:ascii="Arial" w:hAnsi="Arial" w:cs="Arial"/>
              </w:rPr>
            </w:pPr>
            <w:r>
              <w:rPr>
                <w:rFonts w:ascii="Arial" w:hAnsi="Arial" w:cs="Arial"/>
              </w:rPr>
              <w:t>Supports my future business goal</w:t>
            </w:r>
          </w:p>
        </w:tc>
        <w:tc>
          <w:tcPr>
            <w:tcW w:w="1827" w:type="dxa"/>
          </w:tcPr>
          <w:p w14:paraId="55B59B5A" w14:textId="77777777" w:rsidR="007868F7" w:rsidRDefault="00000000">
            <w:pPr>
              <w:spacing w:after="0" w:line="360" w:lineRule="auto"/>
              <w:rPr>
                <w:rFonts w:ascii="Arial" w:hAnsi="Arial" w:cs="Arial"/>
              </w:rPr>
            </w:pPr>
            <w:r>
              <w:rPr>
                <w:rFonts w:ascii="Arial" w:hAnsi="Arial" w:cs="Arial"/>
              </w:rPr>
              <w:t>2 months</w:t>
            </w:r>
          </w:p>
        </w:tc>
      </w:tr>
      <w:tr w:rsidR="007868F7" w14:paraId="2731E008" w14:textId="77777777">
        <w:trPr>
          <w:trHeight w:val="1072"/>
        </w:trPr>
        <w:tc>
          <w:tcPr>
            <w:tcW w:w="1825" w:type="dxa"/>
          </w:tcPr>
          <w:p w14:paraId="60488CC5" w14:textId="77777777" w:rsidR="007868F7" w:rsidRDefault="00000000">
            <w:pPr>
              <w:spacing w:after="0" w:line="360" w:lineRule="auto"/>
              <w:rPr>
                <w:rFonts w:ascii="Arial" w:hAnsi="Arial" w:cs="Arial"/>
              </w:rPr>
            </w:pPr>
            <w:r>
              <w:rPr>
                <w:rFonts w:ascii="Arial" w:hAnsi="Arial" w:cs="Arial"/>
              </w:rPr>
              <w:t>Improve career planning</w:t>
            </w:r>
          </w:p>
        </w:tc>
        <w:tc>
          <w:tcPr>
            <w:tcW w:w="1825" w:type="dxa"/>
          </w:tcPr>
          <w:p w14:paraId="5A4D3868" w14:textId="77777777" w:rsidR="007868F7" w:rsidRDefault="00000000">
            <w:pPr>
              <w:spacing w:after="0" w:line="360" w:lineRule="auto"/>
              <w:rPr>
                <w:rFonts w:ascii="Arial" w:hAnsi="Arial" w:cs="Arial"/>
              </w:rPr>
            </w:pPr>
            <w:r>
              <w:rPr>
                <w:rFonts w:ascii="Arial" w:hAnsi="Arial" w:cs="Arial"/>
              </w:rPr>
              <w:t>Update a personal SWOT analysis</w:t>
            </w:r>
          </w:p>
        </w:tc>
        <w:tc>
          <w:tcPr>
            <w:tcW w:w="1827" w:type="dxa"/>
          </w:tcPr>
          <w:p w14:paraId="5F79DBA0" w14:textId="77777777" w:rsidR="007868F7" w:rsidRDefault="00000000">
            <w:pPr>
              <w:spacing w:after="0" w:line="360" w:lineRule="auto"/>
              <w:rPr>
                <w:rFonts w:ascii="Arial" w:hAnsi="Arial" w:cs="Arial"/>
              </w:rPr>
            </w:pPr>
            <w:r>
              <w:rPr>
                <w:rFonts w:ascii="Arial" w:hAnsi="Arial" w:cs="Arial"/>
              </w:rPr>
              <w:t>Complete one updated SWOT document</w:t>
            </w:r>
          </w:p>
        </w:tc>
        <w:tc>
          <w:tcPr>
            <w:tcW w:w="1827" w:type="dxa"/>
          </w:tcPr>
          <w:p w14:paraId="60EB6DE7" w14:textId="77777777" w:rsidR="007868F7" w:rsidRDefault="00000000">
            <w:pPr>
              <w:spacing w:after="0" w:line="360" w:lineRule="auto"/>
              <w:rPr>
                <w:rFonts w:ascii="Arial" w:hAnsi="Arial" w:cs="Arial"/>
              </w:rPr>
            </w:pPr>
            <w:r>
              <w:rPr>
                <w:rFonts w:ascii="Arial" w:hAnsi="Arial" w:cs="Arial"/>
              </w:rPr>
              <w:t>Yes</w:t>
            </w:r>
          </w:p>
        </w:tc>
        <w:tc>
          <w:tcPr>
            <w:tcW w:w="1827" w:type="dxa"/>
          </w:tcPr>
          <w:p w14:paraId="42E41C85" w14:textId="77777777" w:rsidR="007868F7" w:rsidRDefault="00000000">
            <w:pPr>
              <w:spacing w:after="0" w:line="360" w:lineRule="auto"/>
              <w:rPr>
                <w:rFonts w:ascii="Arial" w:hAnsi="Arial" w:cs="Arial"/>
              </w:rPr>
            </w:pPr>
            <w:r>
              <w:rPr>
                <w:rFonts w:ascii="Arial" w:hAnsi="Arial" w:cs="Arial"/>
              </w:rPr>
              <w:t>Builds self-awareness</w:t>
            </w:r>
          </w:p>
        </w:tc>
        <w:tc>
          <w:tcPr>
            <w:tcW w:w="1827" w:type="dxa"/>
          </w:tcPr>
          <w:p w14:paraId="4426FFD8" w14:textId="77777777" w:rsidR="007868F7" w:rsidRDefault="00000000">
            <w:pPr>
              <w:spacing w:after="0" w:line="360" w:lineRule="auto"/>
              <w:rPr>
                <w:rFonts w:ascii="Arial" w:hAnsi="Arial" w:cs="Arial"/>
              </w:rPr>
            </w:pPr>
            <w:r>
              <w:rPr>
                <w:rFonts w:ascii="Arial" w:hAnsi="Arial" w:cs="Arial"/>
              </w:rPr>
              <w:t>Every 3 months</w:t>
            </w:r>
          </w:p>
        </w:tc>
      </w:tr>
      <w:tr w:rsidR="007868F7" w14:paraId="3B101A0B" w14:textId="77777777">
        <w:trPr>
          <w:trHeight w:val="1072"/>
        </w:trPr>
        <w:tc>
          <w:tcPr>
            <w:tcW w:w="1825" w:type="dxa"/>
          </w:tcPr>
          <w:p w14:paraId="3F6C4F39" w14:textId="77777777" w:rsidR="007868F7" w:rsidRDefault="00000000">
            <w:pPr>
              <w:spacing w:after="0" w:line="360" w:lineRule="auto"/>
              <w:rPr>
                <w:rFonts w:ascii="Arial" w:hAnsi="Arial" w:cs="Arial"/>
              </w:rPr>
            </w:pPr>
            <w:r>
              <w:rPr>
                <w:rFonts w:ascii="Arial" w:hAnsi="Arial" w:cs="Arial"/>
              </w:rPr>
              <w:t>Identify suitable careers</w:t>
            </w:r>
          </w:p>
        </w:tc>
        <w:tc>
          <w:tcPr>
            <w:tcW w:w="1825" w:type="dxa"/>
          </w:tcPr>
          <w:p w14:paraId="39282004" w14:textId="77777777" w:rsidR="007868F7" w:rsidRDefault="00000000">
            <w:pPr>
              <w:spacing w:after="0" w:line="360" w:lineRule="auto"/>
              <w:rPr>
                <w:rFonts w:ascii="Arial" w:hAnsi="Arial" w:cs="Arial"/>
              </w:rPr>
            </w:pPr>
            <w:r>
              <w:rPr>
                <w:rFonts w:ascii="Arial" w:hAnsi="Arial" w:cs="Arial"/>
              </w:rPr>
              <w:t>Use Holland’s theory to research entrepreneurial and social roles</w:t>
            </w:r>
          </w:p>
        </w:tc>
        <w:tc>
          <w:tcPr>
            <w:tcW w:w="1827" w:type="dxa"/>
          </w:tcPr>
          <w:p w14:paraId="5360F8EB" w14:textId="77777777" w:rsidR="007868F7" w:rsidRDefault="00000000">
            <w:pPr>
              <w:spacing w:after="0" w:line="360" w:lineRule="auto"/>
              <w:rPr>
                <w:rFonts w:ascii="Arial" w:hAnsi="Arial" w:cs="Arial"/>
              </w:rPr>
            </w:pPr>
            <w:r>
              <w:rPr>
                <w:rFonts w:ascii="Arial" w:hAnsi="Arial" w:cs="Arial"/>
              </w:rPr>
              <w:t>Identify three suitable roles</w:t>
            </w:r>
          </w:p>
        </w:tc>
        <w:tc>
          <w:tcPr>
            <w:tcW w:w="1827" w:type="dxa"/>
          </w:tcPr>
          <w:p w14:paraId="4A3A2371" w14:textId="77777777" w:rsidR="007868F7" w:rsidRDefault="00000000">
            <w:pPr>
              <w:spacing w:after="0" w:line="360" w:lineRule="auto"/>
              <w:rPr>
                <w:rFonts w:ascii="Arial" w:hAnsi="Arial" w:cs="Arial"/>
              </w:rPr>
            </w:pPr>
            <w:r>
              <w:rPr>
                <w:rFonts w:ascii="Arial" w:hAnsi="Arial" w:cs="Arial"/>
              </w:rPr>
              <w:t>Yes</w:t>
            </w:r>
          </w:p>
        </w:tc>
        <w:tc>
          <w:tcPr>
            <w:tcW w:w="1827" w:type="dxa"/>
          </w:tcPr>
          <w:p w14:paraId="336E7840" w14:textId="77777777" w:rsidR="007868F7" w:rsidRDefault="00000000">
            <w:pPr>
              <w:spacing w:after="0" w:line="360" w:lineRule="auto"/>
              <w:rPr>
                <w:rFonts w:ascii="Arial" w:hAnsi="Arial" w:cs="Arial"/>
              </w:rPr>
            </w:pPr>
            <w:r>
              <w:rPr>
                <w:rFonts w:ascii="Arial" w:hAnsi="Arial" w:cs="Arial"/>
              </w:rPr>
              <w:t>Links career choice to strengths</w:t>
            </w:r>
          </w:p>
        </w:tc>
        <w:tc>
          <w:tcPr>
            <w:tcW w:w="1827" w:type="dxa"/>
          </w:tcPr>
          <w:p w14:paraId="3007ECB1" w14:textId="77777777" w:rsidR="007868F7" w:rsidRDefault="00000000">
            <w:pPr>
              <w:spacing w:after="0" w:line="360" w:lineRule="auto"/>
              <w:rPr>
                <w:rFonts w:ascii="Arial" w:hAnsi="Arial" w:cs="Arial"/>
              </w:rPr>
            </w:pPr>
            <w:r>
              <w:rPr>
                <w:rFonts w:ascii="Arial" w:hAnsi="Arial" w:cs="Arial"/>
              </w:rPr>
              <w:t>6 weeks</w:t>
            </w:r>
          </w:p>
        </w:tc>
      </w:tr>
      <w:tr w:rsidR="007868F7" w14:paraId="51DB85E1" w14:textId="77777777">
        <w:trPr>
          <w:trHeight w:val="1072"/>
        </w:trPr>
        <w:tc>
          <w:tcPr>
            <w:tcW w:w="1825" w:type="dxa"/>
          </w:tcPr>
          <w:p w14:paraId="73C3E65E" w14:textId="77777777" w:rsidR="007868F7" w:rsidRDefault="00000000">
            <w:pPr>
              <w:spacing w:after="0" w:line="360" w:lineRule="auto"/>
              <w:rPr>
                <w:rFonts w:ascii="Arial" w:hAnsi="Arial" w:cs="Arial"/>
              </w:rPr>
            </w:pPr>
            <w:r>
              <w:rPr>
                <w:rFonts w:ascii="Arial" w:hAnsi="Arial" w:cs="Arial"/>
              </w:rPr>
              <w:t>Improve professional confidence</w:t>
            </w:r>
          </w:p>
        </w:tc>
        <w:tc>
          <w:tcPr>
            <w:tcW w:w="1825" w:type="dxa"/>
          </w:tcPr>
          <w:p w14:paraId="3D69A434" w14:textId="77777777" w:rsidR="007868F7" w:rsidRDefault="00000000">
            <w:pPr>
              <w:spacing w:after="0" w:line="360" w:lineRule="auto"/>
              <w:rPr>
                <w:rFonts w:ascii="Arial" w:hAnsi="Arial" w:cs="Arial"/>
              </w:rPr>
            </w:pPr>
            <w:r>
              <w:rPr>
                <w:rFonts w:ascii="Arial" w:hAnsi="Arial" w:cs="Arial"/>
              </w:rPr>
              <w:t>Ask a tutor or employer for feedback</w:t>
            </w:r>
          </w:p>
        </w:tc>
        <w:tc>
          <w:tcPr>
            <w:tcW w:w="1827" w:type="dxa"/>
          </w:tcPr>
          <w:p w14:paraId="18CD22B4" w14:textId="77777777" w:rsidR="007868F7" w:rsidRDefault="00000000">
            <w:pPr>
              <w:spacing w:after="0" w:line="360" w:lineRule="auto"/>
              <w:rPr>
                <w:rFonts w:ascii="Arial" w:hAnsi="Arial" w:cs="Arial"/>
              </w:rPr>
            </w:pPr>
            <w:r>
              <w:rPr>
                <w:rFonts w:ascii="Arial" w:hAnsi="Arial" w:cs="Arial"/>
              </w:rPr>
              <w:t>Receive two pieces of feedback</w:t>
            </w:r>
          </w:p>
        </w:tc>
        <w:tc>
          <w:tcPr>
            <w:tcW w:w="1827" w:type="dxa"/>
          </w:tcPr>
          <w:p w14:paraId="10B915A1" w14:textId="77777777" w:rsidR="007868F7" w:rsidRDefault="00000000">
            <w:pPr>
              <w:spacing w:after="0" w:line="360" w:lineRule="auto"/>
              <w:rPr>
                <w:rFonts w:ascii="Arial" w:hAnsi="Arial" w:cs="Arial"/>
              </w:rPr>
            </w:pPr>
            <w:r>
              <w:rPr>
                <w:rFonts w:ascii="Arial" w:hAnsi="Arial" w:cs="Arial"/>
              </w:rPr>
              <w:t>Yes</w:t>
            </w:r>
          </w:p>
        </w:tc>
        <w:tc>
          <w:tcPr>
            <w:tcW w:w="1827" w:type="dxa"/>
          </w:tcPr>
          <w:p w14:paraId="277F8AD8" w14:textId="77777777" w:rsidR="007868F7" w:rsidRDefault="00000000">
            <w:pPr>
              <w:spacing w:after="0" w:line="360" w:lineRule="auto"/>
              <w:rPr>
                <w:rFonts w:ascii="Arial" w:hAnsi="Arial" w:cs="Arial"/>
              </w:rPr>
            </w:pPr>
            <w:r>
              <w:rPr>
                <w:rFonts w:ascii="Arial" w:hAnsi="Arial" w:cs="Arial"/>
              </w:rPr>
              <w:t>Improves employability</w:t>
            </w:r>
          </w:p>
        </w:tc>
        <w:tc>
          <w:tcPr>
            <w:tcW w:w="1827" w:type="dxa"/>
          </w:tcPr>
          <w:p w14:paraId="62FE53A3" w14:textId="77777777" w:rsidR="007868F7" w:rsidRDefault="00000000">
            <w:pPr>
              <w:spacing w:after="0" w:line="360" w:lineRule="auto"/>
              <w:rPr>
                <w:rFonts w:ascii="Arial" w:hAnsi="Arial" w:cs="Arial"/>
              </w:rPr>
            </w:pPr>
            <w:r>
              <w:rPr>
                <w:rFonts w:ascii="Arial" w:hAnsi="Arial" w:cs="Arial"/>
              </w:rPr>
              <w:t>3 months</w:t>
            </w:r>
          </w:p>
        </w:tc>
      </w:tr>
      <w:tr w:rsidR="007868F7" w14:paraId="544C7BAD" w14:textId="77777777">
        <w:trPr>
          <w:trHeight w:val="1056"/>
        </w:trPr>
        <w:tc>
          <w:tcPr>
            <w:tcW w:w="1825" w:type="dxa"/>
          </w:tcPr>
          <w:p w14:paraId="6DABF7A1" w14:textId="77777777" w:rsidR="007868F7" w:rsidRDefault="00000000">
            <w:pPr>
              <w:spacing w:after="0" w:line="360" w:lineRule="auto"/>
              <w:rPr>
                <w:rFonts w:ascii="Arial" w:hAnsi="Arial" w:cs="Arial"/>
              </w:rPr>
            </w:pPr>
            <w:r>
              <w:rPr>
                <w:rFonts w:ascii="Arial" w:hAnsi="Arial" w:cs="Arial"/>
              </w:rPr>
              <w:t>Keep Reflective records</w:t>
            </w:r>
          </w:p>
        </w:tc>
        <w:tc>
          <w:tcPr>
            <w:tcW w:w="1825" w:type="dxa"/>
          </w:tcPr>
          <w:p w14:paraId="7947D518" w14:textId="77777777" w:rsidR="007868F7" w:rsidRDefault="00000000">
            <w:pPr>
              <w:spacing w:after="0" w:line="360" w:lineRule="auto"/>
              <w:rPr>
                <w:rFonts w:ascii="Arial" w:hAnsi="Arial" w:cs="Arial"/>
              </w:rPr>
            </w:pPr>
            <w:r>
              <w:rPr>
                <w:rFonts w:ascii="Arial" w:hAnsi="Arial" w:cs="Arial"/>
              </w:rPr>
              <w:t>Write a short monthly career reflection</w:t>
            </w:r>
          </w:p>
        </w:tc>
        <w:tc>
          <w:tcPr>
            <w:tcW w:w="1827" w:type="dxa"/>
          </w:tcPr>
          <w:p w14:paraId="53C6F26D" w14:textId="77777777" w:rsidR="007868F7" w:rsidRDefault="00000000">
            <w:pPr>
              <w:spacing w:after="0" w:line="360" w:lineRule="auto"/>
              <w:rPr>
                <w:rFonts w:ascii="Arial" w:hAnsi="Arial" w:cs="Arial"/>
              </w:rPr>
            </w:pPr>
            <w:r>
              <w:rPr>
                <w:rFonts w:ascii="Arial" w:hAnsi="Arial" w:cs="Arial"/>
              </w:rPr>
              <w:t>One entry per month</w:t>
            </w:r>
          </w:p>
        </w:tc>
        <w:tc>
          <w:tcPr>
            <w:tcW w:w="1827" w:type="dxa"/>
          </w:tcPr>
          <w:p w14:paraId="124F316B" w14:textId="77777777" w:rsidR="007868F7" w:rsidRDefault="00000000">
            <w:pPr>
              <w:spacing w:after="0" w:line="360" w:lineRule="auto"/>
              <w:rPr>
                <w:rFonts w:ascii="Arial" w:hAnsi="Arial" w:cs="Arial"/>
              </w:rPr>
            </w:pPr>
            <w:r>
              <w:rPr>
                <w:rFonts w:ascii="Arial" w:hAnsi="Arial" w:cs="Arial"/>
              </w:rPr>
              <w:t>Yes</w:t>
            </w:r>
          </w:p>
        </w:tc>
        <w:tc>
          <w:tcPr>
            <w:tcW w:w="1827" w:type="dxa"/>
          </w:tcPr>
          <w:p w14:paraId="032785FB" w14:textId="77777777" w:rsidR="007868F7" w:rsidRDefault="00000000">
            <w:pPr>
              <w:spacing w:after="0" w:line="360" w:lineRule="auto"/>
              <w:rPr>
                <w:rFonts w:ascii="Arial" w:hAnsi="Arial" w:cs="Arial"/>
              </w:rPr>
            </w:pPr>
            <w:r>
              <w:rPr>
                <w:rFonts w:ascii="Arial" w:hAnsi="Arial" w:cs="Arial"/>
              </w:rPr>
              <w:t>Supports ongoing development</w:t>
            </w:r>
          </w:p>
        </w:tc>
        <w:tc>
          <w:tcPr>
            <w:tcW w:w="1827" w:type="dxa"/>
          </w:tcPr>
          <w:p w14:paraId="1E4B92D3" w14:textId="77777777" w:rsidR="007868F7" w:rsidRDefault="00000000">
            <w:pPr>
              <w:spacing w:after="0" w:line="360" w:lineRule="auto"/>
              <w:rPr>
                <w:rFonts w:ascii="Arial" w:hAnsi="Arial" w:cs="Arial"/>
              </w:rPr>
            </w:pPr>
            <w:r>
              <w:rPr>
                <w:rFonts w:ascii="Arial" w:hAnsi="Arial" w:cs="Arial"/>
              </w:rPr>
              <w:t>Ongoing</w:t>
            </w:r>
          </w:p>
        </w:tc>
      </w:tr>
    </w:tbl>
    <w:p w14:paraId="15317038" w14:textId="77777777" w:rsidR="007868F7" w:rsidRDefault="007868F7">
      <w:pPr>
        <w:spacing w:line="360" w:lineRule="auto"/>
        <w:rPr>
          <w:rFonts w:ascii="Arial" w:hAnsi="Arial" w:cs="Arial"/>
        </w:rPr>
      </w:pPr>
    </w:p>
    <w:p w14:paraId="24AADC0D" w14:textId="77777777" w:rsidR="007868F7" w:rsidRDefault="007868F7">
      <w:pPr>
        <w:spacing w:line="360" w:lineRule="auto"/>
        <w:rPr>
          <w:rFonts w:ascii="Arial" w:hAnsi="Arial" w:cs="Arial"/>
        </w:rPr>
      </w:pPr>
    </w:p>
    <w:p w14:paraId="49C8B20B" w14:textId="77777777" w:rsidR="007868F7" w:rsidRDefault="007868F7">
      <w:pPr>
        <w:spacing w:line="360" w:lineRule="auto"/>
        <w:rPr>
          <w:rFonts w:ascii="Arial" w:hAnsi="Arial" w:cs="Arial"/>
        </w:rPr>
      </w:pPr>
    </w:p>
    <w:p w14:paraId="3363293D" w14:textId="77777777" w:rsidR="007868F7" w:rsidRDefault="00000000">
      <w:pPr>
        <w:spacing w:line="360" w:lineRule="auto"/>
        <w:rPr>
          <w:rFonts w:ascii="Arial" w:hAnsi="Arial" w:cs="Arial"/>
          <w:b/>
          <w:bCs/>
        </w:rPr>
      </w:pPr>
      <w:r>
        <w:rPr>
          <w:rFonts w:ascii="Arial" w:hAnsi="Arial" w:cs="Arial"/>
          <w:b/>
          <w:bCs/>
        </w:rPr>
        <w:t>Reference list:</w:t>
      </w:r>
    </w:p>
    <w:p w14:paraId="7E31C972" w14:textId="77777777" w:rsidR="007868F7" w:rsidRDefault="007868F7">
      <w:pPr>
        <w:spacing w:line="360" w:lineRule="auto"/>
        <w:rPr>
          <w:rFonts w:ascii="Arial" w:hAnsi="Arial" w:cs="Arial"/>
          <w:b/>
          <w:bCs/>
        </w:rPr>
      </w:pPr>
    </w:p>
    <w:p w14:paraId="570A14C5" w14:textId="77777777" w:rsidR="007868F7" w:rsidRDefault="00000000">
      <w:pPr>
        <w:spacing w:line="360" w:lineRule="auto"/>
        <w:rPr>
          <w:rFonts w:ascii="Arial" w:hAnsi="Arial" w:cs="Arial"/>
        </w:rPr>
      </w:pPr>
      <w:proofErr w:type="spellStart"/>
      <w:r>
        <w:rPr>
          <w:rFonts w:ascii="Arial" w:hAnsi="Arial" w:cs="Arial"/>
        </w:rPr>
        <w:lastRenderedPageBreak/>
        <w:t>Adlya</w:t>
      </w:r>
      <w:proofErr w:type="spellEnd"/>
      <w:r>
        <w:rPr>
          <w:rFonts w:ascii="Arial" w:hAnsi="Arial" w:cs="Arial"/>
        </w:rPr>
        <w:t xml:space="preserve">, S.I. and Zola, N. (2022). Holland’s Theory to Guiding Individual Career Choices. </w:t>
      </w:r>
      <w:proofErr w:type="spellStart"/>
      <w:r>
        <w:rPr>
          <w:rFonts w:ascii="Arial" w:hAnsi="Arial" w:cs="Arial"/>
          <w:i/>
          <w:iCs/>
        </w:rPr>
        <w:t>Jurnal</w:t>
      </w:r>
      <w:proofErr w:type="spellEnd"/>
      <w:r>
        <w:rPr>
          <w:rFonts w:ascii="Arial" w:hAnsi="Arial" w:cs="Arial"/>
          <w:i/>
          <w:iCs/>
        </w:rPr>
        <w:t xml:space="preserve"> Neo </w:t>
      </w:r>
      <w:proofErr w:type="spellStart"/>
      <w:r>
        <w:rPr>
          <w:rFonts w:ascii="Arial" w:hAnsi="Arial" w:cs="Arial"/>
          <w:i/>
          <w:iCs/>
        </w:rPr>
        <w:t>Konseling</w:t>
      </w:r>
      <w:proofErr w:type="spellEnd"/>
      <w:r>
        <w:rPr>
          <w:rFonts w:ascii="Arial" w:hAnsi="Arial" w:cs="Arial"/>
        </w:rPr>
        <w:t xml:space="preserve">, [online] 4(4), pp.30–35. </w:t>
      </w:r>
      <w:proofErr w:type="spellStart"/>
      <w:proofErr w:type="gramStart"/>
      <w:r>
        <w:rPr>
          <w:rFonts w:ascii="Arial" w:hAnsi="Arial" w:cs="Arial"/>
        </w:rPr>
        <w:t>doi:https</w:t>
      </w:r>
      <w:proofErr w:type="spellEnd"/>
      <w:r>
        <w:rPr>
          <w:rFonts w:ascii="Arial" w:hAnsi="Arial" w:cs="Arial"/>
        </w:rPr>
        <w:t>://doi.org/10.24036/00698kons2022</w:t>
      </w:r>
      <w:proofErr w:type="gramEnd"/>
      <w:r>
        <w:rPr>
          <w:rFonts w:ascii="Arial" w:hAnsi="Arial" w:cs="Arial"/>
        </w:rPr>
        <w:t>.</w:t>
      </w:r>
    </w:p>
    <w:p w14:paraId="38CBBB3C" w14:textId="77777777" w:rsidR="007868F7" w:rsidRDefault="00000000">
      <w:pPr>
        <w:spacing w:line="360" w:lineRule="auto"/>
        <w:rPr>
          <w:rFonts w:ascii="Arial" w:hAnsi="Arial" w:cs="Arial"/>
        </w:rPr>
      </w:pPr>
      <w:r>
        <w:rPr>
          <w:rFonts w:ascii="Arial" w:hAnsi="Arial" w:cs="Arial"/>
        </w:rPr>
        <w:t xml:space="preserve">Cottrell, S. (2021). </w:t>
      </w:r>
      <w:r>
        <w:rPr>
          <w:rFonts w:ascii="Arial" w:hAnsi="Arial" w:cs="Arial"/>
          <w:i/>
          <w:iCs/>
        </w:rPr>
        <w:t>Skills for Success Personal Development and Employability</w:t>
      </w:r>
      <w:r>
        <w:rPr>
          <w:rFonts w:ascii="Arial" w:hAnsi="Arial" w:cs="Arial"/>
        </w:rPr>
        <w:t>. 4th ed. Bloomsbury Publishing Plc. London, UK: Bloomsbury Academic.</w:t>
      </w:r>
    </w:p>
    <w:p w14:paraId="7ADAB553" w14:textId="77777777" w:rsidR="007868F7" w:rsidRDefault="00000000">
      <w:pPr>
        <w:spacing w:line="360" w:lineRule="auto"/>
        <w:rPr>
          <w:rFonts w:ascii="Arial" w:hAnsi="Arial" w:cs="Arial"/>
        </w:rPr>
      </w:pPr>
      <w:r>
        <w:rPr>
          <w:rFonts w:ascii="Arial" w:hAnsi="Arial" w:cs="Arial"/>
        </w:rPr>
        <w:t xml:space="preserve">Gibbs, G. (1988). </w:t>
      </w:r>
      <w:r>
        <w:rPr>
          <w:rFonts w:ascii="Arial" w:hAnsi="Arial" w:cs="Arial"/>
          <w:i/>
          <w:iCs/>
        </w:rPr>
        <w:t>Learning by Doing, a Guide to Teaching and Learning Methods</w:t>
      </w:r>
      <w:r>
        <w:rPr>
          <w:rFonts w:ascii="Arial" w:hAnsi="Arial" w:cs="Arial"/>
        </w:rPr>
        <w:t>. 1st ed. [online] Oxford Brookes University, Wheatley Campus, Wheatley, Oxford, UK, OX33 1HX: Oxford Brookes University. Available at: https://thoughtsmostlyaboutlearning.wordpress.com/wp-content/uploads/2015/12/learning-by-doing-graham-gibbs.pdf [Accessed 6 Jun. 2026].</w:t>
      </w:r>
    </w:p>
    <w:p w14:paraId="336B2AC3" w14:textId="77777777" w:rsidR="007868F7" w:rsidRDefault="00000000">
      <w:pPr>
        <w:spacing w:line="360" w:lineRule="auto"/>
        <w:rPr>
          <w:rFonts w:ascii="Arial" w:hAnsi="Arial" w:cs="Arial"/>
        </w:rPr>
      </w:pPr>
      <w:r>
        <w:rPr>
          <w:rFonts w:ascii="Arial" w:hAnsi="Arial" w:cs="Arial"/>
        </w:rPr>
        <w:t xml:space="preserve">King, S.P., Mason, B.A., Carducci, B.J. and Nave, C.S. (2020). </w:t>
      </w:r>
      <w:r>
        <w:rPr>
          <w:rFonts w:ascii="Arial" w:hAnsi="Arial" w:cs="Arial"/>
          <w:i/>
          <w:iCs/>
        </w:rPr>
        <w:t>Myers Briggs Type Indicator</w:t>
      </w:r>
      <w:r>
        <w:rPr>
          <w:rFonts w:ascii="Arial" w:hAnsi="Arial" w:cs="Arial"/>
        </w:rPr>
        <w:t>. [online] ResearchGate. Available at: https://www.researchgate.net/publication/314075381_Myers_Briggs_Type_Indicator [Accessed 9 Jun. 2026].</w:t>
      </w:r>
    </w:p>
    <w:p w14:paraId="31544D30" w14:textId="77777777" w:rsidR="007868F7" w:rsidRDefault="00000000">
      <w:pPr>
        <w:spacing w:line="360" w:lineRule="auto"/>
        <w:rPr>
          <w:rFonts w:ascii="Arial" w:hAnsi="Arial" w:cs="Arial"/>
        </w:rPr>
      </w:pPr>
      <w:r>
        <w:rPr>
          <w:rFonts w:ascii="Arial" w:hAnsi="Arial" w:cs="Arial"/>
        </w:rPr>
        <w:t xml:space="preserve">Kolb, D.A. (1984). </w:t>
      </w:r>
      <w:r>
        <w:rPr>
          <w:rFonts w:ascii="Arial" w:hAnsi="Arial" w:cs="Arial"/>
          <w:i/>
          <w:iCs/>
        </w:rPr>
        <w:t>Experimental Learning: Experience as the Source of Learning and Development</w:t>
      </w:r>
      <w:r>
        <w:rPr>
          <w:rFonts w:ascii="Arial" w:hAnsi="Arial" w:cs="Arial"/>
        </w:rPr>
        <w:t>. London: Prentice-Hall.</w:t>
      </w:r>
    </w:p>
    <w:p w14:paraId="0A21F5D2" w14:textId="77777777" w:rsidR="007868F7" w:rsidRDefault="00000000">
      <w:pPr>
        <w:spacing w:line="360" w:lineRule="auto"/>
        <w:rPr>
          <w:rFonts w:ascii="Arial" w:hAnsi="Arial" w:cs="Arial"/>
        </w:rPr>
      </w:pPr>
      <w:r>
        <w:rPr>
          <w:rFonts w:ascii="Arial" w:hAnsi="Arial" w:cs="Arial"/>
        </w:rPr>
        <w:t xml:space="preserve">Moon, J.A. (2004). </w:t>
      </w:r>
      <w:r>
        <w:rPr>
          <w:rFonts w:ascii="Arial" w:hAnsi="Arial" w:cs="Arial"/>
          <w:i/>
          <w:iCs/>
        </w:rPr>
        <w:t xml:space="preserve">A Handbook of Reflective and Experiential </w:t>
      </w:r>
      <w:proofErr w:type="gramStart"/>
      <w:r>
        <w:rPr>
          <w:rFonts w:ascii="Arial" w:hAnsi="Arial" w:cs="Arial"/>
          <w:i/>
          <w:iCs/>
        </w:rPr>
        <w:t>Learning :</w:t>
      </w:r>
      <w:proofErr w:type="gramEnd"/>
      <w:r>
        <w:rPr>
          <w:rFonts w:ascii="Arial" w:hAnsi="Arial" w:cs="Arial"/>
          <w:i/>
          <w:iCs/>
        </w:rPr>
        <w:t xml:space="preserve"> Theory and Practice</w:t>
      </w:r>
      <w:r>
        <w:rPr>
          <w:rFonts w:ascii="Arial" w:hAnsi="Arial" w:cs="Arial"/>
        </w:rPr>
        <w:t xml:space="preserve">. 1st ed. New York: </w:t>
      </w:r>
      <w:proofErr w:type="spellStart"/>
      <w:r>
        <w:rPr>
          <w:rFonts w:ascii="Arial" w:hAnsi="Arial" w:cs="Arial"/>
        </w:rPr>
        <w:t>Routledgefalmer</w:t>
      </w:r>
      <w:proofErr w:type="spellEnd"/>
      <w:r>
        <w:rPr>
          <w:rFonts w:ascii="Arial" w:hAnsi="Arial" w:cs="Arial"/>
        </w:rPr>
        <w:t>.</w:t>
      </w:r>
    </w:p>
    <w:p w14:paraId="53E0226C" w14:textId="77777777" w:rsidR="007868F7" w:rsidRDefault="00000000">
      <w:pPr>
        <w:spacing w:line="360" w:lineRule="auto"/>
        <w:rPr>
          <w:rFonts w:ascii="Arial" w:hAnsi="Arial" w:cs="Arial"/>
        </w:rPr>
      </w:pPr>
      <w:r>
        <w:rPr>
          <w:rFonts w:ascii="Arial" w:hAnsi="Arial" w:cs="Arial"/>
        </w:rPr>
        <w:t xml:space="preserve">Robertson, P.J., Hooley, T. and Mccash, P. (2021). </w:t>
      </w:r>
      <w:r>
        <w:rPr>
          <w:rFonts w:ascii="Arial" w:hAnsi="Arial" w:cs="Arial"/>
          <w:i/>
          <w:iCs/>
        </w:rPr>
        <w:t>The Oxford Handbook of Career Development</w:t>
      </w:r>
      <w:r>
        <w:rPr>
          <w:rFonts w:ascii="Arial" w:hAnsi="Arial" w:cs="Arial"/>
        </w:rPr>
        <w:t xml:space="preserve">. New York, Ny: </w:t>
      </w:r>
      <w:proofErr w:type="spellStart"/>
      <w:r>
        <w:rPr>
          <w:rFonts w:ascii="Arial" w:hAnsi="Arial" w:cs="Arial"/>
        </w:rPr>
        <w:t>Oxforf</w:t>
      </w:r>
      <w:proofErr w:type="spellEnd"/>
      <w:r>
        <w:rPr>
          <w:rFonts w:ascii="Arial" w:hAnsi="Arial" w:cs="Arial"/>
        </w:rPr>
        <w:t xml:space="preserve"> University Press.</w:t>
      </w:r>
    </w:p>
    <w:p w14:paraId="58957EB9" w14:textId="77777777" w:rsidR="007868F7" w:rsidRDefault="00000000">
      <w:pPr>
        <w:spacing w:line="360" w:lineRule="auto"/>
        <w:rPr>
          <w:rFonts w:ascii="Arial" w:hAnsi="Arial" w:cs="Arial"/>
        </w:rPr>
      </w:pPr>
      <w:r>
        <w:rPr>
          <w:rFonts w:ascii="Arial" w:hAnsi="Arial" w:cs="Arial"/>
        </w:rPr>
        <w:t xml:space="preserve">Schön, D.A. (1983). </w:t>
      </w:r>
      <w:r>
        <w:rPr>
          <w:rFonts w:ascii="Arial" w:hAnsi="Arial" w:cs="Arial"/>
          <w:i/>
          <w:iCs/>
        </w:rPr>
        <w:t>The Reflective practitioner: How Professionals Think in Action</w:t>
      </w:r>
      <w:r>
        <w:rPr>
          <w:rFonts w:ascii="Arial" w:hAnsi="Arial" w:cs="Arial"/>
        </w:rPr>
        <w:t>. New York: Basic Books.</w:t>
      </w:r>
    </w:p>
    <w:p w14:paraId="7A2B51DA" w14:textId="77777777" w:rsidR="007868F7" w:rsidRDefault="007868F7">
      <w:pPr>
        <w:spacing w:line="360" w:lineRule="auto"/>
        <w:rPr>
          <w:rFonts w:ascii="Arial" w:hAnsi="Arial" w:cs="Arial"/>
          <w:b/>
          <w:bCs/>
        </w:rPr>
      </w:pPr>
    </w:p>
    <w:sectPr w:rsidR="007868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1A706" w14:textId="77777777" w:rsidR="00BD7BBB" w:rsidRDefault="00BD7BBB">
      <w:pPr>
        <w:spacing w:line="240" w:lineRule="auto"/>
      </w:pPr>
      <w:r>
        <w:separator/>
      </w:r>
    </w:p>
  </w:endnote>
  <w:endnote w:type="continuationSeparator" w:id="0">
    <w:p w14:paraId="53BC3135" w14:textId="77777777" w:rsidR="00BD7BBB" w:rsidRDefault="00BD7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等线 Light">
    <w:altName w:val="Segoe Print"/>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CC92A" w14:textId="77777777" w:rsidR="00BD7BBB" w:rsidRDefault="00BD7BBB">
      <w:pPr>
        <w:spacing w:after="0"/>
      </w:pPr>
      <w:r>
        <w:separator/>
      </w:r>
    </w:p>
  </w:footnote>
  <w:footnote w:type="continuationSeparator" w:id="0">
    <w:p w14:paraId="4E9C3CB2" w14:textId="77777777" w:rsidR="00BD7BBB" w:rsidRDefault="00BD7B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4E5A06"/>
    <w:multiLevelType w:val="multilevel"/>
    <w:tmpl w:val="6F4E5A06"/>
    <w:lvl w:ilvl="0">
      <w:start w:val="3"/>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71674D8D"/>
    <w:multiLevelType w:val="multilevel"/>
    <w:tmpl w:val="71674D8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63538878">
    <w:abstractNumId w:val="0"/>
  </w:num>
  <w:num w:numId="2" w16cid:durableId="1611427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6D7"/>
    <w:rsid w:val="000027B0"/>
    <w:rsid w:val="00011160"/>
    <w:rsid w:val="000423C8"/>
    <w:rsid w:val="0010399E"/>
    <w:rsid w:val="00166594"/>
    <w:rsid w:val="001B56D7"/>
    <w:rsid w:val="00261D39"/>
    <w:rsid w:val="00300E39"/>
    <w:rsid w:val="003733EC"/>
    <w:rsid w:val="00381A6D"/>
    <w:rsid w:val="003F6FAE"/>
    <w:rsid w:val="004604F0"/>
    <w:rsid w:val="00536137"/>
    <w:rsid w:val="00616715"/>
    <w:rsid w:val="007868F7"/>
    <w:rsid w:val="007D4ED8"/>
    <w:rsid w:val="00926AD3"/>
    <w:rsid w:val="00991A74"/>
    <w:rsid w:val="00B43BD6"/>
    <w:rsid w:val="00BD7BBB"/>
    <w:rsid w:val="00DD2FE9"/>
    <w:rsid w:val="00E05457"/>
    <w:rsid w:val="00E500B7"/>
    <w:rsid w:val="00E77285"/>
    <w:rsid w:val="00EE2136"/>
    <w:rsid w:val="00F63E07"/>
    <w:rsid w:val="00F640C9"/>
    <w:rsid w:val="00F6449B"/>
    <w:rsid w:val="00F66D48"/>
    <w:rsid w:val="00F70F50"/>
    <w:rsid w:val="00F97884"/>
    <w:rsid w:val="0AE72DF4"/>
    <w:rsid w:val="2BF1140D"/>
    <w:rsid w:val="310103F1"/>
    <w:rsid w:val="76381300"/>
    <w:rsid w:val="7DE967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FE0981B"/>
  <w15:docId w15:val="{CBDB276B-319A-4E9F-8723-E202DABF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Revision1">
    <w:name w:val="Revision1"/>
    <w:hidden/>
    <w:uiPriority w:val="99"/>
    <w:semiHidden/>
    <w:qFormat/>
    <w:rPr>
      <w:kern w:val="2"/>
      <w:sz w:val="24"/>
      <w:szCs w:val="24"/>
      <w:lang w:eastAsia="en-US"/>
      <w14:ligatures w14:val="standardContextual"/>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1845</Words>
  <Characters>10521</Characters>
  <Application>Microsoft Office Word</Application>
  <DocSecurity>0</DocSecurity>
  <Lines>87</Lines>
  <Paragraphs>24</Paragraphs>
  <ScaleCrop>false</ScaleCrop>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dc:creator>
  <cp:lastModifiedBy>Ionut Purice (2208184)</cp:lastModifiedBy>
  <cp:revision>2</cp:revision>
  <dcterms:created xsi:type="dcterms:W3CDTF">2026-06-12T20:54:00Z</dcterms:created>
  <dcterms:modified xsi:type="dcterms:W3CDTF">2026-06-12T20:54:00Z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eyJoZGlkIjoiNGZlYTRmM2IyNzAwYTBhODYyNDY0ZDBhYmYzNzdhNGEiLCJ1c2VySWQiOiI1NTE1MjE0MzMyMzQ0In0=</vt:lpwstr>
  </property>
  <property fmtid="{D5CDD505-2E9C-101B-9397-08002B2CF9AE}" pid="3" name="KSOProductBuildVer">
    <vt:lpwstr>1033-12.1.0.26880</vt:lpwstr>
  </property>
  <property fmtid="{D5CDD505-2E9C-101B-9397-08002B2CF9AE}" pid="4" name="ICV">
    <vt:lpwstr>0A92D3C6D0EF49D29A4AC5E6A88B3F82_13</vt:lpwstr>
  </property>
</Properties>
</file>