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48BE7" w14:textId="77777777" w:rsidR="001E5380" w:rsidRPr="00A85BFE" w:rsidRDefault="001E5380" w:rsidP="001E538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953AF07" wp14:editId="7A6E858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C47D988" w14:textId="77777777" w:rsidR="001E5380" w:rsidRPr="00A406E5" w:rsidRDefault="001E5380" w:rsidP="001E5380">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E5380" w:rsidRPr="00A406E5" w14:paraId="70FB33D5" w14:textId="77777777" w:rsidTr="001E5380">
        <w:tc>
          <w:tcPr>
            <w:tcW w:w="8624" w:type="dxa"/>
            <w:shd w:val="clear" w:color="auto" w:fill="C0C0C0"/>
          </w:tcPr>
          <w:p w14:paraId="6B713495" w14:textId="77777777" w:rsidR="001E5380" w:rsidRPr="00A406E5" w:rsidRDefault="001E5380" w:rsidP="00432D09">
            <w:pPr>
              <w:pStyle w:val="Heading4"/>
              <w:rPr>
                <w:rFonts w:ascii="Arial" w:hAnsi="Arial" w:cs="Arial"/>
                <w:b/>
              </w:rPr>
            </w:pPr>
            <w:r w:rsidRPr="00A406E5">
              <w:rPr>
                <w:rFonts w:ascii="Arial" w:hAnsi="Arial" w:cs="Arial"/>
                <w:b/>
              </w:rPr>
              <w:t xml:space="preserve">LEVEL 6 ASSESSMENT SPECIFICATION </w:t>
            </w:r>
          </w:p>
        </w:tc>
      </w:tr>
    </w:tbl>
    <w:p w14:paraId="70006E62" w14:textId="77777777" w:rsidR="001E5380" w:rsidRPr="00A406E5" w:rsidRDefault="001E5380" w:rsidP="001E5380">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5380" w:rsidRPr="00A406E5" w14:paraId="4BBFF9C2" w14:textId="77777777" w:rsidTr="001E5380">
        <w:tc>
          <w:tcPr>
            <w:tcW w:w="2093" w:type="dxa"/>
            <w:shd w:val="pct15" w:color="auto" w:fill="auto"/>
          </w:tcPr>
          <w:p w14:paraId="5B97971E" w14:textId="77777777" w:rsidR="001E5380" w:rsidRPr="00A406E5" w:rsidRDefault="001E5380" w:rsidP="00432D09">
            <w:pPr>
              <w:spacing w:before="120" w:after="120"/>
              <w:jc w:val="both"/>
              <w:rPr>
                <w:rFonts w:ascii="Arial" w:hAnsi="Arial" w:cs="Arial"/>
                <w:b/>
              </w:rPr>
            </w:pPr>
            <w:r w:rsidRPr="00A406E5">
              <w:rPr>
                <w:rFonts w:ascii="Arial" w:hAnsi="Arial" w:cs="Arial"/>
                <w:b/>
              </w:rPr>
              <w:t>Student name:</w:t>
            </w:r>
          </w:p>
        </w:tc>
        <w:tc>
          <w:tcPr>
            <w:tcW w:w="3293" w:type="dxa"/>
          </w:tcPr>
          <w:p w14:paraId="618D3AEE" w14:textId="0984A977" w:rsidR="001E5380" w:rsidRPr="00A406E5" w:rsidRDefault="00DA0CC6" w:rsidP="00432D09">
            <w:pPr>
              <w:spacing w:before="120" w:after="120"/>
              <w:jc w:val="both"/>
              <w:rPr>
                <w:rFonts w:ascii="Arial" w:hAnsi="Arial" w:cs="Arial"/>
                <w:b/>
              </w:rPr>
            </w:pPr>
            <w:r>
              <w:rPr>
                <w:rFonts w:ascii="Arial" w:hAnsi="Arial" w:cs="Arial"/>
                <w:b/>
              </w:rPr>
              <w:t>Isaac Ayres</w:t>
            </w:r>
          </w:p>
        </w:tc>
        <w:tc>
          <w:tcPr>
            <w:tcW w:w="2268" w:type="dxa"/>
            <w:shd w:val="clear" w:color="auto" w:fill="D9D9D9"/>
          </w:tcPr>
          <w:p w14:paraId="021A9EEC" w14:textId="77777777" w:rsidR="001E5380" w:rsidRPr="00A406E5" w:rsidRDefault="001E5380" w:rsidP="00432D09">
            <w:pPr>
              <w:spacing w:before="120" w:after="120"/>
              <w:jc w:val="both"/>
              <w:rPr>
                <w:rFonts w:ascii="Arial" w:hAnsi="Arial" w:cs="Arial"/>
                <w:b/>
              </w:rPr>
            </w:pPr>
            <w:r w:rsidRPr="00A406E5">
              <w:rPr>
                <w:rFonts w:ascii="Arial" w:hAnsi="Arial" w:cs="Arial"/>
                <w:b/>
              </w:rPr>
              <w:t>Student ID number:</w:t>
            </w:r>
          </w:p>
        </w:tc>
        <w:tc>
          <w:tcPr>
            <w:tcW w:w="2268" w:type="dxa"/>
          </w:tcPr>
          <w:p w14:paraId="524F6AC5" w14:textId="7C3B89CD" w:rsidR="001E5380" w:rsidRPr="00A406E5" w:rsidRDefault="00DA0CC6" w:rsidP="00432D09">
            <w:pPr>
              <w:spacing w:before="120" w:after="120"/>
              <w:jc w:val="both"/>
              <w:rPr>
                <w:rFonts w:ascii="Arial" w:hAnsi="Arial" w:cs="Arial"/>
                <w:b/>
              </w:rPr>
            </w:pPr>
            <w:r>
              <w:rPr>
                <w:rFonts w:ascii="Arial" w:hAnsi="Arial" w:cs="Arial"/>
                <w:b/>
              </w:rPr>
              <w:t>1901487</w:t>
            </w:r>
          </w:p>
        </w:tc>
      </w:tr>
      <w:tr w:rsidR="001E5380" w:rsidRPr="00A406E5" w14:paraId="5010B0F7" w14:textId="77777777" w:rsidTr="001E5380">
        <w:tc>
          <w:tcPr>
            <w:tcW w:w="2093" w:type="dxa"/>
            <w:shd w:val="pct15" w:color="auto" w:fill="auto"/>
          </w:tcPr>
          <w:p w14:paraId="1EDD716D" w14:textId="77777777" w:rsidR="001E5380" w:rsidRPr="00A406E5" w:rsidRDefault="001E5380" w:rsidP="00432D09">
            <w:pPr>
              <w:spacing w:before="120" w:after="120"/>
              <w:jc w:val="both"/>
              <w:rPr>
                <w:rFonts w:ascii="Arial" w:hAnsi="Arial" w:cs="Arial"/>
                <w:b/>
              </w:rPr>
            </w:pPr>
            <w:r w:rsidRPr="00A406E5">
              <w:rPr>
                <w:rFonts w:ascii="Arial" w:hAnsi="Arial" w:cs="Arial"/>
                <w:b/>
              </w:rPr>
              <w:t>Programme:</w:t>
            </w:r>
          </w:p>
        </w:tc>
        <w:tc>
          <w:tcPr>
            <w:tcW w:w="7829" w:type="dxa"/>
            <w:gridSpan w:val="3"/>
          </w:tcPr>
          <w:p w14:paraId="3055364B" w14:textId="77777777" w:rsidR="001E5380" w:rsidRPr="00A406E5" w:rsidRDefault="001E5380" w:rsidP="00432D09">
            <w:pPr>
              <w:spacing w:before="120" w:after="120"/>
              <w:jc w:val="both"/>
              <w:rPr>
                <w:rFonts w:ascii="Arial" w:hAnsi="Arial" w:cs="Arial"/>
                <w:b/>
              </w:rPr>
            </w:pPr>
            <w:r>
              <w:rPr>
                <w:rFonts w:ascii="Arial" w:hAnsi="Arial" w:cs="Arial"/>
                <w:b/>
              </w:rPr>
              <w:t>Outdoor Adventure Education</w:t>
            </w:r>
          </w:p>
        </w:tc>
      </w:tr>
      <w:tr w:rsidR="001E5380" w:rsidRPr="00A406E5" w14:paraId="07B6B9E2" w14:textId="77777777" w:rsidTr="001E5380">
        <w:tc>
          <w:tcPr>
            <w:tcW w:w="2093" w:type="dxa"/>
            <w:shd w:val="pct15" w:color="auto" w:fill="auto"/>
          </w:tcPr>
          <w:p w14:paraId="2B61C5C7" w14:textId="77777777" w:rsidR="001E5380" w:rsidRPr="00A406E5" w:rsidRDefault="001E5380" w:rsidP="00432D0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0ED3929" w14:textId="77777777" w:rsidR="001E5380" w:rsidRDefault="001E5380" w:rsidP="00432D09">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1E5380" w:rsidRPr="00A406E5" w14:paraId="4407D861" w14:textId="77777777" w:rsidTr="001E5380">
        <w:tc>
          <w:tcPr>
            <w:tcW w:w="2093" w:type="dxa"/>
            <w:shd w:val="pct15" w:color="auto" w:fill="auto"/>
          </w:tcPr>
          <w:p w14:paraId="0805BA5E" w14:textId="77777777" w:rsidR="001E5380" w:rsidRPr="00A406E5" w:rsidRDefault="001E5380" w:rsidP="00432D09">
            <w:pPr>
              <w:spacing w:before="120" w:after="120"/>
              <w:jc w:val="both"/>
              <w:rPr>
                <w:rFonts w:ascii="Arial" w:hAnsi="Arial" w:cs="Arial"/>
                <w:b/>
              </w:rPr>
            </w:pPr>
            <w:r w:rsidRPr="00A406E5">
              <w:rPr>
                <w:rFonts w:ascii="Arial" w:hAnsi="Arial" w:cs="Arial"/>
                <w:b/>
              </w:rPr>
              <w:t>Module code:</w:t>
            </w:r>
          </w:p>
        </w:tc>
        <w:tc>
          <w:tcPr>
            <w:tcW w:w="3293" w:type="dxa"/>
          </w:tcPr>
          <w:p w14:paraId="5ECB6284" w14:textId="77777777" w:rsidR="001E5380" w:rsidRPr="00A406E5" w:rsidRDefault="001E5380" w:rsidP="00432D09">
            <w:pPr>
              <w:spacing w:before="120" w:after="120"/>
              <w:jc w:val="both"/>
              <w:rPr>
                <w:rFonts w:ascii="Arial" w:hAnsi="Arial" w:cs="Arial"/>
                <w:b/>
              </w:rPr>
            </w:pPr>
            <w:r>
              <w:rPr>
                <w:rFonts w:ascii="Arial" w:hAnsi="Arial" w:cs="Arial"/>
                <w:b/>
              </w:rPr>
              <w:t>BMOE6001</w:t>
            </w:r>
          </w:p>
        </w:tc>
        <w:tc>
          <w:tcPr>
            <w:tcW w:w="2268" w:type="dxa"/>
            <w:shd w:val="clear" w:color="auto" w:fill="D9D9D9"/>
          </w:tcPr>
          <w:p w14:paraId="3B8F4EE6" w14:textId="77777777" w:rsidR="001E5380" w:rsidRPr="004D5E9B" w:rsidRDefault="001E5380" w:rsidP="00432D0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D2AB72" w14:textId="77777777" w:rsidR="001E5380" w:rsidRPr="00A406E5" w:rsidRDefault="001E5380" w:rsidP="00432D09">
            <w:pPr>
              <w:spacing w:before="120" w:after="120"/>
              <w:jc w:val="both"/>
              <w:rPr>
                <w:rFonts w:ascii="Arial" w:hAnsi="Arial" w:cs="Arial"/>
                <w:b/>
              </w:rPr>
            </w:pPr>
            <w:r>
              <w:rPr>
                <w:rFonts w:ascii="Arial" w:hAnsi="Arial" w:cs="Arial"/>
                <w:b/>
              </w:rPr>
              <w:t>50%</w:t>
            </w:r>
          </w:p>
        </w:tc>
      </w:tr>
      <w:tr w:rsidR="001E5380" w:rsidRPr="00A406E5" w14:paraId="79CDCD61" w14:textId="77777777" w:rsidTr="001E5380">
        <w:tc>
          <w:tcPr>
            <w:tcW w:w="2093" w:type="dxa"/>
            <w:shd w:val="pct15" w:color="auto" w:fill="auto"/>
          </w:tcPr>
          <w:p w14:paraId="7C04E244" w14:textId="77777777" w:rsidR="001E5380" w:rsidRPr="00A406E5" w:rsidRDefault="001E5380" w:rsidP="00432D09">
            <w:pPr>
              <w:spacing w:before="120" w:after="120"/>
              <w:jc w:val="both"/>
              <w:rPr>
                <w:rFonts w:ascii="Arial" w:hAnsi="Arial" w:cs="Arial"/>
                <w:b/>
              </w:rPr>
            </w:pPr>
            <w:r w:rsidRPr="00A406E5">
              <w:rPr>
                <w:rFonts w:ascii="Arial" w:hAnsi="Arial" w:cs="Arial"/>
                <w:b/>
              </w:rPr>
              <w:t>Lecturer:</w:t>
            </w:r>
          </w:p>
        </w:tc>
        <w:tc>
          <w:tcPr>
            <w:tcW w:w="3293" w:type="dxa"/>
          </w:tcPr>
          <w:p w14:paraId="62695385" w14:textId="77777777" w:rsidR="001E5380" w:rsidRPr="00A406E5" w:rsidRDefault="001E5380" w:rsidP="00432D09">
            <w:pPr>
              <w:spacing w:before="120" w:after="120"/>
              <w:jc w:val="both"/>
              <w:rPr>
                <w:rFonts w:ascii="Arial" w:hAnsi="Arial" w:cs="Arial"/>
                <w:b/>
              </w:rPr>
            </w:pPr>
            <w:r w:rsidRPr="0084262D">
              <w:rPr>
                <w:rFonts w:ascii="Arial" w:hAnsi="Arial" w:cs="Arial"/>
                <w:b/>
              </w:rPr>
              <w:t>Graham Harvey</w:t>
            </w:r>
          </w:p>
        </w:tc>
        <w:tc>
          <w:tcPr>
            <w:tcW w:w="2268" w:type="dxa"/>
            <w:shd w:val="clear" w:color="auto" w:fill="D9D9D9"/>
          </w:tcPr>
          <w:p w14:paraId="7DB6093A" w14:textId="77777777" w:rsidR="001E5380" w:rsidRPr="00A406E5" w:rsidRDefault="001E5380" w:rsidP="00432D09">
            <w:pPr>
              <w:spacing w:before="120" w:after="120"/>
              <w:jc w:val="both"/>
              <w:rPr>
                <w:rFonts w:ascii="Arial" w:hAnsi="Arial" w:cs="Arial"/>
                <w:b/>
              </w:rPr>
            </w:pPr>
            <w:r w:rsidRPr="00A406E5">
              <w:rPr>
                <w:rFonts w:ascii="Arial" w:hAnsi="Arial" w:cs="Arial"/>
                <w:b/>
              </w:rPr>
              <w:t>Internal Verifier:</w:t>
            </w:r>
          </w:p>
        </w:tc>
        <w:tc>
          <w:tcPr>
            <w:tcW w:w="2268" w:type="dxa"/>
          </w:tcPr>
          <w:p w14:paraId="4B8CF633" w14:textId="77777777" w:rsidR="001E5380" w:rsidRPr="00A406E5" w:rsidRDefault="001E5380" w:rsidP="00432D09">
            <w:pPr>
              <w:spacing w:before="120" w:after="120"/>
              <w:jc w:val="both"/>
              <w:rPr>
                <w:rFonts w:ascii="Arial" w:hAnsi="Arial" w:cs="Arial"/>
                <w:b/>
              </w:rPr>
            </w:pPr>
            <w:r>
              <w:rPr>
                <w:rFonts w:ascii="Arial" w:hAnsi="Arial" w:cs="Arial"/>
                <w:b/>
              </w:rPr>
              <w:t>Denise Leonard</w:t>
            </w:r>
          </w:p>
        </w:tc>
      </w:tr>
      <w:tr w:rsidR="001E5380" w:rsidRPr="00A406E5" w14:paraId="6B5E5B25" w14:textId="77777777" w:rsidTr="001E5380">
        <w:tc>
          <w:tcPr>
            <w:tcW w:w="2093" w:type="dxa"/>
            <w:shd w:val="pct15" w:color="auto" w:fill="auto"/>
          </w:tcPr>
          <w:p w14:paraId="674CEDAF" w14:textId="77777777" w:rsidR="001E5380" w:rsidRPr="00A406E5" w:rsidRDefault="001E5380" w:rsidP="00432D09">
            <w:pPr>
              <w:spacing w:before="120" w:after="120"/>
              <w:jc w:val="both"/>
              <w:rPr>
                <w:rFonts w:ascii="Arial" w:hAnsi="Arial" w:cs="Arial"/>
                <w:b/>
              </w:rPr>
            </w:pPr>
            <w:r w:rsidRPr="00A406E5">
              <w:rPr>
                <w:rFonts w:ascii="Arial" w:hAnsi="Arial" w:cs="Arial"/>
                <w:b/>
              </w:rPr>
              <w:t>Assignment Title:</w:t>
            </w:r>
          </w:p>
        </w:tc>
        <w:tc>
          <w:tcPr>
            <w:tcW w:w="3293" w:type="dxa"/>
          </w:tcPr>
          <w:p w14:paraId="0D473EB3" w14:textId="77777777" w:rsidR="001E5380" w:rsidRPr="00A406E5" w:rsidRDefault="001E5380" w:rsidP="00432D09">
            <w:pPr>
              <w:spacing w:before="120" w:after="120"/>
              <w:jc w:val="both"/>
              <w:rPr>
                <w:rFonts w:ascii="Arial" w:hAnsi="Arial" w:cs="Arial"/>
                <w:b/>
              </w:rPr>
            </w:pPr>
            <w:r>
              <w:rPr>
                <w:rFonts w:ascii="Arial" w:hAnsi="Arial" w:cs="Arial"/>
                <w:b/>
              </w:rPr>
              <w:t xml:space="preserve">Case study: Critical analysis of </w:t>
            </w:r>
            <w:r w:rsidRPr="0099065C">
              <w:rPr>
                <w:rFonts w:ascii="Arial" w:hAnsi="Arial" w:cs="Arial"/>
                <w:b/>
                <w:u w:val="single"/>
              </w:rPr>
              <w:t>the response</w:t>
            </w:r>
            <w:r>
              <w:rPr>
                <w:rFonts w:ascii="Arial" w:hAnsi="Arial" w:cs="Arial"/>
                <w:b/>
              </w:rPr>
              <w:t xml:space="preserve"> to a critical incident. </w:t>
            </w:r>
          </w:p>
        </w:tc>
        <w:tc>
          <w:tcPr>
            <w:tcW w:w="2268" w:type="dxa"/>
            <w:shd w:val="pct15" w:color="auto" w:fill="auto"/>
          </w:tcPr>
          <w:p w14:paraId="013D10A1" w14:textId="77777777" w:rsidR="001E5380" w:rsidRPr="00A406E5" w:rsidRDefault="001E5380" w:rsidP="00432D09">
            <w:pPr>
              <w:spacing w:before="120" w:after="120"/>
              <w:jc w:val="both"/>
              <w:rPr>
                <w:rFonts w:ascii="Arial" w:hAnsi="Arial" w:cs="Arial"/>
                <w:b/>
              </w:rPr>
            </w:pPr>
            <w:r>
              <w:rPr>
                <w:rFonts w:ascii="Arial" w:hAnsi="Arial" w:cs="Arial"/>
                <w:b/>
              </w:rPr>
              <w:t>Word count (or equivalent):</w:t>
            </w:r>
          </w:p>
        </w:tc>
        <w:tc>
          <w:tcPr>
            <w:tcW w:w="2268" w:type="dxa"/>
          </w:tcPr>
          <w:p w14:paraId="1EB39B6D" w14:textId="77777777" w:rsidR="001E5380" w:rsidRPr="00A406E5" w:rsidRDefault="001E5380" w:rsidP="00432D09">
            <w:pPr>
              <w:spacing w:before="120" w:after="120"/>
              <w:jc w:val="both"/>
              <w:rPr>
                <w:rFonts w:ascii="Arial" w:hAnsi="Arial" w:cs="Arial"/>
                <w:b/>
              </w:rPr>
            </w:pPr>
            <w:r>
              <w:rPr>
                <w:rFonts w:ascii="Arial" w:hAnsi="Arial" w:cs="Arial"/>
                <w:b/>
              </w:rPr>
              <w:t>2,500</w:t>
            </w:r>
          </w:p>
        </w:tc>
      </w:tr>
      <w:tr w:rsidR="001E5380" w:rsidRPr="00A406E5" w14:paraId="130FC535" w14:textId="77777777" w:rsidTr="001E5380">
        <w:tc>
          <w:tcPr>
            <w:tcW w:w="2093" w:type="dxa"/>
            <w:shd w:val="pct15" w:color="auto" w:fill="auto"/>
          </w:tcPr>
          <w:p w14:paraId="1DDB88C7" w14:textId="77777777" w:rsidR="001E5380" w:rsidRPr="00A406E5" w:rsidRDefault="001E5380" w:rsidP="00432D0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A1AEC93" w14:textId="77777777" w:rsidR="001E5380" w:rsidRPr="00A406E5" w:rsidRDefault="001E5380" w:rsidP="00432D09">
            <w:pPr>
              <w:spacing w:before="120" w:after="120"/>
              <w:jc w:val="both"/>
              <w:rPr>
                <w:rFonts w:ascii="Arial" w:hAnsi="Arial" w:cs="Arial"/>
                <w:b/>
              </w:rPr>
            </w:pPr>
            <w:r>
              <w:rPr>
                <w:rFonts w:ascii="Arial" w:hAnsi="Arial" w:cs="Arial"/>
                <w:b/>
                <w:highlight w:val="yellow"/>
              </w:rPr>
              <w:t>17</w:t>
            </w:r>
            <w:r w:rsidRPr="00C4063B">
              <w:rPr>
                <w:rFonts w:ascii="Arial" w:hAnsi="Arial" w:cs="Arial"/>
                <w:b/>
                <w:highlight w:val="yellow"/>
                <w:vertAlign w:val="superscript"/>
              </w:rPr>
              <w:t>th</w:t>
            </w:r>
            <w:r>
              <w:rPr>
                <w:rFonts w:ascii="Arial" w:hAnsi="Arial" w:cs="Arial"/>
                <w:b/>
                <w:highlight w:val="yellow"/>
              </w:rPr>
              <w:t xml:space="preserve"> December</w:t>
            </w:r>
            <w:r w:rsidRPr="0099065C">
              <w:rPr>
                <w:rFonts w:ascii="Arial" w:hAnsi="Arial" w:cs="Arial"/>
                <w:b/>
                <w:highlight w:val="yellow"/>
              </w:rPr>
              <w:t xml:space="preserve"> 202</w:t>
            </w:r>
            <w:r>
              <w:rPr>
                <w:rFonts w:ascii="Arial" w:hAnsi="Arial" w:cs="Arial"/>
                <w:b/>
                <w:highlight w:val="yellow"/>
              </w:rPr>
              <w:t>1</w:t>
            </w:r>
          </w:p>
        </w:tc>
        <w:tc>
          <w:tcPr>
            <w:tcW w:w="2268" w:type="dxa"/>
            <w:shd w:val="pct15" w:color="auto" w:fill="auto"/>
          </w:tcPr>
          <w:p w14:paraId="45F2724F" w14:textId="77777777" w:rsidR="001E5380" w:rsidRPr="00A406E5" w:rsidRDefault="001E5380" w:rsidP="00432D0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1180F4E" w14:textId="77777777" w:rsidR="001E5380" w:rsidRPr="00A406E5" w:rsidRDefault="001E5380" w:rsidP="00432D09">
            <w:pPr>
              <w:spacing w:before="120" w:after="120"/>
              <w:jc w:val="both"/>
              <w:rPr>
                <w:rFonts w:ascii="Arial" w:hAnsi="Arial" w:cs="Arial"/>
                <w:b/>
              </w:rPr>
            </w:pPr>
          </w:p>
        </w:tc>
      </w:tr>
      <w:tr w:rsidR="001E5380" w:rsidRPr="00A406E5" w14:paraId="03660ABD" w14:textId="77777777" w:rsidTr="001E5380">
        <w:tc>
          <w:tcPr>
            <w:tcW w:w="2093" w:type="dxa"/>
            <w:shd w:val="pct15" w:color="auto" w:fill="auto"/>
          </w:tcPr>
          <w:p w14:paraId="5F0D39A0" w14:textId="77777777" w:rsidR="001E5380" w:rsidRPr="00A406E5" w:rsidRDefault="001E5380" w:rsidP="00432D0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9689D62" w14:textId="77777777" w:rsidR="001E5380" w:rsidRPr="00A406E5" w:rsidRDefault="001E5380" w:rsidP="00432D0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6A8A1F" w14:textId="77777777" w:rsidR="001E5380" w:rsidRPr="00A406E5" w:rsidRDefault="001E5380" w:rsidP="00432D09">
            <w:pPr>
              <w:spacing w:before="120" w:after="120"/>
              <w:jc w:val="both"/>
              <w:rPr>
                <w:rFonts w:ascii="Arial" w:hAnsi="Arial" w:cs="Arial"/>
                <w:b/>
              </w:rPr>
            </w:pPr>
            <w:r w:rsidRPr="00A406E5">
              <w:rPr>
                <w:rFonts w:ascii="Arial" w:hAnsi="Arial" w:cs="Arial"/>
                <w:b/>
              </w:rPr>
              <w:t xml:space="preserve">Alternative submission method (if applicable): </w:t>
            </w:r>
          </w:p>
          <w:p w14:paraId="5B41B914" w14:textId="77777777" w:rsidR="001E5380" w:rsidRPr="00A406E5" w:rsidRDefault="001E5380" w:rsidP="00432D0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1E5380" w:rsidRPr="00A406E5" w14:paraId="72078100" w14:textId="77777777" w:rsidTr="001E5380">
        <w:tc>
          <w:tcPr>
            <w:tcW w:w="2093" w:type="dxa"/>
            <w:shd w:val="pct15" w:color="auto" w:fill="auto"/>
          </w:tcPr>
          <w:p w14:paraId="7CB6994C" w14:textId="77777777" w:rsidR="001E5380" w:rsidRPr="00A406E5" w:rsidRDefault="001E5380" w:rsidP="00432D0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423F1FF" w14:textId="77777777" w:rsidR="001E5380" w:rsidRPr="00A406E5" w:rsidRDefault="001E5380" w:rsidP="00432D09">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24ECD423" w14:textId="77777777" w:rsidR="001E5380" w:rsidRPr="00A406E5" w:rsidRDefault="001E5380" w:rsidP="001E5380">
      <w:pPr>
        <w:rPr>
          <w:rFonts w:ascii="Arial" w:hAnsi="Arial" w:cs="Arial"/>
          <w:sz w:val="32"/>
        </w:rPr>
      </w:pPr>
    </w:p>
    <w:p w14:paraId="2C93155D" w14:textId="77777777" w:rsidR="001E5380" w:rsidRPr="00A406E5" w:rsidRDefault="001E5380" w:rsidP="001E5380">
      <w:pPr>
        <w:rPr>
          <w:rFonts w:ascii="Arial" w:hAnsi="Arial" w:cs="Arial"/>
          <w:sz w:val="32"/>
        </w:rPr>
      </w:pPr>
    </w:p>
    <w:p w14:paraId="21A751AD" w14:textId="00C58965" w:rsidR="001E5380" w:rsidRDefault="001E5380" w:rsidP="001E5380">
      <w:pPr>
        <w:rPr>
          <w:rFonts w:ascii="Arial" w:hAnsi="Arial" w:cs="Arial"/>
          <w:sz w:val="32"/>
        </w:rPr>
      </w:pPr>
    </w:p>
    <w:p w14:paraId="35348750" w14:textId="3B37D491" w:rsidR="00C35046" w:rsidRDefault="00C35046" w:rsidP="001E5380">
      <w:pPr>
        <w:rPr>
          <w:rFonts w:ascii="Arial" w:hAnsi="Arial" w:cs="Arial"/>
          <w:sz w:val="32"/>
        </w:rPr>
      </w:pPr>
    </w:p>
    <w:p w14:paraId="67E28F1C" w14:textId="799911D1" w:rsidR="00C35046" w:rsidRDefault="00C35046" w:rsidP="001E5380">
      <w:pPr>
        <w:rPr>
          <w:rFonts w:ascii="Arial" w:hAnsi="Arial" w:cs="Arial"/>
          <w:sz w:val="32"/>
        </w:rPr>
      </w:pPr>
    </w:p>
    <w:p w14:paraId="004D674E" w14:textId="3480CFDD" w:rsidR="00C35046" w:rsidRDefault="00C35046" w:rsidP="001E5380">
      <w:pPr>
        <w:rPr>
          <w:rFonts w:ascii="Arial" w:hAnsi="Arial" w:cs="Arial"/>
          <w:sz w:val="32"/>
        </w:rPr>
      </w:pPr>
    </w:p>
    <w:p w14:paraId="4CB3116D" w14:textId="77777777" w:rsidR="00C35046" w:rsidRPr="00A406E5" w:rsidRDefault="00C35046" w:rsidP="001E5380">
      <w:pPr>
        <w:rPr>
          <w:rFonts w:ascii="Arial" w:hAnsi="Arial" w:cs="Arial"/>
          <w:sz w:val="32"/>
        </w:rPr>
      </w:pPr>
    </w:p>
    <w:tbl>
      <w:tblPr>
        <w:tblpPr w:leftFromText="180" w:rightFromText="180" w:vertAnchor="text" w:horzAnchor="margin" w:tblpXSpec="right" w:tblpY="-1094"/>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E5380" w:rsidRPr="00A406E5" w14:paraId="7B655A29" w14:textId="77777777" w:rsidTr="001E5380">
        <w:tc>
          <w:tcPr>
            <w:tcW w:w="9747" w:type="dxa"/>
            <w:shd w:val="pct10" w:color="auto" w:fill="auto"/>
          </w:tcPr>
          <w:p w14:paraId="5150D0B0" w14:textId="77777777" w:rsidR="001E5380" w:rsidRPr="00A406E5" w:rsidRDefault="001E5380" w:rsidP="001E5380">
            <w:pPr>
              <w:rPr>
                <w:rFonts w:ascii="Arial" w:hAnsi="Arial" w:cs="Arial"/>
                <w:b/>
              </w:rPr>
            </w:pPr>
            <w:r w:rsidRPr="00A406E5">
              <w:rPr>
                <w:rFonts w:ascii="Arial" w:hAnsi="Arial" w:cs="Arial"/>
                <w:b/>
              </w:rPr>
              <w:t xml:space="preserve">Module Learning Outcomes </w:t>
            </w:r>
          </w:p>
          <w:p w14:paraId="2462BFD0" w14:textId="77777777" w:rsidR="001E5380" w:rsidRPr="00A406E5" w:rsidRDefault="001E5380" w:rsidP="001E5380">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1E5380" w:rsidRPr="00A406E5" w14:paraId="624C0206" w14:textId="77777777" w:rsidTr="001E5380">
        <w:tc>
          <w:tcPr>
            <w:tcW w:w="9747" w:type="dxa"/>
          </w:tcPr>
          <w:p w14:paraId="7A40E1A9" w14:textId="77777777" w:rsidR="001E5380" w:rsidRPr="0084262D" w:rsidRDefault="001E5380" w:rsidP="001E5380">
            <w:pPr>
              <w:pStyle w:val="ListParagraph"/>
              <w:jc w:val="both"/>
              <w:rPr>
                <w:rFonts w:eastAsiaTheme="minorEastAsia"/>
                <w:color w:val="000000" w:themeColor="text1"/>
              </w:rPr>
            </w:pPr>
          </w:p>
          <w:p w14:paraId="261DF985" w14:textId="77777777" w:rsidR="001E5380" w:rsidRDefault="001E5380" w:rsidP="001E5380">
            <w:pPr>
              <w:pStyle w:val="ListParagraph"/>
              <w:numPr>
                <w:ilvl w:val="0"/>
                <w:numId w:val="2"/>
              </w:numPr>
              <w:suppressAutoHyphens w:val="0"/>
              <w:autoSpaceDN/>
              <w:spacing w:line="240" w:lineRule="auto"/>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66FA3729" w14:textId="77777777" w:rsidR="001E5380" w:rsidRDefault="001E5380" w:rsidP="001E5380">
            <w:pPr>
              <w:pStyle w:val="ListParagraph"/>
              <w:numPr>
                <w:ilvl w:val="0"/>
                <w:numId w:val="2"/>
              </w:numPr>
              <w:suppressAutoHyphens w:val="0"/>
              <w:autoSpaceDN/>
              <w:spacing w:line="240" w:lineRule="auto"/>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2823038D" w14:textId="77777777" w:rsidR="001E5380" w:rsidRPr="0084262D" w:rsidRDefault="001E5380" w:rsidP="001E5380">
            <w:pPr>
              <w:pStyle w:val="ListParagraph"/>
              <w:numPr>
                <w:ilvl w:val="0"/>
                <w:numId w:val="2"/>
              </w:numPr>
              <w:suppressAutoHyphens w:val="0"/>
              <w:autoSpaceDN/>
              <w:spacing w:line="240" w:lineRule="auto"/>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2AF518DD" w14:textId="77777777" w:rsidR="001E5380" w:rsidRPr="00A406E5" w:rsidRDefault="001E5380" w:rsidP="001E5380">
      <w:pPr>
        <w:rPr>
          <w:rFonts w:ascii="Arial" w:hAnsi="Arial" w:cs="Arial"/>
          <w:sz w:val="32"/>
        </w:rPr>
      </w:pPr>
    </w:p>
    <w:p w14:paraId="17C7A6E9" w14:textId="77777777" w:rsidR="001E5380" w:rsidRPr="00A406E5" w:rsidRDefault="001E5380" w:rsidP="001E5380">
      <w:pPr>
        <w:rPr>
          <w:rFonts w:ascii="Arial" w:hAnsi="Arial" w:cs="Arial"/>
          <w:sz w:val="32"/>
        </w:rPr>
      </w:pPr>
    </w:p>
    <w:p w14:paraId="7133EF95" w14:textId="77777777" w:rsidR="001E5380" w:rsidRDefault="001E5380" w:rsidP="001E5380">
      <w:pPr>
        <w:ind w:left="720"/>
        <w:rPr>
          <w:rFonts w:ascii="Arial" w:hAnsi="Arial" w:cs="Arial"/>
          <w:b/>
          <w:sz w:val="24"/>
          <w:szCs w:val="24"/>
        </w:rPr>
      </w:pPr>
    </w:p>
    <w:tbl>
      <w:tblPr>
        <w:tblpPr w:leftFromText="180" w:rightFromText="180" w:vertAnchor="text" w:horzAnchor="margin" w:tblpXSpec="center" w:tblpY="3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B5669" w:rsidRPr="00A406E5" w14:paraId="433244C7" w14:textId="77777777" w:rsidTr="007B5669">
        <w:tc>
          <w:tcPr>
            <w:tcW w:w="8624" w:type="dxa"/>
            <w:shd w:val="clear" w:color="auto" w:fill="C0C0C0"/>
          </w:tcPr>
          <w:p w14:paraId="62CF3BB4" w14:textId="77777777" w:rsidR="007B5669" w:rsidRPr="00A406E5" w:rsidRDefault="007B5669" w:rsidP="007B566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D61D37E" w14:textId="77777777" w:rsidR="001E5380" w:rsidRDefault="001E5380" w:rsidP="001E5380">
      <w:pPr>
        <w:ind w:left="720"/>
        <w:rPr>
          <w:rFonts w:ascii="Arial" w:hAnsi="Arial" w:cs="Arial"/>
          <w:b/>
          <w:sz w:val="24"/>
          <w:szCs w:val="24"/>
        </w:rPr>
      </w:pPr>
    </w:p>
    <w:p w14:paraId="01090979" w14:textId="77777777" w:rsidR="001E5380" w:rsidRDefault="001E5380" w:rsidP="001E5380">
      <w:pPr>
        <w:ind w:left="720"/>
        <w:rPr>
          <w:rFonts w:ascii="Arial" w:hAnsi="Arial" w:cs="Arial"/>
          <w:b/>
          <w:sz w:val="24"/>
          <w:szCs w:val="24"/>
        </w:rPr>
      </w:pPr>
    </w:p>
    <w:p w14:paraId="3B166CB9" w14:textId="77777777" w:rsidR="001E5380" w:rsidRDefault="001E5380" w:rsidP="001E5380">
      <w:pPr>
        <w:ind w:left="720"/>
        <w:rPr>
          <w:rFonts w:ascii="Arial" w:hAnsi="Arial" w:cs="Arial"/>
          <w:b/>
          <w:sz w:val="24"/>
          <w:szCs w:val="24"/>
        </w:rPr>
      </w:pPr>
    </w:p>
    <w:p w14:paraId="0439F971" w14:textId="77777777" w:rsidR="001E5380" w:rsidRDefault="001E5380" w:rsidP="001E5380">
      <w:pPr>
        <w:ind w:left="720"/>
        <w:rPr>
          <w:rFonts w:ascii="Arial" w:hAnsi="Arial" w:cs="Arial"/>
          <w:b/>
          <w:sz w:val="24"/>
          <w:szCs w:val="24"/>
        </w:rPr>
      </w:pPr>
    </w:p>
    <w:p w14:paraId="4C1D2049" w14:textId="6655CA2C" w:rsidR="001E5380" w:rsidRPr="000D756E" w:rsidRDefault="001E5380" w:rsidP="001E5380">
      <w:pPr>
        <w:ind w:left="720"/>
        <w:rPr>
          <w:rFonts w:ascii="Arial" w:hAnsi="Arial" w:cs="Arial"/>
          <w:b/>
          <w:sz w:val="24"/>
          <w:szCs w:val="24"/>
        </w:rPr>
      </w:pPr>
      <w:r w:rsidRPr="000D756E">
        <w:rPr>
          <w:rFonts w:ascii="Arial" w:hAnsi="Arial" w:cs="Arial"/>
          <w:b/>
          <w:sz w:val="24"/>
          <w:szCs w:val="24"/>
        </w:rPr>
        <w:t xml:space="preserve">With reference to </w:t>
      </w:r>
      <w:r w:rsidRPr="0099065C">
        <w:rPr>
          <w:rFonts w:ascii="Arial" w:hAnsi="Arial" w:cs="Arial"/>
          <w:b/>
          <w:sz w:val="24"/>
          <w:szCs w:val="24"/>
          <w:u w:val="single"/>
        </w:rPr>
        <w:t>high quality</w:t>
      </w:r>
      <w:r w:rsidRPr="000D756E">
        <w:rPr>
          <w:rFonts w:ascii="Arial" w:hAnsi="Arial" w:cs="Arial"/>
          <w:b/>
          <w:sz w:val="24"/>
          <w:szCs w:val="24"/>
        </w:rPr>
        <w:t xml:space="preserve"> technical and academic literature, produce a critical account analysing the </w:t>
      </w:r>
      <w:r>
        <w:rPr>
          <w:rFonts w:ascii="Arial" w:hAnsi="Arial" w:cs="Arial"/>
          <w:b/>
          <w:sz w:val="24"/>
          <w:szCs w:val="24"/>
        </w:rPr>
        <w:t xml:space="preserve">response to the incident portrayed in the </w:t>
      </w:r>
      <w:r w:rsidRPr="000D756E">
        <w:rPr>
          <w:rFonts w:ascii="Arial" w:hAnsi="Arial" w:cs="Arial"/>
          <w:b/>
          <w:sz w:val="24"/>
          <w:szCs w:val="24"/>
        </w:rPr>
        <w:t xml:space="preserve">video “An intense day on Crib </w:t>
      </w:r>
      <w:r>
        <w:rPr>
          <w:rFonts w:ascii="Arial" w:hAnsi="Arial" w:cs="Arial"/>
          <w:b/>
          <w:sz w:val="24"/>
          <w:szCs w:val="24"/>
        </w:rPr>
        <w:t>G</w:t>
      </w:r>
      <w:r w:rsidRPr="000D756E">
        <w:rPr>
          <w:rFonts w:ascii="Arial" w:hAnsi="Arial" w:cs="Arial"/>
          <w:b/>
          <w:sz w:val="24"/>
          <w:szCs w:val="24"/>
        </w:rPr>
        <w:t>och”</w:t>
      </w:r>
      <w:r>
        <w:rPr>
          <w:rFonts w:ascii="Arial" w:hAnsi="Arial" w:cs="Arial"/>
          <w:b/>
          <w:sz w:val="24"/>
          <w:szCs w:val="24"/>
        </w:rPr>
        <w:t xml:space="preserve"> (available on this module’s Moodle page in the section “assessment 1”)</w:t>
      </w:r>
      <w:r w:rsidRPr="000D756E">
        <w:rPr>
          <w:rFonts w:ascii="Arial" w:hAnsi="Arial" w:cs="Arial"/>
          <w:b/>
          <w:sz w:val="24"/>
          <w:szCs w:val="24"/>
        </w:rPr>
        <w:t xml:space="preserve">.  </w:t>
      </w:r>
    </w:p>
    <w:p w14:paraId="146C717B" w14:textId="77777777" w:rsidR="001E5380" w:rsidRDefault="001E5380" w:rsidP="001E5380">
      <w:pPr>
        <w:ind w:left="720"/>
        <w:rPr>
          <w:rFonts w:ascii="Arial" w:hAnsi="Arial" w:cs="Arial"/>
          <w:sz w:val="24"/>
          <w:szCs w:val="24"/>
        </w:rPr>
      </w:pPr>
    </w:p>
    <w:p w14:paraId="1F4A30CF" w14:textId="77777777" w:rsidR="001E5380" w:rsidRDefault="001E5380" w:rsidP="001E5380">
      <w:pPr>
        <w:ind w:left="720"/>
        <w:rPr>
          <w:rFonts w:ascii="Arial" w:hAnsi="Arial" w:cs="Arial"/>
          <w:sz w:val="24"/>
          <w:szCs w:val="24"/>
        </w:rPr>
      </w:pPr>
      <w:r>
        <w:rPr>
          <w:rFonts w:ascii="Arial" w:hAnsi="Arial" w:cs="Arial"/>
          <w:sz w:val="24"/>
          <w:szCs w:val="24"/>
        </w:rPr>
        <w:t xml:space="preserve">Your account should anonymise those involved, do NOT refer to anyone in the video by name. </w:t>
      </w:r>
    </w:p>
    <w:p w14:paraId="7C3F46B8" w14:textId="77777777" w:rsidR="001E5380" w:rsidRDefault="001E5380" w:rsidP="001E5380">
      <w:pPr>
        <w:ind w:left="720"/>
        <w:rPr>
          <w:rFonts w:ascii="Arial" w:hAnsi="Arial" w:cs="Arial"/>
          <w:sz w:val="24"/>
          <w:szCs w:val="24"/>
        </w:rPr>
      </w:pPr>
    </w:p>
    <w:p w14:paraId="2288F2A9" w14:textId="77777777" w:rsidR="001E5380" w:rsidRDefault="001E5380" w:rsidP="001E5380">
      <w:pPr>
        <w:ind w:left="720"/>
        <w:rPr>
          <w:rFonts w:ascii="Arial" w:hAnsi="Arial" w:cs="Arial"/>
          <w:sz w:val="24"/>
          <w:szCs w:val="24"/>
        </w:rPr>
      </w:pPr>
      <w:r>
        <w:rPr>
          <w:rFonts w:ascii="Arial" w:hAnsi="Arial" w:cs="Arial"/>
          <w:sz w:val="24"/>
          <w:szCs w:val="24"/>
        </w:rPr>
        <w:t xml:space="preserve">Your account should critically explore the decisions made, actions </w:t>
      </w:r>
      <w:proofErr w:type="gramStart"/>
      <w:r>
        <w:rPr>
          <w:rFonts w:ascii="Arial" w:hAnsi="Arial" w:cs="Arial"/>
          <w:sz w:val="24"/>
          <w:szCs w:val="24"/>
        </w:rPr>
        <w:t>taken</w:t>
      </w:r>
      <w:proofErr w:type="gramEnd"/>
      <w:r>
        <w:rPr>
          <w:rFonts w:ascii="Arial" w:hAnsi="Arial" w:cs="Arial"/>
          <w:sz w:val="24"/>
          <w:szCs w:val="24"/>
        </w:rPr>
        <w:t xml:space="preserve"> and behaviours displayed </w:t>
      </w:r>
      <w:r w:rsidRPr="0099065C">
        <w:rPr>
          <w:rFonts w:ascii="Arial" w:hAnsi="Arial" w:cs="Arial"/>
          <w:b/>
          <w:sz w:val="24"/>
          <w:szCs w:val="24"/>
        </w:rPr>
        <w:t>from the moment the casualty fell</w:t>
      </w:r>
      <w:r>
        <w:rPr>
          <w:rFonts w:ascii="Arial" w:hAnsi="Arial" w:cs="Arial"/>
          <w:sz w:val="24"/>
          <w:szCs w:val="24"/>
        </w:rPr>
        <w:t xml:space="preserve">.   </w:t>
      </w:r>
    </w:p>
    <w:p w14:paraId="7AD213EF" w14:textId="77777777" w:rsidR="001E5380" w:rsidRDefault="001E5380" w:rsidP="001E5380">
      <w:pPr>
        <w:ind w:left="720"/>
        <w:rPr>
          <w:rFonts w:ascii="Arial" w:hAnsi="Arial" w:cs="Arial"/>
          <w:sz w:val="24"/>
          <w:szCs w:val="24"/>
        </w:rPr>
      </w:pPr>
    </w:p>
    <w:p w14:paraId="6853B028" w14:textId="77777777" w:rsidR="001E5380" w:rsidRDefault="001E5380" w:rsidP="001E5380">
      <w:pPr>
        <w:ind w:left="720"/>
        <w:rPr>
          <w:rFonts w:ascii="Arial" w:hAnsi="Arial" w:cs="Arial"/>
          <w:sz w:val="24"/>
          <w:szCs w:val="24"/>
        </w:rPr>
      </w:pPr>
      <w:r>
        <w:rPr>
          <w:rFonts w:ascii="Arial" w:hAnsi="Arial" w:cs="Arial"/>
          <w:sz w:val="24"/>
          <w:szCs w:val="24"/>
        </w:rPr>
        <w:t xml:space="preserve">With reference to reliable sources, relate your critique to: </w:t>
      </w:r>
    </w:p>
    <w:p w14:paraId="6D99E3F1" w14:textId="77777777" w:rsidR="001E5380" w:rsidRDefault="001E5380" w:rsidP="001E5380">
      <w:pPr>
        <w:ind w:left="720"/>
        <w:rPr>
          <w:rFonts w:ascii="Arial" w:hAnsi="Arial" w:cs="Arial"/>
          <w:sz w:val="24"/>
          <w:szCs w:val="24"/>
        </w:rPr>
      </w:pPr>
      <w:r>
        <w:rPr>
          <w:rFonts w:ascii="Arial" w:hAnsi="Arial" w:cs="Arial"/>
          <w:sz w:val="24"/>
          <w:szCs w:val="24"/>
        </w:rPr>
        <w:t xml:space="preserve">the prevailing environmental conditions and the </w:t>
      </w:r>
      <w:proofErr w:type="gramStart"/>
      <w:r>
        <w:rPr>
          <w:rFonts w:ascii="Arial" w:hAnsi="Arial" w:cs="Arial"/>
          <w:sz w:val="24"/>
          <w:szCs w:val="24"/>
        </w:rPr>
        <w:t>location;</w:t>
      </w:r>
      <w:proofErr w:type="gramEnd"/>
      <w:r>
        <w:rPr>
          <w:rFonts w:ascii="Arial" w:hAnsi="Arial" w:cs="Arial"/>
          <w:sz w:val="24"/>
          <w:szCs w:val="24"/>
        </w:rPr>
        <w:t xml:space="preserve"> </w:t>
      </w:r>
    </w:p>
    <w:p w14:paraId="43CA8697" w14:textId="77777777" w:rsidR="001E5380" w:rsidRDefault="001E5380" w:rsidP="001E5380">
      <w:pPr>
        <w:ind w:left="720"/>
        <w:rPr>
          <w:rFonts w:ascii="Arial" w:hAnsi="Arial" w:cs="Arial"/>
          <w:sz w:val="24"/>
          <w:szCs w:val="24"/>
        </w:rPr>
      </w:pPr>
      <w:r>
        <w:rPr>
          <w:rFonts w:ascii="Arial" w:hAnsi="Arial" w:cs="Arial"/>
          <w:sz w:val="24"/>
          <w:szCs w:val="24"/>
        </w:rPr>
        <w:t xml:space="preserve">evidence of the technical competence and environmental awareness of those </w:t>
      </w:r>
      <w:proofErr w:type="gramStart"/>
      <w:r>
        <w:rPr>
          <w:rFonts w:ascii="Arial" w:hAnsi="Arial" w:cs="Arial"/>
          <w:sz w:val="24"/>
          <w:szCs w:val="24"/>
        </w:rPr>
        <w:t>involved;</w:t>
      </w:r>
      <w:proofErr w:type="gramEnd"/>
      <w:r>
        <w:rPr>
          <w:rFonts w:ascii="Arial" w:hAnsi="Arial" w:cs="Arial"/>
          <w:sz w:val="24"/>
          <w:szCs w:val="24"/>
        </w:rPr>
        <w:t xml:space="preserve"> </w:t>
      </w:r>
    </w:p>
    <w:p w14:paraId="4B9A3A61" w14:textId="77777777" w:rsidR="001E5380" w:rsidRDefault="001E5380" w:rsidP="001E5380">
      <w:pPr>
        <w:ind w:left="720"/>
        <w:rPr>
          <w:rFonts w:ascii="Arial" w:hAnsi="Arial" w:cs="Arial"/>
          <w:sz w:val="24"/>
          <w:szCs w:val="24"/>
        </w:rPr>
      </w:pPr>
      <w:r>
        <w:rPr>
          <w:rFonts w:ascii="Arial" w:hAnsi="Arial" w:cs="Arial"/>
          <w:sz w:val="24"/>
          <w:szCs w:val="24"/>
        </w:rPr>
        <w:t xml:space="preserve">the resources available and how they were </w:t>
      </w:r>
      <w:proofErr w:type="gramStart"/>
      <w:r>
        <w:rPr>
          <w:rFonts w:ascii="Arial" w:hAnsi="Arial" w:cs="Arial"/>
          <w:sz w:val="24"/>
          <w:szCs w:val="24"/>
        </w:rPr>
        <w:t>used;</w:t>
      </w:r>
      <w:proofErr w:type="gramEnd"/>
    </w:p>
    <w:p w14:paraId="76BE67D0" w14:textId="77777777" w:rsidR="001E5380" w:rsidRDefault="001E5380" w:rsidP="001E5380">
      <w:pPr>
        <w:ind w:left="720"/>
        <w:rPr>
          <w:rFonts w:ascii="Arial" w:hAnsi="Arial" w:cs="Arial"/>
          <w:sz w:val="24"/>
          <w:szCs w:val="24"/>
        </w:rPr>
      </w:pPr>
      <w:r>
        <w:rPr>
          <w:rFonts w:ascii="Arial" w:hAnsi="Arial" w:cs="Arial"/>
          <w:sz w:val="24"/>
          <w:szCs w:val="24"/>
        </w:rPr>
        <w:t>and any other factors that you feel were relevant to the outcome.</w:t>
      </w:r>
    </w:p>
    <w:p w14:paraId="3117B97F" w14:textId="0CB0570C" w:rsidR="001E5380" w:rsidRDefault="001E5380" w:rsidP="001E5380">
      <w:pPr>
        <w:ind w:left="720"/>
        <w:rPr>
          <w:rFonts w:ascii="Arial" w:hAnsi="Arial" w:cs="Arial"/>
          <w:sz w:val="32"/>
        </w:rPr>
      </w:pPr>
    </w:p>
    <w:p w14:paraId="64080FAB" w14:textId="244E08B0" w:rsidR="00C35046" w:rsidRDefault="00C35046" w:rsidP="001E5380">
      <w:pPr>
        <w:ind w:left="720"/>
        <w:rPr>
          <w:rFonts w:ascii="Arial" w:hAnsi="Arial" w:cs="Arial"/>
          <w:sz w:val="32"/>
        </w:rPr>
      </w:pPr>
    </w:p>
    <w:p w14:paraId="60AFFB30" w14:textId="5A444391" w:rsidR="00C35046" w:rsidRDefault="00C35046" w:rsidP="001E5380">
      <w:pPr>
        <w:ind w:left="720"/>
        <w:rPr>
          <w:rFonts w:ascii="Arial" w:hAnsi="Arial" w:cs="Arial"/>
          <w:sz w:val="32"/>
        </w:rPr>
      </w:pPr>
    </w:p>
    <w:p w14:paraId="07E0F76F" w14:textId="5C810410" w:rsidR="00C35046" w:rsidRDefault="00C35046" w:rsidP="001E5380">
      <w:pPr>
        <w:ind w:left="720"/>
        <w:rPr>
          <w:rFonts w:ascii="Arial" w:hAnsi="Arial" w:cs="Arial"/>
          <w:sz w:val="32"/>
        </w:rPr>
      </w:pPr>
    </w:p>
    <w:p w14:paraId="5C85B021" w14:textId="77777777" w:rsidR="00C35046" w:rsidRPr="00A406E5" w:rsidRDefault="00C35046" w:rsidP="001E5380">
      <w:pPr>
        <w:ind w:left="720"/>
        <w:rPr>
          <w:rFonts w:ascii="Arial" w:hAnsi="Arial" w:cs="Arial"/>
          <w:sz w:val="24"/>
          <w:szCs w:val="24"/>
        </w:rPr>
      </w:pPr>
    </w:p>
    <w:p w14:paraId="1AD3207F" w14:textId="77777777" w:rsidR="001E5380" w:rsidRPr="00A406E5" w:rsidRDefault="001E5380" w:rsidP="001E5380">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E5380" w:rsidRPr="00A406E5" w14:paraId="79D167B4" w14:textId="77777777" w:rsidTr="00432D09">
        <w:trPr>
          <w:jc w:val="center"/>
        </w:trPr>
        <w:tc>
          <w:tcPr>
            <w:tcW w:w="10670" w:type="dxa"/>
            <w:shd w:val="clear" w:color="auto" w:fill="BFBFBF"/>
          </w:tcPr>
          <w:p w14:paraId="30925B9D" w14:textId="77777777" w:rsidR="001E5380" w:rsidRPr="00A406E5" w:rsidRDefault="001E5380" w:rsidP="00432D09">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1846424" w14:textId="77777777" w:rsidR="001E5380" w:rsidRPr="00A406E5" w:rsidRDefault="001E5380" w:rsidP="001E5380">
      <w:pPr>
        <w:rPr>
          <w:rFonts w:ascii="Arial" w:hAnsi="Arial" w:cs="Arial"/>
        </w:rPr>
      </w:pPr>
    </w:p>
    <w:tbl>
      <w:tblPr>
        <w:tblpPr w:leftFromText="180" w:rightFromText="180" w:vertAnchor="text" w:horzAnchor="margin" w:tblpY="1022"/>
        <w:tblW w:w="4316" w:type="pct"/>
        <w:tblLayout w:type="fixed"/>
        <w:tblLook w:val="04A0" w:firstRow="1" w:lastRow="0" w:firstColumn="1" w:lastColumn="0" w:noHBand="0" w:noVBand="1"/>
      </w:tblPr>
      <w:tblGrid>
        <w:gridCol w:w="7517"/>
        <w:gridCol w:w="750"/>
        <w:gridCol w:w="748"/>
      </w:tblGrid>
      <w:tr w:rsidR="007B5669" w:rsidRPr="00A406E5" w14:paraId="75BF9461" w14:textId="77777777" w:rsidTr="007B566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4A82DF" w14:textId="77777777" w:rsidR="007B5669" w:rsidRPr="00A406E5" w:rsidRDefault="007B5669" w:rsidP="007B566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8B54E4" w14:textId="77777777" w:rsidR="007B5669" w:rsidRPr="00A85BFE" w:rsidRDefault="007B5669" w:rsidP="007B566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448B49" w14:textId="77777777" w:rsidR="007B5669" w:rsidRPr="00A85BFE" w:rsidRDefault="007B5669" w:rsidP="007B5669">
            <w:pPr>
              <w:ind w:left="113" w:right="113"/>
              <w:jc w:val="center"/>
              <w:rPr>
                <w:rFonts w:ascii="Arial" w:hAnsi="Arial" w:cs="Arial"/>
                <w:b/>
                <w:sz w:val="18"/>
                <w:szCs w:val="18"/>
              </w:rPr>
            </w:pPr>
            <w:r w:rsidRPr="00A85BFE">
              <w:rPr>
                <w:rFonts w:ascii="Arial" w:hAnsi="Arial" w:cs="Arial"/>
                <w:b/>
                <w:sz w:val="18"/>
                <w:szCs w:val="18"/>
              </w:rPr>
              <w:t xml:space="preserve">Marks </w:t>
            </w:r>
          </w:p>
          <w:p w14:paraId="1BA07545" w14:textId="77777777" w:rsidR="007B5669" w:rsidRPr="00A85BFE" w:rsidRDefault="007B5669" w:rsidP="007B5669">
            <w:pPr>
              <w:ind w:left="113" w:right="113"/>
              <w:jc w:val="center"/>
              <w:rPr>
                <w:rFonts w:ascii="Arial" w:hAnsi="Arial" w:cs="Arial"/>
                <w:b/>
                <w:sz w:val="18"/>
                <w:szCs w:val="18"/>
              </w:rPr>
            </w:pPr>
            <w:r w:rsidRPr="00A85BFE">
              <w:rPr>
                <w:rFonts w:ascii="Arial" w:hAnsi="Arial" w:cs="Arial"/>
                <w:b/>
                <w:sz w:val="18"/>
                <w:szCs w:val="18"/>
              </w:rPr>
              <w:t>awarded</w:t>
            </w:r>
          </w:p>
        </w:tc>
      </w:tr>
      <w:tr w:rsidR="007B5669" w:rsidRPr="00A406E5" w14:paraId="0CC70FA7" w14:textId="77777777" w:rsidTr="007B5669">
        <w:trPr>
          <w:trHeight w:val="450"/>
        </w:trPr>
        <w:tc>
          <w:tcPr>
            <w:tcW w:w="4169" w:type="pct"/>
            <w:tcBorders>
              <w:top w:val="single" w:sz="4" w:space="0" w:color="auto"/>
              <w:left w:val="single" w:sz="4" w:space="0" w:color="auto"/>
              <w:right w:val="single" w:sz="4" w:space="0" w:color="auto"/>
            </w:tcBorders>
            <w:shd w:val="clear" w:color="auto" w:fill="D9D9D9"/>
          </w:tcPr>
          <w:p w14:paraId="51AC55E8" w14:textId="77777777" w:rsidR="007B5669" w:rsidRPr="00A406E5" w:rsidRDefault="007B5669" w:rsidP="007B566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B688B1C" w14:textId="77777777" w:rsidR="007B5669" w:rsidRPr="00A406E5" w:rsidRDefault="007B5669" w:rsidP="007B566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AD853E" w14:textId="77777777" w:rsidR="007B5669" w:rsidRPr="00A406E5" w:rsidRDefault="007B5669" w:rsidP="007B56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DD6DB9" w14:textId="77777777" w:rsidR="007B5669" w:rsidRPr="00A406E5" w:rsidRDefault="007B5669" w:rsidP="007B5669">
            <w:pPr>
              <w:jc w:val="center"/>
              <w:rPr>
                <w:rFonts w:ascii="Arial" w:hAnsi="Arial" w:cs="Arial"/>
                <w:sz w:val="32"/>
              </w:rPr>
            </w:pPr>
          </w:p>
        </w:tc>
      </w:tr>
      <w:tr w:rsidR="007B5669" w:rsidRPr="00A406E5" w14:paraId="42DB7E93" w14:textId="77777777" w:rsidTr="007B5669">
        <w:trPr>
          <w:trHeight w:val="450"/>
        </w:trPr>
        <w:tc>
          <w:tcPr>
            <w:tcW w:w="4169" w:type="pct"/>
            <w:vMerge w:val="restart"/>
            <w:tcBorders>
              <w:top w:val="single" w:sz="4" w:space="0" w:color="auto"/>
              <w:left w:val="single" w:sz="4" w:space="0" w:color="auto"/>
              <w:right w:val="single" w:sz="4" w:space="0" w:color="auto"/>
            </w:tcBorders>
          </w:tcPr>
          <w:p w14:paraId="4BB02B0C" w14:textId="77777777" w:rsidR="007B5669" w:rsidRPr="00A406E5" w:rsidRDefault="007B5669" w:rsidP="007B5669">
            <w:pPr>
              <w:spacing w:after="120"/>
              <w:rPr>
                <w:rFonts w:ascii="Arial" w:hAnsi="Arial" w:cs="Arial"/>
                <w:sz w:val="14"/>
                <w:szCs w:val="14"/>
              </w:rPr>
            </w:pPr>
          </w:p>
          <w:p w14:paraId="407039BC" w14:textId="77777777" w:rsidR="007B5669" w:rsidRPr="000047E6" w:rsidRDefault="007B5669" w:rsidP="007B5669">
            <w:pPr>
              <w:spacing w:after="120"/>
              <w:rPr>
                <w:rFonts w:ascii="Arial" w:hAnsi="Arial" w:cs="Arial"/>
              </w:rPr>
            </w:pPr>
            <w:r>
              <w:rPr>
                <w:rFonts w:ascii="Arial" w:hAnsi="Arial" w:cs="Arial"/>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2C63BAFD" w14:textId="77777777" w:rsidR="007B5669" w:rsidRPr="00A406E5" w:rsidRDefault="007B5669" w:rsidP="007B566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093FA6" w14:textId="77777777" w:rsidR="007B5669" w:rsidRPr="00A406E5" w:rsidRDefault="007B5669" w:rsidP="007B5669">
            <w:pPr>
              <w:jc w:val="center"/>
              <w:rPr>
                <w:rFonts w:ascii="Arial" w:hAnsi="Arial" w:cs="Arial"/>
                <w:sz w:val="32"/>
              </w:rPr>
            </w:pPr>
          </w:p>
        </w:tc>
      </w:tr>
      <w:tr w:rsidR="007B5669" w:rsidRPr="00A406E5" w14:paraId="30A51E3A" w14:textId="77777777" w:rsidTr="007B5669">
        <w:trPr>
          <w:trHeight w:val="451"/>
        </w:trPr>
        <w:tc>
          <w:tcPr>
            <w:tcW w:w="4169" w:type="pct"/>
            <w:vMerge/>
            <w:tcBorders>
              <w:left w:val="single" w:sz="4" w:space="0" w:color="auto"/>
              <w:bottom w:val="single" w:sz="4" w:space="0" w:color="auto"/>
              <w:right w:val="single" w:sz="4" w:space="0" w:color="auto"/>
            </w:tcBorders>
          </w:tcPr>
          <w:p w14:paraId="79939AE0" w14:textId="77777777" w:rsidR="007B5669" w:rsidRPr="00A406E5" w:rsidRDefault="007B5669" w:rsidP="007B56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A97C89" w14:textId="77777777" w:rsidR="007B5669" w:rsidRPr="00A406E5" w:rsidRDefault="007B5669" w:rsidP="007B5669">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71B62AB" w14:textId="77777777" w:rsidR="007B5669" w:rsidRPr="00A406E5" w:rsidRDefault="007B5669" w:rsidP="007B5669">
            <w:pPr>
              <w:jc w:val="center"/>
              <w:rPr>
                <w:rFonts w:ascii="Arial" w:hAnsi="Arial" w:cs="Arial"/>
                <w:sz w:val="32"/>
              </w:rPr>
            </w:pPr>
          </w:p>
        </w:tc>
      </w:tr>
      <w:tr w:rsidR="007B5669" w:rsidRPr="00A406E5" w14:paraId="66C5E5EE" w14:textId="77777777" w:rsidTr="007B5669">
        <w:trPr>
          <w:trHeight w:val="450"/>
        </w:trPr>
        <w:tc>
          <w:tcPr>
            <w:tcW w:w="4169" w:type="pct"/>
            <w:tcBorders>
              <w:top w:val="single" w:sz="4" w:space="0" w:color="auto"/>
              <w:left w:val="single" w:sz="4" w:space="0" w:color="auto"/>
              <w:right w:val="single" w:sz="4" w:space="0" w:color="auto"/>
            </w:tcBorders>
            <w:shd w:val="clear" w:color="auto" w:fill="D9D9D9"/>
          </w:tcPr>
          <w:p w14:paraId="49856452" w14:textId="77777777" w:rsidR="007B5669" w:rsidRPr="00A406E5" w:rsidRDefault="007B5669" w:rsidP="007B566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D66820C" w14:textId="77777777" w:rsidR="007B5669" w:rsidRPr="00A406E5" w:rsidRDefault="007B5669" w:rsidP="007B56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97BB30" w14:textId="77777777" w:rsidR="007B5669" w:rsidRPr="00A406E5" w:rsidRDefault="007B5669" w:rsidP="007B56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F4D616" w14:textId="77777777" w:rsidR="007B5669" w:rsidRPr="00A406E5" w:rsidRDefault="007B5669" w:rsidP="007B5669">
            <w:pPr>
              <w:jc w:val="center"/>
              <w:rPr>
                <w:rFonts w:ascii="Arial" w:hAnsi="Arial" w:cs="Arial"/>
                <w:sz w:val="32"/>
              </w:rPr>
            </w:pPr>
          </w:p>
        </w:tc>
      </w:tr>
      <w:tr w:rsidR="007B5669" w:rsidRPr="00A406E5" w14:paraId="534F590E" w14:textId="77777777" w:rsidTr="007B5669">
        <w:trPr>
          <w:trHeight w:val="450"/>
        </w:trPr>
        <w:tc>
          <w:tcPr>
            <w:tcW w:w="4169" w:type="pct"/>
            <w:vMerge w:val="restart"/>
            <w:tcBorders>
              <w:top w:val="single" w:sz="4" w:space="0" w:color="auto"/>
              <w:left w:val="single" w:sz="4" w:space="0" w:color="auto"/>
              <w:right w:val="single" w:sz="4" w:space="0" w:color="auto"/>
            </w:tcBorders>
          </w:tcPr>
          <w:p w14:paraId="5112BBE5" w14:textId="77777777" w:rsidR="007B5669" w:rsidRPr="00A406E5" w:rsidRDefault="007B5669" w:rsidP="007B5669">
            <w:pPr>
              <w:spacing w:after="120"/>
              <w:rPr>
                <w:rFonts w:ascii="Arial" w:hAnsi="Arial" w:cs="Arial"/>
                <w:sz w:val="14"/>
                <w:szCs w:val="14"/>
              </w:rPr>
            </w:pPr>
          </w:p>
          <w:p w14:paraId="56BF1143" w14:textId="77777777" w:rsidR="007B5669" w:rsidRDefault="007B5669" w:rsidP="007B5669">
            <w:pPr>
              <w:jc w:val="both"/>
              <w:rPr>
                <w:rFonts w:ascii="Arial" w:hAnsi="Arial" w:cs="Arial"/>
              </w:rPr>
            </w:pPr>
            <w:r>
              <w:rPr>
                <w:rFonts w:ascii="Arial" w:hAnsi="Arial" w:cs="Arial"/>
              </w:rPr>
              <w:t xml:space="preserve">Provide reasonable suggestions of alternative courses of action that could have been taken once the incident occurred.  These suggestions should be based on your knowledge of the environment, equipment, first aid and other accident and emergency procedures.   In accounting for these </w:t>
            </w:r>
            <w:proofErr w:type="gramStart"/>
            <w:r>
              <w:rPr>
                <w:rFonts w:ascii="Arial" w:hAnsi="Arial" w:cs="Arial"/>
              </w:rPr>
              <w:t>factors</w:t>
            </w:r>
            <w:proofErr w:type="gramEnd"/>
            <w:r>
              <w:rPr>
                <w:rFonts w:ascii="Arial" w:hAnsi="Arial" w:cs="Arial"/>
              </w:rPr>
              <w:t xml:space="preserve"> you should demonstrate your understanding of the inherent nature of undertaking adventurous activities in mountainous terrain.</w:t>
            </w:r>
          </w:p>
          <w:p w14:paraId="7B0625B5" w14:textId="77777777" w:rsidR="007B5669" w:rsidRPr="009A694E" w:rsidRDefault="007B5669" w:rsidP="007B5669">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5E17FF3" w14:textId="77777777" w:rsidR="007B5669" w:rsidRPr="00A406E5" w:rsidRDefault="007B5669" w:rsidP="007B566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F65609" w14:textId="77777777" w:rsidR="007B5669" w:rsidRPr="00A406E5" w:rsidRDefault="007B5669" w:rsidP="007B5669">
            <w:pPr>
              <w:jc w:val="center"/>
              <w:rPr>
                <w:rFonts w:ascii="Arial" w:hAnsi="Arial" w:cs="Arial"/>
                <w:sz w:val="32"/>
              </w:rPr>
            </w:pPr>
          </w:p>
        </w:tc>
      </w:tr>
      <w:tr w:rsidR="007B5669" w:rsidRPr="00A406E5" w14:paraId="1C83DD1D" w14:textId="77777777" w:rsidTr="007B5669">
        <w:trPr>
          <w:trHeight w:val="451"/>
        </w:trPr>
        <w:tc>
          <w:tcPr>
            <w:tcW w:w="4169" w:type="pct"/>
            <w:vMerge/>
            <w:tcBorders>
              <w:left w:val="single" w:sz="4" w:space="0" w:color="auto"/>
              <w:bottom w:val="single" w:sz="4" w:space="0" w:color="auto"/>
              <w:right w:val="single" w:sz="4" w:space="0" w:color="auto"/>
            </w:tcBorders>
          </w:tcPr>
          <w:p w14:paraId="26185A5C" w14:textId="77777777" w:rsidR="007B5669" w:rsidRPr="00A406E5" w:rsidRDefault="007B5669" w:rsidP="007B56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4F40F5" w14:textId="77777777" w:rsidR="007B5669" w:rsidRPr="00A406E5" w:rsidRDefault="007B5669" w:rsidP="007B5669">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6E7BC00E" w14:textId="77777777" w:rsidR="007B5669" w:rsidRPr="00A406E5" w:rsidRDefault="007B5669" w:rsidP="007B5669">
            <w:pPr>
              <w:jc w:val="center"/>
              <w:rPr>
                <w:rFonts w:ascii="Arial" w:hAnsi="Arial" w:cs="Arial"/>
                <w:sz w:val="32"/>
              </w:rPr>
            </w:pPr>
          </w:p>
        </w:tc>
      </w:tr>
      <w:tr w:rsidR="007B5669" w:rsidRPr="00A406E5" w14:paraId="0AEB797C" w14:textId="77777777" w:rsidTr="007B5669">
        <w:trPr>
          <w:trHeight w:val="450"/>
        </w:trPr>
        <w:tc>
          <w:tcPr>
            <w:tcW w:w="4169" w:type="pct"/>
            <w:tcBorders>
              <w:top w:val="single" w:sz="4" w:space="0" w:color="auto"/>
              <w:left w:val="single" w:sz="4" w:space="0" w:color="auto"/>
              <w:right w:val="single" w:sz="4" w:space="0" w:color="auto"/>
            </w:tcBorders>
            <w:shd w:val="clear" w:color="auto" w:fill="D9D9D9"/>
          </w:tcPr>
          <w:p w14:paraId="09C6571D" w14:textId="77777777" w:rsidR="007B5669" w:rsidRPr="00A406E5" w:rsidRDefault="007B5669" w:rsidP="007B566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908A225" w14:textId="77777777" w:rsidR="007B5669" w:rsidRPr="00A406E5" w:rsidRDefault="007B5669" w:rsidP="007B56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1182A" w14:textId="77777777" w:rsidR="007B5669" w:rsidRPr="00A406E5" w:rsidRDefault="007B5669" w:rsidP="007B56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90257" w14:textId="77777777" w:rsidR="007B5669" w:rsidRPr="00A406E5" w:rsidRDefault="007B5669" w:rsidP="007B5669">
            <w:pPr>
              <w:jc w:val="center"/>
              <w:rPr>
                <w:rFonts w:ascii="Arial" w:hAnsi="Arial" w:cs="Arial"/>
                <w:sz w:val="32"/>
              </w:rPr>
            </w:pPr>
          </w:p>
        </w:tc>
      </w:tr>
      <w:tr w:rsidR="007B5669" w:rsidRPr="00A406E5" w14:paraId="36DAFC74" w14:textId="77777777" w:rsidTr="007B5669">
        <w:trPr>
          <w:trHeight w:val="450"/>
        </w:trPr>
        <w:tc>
          <w:tcPr>
            <w:tcW w:w="4169" w:type="pct"/>
            <w:vMerge w:val="restart"/>
            <w:tcBorders>
              <w:top w:val="single" w:sz="4" w:space="0" w:color="auto"/>
              <w:left w:val="single" w:sz="4" w:space="0" w:color="auto"/>
              <w:right w:val="single" w:sz="4" w:space="0" w:color="auto"/>
            </w:tcBorders>
          </w:tcPr>
          <w:p w14:paraId="06A02E2B" w14:textId="77777777" w:rsidR="007B5669" w:rsidRDefault="007B5669" w:rsidP="007B5669">
            <w:pPr>
              <w:spacing w:after="120"/>
              <w:rPr>
                <w:rFonts w:ascii="Arial" w:hAnsi="Arial" w:cs="Arial"/>
                <w:sz w:val="14"/>
                <w:szCs w:val="14"/>
              </w:rPr>
            </w:pPr>
          </w:p>
          <w:p w14:paraId="4A17C9DD" w14:textId="77777777" w:rsidR="007B5669" w:rsidRPr="00727201" w:rsidRDefault="007B5669" w:rsidP="007B5669">
            <w:pPr>
              <w:spacing w:after="120"/>
              <w:rPr>
                <w:rFonts w:ascii="Arial" w:hAnsi="Arial" w:cs="Arial"/>
              </w:rPr>
            </w:pPr>
            <w:r>
              <w:rPr>
                <w:rFonts w:ascii="Arial" w:hAnsi="Arial" w:cs="Arial"/>
              </w:rPr>
              <w:t>Offer</w:t>
            </w:r>
            <w:r w:rsidRPr="00727201">
              <w:rPr>
                <w:rFonts w:ascii="Arial" w:hAnsi="Arial" w:cs="Arial"/>
              </w:rPr>
              <w:t xml:space="preserve"> a </w:t>
            </w:r>
            <w:r>
              <w:rPr>
                <w:rFonts w:ascii="Arial" w:hAnsi="Arial" w:cs="Arial"/>
              </w:rPr>
              <w:t xml:space="preserve">possible </w:t>
            </w:r>
            <w:r w:rsidRPr="00727201">
              <w:rPr>
                <w:rFonts w:ascii="Arial" w:hAnsi="Arial" w:cs="Arial"/>
              </w:rPr>
              <w:t>rationale for the undertaking of the activity</w:t>
            </w:r>
            <w:r>
              <w:rPr>
                <w:rFonts w:ascii="Arial" w:hAnsi="Arial" w:cs="Arial"/>
              </w:rPr>
              <w:t xml:space="preserve"> and</w:t>
            </w:r>
            <w:r w:rsidRPr="00727201">
              <w:rPr>
                <w:rFonts w:ascii="Arial" w:hAnsi="Arial" w:cs="Arial"/>
              </w:rPr>
              <w:t xml:space="preserve"> the</w:t>
            </w:r>
            <w:r>
              <w:rPr>
                <w:rFonts w:ascii="Arial" w:hAnsi="Arial" w:cs="Arial"/>
              </w:rPr>
              <w:t xml:space="preserve"> </w:t>
            </w:r>
            <w:r w:rsidRPr="00727201">
              <w:rPr>
                <w:rFonts w:ascii="Arial" w:hAnsi="Arial" w:cs="Arial"/>
              </w:rPr>
              <w:t>motivations for doing so</w:t>
            </w:r>
            <w:r>
              <w:rPr>
                <w:rFonts w:ascii="Arial" w:hAnsi="Arial" w:cs="Arial"/>
              </w:rPr>
              <w:t xml:space="preserve">. With specific reference to key moments in the video, critically evaluate the roles played by a specific individual/s, and how their performance might be improved; what are the key points of success and areas that require further development?   </w:t>
            </w:r>
          </w:p>
        </w:tc>
        <w:tc>
          <w:tcPr>
            <w:tcW w:w="416" w:type="pct"/>
            <w:tcBorders>
              <w:top w:val="single" w:sz="4" w:space="0" w:color="auto"/>
              <w:left w:val="single" w:sz="4" w:space="0" w:color="auto"/>
              <w:right w:val="single" w:sz="4" w:space="0" w:color="auto"/>
            </w:tcBorders>
          </w:tcPr>
          <w:p w14:paraId="0DA7FD81" w14:textId="77777777" w:rsidR="007B5669" w:rsidRPr="00A406E5" w:rsidRDefault="007B5669" w:rsidP="007B5669">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0B4E5A8" w14:textId="77777777" w:rsidR="007B5669" w:rsidRPr="00A406E5" w:rsidRDefault="007B5669" w:rsidP="007B5669">
            <w:pPr>
              <w:jc w:val="center"/>
              <w:rPr>
                <w:rFonts w:ascii="Arial" w:hAnsi="Arial" w:cs="Arial"/>
                <w:sz w:val="32"/>
              </w:rPr>
            </w:pPr>
          </w:p>
        </w:tc>
      </w:tr>
      <w:tr w:rsidR="007B5669" w:rsidRPr="00A406E5" w14:paraId="5001CA6A" w14:textId="77777777" w:rsidTr="007B5669">
        <w:trPr>
          <w:trHeight w:val="451"/>
        </w:trPr>
        <w:tc>
          <w:tcPr>
            <w:tcW w:w="4169" w:type="pct"/>
            <w:vMerge/>
            <w:tcBorders>
              <w:left w:val="single" w:sz="4" w:space="0" w:color="auto"/>
              <w:bottom w:val="single" w:sz="4" w:space="0" w:color="auto"/>
              <w:right w:val="single" w:sz="4" w:space="0" w:color="auto"/>
            </w:tcBorders>
          </w:tcPr>
          <w:p w14:paraId="0A13BE3E" w14:textId="77777777" w:rsidR="007B5669" w:rsidRPr="00A406E5" w:rsidRDefault="007B5669" w:rsidP="007B56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761622" w14:textId="77777777" w:rsidR="007B5669" w:rsidRPr="00A406E5" w:rsidRDefault="007B5669" w:rsidP="007B566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3BE65F" w14:textId="77777777" w:rsidR="007B5669" w:rsidRPr="00A406E5" w:rsidRDefault="007B5669" w:rsidP="007B5669">
            <w:pPr>
              <w:jc w:val="center"/>
              <w:rPr>
                <w:rFonts w:ascii="Arial" w:hAnsi="Arial" w:cs="Arial"/>
                <w:sz w:val="32"/>
              </w:rPr>
            </w:pPr>
          </w:p>
        </w:tc>
      </w:tr>
      <w:tr w:rsidR="007B5669" w:rsidRPr="00A406E5" w14:paraId="40D9A3F3" w14:textId="77777777" w:rsidTr="007B5669">
        <w:trPr>
          <w:trHeight w:val="450"/>
        </w:trPr>
        <w:tc>
          <w:tcPr>
            <w:tcW w:w="4169" w:type="pct"/>
            <w:tcBorders>
              <w:top w:val="single" w:sz="4" w:space="0" w:color="auto"/>
              <w:left w:val="single" w:sz="4" w:space="0" w:color="auto"/>
              <w:right w:val="single" w:sz="4" w:space="0" w:color="auto"/>
            </w:tcBorders>
            <w:shd w:val="clear" w:color="auto" w:fill="D9D9D9"/>
          </w:tcPr>
          <w:p w14:paraId="6FBF20BE" w14:textId="77777777" w:rsidR="007B5669" w:rsidRPr="00A406E5" w:rsidRDefault="007B5669" w:rsidP="007B566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25809DE" w14:textId="77777777" w:rsidR="007B5669" w:rsidRPr="00A406E5" w:rsidRDefault="007B5669" w:rsidP="007B56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7F5267" w14:textId="77777777" w:rsidR="007B5669" w:rsidRPr="00A406E5" w:rsidRDefault="007B5669" w:rsidP="007B56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892191" w14:textId="77777777" w:rsidR="007B5669" w:rsidRPr="00A406E5" w:rsidRDefault="007B5669" w:rsidP="007B5669">
            <w:pPr>
              <w:jc w:val="center"/>
              <w:rPr>
                <w:rFonts w:ascii="Arial" w:hAnsi="Arial" w:cs="Arial"/>
                <w:sz w:val="32"/>
              </w:rPr>
            </w:pPr>
          </w:p>
        </w:tc>
      </w:tr>
      <w:tr w:rsidR="007B5669" w:rsidRPr="00A406E5" w14:paraId="4FDB7C83" w14:textId="77777777" w:rsidTr="007B5669">
        <w:trPr>
          <w:trHeight w:val="451"/>
        </w:trPr>
        <w:tc>
          <w:tcPr>
            <w:tcW w:w="4169" w:type="pct"/>
            <w:vMerge w:val="restart"/>
            <w:tcBorders>
              <w:top w:val="single" w:sz="4" w:space="0" w:color="auto"/>
              <w:left w:val="single" w:sz="4" w:space="0" w:color="auto"/>
              <w:right w:val="single" w:sz="4" w:space="0" w:color="auto"/>
            </w:tcBorders>
          </w:tcPr>
          <w:p w14:paraId="787366E2" w14:textId="77777777" w:rsidR="007B5669" w:rsidRPr="0029603E" w:rsidRDefault="007B5669" w:rsidP="007B5669">
            <w:pPr>
              <w:spacing w:after="120"/>
              <w:rPr>
                <w:rFonts w:ascii="Arial" w:hAnsi="Arial" w:cs="Arial"/>
              </w:rPr>
            </w:pPr>
            <w:r>
              <w:rPr>
                <w:rFonts w:ascii="Arial" w:hAnsi="Arial" w:cs="Arial"/>
              </w:rPr>
              <w:t xml:space="preserve">Use your ability to read maps and interpret weather forecasts to add further detail to your analysis of the incident.  Refer to technical literature to critically analyse the personal skills and equipment of those involved in the incident. </w:t>
            </w:r>
          </w:p>
        </w:tc>
        <w:tc>
          <w:tcPr>
            <w:tcW w:w="416" w:type="pct"/>
            <w:tcBorders>
              <w:top w:val="single" w:sz="4" w:space="0" w:color="auto"/>
              <w:left w:val="single" w:sz="4" w:space="0" w:color="auto"/>
              <w:right w:val="single" w:sz="4" w:space="0" w:color="auto"/>
            </w:tcBorders>
          </w:tcPr>
          <w:p w14:paraId="7E3EE27C" w14:textId="77777777" w:rsidR="007B5669" w:rsidRPr="00A406E5" w:rsidRDefault="007B5669" w:rsidP="007B5669">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D83AEF3" w14:textId="77777777" w:rsidR="007B5669" w:rsidRPr="00A406E5" w:rsidRDefault="007B5669" w:rsidP="007B5669">
            <w:pPr>
              <w:jc w:val="center"/>
              <w:rPr>
                <w:rFonts w:ascii="Arial" w:hAnsi="Arial" w:cs="Arial"/>
                <w:sz w:val="32"/>
              </w:rPr>
            </w:pPr>
          </w:p>
        </w:tc>
      </w:tr>
      <w:tr w:rsidR="007B5669" w:rsidRPr="00A406E5" w14:paraId="177FFF00" w14:textId="77777777" w:rsidTr="007B5669">
        <w:trPr>
          <w:trHeight w:val="450"/>
        </w:trPr>
        <w:tc>
          <w:tcPr>
            <w:tcW w:w="4169" w:type="pct"/>
            <w:vMerge/>
            <w:tcBorders>
              <w:left w:val="single" w:sz="4" w:space="0" w:color="auto"/>
              <w:bottom w:val="single" w:sz="4" w:space="0" w:color="auto"/>
              <w:right w:val="single" w:sz="4" w:space="0" w:color="auto"/>
            </w:tcBorders>
          </w:tcPr>
          <w:p w14:paraId="32449E6F" w14:textId="77777777" w:rsidR="007B5669" w:rsidRPr="00A406E5" w:rsidRDefault="007B5669" w:rsidP="007B56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ED0EF" w14:textId="77777777" w:rsidR="007B5669" w:rsidRPr="00A406E5" w:rsidRDefault="007B5669" w:rsidP="007B566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52214AC" w14:textId="77777777" w:rsidR="007B5669" w:rsidRPr="00A406E5" w:rsidRDefault="007B5669" w:rsidP="007B5669">
            <w:pPr>
              <w:jc w:val="center"/>
              <w:rPr>
                <w:rFonts w:ascii="Arial" w:hAnsi="Arial" w:cs="Arial"/>
                <w:sz w:val="32"/>
              </w:rPr>
            </w:pPr>
          </w:p>
        </w:tc>
      </w:tr>
      <w:tr w:rsidR="007B5669" w:rsidRPr="00A406E5" w14:paraId="7C0E5489" w14:textId="77777777" w:rsidTr="007B5669">
        <w:trPr>
          <w:trHeight w:val="450"/>
        </w:trPr>
        <w:tc>
          <w:tcPr>
            <w:tcW w:w="4169" w:type="pct"/>
            <w:tcBorders>
              <w:top w:val="single" w:sz="4" w:space="0" w:color="auto"/>
              <w:left w:val="single" w:sz="4" w:space="0" w:color="auto"/>
              <w:right w:val="single" w:sz="4" w:space="0" w:color="auto"/>
            </w:tcBorders>
            <w:shd w:val="clear" w:color="auto" w:fill="D9D9D9"/>
          </w:tcPr>
          <w:p w14:paraId="246667C9" w14:textId="77777777" w:rsidR="007B5669" w:rsidRPr="00A406E5" w:rsidRDefault="007B5669" w:rsidP="007B566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7A85A1F" w14:textId="77777777" w:rsidR="007B5669" w:rsidRPr="00A406E5" w:rsidRDefault="007B5669" w:rsidP="007B56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61168" w14:textId="77777777" w:rsidR="007B5669" w:rsidRPr="00A406E5" w:rsidRDefault="007B5669" w:rsidP="007B56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269AD2" w14:textId="77777777" w:rsidR="007B5669" w:rsidRPr="00A406E5" w:rsidRDefault="007B5669" w:rsidP="007B5669">
            <w:pPr>
              <w:jc w:val="center"/>
              <w:rPr>
                <w:rFonts w:ascii="Arial" w:hAnsi="Arial" w:cs="Arial"/>
                <w:sz w:val="32"/>
              </w:rPr>
            </w:pPr>
          </w:p>
        </w:tc>
      </w:tr>
      <w:tr w:rsidR="007B5669" w:rsidRPr="00A406E5" w14:paraId="727A7CBE" w14:textId="77777777" w:rsidTr="007B5669">
        <w:trPr>
          <w:trHeight w:val="451"/>
        </w:trPr>
        <w:tc>
          <w:tcPr>
            <w:tcW w:w="4169" w:type="pct"/>
            <w:vMerge w:val="restart"/>
            <w:tcBorders>
              <w:top w:val="single" w:sz="4" w:space="0" w:color="auto"/>
              <w:left w:val="single" w:sz="4" w:space="0" w:color="auto"/>
              <w:right w:val="single" w:sz="4" w:space="0" w:color="auto"/>
            </w:tcBorders>
          </w:tcPr>
          <w:p w14:paraId="4CCDFB7D" w14:textId="77777777" w:rsidR="007B5669" w:rsidRPr="009B25CE" w:rsidRDefault="007B5669" w:rsidP="007B5669">
            <w:pPr>
              <w:spacing w:after="120"/>
              <w:rPr>
                <w:rFonts w:ascii="Arial" w:hAnsi="Arial" w:cs="Arial"/>
              </w:rPr>
            </w:pPr>
            <w:r>
              <w:rPr>
                <w:rFonts w:ascii="Arial" w:hAnsi="Arial" w:cs="Arial"/>
              </w:rPr>
              <w:t xml:space="preserve">Indicate how your critical analysis of this incident relates to your own practice when undertaking adventurous activities. Are there any aspects of your practice that you will adapt/ adjust? Are there any aspects of good practice demonstrated that are congruent with your own?  </w:t>
            </w:r>
          </w:p>
        </w:tc>
        <w:tc>
          <w:tcPr>
            <w:tcW w:w="416" w:type="pct"/>
            <w:tcBorders>
              <w:top w:val="single" w:sz="4" w:space="0" w:color="auto"/>
              <w:left w:val="single" w:sz="4" w:space="0" w:color="auto"/>
              <w:right w:val="single" w:sz="4" w:space="0" w:color="auto"/>
            </w:tcBorders>
          </w:tcPr>
          <w:p w14:paraId="1535BDA9" w14:textId="77777777" w:rsidR="007B5669" w:rsidRPr="00A406E5" w:rsidRDefault="007B5669" w:rsidP="007B5669">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9B9A84D" w14:textId="77777777" w:rsidR="007B5669" w:rsidRPr="00A406E5" w:rsidRDefault="007B5669" w:rsidP="007B5669">
            <w:pPr>
              <w:jc w:val="center"/>
              <w:rPr>
                <w:rFonts w:ascii="Arial" w:hAnsi="Arial" w:cs="Arial"/>
                <w:sz w:val="32"/>
              </w:rPr>
            </w:pPr>
          </w:p>
        </w:tc>
      </w:tr>
      <w:tr w:rsidR="007B5669" w:rsidRPr="00A406E5" w14:paraId="13A5250E" w14:textId="77777777" w:rsidTr="007B5669">
        <w:trPr>
          <w:trHeight w:val="450"/>
        </w:trPr>
        <w:tc>
          <w:tcPr>
            <w:tcW w:w="4169" w:type="pct"/>
            <w:vMerge/>
            <w:tcBorders>
              <w:left w:val="single" w:sz="4" w:space="0" w:color="auto"/>
              <w:bottom w:val="single" w:sz="4" w:space="0" w:color="auto"/>
              <w:right w:val="single" w:sz="4" w:space="0" w:color="auto"/>
            </w:tcBorders>
          </w:tcPr>
          <w:p w14:paraId="60107F01" w14:textId="77777777" w:rsidR="007B5669" w:rsidRPr="00A406E5" w:rsidRDefault="007B5669" w:rsidP="007B56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E53E79" w14:textId="77777777" w:rsidR="007B5669" w:rsidRPr="00A406E5" w:rsidRDefault="007B5669" w:rsidP="007B566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C9AA47D" w14:textId="77777777" w:rsidR="007B5669" w:rsidRPr="00A406E5" w:rsidRDefault="007B5669" w:rsidP="007B5669">
            <w:pPr>
              <w:jc w:val="center"/>
              <w:rPr>
                <w:rFonts w:ascii="Arial" w:hAnsi="Arial" w:cs="Arial"/>
                <w:sz w:val="32"/>
              </w:rPr>
            </w:pPr>
          </w:p>
        </w:tc>
      </w:tr>
    </w:tbl>
    <w:p w14:paraId="7F02ADBD" w14:textId="77777777" w:rsidR="001E5380" w:rsidRPr="00A406E5" w:rsidRDefault="001E5380" w:rsidP="001E538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D024D2" w14:textId="77777777" w:rsidR="001E5380" w:rsidRPr="00A406E5" w:rsidRDefault="001E5380" w:rsidP="001E5380">
      <w:pPr>
        <w:rPr>
          <w:rFonts w:ascii="Arial" w:hAnsi="Arial" w:cs="Arial"/>
          <w:b/>
        </w:rPr>
        <w:sectPr w:rsidR="001E5380" w:rsidRPr="00A406E5" w:rsidSect="00F31C04">
          <w:footerReference w:type="default" r:id="rId9"/>
          <w:pgSz w:w="11894" w:h="16834"/>
          <w:pgMar w:top="720" w:right="720" w:bottom="720" w:left="720" w:header="706" w:footer="454" w:gutter="0"/>
          <w:paperSrc w:first="1" w:other="1"/>
          <w:cols w:space="720"/>
          <w:docGrid w:linePitch="272"/>
        </w:sectPr>
      </w:pPr>
    </w:p>
    <w:tbl>
      <w:tblPr>
        <w:tblpPr w:leftFromText="180" w:rightFromText="180" w:vertAnchor="text" w:horzAnchor="margin" w:tblpXSpec="center" w:tblpY="-91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35046" w:rsidRPr="00A406E5" w14:paraId="34FCF2A7" w14:textId="77777777" w:rsidTr="00C35046">
        <w:trPr>
          <w:cantSplit/>
        </w:trPr>
        <w:tc>
          <w:tcPr>
            <w:tcW w:w="6062" w:type="dxa"/>
            <w:vMerge w:val="restart"/>
            <w:shd w:val="pct15" w:color="auto" w:fill="auto"/>
            <w:vAlign w:val="center"/>
          </w:tcPr>
          <w:p w14:paraId="0CBE5787" w14:textId="77777777" w:rsidR="00C35046" w:rsidRPr="00A406E5" w:rsidRDefault="00C35046" w:rsidP="00C35046">
            <w:pPr>
              <w:rPr>
                <w:rFonts w:ascii="Arial" w:hAnsi="Arial" w:cs="Arial"/>
                <w:sz w:val="16"/>
                <w:szCs w:val="16"/>
              </w:rPr>
            </w:pPr>
            <w:r>
              <w:rPr>
                <w:rFonts w:ascii="Arial" w:hAnsi="Arial" w:cs="Arial"/>
                <w:b/>
                <w:bCs/>
              </w:rPr>
              <w:lastRenderedPageBreak/>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309E92" w14:textId="77777777" w:rsidR="00C35046" w:rsidRPr="00A406E5" w:rsidRDefault="00C35046" w:rsidP="00C3504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4040A6" w14:textId="77777777" w:rsidR="00C35046" w:rsidRPr="00A406E5" w:rsidRDefault="00C35046" w:rsidP="00C35046">
            <w:pPr>
              <w:jc w:val="right"/>
              <w:rPr>
                <w:rFonts w:ascii="Arial" w:hAnsi="Arial" w:cs="Arial"/>
                <w:b/>
                <w:bCs/>
              </w:rPr>
            </w:pPr>
            <w:r w:rsidRPr="00A406E5">
              <w:rPr>
                <w:rFonts w:ascii="Arial" w:hAnsi="Arial" w:cs="Arial"/>
                <w:b/>
                <w:bCs/>
              </w:rPr>
              <w:t>%</w:t>
            </w:r>
          </w:p>
        </w:tc>
      </w:tr>
      <w:tr w:rsidR="00C35046" w:rsidRPr="00A406E5" w14:paraId="5576929D" w14:textId="77777777" w:rsidTr="00C35046">
        <w:trPr>
          <w:cantSplit/>
        </w:trPr>
        <w:tc>
          <w:tcPr>
            <w:tcW w:w="6062" w:type="dxa"/>
            <w:vMerge/>
            <w:vAlign w:val="bottom"/>
          </w:tcPr>
          <w:p w14:paraId="66F5BC0B" w14:textId="77777777" w:rsidR="00C35046" w:rsidRPr="00A406E5" w:rsidRDefault="00C35046" w:rsidP="00C35046">
            <w:pPr>
              <w:rPr>
                <w:rFonts w:ascii="Arial" w:hAnsi="Arial" w:cs="Arial"/>
              </w:rPr>
            </w:pPr>
          </w:p>
        </w:tc>
        <w:tc>
          <w:tcPr>
            <w:tcW w:w="2903" w:type="dxa"/>
            <w:vAlign w:val="bottom"/>
          </w:tcPr>
          <w:p w14:paraId="7C3BE7DB" w14:textId="77777777" w:rsidR="00C35046" w:rsidRPr="00A406E5" w:rsidRDefault="00C35046" w:rsidP="00C3504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13AB20C" w14:textId="77777777" w:rsidR="00C35046" w:rsidRPr="00A406E5" w:rsidRDefault="00C35046" w:rsidP="00C35046">
            <w:pPr>
              <w:jc w:val="center"/>
              <w:rPr>
                <w:rFonts w:ascii="Arial" w:hAnsi="Arial" w:cs="Arial"/>
                <w:sz w:val="12"/>
                <w:szCs w:val="12"/>
              </w:rPr>
            </w:pPr>
          </w:p>
        </w:tc>
        <w:tc>
          <w:tcPr>
            <w:tcW w:w="1060" w:type="dxa"/>
            <w:vMerge/>
            <w:vAlign w:val="bottom"/>
          </w:tcPr>
          <w:p w14:paraId="63CD4901" w14:textId="77777777" w:rsidR="00C35046" w:rsidRPr="00A406E5" w:rsidRDefault="00C35046" w:rsidP="00C35046">
            <w:pPr>
              <w:ind w:leftChars="71" w:left="156"/>
              <w:rPr>
                <w:rFonts w:ascii="Arial" w:hAnsi="Arial" w:cs="Arial"/>
              </w:rPr>
            </w:pPr>
          </w:p>
        </w:tc>
      </w:tr>
      <w:tr w:rsidR="00C35046" w:rsidRPr="00A406E5" w14:paraId="62C31E44" w14:textId="77777777" w:rsidTr="00C35046">
        <w:trPr>
          <w:cantSplit/>
        </w:trPr>
        <w:tc>
          <w:tcPr>
            <w:tcW w:w="6062" w:type="dxa"/>
            <w:vMerge/>
            <w:vAlign w:val="bottom"/>
          </w:tcPr>
          <w:p w14:paraId="40E3766A" w14:textId="77777777" w:rsidR="00C35046" w:rsidRPr="00A406E5" w:rsidRDefault="00C35046" w:rsidP="00C35046">
            <w:pPr>
              <w:rPr>
                <w:rFonts w:ascii="Arial" w:hAnsi="Arial" w:cs="Arial"/>
              </w:rPr>
            </w:pPr>
          </w:p>
        </w:tc>
        <w:tc>
          <w:tcPr>
            <w:tcW w:w="2903" w:type="dxa"/>
            <w:vAlign w:val="bottom"/>
          </w:tcPr>
          <w:p w14:paraId="71429121" w14:textId="77777777" w:rsidR="00C35046" w:rsidRPr="00A406E5" w:rsidRDefault="00C35046" w:rsidP="00C3504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1C689EA" w14:textId="77777777" w:rsidR="00C35046" w:rsidRPr="00A406E5" w:rsidRDefault="00C35046" w:rsidP="00C35046">
            <w:pPr>
              <w:jc w:val="center"/>
              <w:rPr>
                <w:rFonts w:ascii="Arial" w:hAnsi="Arial" w:cs="Arial"/>
                <w:sz w:val="12"/>
                <w:szCs w:val="12"/>
              </w:rPr>
            </w:pPr>
          </w:p>
        </w:tc>
        <w:tc>
          <w:tcPr>
            <w:tcW w:w="1060" w:type="dxa"/>
            <w:vMerge/>
            <w:vAlign w:val="bottom"/>
          </w:tcPr>
          <w:p w14:paraId="58A59146" w14:textId="77777777" w:rsidR="00C35046" w:rsidRPr="00A406E5" w:rsidRDefault="00C35046" w:rsidP="00C35046">
            <w:pPr>
              <w:ind w:firstLineChars="141" w:firstLine="310"/>
              <w:rPr>
                <w:rFonts w:ascii="Arial" w:hAnsi="Arial" w:cs="Arial"/>
              </w:rPr>
            </w:pPr>
          </w:p>
        </w:tc>
      </w:tr>
    </w:tbl>
    <w:p w14:paraId="60215B30" w14:textId="77777777" w:rsidR="001E5380" w:rsidRPr="00A406E5" w:rsidRDefault="001E5380" w:rsidP="001E5380">
      <w:pPr>
        <w:rPr>
          <w:rFonts w:ascii="Arial" w:hAnsi="Arial" w:cs="Arial"/>
          <w:b/>
        </w:rPr>
      </w:pPr>
    </w:p>
    <w:p w14:paraId="14FF763F" w14:textId="77777777" w:rsidR="001E5380" w:rsidRPr="00A406E5" w:rsidRDefault="001E5380" w:rsidP="001E5380">
      <w:pPr>
        <w:ind w:left="284" w:right="531"/>
        <w:rPr>
          <w:rFonts w:ascii="Arial" w:hAnsi="Arial" w:cs="Arial"/>
          <w:b/>
          <w:sz w:val="16"/>
          <w:szCs w:val="16"/>
        </w:rPr>
      </w:pPr>
    </w:p>
    <w:p w14:paraId="066730E5" w14:textId="77777777" w:rsidR="001E5380" w:rsidRDefault="001E5380" w:rsidP="001E5380">
      <w:pPr>
        <w:rPr>
          <w:rFonts w:ascii="Arial" w:hAnsi="Arial" w:cs="Arial"/>
        </w:rPr>
      </w:pPr>
    </w:p>
    <w:p w14:paraId="511BC2FF" w14:textId="726D0FDC" w:rsidR="001E5380" w:rsidRDefault="001E5380">
      <w:pPr>
        <w:spacing w:line="360" w:lineRule="auto"/>
        <w:rPr>
          <w:rFonts w:ascii="Arial" w:hAnsi="Arial" w:cs="Arial"/>
          <w:b/>
          <w:bCs/>
          <w:sz w:val="28"/>
          <w:szCs w:val="28"/>
        </w:rPr>
      </w:pPr>
    </w:p>
    <w:p w14:paraId="5D06601C" w14:textId="58A1EF4E" w:rsidR="00C35046" w:rsidRDefault="00C35046">
      <w:pPr>
        <w:spacing w:line="360" w:lineRule="auto"/>
        <w:rPr>
          <w:rFonts w:ascii="Arial" w:hAnsi="Arial" w:cs="Arial"/>
          <w:b/>
          <w:bCs/>
          <w:sz w:val="28"/>
          <w:szCs w:val="28"/>
        </w:rPr>
      </w:pPr>
    </w:p>
    <w:p w14:paraId="57667B12" w14:textId="118C456C" w:rsidR="00C35046" w:rsidRDefault="00C35046">
      <w:pPr>
        <w:spacing w:line="360" w:lineRule="auto"/>
        <w:rPr>
          <w:rFonts w:ascii="Arial" w:hAnsi="Arial" w:cs="Arial"/>
          <w:b/>
          <w:bCs/>
          <w:sz w:val="28"/>
          <w:szCs w:val="28"/>
        </w:rPr>
      </w:pPr>
    </w:p>
    <w:p w14:paraId="4D4FF894" w14:textId="10003663" w:rsidR="00C35046" w:rsidRDefault="00C35046">
      <w:pPr>
        <w:spacing w:line="360" w:lineRule="auto"/>
        <w:rPr>
          <w:rFonts w:ascii="Arial" w:hAnsi="Arial" w:cs="Arial"/>
          <w:b/>
          <w:bCs/>
          <w:sz w:val="28"/>
          <w:szCs w:val="28"/>
        </w:rPr>
      </w:pPr>
    </w:p>
    <w:p w14:paraId="733327AA" w14:textId="0C858B57" w:rsidR="00C35046" w:rsidRDefault="00C35046">
      <w:pPr>
        <w:spacing w:line="360" w:lineRule="auto"/>
        <w:rPr>
          <w:rFonts w:ascii="Arial" w:hAnsi="Arial" w:cs="Arial"/>
          <w:b/>
          <w:bCs/>
          <w:sz w:val="28"/>
          <w:szCs w:val="28"/>
        </w:rPr>
      </w:pPr>
    </w:p>
    <w:p w14:paraId="7A3F2F57" w14:textId="65081949" w:rsidR="00C35046" w:rsidRDefault="00C35046">
      <w:pPr>
        <w:spacing w:line="360" w:lineRule="auto"/>
        <w:rPr>
          <w:rFonts w:ascii="Arial" w:hAnsi="Arial" w:cs="Arial"/>
          <w:b/>
          <w:bCs/>
          <w:sz w:val="28"/>
          <w:szCs w:val="28"/>
        </w:rPr>
      </w:pPr>
    </w:p>
    <w:p w14:paraId="02BEE8F4" w14:textId="70FB8D8A" w:rsidR="00C35046" w:rsidRDefault="00C35046">
      <w:pPr>
        <w:spacing w:line="360" w:lineRule="auto"/>
        <w:rPr>
          <w:rFonts w:ascii="Arial" w:hAnsi="Arial" w:cs="Arial"/>
          <w:b/>
          <w:bCs/>
          <w:sz w:val="28"/>
          <w:szCs w:val="28"/>
        </w:rPr>
      </w:pPr>
    </w:p>
    <w:p w14:paraId="7D71CA1D" w14:textId="1163A95B" w:rsidR="00C35046" w:rsidRDefault="00C35046">
      <w:pPr>
        <w:spacing w:line="360" w:lineRule="auto"/>
        <w:rPr>
          <w:rFonts w:ascii="Arial" w:hAnsi="Arial" w:cs="Arial"/>
          <w:b/>
          <w:bCs/>
          <w:sz w:val="28"/>
          <w:szCs w:val="28"/>
        </w:rPr>
      </w:pPr>
    </w:p>
    <w:p w14:paraId="3764D469" w14:textId="32359D82" w:rsidR="00C35046" w:rsidRDefault="00C35046">
      <w:pPr>
        <w:spacing w:line="360" w:lineRule="auto"/>
        <w:rPr>
          <w:rFonts w:ascii="Arial" w:hAnsi="Arial" w:cs="Arial"/>
          <w:b/>
          <w:bCs/>
          <w:sz w:val="28"/>
          <w:szCs w:val="28"/>
        </w:rPr>
      </w:pPr>
    </w:p>
    <w:p w14:paraId="4DE84424" w14:textId="628AF098" w:rsidR="00C35046" w:rsidRDefault="00C35046">
      <w:pPr>
        <w:spacing w:line="360" w:lineRule="auto"/>
        <w:rPr>
          <w:rFonts w:ascii="Arial" w:hAnsi="Arial" w:cs="Arial"/>
          <w:b/>
          <w:bCs/>
          <w:sz w:val="28"/>
          <w:szCs w:val="28"/>
        </w:rPr>
      </w:pPr>
    </w:p>
    <w:p w14:paraId="073CD70E" w14:textId="4412F3C6" w:rsidR="00C35046" w:rsidRDefault="00C35046">
      <w:pPr>
        <w:spacing w:line="360" w:lineRule="auto"/>
        <w:rPr>
          <w:rFonts w:ascii="Arial" w:hAnsi="Arial" w:cs="Arial"/>
          <w:b/>
          <w:bCs/>
          <w:sz w:val="28"/>
          <w:szCs w:val="28"/>
        </w:rPr>
      </w:pPr>
    </w:p>
    <w:p w14:paraId="261EDBE8" w14:textId="08E7191E" w:rsidR="00C35046" w:rsidRDefault="00C35046">
      <w:pPr>
        <w:spacing w:line="360" w:lineRule="auto"/>
        <w:rPr>
          <w:rFonts w:ascii="Arial" w:hAnsi="Arial" w:cs="Arial"/>
          <w:b/>
          <w:bCs/>
          <w:sz w:val="28"/>
          <w:szCs w:val="28"/>
        </w:rPr>
      </w:pPr>
    </w:p>
    <w:p w14:paraId="24BB5277" w14:textId="41576C68" w:rsidR="00C35046" w:rsidRDefault="00C35046">
      <w:pPr>
        <w:spacing w:line="360" w:lineRule="auto"/>
        <w:rPr>
          <w:rFonts w:ascii="Arial" w:hAnsi="Arial" w:cs="Arial"/>
          <w:b/>
          <w:bCs/>
          <w:sz w:val="28"/>
          <w:szCs w:val="28"/>
        </w:rPr>
      </w:pPr>
    </w:p>
    <w:p w14:paraId="51E6AF11" w14:textId="19D6FE7D" w:rsidR="00C35046" w:rsidRDefault="00C35046">
      <w:pPr>
        <w:spacing w:line="360" w:lineRule="auto"/>
        <w:rPr>
          <w:rFonts w:ascii="Arial" w:hAnsi="Arial" w:cs="Arial"/>
          <w:b/>
          <w:bCs/>
          <w:sz w:val="28"/>
          <w:szCs w:val="28"/>
        </w:rPr>
      </w:pPr>
    </w:p>
    <w:p w14:paraId="67EDB6AF" w14:textId="25863709" w:rsidR="00C35046" w:rsidRDefault="00C35046">
      <w:pPr>
        <w:spacing w:line="360" w:lineRule="auto"/>
        <w:rPr>
          <w:rFonts w:ascii="Arial" w:hAnsi="Arial" w:cs="Arial"/>
          <w:b/>
          <w:bCs/>
          <w:sz w:val="28"/>
          <w:szCs w:val="28"/>
        </w:rPr>
      </w:pPr>
    </w:p>
    <w:p w14:paraId="28FA177B" w14:textId="1D63A0E7" w:rsidR="00C35046" w:rsidRDefault="00C35046">
      <w:pPr>
        <w:spacing w:line="360" w:lineRule="auto"/>
        <w:rPr>
          <w:rFonts w:ascii="Arial" w:hAnsi="Arial" w:cs="Arial"/>
          <w:b/>
          <w:bCs/>
          <w:sz w:val="28"/>
          <w:szCs w:val="28"/>
        </w:rPr>
      </w:pPr>
    </w:p>
    <w:p w14:paraId="122081E2" w14:textId="042364EA" w:rsidR="00C35046" w:rsidRDefault="00C35046">
      <w:pPr>
        <w:spacing w:line="360" w:lineRule="auto"/>
        <w:rPr>
          <w:rFonts w:ascii="Arial" w:hAnsi="Arial" w:cs="Arial"/>
          <w:b/>
          <w:bCs/>
          <w:sz w:val="28"/>
          <w:szCs w:val="28"/>
        </w:rPr>
      </w:pPr>
    </w:p>
    <w:p w14:paraId="5CE3261E" w14:textId="113A472F" w:rsidR="00C35046" w:rsidRDefault="00C35046">
      <w:pPr>
        <w:spacing w:line="360" w:lineRule="auto"/>
        <w:rPr>
          <w:rFonts w:ascii="Arial" w:hAnsi="Arial" w:cs="Arial"/>
          <w:b/>
          <w:bCs/>
          <w:sz w:val="28"/>
          <w:szCs w:val="28"/>
        </w:rPr>
      </w:pPr>
    </w:p>
    <w:p w14:paraId="03C99A57" w14:textId="77777777" w:rsidR="00C35046" w:rsidRDefault="00C35046">
      <w:pPr>
        <w:spacing w:line="360" w:lineRule="auto"/>
        <w:rPr>
          <w:rFonts w:ascii="Arial" w:hAnsi="Arial" w:cs="Arial"/>
          <w:b/>
          <w:bCs/>
          <w:sz w:val="28"/>
          <w:szCs w:val="28"/>
        </w:rPr>
      </w:pPr>
    </w:p>
    <w:p w14:paraId="21E80BFF" w14:textId="14AD22C6" w:rsidR="00060EF5" w:rsidRDefault="007B5293">
      <w:pPr>
        <w:spacing w:line="360" w:lineRule="auto"/>
        <w:rPr>
          <w:rFonts w:ascii="Arial" w:hAnsi="Arial" w:cs="Arial"/>
          <w:b/>
          <w:bCs/>
          <w:sz w:val="28"/>
          <w:szCs w:val="28"/>
        </w:rPr>
      </w:pPr>
      <w:r>
        <w:rPr>
          <w:rFonts w:ascii="Arial" w:hAnsi="Arial" w:cs="Arial"/>
          <w:b/>
          <w:bCs/>
          <w:sz w:val="28"/>
          <w:szCs w:val="28"/>
        </w:rPr>
        <w:lastRenderedPageBreak/>
        <w:t>A critical analysis on the video “An intense day on Crib Goch”</w:t>
      </w:r>
    </w:p>
    <w:p w14:paraId="297D9D55" w14:textId="3F30B288" w:rsidR="00E24FBA" w:rsidRPr="00E24FBA" w:rsidRDefault="00E24FBA">
      <w:pPr>
        <w:spacing w:line="360" w:lineRule="auto"/>
        <w:rPr>
          <w:rFonts w:ascii="Arial" w:hAnsi="Arial" w:cs="Arial"/>
          <w:b/>
          <w:bCs/>
          <w:sz w:val="24"/>
          <w:szCs w:val="24"/>
        </w:rPr>
      </w:pPr>
      <w:r>
        <w:rPr>
          <w:rFonts w:ascii="Arial" w:hAnsi="Arial" w:cs="Arial"/>
          <w:b/>
          <w:bCs/>
          <w:sz w:val="24"/>
          <w:szCs w:val="24"/>
        </w:rPr>
        <w:t>Introduction</w:t>
      </w:r>
    </w:p>
    <w:p w14:paraId="21E80C00" w14:textId="4A3DE6BE" w:rsidR="00060EF5" w:rsidRDefault="007B5293">
      <w:pPr>
        <w:spacing w:line="360" w:lineRule="auto"/>
        <w:rPr>
          <w:rFonts w:ascii="Arial" w:hAnsi="Arial" w:cs="Arial"/>
          <w:sz w:val="24"/>
          <w:szCs w:val="24"/>
        </w:rPr>
      </w:pPr>
      <w:r>
        <w:rPr>
          <w:rFonts w:ascii="Arial" w:hAnsi="Arial" w:cs="Arial"/>
          <w:sz w:val="24"/>
          <w:szCs w:val="24"/>
        </w:rPr>
        <w:t>The video, “An intense day on Crib Goch” involved a qualified mountain leader taking out his acquaintance on the knife edge arete on Snowdon (</w:t>
      </w:r>
      <w:proofErr w:type="spellStart"/>
      <w:r>
        <w:rPr>
          <w:rFonts w:ascii="Arial" w:hAnsi="Arial" w:cs="Arial"/>
          <w:sz w:val="24"/>
          <w:szCs w:val="24"/>
        </w:rPr>
        <w:t>Yr</w:t>
      </w:r>
      <w:proofErr w:type="spellEnd"/>
      <w:r>
        <w:rPr>
          <w:rFonts w:ascii="Arial" w:hAnsi="Arial" w:cs="Arial"/>
          <w:sz w:val="24"/>
          <w:szCs w:val="24"/>
        </w:rPr>
        <w:t xml:space="preserve"> Wyddfa), known as Crib Goch. As they continued along the ridge, they caught up </w:t>
      </w:r>
      <w:r w:rsidR="00AE63AD">
        <w:rPr>
          <w:rFonts w:ascii="Arial" w:hAnsi="Arial" w:cs="Arial"/>
          <w:sz w:val="24"/>
          <w:szCs w:val="24"/>
        </w:rPr>
        <w:t>with</w:t>
      </w:r>
      <w:r>
        <w:rPr>
          <w:rFonts w:ascii="Arial" w:hAnsi="Arial" w:cs="Arial"/>
          <w:sz w:val="24"/>
          <w:szCs w:val="24"/>
        </w:rPr>
        <w:t xml:space="preserve"> two more individuals with similar plans.</w:t>
      </w:r>
      <w:r>
        <w:rPr>
          <w:rFonts w:ascii="Times New Roman" w:hAnsi="Times New Roman"/>
          <w:sz w:val="24"/>
          <w:szCs w:val="24"/>
        </w:rPr>
        <w:t xml:space="preserve"> </w:t>
      </w:r>
      <w:r>
        <w:rPr>
          <w:rFonts w:ascii="Arial" w:hAnsi="Arial" w:cs="Arial"/>
          <w:sz w:val="24"/>
          <w:szCs w:val="24"/>
        </w:rPr>
        <w:t xml:space="preserve">For anonymity and safety of the individuals they will be referred to as Alpha, Bravo, Charlie, and Delta. (“Alpha” </w:t>
      </w:r>
      <w:r w:rsidR="00700F54">
        <w:rPr>
          <w:rFonts w:ascii="Arial" w:hAnsi="Arial" w:cs="Arial"/>
          <w:sz w:val="24"/>
          <w:szCs w:val="24"/>
        </w:rPr>
        <w:t xml:space="preserve">is </w:t>
      </w:r>
      <w:r>
        <w:rPr>
          <w:rFonts w:ascii="Arial" w:hAnsi="Arial" w:cs="Arial"/>
          <w:sz w:val="24"/>
          <w:szCs w:val="24"/>
        </w:rPr>
        <w:t>the mountain leader and lead</w:t>
      </w:r>
      <w:r w:rsidR="00EE46F0">
        <w:rPr>
          <w:rFonts w:ascii="Arial" w:hAnsi="Arial" w:cs="Arial"/>
          <w:sz w:val="24"/>
          <w:szCs w:val="24"/>
        </w:rPr>
        <w:t xml:space="preserve"> person</w:t>
      </w:r>
      <w:r w:rsidR="00B565A1">
        <w:rPr>
          <w:rFonts w:ascii="Arial" w:hAnsi="Arial" w:cs="Arial"/>
          <w:sz w:val="24"/>
          <w:szCs w:val="24"/>
        </w:rPr>
        <w:t xml:space="preserve"> </w:t>
      </w:r>
      <w:r w:rsidR="006C2975">
        <w:rPr>
          <w:rFonts w:ascii="Arial" w:hAnsi="Arial" w:cs="Arial"/>
          <w:sz w:val="24"/>
          <w:szCs w:val="24"/>
        </w:rPr>
        <w:t>in</w:t>
      </w:r>
      <w:r>
        <w:rPr>
          <w:rFonts w:ascii="Arial" w:hAnsi="Arial" w:cs="Arial"/>
          <w:sz w:val="24"/>
          <w:szCs w:val="24"/>
        </w:rPr>
        <w:t xml:space="preserve"> the scenario, “Bravo</w:t>
      </w:r>
      <w:r w:rsidR="00EE46F0">
        <w:rPr>
          <w:rFonts w:ascii="Arial" w:hAnsi="Arial" w:cs="Arial"/>
          <w:sz w:val="24"/>
          <w:szCs w:val="24"/>
        </w:rPr>
        <w:t>”</w:t>
      </w:r>
      <w:r w:rsidR="00700F54">
        <w:rPr>
          <w:rFonts w:ascii="Arial" w:hAnsi="Arial" w:cs="Arial"/>
          <w:sz w:val="24"/>
          <w:szCs w:val="24"/>
        </w:rPr>
        <w:t xml:space="preserve"> is</w:t>
      </w:r>
      <w:r>
        <w:rPr>
          <w:rFonts w:ascii="Arial" w:hAnsi="Arial" w:cs="Arial"/>
          <w:sz w:val="24"/>
          <w:szCs w:val="24"/>
        </w:rPr>
        <w:t xml:space="preserve"> the ML’s companion, “Charlie” </w:t>
      </w:r>
      <w:r w:rsidR="00700F54">
        <w:rPr>
          <w:rFonts w:ascii="Arial" w:hAnsi="Arial" w:cs="Arial"/>
          <w:sz w:val="24"/>
          <w:szCs w:val="24"/>
        </w:rPr>
        <w:t>i</w:t>
      </w:r>
      <w:r>
        <w:rPr>
          <w:rFonts w:ascii="Arial" w:hAnsi="Arial" w:cs="Arial"/>
          <w:sz w:val="24"/>
          <w:szCs w:val="24"/>
        </w:rPr>
        <w:t xml:space="preserve">s the casualty and “Delta” </w:t>
      </w:r>
      <w:r w:rsidR="00700F54">
        <w:rPr>
          <w:rFonts w:ascii="Arial" w:hAnsi="Arial" w:cs="Arial"/>
          <w:sz w:val="24"/>
          <w:szCs w:val="24"/>
        </w:rPr>
        <w:t>i</w:t>
      </w:r>
      <w:r>
        <w:rPr>
          <w:rFonts w:ascii="Arial" w:hAnsi="Arial" w:cs="Arial"/>
          <w:sz w:val="24"/>
          <w:szCs w:val="24"/>
        </w:rPr>
        <w:t>s the casualty’s friend). The following account is an analysis o</w:t>
      </w:r>
      <w:r w:rsidR="00700F54">
        <w:rPr>
          <w:rFonts w:ascii="Arial" w:hAnsi="Arial" w:cs="Arial"/>
          <w:sz w:val="24"/>
          <w:szCs w:val="24"/>
        </w:rPr>
        <w:t>f</w:t>
      </w:r>
      <w:r>
        <w:rPr>
          <w:rFonts w:ascii="Arial" w:hAnsi="Arial" w:cs="Arial"/>
          <w:sz w:val="24"/>
          <w:szCs w:val="24"/>
        </w:rPr>
        <w:t xml:space="preserve"> the response and actions taken to the incident that happened in the video. In this analysis I will explore and discuss the hazards and risks involved and actions that may have been used to avoid them, this will include a focus on the decision making of individuals who were involved in the scenario and discuss</w:t>
      </w:r>
      <w:r w:rsidR="008C79EC">
        <w:rPr>
          <w:rFonts w:ascii="Arial" w:hAnsi="Arial" w:cs="Arial"/>
          <w:sz w:val="24"/>
          <w:szCs w:val="24"/>
        </w:rPr>
        <w:t>ion of</w:t>
      </w:r>
      <w:r>
        <w:rPr>
          <w:rFonts w:ascii="Arial" w:hAnsi="Arial" w:cs="Arial"/>
          <w:sz w:val="24"/>
          <w:szCs w:val="24"/>
        </w:rPr>
        <w:t xml:space="preserve"> how certain attributes may have also affected decision making and whether better decisions could have been made despite the harsh nature of the environment. Subsequently, I will discuss how actions and behaviours based on the scenario and analysis may influence my future performance in leading or working in similar environmental conditions.</w:t>
      </w:r>
    </w:p>
    <w:p w14:paraId="43C9F0F9" w14:textId="0C1C3853" w:rsidR="00E24FBA" w:rsidRPr="00E24FBA" w:rsidRDefault="00E24FBA">
      <w:pPr>
        <w:spacing w:line="360" w:lineRule="auto"/>
        <w:rPr>
          <w:b/>
          <w:bCs/>
        </w:rPr>
      </w:pPr>
      <w:r>
        <w:rPr>
          <w:rFonts w:ascii="Arial" w:hAnsi="Arial" w:cs="Arial"/>
          <w:b/>
          <w:bCs/>
          <w:sz w:val="24"/>
          <w:szCs w:val="24"/>
        </w:rPr>
        <w:t>Discussion</w:t>
      </w:r>
    </w:p>
    <w:p w14:paraId="21E80C01" w14:textId="4FA5A5A9" w:rsidR="00060EF5" w:rsidRDefault="007B5293">
      <w:pPr>
        <w:spacing w:line="360" w:lineRule="auto"/>
        <w:rPr>
          <w:rFonts w:ascii="Arial" w:hAnsi="Arial" w:cs="Arial"/>
          <w:sz w:val="24"/>
          <w:szCs w:val="24"/>
        </w:rPr>
      </w:pPr>
      <w:r>
        <w:rPr>
          <w:rFonts w:ascii="Arial" w:hAnsi="Arial" w:cs="Arial"/>
          <w:sz w:val="24"/>
          <w:szCs w:val="24"/>
        </w:rPr>
        <w:t>Barton (2007) defines risk as ‘a measure of the likelihood that a particular hazard will cause harm</w:t>
      </w:r>
      <w:r w:rsidR="006D2925">
        <w:rPr>
          <w:rFonts w:ascii="Arial" w:hAnsi="Arial" w:cs="Arial"/>
          <w:sz w:val="24"/>
          <w:szCs w:val="24"/>
        </w:rPr>
        <w:t>:</w:t>
      </w:r>
      <w:r>
        <w:rPr>
          <w:rFonts w:ascii="Arial" w:hAnsi="Arial" w:cs="Arial"/>
          <w:sz w:val="24"/>
          <w:szCs w:val="24"/>
        </w:rPr>
        <w:t xml:space="preserve"> it is affected by the frequency of exposure to a hazard and the severity of the hazard itself.’ This is not to be confused with a hazard, which </w:t>
      </w:r>
      <w:proofErr w:type="spellStart"/>
      <w:r>
        <w:rPr>
          <w:rFonts w:ascii="Arial" w:hAnsi="Arial" w:cs="Arial"/>
          <w:sz w:val="24"/>
          <w:szCs w:val="24"/>
        </w:rPr>
        <w:t>Beames</w:t>
      </w:r>
      <w:proofErr w:type="spellEnd"/>
      <w:r>
        <w:rPr>
          <w:rFonts w:ascii="Arial" w:hAnsi="Arial" w:cs="Arial"/>
          <w:sz w:val="24"/>
          <w:szCs w:val="24"/>
        </w:rPr>
        <w:t xml:space="preserve"> et al. (2019) defines as ‘something that can harm </w:t>
      </w:r>
      <w:r w:rsidR="00503D56">
        <w:rPr>
          <w:rFonts w:ascii="Arial" w:hAnsi="Arial" w:cs="Arial"/>
          <w:sz w:val="24"/>
          <w:szCs w:val="24"/>
        </w:rPr>
        <w:t>us</w:t>
      </w:r>
      <w:r w:rsidR="006D2925">
        <w:rPr>
          <w:rFonts w:ascii="Arial" w:hAnsi="Arial" w:cs="Arial"/>
          <w:sz w:val="24"/>
          <w:szCs w:val="24"/>
        </w:rPr>
        <w:t>.</w:t>
      </w:r>
      <w:r w:rsidR="00503D56">
        <w:rPr>
          <w:rFonts w:ascii="Arial" w:hAnsi="Arial" w:cs="Arial"/>
          <w:sz w:val="24"/>
          <w:szCs w:val="24"/>
        </w:rPr>
        <w:t>’</w:t>
      </w:r>
      <w:r>
        <w:rPr>
          <w:rFonts w:ascii="Arial" w:hAnsi="Arial" w:cs="Arial"/>
          <w:sz w:val="24"/>
          <w:szCs w:val="24"/>
        </w:rPr>
        <w:t xml:space="preserve"> </w:t>
      </w:r>
      <w:r w:rsidR="006D2925">
        <w:rPr>
          <w:rFonts w:ascii="Arial" w:hAnsi="Arial" w:cs="Arial"/>
          <w:sz w:val="24"/>
          <w:szCs w:val="24"/>
        </w:rPr>
        <w:t>H</w:t>
      </w:r>
      <w:r>
        <w:rPr>
          <w:rFonts w:ascii="Arial" w:hAnsi="Arial" w:cs="Arial"/>
          <w:sz w:val="24"/>
          <w:szCs w:val="24"/>
        </w:rPr>
        <w:t>e gives the example of swimming through a river filled with alligators, ‘the alligators are not the risk, they are the hazard.’ The risk refers to ‘the likelihood and severity of being harmed by the hazard’ (</w:t>
      </w:r>
      <w:proofErr w:type="spellStart"/>
      <w:r>
        <w:rPr>
          <w:rFonts w:ascii="Arial" w:hAnsi="Arial" w:cs="Arial"/>
          <w:sz w:val="24"/>
          <w:szCs w:val="24"/>
        </w:rPr>
        <w:t>Beames</w:t>
      </w:r>
      <w:proofErr w:type="spellEnd"/>
      <w:r>
        <w:rPr>
          <w:rFonts w:ascii="Arial" w:hAnsi="Arial" w:cs="Arial"/>
          <w:sz w:val="24"/>
          <w:szCs w:val="24"/>
        </w:rPr>
        <w:t xml:space="preserve"> et al. 2019, p. 47). In Alpha’s scenario, the hazard would have been the steep grassy bank covered in ice which delivers a potential for an individual to easily lose their balance and slip. To define risk, Barton asks the questions ‘How often we might meet the hazard?’ and ‘How bad is it if we do?’ For Alpha and the rest of the group, the hazard was present from the moment the decision was made to go down the steep grassy bank to get away from the high winds present on the ridge. Boyes and O’Hare (2003) mention that a ‘bad decision can result in an accident’ and in this </w:t>
      </w:r>
      <w:r>
        <w:rPr>
          <w:rFonts w:ascii="Arial" w:hAnsi="Arial" w:cs="Arial"/>
          <w:sz w:val="24"/>
          <w:szCs w:val="24"/>
        </w:rPr>
        <w:lastRenderedPageBreak/>
        <w:t xml:space="preserve">case, the decision to head down the slippery slope may have been that bad decision. From my personal experience of standing on </w:t>
      </w:r>
      <w:proofErr w:type="spellStart"/>
      <w:r>
        <w:rPr>
          <w:rFonts w:ascii="Arial" w:hAnsi="Arial" w:cs="Arial"/>
          <w:sz w:val="24"/>
          <w:szCs w:val="24"/>
        </w:rPr>
        <w:t>Bwlch</w:t>
      </w:r>
      <w:proofErr w:type="spellEnd"/>
      <w:r>
        <w:rPr>
          <w:rFonts w:ascii="Arial" w:hAnsi="Arial" w:cs="Arial"/>
          <w:sz w:val="24"/>
          <w:szCs w:val="24"/>
        </w:rPr>
        <w:t xml:space="preserve"> </w:t>
      </w:r>
      <w:proofErr w:type="spellStart"/>
      <w:r>
        <w:rPr>
          <w:rFonts w:ascii="Arial" w:hAnsi="Arial" w:cs="Arial"/>
          <w:sz w:val="24"/>
          <w:szCs w:val="24"/>
        </w:rPr>
        <w:t>Coch</w:t>
      </w:r>
      <w:proofErr w:type="spellEnd"/>
      <w:r>
        <w:rPr>
          <w:rFonts w:ascii="Arial" w:hAnsi="Arial" w:cs="Arial"/>
          <w:sz w:val="24"/>
          <w:szCs w:val="24"/>
        </w:rPr>
        <w:t xml:space="preserve"> on a relatively still day with only mild wind, the wind felt noticeably more prominent on this </w:t>
      </w:r>
      <w:r w:rsidRPr="00C80B2F">
        <w:rPr>
          <w:rFonts w:ascii="Arial" w:hAnsi="Arial" w:cs="Arial"/>
          <w:sz w:val="24"/>
          <w:szCs w:val="24"/>
        </w:rPr>
        <w:t>gully</w:t>
      </w:r>
      <w:r>
        <w:rPr>
          <w:rFonts w:ascii="Arial" w:hAnsi="Arial" w:cs="Arial"/>
          <w:sz w:val="24"/>
          <w:szCs w:val="24"/>
        </w:rPr>
        <w:t xml:space="preserve">, and it was then again not as present a few hundred metres further along towards Crib y </w:t>
      </w:r>
      <w:proofErr w:type="spellStart"/>
      <w:r>
        <w:rPr>
          <w:rFonts w:ascii="Arial" w:hAnsi="Arial" w:cs="Arial"/>
          <w:sz w:val="24"/>
          <w:szCs w:val="24"/>
        </w:rPr>
        <w:t>Ddysgl</w:t>
      </w:r>
      <w:proofErr w:type="spellEnd"/>
      <w:r>
        <w:rPr>
          <w:rFonts w:ascii="Arial" w:hAnsi="Arial" w:cs="Arial"/>
          <w:sz w:val="24"/>
          <w:szCs w:val="24"/>
        </w:rPr>
        <w:t xml:space="preserve">. If I </w:t>
      </w:r>
      <w:r w:rsidR="006C2975">
        <w:rPr>
          <w:rFonts w:ascii="Arial" w:hAnsi="Arial" w:cs="Arial"/>
          <w:sz w:val="24"/>
          <w:szCs w:val="24"/>
        </w:rPr>
        <w:t>were</w:t>
      </w:r>
      <w:r>
        <w:rPr>
          <w:rFonts w:ascii="Arial" w:hAnsi="Arial" w:cs="Arial"/>
          <w:sz w:val="24"/>
          <w:szCs w:val="24"/>
        </w:rPr>
        <w:t xml:space="preserve"> in the position </w:t>
      </w:r>
      <w:r w:rsidR="00415A58">
        <w:rPr>
          <w:rFonts w:ascii="Arial" w:hAnsi="Arial" w:cs="Arial"/>
          <w:sz w:val="24"/>
          <w:szCs w:val="24"/>
        </w:rPr>
        <w:t>of</w:t>
      </w:r>
      <w:r>
        <w:rPr>
          <w:rFonts w:ascii="Arial" w:hAnsi="Arial" w:cs="Arial"/>
          <w:sz w:val="24"/>
          <w:szCs w:val="24"/>
        </w:rPr>
        <w:t xml:space="preserve"> hav</w:t>
      </w:r>
      <w:r w:rsidR="00415A58">
        <w:rPr>
          <w:rFonts w:ascii="Arial" w:hAnsi="Arial" w:cs="Arial"/>
          <w:sz w:val="24"/>
          <w:szCs w:val="24"/>
        </w:rPr>
        <w:t>ing</w:t>
      </w:r>
      <w:r>
        <w:rPr>
          <w:rFonts w:ascii="Arial" w:hAnsi="Arial" w:cs="Arial"/>
          <w:sz w:val="24"/>
          <w:szCs w:val="24"/>
        </w:rPr>
        <w:t xml:space="preserve"> to lead a small group </w:t>
      </w:r>
      <w:proofErr w:type="gramStart"/>
      <w:r>
        <w:rPr>
          <w:rFonts w:ascii="Arial" w:hAnsi="Arial" w:cs="Arial"/>
          <w:sz w:val="24"/>
          <w:szCs w:val="24"/>
        </w:rPr>
        <w:t>similar to</w:t>
      </w:r>
      <w:proofErr w:type="gramEnd"/>
      <w:r>
        <w:rPr>
          <w:rFonts w:ascii="Arial" w:hAnsi="Arial" w:cs="Arial"/>
          <w:sz w:val="24"/>
          <w:szCs w:val="24"/>
        </w:rPr>
        <w:t xml:space="preserve"> Alpha’s scenario, I would know this spot has a higher exposure to wind due to it funnelling through the gully and press on </w:t>
      </w:r>
      <w:r w:rsidR="00C80B2F">
        <w:rPr>
          <w:rFonts w:ascii="Arial" w:hAnsi="Arial" w:cs="Arial"/>
          <w:sz w:val="24"/>
          <w:szCs w:val="24"/>
        </w:rPr>
        <w:t xml:space="preserve">to </w:t>
      </w:r>
      <w:r>
        <w:rPr>
          <w:rFonts w:ascii="Arial" w:hAnsi="Arial" w:cs="Arial"/>
          <w:sz w:val="24"/>
          <w:szCs w:val="24"/>
        </w:rPr>
        <w:t xml:space="preserve">where the path isn’t as narrow and treacherous as the knife edge along Crib Goch. A good escape route would be to then head back on the </w:t>
      </w:r>
      <w:proofErr w:type="spellStart"/>
      <w:r>
        <w:rPr>
          <w:rFonts w:ascii="Arial" w:hAnsi="Arial" w:cs="Arial"/>
          <w:sz w:val="24"/>
          <w:szCs w:val="24"/>
        </w:rPr>
        <w:t>Pyg</w:t>
      </w:r>
      <w:proofErr w:type="spellEnd"/>
      <w:r>
        <w:rPr>
          <w:rFonts w:ascii="Arial" w:hAnsi="Arial" w:cs="Arial"/>
          <w:sz w:val="24"/>
          <w:szCs w:val="24"/>
        </w:rPr>
        <w:t xml:space="preserve"> track or Miners track from a junction found about quarter of a mile from Crib y </w:t>
      </w:r>
      <w:proofErr w:type="spellStart"/>
      <w:r>
        <w:rPr>
          <w:rFonts w:ascii="Arial" w:hAnsi="Arial" w:cs="Arial"/>
          <w:sz w:val="24"/>
          <w:szCs w:val="24"/>
        </w:rPr>
        <w:t>Ddysgl</w:t>
      </w:r>
      <w:proofErr w:type="spellEnd"/>
      <w:r>
        <w:rPr>
          <w:rFonts w:ascii="Arial" w:hAnsi="Arial" w:cs="Arial"/>
          <w:sz w:val="24"/>
          <w:szCs w:val="24"/>
        </w:rPr>
        <w:t>.</w:t>
      </w:r>
    </w:p>
    <w:p w14:paraId="21E80C02" w14:textId="77777777" w:rsidR="00060EF5" w:rsidRDefault="007B5293">
      <w:pPr>
        <w:spacing w:line="360" w:lineRule="auto"/>
        <w:rPr>
          <w:rFonts w:ascii="Arial" w:hAnsi="Arial" w:cs="Arial"/>
          <w:sz w:val="24"/>
          <w:szCs w:val="24"/>
        </w:rPr>
      </w:pPr>
      <w:r>
        <w:rPr>
          <w:rFonts w:ascii="Arial" w:hAnsi="Arial" w:cs="Arial"/>
          <w:sz w:val="24"/>
          <w:szCs w:val="24"/>
        </w:rPr>
        <w:t xml:space="preserve">According to the Mountain Weather Information Service (MWIS) (2020) on the day of the incident, there were south-westerly winds starting at 30mph ‘progressively strengthening to 45 to 55mph’ most prominent around the Snowdon range. MWIS (2020) state, walking may be ‘arduous’ and more difficult on the higher summits towards the afternoon. Rain and drizzle were on and off all day. A ‘blanket of fog covering most hills’ with a low chance of cloud free summits. Areas with more rain are likely to have poor visibility. Temperature at 900m was 3C and as cold as minus 11C directly in the wind. All these factors may imply an eventful and adventurous day on the mountain. </w:t>
      </w:r>
    </w:p>
    <w:p w14:paraId="21E80C03" w14:textId="6310C426" w:rsidR="00060EF5" w:rsidRDefault="007B5293">
      <w:pPr>
        <w:spacing w:line="360" w:lineRule="auto"/>
        <w:rPr>
          <w:rFonts w:ascii="Arial" w:hAnsi="Arial" w:cs="Arial"/>
          <w:sz w:val="24"/>
          <w:szCs w:val="24"/>
        </w:rPr>
      </w:pPr>
      <w:r>
        <w:rPr>
          <w:rFonts w:ascii="Arial" w:hAnsi="Arial" w:cs="Arial"/>
          <w:sz w:val="24"/>
          <w:szCs w:val="24"/>
        </w:rPr>
        <w:t xml:space="preserve">Due to the horrendous weather conditions on the day of the incident, it may have been harder for Alpha to make rational decisions. Instead, he may have felt the instinct of “this weather is terrible; I need to get out as soon as possible”. Due to his prior knowledge of the escape route down </w:t>
      </w:r>
      <w:proofErr w:type="spellStart"/>
      <w:r>
        <w:rPr>
          <w:rFonts w:ascii="Arial" w:hAnsi="Arial" w:cs="Arial"/>
          <w:sz w:val="24"/>
          <w:szCs w:val="24"/>
        </w:rPr>
        <w:t>Bwlch</w:t>
      </w:r>
      <w:proofErr w:type="spellEnd"/>
      <w:r>
        <w:rPr>
          <w:rFonts w:ascii="Arial" w:hAnsi="Arial" w:cs="Arial"/>
          <w:sz w:val="24"/>
          <w:szCs w:val="24"/>
        </w:rPr>
        <w:t xml:space="preserve"> </w:t>
      </w:r>
      <w:proofErr w:type="spellStart"/>
      <w:r>
        <w:rPr>
          <w:rFonts w:ascii="Arial" w:hAnsi="Arial" w:cs="Arial"/>
          <w:sz w:val="24"/>
          <w:szCs w:val="24"/>
        </w:rPr>
        <w:t>Coch</w:t>
      </w:r>
      <w:proofErr w:type="spellEnd"/>
      <w:r>
        <w:rPr>
          <w:rFonts w:ascii="Arial" w:hAnsi="Arial" w:cs="Arial"/>
          <w:sz w:val="24"/>
          <w:szCs w:val="24"/>
        </w:rPr>
        <w:t xml:space="preserve"> and Charlie and Delta mentioning having taken it before, this seemed like the best idea. Alpha did not account for the possibility that they have never gone down </w:t>
      </w:r>
      <w:proofErr w:type="spellStart"/>
      <w:r>
        <w:rPr>
          <w:rFonts w:ascii="Arial" w:hAnsi="Arial" w:cs="Arial"/>
          <w:sz w:val="24"/>
          <w:szCs w:val="24"/>
        </w:rPr>
        <w:t>Bwlch</w:t>
      </w:r>
      <w:proofErr w:type="spellEnd"/>
      <w:r>
        <w:rPr>
          <w:rFonts w:ascii="Arial" w:hAnsi="Arial" w:cs="Arial"/>
          <w:sz w:val="24"/>
          <w:szCs w:val="24"/>
        </w:rPr>
        <w:t xml:space="preserve"> </w:t>
      </w:r>
      <w:proofErr w:type="spellStart"/>
      <w:r>
        <w:rPr>
          <w:rFonts w:ascii="Arial" w:hAnsi="Arial" w:cs="Arial"/>
          <w:sz w:val="24"/>
          <w:szCs w:val="24"/>
        </w:rPr>
        <w:t>Coch</w:t>
      </w:r>
      <w:proofErr w:type="spellEnd"/>
      <w:r>
        <w:rPr>
          <w:rFonts w:ascii="Arial" w:hAnsi="Arial" w:cs="Arial"/>
          <w:sz w:val="24"/>
          <w:szCs w:val="24"/>
        </w:rPr>
        <w:t xml:space="preserve"> in these conditions especially with ice patches on the grass making the slope seem almost like a slip and slide. Burnside (2018) writing for the British Mountaineering Council (BMC) advises to bring suitable winter walking equipment when there’s a ‘potential for snowy or icy conditions in the hills’ and as there </w:t>
      </w:r>
      <w:r w:rsidR="009F5354">
        <w:rPr>
          <w:rFonts w:ascii="Arial" w:hAnsi="Arial" w:cs="Arial"/>
          <w:sz w:val="24"/>
          <w:szCs w:val="24"/>
        </w:rPr>
        <w:t>were</w:t>
      </w:r>
      <w:r>
        <w:rPr>
          <w:rFonts w:ascii="Arial" w:hAnsi="Arial" w:cs="Arial"/>
          <w:sz w:val="24"/>
          <w:szCs w:val="24"/>
        </w:rPr>
        <w:t xml:space="preserve"> patches of ice on the day it may have been essential to pack crampons and other equipment. ‘Quite often they’ll never come out of your bag, but you’ll have them if you need them’ (Burnside, 2018). This action would have prevented not only Charlie from sliding over 200m downhill </w:t>
      </w:r>
      <w:r>
        <w:rPr>
          <w:rFonts w:ascii="Arial" w:hAnsi="Arial" w:cs="Arial"/>
          <w:sz w:val="24"/>
          <w:szCs w:val="24"/>
        </w:rPr>
        <w:lastRenderedPageBreak/>
        <w:t>but also the rest of the group would have felt more stable on their feet and not slipped around after him whilst trying to catch up in a rush.</w:t>
      </w:r>
    </w:p>
    <w:p w14:paraId="21E80C04" w14:textId="1D98C12D" w:rsidR="00060EF5" w:rsidRDefault="007B5293">
      <w:pPr>
        <w:spacing w:line="360" w:lineRule="auto"/>
        <w:rPr>
          <w:rFonts w:ascii="Arial" w:hAnsi="Arial" w:cs="Arial"/>
          <w:sz w:val="24"/>
          <w:szCs w:val="24"/>
        </w:rPr>
      </w:pPr>
      <w:r>
        <w:rPr>
          <w:rFonts w:ascii="Arial" w:hAnsi="Arial" w:cs="Arial"/>
          <w:sz w:val="24"/>
          <w:szCs w:val="24"/>
        </w:rPr>
        <w:t>Naturally, Alpha took the lead in the group as he was the most qualified. He has a Mountain Leader award and that may naturally make Charlie and Delta feel entitled to listen to suggestions made by Alpha. From a group work point of view, it is not clear whether the other group members had any objections to the escape route, however</w:t>
      </w:r>
      <w:r w:rsidR="00295903">
        <w:rPr>
          <w:rFonts w:ascii="Arial" w:hAnsi="Arial" w:cs="Arial"/>
          <w:sz w:val="24"/>
          <w:szCs w:val="24"/>
        </w:rPr>
        <w:t>,</w:t>
      </w:r>
      <w:r>
        <w:rPr>
          <w:rFonts w:ascii="Arial" w:hAnsi="Arial" w:cs="Arial"/>
          <w:sz w:val="24"/>
          <w:szCs w:val="24"/>
        </w:rPr>
        <w:t xml:space="preserve"> due to the harsh nature of the environment at the time, there may have not been time to stand around having a discussion on the best possible way. Alpha brought with him a 2-person group shelter, if he or anyone else had thought to bring a 4–6-person group shelter, this may have given them a good opportunity to hide and relax from the harsh weather conditions and more time to think clearly about the escape route and the approach they may have needed to take. This could have also given Alpha the time to assess the risks. Barton (2007) encourages the use of risk assessments and states ‘risk assessments can be a highly effective process for the identification and management of risk.’ He outlines the process by the following steps:</w:t>
      </w:r>
    </w:p>
    <w:p w14:paraId="21E80C05" w14:textId="77777777" w:rsidR="00060EF5" w:rsidRDefault="007B5293">
      <w:pPr>
        <w:pStyle w:val="ListParagraph"/>
        <w:numPr>
          <w:ilvl w:val="0"/>
          <w:numId w:val="1"/>
        </w:numPr>
        <w:tabs>
          <w:tab w:val="left" w:pos="150"/>
        </w:tabs>
        <w:spacing w:line="360" w:lineRule="auto"/>
        <w:rPr>
          <w:rFonts w:ascii="Arial" w:hAnsi="Arial" w:cs="Arial"/>
        </w:rPr>
      </w:pPr>
      <w:r>
        <w:rPr>
          <w:rFonts w:ascii="Arial" w:hAnsi="Arial" w:cs="Arial"/>
        </w:rPr>
        <w:t>Look for hazards.</w:t>
      </w:r>
    </w:p>
    <w:p w14:paraId="21E80C06" w14:textId="77777777" w:rsidR="00060EF5" w:rsidRDefault="007B5293">
      <w:pPr>
        <w:pStyle w:val="ListParagraph"/>
        <w:numPr>
          <w:ilvl w:val="0"/>
          <w:numId w:val="1"/>
        </w:numPr>
        <w:tabs>
          <w:tab w:val="left" w:pos="150"/>
        </w:tabs>
        <w:spacing w:line="360" w:lineRule="auto"/>
        <w:rPr>
          <w:rFonts w:ascii="Arial" w:hAnsi="Arial" w:cs="Arial"/>
        </w:rPr>
      </w:pPr>
      <w:r>
        <w:rPr>
          <w:rFonts w:ascii="Arial" w:hAnsi="Arial" w:cs="Arial"/>
        </w:rPr>
        <w:t>decide who might be harmed and how.</w:t>
      </w:r>
    </w:p>
    <w:p w14:paraId="21E80C07" w14:textId="77777777" w:rsidR="00060EF5" w:rsidRDefault="007B5293">
      <w:pPr>
        <w:pStyle w:val="ListParagraph"/>
        <w:numPr>
          <w:ilvl w:val="0"/>
          <w:numId w:val="1"/>
        </w:numPr>
        <w:tabs>
          <w:tab w:val="left" w:pos="150"/>
        </w:tabs>
        <w:spacing w:line="360" w:lineRule="auto"/>
        <w:rPr>
          <w:rFonts w:ascii="Arial" w:hAnsi="Arial" w:cs="Arial"/>
        </w:rPr>
      </w:pPr>
      <w:r>
        <w:rPr>
          <w:rFonts w:ascii="Arial" w:hAnsi="Arial" w:cs="Arial"/>
        </w:rPr>
        <w:t>evaluate the risks and decide whether existing precautions are adequate or more should be done.</w:t>
      </w:r>
    </w:p>
    <w:p w14:paraId="21E80C08" w14:textId="77777777" w:rsidR="00060EF5" w:rsidRDefault="007B5293">
      <w:pPr>
        <w:pStyle w:val="ListParagraph"/>
        <w:numPr>
          <w:ilvl w:val="0"/>
          <w:numId w:val="1"/>
        </w:numPr>
        <w:tabs>
          <w:tab w:val="left" w:pos="150"/>
        </w:tabs>
        <w:spacing w:line="360" w:lineRule="auto"/>
        <w:rPr>
          <w:rFonts w:ascii="Arial" w:hAnsi="Arial" w:cs="Arial"/>
        </w:rPr>
      </w:pPr>
      <w:r>
        <w:rPr>
          <w:rFonts w:ascii="Arial" w:hAnsi="Arial" w:cs="Arial"/>
        </w:rPr>
        <w:t>record your findings.</w:t>
      </w:r>
    </w:p>
    <w:p w14:paraId="21E80C09" w14:textId="77777777" w:rsidR="00060EF5" w:rsidRDefault="007B5293">
      <w:pPr>
        <w:pStyle w:val="ListParagraph"/>
        <w:numPr>
          <w:ilvl w:val="0"/>
          <w:numId w:val="1"/>
        </w:numPr>
        <w:tabs>
          <w:tab w:val="left" w:pos="150"/>
        </w:tabs>
        <w:spacing w:line="360" w:lineRule="auto"/>
        <w:rPr>
          <w:rFonts w:ascii="Arial" w:hAnsi="Arial" w:cs="Arial"/>
        </w:rPr>
      </w:pPr>
      <w:r>
        <w:rPr>
          <w:rFonts w:ascii="Arial" w:hAnsi="Arial" w:cs="Arial"/>
        </w:rPr>
        <w:t>review your assessment from time to time and revise if necessary.</w:t>
      </w:r>
    </w:p>
    <w:p w14:paraId="21E80C0A" w14:textId="5BB79D40" w:rsidR="00060EF5" w:rsidRDefault="007B5293">
      <w:pPr>
        <w:tabs>
          <w:tab w:val="left" w:pos="1590"/>
        </w:tabs>
        <w:spacing w:line="360" w:lineRule="auto"/>
        <w:rPr>
          <w:rFonts w:ascii="Arial" w:hAnsi="Arial" w:cs="Arial"/>
          <w:sz w:val="24"/>
          <w:szCs w:val="24"/>
        </w:rPr>
      </w:pPr>
      <w:r>
        <w:rPr>
          <w:rFonts w:ascii="Arial" w:hAnsi="Arial" w:cs="Arial"/>
          <w:sz w:val="24"/>
          <w:szCs w:val="24"/>
        </w:rPr>
        <w:t>As Alpha was leading the group, it was largely his responsibility to carry out these steps. However, Alpha did not make a clear assessment on the hazard the steep slippery slope posed</w:t>
      </w:r>
      <w:r w:rsidR="009E5BE0">
        <w:rPr>
          <w:rFonts w:ascii="Arial" w:hAnsi="Arial" w:cs="Arial"/>
          <w:sz w:val="24"/>
          <w:szCs w:val="24"/>
        </w:rPr>
        <w:t>, in contrast</w:t>
      </w:r>
      <w:r>
        <w:rPr>
          <w:rFonts w:ascii="Arial" w:hAnsi="Arial" w:cs="Arial"/>
          <w:sz w:val="24"/>
          <w:szCs w:val="24"/>
        </w:rPr>
        <w:t xml:space="preserve"> to </w:t>
      </w:r>
      <w:r w:rsidR="00916104">
        <w:rPr>
          <w:rFonts w:ascii="Arial" w:hAnsi="Arial" w:cs="Arial"/>
          <w:sz w:val="24"/>
          <w:szCs w:val="24"/>
        </w:rPr>
        <w:t>the option of</w:t>
      </w:r>
      <w:r>
        <w:rPr>
          <w:rFonts w:ascii="Arial" w:hAnsi="Arial" w:cs="Arial"/>
          <w:sz w:val="24"/>
          <w:szCs w:val="24"/>
        </w:rPr>
        <w:t xml:space="preserve"> go</w:t>
      </w:r>
      <w:r w:rsidR="00916104">
        <w:rPr>
          <w:rFonts w:ascii="Arial" w:hAnsi="Arial" w:cs="Arial"/>
          <w:sz w:val="24"/>
          <w:szCs w:val="24"/>
        </w:rPr>
        <w:t>ing</w:t>
      </w:r>
      <w:r>
        <w:rPr>
          <w:rFonts w:ascii="Arial" w:hAnsi="Arial" w:cs="Arial"/>
          <w:sz w:val="24"/>
          <w:szCs w:val="24"/>
        </w:rPr>
        <w:t xml:space="preserve"> on ahead,</w:t>
      </w:r>
      <w:r w:rsidR="00C33B87">
        <w:rPr>
          <w:rFonts w:ascii="Arial" w:hAnsi="Arial" w:cs="Arial"/>
          <w:sz w:val="24"/>
          <w:szCs w:val="24"/>
        </w:rPr>
        <w:t xml:space="preserve"> </w:t>
      </w:r>
      <w:r w:rsidR="009E5BE0">
        <w:rPr>
          <w:rFonts w:ascii="Arial" w:hAnsi="Arial" w:cs="Arial"/>
          <w:sz w:val="24"/>
          <w:szCs w:val="24"/>
        </w:rPr>
        <w:t>where</w:t>
      </w:r>
      <w:r>
        <w:rPr>
          <w:rFonts w:ascii="Arial" w:hAnsi="Arial" w:cs="Arial"/>
          <w:sz w:val="24"/>
          <w:szCs w:val="24"/>
        </w:rPr>
        <w:t xml:space="preserve"> </w:t>
      </w:r>
      <w:r w:rsidR="00C33B87">
        <w:rPr>
          <w:rFonts w:ascii="Arial" w:hAnsi="Arial" w:cs="Arial"/>
          <w:sz w:val="24"/>
          <w:szCs w:val="24"/>
        </w:rPr>
        <w:t xml:space="preserve">he did recognize </w:t>
      </w:r>
      <w:r>
        <w:rPr>
          <w:rFonts w:ascii="Arial" w:hAnsi="Arial" w:cs="Arial"/>
          <w:sz w:val="24"/>
          <w:szCs w:val="24"/>
        </w:rPr>
        <w:t xml:space="preserve">the hazard </w:t>
      </w:r>
      <w:r w:rsidR="00C33B87">
        <w:rPr>
          <w:rFonts w:ascii="Arial" w:hAnsi="Arial" w:cs="Arial"/>
          <w:sz w:val="24"/>
          <w:szCs w:val="24"/>
        </w:rPr>
        <w:t>of</w:t>
      </w:r>
      <w:r>
        <w:rPr>
          <w:rFonts w:ascii="Arial" w:hAnsi="Arial" w:cs="Arial"/>
          <w:sz w:val="24"/>
          <w:szCs w:val="24"/>
        </w:rPr>
        <w:t xml:space="preserve"> high winds. At that point it would have been necessary to compare the two options to decide which hazard would be more likely and pose a greater risk, bearing in mind the competency of the group and chosen footwear of the group. In making the risk assessment, Alpha could have recognised Charlie’s footwear and noticed that they may not have been aggressive enough for the steep slop</w:t>
      </w:r>
      <w:r w:rsidR="00772710">
        <w:rPr>
          <w:rFonts w:ascii="Arial" w:hAnsi="Arial" w:cs="Arial"/>
          <w:sz w:val="24"/>
          <w:szCs w:val="24"/>
        </w:rPr>
        <w:t>e</w:t>
      </w:r>
      <w:r>
        <w:rPr>
          <w:rFonts w:ascii="Arial" w:hAnsi="Arial" w:cs="Arial"/>
          <w:sz w:val="24"/>
          <w:szCs w:val="24"/>
        </w:rPr>
        <w:t xml:space="preserve"> they were about to encounter. </w:t>
      </w:r>
      <w:r w:rsidRPr="00627528">
        <w:rPr>
          <w:rFonts w:ascii="Arial" w:hAnsi="Arial" w:cs="Arial"/>
          <w:sz w:val="24"/>
          <w:szCs w:val="24"/>
        </w:rPr>
        <w:t>UK Scrambles (</w:t>
      </w:r>
      <w:r w:rsidR="00627528" w:rsidRPr="00627528">
        <w:rPr>
          <w:rFonts w:ascii="Arial" w:hAnsi="Arial" w:cs="Arial"/>
          <w:sz w:val="24"/>
          <w:szCs w:val="24"/>
        </w:rPr>
        <w:t>n.d.</w:t>
      </w:r>
      <w:r w:rsidRPr="00627528">
        <w:rPr>
          <w:rFonts w:ascii="Arial" w:hAnsi="Arial" w:cs="Arial"/>
          <w:sz w:val="24"/>
          <w:szCs w:val="24"/>
        </w:rPr>
        <w:t xml:space="preserve">) </w:t>
      </w:r>
      <w:r>
        <w:rPr>
          <w:rFonts w:ascii="Arial" w:hAnsi="Arial" w:cs="Arial"/>
          <w:sz w:val="24"/>
          <w:szCs w:val="24"/>
        </w:rPr>
        <w:t xml:space="preserve">state that on any day out on Crib Goch, one should wear ‘scrambling boots (not average walking boots)’ these include a boot with a rigid sole that have little to no flex on the sole. Some B1, and all </w:t>
      </w:r>
      <w:r>
        <w:rPr>
          <w:rFonts w:ascii="Arial" w:hAnsi="Arial" w:cs="Arial"/>
          <w:sz w:val="24"/>
          <w:szCs w:val="24"/>
        </w:rPr>
        <w:lastRenderedPageBreak/>
        <w:t xml:space="preserve">B2 and B3 boots will fit into this category. This would have provided Charlie and the rest of the group with more traction on the grassy slope. Along with the boot, knowledge on steep ground walking techniques could have been applied to safely descend the route. </w:t>
      </w:r>
      <w:proofErr w:type="spellStart"/>
      <w:r>
        <w:rPr>
          <w:rFonts w:ascii="Arial" w:hAnsi="Arial" w:cs="Arial"/>
          <w:sz w:val="24"/>
          <w:szCs w:val="24"/>
        </w:rPr>
        <w:t>Llobera</w:t>
      </w:r>
      <w:proofErr w:type="spellEnd"/>
      <w:r>
        <w:rPr>
          <w:rFonts w:ascii="Arial" w:hAnsi="Arial" w:cs="Arial"/>
          <w:sz w:val="24"/>
          <w:szCs w:val="24"/>
        </w:rPr>
        <w:t xml:space="preserve"> and </w:t>
      </w:r>
      <w:proofErr w:type="spellStart"/>
      <w:r>
        <w:rPr>
          <w:rFonts w:ascii="Arial" w:hAnsi="Arial" w:cs="Arial"/>
          <w:sz w:val="24"/>
          <w:szCs w:val="24"/>
        </w:rPr>
        <w:t>Sluckin</w:t>
      </w:r>
      <w:proofErr w:type="spellEnd"/>
      <w:r>
        <w:rPr>
          <w:rFonts w:ascii="Arial" w:hAnsi="Arial" w:cs="Arial"/>
          <w:sz w:val="24"/>
          <w:szCs w:val="24"/>
        </w:rPr>
        <w:t xml:space="preserve"> (2007) have described the development of switchbacks (</w:t>
      </w:r>
      <w:proofErr w:type="gramStart"/>
      <w:r w:rsidR="005320D4">
        <w:rPr>
          <w:rFonts w:ascii="Arial" w:hAnsi="Arial" w:cs="Arial"/>
          <w:sz w:val="24"/>
          <w:szCs w:val="24"/>
        </w:rPr>
        <w:t>z</w:t>
      </w:r>
      <w:r>
        <w:rPr>
          <w:rFonts w:ascii="Arial" w:hAnsi="Arial" w:cs="Arial"/>
          <w:sz w:val="24"/>
          <w:szCs w:val="24"/>
        </w:rPr>
        <w:t>ig</w:t>
      </w:r>
      <w:r w:rsidR="005320D4">
        <w:rPr>
          <w:rFonts w:ascii="Arial" w:hAnsi="Arial" w:cs="Arial"/>
          <w:sz w:val="24"/>
          <w:szCs w:val="24"/>
        </w:rPr>
        <w:t>-z</w:t>
      </w:r>
      <w:r>
        <w:rPr>
          <w:rFonts w:ascii="Arial" w:hAnsi="Arial" w:cs="Arial"/>
          <w:sz w:val="24"/>
          <w:szCs w:val="24"/>
        </w:rPr>
        <w:t>ags</w:t>
      </w:r>
      <w:proofErr w:type="gramEnd"/>
      <w:r>
        <w:rPr>
          <w:rFonts w:ascii="Arial" w:hAnsi="Arial" w:cs="Arial"/>
          <w:sz w:val="24"/>
          <w:szCs w:val="24"/>
        </w:rPr>
        <w:t xml:space="preserve">) in the trails of animals and humans when climbing hills. It is a commonly used technique that can be found on footpaths anywhere in the world where there is a steep gradient. This is to break up the gradient to make it easier to walk up or down hill. Langmuir (1995) suggests that a slope of 20° would require a greater amount of care and anything 25° and over should necessitate zig-zag walking. In 200m, Charlie went about 120m vertically which is a 60% gradient, the angle of the slope was therefore about 30°. Therefore, this would </w:t>
      </w:r>
      <w:r w:rsidR="00EA0A9A">
        <w:rPr>
          <w:rFonts w:ascii="Arial" w:hAnsi="Arial" w:cs="Arial"/>
          <w:sz w:val="24"/>
          <w:szCs w:val="24"/>
        </w:rPr>
        <w:t>imply</w:t>
      </w:r>
      <w:r>
        <w:rPr>
          <w:rFonts w:ascii="Arial" w:hAnsi="Arial" w:cs="Arial"/>
          <w:sz w:val="24"/>
          <w:szCs w:val="24"/>
        </w:rPr>
        <w:t xml:space="preserve"> the use of switchbacks, and a more aggressive style of walking.</w:t>
      </w:r>
    </w:p>
    <w:p w14:paraId="21E80C0B" w14:textId="0331B597" w:rsidR="00060EF5" w:rsidRDefault="007B5293">
      <w:pPr>
        <w:spacing w:line="360" w:lineRule="auto"/>
        <w:rPr>
          <w:rFonts w:ascii="Arial" w:hAnsi="Arial" w:cs="Arial"/>
          <w:sz w:val="24"/>
          <w:szCs w:val="24"/>
        </w:rPr>
      </w:pPr>
      <w:r>
        <w:rPr>
          <w:rFonts w:ascii="Arial" w:hAnsi="Arial" w:cs="Arial"/>
          <w:sz w:val="24"/>
          <w:szCs w:val="24"/>
        </w:rPr>
        <w:t>Boyes and O’Hare (2003) discuss the need to make naturalistic decision making (NDM) amongst leaders and outdoor practitioners, they state the following on a situation where ‘competence exceeds risk’</w:t>
      </w:r>
    </w:p>
    <w:p w14:paraId="21E80C0C" w14:textId="77777777" w:rsidR="00060EF5" w:rsidRDefault="007B5293">
      <w:pPr>
        <w:spacing w:line="360" w:lineRule="auto"/>
        <w:ind w:left="720" w:firstLine="70"/>
        <w:rPr>
          <w:rFonts w:ascii="Arial" w:hAnsi="Arial" w:cs="Arial"/>
        </w:rPr>
      </w:pPr>
      <w:r>
        <w:rPr>
          <w:rFonts w:ascii="Arial" w:hAnsi="Arial" w:cs="Arial"/>
        </w:rPr>
        <w:t xml:space="preserve">The leader is compelled to manage competence levels and environmental challenges </w:t>
      </w:r>
      <w:proofErr w:type="gramStart"/>
      <w:r>
        <w:rPr>
          <w:rFonts w:ascii="Arial" w:hAnsi="Arial" w:cs="Arial"/>
        </w:rPr>
        <w:t>in order to</w:t>
      </w:r>
      <w:proofErr w:type="gramEnd"/>
      <w:r>
        <w:rPr>
          <w:rFonts w:ascii="Arial" w:hAnsi="Arial" w:cs="Arial"/>
        </w:rPr>
        <w:t xml:space="preserve"> achieve a balance between safety and risk in order to minimise the potential for harm and maximise the educational potential of the experience (Boyes and O’Hare, 2003, p. 64)</w:t>
      </w:r>
    </w:p>
    <w:p w14:paraId="20DB995E" w14:textId="453B74AC" w:rsidR="008A4B1D" w:rsidRDefault="007B5293">
      <w:pPr>
        <w:spacing w:line="360" w:lineRule="auto"/>
        <w:rPr>
          <w:rFonts w:ascii="Arial" w:hAnsi="Arial" w:cs="Arial"/>
          <w:sz w:val="24"/>
          <w:szCs w:val="24"/>
        </w:rPr>
      </w:pPr>
      <w:r>
        <w:rPr>
          <w:rFonts w:ascii="Arial" w:hAnsi="Arial" w:cs="Arial"/>
          <w:sz w:val="24"/>
          <w:szCs w:val="24"/>
        </w:rPr>
        <w:t>From a leadership point of view, Alpha could have made the decision to weigh the balance between safety and risk</w:t>
      </w:r>
      <w:r w:rsidR="007B5669">
        <w:rPr>
          <w:rFonts w:ascii="Arial" w:hAnsi="Arial" w:cs="Arial"/>
          <w:sz w:val="24"/>
          <w:szCs w:val="24"/>
        </w:rPr>
        <w:t>.</w:t>
      </w:r>
      <w:r>
        <w:rPr>
          <w:rFonts w:ascii="Arial" w:hAnsi="Arial" w:cs="Arial"/>
          <w:sz w:val="24"/>
          <w:szCs w:val="24"/>
        </w:rPr>
        <w:t xml:space="preserve"> </w:t>
      </w:r>
      <w:r w:rsidR="007B5669">
        <w:rPr>
          <w:rFonts w:ascii="Arial" w:hAnsi="Arial" w:cs="Arial"/>
          <w:sz w:val="24"/>
          <w:szCs w:val="24"/>
        </w:rPr>
        <w:t>He</w:t>
      </w:r>
      <w:r>
        <w:rPr>
          <w:rFonts w:ascii="Arial" w:hAnsi="Arial" w:cs="Arial"/>
          <w:sz w:val="24"/>
          <w:szCs w:val="24"/>
        </w:rPr>
        <w:t xml:space="preserve"> could have recognised the risk of slipping down a steep grassy slope without recommended footwear</w:t>
      </w:r>
      <w:r w:rsidR="007B5669">
        <w:rPr>
          <w:rFonts w:ascii="Arial" w:hAnsi="Arial" w:cs="Arial"/>
          <w:sz w:val="24"/>
          <w:szCs w:val="24"/>
        </w:rPr>
        <w:t xml:space="preserve"> and how that</w:t>
      </w:r>
      <w:r>
        <w:rPr>
          <w:rFonts w:ascii="Arial" w:hAnsi="Arial" w:cs="Arial"/>
          <w:sz w:val="24"/>
          <w:szCs w:val="24"/>
        </w:rPr>
        <w:t xml:space="preserve"> outweighed the safety of the participants. In the heat of the moment, Alpha’s decision making wouldn’t have been perfect due to the several factors. </w:t>
      </w:r>
      <w:proofErr w:type="spellStart"/>
      <w:r>
        <w:rPr>
          <w:rFonts w:ascii="Arial" w:hAnsi="Arial" w:cs="Arial"/>
          <w:sz w:val="24"/>
          <w:szCs w:val="24"/>
        </w:rPr>
        <w:t>Orasanu</w:t>
      </w:r>
      <w:proofErr w:type="spellEnd"/>
      <w:r>
        <w:rPr>
          <w:rFonts w:ascii="Arial" w:hAnsi="Arial" w:cs="Arial"/>
          <w:sz w:val="24"/>
          <w:szCs w:val="24"/>
        </w:rPr>
        <w:t xml:space="preserve"> and Connolly (1993) state ‘eight important factors characterize decision making in naturalistic </w:t>
      </w:r>
      <w:proofErr w:type="gramStart"/>
      <w:r>
        <w:rPr>
          <w:rFonts w:ascii="Arial" w:hAnsi="Arial" w:cs="Arial"/>
          <w:sz w:val="24"/>
          <w:szCs w:val="24"/>
        </w:rPr>
        <w:t>settings</w:t>
      </w:r>
      <w:r w:rsidR="009E6961">
        <w:rPr>
          <w:rFonts w:ascii="Arial" w:hAnsi="Arial" w:cs="Arial"/>
          <w:sz w:val="24"/>
          <w:szCs w:val="24"/>
        </w:rPr>
        <w:t>’</w:t>
      </w:r>
      <w:proofErr w:type="gramEnd"/>
      <w:r w:rsidR="009E6961">
        <w:rPr>
          <w:rFonts w:ascii="Arial" w:hAnsi="Arial" w:cs="Arial"/>
          <w:sz w:val="24"/>
          <w:szCs w:val="24"/>
        </w:rPr>
        <w:t>.</w:t>
      </w:r>
      <w:r>
        <w:rPr>
          <w:rFonts w:ascii="Arial" w:hAnsi="Arial" w:cs="Arial"/>
          <w:sz w:val="24"/>
          <w:szCs w:val="24"/>
        </w:rPr>
        <w:t xml:space="preserve"> The following factors are not always present but some of the factors ‘will complicate the decision task’</w:t>
      </w:r>
      <w:r w:rsidR="0098177B">
        <w:rPr>
          <w:rFonts w:ascii="Arial" w:hAnsi="Arial" w:cs="Arial"/>
          <w:sz w:val="24"/>
          <w:szCs w:val="24"/>
        </w:rPr>
        <w:t>.</w:t>
      </w:r>
      <w:r>
        <w:rPr>
          <w:rFonts w:ascii="Arial" w:hAnsi="Arial" w:cs="Arial"/>
          <w:sz w:val="24"/>
          <w:szCs w:val="24"/>
        </w:rPr>
        <w:t xml:space="preserve"> ‘Ill-structured problems’, ‘uncertain dynamic environments’, ‘shifting, ill-defined, or </w:t>
      </w:r>
      <w:r w:rsidRPr="007863C0">
        <w:rPr>
          <w:rFonts w:ascii="Arial" w:hAnsi="Arial" w:cs="Arial"/>
          <w:sz w:val="24"/>
          <w:szCs w:val="24"/>
        </w:rPr>
        <w:t xml:space="preserve">competing </w:t>
      </w:r>
      <w:r>
        <w:rPr>
          <w:rFonts w:ascii="Arial" w:hAnsi="Arial" w:cs="Arial"/>
          <w:sz w:val="24"/>
          <w:szCs w:val="24"/>
        </w:rPr>
        <w:t xml:space="preserve">goals’, ‘action / feedback loops’, ‘time stress’, ‘high stakes’, ‘multiple players’, and ‘organizational goals and </w:t>
      </w:r>
      <w:proofErr w:type="gramStart"/>
      <w:r>
        <w:rPr>
          <w:rFonts w:ascii="Arial" w:hAnsi="Arial" w:cs="Arial"/>
          <w:sz w:val="24"/>
          <w:szCs w:val="24"/>
        </w:rPr>
        <w:t>norms’</w:t>
      </w:r>
      <w:proofErr w:type="gramEnd"/>
      <w:r w:rsidR="008A4B1D">
        <w:rPr>
          <w:rFonts w:ascii="Arial" w:hAnsi="Arial" w:cs="Arial"/>
          <w:sz w:val="24"/>
          <w:szCs w:val="24"/>
        </w:rPr>
        <w:t>.</w:t>
      </w:r>
      <w:r>
        <w:rPr>
          <w:rFonts w:ascii="Arial" w:hAnsi="Arial" w:cs="Arial"/>
          <w:sz w:val="24"/>
          <w:szCs w:val="24"/>
        </w:rPr>
        <w:t xml:space="preserve"> Although not all present, some of these factors were prominent and may have influenced Alpha and the group’s naturalistic decision making.</w:t>
      </w:r>
    </w:p>
    <w:p w14:paraId="53D81303" w14:textId="77777777" w:rsidR="007863C0" w:rsidRDefault="007B5293">
      <w:pPr>
        <w:spacing w:line="360" w:lineRule="auto"/>
        <w:rPr>
          <w:rFonts w:ascii="Arial" w:hAnsi="Arial" w:cs="Arial"/>
          <w:sz w:val="24"/>
          <w:szCs w:val="24"/>
        </w:rPr>
      </w:pPr>
      <w:r>
        <w:rPr>
          <w:rFonts w:ascii="Arial" w:hAnsi="Arial" w:cs="Arial"/>
          <w:sz w:val="24"/>
          <w:szCs w:val="24"/>
        </w:rPr>
        <w:lastRenderedPageBreak/>
        <w:t xml:space="preserve">Firstly, ‘uncertain dynamic environments’, this includes the weather, conditions and terrain faced by the group. As stated by MWIS (2020), the wind could have been up to 55mph with a wind chill of minus 11C. This factor alone would have jeopardised decision making, resulting in the “only” rational decision </w:t>
      </w:r>
      <w:r w:rsidR="007863C0">
        <w:rPr>
          <w:rFonts w:ascii="Arial" w:hAnsi="Arial" w:cs="Arial"/>
          <w:sz w:val="24"/>
          <w:szCs w:val="24"/>
        </w:rPr>
        <w:t xml:space="preserve">appearing to be </w:t>
      </w:r>
      <w:r>
        <w:rPr>
          <w:rFonts w:ascii="Arial" w:hAnsi="Arial" w:cs="Arial"/>
          <w:sz w:val="24"/>
          <w:szCs w:val="24"/>
        </w:rPr>
        <w:t>to get off the ridge away from the wind.</w:t>
      </w:r>
    </w:p>
    <w:p w14:paraId="6A002F84" w14:textId="49B8D0F6" w:rsidR="00BA526A" w:rsidRDefault="007B5293">
      <w:pPr>
        <w:spacing w:line="360" w:lineRule="auto"/>
        <w:rPr>
          <w:rFonts w:ascii="Arial" w:hAnsi="Arial" w:cs="Arial"/>
          <w:sz w:val="24"/>
          <w:szCs w:val="24"/>
        </w:rPr>
      </w:pPr>
      <w:r>
        <w:rPr>
          <w:rFonts w:ascii="Arial" w:hAnsi="Arial" w:cs="Arial"/>
          <w:sz w:val="24"/>
          <w:szCs w:val="24"/>
        </w:rPr>
        <w:t xml:space="preserve">The ‘shifting, ill-defined, or competing goals’ can be </w:t>
      </w:r>
      <w:r w:rsidR="008209E2">
        <w:rPr>
          <w:rFonts w:ascii="Arial" w:hAnsi="Arial" w:cs="Arial"/>
          <w:sz w:val="24"/>
          <w:szCs w:val="24"/>
        </w:rPr>
        <w:t>interpreted as</w:t>
      </w:r>
      <w:r w:rsidR="00C21322">
        <w:rPr>
          <w:rFonts w:ascii="Arial" w:hAnsi="Arial" w:cs="Arial"/>
          <w:sz w:val="24"/>
          <w:szCs w:val="24"/>
        </w:rPr>
        <w:t xml:space="preserve"> the</w:t>
      </w:r>
      <w:r>
        <w:rPr>
          <w:rFonts w:ascii="Arial" w:hAnsi="Arial" w:cs="Arial"/>
          <w:sz w:val="24"/>
          <w:szCs w:val="24"/>
        </w:rPr>
        <w:t xml:space="preserve"> changing and evolving of goals as this was a prominent factor that may have characterized Alpha’s decision making. The initial goal as stated at the beginning of the video’s scenario was to complete the Snowdon horseshoe which follows the peaks and ridges on Snowdon’s east side. The shifting of goals first occurred when the weather started to pick up more than the two groups had hoped, th</w:t>
      </w:r>
      <w:r w:rsidR="00B96D69">
        <w:rPr>
          <w:rFonts w:ascii="Arial" w:hAnsi="Arial" w:cs="Arial"/>
          <w:sz w:val="24"/>
          <w:szCs w:val="24"/>
        </w:rPr>
        <w:t>e</w:t>
      </w:r>
      <w:r>
        <w:rPr>
          <w:rFonts w:ascii="Arial" w:hAnsi="Arial" w:cs="Arial"/>
          <w:sz w:val="24"/>
          <w:szCs w:val="24"/>
        </w:rPr>
        <w:t xml:space="preserve"> goal</w:t>
      </w:r>
      <w:r w:rsidR="00B96D69">
        <w:rPr>
          <w:rFonts w:ascii="Arial" w:hAnsi="Arial" w:cs="Arial"/>
          <w:sz w:val="24"/>
          <w:szCs w:val="24"/>
        </w:rPr>
        <w:t xml:space="preserve"> shifting</w:t>
      </w:r>
      <w:r>
        <w:rPr>
          <w:rFonts w:ascii="Arial" w:hAnsi="Arial" w:cs="Arial"/>
          <w:sz w:val="24"/>
          <w:szCs w:val="24"/>
        </w:rPr>
        <w:t xml:space="preserve"> in Alpha’s head would have been to get off the ridge away from the weather hoping for a more pleasant walk. The goal shifted again, due to a potentially ‘ill-defined’ goal</w:t>
      </w:r>
      <w:r w:rsidR="00AF0673">
        <w:rPr>
          <w:rFonts w:ascii="Arial" w:hAnsi="Arial" w:cs="Arial"/>
          <w:sz w:val="24"/>
          <w:szCs w:val="24"/>
        </w:rPr>
        <w:t>:</w:t>
      </w:r>
      <w:r>
        <w:rPr>
          <w:rFonts w:ascii="Arial" w:hAnsi="Arial" w:cs="Arial"/>
          <w:sz w:val="24"/>
          <w:szCs w:val="24"/>
        </w:rPr>
        <w:t xml:space="preserve"> Charlie sliding down the slope and into the mist characterized Alpha’s decision making into a search and rescue mode. This potentially panicked state of mind could have </w:t>
      </w:r>
      <w:proofErr w:type="spellStart"/>
      <w:r w:rsidR="00DA0CC6">
        <w:rPr>
          <w:rFonts w:ascii="Arial" w:hAnsi="Arial" w:cs="Arial"/>
          <w:sz w:val="24"/>
          <w:szCs w:val="24"/>
        </w:rPr>
        <w:t>possibily</w:t>
      </w:r>
      <w:proofErr w:type="spellEnd"/>
      <w:r>
        <w:rPr>
          <w:rFonts w:ascii="Arial" w:hAnsi="Arial" w:cs="Arial"/>
          <w:sz w:val="24"/>
          <w:szCs w:val="24"/>
        </w:rPr>
        <w:t xml:space="preserve"> put more group members at risk due to a rushed descent of the slippery slope, thus needing to rescue more than one person. Once Charlie was found, the goal was to cover him up in warm layers to prevent hypothermia. The goal shifted a lot in a small space of time</w:t>
      </w:r>
      <w:r w:rsidR="004804F4">
        <w:rPr>
          <w:rFonts w:ascii="Arial" w:hAnsi="Arial" w:cs="Arial"/>
          <w:sz w:val="24"/>
          <w:szCs w:val="24"/>
        </w:rPr>
        <w:t>,</w:t>
      </w:r>
      <w:r>
        <w:rPr>
          <w:rFonts w:ascii="Arial" w:hAnsi="Arial" w:cs="Arial"/>
          <w:sz w:val="24"/>
          <w:szCs w:val="24"/>
        </w:rPr>
        <w:t xml:space="preserve"> potentially jeopardising Alpha’s decision making further</w:t>
      </w:r>
      <w:r w:rsidR="00F97532">
        <w:rPr>
          <w:rFonts w:ascii="Arial" w:hAnsi="Arial" w:cs="Arial"/>
          <w:sz w:val="24"/>
          <w:szCs w:val="24"/>
        </w:rPr>
        <w:t>:</w:t>
      </w:r>
      <w:r>
        <w:rPr>
          <w:rFonts w:ascii="Arial" w:hAnsi="Arial" w:cs="Arial"/>
          <w:sz w:val="24"/>
          <w:szCs w:val="24"/>
        </w:rPr>
        <w:t xml:space="preserve"> this could have led to him forgetting about a foil blanket packed in his bag which was not used at the scene. ‘An obvious feature of many NDM settings is that decisions are made under significant time pressure’ (</w:t>
      </w:r>
      <w:proofErr w:type="spellStart"/>
      <w:r>
        <w:rPr>
          <w:rFonts w:ascii="Arial" w:hAnsi="Arial" w:cs="Arial"/>
          <w:sz w:val="24"/>
          <w:szCs w:val="24"/>
        </w:rPr>
        <w:t>Orasanu</w:t>
      </w:r>
      <w:proofErr w:type="spellEnd"/>
      <w:r>
        <w:rPr>
          <w:rFonts w:ascii="Arial" w:hAnsi="Arial" w:cs="Arial"/>
          <w:sz w:val="24"/>
          <w:szCs w:val="24"/>
        </w:rPr>
        <w:t xml:space="preserve"> and Connolly, 1993). Alpha was under serious time pressure as he knew that Charlie could become hypothermic if enough time passed and </w:t>
      </w:r>
      <w:r w:rsidR="00F97532">
        <w:rPr>
          <w:rFonts w:ascii="Arial" w:hAnsi="Arial" w:cs="Arial"/>
          <w:sz w:val="24"/>
          <w:szCs w:val="24"/>
        </w:rPr>
        <w:t xml:space="preserve">he </w:t>
      </w:r>
      <w:r>
        <w:rPr>
          <w:rFonts w:ascii="Arial" w:hAnsi="Arial" w:cs="Arial"/>
          <w:sz w:val="24"/>
          <w:szCs w:val="24"/>
        </w:rPr>
        <w:t>wasn’t dressed in enough layers. Due to this</w:t>
      </w:r>
      <w:r w:rsidR="00F97532">
        <w:rPr>
          <w:rFonts w:ascii="Arial" w:hAnsi="Arial" w:cs="Arial"/>
          <w:sz w:val="24"/>
          <w:szCs w:val="24"/>
        </w:rPr>
        <w:t>,</w:t>
      </w:r>
      <w:r>
        <w:rPr>
          <w:rFonts w:ascii="Arial" w:hAnsi="Arial" w:cs="Arial"/>
          <w:sz w:val="24"/>
          <w:szCs w:val="24"/>
        </w:rPr>
        <w:t xml:space="preserve"> Alpha made sure that mountain rescue was called promptly. Luckily, mountain rescue made a swift </w:t>
      </w:r>
      <w:r w:rsidR="00080381">
        <w:rPr>
          <w:rFonts w:ascii="Arial" w:hAnsi="Arial" w:cs="Arial"/>
          <w:sz w:val="24"/>
          <w:szCs w:val="24"/>
        </w:rPr>
        <w:t>rescue</w:t>
      </w:r>
      <w:r>
        <w:rPr>
          <w:rFonts w:ascii="Arial" w:hAnsi="Arial" w:cs="Arial"/>
          <w:sz w:val="24"/>
          <w:szCs w:val="24"/>
        </w:rPr>
        <w:t xml:space="preserve"> and managed to find Charlie 30 minutes after being called.</w:t>
      </w:r>
    </w:p>
    <w:p w14:paraId="2CF3CE8F" w14:textId="77777777" w:rsidR="00A703D6" w:rsidRDefault="007B5293">
      <w:pPr>
        <w:spacing w:line="360" w:lineRule="auto"/>
        <w:rPr>
          <w:rFonts w:ascii="Arial" w:hAnsi="Arial" w:cs="Arial"/>
          <w:sz w:val="24"/>
          <w:szCs w:val="24"/>
        </w:rPr>
      </w:pPr>
      <w:r>
        <w:rPr>
          <w:rFonts w:ascii="Arial" w:hAnsi="Arial" w:cs="Arial"/>
          <w:sz w:val="24"/>
          <w:szCs w:val="24"/>
        </w:rPr>
        <w:t xml:space="preserve">‘High stakes,’ this is when ‘a bad decision can result in an accident’ (Boyes and O’Hare, 2003). Whether it was the decision to go down the steep slope or to come out on Crib Goch with </w:t>
      </w:r>
      <w:r w:rsidR="00BA526A">
        <w:rPr>
          <w:rFonts w:ascii="Arial" w:hAnsi="Arial" w:cs="Arial"/>
          <w:sz w:val="24"/>
          <w:szCs w:val="24"/>
        </w:rPr>
        <w:t>unsuitable</w:t>
      </w:r>
      <w:r>
        <w:rPr>
          <w:rFonts w:ascii="Arial" w:hAnsi="Arial" w:cs="Arial"/>
          <w:sz w:val="24"/>
          <w:szCs w:val="24"/>
        </w:rPr>
        <w:t xml:space="preserve"> footwear, this posed a higher risk and higher stakes for the individuals on the day.</w:t>
      </w:r>
    </w:p>
    <w:p w14:paraId="21E80C0D" w14:textId="31A96F31" w:rsidR="00060EF5" w:rsidRDefault="007B5293">
      <w:pPr>
        <w:spacing w:line="360" w:lineRule="auto"/>
        <w:rPr>
          <w:rFonts w:ascii="Arial" w:hAnsi="Arial" w:cs="Arial"/>
          <w:sz w:val="24"/>
          <w:szCs w:val="24"/>
        </w:rPr>
      </w:pPr>
      <w:r>
        <w:rPr>
          <w:rFonts w:ascii="Arial" w:hAnsi="Arial" w:cs="Arial"/>
          <w:sz w:val="24"/>
          <w:szCs w:val="24"/>
        </w:rPr>
        <w:t xml:space="preserve">At times, having ‘multiple </w:t>
      </w:r>
      <w:proofErr w:type="gramStart"/>
      <w:r>
        <w:rPr>
          <w:rFonts w:ascii="Arial" w:hAnsi="Arial" w:cs="Arial"/>
          <w:sz w:val="24"/>
          <w:szCs w:val="24"/>
        </w:rPr>
        <w:t>players’</w:t>
      </w:r>
      <w:proofErr w:type="gramEnd"/>
      <w:r>
        <w:rPr>
          <w:rFonts w:ascii="Arial" w:hAnsi="Arial" w:cs="Arial"/>
          <w:sz w:val="24"/>
          <w:szCs w:val="24"/>
        </w:rPr>
        <w:t xml:space="preserve"> can pose a problem as </w:t>
      </w:r>
      <w:proofErr w:type="spellStart"/>
      <w:r>
        <w:rPr>
          <w:rFonts w:ascii="Arial" w:hAnsi="Arial" w:cs="Arial"/>
          <w:sz w:val="24"/>
          <w:szCs w:val="24"/>
        </w:rPr>
        <w:t>Orasanu</w:t>
      </w:r>
      <w:proofErr w:type="spellEnd"/>
      <w:r>
        <w:rPr>
          <w:rFonts w:ascii="Arial" w:hAnsi="Arial" w:cs="Arial"/>
          <w:sz w:val="24"/>
          <w:szCs w:val="24"/>
        </w:rPr>
        <w:t xml:space="preserve"> and Connolly (1993) discuss the potential </w:t>
      </w:r>
      <w:r w:rsidR="00A703D6">
        <w:rPr>
          <w:rFonts w:ascii="Arial" w:hAnsi="Arial" w:cs="Arial"/>
          <w:sz w:val="24"/>
          <w:szCs w:val="24"/>
        </w:rPr>
        <w:t>for there</w:t>
      </w:r>
      <w:r w:rsidR="00050A95">
        <w:rPr>
          <w:rFonts w:ascii="Arial" w:hAnsi="Arial" w:cs="Arial"/>
          <w:sz w:val="24"/>
          <w:szCs w:val="24"/>
        </w:rPr>
        <w:t xml:space="preserve"> </w:t>
      </w:r>
      <w:r>
        <w:rPr>
          <w:rFonts w:ascii="Arial" w:hAnsi="Arial" w:cs="Arial"/>
          <w:sz w:val="24"/>
          <w:szCs w:val="24"/>
        </w:rPr>
        <w:t xml:space="preserve">to be ‘not a single decision maker, but several, </w:t>
      </w:r>
      <w:r>
        <w:rPr>
          <w:rFonts w:ascii="Arial" w:hAnsi="Arial" w:cs="Arial"/>
          <w:sz w:val="24"/>
          <w:szCs w:val="24"/>
        </w:rPr>
        <w:lastRenderedPageBreak/>
        <w:t>perhaps many individuals who are actively involved in one role or another’</w:t>
      </w:r>
      <w:r w:rsidR="00050A95">
        <w:rPr>
          <w:rFonts w:ascii="Arial" w:hAnsi="Arial" w:cs="Arial"/>
          <w:sz w:val="24"/>
          <w:szCs w:val="24"/>
        </w:rPr>
        <w:t>.</w:t>
      </w:r>
      <w:r>
        <w:rPr>
          <w:rFonts w:ascii="Arial" w:hAnsi="Arial" w:cs="Arial"/>
          <w:sz w:val="24"/>
          <w:szCs w:val="24"/>
        </w:rPr>
        <w:t xml:space="preserve"> Although not clear in the video of the scenario, it seems </w:t>
      </w:r>
      <w:r w:rsidR="00080381">
        <w:rPr>
          <w:rFonts w:ascii="Arial" w:hAnsi="Arial" w:cs="Arial"/>
          <w:sz w:val="24"/>
          <w:szCs w:val="24"/>
        </w:rPr>
        <w:t xml:space="preserve">that </w:t>
      </w:r>
      <w:r>
        <w:rPr>
          <w:rFonts w:ascii="Arial" w:hAnsi="Arial" w:cs="Arial"/>
          <w:sz w:val="24"/>
          <w:szCs w:val="24"/>
        </w:rPr>
        <w:t xml:space="preserve">Alpha </w:t>
      </w:r>
      <w:r w:rsidR="00050A95">
        <w:rPr>
          <w:rFonts w:ascii="Arial" w:hAnsi="Arial" w:cs="Arial"/>
          <w:sz w:val="24"/>
          <w:szCs w:val="24"/>
        </w:rPr>
        <w:t>took</w:t>
      </w:r>
      <w:r>
        <w:rPr>
          <w:rFonts w:ascii="Arial" w:hAnsi="Arial" w:cs="Arial"/>
          <w:sz w:val="24"/>
          <w:szCs w:val="24"/>
        </w:rPr>
        <w:t xml:space="preserve"> charge </w:t>
      </w:r>
      <w:r w:rsidR="00050A95">
        <w:rPr>
          <w:rFonts w:ascii="Arial" w:hAnsi="Arial" w:cs="Arial"/>
          <w:sz w:val="24"/>
          <w:szCs w:val="24"/>
        </w:rPr>
        <w:t>of</w:t>
      </w:r>
      <w:r>
        <w:rPr>
          <w:rFonts w:ascii="Arial" w:hAnsi="Arial" w:cs="Arial"/>
          <w:sz w:val="24"/>
          <w:szCs w:val="24"/>
        </w:rPr>
        <w:t xml:space="preserve"> all the decision-making aspects. However</w:t>
      </w:r>
      <w:r w:rsidR="009943AB">
        <w:rPr>
          <w:rFonts w:ascii="Arial" w:hAnsi="Arial" w:cs="Arial"/>
          <w:sz w:val="24"/>
          <w:szCs w:val="24"/>
        </w:rPr>
        <w:t>,</w:t>
      </w:r>
      <w:r>
        <w:rPr>
          <w:rFonts w:ascii="Arial" w:hAnsi="Arial" w:cs="Arial"/>
          <w:sz w:val="24"/>
          <w:szCs w:val="24"/>
        </w:rPr>
        <w:t xml:space="preserve"> roles were assigned</w:t>
      </w:r>
      <w:r w:rsidR="009943AB">
        <w:rPr>
          <w:rFonts w:ascii="Arial" w:hAnsi="Arial" w:cs="Arial"/>
          <w:sz w:val="24"/>
          <w:szCs w:val="24"/>
        </w:rPr>
        <w:t>,</w:t>
      </w:r>
      <w:r>
        <w:rPr>
          <w:rFonts w:ascii="Arial" w:hAnsi="Arial" w:cs="Arial"/>
          <w:sz w:val="24"/>
          <w:szCs w:val="24"/>
        </w:rPr>
        <w:t xml:space="preserve"> with Delta on the phone to mountain rescue and Bravo helping gather layers. So, although the decision making was largely influenced by Alpha, roles were assigned to help with the fluidity of the situation. As Alpha was the naturally assigned leader, there may have been ways his style of leadership could have been more effective. Razak (2013) states that ‘outdoor leaders must go beyond different styles of leadership like autocratic, </w:t>
      </w:r>
      <w:proofErr w:type="spellStart"/>
      <w:r>
        <w:rPr>
          <w:rFonts w:ascii="Arial" w:hAnsi="Arial" w:cs="Arial"/>
          <w:sz w:val="24"/>
          <w:szCs w:val="24"/>
        </w:rPr>
        <w:t>abdicratic</w:t>
      </w:r>
      <w:proofErr w:type="spellEnd"/>
      <w:r>
        <w:rPr>
          <w:rFonts w:ascii="Arial" w:hAnsi="Arial" w:cs="Arial"/>
          <w:sz w:val="24"/>
          <w:szCs w:val="24"/>
        </w:rPr>
        <w:t xml:space="preserve"> and democratic and apply these styles at the level of conditional favourability too</w:t>
      </w:r>
      <w:r w:rsidR="009943AB">
        <w:rPr>
          <w:rFonts w:ascii="Arial" w:hAnsi="Arial" w:cs="Arial"/>
          <w:sz w:val="24"/>
          <w:szCs w:val="24"/>
        </w:rPr>
        <w:t>’</w:t>
      </w:r>
      <w:r>
        <w:rPr>
          <w:rFonts w:ascii="Arial" w:hAnsi="Arial" w:cs="Arial"/>
          <w:sz w:val="24"/>
          <w:szCs w:val="24"/>
        </w:rPr>
        <w:t xml:space="preserve">. For Alpha, if he had recognised his leader role earlier on, he may have prevented the fall by enforcing more strategic descent patterns as mentioned by </w:t>
      </w:r>
      <w:proofErr w:type="spellStart"/>
      <w:r>
        <w:rPr>
          <w:rFonts w:ascii="Arial" w:hAnsi="Arial" w:cs="Arial"/>
          <w:sz w:val="24"/>
          <w:szCs w:val="24"/>
        </w:rPr>
        <w:t>Llobera</w:t>
      </w:r>
      <w:proofErr w:type="spellEnd"/>
      <w:r>
        <w:rPr>
          <w:rFonts w:ascii="Arial" w:hAnsi="Arial" w:cs="Arial"/>
          <w:sz w:val="24"/>
          <w:szCs w:val="24"/>
        </w:rPr>
        <w:t xml:space="preserve"> and </w:t>
      </w:r>
      <w:proofErr w:type="spellStart"/>
      <w:r>
        <w:rPr>
          <w:rFonts w:ascii="Arial" w:hAnsi="Arial" w:cs="Arial"/>
          <w:sz w:val="24"/>
          <w:szCs w:val="24"/>
        </w:rPr>
        <w:t>Sluckin</w:t>
      </w:r>
      <w:proofErr w:type="spellEnd"/>
      <w:r>
        <w:rPr>
          <w:rFonts w:ascii="Arial" w:hAnsi="Arial" w:cs="Arial"/>
          <w:sz w:val="24"/>
          <w:szCs w:val="24"/>
        </w:rPr>
        <w:t xml:space="preserve"> (2007). Even without hard rigid soles it is still possible to have an aggressive action by kicking into turf for more solid foot placement. If time had been taken to carry out a more autocratic style of leadership, where he orders group members to practice and perform the walking techniques, the fall could have been prevented all together.</w:t>
      </w:r>
    </w:p>
    <w:p w14:paraId="4C1B76A1" w14:textId="144AFA5D" w:rsidR="00E24FBA" w:rsidRPr="00E24FBA" w:rsidRDefault="00E24FBA">
      <w:pPr>
        <w:spacing w:line="360" w:lineRule="auto"/>
        <w:rPr>
          <w:rFonts w:ascii="Arial" w:hAnsi="Arial" w:cs="Arial"/>
          <w:b/>
          <w:bCs/>
          <w:sz w:val="24"/>
          <w:szCs w:val="24"/>
        </w:rPr>
      </w:pPr>
      <w:r>
        <w:rPr>
          <w:rFonts w:ascii="Arial" w:hAnsi="Arial" w:cs="Arial"/>
          <w:b/>
          <w:bCs/>
          <w:sz w:val="24"/>
          <w:szCs w:val="24"/>
        </w:rPr>
        <w:t>Conclusion</w:t>
      </w:r>
    </w:p>
    <w:p w14:paraId="38C682B0" w14:textId="77777777" w:rsidR="00A10CCB" w:rsidRDefault="007B5293">
      <w:pPr>
        <w:spacing w:line="360" w:lineRule="auto"/>
        <w:rPr>
          <w:rFonts w:ascii="Arial" w:hAnsi="Arial" w:cs="Arial"/>
          <w:sz w:val="24"/>
          <w:szCs w:val="24"/>
        </w:rPr>
      </w:pPr>
      <w:r>
        <w:rPr>
          <w:rFonts w:ascii="Arial" w:hAnsi="Arial" w:cs="Arial"/>
          <w:sz w:val="24"/>
          <w:szCs w:val="24"/>
        </w:rPr>
        <w:t xml:space="preserve">To conclude, the video of the scenario on Crib Goch has given me an insight </w:t>
      </w:r>
      <w:r w:rsidR="00305FA3">
        <w:rPr>
          <w:rFonts w:ascii="Arial" w:hAnsi="Arial" w:cs="Arial"/>
          <w:sz w:val="24"/>
          <w:szCs w:val="24"/>
        </w:rPr>
        <w:t>into</w:t>
      </w:r>
      <w:r>
        <w:rPr>
          <w:rFonts w:ascii="Arial" w:hAnsi="Arial" w:cs="Arial"/>
          <w:sz w:val="24"/>
          <w:szCs w:val="24"/>
        </w:rPr>
        <w:t xml:space="preserve"> how I could put key elements </w:t>
      </w:r>
      <w:r w:rsidR="00B5771F">
        <w:rPr>
          <w:rFonts w:ascii="Arial" w:hAnsi="Arial" w:cs="Arial"/>
          <w:sz w:val="24"/>
          <w:szCs w:val="24"/>
        </w:rPr>
        <w:t>which</w:t>
      </w:r>
      <w:r>
        <w:rPr>
          <w:rFonts w:ascii="Arial" w:hAnsi="Arial" w:cs="Arial"/>
          <w:sz w:val="24"/>
          <w:szCs w:val="24"/>
        </w:rPr>
        <w:t xml:space="preserve"> Alpha may have missed into my own practice. In my analysis of the scenario, a large portion was dedicated to the theory of decision making and many factors that may influence o</w:t>
      </w:r>
      <w:r w:rsidR="003B17F2">
        <w:rPr>
          <w:rFonts w:ascii="Arial" w:hAnsi="Arial" w:cs="Arial"/>
          <w:sz w:val="24"/>
          <w:szCs w:val="24"/>
        </w:rPr>
        <w:t>r</w:t>
      </w:r>
      <w:r>
        <w:rPr>
          <w:rFonts w:ascii="Arial" w:hAnsi="Arial" w:cs="Arial"/>
          <w:sz w:val="24"/>
          <w:szCs w:val="24"/>
        </w:rPr>
        <w:t xml:space="preserve"> compromise on decision making. If there was one key feature I have taken out </w:t>
      </w:r>
      <w:r w:rsidR="003B17F2">
        <w:rPr>
          <w:rFonts w:ascii="Arial" w:hAnsi="Arial" w:cs="Arial"/>
          <w:sz w:val="24"/>
          <w:szCs w:val="24"/>
        </w:rPr>
        <w:t>of</w:t>
      </w:r>
      <w:r>
        <w:rPr>
          <w:rFonts w:ascii="Arial" w:hAnsi="Arial" w:cs="Arial"/>
          <w:sz w:val="24"/>
          <w:szCs w:val="24"/>
        </w:rPr>
        <w:t xml:space="preserve"> the analys</w:t>
      </w:r>
      <w:r w:rsidR="003B17F2">
        <w:rPr>
          <w:rFonts w:ascii="Arial" w:hAnsi="Arial" w:cs="Arial"/>
          <w:sz w:val="24"/>
          <w:szCs w:val="24"/>
        </w:rPr>
        <w:t>i</w:t>
      </w:r>
      <w:r>
        <w:rPr>
          <w:rFonts w:ascii="Arial" w:hAnsi="Arial" w:cs="Arial"/>
          <w:sz w:val="24"/>
          <w:szCs w:val="24"/>
        </w:rPr>
        <w:t>s of the scenario</w:t>
      </w:r>
      <w:r w:rsidR="003B17F2">
        <w:rPr>
          <w:rFonts w:ascii="Arial" w:hAnsi="Arial" w:cs="Arial"/>
          <w:sz w:val="24"/>
          <w:szCs w:val="24"/>
        </w:rPr>
        <w:t>,</w:t>
      </w:r>
      <w:r>
        <w:rPr>
          <w:rFonts w:ascii="Arial" w:hAnsi="Arial" w:cs="Arial"/>
          <w:sz w:val="24"/>
          <w:szCs w:val="24"/>
        </w:rPr>
        <w:t xml:space="preserve"> it is how useful a group shelter could be in this situation. As mentioned previously, if any group member happened to have been carrying a group shelter large enough for the 4 of them, </w:t>
      </w:r>
      <w:r w:rsidR="00E12ABD">
        <w:rPr>
          <w:rFonts w:ascii="Arial" w:hAnsi="Arial" w:cs="Arial"/>
          <w:sz w:val="24"/>
          <w:szCs w:val="24"/>
        </w:rPr>
        <w:t>it</w:t>
      </w:r>
      <w:r>
        <w:rPr>
          <w:rFonts w:ascii="Arial" w:hAnsi="Arial" w:cs="Arial"/>
          <w:sz w:val="24"/>
          <w:szCs w:val="24"/>
        </w:rPr>
        <w:t xml:space="preserve"> would have provided a controlled microclimate on the top of the mountain where they could have boosted morale and had clearer group discussions and brainstorming.</w:t>
      </w:r>
    </w:p>
    <w:p w14:paraId="6C71C711" w14:textId="77777777" w:rsidR="003F2468" w:rsidRDefault="009B3923">
      <w:pPr>
        <w:spacing w:line="360" w:lineRule="auto"/>
        <w:rPr>
          <w:rFonts w:ascii="Arial" w:hAnsi="Arial" w:cs="Arial"/>
          <w:sz w:val="24"/>
          <w:szCs w:val="24"/>
        </w:rPr>
      </w:pPr>
      <w:r>
        <w:rPr>
          <w:rFonts w:ascii="Arial" w:hAnsi="Arial" w:cs="Arial"/>
          <w:sz w:val="24"/>
          <w:szCs w:val="24"/>
        </w:rPr>
        <w:t>I have a</w:t>
      </w:r>
      <w:r w:rsidR="007B5293">
        <w:rPr>
          <w:rFonts w:ascii="Arial" w:hAnsi="Arial" w:cs="Arial"/>
          <w:sz w:val="24"/>
          <w:szCs w:val="24"/>
        </w:rPr>
        <w:t xml:space="preserve">lso discussed walking techniques based on </w:t>
      </w:r>
      <w:proofErr w:type="spellStart"/>
      <w:r w:rsidR="007B5293">
        <w:rPr>
          <w:rFonts w:ascii="Arial" w:hAnsi="Arial" w:cs="Arial"/>
          <w:sz w:val="24"/>
          <w:szCs w:val="24"/>
        </w:rPr>
        <w:t>Llobera</w:t>
      </w:r>
      <w:proofErr w:type="spellEnd"/>
      <w:r w:rsidR="007B5293">
        <w:rPr>
          <w:rFonts w:ascii="Arial" w:hAnsi="Arial" w:cs="Arial"/>
          <w:sz w:val="24"/>
          <w:szCs w:val="24"/>
        </w:rPr>
        <w:t xml:space="preserve"> and </w:t>
      </w:r>
      <w:proofErr w:type="spellStart"/>
      <w:r w:rsidR="007B5293">
        <w:rPr>
          <w:rFonts w:ascii="Arial" w:hAnsi="Arial" w:cs="Arial"/>
          <w:sz w:val="24"/>
          <w:szCs w:val="24"/>
        </w:rPr>
        <w:t>Sluckin</w:t>
      </w:r>
      <w:proofErr w:type="spellEnd"/>
      <w:r w:rsidR="007B5293">
        <w:rPr>
          <w:rFonts w:ascii="Arial" w:hAnsi="Arial" w:cs="Arial"/>
          <w:sz w:val="24"/>
          <w:szCs w:val="24"/>
        </w:rPr>
        <w:t xml:space="preserve"> (2007) theoretical insights on switchbacks on steeper terrain, as well as the choice of footwear. Switchbacks (or </w:t>
      </w:r>
      <w:proofErr w:type="gramStart"/>
      <w:r>
        <w:rPr>
          <w:rFonts w:ascii="Arial" w:hAnsi="Arial" w:cs="Arial"/>
          <w:sz w:val="24"/>
          <w:szCs w:val="24"/>
        </w:rPr>
        <w:t>z</w:t>
      </w:r>
      <w:r w:rsidR="007B5293">
        <w:rPr>
          <w:rFonts w:ascii="Arial" w:hAnsi="Arial" w:cs="Arial"/>
          <w:sz w:val="24"/>
          <w:szCs w:val="24"/>
        </w:rPr>
        <w:t>ig</w:t>
      </w:r>
      <w:r>
        <w:rPr>
          <w:rFonts w:ascii="Arial" w:hAnsi="Arial" w:cs="Arial"/>
          <w:sz w:val="24"/>
          <w:szCs w:val="24"/>
        </w:rPr>
        <w:t>-</w:t>
      </w:r>
      <w:r w:rsidR="007B5293">
        <w:rPr>
          <w:rFonts w:ascii="Arial" w:hAnsi="Arial" w:cs="Arial"/>
          <w:sz w:val="24"/>
          <w:szCs w:val="24"/>
        </w:rPr>
        <w:t>zagging</w:t>
      </w:r>
      <w:proofErr w:type="gramEnd"/>
      <w:r w:rsidR="007B5293">
        <w:rPr>
          <w:rFonts w:ascii="Arial" w:hAnsi="Arial" w:cs="Arial"/>
          <w:sz w:val="24"/>
          <w:szCs w:val="24"/>
        </w:rPr>
        <w:t>) were not seen to be applied in the video of the scenario and neither was an aggressive walking technique</w:t>
      </w:r>
      <w:r w:rsidR="006939D6">
        <w:rPr>
          <w:rFonts w:ascii="Arial" w:hAnsi="Arial" w:cs="Arial"/>
          <w:sz w:val="24"/>
          <w:szCs w:val="24"/>
        </w:rPr>
        <w:t>, which is</w:t>
      </w:r>
      <w:r w:rsidR="007B5293">
        <w:rPr>
          <w:rFonts w:ascii="Arial" w:hAnsi="Arial" w:cs="Arial"/>
          <w:sz w:val="24"/>
          <w:szCs w:val="24"/>
        </w:rPr>
        <w:t xml:space="preserve"> more effective with a hard rigid sole (commonly seen on B2 and B3 boots). These </w:t>
      </w:r>
      <w:r w:rsidR="007B5293">
        <w:rPr>
          <w:rFonts w:ascii="Arial" w:hAnsi="Arial" w:cs="Arial"/>
          <w:sz w:val="24"/>
          <w:szCs w:val="24"/>
        </w:rPr>
        <w:lastRenderedPageBreak/>
        <w:t>techniques mentioned are some I will apply in my own practice when walking or working around steeper terrain.</w:t>
      </w:r>
    </w:p>
    <w:p w14:paraId="21E80C0E" w14:textId="63DB6EC0" w:rsidR="00060EF5" w:rsidRDefault="007B5293">
      <w:pPr>
        <w:spacing w:line="360" w:lineRule="auto"/>
        <w:rPr>
          <w:rFonts w:ascii="Arial" w:hAnsi="Arial" w:cs="Arial"/>
          <w:sz w:val="24"/>
          <w:szCs w:val="24"/>
        </w:rPr>
      </w:pPr>
      <w:r>
        <w:rPr>
          <w:rFonts w:ascii="Arial" w:hAnsi="Arial" w:cs="Arial"/>
          <w:sz w:val="24"/>
          <w:szCs w:val="24"/>
        </w:rPr>
        <w:t xml:space="preserve">A brief mention on leadership styles was </w:t>
      </w:r>
      <w:r w:rsidR="008524C1">
        <w:rPr>
          <w:rFonts w:ascii="Arial" w:hAnsi="Arial" w:cs="Arial"/>
          <w:sz w:val="24"/>
          <w:szCs w:val="24"/>
        </w:rPr>
        <w:t>discussed</w:t>
      </w:r>
      <w:r>
        <w:rPr>
          <w:rFonts w:ascii="Arial" w:hAnsi="Arial" w:cs="Arial"/>
          <w:sz w:val="24"/>
          <w:szCs w:val="24"/>
        </w:rPr>
        <w:t xml:space="preserve">. If I </w:t>
      </w:r>
      <w:r w:rsidR="00B565A1">
        <w:rPr>
          <w:rFonts w:ascii="Arial" w:hAnsi="Arial" w:cs="Arial"/>
          <w:sz w:val="24"/>
          <w:szCs w:val="24"/>
        </w:rPr>
        <w:t>were</w:t>
      </w:r>
      <w:r>
        <w:rPr>
          <w:rFonts w:ascii="Arial" w:hAnsi="Arial" w:cs="Arial"/>
          <w:sz w:val="24"/>
          <w:szCs w:val="24"/>
        </w:rPr>
        <w:t xml:space="preserve"> to learn anything from Alpha’s method of leading the group, I would feel he was a bit to</w:t>
      </w:r>
      <w:r w:rsidR="00B13CA0">
        <w:rPr>
          <w:rFonts w:ascii="Arial" w:hAnsi="Arial" w:cs="Arial"/>
          <w:sz w:val="24"/>
          <w:szCs w:val="24"/>
        </w:rPr>
        <w:t>o</w:t>
      </w:r>
      <w:r>
        <w:rPr>
          <w:rFonts w:ascii="Arial" w:hAnsi="Arial" w:cs="Arial"/>
          <w:sz w:val="24"/>
          <w:szCs w:val="24"/>
        </w:rPr>
        <w:t xml:space="preserve"> </w:t>
      </w:r>
      <w:proofErr w:type="spellStart"/>
      <w:r>
        <w:rPr>
          <w:rFonts w:ascii="Arial" w:hAnsi="Arial" w:cs="Arial"/>
          <w:sz w:val="24"/>
          <w:szCs w:val="24"/>
        </w:rPr>
        <w:t>abdicratic</w:t>
      </w:r>
      <w:proofErr w:type="spellEnd"/>
      <w:r w:rsidR="00B13CA0">
        <w:rPr>
          <w:rFonts w:ascii="Arial" w:hAnsi="Arial" w:cs="Arial"/>
          <w:sz w:val="24"/>
          <w:szCs w:val="24"/>
        </w:rPr>
        <w:t xml:space="preserve">: </w:t>
      </w:r>
      <w:r>
        <w:rPr>
          <w:rFonts w:ascii="Arial" w:hAnsi="Arial" w:cs="Arial"/>
          <w:sz w:val="24"/>
          <w:szCs w:val="24"/>
        </w:rPr>
        <w:t>from the video it seemed as if the participants were sliding uncontrollably all over the hill.</w:t>
      </w:r>
      <w:r w:rsidR="00B13CA0">
        <w:rPr>
          <w:rFonts w:ascii="Arial" w:hAnsi="Arial" w:cs="Arial"/>
          <w:sz w:val="24"/>
          <w:szCs w:val="24"/>
        </w:rPr>
        <w:t xml:space="preserve"> </w:t>
      </w:r>
      <w:r>
        <w:rPr>
          <w:rFonts w:ascii="Arial" w:hAnsi="Arial" w:cs="Arial"/>
          <w:sz w:val="24"/>
          <w:szCs w:val="24"/>
        </w:rPr>
        <w:t xml:space="preserve">If I found myself in a similar situation leading a group in unfavourable conditions, I would manage the group in a more autocratic way. On the other hand, if I </w:t>
      </w:r>
      <w:r w:rsidR="00B565A1">
        <w:rPr>
          <w:rFonts w:ascii="Arial" w:hAnsi="Arial" w:cs="Arial"/>
          <w:sz w:val="24"/>
          <w:szCs w:val="24"/>
        </w:rPr>
        <w:t>were</w:t>
      </w:r>
      <w:r>
        <w:rPr>
          <w:rFonts w:ascii="Arial" w:hAnsi="Arial" w:cs="Arial"/>
          <w:sz w:val="24"/>
          <w:szCs w:val="24"/>
        </w:rPr>
        <w:t xml:space="preserve"> a group member with little experience in these situations being led in similar conditions, I would want to be told how to handle the scenario step by step as this can be motivating and reassuring.</w:t>
      </w:r>
    </w:p>
    <w:p w14:paraId="21E80C0F" w14:textId="302BD040" w:rsidR="00060EF5" w:rsidRDefault="007B5293">
      <w:pPr>
        <w:spacing w:line="360" w:lineRule="auto"/>
        <w:rPr>
          <w:rFonts w:ascii="Arial" w:hAnsi="Arial" w:cs="Arial"/>
          <w:sz w:val="24"/>
          <w:szCs w:val="24"/>
        </w:rPr>
      </w:pPr>
      <w:r>
        <w:rPr>
          <w:rFonts w:ascii="Arial" w:hAnsi="Arial" w:cs="Arial"/>
          <w:sz w:val="24"/>
          <w:szCs w:val="24"/>
        </w:rPr>
        <w:t>Word count: 26</w:t>
      </w:r>
      <w:r w:rsidR="008524C1">
        <w:rPr>
          <w:rFonts w:ascii="Arial" w:hAnsi="Arial" w:cs="Arial"/>
          <w:sz w:val="24"/>
          <w:szCs w:val="24"/>
        </w:rPr>
        <w:t>29</w:t>
      </w:r>
    </w:p>
    <w:p w14:paraId="21E80C10" w14:textId="1053A0AA" w:rsidR="00060EF5" w:rsidRDefault="007B5293">
      <w:pPr>
        <w:spacing w:line="360" w:lineRule="auto"/>
        <w:rPr>
          <w:rFonts w:ascii="Arial" w:hAnsi="Arial" w:cs="Arial"/>
          <w:b/>
          <w:bCs/>
          <w:sz w:val="24"/>
          <w:szCs w:val="24"/>
        </w:rPr>
      </w:pPr>
      <w:r>
        <w:rPr>
          <w:rFonts w:ascii="Arial" w:hAnsi="Arial" w:cs="Arial"/>
          <w:b/>
          <w:bCs/>
          <w:sz w:val="24"/>
          <w:szCs w:val="24"/>
        </w:rPr>
        <w:t>Reference List</w:t>
      </w:r>
    </w:p>
    <w:p w14:paraId="21E80C11" w14:textId="77777777" w:rsidR="00060EF5" w:rsidRDefault="007B5293">
      <w:pPr>
        <w:spacing w:line="360" w:lineRule="auto"/>
      </w:pPr>
      <w:r>
        <w:rPr>
          <w:rFonts w:ascii="Arial" w:hAnsi="Arial" w:cs="Arial"/>
          <w:sz w:val="24"/>
          <w:szCs w:val="24"/>
        </w:rPr>
        <w:t xml:space="preserve">Barton, B. (2007) </w:t>
      </w:r>
      <w:r>
        <w:rPr>
          <w:rFonts w:ascii="Arial" w:hAnsi="Arial" w:cs="Arial"/>
          <w:i/>
          <w:iCs/>
          <w:sz w:val="24"/>
          <w:szCs w:val="24"/>
        </w:rPr>
        <w:t>Safety, Risk and Adventure in Outdoor Activities</w:t>
      </w:r>
      <w:r>
        <w:rPr>
          <w:rFonts w:ascii="Arial" w:hAnsi="Arial" w:cs="Arial"/>
          <w:sz w:val="24"/>
          <w:szCs w:val="24"/>
        </w:rPr>
        <w:t>. London: Paul Chapman.</w:t>
      </w:r>
    </w:p>
    <w:p w14:paraId="21E80C12" w14:textId="77777777" w:rsidR="00060EF5" w:rsidRDefault="007B5293">
      <w:pPr>
        <w:spacing w:line="360" w:lineRule="auto"/>
      </w:pPr>
      <w:proofErr w:type="spellStart"/>
      <w:r>
        <w:rPr>
          <w:rFonts w:ascii="Arial" w:hAnsi="Arial" w:cs="Arial"/>
          <w:sz w:val="24"/>
          <w:szCs w:val="24"/>
        </w:rPr>
        <w:t>Beames</w:t>
      </w:r>
      <w:proofErr w:type="spellEnd"/>
      <w:r>
        <w:rPr>
          <w:rFonts w:ascii="Arial" w:hAnsi="Arial" w:cs="Arial"/>
          <w:sz w:val="24"/>
          <w:szCs w:val="24"/>
        </w:rPr>
        <w:t xml:space="preserve">, S., Mackie, C. and Atencio, M. (2019) </w:t>
      </w:r>
      <w:r>
        <w:rPr>
          <w:rFonts w:ascii="Arial" w:hAnsi="Arial" w:cs="Arial"/>
          <w:i/>
          <w:iCs/>
          <w:sz w:val="24"/>
          <w:szCs w:val="24"/>
        </w:rPr>
        <w:t xml:space="preserve">Adventure and society. </w:t>
      </w:r>
      <w:r>
        <w:rPr>
          <w:rFonts w:ascii="Arial" w:hAnsi="Arial" w:cs="Arial"/>
          <w:sz w:val="24"/>
          <w:szCs w:val="24"/>
        </w:rPr>
        <w:t>1</w:t>
      </w:r>
      <w:r>
        <w:rPr>
          <w:rFonts w:ascii="Arial" w:hAnsi="Arial" w:cs="Arial"/>
          <w:sz w:val="24"/>
          <w:szCs w:val="24"/>
          <w:vertAlign w:val="superscript"/>
        </w:rPr>
        <w:t>st</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Switzerland: </w:t>
      </w:r>
      <w:proofErr w:type="spellStart"/>
      <w:r>
        <w:rPr>
          <w:rFonts w:ascii="Arial" w:hAnsi="Arial" w:cs="Arial"/>
          <w:sz w:val="24"/>
          <w:szCs w:val="24"/>
        </w:rPr>
        <w:t>Palgarve</w:t>
      </w:r>
      <w:proofErr w:type="spellEnd"/>
      <w:r>
        <w:rPr>
          <w:rFonts w:ascii="Arial" w:hAnsi="Arial" w:cs="Arial"/>
          <w:sz w:val="24"/>
          <w:szCs w:val="24"/>
        </w:rPr>
        <w:t xml:space="preserve"> Macmillan.</w:t>
      </w:r>
    </w:p>
    <w:p w14:paraId="21E80C13" w14:textId="77777777" w:rsidR="00060EF5" w:rsidRDefault="007B5293">
      <w:pPr>
        <w:spacing w:line="360" w:lineRule="auto"/>
      </w:pPr>
      <w:r>
        <w:rPr>
          <w:rFonts w:ascii="Arial" w:hAnsi="Arial" w:cs="Arial"/>
          <w:sz w:val="24"/>
          <w:szCs w:val="24"/>
        </w:rPr>
        <w:t xml:space="preserve">Boyes, M. A. and O’Hare, D. (2003) Between safety and risk: A model for outdoor adventure decision making, </w:t>
      </w:r>
      <w:r>
        <w:rPr>
          <w:rFonts w:ascii="Arial" w:hAnsi="Arial" w:cs="Arial"/>
          <w:i/>
          <w:iCs/>
          <w:sz w:val="24"/>
          <w:szCs w:val="24"/>
        </w:rPr>
        <w:t>Journal of Adventure Education &amp; Outdoor Learning</w:t>
      </w:r>
      <w:r>
        <w:rPr>
          <w:rFonts w:ascii="Arial" w:hAnsi="Arial" w:cs="Arial"/>
          <w:sz w:val="24"/>
          <w:szCs w:val="24"/>
        </w:rPr>
        <w:t>, 3:1, p. 63-76</w:t>
      </w:r>
    </w:p>
    <w:p w14:paraId="21E80C14" w14:textId="77777777" w:rsidR="00060EF5" w:rsidRDefault="007B5293">
      <w:pPr>
        <w:spacing w:line="360" w:lineRule="auto"/>
      </w:pPr>
      <w:r>
        <w:rPr>
          <w:rFonts w:ascii="Arial" w:hAnsi="Arial" w:cs="Arial"/>
          <w:sz w:val="24"/>
          <w:szCs w:val="24"/>
        </w:rPr>
        <w:t xml:space="preserve">Burnside, P. (2018) </w:t>
      </w:r>
      <w:r>
        <w:rPr>
          <w:rFonts w:ascii="Arial" w:hAnsi="Arial" w:cs="Arial"/>
          <w:i/>
          <w:iCs/>
          <w:sz w:val="24"/>
          <w:szCs w:val="24"/>
        </w:rPr>
        <w:t xml:space="preserve">Do I need crampons? Planning your winter walk, </w:t>
      </w:r>
      <w:r>
        <w:rPr>
          <w:rFonts w:ascii="Arial" w:hAnsi="Arial" w:cs="Arial"/>
          <w:sz w:val="24"/>
          <w:szCs w:val="24"/>
        </w:rPr>
        <w:t xml:space="preserve">BMC, Available at: </w:t>
      </w:r>
      <w:hyperlink r:id="rId10" w:history="1">
        <w:r>
          <w:rPr>
            <w:rStyle w:val="Hyperlink"/>
            <w:rFonts w:ascii="Arial" w:hAnsi="Arial" w:cs="Arial"/>
            <w:sz w:val="24"/>
            <w:szCs w:val="24"/>
          </w:rPr>
          <w:t>https://www.thebmc.co.uk/do-i-need-crampons-planning-winter-walk</w:t>
        </w:r>
      </w:hyperlink>
      <w:r>
        <w:rPr>
          <w:rFonts w:ascii="Arial" w:hAnsi="Arial" w:cs="Arial"/>
          <w:sz w:val="24"/>
          <w:szCs w:val="24"/>
        </w:rPr>
        <w:t>, (Accessed: 15 December 2021)</w:t>
      </w:r>
    </w:p>
    <w:p w14:paraId="21E80C15" w14:textId="77777777" w:rsidR="00060EF5" w:rsidRDefault="007B5293">
      <w:pPr>
        <w:spacing w:line="360" w:lineRule="auto"/>
      </w:pPr>
      <w:r>
        <w:rPr>
          <w:rFonts w:ascii="Arial" w:hAnsi="Arial" w:cs="Arial"/>
          <w:sz w:val="24"/>
          <w:szCs w:val="24"/>
          <w:shd w:val="clear" w:color="auto" w:fill="FFFFFF"/>
        </w:rPr>
        <w:t>Langmuir, E. (1995) </w:t>
      </w:r>
      <w:proofErr w:type="spellStart"/>
      <w:r>
        <w:rPr>
          <w:rFonts w:ascii="Arial" w:hAnsi="Arial" w:cs="Arial"/>
          <w:i/>
          <w:iCs/>
          <w:sz w:val="24"/>
          <w:szCs w:val="24"/>
          <w:shd w:val="clear" w:color="auto" w:fill="FFFFFF"/>
        </w:rPr>
        <w:t>Mountaincraft</w:t>
      </w:r>
      <w:proofErr w:type="spellEnd"/>
      <w:r>
        <w:rPr>
          <w:rFonts w:ascii="Arial" w:hAnsi="Arial" w:cs="Arial"/>
          <w:i/>
          <w:iCs/>
          <w:sz w:val="24"/>
          <w:szCs w:val="24"/>
          <w:shd w:val="clear" w:color="auto" w:fill="FFFFFF"/>
        </w:rPr>
        <w:t xml:space="preserve"> and leadership: a handbook for mountaineers and hillwalking leaders in the British Isles</w:t>
      </w:r>
      <w:r>
        <w:rPr>
          <w:rFonts w:ascii="Arial" w:hAnsi="Arial" w:cs="Arial"/>
          <w:sz w:val="24"/>
          <w:szCs w:val="24"/>
          <w:shd w:val="clear" w:color="auto" w:fill="FFFFFF"/>
        </w:rPr>
        <w:t>. 3rd ed. Edinburgh: Scottish Sports Council.</w:t>
      </w:r>
    </w:p>
    <w:p w14:paraId="21E80C16" w14:textId="77777777" w:rsidR="00060EF5" w:rsidRDefault="007B5293">
      <w:pPr>
        <w:spacing w:line="360" w:lineRule="auto"/>
      </w:pPr>
      <w:proofErr w:type="spellStart"/>
      <w:r>
        <w:rPr>
          <w:rFonts w:ascii="Arial" w:hAnsi="Arial" w:cs="Arial"/>
          <w:sz w:val="24"/>
          <w:szCs w:val="24"/>
        </w:rPr>
        <w:t>Llobera</w:t>
      </w:r>
      <w:proofErr w:type="spellEnd"/>
      <w:r>
        <w:rPr>
          <w:rFonts w:ascii="Arial" w:hAnsi="Arial" w:cs="Arial"/>
          <w:sz w:val="24"/>
          <w:szCs w:val="24"/>
        </w:rPr>
        <w:t xml:space="preserve">, M. and </w:t>
      </w:r>
      <w:proofErr w:type="spellStart"/>
      <w:r>
        <w:rPr>
          <w:rFonts w:ascii="Arial" w:hAnsi="Arial" w:cs="Arial"/>
          <w:sz w:val="24"/>
          <w:szCs w:val="24"/>
        </w:rPr>
        <w:t>Sluckin</w:t>
      </w:r>
      <w:proofErr w:type="spellEnd"/>
      <w:r>
        <w:rPr>
          <w:rFonts w:ascii="Arial" w:hAnsi="Arial" w:cs="Arial"/>
          <w:sz w:val="24"/>
          <w:szCs w:val="24"/>
        </w:rPr>
        <w:t xml:space="preserve">, T. J. (2007) Zigzagging: Theoretical insights on climbing strategies, </w:t>
      </w:r>
      <w:r>
        <w:rPr>
          <w:rFonts w:ascii="Arial" w:hAnsi="Arial" w:cs="Arial"/>
          <w:i/>
          <w:iCs/>
          <w:sz w:val="24"/>
          <w:szCs w:val="24"/>
        </w:rPr>
        <w:t xml:space="preserve">Journal of Theoretical Biology, </w:t>
      </w:r>
      <w:r>
        <w:rPr>
          <w:rFonts w:ascii="Arial" w:hAnsi="Arial" w:cs="Arial"/>
          <w:sz w:val="24"/>
          <w:szCs w:val="24"/>
        </w:rPr>
        <w:t>249, p. 206-217</w:t>
      </w:r>
    </w:p>
    <w:p w14:paraId="21E80C17" w14:textId="77777777" w:rsidR="00060EF5" w:rsidRDefault="007B5293">
      <w:pPr>
        <w:spacing w:line="360" w:lineRule="auto"/>
      </w:pPr>
      <w:r>
        <w:rPr>
          <w:rFonts w:ascii="Arial" w:hAnsi="Arial" w:cs="Arial"/>
          <w:sz w:val="24"/>
          <w:szCs w:val="24"/>
        </w:rPr>
        <w:t xml:space="preserve">Mountain Weather Information Service (2020) </w:t>
      </w:r>
      <w:r>
        <w:rPr>
          <w:rFonts w:ascii="Arial" w:hAnsi="Arial" w:cs="Arial"/>
          <w:i/>
          <w:iCs/>
          <w:sz w:val="24"/>
          <w:szCs w:val="24"/>
        </w:rPr>
        <w:t xml:space="preserve">Snowdonia National Park, </w:t>
      </w:r>
      <w:r>
        <w:rPr>
          <w:rFonts w:ascii="Arial" w:hAnsi="Arial" w:cs="Arial"/>
          <w:sz w:val="24"/>
          <w:szCs w:val="24"/>
        </w:rPr>
        <w:t xml:space="preserve">MWIS, Available at: </w:t>
      </w:r>
      <w:hyperlink r:id="rId11" w:history="1">
        <w:r>
          <w:rPr>
            <w:rStyle w:val="Hyperlink"/>
            <w:rFonts w:ascii="Arial" w:hAnsi="Arial" w:cs="Arial"/>
            <w:sz w:val="24"/>
            <w:szCs w:val="24"/>
          </w:rPr>
          <w:t>www.mwis.org.uk</w:t>
        </w:r>
      </w:hyperlink>
      <w:r>
        <w:rPr>
          <w:rFonts w:ascii="Arial" w:hAnsi="Arial" w:cs="Arial"/>
          <w:sz w:val="24"/>
          <w:szCs w:val="24"/>
        </w:rPr>
        <w:t>, (Accessed: 2 December 2021)</w:t>
      </w:r>
    </w:p>
    <w:p w14:paraId="21E80C18" w14:textId="77777777" w:rsidR="00060EF5" w:rsidRDefault="007B5293">
      <w:pPr>
        <w:spacing w:line="360" w:lineRule="auto"/>
      </w:pPr>
      <w:proofErr w:type="spellStart"/>
      <w:r>
        <w:rPr>
          <w:rFonts w:ascii="Arial" w:hAnsi="Arial" w:cs="Arial"/>
          <w:sz w:val="24"/>
          <w:szCs w:val="24"/>
        </w:rPr>
        <w:lastRenderedPageBreak/>
        <w:t>Orasanu</w:t>
      </w:r>
      <w:proofErr w:type="spellEnd"/>
      <w:r>
        <w:rPr>
          <w:rFonts w:ascii="Arial" w:hAnsi="Arial" w:cs="Arial"/>
          <w:sz w:val="24"/>
          <w:szCs w:val="24"/>
        </w:rPr>
        <w:t xml:space="preserve">, J. and Connolly, T. (1993) The Reinvention of Decision Making, </w:t>
      </w:r>
      <w:r>
        <w:rPr>
          <w:rFonts w:ascii="Arial" w:hAnsi="Arial" w:cs="Arial"/>
          <w:i/>
          <w:iCs/>
          <w:sz w:val="24"/>
          <w:szCs w:val="24"/>
        </w:rPr>
        <w:t>Decision Making in Action: Models and Methods</w:t>
      </w:r>
      <w:r>
        <w:rPr>
          <w:rFonts w:ascii="Arial" w:hAnsi="Arial" w:cs="Arial"/>
          <w:sz w:val="24"/>
          <w:szCs w:val="24"/>
        </w:rPr>
        <w:t xml:space="preserve">, New Jersey: </w:t>
      </w:r>
      <w:proofErr w:type="spellStart"/>
      <w:r>
        <w:rPr>
          <w:rFonts w:ascii="Arial" w:hAnsi="Arial" w:cs="Arial"/>
          <w:sz w:val="24"/>
          <w:szCs w:val="24"/>
        </w:rPr>
        <w:t>Ablex</w:t>
      </w:r>
      <w:proofErr w:type="spellEnd"/>
      <w:r>
        <w:rPr>
          <w:rFonts w:ascii="Arial" w:hAnsi="Arial" w:cs="Arial"/>
          <w:sz w:val="24"/>
          <w:szCs w:val="24"/>
        </w:rPr>
        <w:t xml:space="preserve"> Publishing Corporation</w:t>
      </w:r>
    </w:p>
    <w:p w14:paraId="49DFB30B" w14:textId="6AD14E9A" w:rsidR="00137181" w:rsidRDefault="007B529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Razak, M.S. (2013) </w:t>
      </w:r>
      <w:r>
        <w:rPr>
          <w:rFonts w:ascii="Arial" w:hAnsi="Arial" w:cs="Arial"/>
          <w:i/>
          <w:iCs/>
          <w:color w:val="222222"/>
          <w:sz w:val="24"/>
          <w:szCs w:val="24"/>
          <w:shd w:val="clear" w:color="auto" w:fill="FFFFFF"/>
        </w:rPr>
        <w:t>Decision Making and Intuition of Outdoor Leaders</w:t>
      </w:r>
      <w:r>
        <w:rPr>
          <w:rFonts w:ascii="Arial" w:hAnsi="Arial" w:cs="Arial"/>
          <w:color w:val="222222"/>
          <w:sz w:val="24"/>
          <w:szCs w:val="24"/>
          <w:shd w:val="clear" w:color="auto" w:fill="FFFFFF"/>
        </w:rPr>
        <w:t> (Doctoral dissertation, University of Otago).</w:t>
      </w:r>
    </w:p>
    <w:p w14:paraId="7AC16845" w14:textId="46F6813F" w:rsidR="00627528" w:rsidRPr="00627528" w:rsidRDefault="00627528">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UK Scrambles, (n.d.) </w:t>
      </w:r>
      <w:r>
        <w:rPr>
          <w:rFonts w:ascii="Arial" w:hAnsi="Arial" w:cs="Arial"/>
          <w:i/>
          <w:iCs/>
          <w:color w:val="222222"/>
          <w:sz w:val="24"/>
          <w:szCs w:val="24"/>
          <w:shd w:val="clear" w:color="auto" w:fill="FFFFFF"/>
        </w:rPr>
        <w:t xml:space="preserve">Crib Goch, </w:t>
      </w:r>
      <w:r>
        <w:rPr>
          <w:rFonts w:ascii="Arial" w:hAnsi="Arial" w:cs="Arial"/>
          <w:color w:val="222222"/>
          <w:sz w:val="24"/>
          <w:szCs w:val="24"/>
          <w:shd w:val="clear" w:color="auto" w:fill="FFFFFF"/>
        </w:rPr>
        <w:t xml:space="preserve">Available at: </w:t>
      </w:r>
      <w:hyperlink r:id="rId12" w:history="1">
        <w:r w:rsidRPr="009E031F">
          <w:rPr>
            <w:rStyle w:val="Hyperlink"/>
            <w:rFonts w:ascii="Arial" w:hAnsi="Arial" w:cs="Arial"/>
            <w:sz w:val="24"/>
            <w:szCs w:val="24"/>
            <w:shd w:val="clear" w:color="auto" w:fill="FFFFFF"/>
          </w:rPr>
          <w:t>https://www.ukscrambles.com/wales-scrambles/crib-goch/</w:t>
        </w:r>
      </w:hyperlink>
      <w:r>
        <w:rPr>
          <w:rFonts w:ascii="Arial" w:hAnsi="Arial" w:cs="Arial"/>
          <w:color w:val="222222"/>
          <w:sz w:val="24"/>
          <w:szCs w:val="24"/>
          <w:shd w:val="clear" w:color="auto" w:fill="FFFFFF"/>
        </w:rPr>
        <w:t xml:space="preserve"> (Accessed: 15 December 2021)</w:t>
      </w:r>
    </w:p>
    <w:sectPr w:rsidR="00627528" w:rsidRPr="006275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D4413" w14:textId="77777777" w:rsidR="00E1717A" w:rsidRDefault="00E1717A">
      <w:pPr>
        <w:spacing w:after="0" w:line="240" w:lineRule="auto"/>
      </w:pPr>
      <w:r>
        <w:separator/>
      </w:r>
    </w:p>
  </w:endnote>
  <w:endnote w:type="continuationSeparator" w:id="0">
    <w:p w14:paraId="1AE792F0" w14:textId="77777777" w:rsidR="00E1717A" w:rsidRDefault="00E17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wtmxgKbpjcwMinionPro-Regular">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B69BA" w14:textId="77777777" w:rsidR="001E5380" w:rsidRDefault="001E538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9A3E8AC" w14:textId="77777777" w:rsidR="001E5380" w:rsidRDefault="001E538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989D8" w14:textId="77777777" w:rsidR="00E1717A" w:rsidRDefault="00E1717A">
      <w:pPr>
        <w:spacing w:after="0" w:line="240" w:lineRule="auto"/>
      </w:pPr>
      <w:r>
        <w:rPr>
          <w:color w:val="000000"/>
        </w:rPr>
        <w:separator/>
      </w:r>
    </w:p>
  </w:footnote>
  <w:footnote w:type="continuationSeparator" w:id="0">
    <w:p w14:paraId="3014A719" w14:textId="77777777" w:rsidR="00E1717A" w:rsidRDefault="00E171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C5F48"/>
    <w:multiLevelType w:val="multilevel"/>
    <w:tmpl w:val="307C59D2"/>
    <w:lvl w:ilvl="0">
      <w:numFmt w:val="bullet"/>
      <w:lvlText w:val="-"/>
      <w:lvlJc w:val="left"/>
      <w:pPr>
        <w:ind w:left="1440" w:hanging="360"/>
      </w:pPr>
      <w:rPr>
        <w:rFonts w:ascii="VwtmxgKbpjcwMinionPro-Regular" w:eastAsia="Calibri" w:hAnsi="VwtmxgKbpjcwMinionPro-Regular" w:cs="VwtmxgKbpjcwMinionPro-Regular"/>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0EF5"/>
    <w:rsid w:val="00030C60"/>
    <w:rsid w:val="00050A95"/>
    <w:rsid w:val="000579A9"/>
    <w:rsid w:val="00060EF5"/>
    <w:rsid w:val="00080381"/>
    <w:rsid w:val="000D2BD2"/>
    <w:rsid w:val="00137181"/>
    <w:rsid w:val="001E5380"/>
    <w:rsid w:val="00295903"/>
    <w:rsid w:val="00305FA3"/>
    <w:rsid w:val="003620BA"/>
    <w:rsid w:val="003B17F2"/>
    <w:rsid w:val="003F2468"/>
    <w:rsid w:val="00415A58"/>
    <w:rsid w:val="00421850"/>
    <w:rsid w:val="004804F4"/>
    <w:rsid w:val="004C5CAA"/>
    <w:rsid w:val="00503D56"/>
    <w:rsid w:val="005320D4"/>
    <w:rsid w:val="00627528"/>
    <w:rsid w:val="006939D6"/>
    <w:rsid w:val="006C2975"/>
    <w:rsid w:val="006D2925"/>
    <w:rsid w:val="00700F54"/>
    <w:rsid w:val="007126EF"/>
    <w:rsid w:val="00746126"/>
    <w:rsid w:val="00772710"/>
    <w:rsid w:val="007863C0"/>
    <w:rsid w:val="007B5293"/>
    <w:rsid w:val="007B5669"/>
    <w:rsid w:val="008209E2"/>
    <w:rsid w:val="00834687"/>
    <w:rsid w:val="008524C1"/>
    <w:rsid w:val="00854716"/>
    <w:rsid w:val="008A4B1D"/>
    <w:rsid w:val="008C79EC"/>
    <w:rsid w:val="00916104"/>
    <w:rsid w:val="00924E5D"/>
    <w:rsid w:val="009574B3"/>
    <w:rsid w:val="0098177B"/>
    <w:rsid w:val="009943AB"/>
    <w:rsid w:val="009B3923"/>
    <w:rsid w:val="009E5BE0"/>
    <w:rsid w:val="009E6961"/>
    <w:rsid w:val="009F5354"/>
    <w:rsid w:val="00A10CCB"/>
    <w:rsid w:val="00A703D6"/>
    <w:rsid w:val="00AE63AD"/>
    <w:rsid w:val="00AF0673"/>
    <w:rsid w:val="00B13CA0"/>
    <w:rsid w:val="00B565A1"/>
    <w:rsid w:val="00B5771F"/>
    <w:rsid w:val="00B96D69"/>
    <w:rsid w:val="00BA526A"/>
    <w:rsid w:val="00C21322"/>
    <w:rsid w:val="00C33B87"/>
    <w:rsid w:val="00C35046"/>
    <w:rsid w:val="00C43D59"/>
    <w:rsid w:val="00C80B2F"/>
    <w:rsid w:val="00DA0CC6"/>
    <w:rsid w:val="00E12ABD"/>
    <w:rsid w:val="00E1717A"/>
    <w:rsid w:val="00E24FBA"/>
    <w:rsid w:val="00E55A1D"/>
    <w:rsid w:val="00EA0A9A"/>
    <w:rsid w:val="00EE46F0"/>
    <w:rsid w:val="00F97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80BFF"/>
  <w15:docId w15:val="{7C1AE372-83DB-4188-BC4A-EC1C5497B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next w:val="Normal"/>
    <w:link w:val="Heading2Char"/>
    <w:qFormat/>
    <w:rsid w:val="001E5380"/>
    <w:pPr>
      <w:keepNext/>
      <w:suppressAutoHyphens w:val="0"/>
      <w:autoSpaceDN/>
      <w:spacing w:after="0" w:line="240" w:lineRule="auto"/>
      <w:jc w:val="both"/>
      <w:outlineLvl w:val="1"/>
    </w:pPr>
    <w:rPr>
      <w:rFonts w:ascii="Times New Roman" w:eastAsia="Times New Roman" w:hAnsi="Times New Roman"/>
      <w:b/>
      <w:sz w:val="24"/>
      <w:szCs w:val="20"/>
      <w:lang w:eastAsia="en-GB"/>
    </w:rPr>
  </w:style>
  <w:style w:type="paragraph" w:styleId="Heading4">
    <w:name w:val="heading 4"/>
    <w:basedOn w:val="Normal"/>
    <w:next w:val="Normal"/>
    <w:link w:val="Heading4Char"/>
    <w:qFormat/>
    <w:rsid w:val="001E5380"/>
    <w:pPr>
      <w:keepNext/>
      <w:suppressAutoHyphens w:val="0"/>
      <w:autoSpaceDN/>
      <w:spacing w:before="120" w:after="120" w:line="240" w:lineRule="auto"/>
      <w:jc w:val="center"/>
      <w:outlineLvl w:val="3"/>
    </w:pPr>
    <w:rPr>
      <w:rFonts w:ascii="Times New Roman" w:eastAsia="Times New Roman" w:hAnsi="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2Char">
    <w:name w:val="Heading 2 Char"/>
    <w:basedOn w:val="DefaultParagraphFont"/>
    <w:link w:val="Heading2"/>
    <w:rsid w:val="001E5380"/>
    <w:rPr>
      <w:rFonts w:ascii="Times New Roman" w:eastAsia="Times New Roman" w:hAnsi="Times New Roman"/>
      <w:b/>
      <w:sz w:val="24"/>
      <w:szCs w:val="20"/>
      <w:lang w:eastAsia="en-GB"/>
    </w:rPr>
  </w:style>
  <w:style w:type="character" w:customStyle="1" w:styleId="Heading4Char">
    <w:name w:val="Heading 4 Char"/>
    <w:basedOn w:val="DefaultParagraphFont"/>
    <w:link w:val="Heading4"/>
    <w:rsid w:val="001E5380"/>
    <w:rPr>
      <w:rFonts w:ascii="Times New Roman" w:eastAsia="Times New Roman" w:hAnsi="Times New Roman"/>
      <w:sz w:val="40"/>
      <w:szCs w:val="20"/>
      <w:lang w:eastAsia="en-GB"/>
    </w:rPr>
  </w:style>
  <w:style w:type="paragraph" w:styleId="Header">
    <w:name w:val="header"/>
    <w:basedOn w:val="Normal"/>
    <w:link w:val="HeaderChar"/>
    <w:rsid w:val="001E5380"/>
    <w:pPr>
      <w:tabs>
        <w:tab w:val="center" w:pos="4153"/>
        <w:tab w:val="right" w:pos="8306"/>
      </w:tabs>
      <w:suppressAutoHyphens w:val="0"/>
      <w:autoSpaceDN/>
      <w:spacing w:after="0" w:line="240" w:lineRule="auto"/>
    </w:pPr>
    <w:rPr>
      <w:rFonts w:ascii="Times New Roman" w:eastAsia="Times New Roman" w:hAnsi="Times New Roman"/>
      <w:sz w:val="20"/>
      <w:szCs w:val="20"/>
      <w:lang w:eastAsia="en-GB"/>
    </w:rPr>
  </w:style>
  <w:style w:type="character" w:customStyle="1" w:styleId="HeaderChar">
    <w:name w:val="Header Char"/>
    <w:basedOn w:val="DefaultParagraphFont"/>
    <w:link w:val="Header"/>
    <w:rsid w:val="001E5380"/>
    <w:rPr>
      <w:rFonts w:ascii="Times New Roman" w:eastAsia="Times New Roman" w:hAnsi="Times New Roman"/>
      <w:sz w:val="20"/>
      <w:szCs w:val="20"/>
      <w:lang w:eastAsia="en-GB"/>
    </w:rPr>
  </w:style>
  <w:style w:type="paragraph" w:customStyle="1" w:styleId="fixed">
    <w:name w:val="fixed"/>
    <w:basedOn w:val="Normal"/>
    <w:next w:val="Normal"/>
    <w:link w:val="fixedChar"/>
    <w:qFormat/>
    <w:rsid w:val="001E5380"/>
    <w:pPr>
      <w:suppressAutoHyphens w:val="0"/>
      <w:autoSpaceDN/>
      <w:spacing w:line="259" w:lineRule="auto"/>
      <w:ind w:left="3600" w:hanging="3600"/>
    </w:pPr>
    <w:rPr>
      <w:rFonts w:ascii="Times New Roman" w:eastAsia="Times New Roman" w:hAnsi="Times New Roman"/>
      <w:b/>
      <w:bCs/>
      <w:sz w:val="24"/>
      <w:szCs w:val="24"/>
    </w:rPr>
  </w:style>
  <w:style w:type="character" w:customStyle="1" w:styleId="fixedChar">
    <w:name w:val="fixed Char"/>
    <w:basedOn w:val="DefaultParagraphFont"/>
    <w:link w:val="fixed"/>
    <w:rsid w:val="001E5380"/>
    <w:rPr>
      <w:rFonts w:ascii="Times New Roman" w:eastAsia="Times New Roman" w:hAnsi="Times New Roman"/>
      <w:b/>
      <w:bCs/>
      <w:sz w:val="24"/>
      <w:szCs w:val="24"/>
    </w:rPr>
  </w:style>
  <w:style w:type="paragraph" w:styleId="Footer">
    <w:name w:val="footer"/>
    <w:basedOn w:val="Normal"/>
    <w:link w:val="FooterChar"/>
    <w:uiPriority w:val="99"/>
    <w:rsid w:val="001E5380"/>
    <w:pPr>
      <w:tabs>
        <w:tab w:val="center" w:pos="4153"/>
        <w:tab w:val="right" w:pos="8306"/>
      </w:tabs>
      <w:suppressAutoHyphens w:val="0"/>
      <w:autoSpaceDN/>
      <w:spacing w:after="0" w:line="240" w:lineRule="auto"/>
    </w:pPr>
    <w:rPr>
      <w:rFonts w:ascii="Times New Roman" w:eastAsia="Times New Roman" w:hAnsi="Times New Roman"/>
      <w:sz w:val="20"/>
      <w:szCs w:val="20"/>
      <w:lang w:eastAsia="en-GB"/>
    </w:rPr>
  </w:style>
  <w:style w:type="character" w:customStyle="1" w:styleId="FooterChar">
    <w:name w:val="Footer Char"/>
    <w:basedOn w:val="DefaultParagraphFont"/>
    <w:link w:val="Footer"/>
    <w:uiPriority w:val="99"/>
    <w:rsid w:val="001E5380"/>
    <w:rPr>
      <w:rFonts w:ascii="Times New Roman" w:eastAsia="Times New Roman" w:hAnsi="Times New Roman"/>
      <w:sz w:val="20"/>
      <w:szCs w:val="20"/>
      <w:lang w:eastAsia="en-GB"/>
    </w:rPr>
  </w:style>
  <w:style w:type="paragraph" w:customStyle="1" w:styleId="BodyText1">
    <w:name w:val="Body Text1"/>
    <w:basedOn w:val="Normal"/>
    <w:rsid w:val="001E5380"/>
    <w:pPr>
      <w:tabs>
        <w:tab w:val="left" w:pos="720"/>
        <w:tab w:val="left" w:pos="1440"/>
      </w:tabs>
      <w:suppressAutoHyphens w:val="0"/>
      <w:autoSpaceDN/>
      <w:spacing w:after="0" w:line="240" w:lineRule="auto"/>
    </w:pPr>
    <w:rPr>
      <w:rFonts w:ascii="CG Times (WN)" w:eastAsia="Times New Roman" w:hAnsi="CG Times (W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kscrambles.com/wales-scrambles/crib-go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wis.org.uk" TargetMode="External"/><Relationship Id="rId5" Type="http://schemas.openxmlformats.org/officeDocument/2006/relationships/footnotes" Target="footnotes.xml"/><Relationship Id="rId10" Type="http://schemas.openxmlformats.org/officeDocument/2006/relationships/hyperlink" Target="https://www.thebmc.co.uk/do-i-need-crampons-planning-winter-walk"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Pages>
  <Words>3310</Words>
  <Characters>18873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447814577032</dc:creator>
  <dc:description/>
  <cp:lastModifiedBy>447814577032</cp:lastModifiedBy>
  <cp:revision>63</cp:revision>
  <dcterms:created xsi:type="dcterms:W3CDTF">2021-12-17T13:10:00Z</dcterms:created>
  <dcterms:modified xsi:type="dcterms:W3CDTF">2021-12-17T14:19:00Z</dcterms:modified>
</cp:coreProperties>
</file>