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rsidR="00D077E9" w:rsidRDefault="00031934" w:rsidP="00D70D02">
      <w:r>
        <w:rPr>
          <w:noProof/>
          <w:lang w:val="bg-BG" w:eastAsia="bg-BG"/>
        </w:rPr>
        <mc:AlternateContent>
          <mc:Choice Requires="wps">
            <w:drawing>
              <wp:anchor distT="0" distB="0" distL="114300" distR="114300" simplePos="0" relativeHeight="251660288" behindDoc="1" locked="0" layoutInCell="1" allowOverlap="1" wp14:anchorId="50F9CCC0" wp14:editId="1A30D12C">
                <wp:simplePos x="0" y="0"/>
                <wp:positionH relativeFrom="column">
                  <wp:posOffset>-274321</wp:posOffset>
                </wp:positionH>
                <wp:positionV relativeFrom="page">
                  <wp:posOffset>1019175</wp:posOffset>
                </wp:positionV>
                <wp:extent cx="3267075" cy="7219950"/>
                <wp:effectExtent l="0" t="0" r="952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267075" cy="72199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B55F44" id="Rectangle 3" o:spid="_x0000_s1026" alt="white rectangle for text on cover" style="position:absolute;margin-left:-21.6pt;margin-top:80.25pt;width:257.25pt;height:568.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" fillcolor="white [3212]" stroked="f" strokeweight="2pt">
                <w10:wrap anchory="page"/>
              </v:rect>
            </w:pict>
          </mc:Fallback>
        </mc:AlternateContent>
      </w:r>
      <w:r w:rsidR="009019B8">
        <w:rPr>
          <w:noProof/>
          <w:lang w:val="bg-BG" w:eastAsia="bg-BG"/>
        </w:rPr>
        <w:drawing>
          <wp:anchor distT="0" distB="0" distL="114300" distR="114300" simplePos="0" relativeHeight="251658240" behindDoc="1" locked="0" layoutInCell="1" allowOverlap="1" wp14:anchorId="0008E56B" wp14:editId="7055F85C">
            <wp:simplePos x="0" y="0"/>
            <wp:positionH relativeFrom="column">
              <wp:posOffset>-864870</wp:posOffset>
            </wp:positionH>
            <wp:positionV relativeFrom="page">
              <wp:posOffset>676275</wp:posOffset>
            </wp:positionV>
            <wp:extent cx="7210425" cy="6835140"/>
            <wp:effectExtent l="0" t="0" r="9525"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a:extLst>
                        <a:ext uri="{28A0092B-C50C-407E-A947-70E740481C1C}">
                          <a14:useLocalDpi xmlns:a14="http://schemas.microsoft.com/office/drawing/2010/main" val="0"/>
                        </a:ext>
                      </a:extLst>
                    </a:blip>
                    <a:stretch>
                      <a:fillRect/>
                    </a:stretch>
                  </pic:blipFill>
                  <pic:spPr>
                    <a:xfrm>
                      <a:off x="0" y="0"/>
                      <a:ext cx="7233755" cy="6857256"/>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3192"/>
      </w:tblGrid>
      <w:tr w:rsidR="00D077E9" w:rsidTr="00AF314D">
        <w:trPr>
          <w:trHeight w:val="1618"/>
        </w:trPr>
        <w:tc>
          <w:tcPr>
            <w:tcW w:w="3143" w:type="dxa"/>
            <w:tcBorders>
              <w:top w:val="nil"/>
              <w:left w:val="nil"/>
              <w:bottom w:val="nil"/>
              <w:right w:val="nil"/>
            </w:tcBorders>
          </w:tcPr>
          <w:p w:rsidR="00D077E9" w:rsidRDefault="004E47FF" w:rsidP="00D077E9">
            <w:r w:rsidRPr="00454CDB">
              <w:rPr>
                <w:sz w:val="48"/>
                <w:szCs w:val="48"/>
              </w:rPr>
              <w:t>ACADEMIC AND EMPLOYABILITY SKILLS</w:t>
            </w:r>
          </w:p>
          <w:p w:rsidR="00D077E9" w:rsidRDefault="00D077E9" w:rsidP="00D077E9">
            <w:r>
              <w:rPr>
                <w:noProof/>
                <w:lang w:val="bg-BG" w:eastAsia="bg-BG"/>
              </w:rPr>
              <mc:AlternateContent>
                <mc:Choice Requires="wps">
                  <w:drawing>
                    <wp:inline distT="0" distB="0" distL="0" distR="0" wp14:anchorId="4EBF9653" wp14:editId="26F6D3C2">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A96180E"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Tr="00AF314D">
        <w:trPr>
          <w:trHeight w:val="7445"/>
        </w:trPr>
        <w:tc>
          <w:tcPr>
            <w:tcW w:w="3143" w:type="dxa"/>
            <w:tcBorders>
              <w:top w:val="nil"/>
              <w:left w:val="nil"/>
              <w:bottom w:val="nil"/>
              <w:right w:val="nil"/>
            </w:tcBorders>
          </w:tcPr>
          <w:p w:rsidR="00031934" w:rsidRDefault="00031934" w:rsidP="00D077E9">
            <w:pPr>
              <w:rPr>
                <w:noProof/>
              </w:rPr>
            </w:pPr>
          </w:p>
          <w:p w:rsidR="00031934" w:rsidRDefault="00031934" w:rsidP="00D077E9">
            <w:pPr>
              <w:rPr>
                <w:noProof/>
              </w:rPr>
            </w:pPr>
          </w:p>
          <w:p w:rsidR="00031934" w:rsidRDefault="00031934" w:rsidP="00D077E9">
            <w:pPr>
              <w:rPr>
                <w:noProof/>
              </w:rPr>
            </w:pPr>
          </w:p>
          <w:p w:rsidR="00D077E9" w:rsidRDefault="00D077E9" w:rsidP="00D077E9">
            <w:pPr>
              <w:rPr>
                <w:noProof/>
              </w:rPr>
            </w:pPr>
          </w:p>
        </w:tc>
      </w:tr>
      <w:tr w:rsidR="00D077E9" w:rsidTr="00AF314D">
        <w:trPr>
          <w:trHeight w:val="2115"/>
        </w:trPr>
        <w:tc>
          <w:tcPr>
            <w:tcW w:w="3143" w:type="dxa"/>
            <w:tcBorders>
              <w:top w:val="nil"/>
              <w:left w:val="nil"/>
              <w:bottom w:val="nil"/>
              <w:right w:val="nil"/>
            </w:tcBorders>
          </w:tcPr>
          <w:sdt>
            <w:sdtPr>
              <w:id w:val="1080870105"/>
              <w:placeholder>
                <w:docPart w:val="F9267D836A6E40789D918DB913FB4F35"/>
              </w:placeholder>
              <w15:appearance w15:val="hidden"/>
            </w:sdtPr>
            <w:sdtEndPr/>
            <w:sdtContent>
              <w:p w:rsidR="00D077E9" w:rsidRDefault="00C04168" w:rsidP="00D077E9">
                <w:r>
                  <w:rPr>
                    <w:rStyle w:val="SubtitleChar"/>
                    <w:b w:val="0"/>
                  </w:rPr>
                  <w:t>dECEMBER 1</w:t>
                </w:r>
                <w:r w:rsidR="00D51F79">
                  <w:rPr>
                    <w:rStyle w:val="SubtitleChar"/>
                    <w:b w:val="0"/>
                  </w:rPr>
                  <w:t>8</w:t>
                </w:r>
                <w:r w:rsidR="00454CDB">
                  <w:rPr>
                    <w:rStyle w:val="SubtitleChar"/>
                    <w:b w:val="0"/>
                  </w:rPr>
                  <w:t>, 2020</w:t>
                </w:r>
              </w:p>
            </w:sdtContent>
          </w:sdt>
          <w:p w:rsidR="00D077E9" w:rsidRDefault="00D077E9" w:rsidP="00D077E9">
            <w:pPr>
              <w:rPr>
                <w:noProof/>
                <w:sz w:val="10"/>
                <w:szCs w:val="10"/>
              </w:rPr>
            </w:pPr>
            <w:r w:rsidRPr="00D86945">
              <w:rPr>
                <w:noProof/>
                <w:sz w:val="10"/>
                <w:szCs w:val="10"/>
                <w:lang w:val="bg-BG" w:eastAsia="bg-BG"/>
              </w:rPr>
              <mc:AlternateContent>
                <mc:Choice Requires="wps">
                  <w:drawing>
                    <wp:inline distT="0" distB="0" distL="0" distR="0" wp14:anchorId="27DA2E8A" wp14:editId="78381954">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1FE04D6"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rsidR="00D077E9" w:rsidRDefault="00D077E9" w:rsidP="00D077E9">
            <w:pPr>
              <w:rPr>
                <w:noProof/>
                <w:sz w:val="10"/>
                <w:szCs w:val="10"/>
              </w:rPr>
            </w:pPr>
          </w:p>
          <w:p w:rsidR="00D077E9" w:rsidRDefault="00D077E9" w:rsidP="00D077E9">
            <w:pPr>
              <w:rPr>
                <w:noProof/>
                <w:sz w:val="10"/>
                <w:szCs w:val="10"/>
              </w:rPr>
            </w:pPr>
          </w:p>
          <w:p w:rsidR="004E47FF" w:rsidRDefault="004E47FF" w:rsidP="00D077E9">
            <w:r w:rsidRPr="004E47FF">
              <w:t xml:space="preserve">Module code: BMSW4001 </w:t>
            </w:r>
          </w:p>
          <w:p w:rsidR="00D077E9" w:rsidRDefault="002612A9" w:rsidP="00D077E9">
            <w:sdt>
              <w:sdtPr>
                <w:alias w:val="Your Name"/>
                <w:tag w:val="Your Name"/>
                <w:id w:val="-180584491"/>
                <w:placeholder>
                  <w:docPart w:val="D54245D5F99A432AAE925F967ABCC8C1"/>
                </w:placeholder>
                <w:dataBinding w:prefixMappings="xmlns:ns0='http://schemas.microsoft.com/office/2006/coverPageProps' " w:xpath="/ns0:CoverPageProperties[1]/ns0:CompanyFax[1]" w:storeItemID="{55AF091B-3C7A-41E3-B477-F2FDAA23CFDA}"/>
                <w15:appearance w15:val="hidden"/>
                <w:text w:multiLine="1"/>
              </w:sdtPr>
              <w:sdtEndPr/>
              <w:sdtContent>
                <w:r w:rsidR="0086654F">
                  <w:rPr>
                    <w:lang w:val="bg-BG"/>
                  </w:rPr>
                  <w:t xml:space="preserve">ILIANA HADZIN </w:t>
                </w:r>
                <w:r w:rsidR="0086654F">
                  <w:rPr>
                    <w:lang w:val="bg-BG"/>
                  </w:rPr>
                  <w:br/>
                  <w:t>STUDENT ID: 2009467</w:t>
                </w:r>
              </w:sdtContent>
            </w:sdt>
          </w:p>
          <w:p w:rsidR="00D077E9" w:rsidRPr="00D86945" w:rsidRDefault="00D077E9" w:rsidP="00D077E9">
            <w:pPr>
              <w:rPr>
                <w:noProof/>
                <w:sz w:val="10"/>
                <w:szCs w:val="10"/>
              </w:rPr>
            </w:pPr>
          </w:p>
        </w:tc>
      </w:tr>
    </w:tbl>
    <w:p w:rsidR="00F97E22" w:rsidRDefault="00D077E9" w:rsidP="00F97E22">
      <w:pPr>
        <w:spacing w:after="200"/>
      </w:pPr>
      <w:r>
        <w:rPr>
          <w:noProof/>
          <w:lang w:val="bg-BG" w:eastAsia="bg-BG"/>
        </w:rPr>
        <mc:AlternateContent>
          <mc:Choice Requires="wps">
            <w:drawing>
              <wp:anchor distT="0" distB="0" distL="114300" distR="114300" simplePos="0" relativeHeight="251659264" behindDoc="1" locked="0" layoutInCell="1" allowOverlap="1" wp14:anchorId="1B30AA5F" wp14:editId="3504C5EB">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2DE80A"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p>
    <w:p w:rsidR="00F97E22" w:rsidRDefault="00F97E22" w:rsidP="00F97E22">
      <w:pPr>
        <w:spacing w:after="200"/>
      </w:pPr>
    </w:p>
    <w:p w:rsidR="00F97E22" w:rsidRDefault="00F97E22" w:rsidP="00F97E22">
      <w:pPr>
        <w:spacing w:after="200"/>
      </w:pPr>
    </w:p>
    <w:p w:rsidR="00F97E22" w:rsidRDefault="008419E8" w:rsidP="00F97E22">
      <w:pPr>
        <w:spacing w:after="200"/>
      </w:pPr>
      <w:r>
        <w:rPr>
          <w:noProof/>
          <w:lang w:val="bg-BG" w:eastAsia="bg-BG"/>
        </w:rPr>
        <mc:AlternateContent>
          <mc:Choice Requires="wps">
            <w:drawing>
              <wp:anchor distT="0" distB="0" distL="114300" distR="114300" simplePos="0" relativeHeight="251661312" behindDoc="1" locked="0" layoutInCell="1" allowOverlap="1" wp14:anchorId="48D0FCF8" wp14:editId="1485A1FE">
                <wp:simplePos x="0" y="0"/>
                <wp:positionH relativeFrom="column">
                  <wp:posOffset>-247650</wp:posOffset>
                </wp:positionH>
                <wp:positionV relativeFrom="paragraph">
                  <wp:posOffset>150495</wp:posOffset>
                </wp:positionV>
                <wp:extent cx="3152775" cy="5334000"/>
                <wp:effectExtent l="0" t="0" r="0" b="0"/>
                <wp:wrapNone/>
                <wp:docPr id="8" name="Text Box 8"/>
                <wp:cNvGraphicFramePr/>
                <a:graphic xmlns:a="http://schemas.openxmlformats.org/drawingml/2006/main">
                  <a:graphicData uri="http://schemas.microsoft.com/office/word/2010/wordprocessingShape">
                    <wps:wsp>
                      <wps:cNvSpPr txBox="1"/>
                      <wps:spPr>
                        <a:xfrm>
                          <a:off x="0" y="0"/>
                          <a:ext cx="3152775" cy="5334000"/>
                        </a:xfrm>
                        <a:prstGeom prst="rect">
                          <a:avLst/>
                        </a:prstGeom>
                        <a:noFill/>
                        <a:ln w="6350">
                          <a:noFill/>
                        </a:ln>
                      </wps:spPr>
                      <wps:txbx>
                        <w:txbxContent>
                          <w:p w:rsidR="004E47FF" w:rsidRDefault="004E47FF" w:rsidP="008419E8">
                            <w:pPr>
                              <w:pStyle w:val="Title"/>
                              <w:spacing w:after="0"/>
                              <w:jc w:val="center"/>
                              <w:rPr>
                                <w:sz w:val="48"/>
                                <w:szCs w:val="48"/>
                              </w:rPr>
                            </w:pPr>
                          </w:p>
                          <w:p w:rsidR="004E47FF" w:rsidRDefault="004E47FF" w:rsidP="008419E8">
                            <w:pPr>
                              <w:pStyle w:val="Title"/>
                              <w:spacing w:after="0"/>
                              <w:jc w:val="center"/>
                              <w:rPr>
                                <w:sz w:val="48"/>
                                <w:szCs w:val="48"/>
                              </w:rPr>
                            </w:pPr>
                          </w:p>
                          <w:p w:rsidR="00454CDB" w:rsidRPr="00BA7CF1" w:rsidRDefault="00454CDB" w:rsidP="008419E8">
                            <w:pPr>
                              <w:pStyle w:val="Title"/>
                              <w:spacing w:after="0"/>
                              <w:jc w:val="center"/>
                              <w:rPr>
                                <w:color w:val="7AD6CF" w:themeColor="accent3" w:themeTint="99"/>
                                <w:sz w:val="36"/>
                                <w:szCs w:val="36"/>
                              </w:rPr>
                            </w:pPr>
                            <w:r w:rsidRPr="00BA7CF1">
                              <w:rPr>
                                <w:color w:val="7AD6CF" w:themeColor="accent3" w:themeTint="99"/>
                                <w:sz w:val="36"/>
                                <w:szCs w:val="36"/>
                              </w:rPr>
                              <w:t xml:space="preserve">REFLECTIONS ON THE USEFULNESS OF FOUR TOPICS </w:t>
                            </w:r>
                            <w:r w:rsidR="00031934" w:rsidRPr="00BA7CF1">
                              <w:rPr>
                                <w:color w:val="7AD6CF" w:themeColor="accent3" w:themeTint="99"/>
                                <w:sz w:val="36"/>
                                <w:szCs w:val="36"/>
                              </w:rPr>
                              <w:t>LEARN</w:t>
                            </w:r>
                            <w:r w:rsidRPr="00BA7CF1">
                              <w:rPr>
                                <w:color w:val="7AD6CF" w:themeColor="accent3" w:themeTint="99"/>
                                <w:sz w:val="36"/>
                                <w:szCs w:val="36"/>
                              </w:rPr>
                              <w:t xml:space="preserve">ED </w:t>
                            </w:r>
                            <w:r w:rsidR="00031934" w:rsidRPr="00BA7CF1">
                              <w:rPr>
                                <w:color w:val="7AD6CF" w:themeColor="accent3" w:themeTint="99"/>
                                <w:sz w:val="36"/>
                                <w:szCs w:val="36"/>
                              </w:rPr>
                              <w:t>IN THIS MODULE</w:t>
                            </w:r>
                            <w:r w:rsidRPr="00BA7CF1">
                              <w:rPr>
                                <w:color w:val="7AD6CF" w:themeColor="accent3" w:themeTint="99"/>
                                <w:sz w:val="36"/>
                                <w:szCs w:val="36"/>
                              </w:rPr>
                              <w:t>.</w:t>
                            </w:r>
                          </w:p>
                          <w:p w:rsidR="009019B8" w:rsidRPr="00BA7CF1" w:rsidRDefault="00454CDB" w:rsidP="008419E8">
                            <w:pPr>
                              <w:pStyle w:val="Title"/>
                              <w:spacing w:after="0"/>
                              <w:jc w:val="center"/>
                              <w:rPr>
                                <w:color w:val="7AD6CF" w:themeColor="accent3" w:themeTint="99"/>
                                <w:sz w:val="36"/>
                                <w:szCs w:val="36"/>
                              </w:rPr>
                            </w:pPr>
                            <w:r w:rsidRPr="00BA7CF1">
                              <w:rPr>
                                <w:color w:val="7AD6CF" w:themeColor="accent3" w:themeTint="99"/>
                                <w:sz w:val="36"/>
                                <w:szCs w:val="36"/>
                              </w:rPr>
                              <w:t>HOW THE NEW ACADEMIC AND EMPLOYABILITY SKILLS ACQUIRED CAN BE PRACTICALLY APPLIED IN PROFESSIONAL AND PRIVATE LIFE?</w:t>
                            </w:r>
                          </w:p>
                          <w:p w:rsidR="00D51F79" w:rsidRDefault="00D51F79" w:rsidP="008419E8">
                            <w:pPr>
                              <w:pStyle w:val="Title"/>
                              <w:spacing w:after="0"/>
                              <w:jc w:val="center"/>
                              <w:rPr>
                                <w:sz w:val="36"/>
                                <w:szCs w:val="36"/>
                              </w:rPr>
                            </w:pPr>
                          </w:p>
                          <w:p w:rsidR="00D51F79" w:rsidRDefault="00D51F79" w:rsidP="008419E8">
                            <w:pPr>
                              <w:pStyle w:val="Title"/>
                              <w:spacing w:after="0"/>
                              <w:jc w:val="center"/>
                              <w:rPr>
                                <w:sz w:val="36"/>
                                <w:szCs w:val="36"/>
                              </w:rPr>
                            </w:pPr>
                          </w:p>
                          <w:p w:rsidR="00AF314D" w:rsidRDefault="00361E74" w:rsidP="00361E74">
                            <w:pPr>
                              <w:pStyle w:val="Title"/>
                              <w:spacing w:after="0"/>
                              <w:rPr>
                                <w:sz w:val="32"/>
                                <w:szCs w:val="32"/>
                              </w:rPr>
                            </w:pPr>
                            <w:r>
                              <w:rPr>
                                <w:sz w:val="32"/>
                                <w:szCs w:val="32"/>
                              </w:rPr>
                              <w:t xml:space="preserve">   </w:t>
                            </w:r>
                          </w:p>
                          <w:p w:rsidR="00AF314D" w:rsidRDefault="00AF314D" w:rsidP="00361E74">
                            <w:pPr>
                              <w:pStyle w:val="Title"/>
                              <w:spacing w:after="0"/>
                              <w:rPr>
                                <w:sz w:val="32"/>
                                <w:szCs w:val="32"/>
                              </w:rPr>
                            </w:pPr>
                          </w:p>
                          <w:p w:rsidR="00AF314D" w:rsidRDefault="00AF314D" w:rsidP="00361E74">
                            <w:pPr>
                              <w:pStyle w:val="Title"/>
                              <w:spacing w:after="0"/>
                              <w:rPr>
                                <w:sz w:val="32"/>
                                <w:szCs w:val="32"/>
                              </w:rPr>
                            </w:pPr>
                          </w:p>
                          <w:p w:rsidR="00AF314D" w:rsidRDefault="00AF314D" w:rsidP="00361E74">
                            <w:pPr>
                              <w:pStyle w:val="Title"/>
                              <w:spacing w:after="0"/>
                              <w:rPr>
                                <w:sz w:val="32"/>
                                <w:szCs w:val="32"/>
                              </w:rPr>
                            </w:pPr>
                          </w:p>
                          <w:p w:rsidR="00D51F79" w:rsidRDefault="00AF314D" w:rsidP="00361E74">
                            <w:pPr>
                              <w:pStyle w:val="Title"/>
                              <w:spacing w:after="0"/>
                              <w:rPr>
                                <w:sz w:val="32"/>
                                <w:szCs w:val="32"/>
                              </w:rPr>
                            </w:pPr>
                            <w:r>
                              <w:rPr>
                                <w:sz w:val="32"/>
                                <w:szCs w:val="32"/>
                              </w:rPr>
                              <w:t xml:space="preserve">   </w:t>
                            </w:r>
                            <w:r w:rsidR="00D51F79" w:rsidRPr="00D51F79">
                              <w:rPr>
                                <w:sz w:val="32"/>
                                <w:szCs w:val="32"/>
                              </w:rPr>
                              <w:t>Academic Report</w:t>
                            </w:r>
                          </w:p>
                          <w:p w:rsidR="00BA7CF1" w:rsidRPr="00D51F79" w:rsidRDefault="00BA7CF1" w:rsidP="008419E8">
                            <w:pPr>
                              <w:pStyle w:val="Title"/>
                              <w:spacing w:after="0"/>
                              <w:jc w:val="cente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D0FCF8" id="_x0000_t202" coordsize="21600,21600" o:spt="202" path="m,l,21600r21600,l21600,xe">
                <v:stroke joinstyle="miter"/>
                <v:path gradientshapeok="t" o:connecttype="rect"/>
              </v:shapetype>
              <v:shape id="Text Box 8" o:spid="_x0000_s1026" type="#_x0000_t202" style="position:absolute;margin-left:-19.5pt;margin-top:11.85pt;width:248.25pt;height:420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" filled="f" stroked="f" strokeweight=".5pt">
                <v:textbox>
                  <w:txbxContent>
                    <w:p w:rsidR="004E47FF" w:rsidRDefault="004E47FF" w:rsidP="008419E8">
                      <w:pPr>
                        <w:pStyle w:val="Title"/>
                        <w:spacing w:after="0"/>
                        <w:jc w:val="center"/>
                        <w:rPr>
                          <w:sz w:val="48"/>
                          <w:szCs w:val="48"/>
                        </w:rPr>
                      </w:pPr>
                    </w:p>
                    <w:p w:rsidR="004E47FF" w:rsidRDefault="004E47FF" w:rsidP="008419E8">
                      <w:pPr>
                        <w:pStyle w:val="Title"/>
                        <w:spacing w:after="0"/>
                        <w:jc w:val="center"/>
                        <w:rPr>
                          <w:sz w:val="48"/>
                          <w:szCs w:val="48"/>
                        </w:rPr>
                      </w:pPr>
                    </w:p>
                    <w:p w:rsidR="00454CDB" w:rsidRPr="00BA7CF1" w:rsidRDefault="00454CDB" w:rsidP="008419E8">
                      <w:pPr>
                        <w:pStyle w:val="Title"/>
                        <w:spacing w:after="0"/>
                        <w:jc w:val="center"/>
                        <w:rPr>
                          <w:color w:val="7AD6CF" w:themeColor="accent3" w:themeTint="99"/>
                          <w:sz w:val="36"/>
                          <w:szCs w:val="36"/>
                        </w:rPr>
                      </w:pPr>
                      <w:r w:rsidRPr="00BA7CF1">
                        <w:rPr>
                          <w:color w:val="7AD6CF" w:themeColor="accent3" w:themeTint="99"/>
                          <w:sz w:val="36"/>
                          <w:szCs w:val="36"/>
                        </w:rPr>
                        <w:t xml:space="preserve">REFLECTIONS ON THE USEFULNESS OF FOUR TOPICS </w:t>
                      </w:r>
                      <w:r w:rsidR="00031934" w:rsidRPr="00BA7CF1">
                        <w:rPr>
                          <w:color w:val="7AD6CF" w:themeColor="accent3" w:themeTint="99"/>
                          <w:sz w:val="36"/>
                          <w:szCs w:val="36"/>
                        </w:rPr>
                        <w:t>LEARN</w:t>
                      </w:r>
                      <w:r w:rsidRPr="00BA7CF1">
                        <w:rPr>
                          <w:color w:val="7AD6CF" w:themeColor="accent3" w:themeTint="99"/>
                          <w:sz w:val="36"/>
                          <w:szCs w:val="36"/>
                        </w:rPr>
                        <w:t xml:space="preserve">ED </w:t>
                      </w:r>
                      <w:r w:rsidR="00031934" w:rsidRPr="00BA7CF1">
                        <w:rPr>
                          <w:color w:val="7AD6CF" w:themeColor="accent3" w:themeTint="99"/>
                          <w:sz w:val="36"/>
                          <w:szCs w:val="36"/>
                        </w:rPr>
                        <w:t>IN THIS MODULE</w:t>
                      </w:r>
                      <w:r w:rsidRPr="00BA7CF1">
                        <w:rPr>
                          <w:color w:val="7AD6CF" w:themeColor="accent3" w:themeTint="99"/>
                          <w:sz w:val="36"/>
                          <w:szCs w:val="36"/>
                        </w:rPr>
                        <w:t>.</w:t>
                      </w:r>
                    </w:p>
                    <w:p w:rsidR="009019B8" w:rsidRPr="00BA7CF1" w:rsidRDefault="00454CDB" w:rsidP="008419E8">
                      <w:pPr>
                        <w:pStyle w:val="Title"/>
                        <w:spacing w:after="0"/>
                        <w:jc w:val="center"/>
                        <w:rPr>
                          <w:color w:val="7AD6CF" w:themeColor="accent3" w:themeTint="99"/>
                          <w:sz w:val="36"/>
                          <w:szCs w:val="36"/>
                        </w:rPr>
                      </w:pPr>
                      <w:r w:rsidRPr="00BA7CF1">
                        <w:rPr>
                          <w:color w:val="7AD6CF" w:themeColor="accent3" w:themeTint="99"/>
                          <w:sz w:val="36"/>
                          <w:szCs w:val="36"/>
                        </w:rPr>
                        <w:t>HOW THE NEW ACADEMIC AND EMPLOYABILITY SKILLS ACQUIRED CAN BE PRACTICALLY APPLIED IN PROFESSIONAL AND PRIVATE LIFE?</w:t>
                      </w:r>
                    </w:p>
                    <w:p w:rsidR="00D51F79" w:rsidRDefault="00D51F79" w:rsidP="008419E8">
                      <w:pPr>
                        <w:pStyle w:val="Title"/>
                        <w:spacing w:after="0"/>
                        <w:jc w:val="center"/>
                        <w:rPr>
                          <w:sz w:val="36"/>
                          <w:szCs w:val="36"/>
                        </w:rPr>
                      </w:pPr>
                    </w:p>
                    <w:p w:rsidR="00D51F79" w:rsidRDefault="00D51F79" w:rsidP="008419E8">
                      <w:pPr>
                        <w:pStyle w:val="Title"/>
                        <w:spacing w:after="0"/>
                        <w:jc w:val="center"/>
                        <w:rPr>
                          <w:sz w:val="36"/>
                          <w:szCs w:val="36"/>
                        </w:rPr>
                      </w:pPr>
                    </w:p>
                    <w:p w:rsidR="00AF314D" w:rsidRDefault="00361E74" w:rsidP="00361E74">
                      <w:pPr>
                        <w:pStyle w:val="Title"/>
                        <w:spacing w:after="0"/>
                        <w:rPr>
                          <w:sz w:val="32"/>
                          <w:szCs w:val="32"/>
                        </w:rPr>
                      </w:pPr>
                      <w:r>
                        <w:rPr>
                          <w:sz w:val="32"/>
                          <w:szCs w:val="32"/>
                        </w:rPr>
                        <w:t xml:space="preserve">   </w:t>
                      </w:r>
                    </w:p>
                    <w:p w:rsidR="00AF314D" w:rsidRDefault="00AF314D" w:rsidP="00361E74">
                      <w:pPr>
                        <w:pStyle w:val="Title"/>
                        <w:spacing w:after="0"/>
                        <w:rPr>
                          <w:sz w:val="32"/>
                          <w:szCs w:val="32"/>
                        </w:rPr>
                      </w:pPr>
                    </w:p>
                    <w:p w:rsidR="00AF314D" w:rsidRDefault="00AF314D" w:rsidP="00361E74">
                      <w:pPr>
                        <w:pStyle w:val="Title"/>
                        <w:spacing w:after="0"/>
                        <w:rPr>
                          <w:sz w:val="32"/>
                          <w:szCs w:val="32"/>
                        </w:rPr>
                      </w:pPr>
                    </w:p>
                    <w:p w:rsidR="00AF314D" w:rsidRDefault="00AF314D" w:rsidP="00361E74">
                      <w:pPr>
                        <w:pStyle w:val="Title"/>
                        <w:spacing w:after="0"/>
                        <w:rPr>
                          <w:sz w:val="32"/>
                          <w:szCs w:val="32"/>
                        </w:rPr>
                      </w:pPr>
                    </w:p>
                    <w:p w:rsidR="00D51F79" w:rsidRDefault="00AF314D" w:rsidP="00361E74">
                      <w:pPr>
                        <w:pStyle w:val="Title"/>
                        <w:spacing w:after="0"/>
                        <w:rPr>
                          <w:sz w:val="32"/>
                          <w:szCs w:val="32"/>
                        </w:rPr>
                      </w:pPr>
                      <w:r>
                        <w:rPr>
                          <w:sz w:val="32"/>
                          <w:szCs w:val="32"/>
                        </w:rPr>
                        <w:t xml:space="preserve">   </w:t>
                      </w:r>
                      <w:r w:rsidR="00D51F79" w:rsidRPr="00D51F79">
                        <w:rPr>
                          <w:sz w:val="32"/>
                          <w:szCs w:val="32"/>
                        </w:rPr>
                        <w:t>Academic Report</w:t>
                      </w:r>
                    </w:p>
                    <w:p w:rsidR="00BA7CF1" w:rsidRPr="00D51F79" w:rsidRDefault="00BA7CF1" w:rsidP="008419E8">
                      <w:pPr>
                        <w:pStyle w:val="Title"/>
                        <w:spacing w:after="0"/>
                        <w:jc w:val="center"/>
                        <w:rPr>
                          <w:sz w:val="32"/>
                          <w:szCs w:val="32"/>
                        </w:rPr>
                      </w:pPr>
                    </w:p>
                  </w:txbxContent>
                </v:textbox>
              </v:shape>
            </w:pict>
          </mc:Fallback>
        </mc:AlternateContent>
      </w: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F97E22" w:rsidRDefault="00F97E22" w:rsidP="00F97E22">
      <w:pPr>
        <w:spacing w:after="200"/>
      </w:pPr>
    </w:p>
    <w:p w:rsidR="0054570F" w:rsidRDefault="0054570F" w:rsidP="00F97E22">
      <w:pPr>
        <w:spacing w:after="200"/>
      </w:pPr>
    </w:p>
    <w:p w:rsidR="00187EE3" w:rsidRDefault="00187EE3" w:rsidP="0054570F">
      <w:pPr>
        <w:pStyle w:val="Heading1"/>
        <w:jc w:val="center"/>
        <w:rPr>
          <w:sz w:val="44"/>
          <w:szCs w:val="44"/>
        </w:rPr>
      </w:pPr>
    </w:p>
    <w:sdt>
      <w:sdtPr>
        <w:rPr>
          <w:rFonts w:asciiTheme="minorHAnsi" w:eastAsiaTheme="minorEastAsia" w:hAnsiTheme="minorHAnsi" w:cstheme="minorBidi"/>
          <w:b/>
          <w:color w:val="082A75" w:themeColor="text2"/>
          <w:sz w:val="28"/>
          <w:szCs w:val="22"/>
        </w:rPr>
        <w:id w:val="-2006808909"/>
        <w:docPartObj>
          <w:docPartGallery w:val="Table of Contents"/>
          <w:docPartUnique/>
        </w:docPartObj>
      </w:sdtPr>
      <w:sdtEndPr>
        <w:rPr>
          <w:bCs/>
          <w:noProof/>
        </w:rPr>
      </w:sdtEndPr>
      <w:sdtContent>
        <w:p w:rsidR="00722CEC" w:rsidRPr="00722CEC" w:rsidRDefault="00722CEC">
          <w:pPr>
            <w:pStyle w:val="TOCHeading"/>
            <w:rPr>
              <w:rFonts w:ascii="Times New Roman" w:hAnsi="Times New Roman" w:cs="Times New Roman"/>
              <w:b/>
              <w:color w:val="2E287F" w:themeColor="text1" w:themeTint="BF"/>
              <w:sz w:val="36"/>
              <w:szCs w:val="36"/>
            </w:rPr>
          </w:pPr>
          <w:r w:rsidRPr="00722CEC">
            <w:rPr>
              <w:rFonts w:ascii="Times New Roman" w:hAnsi="Times New Roman" w:cs="Times New Roman"/>
              <w:b/>
              <w:color w:val="2E287F" w:themeColor="text1" w:themeTint="BF"/>
              <w:sz w:val="36"/>
              <w:szCs w:val="36"/>
            </w:rPr>
            <w:t>TABLE OF CONTENTS</w:t>
          </w:r>
        </w:p>
        <w:p w:rsidR="00722CEC" w:rsidRPr="00722CEC" w:rsidRDefault="00722CEC" w:rsidP="00722CEC">
          <w:pPr>
            <w:rPr>
              <w:rFonts w:ascii="Times New Roman" w:hAnsi="Times New Roman" w:cs="Times New Roman"/>
              <w:sz w:val="36"/>
              <w:szCs w:val="36"/>
            </w:rPr>
          </w:pPr>
        </w:p>
        <w:p w:rsidR="00722CEC" w:rsidRPr="00722CEC" w:rsidRDefault="00722CEC" w:rsidP="00722CEC">
          <w:pPr>
            <w:rPr>
              <w:rFonts w:ascii="Times New Roman" w:hAnsi="Times New Roman" w:cs="Times New Roman"/>
              <w:sz w:val="36"/>
              <w:szCs w:val="36"/>
            </w:rPr>
          </w:pPr>
        </w:p>
        <w:p w:rsidR="00722CEC" w:rsidRPr="00722CEC" w:rsidRDefault="00722CEC">
          <w:pPr>
            <w:pStyle w:val="TOC1"/>
            <w:tabs>
              <w:tab w:val="right" w:leader="dot" w:pos="10790"/>
            </w:tabs>
            <w:rPr>
              <w:rFonts w:ascii="Times New Roman" w:hAnsi="Times New Roman" w:cs="Times New Roman"/>
              <w:b w:val="0"/>
              <w:noProof/>
              <w:color w:val="auto"/>
              <w:sz w:val="36"/>
              <w:szCs w:val="36"/>
              <w:lang w:val="bg-BG" w:eastAsia="bg-BG"/>
            </w:rPr>
          </w:pPr>
          <w:r w:rsidRPr="00722CEC">
            <w:rPr>
              <w:rFonts w:ascii="Times New Roman" w:hAnsi="Times New Roman" w:cs="Times New Roman"/>
              <w:sz w:val="36"/>
              <w:szCs w:val="36"/>
            </w:rPr>
            <w:fldChar w:fldCharType="begin"/>
          </w:r>
          <w:r w:rsidRPr="00722CEC">
            <w:rPr>
              <w:rFonts w:ascii="Times New Roman" w:hAnsi="Times New Roman" w:cs="Times New Roman"/>
              <w:sz w:val="36"/>
              <w:szCs w:val="36"/>
            </w:rPr>
            <w:instrText xml:space="preserve"> TOC \o "1-3" \h \z \u </w:instrText>
          </w:r>
          <w:r w:rsidRPr="00722CEC">
            <w:rPr>
              <w:rFonts w:ascii="Times New Roman" w:hAnsi="Times New Roman" w:cs="Times New Roman"/>
              <w:sz w:val="36"/>
              <w:szCs w:val="36"/>
            </w:rPr>
            <w:fldChar w:fldCharType="separate"/>
          </w:r>
          <w:hyperlink w:anchor="_Toc59189882" w:history="1">
            <w:r w:rsidRPr="00722CEC">
              <w:rPr>
                <w:rStyle w:val="Hyperlink"/>
                <w:rFonts w:ascii="Times New Roman" w:hAnsi="Times New Roman" w:cs="Times New Roman"/>
                <w:noProof/>
                <w:sz w:val="36"/>
                <w:szCs w:val="36"/>
              </w:rPr>
              <w:t>INTRODUCTION</w:t>
            </w:r>
            <w:r w:rsidRPr="00722CEC">
              <w:rPr>
                <w:rFonts w:ascii="Times New Roman" w:hAnsi="Times New Roman" w:cs="Times New Roman"/>
                <w:noProof/>
                <w:webHidden/>
                <w:sz w:val="36"/>
                <w:szCs w:val="36"/>
              </w:rPr>
              <w:tab/>
            </w:r>
          </w:hyperlink>
          <w:r w:rsidR="006C4DA1" w:rsidRPr="006C4DA1">
            <w:rPr>
              <w:rStyle w:val="Hyperlink"/>
              <w:rFonts w:ascii="Times New Roman" w:hAnsi="Times New Roman" w:cs="Times New Roman"/>
              <w:noProof/>
              <w:color w:val="2E287F" w:themeColor="text1" w:themeTint="BF"/>
              <w:sz w:val="36"/>
              <w:szCs w:val="36"/>
              <w:u w:val="none"/>
            </w:rPr>
            <w:t>3</w:t>
          </w:r>
        </w:p>
        <w:p w:rsidR="00722CEC" w:rsidRPr="00722CEC" w:rsidRDefault="002612A9">
          <w:pPr>
            <w:pStyle w:val="TOC1"/>
            <w:tabs>
              <w:tab w:val="right" w:leader="dot" w:pos="10790"/>
            </w:tabs>
            <w:rPr>
              <w:rFonts w:ascii="Times New Roman" w:hAnsi="Times New Roman" w:cs="Times New Roman"/>
              <w:b w:val="0"/>
              <w:noProof/>
              <w:color w:val="auto"/>
              <w:sz w:val="36"/>
              <w:szCs w:val="36"/>
              <w:lang w:val="bg-BG" w:eastAsia="bg-BG"/>
            </w:rPr>
          </w:pPr>
          <w:hyperlink w:anchor="_Toc59189883" w:history="1">
            <w:r w:rsidR="00722CEC" w:rsidRPr="00722CEC">
              <w:rPr>
                <w:rStyle w:val="Hyperlink"/>
                <w:rFonts w:ascii="Times New Roman" w:hAnsi="Times New Roman" w:cs="Times New Roman"/>
                <w:noProof/>
                <w:sz w:val="36"/>
                <w:szCs w:val="36"/>
              </w:rPr>
              <w:t>MODEL OF REFLECTION</w:t>
            </w:r>
            <w:r w:rsidR="00722CEC" w:rsidRPr="00722CEC">
              <w:rPr>
                <w:rFonts w:ascii="Times New Roman" w:hAnsi="Times New Roman" w:cs="Times New Roman"/>
                <w:noProof/>
                <w:webHidden/>
                <w:sz w:val="36"/>
                <w:szCs w:val="36"/>
              </w:rPr>
              <w:tab/>
            </w:r>
          </w:hyperlink>
          <w:r w:rsidR="006C4DA1" w:rsidRPr="006C4DA1">
            <w:rPr>
              <w:rStyle w:val="Hyperlink"/>
              <w:rFonts w:ascii="Times New Roman" w:hAnsi="Times New Roman" w:cs="Times New Roman"/>
              <w:noProof/>
              <w:color w:val="2E287F" w:themeColor="text1" w:themeTint="BF"/>
              <w:sz w:val="36"/>
              <w:szCs w:val="36"/>
              <w:u w:val="none"/>
            </w:rPr>
            <w:t>4</w:t>
          </w:r>
        </w:p>
        <w:p w:rsidR="00722CEC" w:rsidRPr="00722CEC" w:rsidRDefault="002612A9">
          <w:pPr>
            <w:pStyle w:val="TOC1"/>
            <w:tabs>
              <w:tab w:val="right" w:leader="dot" w:pos="10790"/>
            </w:tabs>
            <w:rPr>
              <w:rFonts w:ascii="Times New Roman" w:hAnsi="Times New Roman" w:cs="Times New Roman"/>
              <w:b w:val="0"/>
              <w:noProof/>
              <w:color w:val="auto"/>
              <w:sz w:val="36"/>
              <w:szCs w:val="36"/>
              <w:lang w:val="bg-BG" w:eastAsia="bg-BG"/>
            </w:rPr>
          </w:pPr>
          <w:hyperlink w:anchor="_Toc59189884" w:history="1">
            <w:r w:rsidR="00722CEC" w:rsidRPr="00722CEC">
              <w:rPr>
                <w:rStyle w:val="Hyperlink"/>
                <w:rFonts w:ascii="Times New Roman" w:hAnsi="Times New Roman" w:cs="Times New Roman"/>
                <w:noProof/>
                <w:sz w:val="36"/>
                <w:szCs w:val="36"/>
              </w:rPr>
              <w:t>FOUR TOPICS WHERE THESE NEW ACADEMIC AND EMPLOYABILITY SKILLS ARE PRECIOUS</w:t>
            </w:r>
            <w:r w:rsidR="00722CEC" w:rsidRPr="00722CEC">
              <w:rPr>
                <w:rFonts w:ascii="Times New Roman" w:hAnsi="Times New Roman" w:cs="Times New Roman"/>
                <w:noProof/>
                <w:webHidden/>
                <w:sz w:val="36"/>
                <w:szCs w:val="36"/>
              </w:rPr>
              <w:tab/>
            </w:r>
          </w:hyperlink>
          <w:r w:rsidR="006C4DA1" w:rsidRPr="006C4DA1">
            <w:rPr>
              <w:rStyle w:val="Hyperlink"/>
              <w:rFonts w:ascii="Times New Roman" w:hAnsi="Times New Roman" w:cs="Times New Roman"/>
              <w:noProof/>
              <w:color w:val="2E287F" w:themeColor="text1" w:themeTint="BF"/>
              <w:sz w:val="36"/>
              <w:szCs w:val="36"/>
              <w:u w:val="none"/>
            </w:rPr>
            <w:t>5</w:t>
          </w:r>
        </w:p>
        <w:p w:rsidR="00722CEC" w:rsidRPr="00722CEC" w:rsidRDefault="002612A9">
          <w:pPr>
            <w:pStyle w:val="TOC2"/>
            <w:tabs>
              <w:tab w:val="left" w:pos="880"/>
              <w:tab w:val="right" w:leader="dot" w:pos="10790"/>
            </w:tabs>
            <w:rPr>
              <w:rFonts w:ascii="Times New Roman" w:hAnsi="Times New Roman" w:cs="Times New Roman"/>
              <w:b w:val="0"/>
              <w:noProof/>
              <w:color w:val="auto"/>
              <w:sz w:val="36"/>
              <w:szCs w:val="36"/>
              <w:lang w:val="bg-BG" w:eastAsia="bg-BG"/>
            </w:rPr>
          </w:pPr>
          <w:hyperlink w:anchor="_Toc59189885" w:history="1">
            <w:r w:rsidR="00722CEC" w:rsidRPr="00722CEC">
              <w:rPr>
                <w:rStyle w:val="Hyperlink"/>
                <w:rFonts w:ascii="Times New Roman" w:hAnsi="Times New Roman" w:cs="Times New Roman"/>
                <w:noProof/>
                <w:sz w:val="36"/>
                <w:szCs w:val="36"/>
              </w:rPr>
              <w:t>1.</w:t>
            </w:r>
            <w:r w:rsidR="00722CEC" w:rsidRPr="00722CEC">
              <w:rPr>
                <w:rFonts w:ascii="Times New Roman" w:hAnsi="Times New Roman" w:cs="Times New Roman"/>
                <w:b w:val="0"/>
                <w:noProof/>
                <w:color w:val="auto"/>
                <w:sz w:val="36"/>
                <w:szCs w:val="36"/>
                <w:lang w:val="bg-BG" w:eastAsia="bg-BG"/>
              </w:rPr>
              <w:tab/>
            </w:r>
            <w:r w:rsidR="00722CEC" w:rsidRPr="00722CEC">
              <w:rPr>
                <w:rStyle w:val="Hyperlink"/>
                <w:rFonts w:ascii="Times New Roman" w:hAnsi="Times New Roman" w:cs="Times New Roman"/>
                <w:noProof/>
                <w:sz w:val="36"/>
                <w:szCs w:val="36"/>
              </w:rPr>
              <w:t>TIME MANAGEMENT/ ORGANISING STUDY</w:t>
            </w:r>
            <w:r w:rsidR="00722CEC" w:rsidRPr="00722CEC">
              <w:rPr>
                <w:rFonts w:ascii="Times New Roman" w:hAnsi="Times New Roman" w:cs="Times New Roman"/>
                <w:noProof/>
                <w:webHidden/>
                <w:sz w:val="36"/>
                <w:szCs w:val="36"/>
              </w:rPr>
              <w:tab/>
            </w:r>
          </w:hyperlink>
          <w:r w:rsidR="006C4DA1" w:rsidRPr="006C4DA1">
            <w:rPr>
              <w:rStyle w:val="Hyperlink"/>
              <w:rFonts w:ascii="Times New Roman" w:hAnsi="Times New Roman" w:cs="Times New Roman"/>
              <w:noProof/>
              <w:color w:val="2E287F" w:themeColor="text1" w:themeTint="BF"/>
              <w:sz w:val="36"/>
              <w:szCs w:val="36"/>
              <w:u w:val="none"/>
            </w:rPr>
            <w:t>5</w:t>
          </w:r>
        </w:p>
        <w:p w:rsidR="00722CEC" w:rsidRPr="00722CEC" w:rsidRDefault="002612A9">
          <w:pPr>
            <w:pStyle w:val="TOC2"/>
            <w:tabs>
              <w:tab w:val="left" w:pos="880"/>
              <w:tab w:val="right" w:leader="dot" w:pos="10790"/>
            </w:tabs>
            <w:rPr>
              <w:rFonts w:ascii="Times New Roman" w:hAnsi="Times New Roman" w:cs="Times New Roman"/>
              <w:b w:val="0"/>
              <w:noProof/>
              <w:color w:val="auto"/>
              <w:sz w:val="36"/>
              <w:szCs w:val="36"/>
              <w:lang w:val="bg-BG" w:eastAsia="bg-BG"/>
            </w:rPr>
          </w:pPr>
          <w:hyperlink w:anchor="_Toc59189886" w:history="1">
            <w:r w:rsidR="00722CEC" w:rsidRPr="00722CEC">
              <w:rPr>
                <w:rStyle w:val="Hyperlink"/>
                <w:rFonts w:ascii="Times New Roman" w:hAnsi="Times New Roman" w:cs="Times New Roman"/>
                <w:noProof/>
                <w:sz w:val="36"/>
                <w:szCs w:val="36"/>
              </w:rPr>
              <w:t>2.</w:t>
            </w:r>
            <w:r w:rsidR="00722CEC" w:rsidRPr="00722CEC">
              <w:rPr>
                <w:rFonts w:ascii="Times New Roman" w:hAnsi="Times New Roman" w:cs="Times New Roman"/>
                <w:b w:val="0"/>
                <w:noProof/>
                <w:color w:val="auto"/>
                <w:sz w:val="36"/>
                <w:szCs w:val="36"/>
                <w:lang w:val="bg-BG" w:eastAsia="bg-BG"/>
              </w:rPr>
              <w:tab/>
            </w:r>
            <w:r w:rsidR="00722CEC" w:rsidRPr="00722CEC">
              <w:rPr>
                <w:rStyle w:val="Hyperlink"/>
                <w:rFonts w:ascii="Times New Roman" w:hAnsi="Times New Roman" w:cs="Times New Roman"/>
                <w:noProof/>
                <w:sz w:val="36"/>
                <w:szCs w:val="36"/>
              </w:rPr>
              <w:t>PUBLIC SPEAKING AND GIVING PRESENTATIONS</w:t>
            </w:r>
            <w:r w:rsidR="00722CEC" w:rsidRPr="00722CEC">
              <w:rPr>
                <w:rFonts w:ascii="Times New Roman" w:hAnsi="Times New Roman" w:cs="Times New Roman"/>
                <w:noProof/>
                <w:webHidden/>
                <w:sz w:val="36"/>
                <w:szCs w:val="36"/>
              </w:rPr>
              <w:tab/>
            </w:r>
          </w:hyperlink>
          <w:r w:rsidR="006C4DA1" w:rsidRPr="006C4DA1">
            <w:rPr>
              <w:rStyle w:val="Hyperlink"/>
              <w:rFonts w:ascii="Times New Roman" w:hAnsi="Times New Roman" w:cs="Times New Roman"/>
              <w:noProof/>
              <w:color w:val="2E287F" w:themeColor="text1" w:themeTint="BF"/>
              <w:sz w:val="36"/>
              <w:szCs w:val="36"/>
              <w:u w:val="none"/>
            </w:rPr>
            <w:t>5</w:t>
          </w:r>
        </w:p>
        <w:p w:rsidR="00722CEC" w:rsidRPr="006C4DA1" w:rsidRDefault="002612A9">
          <w:pPr>
            <w:pStyle w:val="TOC2"/>
            <w:tabs>
              <w:tab w:val="left" w:pos="880"/>
              <w:tab w:val="right" w:leader="dot" w:pos="10790"/>
            </w:tabs>
            <w:rPr>
              <w:rFonts w:ascii="Times New Roman" w:hAnsi="Times New Roman" w:cs="Times New Roman"/>
              <w:b w:val="0"/>
              <w:noProof/>
              <w:color w:val="2E287F" w:themeColor="text1" w:themeTint="BF"/>
              <w:sz w:val="36"/>
              <w:szCs w:val="36"/>
              <w:lang w:val="bg-BG" w:eastAsia="bg-BG"/>
            </w:rPr>
          </w:pPr>
          <w:hyperlink w:anchor="_Toc59189887" w:history="1">
            <w:r w:rsidR="00722CEC" w:rsidRPr="00722CEC">
              <w:rPr>
                <w:rStyle w:val="Hyperlink"/>
                <w:rFonts w:ascii="Times New Roman" w:hAnsi="Times New Roman" w:cs="Times New Roman"/>
                <w:noProof/>
                <w:sz w:val="36"/>
                <w:szCs w:val="36"/>
              </w:rPr>
              <w:t>3.</w:t>
            </w:r>
            <w:r w:rsidR="00722CEC" w:rsidRPr="00722CEC">
              <w:rPr>
                <w:rFonts w:ascii="Times New Roman" w:hAnsi="Times New Roman" w:cs="Times New Roman"/>
                <w:b w:val="0"/>
                <w:noProof/>
                <w:color w:val="auto"/>
                <w:sz w:val="36"/>
                <w:szCs w:val="36"/>
                <w:lang w:val="bg-BG" w:eastAsia="bg-BG"/>
              </w:rPr>
              <w:tab/>
            </w:r>
            <w:r w:rsidR="00722CEC" w:rsidRPr="00722CEC">
              <w:rPr>
                <w:rStyle w:val="Hyperlink"/>
                <w:rFonts w:ascii="Times New Roman" w:hAnsi="Times New Roman" w:cs="Times New Roman"/>
                <w:noProof/>
                <w:sz w:val="36"/>
                <w:szCs w:val="36"/>
              </w:rPr>
              <w:t>ANALYTICAL AND CRITICAL THINKING SKILLS</w:t>
            </w:r>
            <w:r w:rsidR="00722CEC" w:rsidRPr="00722CEC">
              <w:rPr>
                <w:rFonts w:ascii="Times New Roman" w:hAnsi="Times New Roman" w:cs="Times New Roman"/>
                <w:noProof/>
                <w:webHidden/>
                <w:sz w:val="36"/>
                <w:szCs w:val="36"/>
              </w:rPr>
              <w:tab/>
            </w:r>
          </w:hyperlink>
          <w:r w:rsidR="006C4DA1" w:rsidRPr="006C4DA1">
            <w:rPr>
              <w:rStyle w:val="Hyperlink"/>
              <w:rFonts w:ascii="Times New Roman" w:hAnsi="Times New Roman" w:cs="Times New Roman"/>
              <w:noProof/>
              <w:color w:val="2E287F" w:themeColor="text1" w:themeTint="BF"/>
              <w:sz w:val="36"/>
              <w:szCs w:val="36"/>
              <w:u w:val="none"/>
            </w:rPr>
            <w:t>6</w:t>
          </w:r>
        </w:p>
        <w:p w:rsidR="00722CEC" w:rsidRPr="00722CEC" w:rsidRDefault="002612A9">
          <w:pPr>
            <w:pStyle w:val="TOC2"/>
            <w:tabs>
              <w:tab w:val="left" w:pos="880"/>
              <w:tab w:val="right" w:leader="dot" w:pos="10790"/>
            </w:tabs>
            <w:rPr>
              <w:rFonts w:ascii="Times New Roman" w:hAnsi="Times New Roman" w:cs="Times New Roman"/>
              <w:b w:val="0"/>
              <w:noProof/>
              <w:color w:val="auto"/>
              <w:sz w:val="36"/>
              <w:szCs w:val="36"/>
              <w:lang w:val="bg-BG" w:eastAsia="bg-BG"/>
            </w:rPr>
          </w:pPr>
          <w:hyperlink w:anchor="_Toc59189888" w:history="1">
            <w:r w:rsidR="00722CEC" w:rsidRPr="00722CEC">
              <w:rPr>
                <w:rStyle w:val="Hyperlink"/>
                <w:rFonts w:ascii="Times New Roman" w:hAnsi="Times New Roman" w:cs="Times New Roman"/>
                <w:noProof/>
                <w:sz w:val="36"/>
                <w:szCs w:val="36"/>
              </w:rPr>
              <w:t>4.</w:t>
            </w:r>
            <w:r w:rsidR="00722CEC" w:rsidRPr="00722CEC">
              <w:rPr>
                <w:rFonts w:ascii="Times New Roman" w:hAnsi="Times New Roman" w:cs="Times New Roman"/>
                <w:b w:val="0"/>
                <w:noProof/>
                <w:color w:val="auto"/>
                <w:sz w:val="36"/>
                <w:szCs w:val="36"/>
                <w:lang w:val="bg-BG" w:eastAsia="bg-BG"/>
              </w:rPr>
              <w:tab/>
            </w:r>
            <w:r w:rsidR="00722CEC" w:rsidRPr="00722CEC">
              <w:rPr>
                <w:rStyle w:val="Hyperlink"/>
                <w:rFonts w:ascii="Times New Roman" w:hAnsi="Times New Roman" w:cs="Times New Roman"/>
                <w:noProof/>
                <w:sz w:val="36"/>
                <w:szCs w:val="36"/>
              </w:rPr>
              <w:t>ONLINE LEARNING EXPERIENCE</w:t>
            </w:r>
            <w:r w:rsidR="00722CEC" w:rsidRPr="00722CEC">
              <w:rPr>
                <w:rFonts w:ascii="Times New Roman" w:hAnsi="Times New Roman" w:cs="Times New Roman"/>
                <w:noProof/>
                <w:webHidden/>
                <w:sz w:val="36"/>
                <w:szCs w:val="36"/>
              </w:rPr>
              <w:tab/>
            </w:r>
            <w:r w:rsidR="00722CEC" w:rsidRPr="00722CEC">
              <w:rPr>
                <w:rFonts w:ascii="Times New Roman" w:hAnsi="Times New Roman" w:cs="Times New Roman"/>
                <w:noProof/>
                <w:webHidden/>
                <w:sz w:val="36"/>
                <w:szCs w:val="36"/>
              </w:rPr>
              <w:fldChar w:fldCharType="begin"/>
            </w:r>
            <w:r w:rsidR="00722CEC" w:rsidRPr="00722CEC">
              <w:rPr>
                <w:rFonts w:ascii="Times New Roman" w:hAnsi="Times New Roman" w:cs="Times New Roman"/>
                <w:noProof/>
                <w:webHidden/>
                <w:sz w:val="36"/>
                <w:szCs w:val="36"/>
              </w:rPr>
              <w:instrText xml:space="preserve"> PAGEREF _Toc59189888 \h </w:instrText>
            </w:r>
            <w:r w:rsidR="00722CEC" w:rsidRPr="00722CEC">
              <w:rPr>
                <w:rFonts w:ascii="Times New Roman" w:hAnsi="Times New Roman" w:cs="Times New Roman"/>
                <w:noProof/>
                <w:webHidden/>
                <w:sz w:val="36"/>
                <w:szCs w:val="36"/>
              </w:rPr>
            </w:r>
            <w:r w:rsidR="00722CEC" w:rsidRPr="00722CEC">
              <w:rPr>
                <w:rFonts w:ascii="Times New Roman" w:hAnsi="Times New Roman" w:cs="Times New Roman"/>
                <w:noProof/>
                <w:webHidden/>
                <w:sz w:val="36"/>
                <w:szCs w:val="36"/>
              </w:rPr>
              <w:fldChar w:fldCharType="separate"/>
            </w:r>
            <w:r w:rsidR="00722CEC" w:rsidRPr="00722CEC">
              <w:rPr>
                <w:rFonts w:ascii="Times New Roman" w:hAnsi="Times New Roman" w:cs="Times New Roman"/>
                <w:noProof/>
                <w:webHidden/>
                <w:sz w:val="36"/>
                <w:szCs w:val="36"/>
              </w:rPr>
              <w:t>6</w:t>
            </w:r>
            <w:r w:rsidR="00722CEC" w:rsidRPr="00722CEC">
              <w:rPr>
                <w:rFonts w:ascii="Times New Roman" w:hAnsi="Times New Roman" w:cs="Times New Roman"/>
                <w:noProof/>
                <w:webHidden/>
                <w:sz w:val="36"/>
                <w:szCs w:val="36"/>
              </w:rPr>
              <w:fldChar w:fldCharType="end"/>
            </w:r>
          </w:hyperlink>
        </w:p>
        <w:p w:rsidR="00722CEC" w:rsidRPr="00722CEC" w:rsidRDefault="002612A9">
          <w:pPr>
            <w:pStyle w:val="TOC1"/>
            <w:tabs>
              <w:tab w:val="right" w:leader="dot" w:pos="10790"/>
            </w:tabs>
            <w:rPr>
              <w:rFonts w:ascii="Times New Roman" w:hAnsi="Times New Roman" w:cs="Times New Roman"/>
              <w:b w:val="0"/>
              <w:noProof/>
              <w:color w:val="auto"/>
              <w:sz w:val="36"/>
              <w:szCs w:val="36"/>
              <w:lang w:val="bg-BG" w:eastAsia="bg-BG"/>
            </w:rPr>
          </w:pPr>
          <w:hyperlink w:anchor="_Toc59189889" w:history="1">
            <w:r w:rsidR="00722CEC" w:rsidRPr="00722CEC">
              <w:rPr>
                <w:rStyle w:val="Hyperlink"/>
                <w:rFonts w:ascii="Times New Roman" w:hAnsi="Times New Roman" w:cs="Times New Roman"/>
                <w:noProof/>
                <w:sz w:val="36"/>
                <w:szCs w:val="36"/>
              </w:rPr>
              <w:t>CONCLUSION</w:t>
            </w:r>
            <w:r w:rsidR="00722CEC" w:rsidRPr="00722CEC">
              <w:rPr>
                <w:rFonts w:ascii="Times New Roman" w:hAnsi="Times New Roman" w:cs="Times New Roman"/>
                <w:noProof/>
                <w:webHidden/>
                <w:sz w:val="36"/>
                <w:szCs w:val="36"/>
              </w:rPr>
              <w:tab/>
            </w:r>
            <w:r w:rsidR="00722CEC" w:rsidRPr="00722CEC">
              <w:rPr>
                <w:rFonts w:ascii="Times New Roman" w:hAnsi="Times New Roman" w:cs="Times New Roman"/>
                <w:noProof/>
                <w:webHidden/>
                <w:sz w:val="36"/>
                <w:szCs w:val="36"/>
              </w:rPr>
              <w:fldChar w:fldCharType="begin"/>
            </w:r>
            <w:r w:rsidR="00722CEC" w:rsidRPr="00722CEC">
              <w:rPr>
                <w:rFonts w:ascii="Times New Roman" w:hAnsi="Times New Roman" w:cs="Times New Roman"/>
                <w:noProof/>
                <w:webHidden/>
                <w:sz w:val="36"/>
                <w:szCs w:val="36"/>
              </w:rPr>
              <w:instrText xml:space="preserve"> PAGEREF _Toc59189889 \h </w:instrText>
            </w:r>
            <w:r w:rsidR="00722CEC" w:rsidRPr="00722CEC">
              <w:rPr>
                <w:rFonts w:ascii="Times New Roman" w:hAnsi="Times New Roman" w:cs="Times New Roman"/>
                <w:noProof/>
                <w:webHidden/>
                <w:sz w:val="36"/>
                <w:szCs w:val="36"/>
              </w:rPr>
            </w:r>
            <w:r w:rsidR="00722CEC" w:rsidRPr="00722CEC">
              <w:rPr>
                <w:rFonts w:ascii="Times New Roman" w:hAnsi="Times New Roman" w:cs="Times New Roman"/>
                <w:noProof/>
                <w:webHidden/>
                <w:sz w:val="36"/>
                <w:szCs w:val="36"/>
              </w:rPr>
              <w:fldChar w:fldCharType="separate"/>
            </w:r>
            <w:r w:rsidR="00722CEC" w:rsidRPr="00722CEC">
              <w:rPr>
                <w:rFonts w:ascii="Times New Roman" w:hAnsi="Times New Roman" w:cs="Times New Roman"/>
                <w:noProof/>
                <w:webHidden/>
                <w:sz w:val="36"/>
                <w:szCs w:val="36"/>
              </w:rPr>
              <w:t>7</w:t>
            </w:r>
            <w:r w:rsidR="00722CEC" w:rsidRPr="00722CEC">
              <w:rPr>
                <w:rFonts w:ascii="Times New Roman" w:hAnsi="Times New Roman" w:cs="Times New Roman"/>
                <w:noProof/>
                <w:webHidden/>
                <w:sz w:val="36"/>
                <w:szCs w:val="36"/>
              </w:rPr>
              <w:fldChar w:fldCharType="end"/>
            </w:r>
          </w:hyperlink>
        </w:p>
        <w:p w:rsidR="00722CEC" w:rsidRPr="006C4DA1" w:rsidRDefault="002612A9">
          <w:pPr>
            <w:pStyle w:val="TOC1"/>
            <w:tabs>
              <w:tab w:val="right" w:leader="dot" w:pos="10790"/>
            </w:tabs>
            <w:rPr>
              <w:rFonts w:ascii="Times New Roman" w:hAnsi="Times New Roman" w:cs="Times New Roman"/>
              <w:b w:val="0"/>
              <w:noProof/>
              <w:color w:val="2E287F" w:themeColor="text1" w:themeTint="BF"/>
              <w:sz w:val="36"/>
              <w:szCs w:val="36"/>
              <w:lang w:val="bg-BG" w:eastAsia="bg-BG"/>
            </w:rPr>
          </w:pPr>
          <w:hyperlink w:anchor="_Toc59189890" w:history="1">
            <w:r w:rsidR="00722CEC" w:rsidRPr="00722CEC">
              <w:rPr>
                <w:rStyle w:val="Hyperlink"/>
                <w:rFonts w:ascii="Times New Roman" w:hAnsi="Times New Roman" w:cs="Times New Roman"/>
                <w:noProof/>
                <w:sz w:val="36"/>
                <w:szCs w:val="36"/>
              </w:rPr>
              <w:t>REFERENCES</w:t>
            </w:r>
            <w:r w:rsidR="00722CEC" w:rsidRPr="00722CEC">
              <w:rPr>
                <w:rFonts w:ascii="Times New Roman" w:hAnsi="Times New Roman" w:cs="Times New Roman"/>
                <w:noProof/>
                <w:webHidden/>
                <w:sz w:val="36"/>
                <w:szCs w:val="36"/>
              </w:rPr>
              <w:tab/>
            </w:r>
          </w:hyperlink>
          <w:r w:rsidR="006C4DA1" w:rsidRPr="006C4DA1">
            <w:rPr>
              <w:rStyle w:val="Hyperlink"/>
              <w:rFonts w:ascii="Times New Roman" w:hAnsi="Times New Roman" w:cs="Times New Roman"/>
              <w:noProof/>
              <w:color w:val="2E287F" w:themeColor="text1" w:themeTint="BF"/>
              <w:sz w:val="36"/>
              <w:szCs w:val="36"/>
              <w:u w:val="none"/>
            </w:rPr>
            <w:t>8</w:t>
          </w:r>
        </w:p>
        <w:p w:rsidR="00722CEC" w:rsidRDefault="00722CEC">
          <w:r w:rsidRPr="00722CEC">
            <w:rPr>
              <w:rFonts w:ascii="Times New Roman" w:hAnsi="Times New Roman" w:cs="Times New Roman"/>
              <w:bCs/>
              <w:noProof/>
              <w:sz w:val="36"/>
              <w:szCs w:val="36"/>
            </w:rPr>
            <w:fldChar w:fldCharType="end"/>
          </w:r>
        </w:p>
      </w:sdtContent>
    </w:sdt>
    <w:p w:rsidR="00BD6050" w:rsidRDefault="00BD6050" w:rsidP="0054570F">
      <w:pPr>
        <w:pStyle w:val="Heading1"/>
        <w:jc w:val="center"/>
        <w:rPr>
          <w:sz w:val="44"/>
          <w:szCs w:val="44"/>
        </w:rPr>
      </w:pPr>
    </w:p>
    <w:p w:rsidR="00BD6050" w:rsidRDefault="00BD6050" w:rsidP="0054570F">
      <w:pPr>
        <w:pStyle w:val="Heading1"/>
        <w:jc w:val="center"/>
        <w:rPr>
          <w:sz w:val="44"/>
          <w:szCs w:val="44"/>
        </w:rPr>
      </w:pPr>
    </w:p>
    <w:p w:rsidR="00EB1A70" w:rsidRDefault="00EB1A70" w:rsidP="0054570F">
      <w:pPr>
        <w:pStyle w:val="Heading1"/>
        <w:jc w:val="center"/>
        <w:rPr>
          <w:sz w:val="44"/>
          <w:szCs w:val="44"/>
        </w:rPr>
      </w:pPr>
    </w:p>
    <w:p w:rsidR="00BD6050" w:rsidRDefault="00BD6050" w:rsidP="0054570F">
      <w:pPr>
        <w:pStyle w:val="Heading1"/>
        <w:jc w:val="center"/>
        <w:rPr>
          <w:sz w:val="44"/>
          <w:szCs w:val="44"/>
        </w:rPr>
      </w:pPr>
    </w:p>
    <w:p w:rsidR="00D077E9" w:rsidRPr="006B2621" w:rsidRDefault="00F97E22" w:rsidP="0054570F">
      <w:pPr>
        <w:pStyle w:val="Heading1"/>
        <w:jc w:val="center"/>
        <w:rPr>
          <w:sz w:val="44"/>
          <w:szCs w:val="44"/>
        </w:rPr>
      </w:pPr>
      <w:bookmarkStart w:id="1" w:name="_Toc59189882"/>
      <w:r w:rsidRPr="006B2621">
        <w:rPr>
          <w:sz w:val="44"/>
          <w:szCs w:val="44"/>
        </w:rPr>
        <w:t>INTRODUCTION</w:t>
      </w:r>
      <w:bookmarkEnd w:id="1"/>
    </w:p>
    <w:p w:rsidR="0054570F" w:rsidRPr="005A2977" w:rsidRDefault="0054570F" w:rsidP="0054570F">
      <w:pPr>
        <w:pStyle w:val="Heading1"/>
        <w:jc w:val="both"/>
        <w:rPr>
          <w:rFonts w:ascii="Times New Roman" w:hAnsi="Times New Roman" w:cs="Times New Roman"/>
          <w:color w:val="auto"/>
          <w:sz w:val="24"/>
          <w:szCs w:val="24"/>
        </w:rPr>
      </w:pPr>
    </w:p>
    <w:p w:rsidR="00F97E22" w:rsidRPr="005A2977" w:rsidRDefault="00F97E22" w:rsidP="00B4657D">
      <w:pPr>
        <w:spacing w:before="120" w:after="100" w:afterAutospacing="1" w:line="240" w:lineRule="auto"/>
        <w:ind w:left="113" w:right="113" w:firstLine="607"/>
        <w:jc w:val="both"/>
        <w:rPr>
          <w:rFonts w:ascii="Times New Roman" w:hAnsi="Times New Roman" w:cs="Times New Roman"/>
          <w:b w:val="0"/>
          <w:color w:val="auto"/>
          <w:sz w:val="24"/>
          <w:szCs w:val="24"/>
        </w:rPr>
      </w:pPr>
      <w:r w:rsidRPr="005A2977">
        <w:rPr>
          <w:rFonts w:ascii="Times New Roman" w:hAnsi="Times New Roman" w:cs="Times New Roman"/>
          <w:b w:val="0"/>
          <w:color w:val="auto"/>
          <w:sz w:val="24"/>
          <w:szCs w:val="24"/>
        </w:rPr>
        <w:t xml:space="preserve">University and in particular </w:t>
      </w:r>
      <w:r w:rsidR="005A2977" w:rsidRPr="005A2977">
        <w:rPr>
          <w:rFonts w:ascii="Times New Roman" w:hAnsi="Times New Roman" w:cs="Times New Roman"/>
          <w:b w:val="0"/>
          <w:color w:val="auto"/>
          <w:sz w:val="24"/>
          <w:szCs w:val="24"/>
        </w:rPr>
        <w:t xml:space="preserve">the </w:t>
      </w:r>
      <w:r w:rsidR="00B44BAE" w:rsidRPr="005A2977">
        <w:rPr>
          <w:rFonts w:ascii="Times New Roman" w:hAnsi="Times New Roman" w:cs="Times New Roman"/>
          <w:b w:val="0"/>
          <w:color w:val="auto"/>
          <w:sz w:val="24"/>
          <w:szCs w:val="24"/>
        </w:rPr>
        <w:t xml:space="preserve">University of Wales Trinity Saint David (UWTSD) </w:t>
      </w:r>
      <w:r w:rsidRPr="005A2977">
        <w:rPr>
          <w:rFonts w:ascii="Times New Roman" w:hAnsi="Times New Roman" w:cs="Times New Roman"/>
          <w:b w:val="0"/>
          <w:color w:val="auto"/>
          <w:sz w:val="24"/>
          <w:szCs w:val="24"/>
        </w:rPr>
        <w:t xml:space="preserve">is not just to teach me new things, but also new </w:t>
      </w:r>
      <w:r w:rsidR="005A2977" w:rsidRPr="005A2977">
        <w:rPr>
          <w:rFonts w:ascii="Times New Roman" w:hAnsi="Times New Roman" w:cs="Times New Roman"/>
          <w:b w:val="0"/>
          <w:color w:val="auto"/>
          <w:sz w:val="24"/>
          <w:szCs w:val="24"/>
        </w:rPr>
        <w:t xml:space="preserve">academic and employability </w:t>
      </w:r>
      <w:r w:rsidRPr="005A2977">
        <w:rPr>
          <w:rFonts w:ascii="Times New Roman" w:hAnsi="Times New Roman" w:cs="Times New Roman"/>
          <w:b w:val="0"/>
          <w:color w:val="auto"/>
          <w:sz w:val="24"/>
          <w:szCs w:val="24"/>
        </w:rPr>
        <w:t xml:space="preserve">skills. They should be close to the real life, a place where theory prevails over practice and where my skills change and improve myself in aim to become a better version of them.  Here is where practical skills come from: taken from the books, reflected through the critical eyes of the </w:t>
      </w:r>
      <w:r w:rsidR="00A42944">
        <w:rPr>
          <w:rFonts w:ascii="Times New Roman" w:hAnsi="Times New Roman" w:cs="Times New Roman"/>
          <w:b w:val="0"/>
          <w:color w:val="auto"/>
          <w:sz w:val="24"/>
          <w:szCs w:val="24"/>
        </w:rPr>
        <w:t>lecturers</w:t>
      </w:r>
      <w:r w:rsidRPr="005A2977">
        <w:rPr>
          <w:rFonts w:ascii="Times New Roman" w:hAnsi="Times New Roman" w:cs="Times New Roman"/>
          <w:b w:val="0"/>
          <w:color w:val="auto"/>
          <w:sz w:val="24"/>
          <w:szCs w:val="24"/>
        </w:rPr>
        <w:t xml:space="preserve">. This is what new I really appreciate and need: acquiring </w:t>
      </w:r>
      <w:r w:rsidR="005A2977" w:rsidRPr="005A2977">
        <w:rPr>
          <w:rFonts w:ascii="Times New Roman" w:hAnsi="Times New Roman" w:cs="Times New Roman"/>
          <w:b w:val="0"/>
          <w:color w:val="auto"/>
          <w:sz w:val="24"/>
          <w:szCs w:val="24"/>
        </w:rPr>
        <w:t xml:space="preserve">new academic and employability </w:t>
      </w:r>
      <w:r w:rsidRPr="005A2977">
        <w:rPr>
          <w:rFonts w:ascii="Times New Roman" w:hAnsi="Times New Roman" w:cs="Times New Roman"/>
          <w:b w:val="0"/>
          <w:color w:val="auto"/>
          <w:sz w:val="24"/>
          <w:szCs w:val="24"/>
        </w:rPr>
        <w:t xml:space="preserve">skills rather than learning theory.  </w:t>
      </w:r>
    </w:p>
    <w:p w:rsidR="005A2977" w:rsidRDefault="00F97E22" w:rsidP="00402ADE">
      <w:pPr>
        <w:spacing w:before="120" w:after="100" w:afterAutospacing="1" w:line="240" w:lineRule="auto"/>
        <w:ind w:left="113" w:right="113"/>
        <w:jc w:val="both"/>
        <w:rPr>
          <w:rFonts w:ascii="Times New Roman" w:hAnsi="Times New Roman" w:cs="Times New Roman"/>
          <w:b w:val="0"/>
          <w:color w:val="auto"/>
          <w:sz w:val="24"/>
          <w:szCs w:val="24"/>
        </w:rPr>
      </w:pPr>
      <w:r w:rsidRPr="005A2977">
        <w:rPr>
          <w:rFonts w:ascii="Times New Roman" w:hAnsi="Times New Roman" w:cs="Times New Roman"/>
          <w:b w:val="0"/>
          <w:color w:val="auto"/>
          <w:sz w:val="24"/>
          <w:szCs w:val="24"/>
        </w:rPr>
        <w:t xml:space="preserve">During the term, in this module I had the chance to acquire </w:t>
      </w:r>
      <w:r w:rsidR="005A2977" w:rsidRPr="005A2977">
        <w:rPr>
          <w:rFonts w:ascii="Times New Roman" w:hAnsi="Times New Roman" w:cs="Times New Roman"/>
          <w:b w:val="0"/>
          <w:color w:val="auto"/>
          <w:sz w:val="24"/>
          <w:szCs w:val="24"/>
        </w:rPr>
        <w:t xml:space="preserve">new academic and employability </w:t>
      </w:r>
      <w:r w:rsidRPr="005A2977">
        <w:rPr>
          <w:rFonts w:ascii="Times New Roman" w:hAnsi="Times New Roman" w:cs="Times New Roman"/>
          <w:b w:val="0"/>
          <w:color w:val="auto"/>
          <w:sz w:val="24"/>
          <w:szCs w:val="24"/>
        </w:rPr>
        <w:t>skills in various fields thanks to the university curriculum. However, I can outline four topics where these new skills are precious and that I found considerably important both for my professional and personal development as following:</w:t>
      </w:r>
    </w:p>
    <w:p w:rsidR="00BD6050" w:rsidRPr="005A2977" w:rsidRDefault="00BD6050" w:rsidP="00B4657D">
      <w:pPr>
        <w:spacing w:before="120" w:after="100" w:afterAutospacing="1" w:line="240" w:lineRule="auto"/>
        <w:ind w:left="113" w:right="113" w:firstLine="607"/>
        <w:jc w:val="both"/>
        <w:rPr>
          <w:rFonts w:ascii="Times New Roman" w:hAnsi="Times New Roman" w:cs="Times New Roman"/>
          <w:b w:val="0"/>
          <w:color w:val="auto"/>
          <w:sz w:val="24"/>
          <w:szCs w:val="24"/>
        </w:rPr>
      </w:pPr>
    </w:p>
    <w:p w:rsidR="00F97E22" w:rsidRDefault="00F97E22" w:rsidP="003D6BAC">
      <w:pPr>
        <w:pStyle w:val="ListParagraph"/>
        <w:numPr>
          <w:ilvl w:val="0"/>
          <w:numId w:val="5"/>
        </w:numPr>
        <w:spacing w:before="120" w:after="100" w:afterAutospacing="1" w:line="240" w:lineRule="auto"/>
        <w:ind w:right="113"/>
        <w:jc w:val="both"/>
        <w:rPr>
          <w:rFonts w:ascii="Times New Roman" w:hAnsi="Times New Roman" w:cs="Times New Roman"/>
          <w:sz w:val="24"/>
          <w:szCs w:val="24"/>
        </w:rPr>
      </w:pPr>
      <w:r w:rsidRPr="003D6BAC">
        <w:rPr>
          <w:rFonts w:ascii="Times New Roman" w:hAnsi="Times New Roman" w:cs="Times New Roman"/>
          <w:sz w:val="24"/>
          <w:szCs w:val="24"/>
        </w:rPr>
        <w:t>Ti</w:t>
      </w:r>
      <w:r w:rsidR="005A2977" w:rsidRPr="003D6BAC">
        <w:rPr>
          <w:rFonts w:ascii="Times New Roman" w:hAnsi="Times New Roman" w:cs="Times New Roman"/>
          <w:sz w:val="24"/>
          <w:szCs w:val="24"/>
        </w:rPr>
        <w:t>me management/ Organi</w:t>
      </w:r>
      <w:r w:rsidR="00486A13">
        <w:rPr>
          <w:rFonts w:ascii="Times New Roman" w:hAnsi="Times New Roman" w:cs="Times New Roman"/>
          <w:sz w:val="24"/>
          <w:szCs w:val="24"/>
          <w:lang w:val="en-US"/>
        </w:rPr>
        <w:t>s</w:t>
      </w:r>
      <w:r w:rsidR="005A2977" w:rsidRPr="003D6BAC">
        <w:rPr>
          <w:rFonts w:ascii="Times New Roman" w:hAnsi="Times New Roman" w:cs="Times New Roman"/>
          <w:sz w:val="24"/>
          <w:szCs w:val="24"/>
        </w:rPr>
        <w:t>ing study</w:t>
      </w:r>
      <w:r w:rsidRPr="003D6BAC">
        <w:rPr>
          <w:rFonts w:ascii="Times New Roman" w:hAnsi="Times New Roman" w:cs="Times New Roman"/>
          <w:sz w:val="24"/>
          <w:szCs w:val="24"/>
        </w:rPr>
        <w:t xml:space="preserve"> </w:t>
      </w:r>
    </w:p>
    <w:p w:rsidR="00BD6050" w:rsidRPr="00BD6050" w:rsidRDefault="00BD6050" w:rsidP="00BD6050">
      <w:pPr>
        <w:spacing w:before="120" w:after="100" w:afterAutospacing="1" w:line="240" w:lineRule="auto"/>
        <w:ind w:left="473" w:right="113"/>
        <w:jc w:val="both"/>
        <w:rPr>
          <w:rFonts w:ascii="Times New Roman" w:hAnsi="Times New Roman" w:cs="Times New Roman"/>
          <w:sz w:val="24"/>
          <w:szCs w:val="24"/>
        </w:rPr>
      </w:pPr>
    </w:p>
    <w:p w:rsidR="00F97E22" w:rsidRDefault="00F97E22" w:rsidP="003D6BAC">
      <w:pPr>
        <w:pStyle w:val="ListParagraph"/>
        <w:numPr>
          <w:ilvl w:val="0"/>
          <w:numId w:val="5"/>
        </w:numPr>
        <w:spacing w:before="120" w:after="100" w:afterAutospacing="1" w:line="240" w:lineRule="auto"/>
        <w:ind w:right="113"/>
        <w:jc w:val="both"/>
        <w:rPr>
          <w:rFonts w:ascii="Times New Roman" w:hAnsi="Times New Roman" w:cs="Times New Roman"/>
          <w:sz w:val="24"/>
          <w:szCs w:val="24"/>
        </w:rPr>
      </w:pPr>
      <w:r w:rsidRPr="003D6BAC">
        <w:rPr>
          <w:rFonts w:ascii="Times New Roman" w:hAnsi="Times New Roman" w:cs="Times New Roman"/>
          <w:sz w:val="24"/>
          <w:szCs w:val="24"/>
        </w:rPr>
        <w:t xml:space="preserve">Public speaking and giving presentations </w:t>
      </w:r>
    </w:p>
    <w:p w:rsidR="00BD6050" w:rsidRPr="00BD6050" w:rsidRDefault="00BD6050" w:rsidP="00BD6050">
      <w:pPr>
        <w:spacing w:before="120" w:after="100" w:afterAutospacing="1" w:line="240" w:lineRule="auto"/>
        <w:ind w:left="473" w:right="113"/>
        <w:jc w:val="both"/>
        <w:rPr>
          <w:rFonts w:ascii="Times New Roman" w:hAnsi="Times New Roman" w:cs="Times New Roman"/>
          <w:sz w:val="24"/>
          <w:szCs w:val="24"/>
        </w:rPr>
      </w:pPr>
    </w:p>
    <w:p w:rsidR="00F97E22" w:rsidRDefault="00F97E22" w:rsidP="003D6BAC">
      <w:pPr>
        <w:pStyle w:val="ListParagraph"/>
        <w:numPr>
          <w:ilvl w:val="0"/>
          <w:numId w:val="5"/>
        </w:numPr>
        <w:spacing w:before="120" w:after="100" w:afterAutospacing="1" w:line="240" w:lineRule="auto"/>
        <w:ind w:right="113"/>
        <w:jc w:val="both"/>
        <w:rPr>
          <w:rFonts w:ascii="Times New Roman" w:hAnsi="Times New Roman" w:cs="Times New Roman"/>
          <w:sz w:val="24"/>
          <w:szCs w:val="24"/>
        </w:rPr>
      </w:pPr>
      <w:r w:rsidRPr="003D6BAC">
        <w:rPr>
          <w:rFonts w:ascii="Times New Roman" w:hAnsi="Times New Roman" w:cs="Times New Roman"/>
          <w:sz w:val="24"/>
          <w:szCs w:val="24"/>
        </w:rPr>
        <w:t xml:space="preserve">Analytical and critical thinking skills  </w:t>
      </w:r>
    </w:p>
    <w:p w:rsidR="00BD6050" w:rsidRPr="00BD6050" w:rsidRDefault="00BD6050" w:rsidP="00BD6050">
      <w:pPr>
        <w:pStyle w:val="ListParagraph"/>
        <w:rPr>
          <w:rFonts w:ascii="Times New Roman" w:hAnsi="Times New Roman" w:cs="Times New Roman"/>
          <w:sz w:val="24"/>
          <w:szCs w:val="24"/>
        </w:rPr>
      </w:pPr>
    </w:p>
    <w:p w:rsidR="00BD6050" w:rsidRPr="00BD6050" w:rsidRDefault="00BD6050" w:rsidP="00BD6050">
      <w:pPr>
        <w:spacing w:before="120" w:after="100" w:afterAutospacing="1" w:line="240" w:lineRule="auto"/>
        <w:ind w:left="473" w:right="113"/>
        <w:jc w:val="both"/>
        <w:rPr>
          <w:rFonts w:ascii="Times New Roman" w:hAnsi="Times New Roman" w:cs="Times New Roman"/>
          <w:sz w:val="24"/>
          <w:szCs w:val="24"/>
        </w:rPr>
      </w:pPr>
    </w:p>
    <w:p w:rsidR="00F97E22" w:rsidRPr="003D6BAC" w:rsidRDefault="00F97E22" w:rsidP="003D6BAC">
      <w:pPr>
        <w:pStyle w:val="ListParagraph"/>
        <w:numPr>
          <w:ilvl w:val="0"/>
          <w:numId w:val="5"/>
        </w:numPr>
        <w:spacing w:before="120" w:after="100" w:afterAutospacing="1" w:line="240" w:lineRule="auto"/>
        <w:ind w:right="113"/>
        <w:jc w:val="both"/>
        <w:rPr>
          <w:rFonts w:ascii="Times New Roman" w:hAnsi="Times New Roman" w:cs="Times New Roman"/>
          <w:sz w:val="24"/>
          <w:szCs w:val="24"/>
        </w:rPr>
      </w:pPr>
      <w:r w:rsidRPr="003D6BAC">
        <w:rPr>
          <w:rFonts w:ascii="Times New Roman" w:hAnsi="Times New Roman" w:cs="Times New Roman"/>
          <w:sz w:val="24"/>
          <w:szCs w:val="24"/>
        </w:rPr>
        <w:t xml:space="preserve">Online </w:t>
      </w:r>
      <w:r w:rsidR="007B32AA" w:rsidRPr="003D6BAC">
        <w:rPr>
          <w:rFonts w:ascii="Times New Roman" w:hAnsi="Times New Roman" w:cs="Times New Roman"/>
          <w:sz w:val="24"/>
          <w:szCs w:val="24"/>
        </w:rPr>
        <w:t>L</w:t>
      </w:r>
      <w:r w:rsidRPr="003D6BAC">
        <w:rPr>
          <w:rFonts w:ascii="Times New Roman" w:hAnsi="Times New Roman" w:cs="Times New Roman"/>
          <w:sz w:val="24"/>
          <w:szCs w:val="24"/>
        </w:rPr>
        <w:t xml:space="preserve">earning </w:t>
      </w:r>
      <w:r w:rsidR="007B32AA" w:rsidRPr="003D6BAC">
        <w:rPr>
          <w:rFonts w:ascii="Times New Roman" w:hAnsi="Times New Roman" w:cs="Times New Roman"/>
          <w:sz w:val="24"/>
          <w:szCs w:val="24"/>
        </w:rPr>
        <w:t>Experience.</w:t>
      </w:r>
    </w:p>
    <w:p w:rsidR="00EE55F4" w:rsidRDefault="00EE55F4" w:rsidP="00EE55F4">
      <w:pPr>
        <w:pStyle w:val="Heading1"/>
        <w:jc w:val="center"/>
        <w:rPr>
          <w:sz w:val="44"/>
          <w:szCs w:val="44"/>
        </w:rPr>
      </w:pPr>
      <w:bookmarkStart w:id="2" w:name="_Toc59189883"/>
      <w:r w:rsidRPr="006B2621">
        <w:rPr>
          <w:sz w:val="44"/>
          <w:szCs w:val="44"/>
        </w:rPr>
        <w:lastRenderedPageBreak/>
        <w:t>MODEL OF REFLECTION</w:t>
      </w:r>
      <w:bookmarkEnd w:id="2"/>
    </w:p>
    <w:p w:rsidR="00B606F3" w:rsidRPr="006B2621" w:rsidRDefault="00B606F3" w:rsidP="00EE55F4">
      <w:pPr>
        <w:pStyle w:val="Heading1"/>
        <w:jc w:val="center"/>
        <w:rPr>
          <w:sz w:val="44"/>
          <w:szCs w:val="44"/>
        </w:rPr>
      </w:pPr>
    </w:p>
    <w:p w:rsidR="005A2E38" w:rsidRDefault="00F97E22" w:rsidP="00B4657D">
      <w:pPr>
        <w:spacing w:before="120" w:after="100" w:afterAutospacing="1" w:line="240" w:lineRule="auto"/>
        <w:ind w:left="113" w:right="113" w:firstLine="607"/>
        <w:jc w:val="both"/>
        <w:rPr>
          <w:rFonts w:ascii="Times New Roman" w:hAnsi="Times New Roman" w:cs="Times New Roman"/>
          <w:b w:val="0"/>
          <w:color w:val="auto"/>
          <w:sz w:val="24"/>
          <w:szCs w:val="24"/>
        </w:rPr>
      </w:pPr>
      <w:r w:rsidRPr="005A2977">
        <w:rPr>
          <w:rFonts w:ascii="Times New Roman" w:hAnsi="Times New Roman" w:cs="Times New Roman"/>
          <w:b w:val="0"/>
          <w:color w:val="auto"/>
          <w:sz w:val="24"/>
          <w:szCs w:val="24"/>
        </w:rPr>
        <w:t xml:space="preserve">The different aspects of usefulness of those </w:t>
      </w:r>
      <w:r w:rsidRPr="00C24002">
        <w:rPr>
          <w:rFonts w:ascii="Times New Roman" w:hAnsi="Times New Roman" w:cs="Times New Roman"/>
          <w:color w:val="auto"/>
          <w:sz w:val="24"/>
          <w:szCs w:val="24"/>
        </w:rPr>
        <w:t>four areas</w:t>
      </w:r>
      <w:r w:rsidRPr="005A2977">
        <w:rPr>
          <w:rFonts w:ascii="Times New Roman" w:hAnsi="Times New Roman" w:cs="Times New Roman"/>
          <w:b w:val="0"/>
          <w:color w:val="auto"/>
          <w:sz w:val="24"/>
          <w:szCs w:val="24"/>
        </w:rPr>
        <w:t xml:space="preserve"> both for my private life and for my career life will be discussed in th</w:t>
      </w:r>
      <w:r w:rsidR="00C24002">
        <w:rPr>
          <w:rFonts w:ascii="Times New Roman" w:hAnsi="Times New Roman" w:cs="Times New Roman"/>
          <w:b w:val="0"/>
          <w:color w:val="auto"/>
          <w:sz w:val="24"/>
          <w:szCs w:val="24"/>
        </w:rPr>
        <w:t>is</w:t>
      </w:r>
      <w:r w:rsidRPr="005A2977">
        <w:rPr>
          <w:rFonts w:ascii="Times New Roman" w:hAnsi="Times New Roman" w:cs="Times New Roman"/>
          <w:b w:val="0"/>
          <w:color w:val="auto"/>
          <w:sz w:val="24"/>
          <w:szCs w:val="24"/>
        </w:rPr>
        <w:t xml:space="preserve"> ac</w:t>
      </w:r>
      <w:r w:rsidR="008A7848">
        <w:rPr>
          <w:rFonts w:ascii="Times New Roman" w:hAnsi="Times New Roman" w:cs="Times New Roman"/>
          <w:b w:val="0"/>
          <w:color w:val="auto"/>
          <w:sz w:val="24"/>
          <w:szCs w:val="24"/>
        </w:rPr>
        <w:t>ademic</w:t>
      </w:r>
      <w:r w:rsidRPr="005A2977">
        <w:rPr>
          <w:rFonts w:ascii="Times New Roman" w:hAnsi="Times New Roman" w:cs="Times New Roman"/>
          <w:b w:val="0"/>
          <w:color w:val="auto"/>
          <w:sz w:val="24"/>
          <w:szCs w:val="24"/>
        </w:rPr>
        <w:t xml:space="preserve"> report. The chosen model of reflection is the model of Hatton and Smith (Hatton and Smith, 1995) for reflective writing which relies on </w:t>
      </w:r>
      <w:r w:rsidR="00C05188">
        <w:rPr>
          <w:rFonts w:ascii="Times New Roman" w:hAnsi="Times New Roman" w:cs="Times New Roman"/>
          <w:b w:val="0"/>
          <w:color w:val="auto"/>
          <w:sz w:val="24"/>
          <w:szCs w:val="24"/>
        </w:rPr>
        <w:t>four</w:t>
      </w:r>
      <w:r w:rsidRPr="005A2977">
        <w:rPr>
          <w:rFonts w:ascii="Times New Roman" w:hAnsi="Times New Roman" w:cs="Times New Roman"/>
          <w:b w:val="0"/>
          <w:color w:val="auto"/>
          <w:sz w:val="24"/>
          <w:szCs w:val="24"/>
        </w:rPr>
        <w:t xml:space="preserve"> main stages:</w:t>
      </w:r>
    </w:p>
    <w:p w:rsidR="00B606F3" w:rsidRPr="005A2977" w:rsidRDefault="00B606F3" w:rsidP="00B4657D">
      <w:pPr>
        <w:spacing w:before="120" w:after="100" w:afterAutospacing="1" w:line="240" w:lineRule="auto"/>
        <w:ind w:left="113" w:right="113" w:firstLine="607"/>
        <w:jc w:val="both"/>
        <w:rPr>
          <w:rFonts w:ascii="Times New Roman" w:hAnsi="Times New Roman" w:cs="Times New Roman"/>
          <w:b w:val="0"/>
          <w:color w:val="auto"/>
          <w:sz w:val="24"/>
          <w:szCs w:val="24"/>
        </w:rPr>
      </w:pPr>
    </w:p>
    <w:p w:rsidR="005A2977" w:rsidRDefault="005A2977" w:rsidP="00877181">
      <w:pPr>
        <w:pStyle w:val="ListParagraph"/>
        <w:numPr>
          <w:ilvl w:val="0"/>
          <w:numId w:val="1"/>
        </w:numPr>
        <w:spacing w:before="120" w:after="100" w:afterAutospacing="1" w:line="240" w:lineRule="auto"/>
        <w:ind w:left="113" w:right="113" w:firstLine="0"/>
        <w:jc w:val="both"/>
        <w:rPr>
          <w:rFonts w:ascii="Times New Roman" w:hAnsi="Times New Roman" w:cs="Times New Roman"/>
          <w:sz w:val="24"/>
          <w:szCs w:val="24"/>
          <w:lang w:val="en-US"/>
        </w:rPr>
      </w:pPr>
      <w:r w:rsidRPr="005A2977">
        <w:rPr>
          <w:rFonts w:ascii="Times New Roman" w:hAnsi="Times New Roman" w:cs="Times New Roman"/>
          <w:sz w:val="24"/>
          <w:szCs w:val="24"/>
          <w:lang w:val="en-US"/>
        </w:rPr>
        <w:t>The descriptive about the events stage – describing the events;</w:t>
      </w:r>
    </w:p>
    <w:p w:rsidR="00C05188" w:rsidRPr="005A2977" w:rsidRDefault="00C05188" w:rsidP="00C05188">
      <w:pPr>
        <w:pStyle w:val="ListParagraph"/>
        <w:numPr>
          <w:ilvl w:val="0"/>
          <w:numId w:val="1"/>
        </w:numPr>
        <w:spacing w:before="120" w:after="100" w:afterAutospacing="1" w:line="240" w:lineRule="auto"/>
        <w:ind w:right="113"/>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5A2977">
        <w:rPr>
          <w:rFonts w:ascii="Times New Roman" w:hAnsi="Times New Roman" w:cs="Times New Roman"/>
          <w:sz w:val="24"/>
          <w:szCs w:val="24"/>
          <w:lang w:val="en-US"/>
        </w:rPr>
        <w:t>The</w:t>
      </w:r>
      <w:r w:rsidRPr="00C05188">
        <w:rPr>
          <w:rFonts w:ascii="Times New Roman" w:hAnsi="Times New Roman" w:cs="Times New Roman"/>
          <w:sz w:val="24"/>
          <w:szCs w:val="24"/>
          <w:lang w:val="en-US"/>
        </w:rPr>
        <w:t xml:space="preserve"> descriptive reflective</w:t>
      </w:r>
      <w:r w:rsidR="003D6BAC">
        <w:rPr>
          <w:rFonts w:ascii="Times New Roman" w:hAnsi="Times New Roman" w:cs="Times New Roman"/>
          <w:sz w:val="24"/>
          <w:szCs w:val="24"/>
          <w:lang w:val="en-US"/>
        </w:rPr>
        <w:t xml:space="preserve"> </w:t>
      </w:r>
      <w:r w:rsidR="003D6BAC" w:rsidRPr="005A2977">
        <w:rPr>
          <w:rFonts w:ascii="Times New Roman" w:hAnsi="Times New Roman" w:cs="Times New Roman"/>
          <w:sz w:val="24"/>
          <w:szCs w:val="24"/>
          <w:lang w:val="en-US"/>
        </w:rPr>
        <w:t xml:space="preserve">stage – </w:t>
      </w:r>
      <w:r w:rsidR="00F9500C">
        <w:rPr>
          <w:rFonts w:ascii="Times New Roman" w:hAnsi="Times New Roman" w:cs="Times New Roman"/>
          <w:sz w:val="24"/>
          <w:szCs w:val="24"/>
          <w:lang w:val="en-US"/>
        </w:rPr>
        <w:t>analysis of</w:t>
      </w:r>
      <w:r w:rsidR="003D6BAC" w:rsidRPr="005A2977">
        <w:rPr>
          <w:rFonts w:ascii="Times New Roman" w:hAnsi="Times New Roman" w:cs="Times New Roman"/>
          <w:sz w:val="24"/>
          <w:szCs w:val="24"/>
          <w:lang w:val="en-US"/>
        </w:rPr>
        <w:t xml:space="preserve"> the events</w:t>
      </w:r>
      <w:r w:rsidR="004B00A6">
        <w:rPr>
          <w:rFonts w:ascii="Times New Roman" w:hAnsi="Times New Roman" w:cs="Times New Roman"/>
          <w:sz w:val="24"/>
          <w:szCs w:val="24"/>
          <w:lang w:val="en-US"/>
        </w:rPr>
        <w:t>;</w:t>
      </w:r>
    </w:p>
    <w:p w:rsidR="005A2977" w:rsidRPr="005A2977" w:rsidRDefault="005A2977" w:rsidP="00877181">
      <w:pPr>
        <w:pStyle w:val="ListParagraph"/>
        <w:numPr>
          <w:ilvl w:val="0"/>
          <w:numId w:val="1"/>
        </w:numPr>
        <w:spacing w:before="120" w:after="100" w:afterAutospacing="1" w:line="240" w:lineRule="auto"/>
        <w:ind w:left="113" w:right="113" w:firstLine="0"/>
        <w:jc w:val="both"/>
        <w:rPr>
          <w:rFonts w:ascii="Times New Roman" w:hAnsi="Times New Roman" w:cs="Times New Roman"/>
          <w:sz w:val="24"/>
          <w:szCs w:val="24"/>
          <w:lang w:val="en-US"/>
        </w:rPr>
      </w:pPr>
      <w:r w:rsidRPr="005A2977">
        <w:rPr>
          <w:rFonts w:ascii="Times New Roman" w:hAnsi="Times New Roman" w:cs="Times New Roman"/>
          <w:sz w:val="24"/>
          <w:szCs w:val="24"/>
          <w:lang w:val="en-US"/>
        </w:rPr>
        <w:t xml:space="preserve">The dialogical reflection stage – exploring the own role of the events; </w:t>
      </w:r>
    </w:p>
    <w:p w:rsidR="005A2977" w:rsidRDefault="005A2977" w:rsidP="00877181">
      <w:pPr>
        <w:pStyle w:val="ListParagraph"/>
        <w:numPr>
          <w:ilvl w:val="0"/>
          <w:numId w:val="1"/>
        </w:numPr>
        <w:spacing w:before="120" w:after="100" w:afterAutospacing="1" w:line="240" w:lineRule="auto"/>
        <w:ind w:left="113" w:right="113" w:firstLine="0"/>
        <w:jc w:val="both"/>
        <w:rPr>
          <w:rFonts w:ascii="Times New Roman" w:hAnsi="Times New Roman" w:cs="Times New Roman"/>
          <w:sz w:val="24"/>
          <w:szCs w:val="24"/>
          <w:lang w:val="en-US"/>
        </w:rPr>
      </w:pPr>
      <w:r w:rsidRPr="005A2977">
        <w:rPr>
          <w:rFonts w:ascii="Times New Roman" w:hAnsi="Times New Roman" w:cs="Times New Roman"/>
          <w:sz w:val="24"/>
          <w:szCs w:val="24"/>
          <w:lang w:val="en-US"/>
        </w:rPr>
        <w:t>The critical reflection stage – analyzing the events and own role in a larger context and potential connections between the events.</w:t>
      </w:r>
    </w:p>
    <w:p w:rsidR="00B606F3" w:rsidRDefault="00B606F3" w:rsidP="00B606F3">
      <w:pPr>
        <w:spacing w:before="120" w:after="100" w:afterAutospacing="1" w:line="240" w:lineRule="auto"/>
        <w:ind w:left="113" w:right="113"/>
        <w:jc w:val="both"/>
        <w:rPr>
          <w:rFonts w:ascii="Times New Roman" w:hAnsi="Times New Roman" w:cs="Times New Roman"/>
          <w:sz w:val="24"/>
          <w:szCs w:val="24"/>
        </w:rPr>
      </w:pPr>
    </w:p>
    <w:p w:rsidR="00B606F3" w:rsidRPr="00B606F3" w:rsidRDefault="00B606F3" w:rsidP="00B606F3">
      <w:pPr>
        <w:spacing w:before="120" w:after="100" w:afterAutospacing="1" w:line="240" w:lineRule="auto"/>
        <w:ind w:left="113" w:right="113"/>
        <w:jc w:val="both"/>
        <w:rPr>
          <w:rFonts w:ascii="Times New Roman" w:hAnsi="Times New Roman" w:cs="Times New Roman"/>
          <w:sz w:val="24"/>
          <w:szCs w:val="24"/>
        </w:rPr>
      </w:pPr>
    </w:p>
    <w:p w:rsidR="00FC7769" w:rsidRDefault="00444CB9" w:rsidP="00FC7769">
      <w:pPr>
        <w:spacing w:before="120" w:after="100" w:afterAutospacing="1" w:line="240" w:lineRule="auto"/>
        <w:ind w:right="113"/>
        <w:jc w:val="both"/>
        <w:rPr>
          <w:rFonts w:ascii="Times New Roman" w:hAnsi="Times New Roman" w:cs="Times New Roman"/>
          <w:b w:val="0"/>
          <w:color w:val="auto"/>
          <w:sz w:val="24"/>
          <w:szCs w:val="24"/>
        </w:rPr>
      </w:pPr>
      <w:r w:rsidRPr="004B00A6">
        <w:rPr>
          <w:noProof/>
          <w:lang w:val="bg-BG" w:eastAsia="bg-BG"/>
        </w:rPr>
        <w:drawing>
          <wp:anchor distT="0" distB="0" distL="114300" distR="114300" simplePos="0" relativeHeight="251662336" behindDoc="0" locked="0" layoutInCell="1" allowOverlap="1" wp14:anchorId="3371B7E4" wp14:editId="2CA86418">
            <wp:simplePos x="0" y="0"/>
            <wp:positionH relativeFrom="column">
              <wp:posOffset>2124075</wp:posOffset>
            </wp:positionH>
            <wp:positionV relativeFrom="paragraph">
              <wp:posOffset>6985</wp:posOffset>
            </wp:positionV>
            <wp:extent cx="4400550" cy="2184400"/>
            <wp:effectExtent l="0" t="0" r="0" b="6350"/>
            <wp:wrapNone/>
            <wp:docPr id="9" name="Picture 9" descr="7: Levels of reflection adapted from Hatton and Smith (Hatton &amp; Smith, 1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Levels of reflection adapted from Hatton and Smith (Hatton &amp; Smith, 199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0550" cy="2184400"/>
                    </a:xfrm>
                    <a:prstGeom prst="rect">
                      <a:avLst/>
                    </a:prstGeom>
                    <a:noFill/>
                    <a:ln>
                      <a:noFill/>
                    </a:ln>
                  </pic:spPr>
                </pic:pic>
              </a:graphicData>
            </a:graphic>
          </wp:anchor>
        </w:drawing>
      </w:r>
      <w:r w:rsidR="00FC7769" w:rsidRPr="004B00A6">
        <w:rPr>
          <w:rFonts w:ascii="Times New Roman" w:hAnsi="Times New Roman" w:cs="Times New Roman"/>
          <w:color w:val="auto"/>
          <w:sz w:val="24"/>
          <w:szCs w:val="24"/>
        </w:rPr>
        <w:t>Hatton and Smith 1995</w:t>
      </w:r>
    </w:p>
    <w:p w:rsidR="00902008" w:rsidRPr="00FC7769" w:rsidRDefault="00902008" w:rsidP="00FC7769">
      <w:pPr>
        <w:spacing w:before="120" w:after="100" w:afterAutospacing="1" w:line="240" w:lineRule="auto"/>
        <w:ind w:right="113"/>
        <w:jc w:val="both"/>
        <w:rPr>
          <w:rFonts w:ascii="Times New Roman" w:hAnsi="Times New Roman" w:cs="Times New Roman"/>
          <w:b w:val="0"/>
          <w:color w:val="auto"/>
          <w:sz w:val="24"/>
          <w:szCs w:val="24"/>
        </w:rPr>
      </w:pPr>
    </w:p>
    <w:p w:rsidR="004B00A6" w:rsidRDefault="00902008" w:rsidP="00FC7769">
      <w:pPr>
        <w:spacing w:before="120" w:after="100" w:afterAutospacing="1" w:line="240" w:lineRule="auto"/>
        <w:ind w:right="113"/>
        <w:jc w:val="both"/>
        <w:rPr>
          <w:rFonts w:ascii="Times New Roman" w:hAnsi="Times New Roman" w:cs="Times New Roman"/>
          <w:b w:val="0"/>
          <w:color w:val="auto"/>
          <w:sz w:val="24"/>
          <w:szCs w:val="24"/>
        </w:rPr>
      </w:pPr>
      <w:r>
        <w:rPr>
          <w:rFonts w:ascii="Times New Roman" w:hAnsi="Times New Roman" w:cs="Times New Roman"/>
          <w:b w:val="0"/>
          <w:color w:val="auto"/>
          <w:sz w:val="24"/>
          <w:szCs w:val="24"/>
        </w:rPr>
        <w:t xml:space="preserve">  </w:t>
      </w:r>
    </w:p>
    <w:p w:rsidR="004B00A6" w:rsidRDefault="004B00A6" w:rsidP="00FC7769">
      <w:pPr>
        <w:spacing w:before="120" w:after="100" w:afterAutospacing="1" w:line="240" w:lineRule="auto"/>
        <w:ind w:right="113"/>
        <w:jc w:val="both"/>
        <w:rPr>
          <w:rFonts w:ascii="Times New Roman" w:hAnsi="Times New Roman" w:cs="Times New Roman"/>
          <w:b w:val="0"/>
          <w:color w:val="auto"/>
          <w:sz w:val="24"/>
          <w:szCs w:val="24"/>
        </w:rPr>
      </w:pPr>
    </w:p>
    <w:p w:rsidR="004B00A6" w:rsidRDefault="004B00A6" w:rsidP="00FC7769">
      <w:pPr>
        <w:spacing w:before="120" w:after="100" w:afterAutospacing="1" w:line="240" w:lineRule="auto"/>
        <w:ind w:right="113"/>
        <w:jc w:val="both"/>
        <w:rPr>
          <w:rFonts w:ascii="Times New Roman" w:hAnsi="Times New Roman" w:cs="Times New Roman"/>
          <w:b w:val="0"/>
          <w:color w:val="auto"/>
          <w:sz w:val="24"/>
          <w:szCs w:val="24"/>
        </w:rPr>
      </w:pPr>
    </w:p>
    <w:p w:rsidR="004B00A6" w:rsidRDefault="004B00A6" w:rsidP="00FC7769">
      <w:pPr>
        <w:spacing w:before="120" w:after="100" w:afterAutospacing="1" w:line="240" w:lineRule="auto"/>
        <w:ind w:right="113"/>
        <w:jc w:val="both"/>
        <w:rPr>
          <w:rFonts w:ascii="Times New Roman" w:hAnsi="Times New Roman" w:cs="Times New Roman"/>
          <w:b w:val="0"/>
          <w:color w:val="auto"/>
          <w:sz w:val="24"/>
          <w:szCs w:val="24"/>
        </w:rPr>
      </w:pPr>
    </w:p>
    <w:p w:rsidR="00B606F3" w:rsidRDefault="00B606F3" w:rsidP="00346E04">
      <w:pPr>
        <w:spacing w:before="120" w:after="100" w:afterAutospacing="1" w:line="240" w:lineRule="auto"/>
        <w:ind w:left="113" w:right="113"/>
        <w:jc w:val="both"/>
        <w:rPr>
          <w:rFonts w:ascii="Times New Roman" w:hAnsi="Times New Roman" w:cs="Times New Roman"/>
          <w:b w:val="0"/>
          <w:color w:val="auto"/>
          <w:sz w:val="24"/>
          <w:szCs w:val="24"/>
        </w:rPr>
      </w:pPr>
    </w:p>
    <w:p w:rsidR="00B606F3" w:rsidRDefault="00B606F3" w:rsidP="00346E04">
      <w:pPr>
        <w:spacing w:before="120" w:after="100" w:afterAutospacing="1" w:line="240" w:lineRule="auto"/>
        <w:ind w:left="113" w:right="113"/>
        <w:jc w:val="both"/>
        <w:rPr>
          <w:rFonts w:ascii="Times New Roman" w:hAnsi="Times New Roman" w:cs="Times New Roman"/>
          <w:b w:val="0"/>
          <w:color w:val="auto"/>
          <w:sz w:val="24"/>
          <w:szCs w:val="24"/>
        </w:rPr>
      </w:pPr>
    </w:p>
    <w:p w:rsid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The model is chosen as these four fields are very broad and need a deeper investigation and, at the same time, as I have to write on my own experience in improving my </w:t>
      </w:r>
      <w:r w:rsidR="00BC3DFD" w:rsidRPr="00BC3DFD">
        <w:rPr>
          <w:rFonts w:ascii="Times New Roman" w:hAnsi="Times New Roman" w:cs="Times New Roman"/>
          <w:b w:val="0"/>
          <w:color w:val="auto"/>
          <w:sz w:val="24"/>
          <w:szCs w:val="24"/>
        </w:rPr>
        <w:t>new academic and employability skills</w:t>
      </w:r>
      <w:r w:rsidRPr="00346E04">
        <w:rPr>
          <w:rFonts w:ascii="Times New Roman" w:hAnsi="Times New Roman" w:cs="Times New Roman"/>
          <w:b w:val="0"/>
          <w:color w:val="auto"/>
          <w:sz w:val="24"/>
          <w:szCs w:val="24"/>
        </w:rPr>
        <w:t xml:space="preserve"> in these four areas, the Hatton and Smith’s model will allow me to outline in an optimal manner my own role within. </w:t>
      </w:r>
    </w:p>
    <w:p w:rsidR="00E34646" w:rsidRDefault="00E34646" w:rsidP="00346E04">
      <w:pPr>
        <w:spacing w:before="120" w:after="100" w:afterAutospacing="1" w:line="240" w:lineRule="auto"/>
        <w:ind w:left="113" w:right="113"/>
        <w:jc w:val="both"/>
        <w:rPr>
          <w:rFonts w:ascii="Times New Roman" w:hAnsi="Times New Roman" w:cs="Times New Roman"/>
          <w:b w:val="0"/>
          <w:color w:val="auto"/>
          <w:sz w:val="24"/>
          <w:szCs w:val="24"/>
        </w:rPr>
      </w:pPr>
    </w:p>
    <w:p w:rsidR="00B606F3" w:rsidRDefault="00B606F3" w:rsidP="00346E04">
      <w:pPr>
        <w:spacing w:before="120" w:after="100" w:afterAutospacing="1" w:line="240" w:lineRule="auto"/>
        <w:ind w:left="113" w:right="113"/>
        <w:jc w:val="both"/>
        <w:rPr>
          <w:rFonts w:ascii="Times New Roman" w:hAnsi="Times New Roman" w:cs="Times New Roman"/>
          <w:b w:val="0"/>
          <w:color w:val="auto"/>
          <w:sz w:val="24"/>
          <w:szCs w:val="24"/>
        </w:rPr>
      </w:pPr>
    </w:p>
    <w:p w:rsidR="00E34646" w:rsidRPr="006B2621" w:rsidRDefault="00E34646" w:rsidP="00E34646">
      <w:pPr>
        <w:pStyle w:val="Heading1"/>
        <w:jc w:val="center"/>
        <w:rPr>
          <w:sz w:val="44"/>
          <w:szCs w:val="44"/>
        </w:rPr>
      </w:pPr>
      <w:bookmarkStart w:id="3" w:name="_Toc59189884"/>
      <w:r w:rsidRPr="006B2621">
        <w:rPr>
          <w:sz w:val="44"/>
          <w:szCs w:val="44"/>
        </w:rPr>
        <w:lastRenderedPageBreak/>
        <w:t>FOUR TOPICS WHERE THESE NEW ACADEMIC AND EMPLOYABILITY SKILLS ARE PRECIOUS</w:t>
      </w:r>
      <w:bookmarkEnd w:id="3"/>
    </w:p>
    <w:p w:rsidR="00B606F3" w:rsidRDefault="00B606F3" w:rsidP="00E34646">
      <w:pPr>
        <w:pStyle w:val="Heading1"/>
      </w:pPr>
    </w:p>
    <w:p w:rsidR="00486A13" w:rsidRPr="00AA5DB7" w:rsidRDefault="00DA6EC3" w:rsidP="00214147">
      <w:pPr>
        <w:pStyle w:val="Heading2"/>
        <w:numPr>
          <w:ilvl w:val="0"/>
          <w:numId w:val="7"/>
        </w:numPr>
        <w:rPr>
          <w:rFonts w:ascii="Times New Roman" w:hAnsi="Times New Roman" w:cs="Times New Roman"/>
          <w:b/>
        </w:rPr>
      </w:pPr>
      <w:bookmarkStart w:id="4" w:name="_Toc59189885"/>
      <w:r w:rsidRPr="00AA5DB7">
        <w:rPr>
          <w:rFonts w:ascii="Times New Roman" w:hAnsi="Times New Roman" w:cs="Times New Roman"/>
          <w:b/>
        </w:rPr>
        <w:t>TIME MANAGEMENT/ ORGANISING STUDY</w:t>
      </w:r>
      <w:bookmarkEnd w:id="4"/>
    </w:p>
    <w:p w:rsidR="00A646FE" w:rsidRPr="00A646FE" w:rsidRDefault="00A646FE" w:rsidP="00A646FE"/>
    <w:p w:rsidR="00346E04" w:rsidRPr="00346E04" w:rsidRDefault="00346E04" w:rsidP="0080599E">
      <w:pPr>
        <w:spacing w:before="120" w:after="100" w:afterAutospacing="1" w:line="240" w:lineRule="auto"/>
        <w:ind w:left="113" w:right="113" w:firstLine="247"/>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Time management skills are crucial for the appropriate organisation of the day or the task I have to accomplish (Zimmerman, 2019). Everything has a deadline, although sometimes I am not aware of it. So according to the Hatton and Smith’s model the first level is the events: during the term </w:t>
      </w:r>
      <w:r w:rsidR="004D6455">
        <w:rPr>
          <w:rFonts w:ascii="Times New Roman" w:hAnsi="Times New Roman" w:cs="Times New Roman"/>
          <w:b w:val="0"/>
          <w:color w:val="auto"/>
          <w:sz w:val="24"/>
          <w:szCs w:val="24"/>
        </w:rPr>
        <w:t xml:space="preserve">in this module </w:t>
      </w:r>
      <w:r w:rsidRPr="00346E04">
        <w:rPr>
          <w:rFonts w:ascii="Times New Roman" w:hAnsi="Times New Roman" w:cs="Times New Roman"/>
          <w:b w:val="0"/>
          <w:color w:val="auto"/>
          <w:sz w:val="24"/>
          <w:szCs w:val="24"/>
        </w:rPr>
        <w:t xml:space="preserve">I have learned that projects should be measured in matter of its consumption of time or if it was divided in parts, how much time each part consumed (Tulga and Sheridan, 2018). </w:t>
      </w:r>
    </w:p>
    <w:p w:rsidR="00346E04" w:rsidRP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The most important aspect of time management is that I can determine the appropriate time frames that are sufficient and realistic to achieve the project. So here comes my role, which is to be able to pinpoint the time frame of a project: if it is not accurately and realistically set, the project falls at risk to be late or taking longer than expected. In a broader context, retards and late realization of the project induce potential problems at business level, loss of money. In a more personal context, people who are late in responding to their relatives’ and friends’ requests are often considered as unreliable and even avoided. </w:t>
      </w:r>
    </w:p>
    <w:p w:rsid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Everything can be seen as a project (Steinberg, 1988): from an industrial production order to organizing a good anniversary party and the fall of doing it on time would lead to dissatisfaction of stakeholders to me. That is why the skill to manage the time accurately is crucial to all success in my professional and personal life.</w:t>
      </w:r>
    </w:p>
    <w:p w:rsidR="00DA6EC3" w:rsidRDefault="00DA6EC3" w:rsidP="00346E04">
      <w:pPr>
        <w:spacing w:before="120" w:after="100" w:afterAutospacing="1" w:line="240" w:lineRule="auto"/>
        <w:ind w:left="113" w:right="113"/>
        <w:jc w:val="both"/>
        <w:rPr>
          <w:rFonts w:ascii="Times New Roman" w:hAnsi="Times New Roman" w:cs="Times New Roman"/>
          <w:b w:val="0"/>
          <w:color w:val="auto"/>
          <w:sz w:val="24"/>
          <w:szCs w:val="24"/>
        </w:rPr>
      </w:pPr>
    </w:p>
    <w:p w:rsidR="00214147" w:rsidRPr="00AA5DB7" w:rsidRDefault="00DA6EC3" w:rsidP="00A646FE">
      <w:pPr>
        <w:pStyle w:val="Heading2"/>
        <w:numPr>
          <w:ilvl w:val="0"/>
          <w:numId w:val="7"/>
        </w:numPr>
        <w:rPr>
          <w:rFonts w:ascii="Times New Roman" w:hAnsi="Times New Roman" w:cs="Times New Roman"/>
          <w:b/>
        </w:rPr>
      </w:pPr>
      <w:bookmarkStart w:id="5" w:name="_Toc59189886"/>
      <w:r w:rsidRPr="00AA5DB7">
        <w:rPr>
          <w:rFonts w:ascii="Times New Roman" w:hAnsi="Times New Roman" w:cs="Times New Roman"/>
          <w:b/>
        </w:rPr>
        <w:t>PUBLIC SPEAKING AND GIVING PRESENTATIONS</w:t>
      </w:r>
      <w:bookmarkEnd w:id="5"/>
      <w:r w:rsidRPr="00AA5DB7">
        <w:rPr>
          <w:rFonts w:ascii="Times New Roman" w:hAnsi="Times New Roman" w:cs="Times New Roman"/>
          <w:b/>
        </w:rPr>
        <w:t xml:space="preserve"> </w:t>
      </w:r>
    </w:p>
    <w:p w:rsidR="00A646FE" w:rsidRPr="00A646FE" w:rsidRDefault="00A646FE" w:rsidP="00A646FE">
      <w:pPr>
        <w:ind w:left="360"/>
      </w:pPr>
    </w:p>
    <w:p w:rsidR="00346E04" w:rsidRPr="00346E04" w:rsidRDefault="00346E04" w:rsidP="004C6337">
      <w:pPr>
        <w:spacing w:before="120" w:after="100" w:afterAutospacing="1" w:line="240" w:lineRule="auto"/>
        <w:ind w:left="113" w:right="113" w:firstLine="170"/>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My public s</w:t>
      </w:r>
      <w:r w:rsidR="00AB511A">
        <w:rPr>
          <w:rFonts w:ascii="Times New Roman" w:hAnsi="Times New Roman" w:cs="Times New Roman"/>
          <w:b w:val="0"/>
          <w:color w:val="auto"/>
          <w:sz w:val="24"/>
          <w:szCs w:val="24"/>
        </w:rPr>
        <w:t>peaking and giving presentation</w:t>
      </w:r>
      <w:r w:rsidRPr="00346E04">
        <w:rPr>
          <w:rFonts w:ascii="Times New Roman" w:hAnsi="Times New Roman" w:cs="Times New Roman"/>
          <w:b w:val="0"/>
          <w:color w:val="auto"/>
          <w:sz w:val="24"/>
          <w:szCs w:val="24"/>
        </w:rPr>
        <w:t xml:space="preserve"> are the next fields in which my skills acquired during this term </w:t>
      </w:r>
      <w:r w:rsidR="003F5925">
        <w:rPr>
          <w:rFonts w:ascii="Times New Roman" w:hAnsi="Times New Roman" w:cs="Times New Roman"/>
          <w:b w:val="0"/>
          <w:color w:val="auto"/>
          <w:sz w:val="24"/>
          <w:szCs w:val="24"/>
        </w:rPr>
        <w:t>in this module: A</w:t>
      </w:r>
      <w:r w:rsidR="003F5925" w:rsidRPr="003F5925">
        <w:rPr>
          <w:rFonts w:ascii="Times New Roman" w:hAnsi="Times New Roman" w:cs="Times New Roman"/>
          <w:b w:val="0"/>
          <w:color w:val="auto"/>
          <w:sz w:val="24"/>
          <w:szCs w:val="24"/>
        </w:rPr>
        <w:t xml:space="preserve">cademic and </w:t>
      </w:r>
      <w:r w:rsidR="003F5925">
        <w:rPr>
          <w:rFonts w:ascii="Times New Roman" w:hAnsi="Times New Roman" w:cs="Times New Roman"/>
          <w:b w:val="0"/>
          <w:color w:val="auto"/>
          <w:sz w:val="24"/>
          <w:szCs w:val="24"/>
        </w:rPr>
        <w:t>E</w:t>
      </w:r>
      <w:r w:rsidR="003F5925" w:rsidRPr="003F5925">
        <w:rPr>
          <w:rFonts w:ascii="Times New Roman" w:hAnsi="Times New Roman" w:cs="Times New Roman"/>
          <w:b w:val="0"/>
          <w:color w:val="auto"/>
          <w:sz w:val="24"/>
          <w:szCs w:val="24"/>
        </w:rPr>
        <w:t xml:space="preserve">mployability </w:t>
      </w:r>
      <w:r w:rsidR="003F5925">
        <w:rPr>
          <w:rFonts w:ascii="Times New Roman" w:hAnsi="Times New Roman" w:cs="Times New Roman"/>
          <w:b w:val="0"/>
          <w:color w:val="auto"/>
          <w:sz w:val="24"/>
          <w:szCs w:val="24"/>
        </w:rPr>
        <w:t>S</w:t>
      </w:r>
      <w:r w:rsidR="003F5925" w:rsidRPr="003F5925">
        <w:rPr>
          <w:rFonts w:ascii="Times New Roman" w:hAnsi="Times New Roman" w:cs="Times New Roman"/>
          <w:b w:val="0"/>
          <w:color w:val="auto"/>
          <w:sz w:val="24"/>
          <w:szCs w:val="24"/>
        </w:rPr>
        <w:t>kills</w:t>
      </w:r>
      <w:r w:rsidR="003F5925">
        <w:rPr>
          <w:rFonts w:ascii="Times New Roman" w:hAnsi="Times New Roman" w:cs="Times New Roman"/>
          <w:b w:val="0"/>
          <w:color w:val="auto"/>
          <w:sz w:val="24"/>
          <w:szCs w:val="24"/>
        </w:rPr>
        <w:t xml:space="preserve"> </w:t>
      </w:r>
      <w:r w:rsidRPr="00346E04">
        <w:rPr>
          <w:rFonts w:ascii="Times New Roman" w:hAnsi="Times New Roman" w:cs="Times New Roman"/>
          <w:b w:val="0"/>
          <w:color w:val="auto"/>
          <w:sz w:val="24"/>
          <w:szCs w:val="24"/>
        </w:rPr>
        <w:t xml:space="preserve">are precious. If I am able to speak in front of the others and to present my views in an appropriate manner usually gain the trust of my audience. More, I gain supporters (Blitzer, 2018) who can become investors in my business, my voters or simply my followers. Leadership is shaped by the way a person can speak in public and to give presentations (Carnegie, 2005). </w:t>
      </w:r>
    </w:p>
    <w:p w:rsidR="00346E04" w:rsidRDefault="00346E04" w:rsidP="004C6337">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During the term, in this module I learned how to speak confidently in publ</w:t>
      </w:r>
      <w:r w:rsidR="003C1D11">
        <w:rPr>
          <w:rFonts w:ascii="Times New Roman" w:hAnsi="Times New Roman" w:cs="Times New Roman"/>
          <w:b w:val="0"/>
          <w:color w:val="auto"/>
          <w:sz w:val="24"/>
          <w:szCs w:val="24"/>
        </w:rPr>
        <w:t>ic and how to give presentation</w:t>
      </w:r>
      <w:r w:rsidRPr="00346E04">
        <w:rPr>
          <w:rFonts w:ascii="Times New Roman" w:hAnsi="Times New Roman" w:cs="Times New Roman"/>
          <w:b w:val="0"/>
          <w:color w:val="auto"/>
          <w:sz w:val="24"/>
          <w:szCs w:val="24"/>
        </w:rPr>
        <w:t>. I had some tasks to do and it helped me to develop my own creativity and to express myself in creating presentation. That is how I learned, at dialogical reflection stage, that my own role in delivering a speech or giving a presentation determines the whole success of the speech or the presentation. In fact, even a great text or project could seem boring if I present it in a particularly boring way</w:t>
      </w:r>
      <w:r w:rsidR="00835DF4">
        <w:rPr>
          <w:rFonts w:ascii="Times New Roman" w:hAnsi="Times New Roman" w:cs="Times New Roman"/>
          <w:b w:val="0"/>
          <w:color w:val="auto"/>
          <w:sz w:val="24"/>
          <w:szCs w:val="24"/>
        </w:rPr>
        <w:t>. A</w:t>
      </w:r>
      <w:r w:rsidRPr="00346E04">
        <w:rPr>
          <w:rFonts w:ascii="Times New Roman" w:hAnsi="Times New Roman" w:cs="Times New Roman"/>
          <w:b w:val="0"/>
          <w:color w:val="auto"/>
          <w:sz w:val="24"/>
          <w:szCs w:val="24"/>
        </w:rPr>
        <w:t xml:space="preserve">nd vice versa if I present it in a charismatic and confident way, my words could grab the audience's mind. </w:t>
      </w:r>
    </w:p>
    <w:p w:rsidR="00E616C2" w:rsidRPr="00AA5DB7" w:rsidRDefault="00DA6EC3" w:rsidP="00E616C2">
      <w:pPr>
        <w:pStyle w:val="Heading2"/>
        <w:numPr>
          <w:ilvl w:val="0"/>
          <w:numId w:val="7"/>
        </w:numPr>
        <w:rPr>
          <w:rFonts w:ascii="Times New Roman" w:hAnsi="Times New Roman" w:cs="Times New Roman"/>
          <w:b/>
        </w:rPr>
      </w:pPr>
      <w:bookmarkStart w:id="6" w:name="_Toc59189887"/>
      <w:r w:rsidRPr="00AA5DB7">
        <w:rPr>
          <w:rFonts w:ascii="Times New Roman" w:hAnsi="Times New Roman" w:cs="Times New Roman"/>
          <w:b/>
        </w:rPr>
        <w:lastRenderedPageBreak/>
        <w:t>ANALYTICAL AND CRITICAL THINKING SKILLS</w:t>
      </w:r>
      <w:bookmarkEnd w:id="6"/>
      <w:r w:rsidRPr="00AA5DB7">
        <w:rPr>
          <w:rFonts w:ascii="Times New Roman" w:hAnsi="Times New Roman" w:cs="Times New Roman"/>
          <w:b/>
        </w:rPr>
        <w:t xml:space="preserve">  </w:t>
      </w:r>
    </w:p>
    <w:p w:rsidR="00E616C2" w:rsidRPr="00346E04" w:rsidRDefault="00E616C2" w:rsidP="00346E04">
      <w:pPr>
        <w:spacing w:before="120" w:after="100" w:afterAutospacing="1" w:line="240" w:lineRule="auto"/>
        <w:ind w:left="113" w:right="113"/>
        <w:jc w:val="both"/>
        <w:rPr>
          <w:rFonts w:ascii="Times New Roman" w:hAnsi="Times New Roman" w:cs="Times New Roman"/>
          <w:b w:val="0"/>
          <w:color w:val="auto"/>
          <w:sz w:val="24"/>
          <w:szCs w:val="24"/>
        </w:rPr>
      </w:pPr>
    </w:p>
    <w:p w:rsidR="00346E04" w:rsidRPr="00346E04" w:rsidRDefault="00346E04" w:rsidP="00E616C2">
      <w:pPr>
        <w:spacing w:before="120" w:after="100" w:afterAutospacing="1" w:line="240" w:lineRule="auto"/>
        <w:ind w:left="113" w:right="113" w:firstLine="247"/>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At critical thinking level, the role of the speaker when delivering a public speech or a presentation is again crucial (Palmer, 1991). Examples in </w:t>
      </w:r>
      <w:r w:rsidR="002A45D5">
        <w:rPr>
          <w:rFonts w:ascii="Times New Roman" w:hAnsi="Times New Roman" w:cs="Times New Roman"/>
          <w:b w:val="0"/>
          <w:color w:val="auto"/>
          <w:sz w:val="24"/>
          <w:szCs w:val="24"/>
        </w:rPr>
        <w:t xml:space="preserve">the </w:t>
      </w:r>
      <w:r w:rsidRPr="00346E04">
        <w:rPr>
          <w:rFonts w:ascii="Times New Roman" w:hAnsi="Times New Roman" w:cs="Times New Roman"/>
          <w:b w:val="0"/>
          <w:color w:val="auto"/>
          <w:sz w:val="24"/>
          <w:szCs w:val="24"/>
        </w:rPr>
        <w:t xml:space="preserve">history of leaders whose way of speaking remained </w:t>
      </w:r>
      <w:r w:rsidR="00D3124E">
        <w:rPr>
          <w:rFonts w:ascii="Times New Roman" w:hAnsi="Times New Roman" w:cs="Times New Roman"/>
          <w:b w:val="0"/>
          <w:color w:val="auto"/>
          <w:sz w:val="24"/>
          <w:szCs w:val="24"/>
        </w:rPr>
        <w:t xml:space="preserve">was </w:t>
      </w:r>
      <w:r w:rsidRPr="00346E04">
        <w:rPr>
          <w:rFonts w:ascii="Times New Roman" w:hAnsi="Times New Roman" w:cs="Times New Roman"/>
          <w:b w:val="0"/>
          <w:color w:val="auto"/>
          <w:sz w:val="24"/>
          <w:szCs w:val="24"/>
        </w:rPr>
        <w:t>unforgettable</w:t>
      </w:r>
      <w:r w:rsidR="00D3124E">
        <w:rPr>
          <w:rFonts w:ascii="Times New Roman" w:hAnsi="Times New Roman" w:cs="Times New Roman"/>
          <w:b w:val="0"/>
          <w:color w:val="auto"/>
          <w:sz w:val="24"/>
          <w:szCs w:val="24"/>
        </w:rPr>
        <w:t>.</w:t>
      </w:r>
      <w:r w:rsidRPr="00346E04">
        <w:rPr>
          <w:rFonts w:ascii="Times New Roman" w:hAnsi="Times New Roman" w:cs="Times New Roman"/>
          <w:b w:val="0"/>
          <w:color w:val="auto"/>
          <w:sz w:val="24"/>
          <w:szCs w:val="24"/>
        </w:rPr>
        <w:t xml:space="preserve"> </w:t>
      </w:r>
      <w:r w:rsidR="00D3124E">
        <w:rPr>
          <w:rFonts w:ascii="Times New Roman" w:hAnsi="Times New Roman" w:cs="Times New Roman"/>
          <w:b w:val="0"/>
          <w:color w:val="auto"/>
          <w:sz w:val="24"/>
          <w:szCs w:val="24"/>
        </w:rPr>
        <w:t>Their words, which had</w:t>
      </w:r>
      <w:r w:rsidRPr="00346E04">
        <w:rPr>
          <w:rFonts w:ascii="Times New Roman" w:hAnsi="Times New Roman" w:cs="Times New Roman"/>
          <w:b w:val="0"/>
          <w:color w:val="auto"/>
          <w:sz w:val="24"/>
          <w:szCs w:val="24"/>
        </w:rPr>
        <w:t xml:space="preserve"> motivated </w:t>
      </w:r>
      <w:r w:rsidR="00D3124E">
        <w:rPr>
          <w:rFonts w:ascii="Times New Roman" w:hAnsi="Times New Roman" w:cs="Times New Roman"/>
          <w:b w:val="0"/>
          <w:color w:val="auto"/>
          <w:sz w:val="24"/>
          <w:szCs w:val="24"/>
        </w:rPr>
        <w:t>the</w:t>
      </w:r>
      <w:r w:rsidRPr="00346E04">
        <w:rPr>
          <w:rFonts w:ascii="Times New Roman" w:hAnsi="Times New Roman" w:cs="Times New Roman"/>
          <w:b w:val="0"/>
          <w:color w:val="auto"/>
          <w:sz w:val="24"/>
          <w:szCs w:val="24"/>
        </w:rPr>
        <w:t xml:space="preserve"> nations</w:t>
      </w:r>
      <w:r w:rsidR="00D3124E">
        <w:rPr>
          <w:rFonts w:ascii="Times New Roman" w:hAnsi="Times New Roman" w:cs="Times New Roman"/>
          <w:b w:val="0"/>
          <w:color w:val="auto"/>
          <w:sz w:val="24"/>
          <w:szCs w:val="24"/>
        </w:rPr>
        <w:t>,</w:t>
      </w:r>
      <w:r w:rsidRPr="00346E04">
        <w:rPr>
          <w:rFonts w:ascii="Times New Roman" w:hAnsi="Times New Roman" w:cs="Times New Roman"/>
          <w:b w:val="0"/>
          <w:color w:val="auto"/>
          <w:sz w:val="24"/>
          <w:szCs w:val="24"/>
        </w:rPr>
        <w:t xml:space="preserve"> ab</w:t>
      </w:r>
      <w:r w:rsidR="00D3124E">
        <w:rPr>
          <w:rFonts w:ascii="Times New Roman" w:hAnsi="Times New Roman" w:cs="Times New Roman"/>
          <w:b w:val="0"/>
          <w:color w:val="auto"/>
          <w:sz w:val="24"/>
          <w:szCs w:val="24"/>
        </w:rPr>
        <w:t>o</w:t>
      </w:r>
      <w:r w:rsidRPr="00346E04">
        <w:rPr>
          <w:rFonts w:ascii="Times New Roman" w:hAnsi="Times New Roman" w:cs="Times New Roman"/>
          <w:b w:val="0"/>
          <w:color w:val="auto"/>
          <w:sz w:val="24"/>
          <w:szCs w:val="24"/>
        </w:rPr>
        <w:t xml:space="preserve">und. </w:t>
      </w:r>
      <w:r w:rsidR="00276F2C" w:rsidRPr="00276F2C">
        <w:rPr>
          <w:rFonts w:ascii="Times New Roman" w:hAnsi="Times New Roman" w:cs="Times New Roman"/>
          <w:b w:val="0"/>
          <w:color w:val="auto"/>
          <w:sz w:val="24"/>
          <w:szCs w:val="24"/>
        </w:rPr>
        <w:t>T</w:t>
      </w:r>
      <w:r w:rsidR="00231255" w:rsidRPr="00276F2C">
        <w:rPr>
          <w:rFonts w:ascii="Times New Roman" w:hAnsi="Times New Roman" w:cs="Times New Roman"/>
          <w:b w:val="0"/>
          <w:color w:val="4D5156"/>
          <w:sz w:val="24"/>
          <w:szCs w:val="24"/>
          <w:shd w:val="clear" w:color="auto" w:fill="FFFFFF"/>
        </w:rPr>
        <w:t>hey </w:t>
      </w:r>
      <w:r w:rsidR="00231255" w:rsidRPr="00276F2C">
        <w:rPr>
          <w:rStyle w:val="Emphasis"/>
          <w:rFonts w:ascii="Times New Roman" w:hAnsi="Times New Roman" w:cs="Times New Roman"/>
          <w:b w:val="0"/>
          <w:bCs/>
          <w:i w:val="0"/>
          <w:iCs w:val="0"/>
          <w:color w:val="5F6368"/>
          <w:sz w:val="24"/>
          <w:szCs w:val="24"/>
          <w:shd w:val="clear" w:color="auto" w:fill="FFFFFF"/>
        </w:rPr>
        <w:t>continue</w:t>
      </w:r>
      <w:r w:rsidR="00231255" w:rsidRPr="00276F2C">
        <w:rPr>
          <w:rFonts w:ascii="Times New Roman" w:hAnsi="Times New Roman" w:cs="Times New Roman"/>
          <w:b w:val="0"/>
          <w:color w:val="4D5156"/>
          <w:sz w:val="24"/>
          <w:szCs w:val="24"/>
          <w:shd w:val="clear" w:color="auto" w:fill="FFFFFF"/>
        </w:rPr>
        <w:t xml:space="preserve"> to make an impact on </w:t>
      </w:r>
      <w:r w:rsidR="00276F2C" w:rsidRPr="00276F2C">
        <w:rPr>
          <w:rFonts w:ascii="Times New Roman" w:hAnsi="Times New Roman" w:cs="Times New Roman"/>
          <w:b w:val="0"/>
          <w:color w:val="4D5156"/>
          <w:sz w:val="24"/>
          <w:szCs w:val="24"/>
          <w:shd w:val="clear" w:color="auto" w:fill="FFFFFF"/>
        </w:rPr>
        <w:t xml:space="preserve">people's minds </w:t>
      </w:r>
      <w:r w:rsidR="00231255" w:rsidRPr="00276F2C">
        <w:rPr>
          <w:rFonts w:ascii="Times New Roman" w:hAnsi="Times New Roman" w:cs="Times New Roman"/>
          <w:b w:val="0"/>
          <w:color w:val="4D5156"/>
          <w:sz w:val="24"/>
          <w:szCs w:val="24"/>
          <w:shd w:val="clear" w:color="auto" w:fill="FFFFFF"/>
        </w:rPr>
        <w:t xml:space="preserve">and </w:t>
      </w:r>
      <w:r w:rsidR="00276F2C" w:rsidRPr="00276F2C">
        <w:rPr>
          <w:rFonts w:ascii="Times New Roman" w:hAnsi="Times New Roman" w:cs="Times New Roman"/>
          <w:b w:val="0"/>
          <w:color w:val="4D5156"/>
          <w:sz w:val="24"/>
          <w:szCs w:val="24"/>
          <w:shd w:val="clear" w:color="auto" w:fill="FFFFFF"/>
        </w:rPr>
        <w:t>to this day</w:t>
      </w:r>
      <w:r w:rsidR="00231255" w:rsidRPr="00276F2C">
        <w:rPr>
          <w:rFonts w:ascii="Times New Roman" w:hAnsi="Times New Roman" w:cs="Times New Roman"/>
          <w:b w:val="0"/>
          <w:color w:val="4D5156"/>
          <w:sz w:val="24"/>
          <w:szCs w:val="24"/>
          <w:shd w:val="clear" w:color="auto" w:fill="FFFFFF"/>
        </w:rPr>
        <w:t>.</w:t>
      </w:r>
      <w:r w:rsidR="00276F2C" w:rsidRPr="00276F2C">
        <w:rPr>
          <w:rFonts w:ascii="Times New Roman" w:hAnsi="Times New Roman" w:cs="Times New Roman"/>
          <w:b w:val="0"/>
          <w:color w:val="4D5156"/>
          <w:sz w:val="24"/>
          <w:szCs w:val="24"/>
          <w:shd w:val="clear" w:color="auto" w:fill="FFFFFF"/>
        </w:rPr>
        <w:t xml:space="preserve"> </w:t>
      </w:r>
      <w:r w:rsidRPr="00346E04">
        <w:rPr>
          <w:rFonts w:ascii="Times New Roman" w:hAnsi="Times New Roman" w:cs="Times New Roman"/>
          <w:b w:val="0"/>
          <w:color w:val="auto"/>
          <w:sz w:val="24"/>
          <w:szCs w:val="24"/>
        </w:rPr>
        <w:t>Just to cite the famous words of Julius Caesar: “Veni, vidi, vici”, i.e: "I c</w:t>
      </w:r>
      <w:r w:rsidR="00EE5542">
        <w:rPr>
          <w:rFonts w:ascii="Times New Roman" w:hAnsi="Times New Roman" w:cs="Times New Roman"/>
          <w:b w:val="0"/>
          <w:color w:val="auto"/>
          <w:sz w:val="24"/>
          <w:szCs w:val="24"/>
        </w:rPr>
        <w:t xml:space="preserve">ame; I saw; I conquered" or of </w:t>
      </w:r>
      <w:r w:rsidRPr="00346E04">
        <w:rPr>
          <w:rFonts w:ascii="Times New Roman" w:hAnsi="Times New Roman" w:cs="Times New Roman"/>
          <w:b w:val="0"/>
          <w:color w:val="auto"/>
          <w:sz w:val="24"/>
          <w:szCs w:val="24"/>
        </w:rPr>
        <w:t>Napoleon Bona</w:t>
      </w:r>
      <w:r w:rsidR="002A45D5">
        <w:rPr>
          <w:rFonts w:ascii="Times New Roman" w:hAnsi="Times New Roman" w:cs="Times New Roman"/>
          <w:b w:val="0"/>
          <w:color w:val="auto"/>
          <w:sz w:val="24"/>
          <w:szCs w:val="24"/>
        </w:rPr>
        <w:t>parte that every soldier carried</w:t>
      </w:r>
      <w:r w:rsidRPr="00346E04">
        <w:rPr>
          <w:rFonts w:ascii="Times New Roman" w:hAnsi="Times New Roman" w:cs="Times New Roman"/>
          <w:b w:val="0"/>
          <w:color w:val="auto"/>
          <w:sz w:val="24"/>
          <w:szCs w:val="24"/>
        </w:rPr>
        <w:t xml:space="preserve"> a marshal’s baton in his pack and the way </w:t>
      </w:r>
      <w:r w:rsidR="00AD72DD">
        <w:rPr>
          <w:rFonts w:ascii="Times New Roman" w:hAnsi="Times New Roman" w:cs="Times New Roman"/>
          <w:b w:val="0"/>
          <w:color w:val="auto"/>
          <w:sz w:val="24"/>
          <w:szCs w:val="24"/>
        </w:rPr>
        <w:t>of total</w:t>
      </w:r>
      <w:r w:rsidRPr="00346E04">
        <w:rPr>
          <w:rFonts w:ascii="Times New Roman" w:hAnsi="Times New Roman" w:cs="Times New Roman"/>
          <w:b w:val="0"/>
          <w:color w:val="auto"/>
          <w:sz w:val="24"/>
          <w:szCs w:val="24"/>
        </w:rPr>
        <w:t xml:space="preserve"> motivat</w:t>
      </w:r>
      <w:r w:rsidR="00AD72DD">
        <w:rPr>
          <w:rFonts w:ascii="Times New Roman" w:hAnsi="Times New Roman" w:cs="Times New Roman"/>
          <w:b w:val="0"/>
          <w:color w:val="auto"/>
          <w:sz w:val="24"/>
          <w:szCs w:val="24"/>
        </w:rPr>
        <w:t>ion</w:t>
      </w:r>
      <w:r w:rsidRPr="00346E04">
        <w:rPr>
          <w:rFonts w:ascii="Times New Roman" w:hAnsi="Times New Roman" w:cs="Times New Roman"/>
          <w:b w:val="0"/>
          <w:color w:val="auto"/>
          <w:sz w:val="24"/>
          <w:szCs w:val="24"/>
        </w:rPr>
        <w:t xml:space="preserve"> </w:t>
      </w:r>
      <w:r w:rsidR="00AD72DD">
        <w:rPr>
          <w:rFonts w:ascii="Times New Roman" w:hAnsi="Times New Roman" w:cs="Times New Roman"/>
          <w:b w:val="0"/>
          <w:color w:val="auto"/>
          <w:sz w:val="24"/>
          <w:szCs w:val="24"/>
        </w:rPr>
        <w:t>of</w:t>
      </w:r>
      <w:r w:rsidRPr="00346E04">
        <w:rPr>
          <w:rFonts w:ascii="Times New Roman" w:hAnsi="Times New Roman" w:cs="Times New Roman"/>
          <w:b w:val="0"/>
          <w:color w:val="auto"/>
          <w:sz w:val="24"/>
          <w:szCs w:val="24"/>
        </w:rPr>
        <w:t xml:space="preserve"> armies to follow them and to conquer new lands (Foss and Griffin, 1995). Those men wh</w:t>
      </w:r>
      <w:r w:rsidR="00C44332">
        <w:rPr>
          <w:rFonts w:ascii="Times New Roman" w:hAnsi="Times New Roman" w:cs="Times New Roman"/>
          <w:b w:val="0"/>
          <w:color w:val="auto"/>
          <w:sz w:val="24"/>
          <w:szCs w:val="24"/>
        </w:rPr>
        <w:t>o</w:t>
      </w:r>
      <w:r w:rsidRPr="00346E04">
        <w:rPr>
          <w:rFonts w:ascii="Times New Roman" w:hAnsi="Times New Roman" w:cs="Times New Roman"/>
          <w:b w:val="0"/>
          <w:color w:val="auto"/>
          <w:sz w:val="24"/>
          <w:szCs w:val="24"/>
        </w:rPr>
        <w:t xml:space="preserve"> great speakers and great presenters of their ideas indeed and</w:t>
      </w:r>
      <w:r w:rsidR="00B43703">
        <w:rPr>
          <w:rFonts w:ascii="Times New Roman" w:hAnsi="Times New Roman" w:cs="Times New Roman"/>
          <w:b w:val="0"/>
          <w:color w:val="auto"/>
          <w:sz w:val="24"/>
          <w:szCs w:val="24"/>
        </w:rPr>
        <w:t xml:space="preserve"> they motivated their followers,</w:t>
      </w:r>
      <w:r w:rsidRPr="00346E04">
        <w:rPr>
          <w:rFonts w:ascii="Times New Roman" w:hAnsi="Times New Roman" w:cs="Times New Roman"/>
          <w:b w:val="0"/>
          <w:color w:val="auto"/>
          <w:sz w:val="24"/>
          <w:szCs w:val="24"/>
        </w:rPr>
        <w:t xml:space="preserve"> nowadays their charismatic presence materialized in the stunning monuments and statues are enough to persuade us why they got engraved their names in the world history. </w:t>
      </w:r>
    </w:p>
    <w:p w:rsidR="00346E04" w:rsidRP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Analytical and critical thinking skills are the next field where I deepened my skills. Analytical and critical thinking helps me assess in an impartial manner all around me: people, events and situations, and to take decisions that are based on objective facts. Analytical and critical thinking helps me to find the causes and consequences of the things that happen and to analyze if they create any patterns that should repeat every time when the relevant prerequisites are present (Helman and Slomianko, 2019). So analytical and critical thinking helps me to learn </w:t>
      </w:r>
      <w:r w:rsidR="00D016BC">
        <w:rPr>
          <w:rFonts w:ascii="Times New Roman" w:hAnsi="Times New Roman" w:cs="Times New Roman"/>
          <w:b w:val="0"/>
          <w:color w:val="auto"/>
          <w:sz w:val="24"/>
          <w:szCs w:val="24"/>
        </w:rPr>
        <w:t xml:space="preserve">more </w:t>
      </w:r>
      <w:r w:rsidRPr="00346E04">
        <w:rPr>
          <w:rFonts w:ascii="Times New Roman" w:hAnsi="Times New Roman" w:cs="Times New Roman"/>
          <w:b w:val="0"/>
          <w:color w:val="auto"/>
          <w:sz w:val="24"/>
          <w:szCs w:val="24"/>
        </w:rPr>
        <w:t>from the experience: why does something happen to me and can I avoid it or can I provoke it happen</w:t>
      </w:r>
      <w:r w:rsidR="00872954">
        <w:rPr>
          <w:rFonts w:ascii="Times New Roman" w:hAnsi="Times New Roman" w:cs="Times New Roman"/>
          <w:b w:val="0"/>
          <w:color w:val="auto"/>
          <w:sz w:val="24"/>
          <w:szCs w:val="24"/>
        </w:rPr>
        <w:t xml:space="preserve"> again</w:t>
      </w:r>
      <w:r w:rsidRPr="00346E04">
        <w:rPr>
          <w:rFonts w:ascii="Times New Roman" w:hAnsi="Times New Roman" w:cs="Times New Roman"/>
          <w:b w:val="0"/>
          <w:color w:val="auto"/>
          <w:sz w:val="24"/>
          <w:szCs w:val="24"/>
        </w:rPr>
        <w:t xml:space="preserve">? </w:t>
      </w:r>
    </w:p>
    <w:p w:rsidR="00346E04" w:rsidRP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In this module I had many cases to see how useful analytical and critical thinking is, even </w:t>
      </w:r>
      <w:r w:rsidR="00D6379D">
        <w:rPr>
          <w:rFonts w:ascii="Times New Roman" w:hAnsi="Times New Roman" w:cs="Times New Roman"/>
          <w:b w:val="0"/>
          <w:color w:val="auto"/>
          <w:sz w:val="24"/>
          <w:szCs w:val="24"/>
        </w:rPr>
        <w:t>though</w:t>
      </w:r>
      <w:r w:rsidRPr="00346E04">
        <w:rPr>
          <w:rFonts w:ascii="Times New Roman" w:hAnsi="Times New Roman" w:cs="Times New Roman"/>
          <w:b w:val="0"/>
          <w:color w:val="auto"/>
          <w:sz w:val="24"/>
          <w:szCs w:val="24"/>
        </w:rPr>
        <w:t xml:space="preserve"> it was just feedback. Based on the Hatton and Smith’s model the descriptive level of the events, could outline some tasks that I had to do and I was required gathering and analyzing information. The next level is regarding my own role in the sources collection and analysis. </w:t>
      </w:r>
    </w:p>
    <w:p w:rsidR="00346E04" w:rsidRP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Consequently, it is a critical choice: which ones of the sources are most relevant to the tasks and how I can use them. I have to apply the </w:t>
      </w:r>
      <w:r w:rsidR="00D6379D">
        <w:rPr>
          <w:rFonts w:ascii="Times New Roman" w:hAnsi="Times New Roman" w:cs="Times New Roman"/>
          <w:b w:val="0"/>
          <w:color w:val="auto"/>
          <w:sz w:val="24"/>
          <w:szCs w:val="24"/>
        </w:rPr>
        <w:t>fourth</w:t>
      </w:r>
      <w:r w:rsidRPr="00346E04">
        <w:rPr>
          <w:rFonts w:ascii="Times New Roman" w:hAnsi="Times New Roman" w:cs="Times New Roman"/>
          <w:b w:val="0"/>
          <w:color w:val="auto"/>
          <w:sz w:val="24"/>
          <w:szCs w:val="24"/>
        </w:rPr>
        <w:t xml:space="preserve"> level of the Hatton and Smith’s model which is the critical thinking one: which portions of information in these sources are trustful or impartial; what kind of messages the authors would like to transmit to the audience through the words. </w:t>
      </w:r>
    </w:p>
    <w:p w:rsidR="00E616C2" w:rsidRDefault="00BF6810" w:rsidP="00346E04">
      <w:pPr>
        <w:spacing w:before="120" w:after="100" w:afterAutospacing="1" w:line="240" w:lineRule="auto"/>
        <w:ind w:left="113" w:right="113"/>
        <w:jc w:val="both"/>
        <w:rPr>
          <w:rFonts w:ascii="Times New Roman" w:hAnsi="Times New Roman" w:cs="Times New Roman"/>
          <w:b w:val="0"/>
          <w:color w:val="auto"/>
          <w:sz w:val="24"/>
          <w:szCs w:val="24"/>
        </w:rPr>
      </w:pPr>
      <w:r w:rsidRPr="00BF6810">
        <w:rPr>
          <w:rFonts w:ascii="Times New Roman" w:hAnsi="Times New Roman" w:cs="Times New Roman"/>
          <w:b w:val="0"/>
          <w:color w:val="auto"/>
          <w:sz w:val="24"/>
          <w:szCs w:val="24"/>
        </w:rPr>
        <w:t>And finally critically comparing my own views and primary research hypothesis with the analyzed information from the sources and when collisions between them appear, I need to try to understand why and to investigate who is right and who is wrong. So I allowed myself, to take actually one of the most important steps when writing my academic report about critical analysis of the sources.</w:t>
      </w:r>
    </w:p>
    <w:p w:rsidR="00E616C2" w:rsidRPr="00AA5DB7" w:rsidRDefault="00DA6EC3" w:rsidP="00AA5DB7">
      <w:pPr>
        <w:pStyle w:val="Heading2"/>
        <w:numPr>
          <w:ilvl w:val="0"/>
          <w:numId w:val="7"/>
        </w:numPr>
        <w:rPr>
          <w:rFonts w:ascii="Times New Roman" w:hAnsi="Times New Roman" w:cs="Times New Roman"/>
          <w:b/>
        </w:rPr>
      </w:pPr>
      <w:bookmarkStart w:id="7" w:name="_Toc59189888"/>
      <w:r w:rsidRPr="00AA5DB7">
        <w:rPr>
          <w:rFonts w:ascii="Times New Roman" w:hAnsi="Times New Roman" w:cs="Times New Roman"/>
          <w:b/>
        </w:rPr>
        <w:t>ONLINE LEARNING EXPERIENCE</w:t>
      </w:r>
      <w:bookmarkEnd w:id="7"/>
    </w:p>
    <w:p w:rsidR="00E616C2" w:rsidRDefault="00E616C2" w:rsidP="00346E04">
      <w:pPr>
        <w:spacing w:before="120" w:after="100" w:afterAutospacing="1" w:line="240" w:lineRule="auto"/>
        <w:ind w:left="113" w:right="113"/>
        <w:jc w:val="both"/>
        <w:rPr>
          <w:rFonts w:ascii="Times New Roman" w:hAnsi="Times New Roman" w:cs="Times New Roman"/>
          <w:b w:val="0"/>
          <w:color w:val="auto"/>
          <w:sz w:val="24"/>
          <w:szCs w:val="24"/>
        </w:rPr>
      </w:pPr>
    </w:p>
    <w:p w:rsidR="00346E04" w:rsidRPr="00346E04" w:rsidRDefault="00346E04" w:rsidP="00402ADE">
      <w:pPr>
        <w:spacing w:before="120" w:after="100" w:afterAutospacing="1" w:line="240" w:lineRule="auto"/>
        <w:ind w:left="113" w:right="113" w:firstLine="530"/>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The final field where I developed my skills thanks to the studies this term is the online learning. My experience with online learning this term was great and I can assess it as very successful. Online learning was necessary in regard with the measures on containing the coronavirus which means that it was the only one secure channel both for </w:t>
      </w:r>
      <w:r w:rsidR="000D57EA">
        <w:rPr>
          <w:rFonts w:ascii="Times New Roman" w:hAnsi="Times New Roman" w:cs="Times New Roman"/>
          <w:b w:val="0"/>
          <w:color w:val="auto"/>
          <w:sz w:val="24"/>
          <w:szCs w:val="24"/>
        </w:rPr>
        <w:t>lecture</w:t>
      </w:r>
      <w:r w:rsidRPr="00346E04">
        <w:rPr>
          <w:rFonts w:ascii="Times New Roman" w:hAnsi="Times New Roman" w:cs="Times New Roman"/>
          <w:b w:val="0"/>
          <w:color w:val="auto"/>
          <w:sz w:val="24"/>
          <w:szCs w:val="24"/>
        </w:rPr>
        <w:t xml:space="preserve">rs and </w:t>
      </w:r>
      <w:r w:rsidR="000D57EA">
        <w:rPr>
          <w:rFonts w:ascii="Times New Roman" w:hAnsi="Times New Roman" w:cs="Times New Roman"/>
          <w:b w:val="0"/>
          <w:color w:val="auto"/>
          <w:sz w:val="24"/>
          <w:szCs w:val="24"/>
        </w:rPr>
        <w:t>learners</w:t>
      </w:r>
      <w:r w:rsidRPr="00346E04">
        <w:rPr>
          <w:rFonts w:ascii="Times New Roman" w:hAnsi="Times New Roman" w:cs="Times New Roman"/>
          <w:b w:val="0"/>
          <w:color w:val="auto"/>
          <w:sz w:val="24"/>
          <w:szCs w:val="24"/>
        </w:rPr>
        <w:t>, but also for protecting the whole society from spreading the virus and compiling with the governmental orders. So there was simply no alternative of online learning this term and digital technologies were the single channel that could let to</w:t>
      </w:r>
      <w:r w:rsidR="00D402E6">
        <w:rPr>
          <w:rFonts w:ascii="Times New Roman" w:hAnsi="Times New Roman" w:cs="Times New Roman"/>
          <w:b w:val="0"/>
          <w:color w:val="auto"/>
          <w:sz w:val="24"/>
          <w:szCs w:val="24"/>
        </w:rPr>
        <w:t xml:space="preserve"> the learners</w:t>
      </w:r>
      <w:r w:rsidRPr="00346E04">
        <w:rPr>
          <w:rFonts w:ascii="Times New Roman" w:hAnsi="Times New Roman" w:cs="Times New Roman"/>
          <w:b w:val="0"/>
          <w:color w:val="auto"/>
          <w:sz w:val="24"/>
          <w:szCs w:val="24"/>
        </w:rPr>
        <w:t xml:space="preserve"> to continue their studying. </w:t>
      </w:r>
    </w:p>
    <w:p w:rsidR="00346E04" w:rsidRP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lastRenderedPageBreak/>
        <w:t>Applying the Hatton and Smith’s model towards my online learning experience the first level touches the descriptive side of the events: lectures were held online and relevant theory and tasks to do on topic</w:t>
      </w:r>
      <w:r w:rsidR="0094391A">
        <w:rPr>
          <w:rFonts w:ascii="Times New Roman" w:hAnsi="Times New Roman" w:cs="Times New Roman"/>
          <w:b w:val="0"/>
          <w:color w:val="auto"/>
          <w:sz w:val="24"/>
          <w:szCs w:val="24"/>
        </w:rPr>
        <w:t>s</w:t>
      </w:r>
      <w:r w:rsidRPr="00346E04">
        <w:rPr>
          <w:rFonts w:ascii="Times New Roman" w:hAnsi="Times New Roman" w:cs="Times New Roman"/>
          <w:b w:val="0"/>
          <w:color w:val="auto"/>
          <w:sz w:val="24"/>
          <w:szCs w:val="24"/>
        </w:rPr>
        <w:t xml:space="preserve"> were given to </w:t>
      </w:r>
      <w:r w:rsidR="0094391A">
        <w:rPr>
          <w:rFonts w:ascii="Times New Roman" w:hAnsi="Times New Roman" w:cs="Times New Roman"/>
          <w:b w:val="0"/>
          <w:color w:val="auto"/>
          <w:sz w:val="24"/>
          <w:szCs w:val="24"/>
        </w:rPr>
        <w:t>the learners</w:t>
      </w:r>
      <w:r w:rsidRPr="00346E04">
        <w:rPr>
          <w:rFonts w:ascii="Times New Roman" w:hAnsi="Times New Roman" w:cs="Times New Roman"/>
          <w:b w:val="0"/>
          <w:color w:val="auto"/>
          <w:sz w:val="24"/>
          <w:szCs w:val="24"/>
        </w:rPr>
        <w:t xml:space="preserve">. Here comes the own role of each student as a second level of the model: the quality of the works on tasks to do delivered and the new skills acquired depended mostly on the motivation and the interests of every student themselves (Lyang and co, 2004). </w:t>
      </w:r>
    </w:p>
    <w:p w:rsidR="00346E04" w:rsidRP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So online learning is not so different than the traditional model as both of them suppose that </w:t>
      </w:r>
      <w:r w:rsidR="0094391A">
        <w:rPr>
          <w:rFonts w:ascii="Times New Roman" w:hAnsi="Times New Roman" w:cs="Times New Roman"/>
          <w:b w:val="0"/>
          <w:color w:val="auto"/>
          <w:sz w:val="24"/>
          <w:szCs w:val="24"/>
        </w:rPr>
        <w:t>learner</w:t>
      </w:r>
      <w:r w:rsidRPr="00346E04">
        <w:rPr>
          <w:rFonts w:ascii="Times New Roman" w:hAnsi="Times New Roman" w:cs="Times New Roman"/>
          <w:b w:val="0"/>
          <w:color w:val="auto"/>
          <w:sz w:val="24"/>
          <w:szCs w:val="24"/>
        </w:rPr>
        <w:t xml:space="preserve">s should be motivated to deepen their skills and knowledge themselves, although guided by the </w:t>
      </w:r>
      <w:r w:rsidR="00050FEE">
        <w:rPr>
          <w:rFonts w:ascii="Times New Roman" w:hAnsi="Times New Roman" w:cs="Times New Roman"/>
          <w:b w:val="0"/>
          <w:color w:val="auto"/>
          <w:sz w:val="24"/>
          <w:szCs w:val="24"/>
        </w:rPr>
        <w:t>lectur</w:t>
      </w:r>
      <w:r w:rsidRPr="00346E04">
        <w:rPr>
          <w:rFonts w:ascii="Times New Roman" w:hAnsi="Times New Roman" w:cs="Times New Roman"/>
          <w:b w:val="0"/>
          <w:color w:val="auto"/>
          <w:sz w:val="24"/>
          <w:szCs w:val="24"/>
        </w:rPr>
        <w:t xml:space="preserve">er. Knowledge is a self-driven process, inspired at university and academic ambiance, but it is not a gift by the university to the students (Mager, 2017). </w:t>
      </w:r>
    </w:p>
    <w:p w:rsid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And finally the critical analysis of this model, in the context of the Hatton and Smith’s conceptions, supposes to outline a very important characteristic of the online learning experience: it can be done from anywhere and we can learn anything by using this model: online courses, webinars, trainings, etc, these are all sources of learning, and they are fully digitalized. So online learning during the pandemic actually enlarged much the traditional understanding for university </w:t>
      </w:r>
      <w:r w:rsidR="00326263">
        <w:rPr>
          <w:rFonts w:ascii="Times New Roman" w:hAnsi="Times New Roman" w:cs="Times New Roman"/>
          <w:b w:val="0"/>
          <w:color w:val="auto"/>
          <w:sz w:val="24"/>
          <w:szCs w:val="24"/>
        </w:rPr>
        <w:t>teach</w:t>
      </w:r>
      <w:r w:rsidRPr="00346E04">
        <w:rPr>
          <w:rFonts w:ascii="Times New Roman" w:hAnsi="Times New Roman" w:cs="Times New Roman"/>
          <w:b w:val="0"/>
          <w:color w:val="auto"/>
          <w:sz w:val="24"/>
          <w:szCs w:val="24"/>
        </w:rPr>
        <w:t xml:space="preserve">ing even beyond classical conceptions for university studying.   </w:t>
      </w:r>
    </w:p>
    <w:p w:rsidR="006B2621" w:rsidRDefault="006B2621" w:rsidP="00346E04">
      <w:pPr>
        <w:spacing w:before="120" w:after="100" w:afterAutospacing="1" w:line="240" w:lineRule="auto"/>
        <w:ind w:left="113" w:right="113"/>
        <w:jc w:val="both"/>
        <w:rPr>
          <w:rFonts w:ascii="Times New Roman" w:hAnsi="Times New Roman" w:cs="Times New Roman"/>
          <w:b w:val="0"/>
          <w:color w:val="auto"/>
          <w:sz w:val="24"/>
          <w:szCs w:val="24"/>
        </w:rPr>
      </w:pPr>
    </w:p>
    <w:p w:rsidR="006B2621" w:rsidRDefault="006B2621" w:rsidP="006B2621">
      <w:pPr>
        <w:pStyle w:val="Heading1"/>
        <w:jc w:val="center"/>
        <w:rPr>
          <w:sz w:val="44"/>
          <w:szCs w:val="44"/>
        </w:rPr>
      </w:pPr>
      <w:bookmarkStart w:id="8" w:name="_Toc59189889"/>
      <w:r w:rsidRPr="006B2621">
        <w:rPr>
          <w:sz w:val="44"/>
          <w:szCs w:val="44"/>
        </w:rPr>
        <w:t>CONCLUSION</w:t>
      </w:r>
      <w:bookmarkEnd w:id="8"/>
    </w:p>
    <w:p w:rsidR="006B2621" w:rsidRPr="006B2621" w:rsidRDefault="006B2621" w:rsidP="006B2621">
      <w:pPr>
        <w:pStyle w:val="Heading1"/>
        <w:jc w:val="center"/>
        <w:rPr>
          <w:sz w:val="44"/>
          <w:szCs w:val="44"/>
        </w:rPr>
      </w:pPr>
    </w:p>
    <w:p w:rsidR="00346E04" w:rsidRPr="00346E04" w:rsidRDefault="00346E04" w:rsidP="00402ADE">
      <w:pPr>
        <w:spacing w:before="120" w:after="100" w:afterAutospacing="1" w:line="240" w:lineRule="auto"/>
        <w:ind w:left="113" w:right="113" w:firstLine="607"/>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In conclusion, I can reiterate that all those four areas – time management/organizing study, public speaking and giving presentations, analytical and critical thinking skills, and online learning experience – are actually closely related to each other and they form the basis of modern citizen’s mentality. Mentality that is proper to individuals who can manage well and timely tasks and schedules and who can speak and defend their own opinion, after critically thinking on the problems and analyzing them. And finally they are able to learn both offline and online, as the future supposes that our real and digital lives will be interconnected. </w:t>
      </w:r>
    </w:p>
    <w:p w:rsidR="00346E04" w:rsidRP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 xml:space="preserve">It is not far the times when people will have both physical and digital identity. And yes, actually most of people worldwide have them both as our personal data are almost fully digitalized by governments and various state institutions and businesses. The online learning is just the top of the iceberg, it is not something exceptional. </w:t>
      </w:r>
    </w:p>
    <w:p w:rsidR="00346E04" w:rsidRDefault="00382599" w:rsidP="00346E04">
      <w:pPr>
        <w:spacing w:before="120" w:after="100" w:afterAutospacing="1" w:line="240" w:lineRule="auto"/>
        <w:ind w:left="113" w:right="113"/>
        <w:jc w:val="both"/>
        <w:rPr>
          <w:rFonts w:ascii="Times New Roman" w:hAnsi="Times New Roman" w:cs="Times New Roman"/>
          <w:b w:val="0"/>
          <w:color w:val="auto"/>
          <w:sz w:val="24"/>
          <w:szCs w:val="24"/>
        </w:rPr>
      </w:pPr>
      <w:r w:rsidRPr="00382599">
        <w:rPr>
          <w:rFonts w:ascii="Times New Roman" w:hAnsi="Times New Roman" w:cs="Times New Roman"/>
          <w:b w:val="0"/>
          <w:color w:val="auto"/>
          <w:sz w:val="24"/>
          <w:szCs w:val="24"/>
        </w:rPr>
        <w:t>The pandemic of coronavirus made all of us face great challenges related to university buildings closed and change</w:t>
      </w:r>
      <w:r>
        <w:rPr>
          <w:rFonts w:ascii="Times New Roman" w:hAnsi="Times New Roman" w:cs="Times New Roman"/>
          <w:b w:val="0"/>
          <w:color w:val="auto"/>
          <w:sz w:val="24"/>
          <w:szCs w:val="24"/>
        </w:rPr>
        <w:t>d</w:t>
      </w:r>
      <w:r w:rsidRPr="00382599">
        <w:rPr>
          <w:rFonts w:ascii="Times New Roman" w:hAnsi="Times New Roman" w:cs="Times New Roman"/>
          <w:b w:val="0"/>
          <w:color w:val="auto"/>
          <w:sz w:val="24"/>
          <w:szCs w:val="24"/>
        </w:rPr>
        <w:t xml:space="preserve"> work from home, but also made us think critically in aim to assess the information on the virus and what can help us to protect from it or can harm us. The current pandemic is maybe the best real life proof on how important these four fields are, not in the theory, but in practice.</w:t>
      </w:r>
    </w:p>
    <w:p w:rsidR="00382599" w:rsidRDefault="00382599" w:rsidP="00346E04">
      <w:pPr>
        <w:spacing w:before="120" w:after="100" w:afterAutospacing="1" w:line="240" w:lineRule="auto"/>
        <w:ind w:left="113" w:right="113"/>
        <w:jc w:val="both"/>
        <w:rPr>
          <w:rFonts w:ascii="Times New Roman" w:hAnsi="Times New Roman" w:cs="Times New Roman"/>
          <w:b w:val="0"/>
          <w:color w:val="auto"/>
          <w:sz w:val="24"/>
          <w:szCs w:val="24"/>
        </w:rPr>
      </w:pPr>
    </w:p>
    <w:p w:rsidR="00382599" w:rsidRDefault="00382599" w:rsidP="00346E04">
      <w:pPr>
        <w:spacing w:before="120" w:after="100" w:afterAutospacing="1" w:line="240" w:lineRule="auto"/>
        <w:ind w:left="113" w:right="113"/>
        <w:jc w:val="both"/>
        <w:rPr>
          <w:rFonts w:ascii="Times New Roman" w:hAnsi="Times New Roman" w:cs="Times New Roman"/>
          <w:b w:val="0"/>
          <w:color w:val="auto"/>
          <w:sz w:val="24"/>
          <w:szCs w:val="24"/>
        </w:rPr>
      </w:pPr>
    </w:p>
    <w:p w:rsidR="001333B8" w:rsidRPr="00EE55F4" w:rsidRDefault="001333B8" w:rsidP="001333B8">
      <w:pPr>
        <w:pStyle w:val="Heading1"/>
        <w:jc w:val="center"/>
        <w:rPr>
          <w:sz w:val="44"/>
          <w:szCs w:val="44"/>
        </w:rPr>
      </w:pPr>
      <w:bookmarkStart w:id="9" w:name="_Toc59189890"/>
      <w:r>
        <w:rPr>
          <w:sz w:val="44"/>
          <w:szCs w:val="44"/>
        </w:rPr>
        <w:lastRenderedPageBreak/>
        <w:t>REFERENCES</w:t>
      </w:r>
      <w:bookmarkEnd w:id="9"/>
    </w:p>
    <w:p w:rsidR="00346E04" w:rsidRPr="00EE5542"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346E04">
        <w:rPr>
          <w:rFonts w:ascii="Times New Roman" w:hAnsi="Times New Roman" w:cs="Times New Roman"/>
          <w:b w:val="0"/>
          <w:color w:val="auto"/>
          <w:sz w:val="24"/>
          <w:szCs w:val="24"/>
        </w:rPr>
        <w:t>1.</w:t>
      </w:r>
      <w:r w:rsidRPr="00346E04">
        <w:rPr>
          <w:rFonts w:ascii="Times New Roman" w:hAnsi="Times New Roman" w:cs="Times New Roman"/>
          <w:b w:val="0"/>
          <w:color w:val="auto"/>
          <w:sz w:val="24"/>
          <w:szCs w:val="24"/>
        </w:rPr>
        <w:tab/>
      </w:r>
      <w:r w:rsidRPr="00EE5542">
        <w:rPr>
          <w:rFonts w:ascii="Times New Roman" w:hAnsi="Times New Roman" w:cs="Times New Roman"/>
          <w:b w:val="0"/>
          <w:color w:val="auto"/>
          <w:sz w:val="24"/>
          <w:szCs w:val="24"/>
        </w:rPr>
        <w:t xml:space="preserve">Hatton, S. (1995). Reflection in teacher education: Towards definition and implementation, Teaching and Teacher Education, vol. 11, no. 1, pp. 33-49. </w:t>
      </w:r>
    </w:p>
    <w:p w:rsidR="00346E04" w:rsidRPr="00EE5542"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2.</w:t>
      </w:r>
      <w:r w:rsidRPr="00EE5542">
        <w:rPr>
          <w:rFonts w:ascii="Times New Roman" w:hAnsi="Times New Roman" w:cs="Times New Roman"/>
          <w:b w:val="0"/>
          <w:color w:val="auto"/>
          <w:sz w:val="24"/>
          <w:szCs w:val="24"/>
        </w:rPr>
        <w:tab/>
        <w:t>Zimmerman, J. (2019). Self-regulated learning and academic achievement: An overview. Educational Psychologist, vol. 25, pp. 3-17.</w:t>
      </w:r>
    </w:p>
    <w:p w:rsidR="00346E04" w:rsidRPr="00EE5542"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3.</w:t>
      </w:r>
      <w:r w:rsidRPr="00EE5542">
        <w:rPr>
          <w:rFonts w:ascii="Times New Roman" w:hAnsi="Times New Roman" w:cs="Times New Roman"/>
          <w:b w:val="0"/>
          <w:color w:val="auto"/>
          <w:sz w:val="24"/>
          <w:szCs w:val="24"/>
        </w:rPr>
        <w:tab/>
        <w:t>Tulga, K., Sheridan, B. (2018). Dynamic decisions and work load in multitask supervisory control. IEEE Transactions on Systems, Man, and Cybernetics, vol. 10, pp. 217-232.</w:t>
      </w:r>
    </w:p>
    <w:p w:rsidR="00346E04" w:rsidRPr="00EE5542"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4.</w:t>
      </w:r>
      <w:r w:rsidRPr="00EE5542">
        <w:rPr>
          <w:rFonts w:ascii="Times New Roman" w:hAnsi="Times New Roman" w:cs="Times New Roman"/>
          <w:b w:val="0"/>
          <w:color w:val="auto"/>
          <w:sz w:val="24"/>
          <w:szCs w:val="24"/>
        </w:rPr>
        <w:tab/>
        <w:t xml:space="preserve">Steinberg, J. (1988). A three-facet model of creativity </w:t>
      </w:r>
      <w:r w:rsidR="00414F6B" w:rsidRPr="00EE5542">
        <w:rPr>
          <w:rFonts w:ascii="Times New Roman" w:hAnsi="Times New Roman" w:cs="Times New Roman"/>
          <w:b w:val="0"/>
          <w:color w:val="auto"/>
          <w:sz w:val="24"/>
          <w:szCs w:val="24"/>
        </w:rPr>
        <w:t>i</w:t>
      </w:r>
      <w:r w:rsidRPr="00EE5542">
        <w:rPr>
          <w:rFonts w:ascii="Times New Roman" w:hAnsi="Times New Roman" w:cs="Times New Roman"/>
          <w:b w:val="0"/>
          <w:color w:val="auto"/>
          <w:sz w:val="24"/>
          <w:szCs w:val="24"/>
        </w:rPr>
        <w:t>n Sternberg, R. (</w:t>
      </w:r>
      <w:r w:rsidR="00414F6B" w:rsidRPr="00EE5542">
        <w:rPr>
          <w:rFonts w:ascii="Times New Roman" w:hAnsi="Times New Roman" w:cs="Times New Roman"/>
          <w:b w:val="0"/>
          <w:color w:val="auto"/>
          <w:sz w:val="24"/>
          <w:szCs w:val="24"/>
        </w:rPr>
        <w:t>e</w:t>
      </w:r>
      <w:r w:rsidRPr="00EE5542">
        <w:rPr>
          <w:rFonts w:ascii="Times New Roman" w:hAnsi="Times New Roman" w:cs="Times New Roman"/>
          <w:b w:val="0"/>
          <w:color w:val="auto"/>
          <w:sz w:val="24"/>
          <w:szCs w:val="24"/>
        </w:rPr>
        <w:t>d</w:t>
      </w:r>
      <w:r w:rsidR="00414F6B" w:rsidRPr="00EE5542">
        <w:rPr>
          <w:rFonts w:ascii="Times New Roman" w:hAnsi="Times New Roman" w:cs="Times New Roman"/>
          <w:b w:val="0"/>
          <w:color w:val="auto"/>
          <w:sz w:val="24"/>
          <w:szCs w:val="24"/>
        </w:rPr>
        <w:t>s</w:t>
      </w:r>
      <w:r w:rsidRPr="00EE5542">
        <w:rPr>
          <w:rFonts w:ascii="Times New Roman" w:hAnsi="Times New Roman" w:cs="Times New Roman"/>
          <w:b w:val="0"/>
          <w:color w:val="auto"/>
          <w:sz w:val="24"/>
          <w:szCs w:val="24"/>
        </w:rPr>
        <w:t>.</w:t>
      </w:r>
      <w:r w:rsidR="00414F6B" w:rsidRPr="00EE5542">
        <w:rPr>
          <w:rFonts w:ascii="Times New Roman" w:hAnsi="Times New Roman" w:cs="Times New Roman"/>
          <w:b w:val="0"/>
          <w:color w:val="auto"/>
          <w:sz w:val="24"/>
          <w:szCs w:val="24"/>
        </w:rPr>
        <w:t xml:space="preserve">). </w:t>
      </w:r>
      <w:r w:rsidRPr="00EE5542">
        <w:rPr>
          <w:rFonts w:ascii="Times New Roman" w:hAnsi="Times New Roman" w:cs="Times New Roman"/>
          <w:b w:val="0"/>
          <w:color w:val="auto"/>
          <w:sz w:val="24"/>
          <w:szCs w:val="24"/>
        </w:rPr>
        <w:t xml:space="preserve">The nature of creativity: Contemporary psychological perspectives. Cambridge, England: Cambridge University Press, pp. 125-147. </w:t>
      </w:r>
    </w:p>
    <w:p w:rsidR="00346E04" w:rsidRPr="00EE5542"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5.</w:t>
      </w:r>
      <w:r w:rsidRPr="00EE5542">
        <w:rPr>
          <w:rFonts w:ascii="Times New Roman" w:hAnsi="Times New Roman" w:cs="Times New Roman"/>
          <w:b w:val="0"/>
          <w:color w:val="auto"/>
          <w:sz w:val="24"/>
          <w:szCs w:val="24"/>
        </w:rPr>
        <w:tab/>
        <w:t xml:space="preserve">Bitzer, L. (2018). The rhetorical situation. Philosophy and Rhetoric, </w:t>
      </w:r>
      <w:r w:rsidR="00414F6B" w:rsidRPr="00EE5542">
        <w:rPr>
          <w:rFonts w:ascii="Times New Roman" w:hAnsi="Times New Roman" w:cs="Times New Roman"/>
          <w:b w:val="0"/>
          <w:color w:val="auto"/>
          <w:sz w:val="24"/>
          <w:szCs w:val="24"/>
        </w:rPr>
        <w:t xml:space="preserve">vol. </w:t>
      </w:r>
      <w:r w:rsidRPr="00EE5542">
        <w:rPr>
          <w:rFonts w:ascii="Times New Roman" w:hAnsi="Times New Roman" w:cs="Times New Roman"/>
          <w:b w:val="0"/>
          <w:color w:val="auto"/>
          <w:sz w:val="24"/>
          <w:szCs w:val="24"/>
        </w:rPr>
        <w:t xml:space="preserve">1, </w:t>
      </w:r>
      <w:r w:rsidR="00414F6B" w:rsidRPr="00EE5542">
        <w:rPr>
          <w:rFonts w:ascii="Times New Roman" w:hAnsi="Times New Roman" w:cs="Times New Roman"/>
          <w:b w:val="0"/>
          <w:color w:val="auto"/>
          <w:sz w:val="24"/>
          <w:szCs w:val="24"/>
        </w:rPr>
        <w:t xml:space="preserve">pp. </w:t>
      </w:r>
      <w:r w:rsidRPr="00EE5542">
        <w:rPr>
          <w:rFonts w:ascii="Times New Roman" w:hAnsi="Times New Roman" w:cs="Times New Roman"/>
          <w:b w:val="0"/>
          <w:color w:val="auto"/>
          <w:sz w:val="24"/>
          <w:szCs w:val="24"/>
        </w:rPr>
        <w:t>1–14.</w:t>
      </w:r>
    </w:p>
    <w:p w:rsidR="00346E04" w:rsidRPr="00EE5542"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6.</w:t>
      </w:r>
      <w:r w:rsidRPr="00EE5542">
        <w:rPr>
          <w:rFonts w:ascii="Times New Roman" w:hAnsi="Times New Roman" w:cs="Times New Roman"/>
          <w:b w:val="0"/>
          <w:color w:val="auto"/>
          <w:sz w:val="24"/>
          <w:szCs w:val="24"/>
        </w:rPr>
        <w:tab/>
        <w:t>Carnegie, D. (2005). Public speaking for success. New York: Jeremy P. Tarcher/Penguin.</w:t>
      </w:r>
    </w:p>
    <w:p w:rsidR="00346E04" w:rsidRPr="00EE5542"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7.</w:t>
      </w:r>
      <w:r w:rsidRPr="00EE5542">
        <w:rPr>
          <w:rFonts w:ascii="Times New Roman" w:hAnsi="Times New Roman" w:cs="Times New Roman"/>
          <w:b w:val="0"/>
          <w:color w:val="auto"/>
          <w:sz w:val="24"/>
          <w:szCs w:val="24"/>
        </w:rPr>
        <w:tab/>
        <w:t>Foss, S., Griffin, C. (1995). Beyond persuasion: A proposal for an invitational rhetoric. Communication Monographs, vol. 62, pp. 2–19</w:t>
      </w:r>
    </w:p>
    <w:p w:rsidR="00346E04" w:rsidRPr="00EE5542" w:rsidRDefault="00346E04" w:rsidP="00414F6B">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8.</w:t>
      </w:r>
      <w:r w:rsidRPr="00EE5542">
        <w:rPr>
          <w:rFonts w:ascii="Times New Roman" w:hAnsi="Times New Roman" w:cs="Times New Roman"/>
          <w:b w:val="0"/>
          <w:color w:val="auto"/>
          <w:sz w:val="24"/>
          <w:szCs w:val="24"/>
        </w:rPr>
        <w:tab/>
        <w:t>Helman, M., Slomianko, J. (</w:t>
      </w:r>
      <w:r w:rsidR="00414F6B" w:rsidRPr="00EE5542">
        <w:rPr>
          <w:rFonts w:ascii="Times New Roman" w:hAnsi="Times New Roman" w:cs="Times New Roman"/>
          <w:b w:val="0"/>
          <w:color w:val="auto"/>
          <w:sz w:val="24"/>
          <w:szCs w:val="24"/>
        </w:rPr>
        <w:t>2017). Critical thinking skills</w:t>
      </w:r>
      <w:r w:rsidRPr="00EE5542">
        <w:rPr>
          <w:rFonts w:ascii="Times New Roman" w:hAnsi="Times New Roman" w:cs="Times New Roman"/>
          <w:b w:val="0"/>
          <w:color w:val="auto"/>
          <w:sz w:val="24"/>
          <w:szCs w:val="24"/>
        </w:rPr>
        <w:t>. Washing</w:t>
      </w:r>
      <w:r w:rsidR="00414F6B" w:rsidRPr="00EE5542">
        <w:rPr>
          <w:rFonts w:ascii="Times New Roman" w:hAnsi="Times New Roman" w:cs="Times New Roman"/>
          <w:b w:val="0"/>
          <w:color w:val="auto"/>
          <w:sz w:val="24"/>
          <w:szCs w:val="24"/>
        </w:rPr>
        <w:t>ton, C.</w:t>
      </w:r>
      <w:r w:rsidR="008D6EA5">
        <w:rPr>
          <w:rFonts w:ascii="Times New Roman" w:hAnsi="Times New Roman" w:cs="Times New Roman"/>
          <w:b w:val="0"/>
          <w:color w:val="auto"/>
          <w:sz w:val="24"/>
          <w:szCs w:val="24"/>
        </w:rPr>
        <w:t xml:space="preserve">: </w:t>
      </w:r>
      <w:r w:rsidRPr="00EE5542">
        <w:rPr>
          <w:rFonts w:ascii="Times New Roman" w:hAnsi="Times New Roman" w:cs="Times New Roman"/>
          <w:b w:val="0"/>
          <w:color w:val="auto"/>
          <w:sz w:val="24"/>
          <w:szCs w:val="24"/>
        </w:rPr>
        <w:t>National Education Association Publication.</w:t>
      </w:r>
    </w:p>
    <w:p w:rsidR="00346E04" w:rsidRPr="00EE5542"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9.</w:t>
      </w:r>
      <w:r w:rsidRPr="00EE5542">
        <w:rPr>
          <w:rFonts w:ascii="Times New Roman" w:hAnsi="Times New Roman" w:cs="Times New Roman"/>
          <w:b w:val="0"/>
          <w:color w:val="auto"/>
          <w:sz w:val="24"/>
          <w:szCs w:val="24"/>
        </w:rPr>
        <w:tab/>
        <w:t xml:space="preserve">Layng, </w:t>
      </w:r>
      <w:r w:rsidR="001333B8" w:rsidRPr="00EE5542">
        <w:rPr>
          <w:rFonts w:ascii="Times New Roman" w:hAnsi="Times New Roman" w:cs="Times New Roman"/>
          <w:b w:val="0"/>
          <w:color w:val="auto"/>
          <w:sz w:val="24"/>
          <w:szCs w:val="24"/>
        </w:rPr>
        <w:t>J., Stikeleather, G., Twyman,</w:t>
      </w:r>
      <w:r w:rsidRPr="00EE5542">
        <w:rPr>
          <w:rFonts w:ascii="Times New Roman" w:hAnsi="Times New Roman" w:cs="Times New Roman"/>
          <w:b w:val="0"/>
          <w:color w:val="auto"/>
          <w:sz w:val="24"/>
          <w:szCs w:val="24"/>
        </w:rPr>
        <w:t xml:space="preserve"> S. (2004). Scientific formative evaluation: The role of individual learners in generating and predicting </w:t>
      </w:r>
      <w:r w:rsidR="001333B8" w:rsidRPr="00EE5542">
        <w:rPr>
          <w:rFonts w:ascii="Times New Roman" w:hAnsi="Times New Roman" w:cs="Times New Roman"/>
          <w:b w:val="0"/>
          <w:color w:val="auto"/>
          <w:sz w:val="24"/>
          <w:szCs w:val="24"/>
        </w:rPr>
        <w:t>successful educational outcomes</w:t>
      </w:r>
      <w:r w:rsidRPr="00EE5542">
        <w:rPr>
          <w:rFonts w:ascii="Times New Roman" w:hAnsi="Times New Roman" w:cs="Times New Roman"/>
          <w:b w:val="0"/>
          <w:color w:val="auto"/>
          <w:sz w:val="24"/>
          <w:szCs w:val="24"/>
        </w:rPr>
        <w:t xml:space="preserve"> in Subotnik, </w:t>
      </w:r>
      <w:r w:rsidR="001333B8" w:rsidRPr="00EE5542">
        <w:rPr>
          <w:rFonts w:ascii="Times New Roman" w:hAnsi="Times New Roman" w:cs="Times New Roman"/>
          <w:b w:val="0"/>
          <w:color w:val="auto"/>
          <w:sz w:val="24"/>
          <w:szCs w:val="24"/>
        </w:rPr>
        <w:t>R., Walberg, H. (e</w:t>
      </w:r>
      <w:r w:rsidRPr="00EE5542">
        <w:rPr>
          <w:rFonts w:ascii="Times New Roman" w:hAnsi="Times New Roman" w:cs="Times New Roman"/>
          <w:b w:val="0"/>
          <w:color w:val="auto"/>
          <w:sz w:val="24"/>
          <w:szCs w:val="24"/>
        </w:rPr>
        <w:t>ds.) The Scientific Basis of educatio</w:t>
      </w:r>
      <w:r w:rsidR="008D6EA5">
        <w:rPr>
          <w:rFonts w:ascii="Times New Roman" w:hAnsi="Times New Roman" w:cs="Times New Roman"/>
          <w:b w:val="0"/>
          <w:color w:val="auto"/>
          <w:sz w:val="24"/>
          <w:szCs w:val="24"/>
        </w:rPr>
        <w:t xml:space="preserve">nal Productivity in </w:t>
      </w:r>
      <w:r w:rsidR="001333B8" w:rsidRPr="00EE5542">
        <w:rPr>
          <w:rFonts w:ascii="Times New Roman" w:hAnsi="Times New Roman" w:cs="Times New Roman"/>
          <w:b w:val="0"/>
          <w:color w:val="auto"/>
          <w:sz w:val="24"/>
          <w:szCs w:val="24"/>
        </w:rPr>
        <w:t xml:space="preserve">Washington, </w:t>
      </w:r>
      <w:r w:rsidR="008D6EA5">
        <w:rPr>
          <w:rFonts w:ascii="Times New Roman" w:hAnsi="Times New Roman" w:cs="Times New Roman"/>
          <w:b w:val="0"/>
          <w:color w:val="auto"/>
          <w:sz w:val="24"/>
          <w:szCs w:val="24"/>
        </w:rPr>
        <w:t>C.</w:t>
      </w:r>
      <w:r w:rsidRPr="00EE5542">
        <w:rPr>
          <w:rFonts w:ascii="Times New Roman" w:hAnsi="Times New Roman" w:cs="Times New Roman"/>
          <w:b w:val="0"/>
          <w:color w:val="auto"/>
          <w:sz w:val="24"/>
          <w:szCs w:val="24"/>
        </w:rPr>
        <w:t xml:space="preserve"> American Psychological Association</w:t>
      </w:r>
    </w:p>
    <w:p w:rsidR="00346E04" w:rsidRPr="00EE5542" w:rsidRDefault="00414F6B"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10.</w:t>
      </w:r>
      <w:r w:rsidRPr="00EE5542">
        <w:rPr>
          <w:rFonts w:ascii="Times New Roman" w:hAnsi="Times New Roman" w:cs="Times New Roman"/>
          <w:b w:val="0"/>
          <w:color w:val="auto"/>
          <w:sz w:val="24"/>
          <w:szCs w:val="24"/>
        </w:rPr>
        <w:tab/>
        <w:t xml:space="preserve">Mager, </w:t>
      </w:r>
      <w:r w:rsidR="00346E04" w:rsidRPr="00EE5542">
        <w:rPr>
          <w:rFonts w:ascii="Times New Roman" w:hAnsi="Times New Roman" w:cs="Times New Roman"/>
          <w:b w:val="0"/>
          <w:color w:val="auto"/>
          <w:sz w:val="24"/>
          <w:szCs w:val="24"/>
        </w:rPr>
        <w:t>F. (2017). How to turn learner</w:t>
      </w:r>
      <w:r w:rsidRPr="00EE5542">
        <w:rPr>
          <w:rFonts w:ascii="Times New Roman" w:hAnsi="Times New Roman" w:cs="Times New Roman"/>
          <w:b w:val="0"/>
          <w:color w:val="auto"/>
          <w:sz w:val="24"/>
          <w:szCs w:val="24"/>
        </w:rPr>
        <w:t xml:space="preserve">s on – without turning them off </w:t>
      </w:r>
      <w:r w:rsidR="00346E04" w:rsidRPr="00EE5542">
        <w:rPr>
          <w:rFonts w:ascii="Times New Roman" w:hAnsi="Times New Roman" w:cs="Times New Roman"/>
          <w:b w:val="0"/>
          <w:color w:val="auto"/>
          <w:sz w:val="24"/>
          <w:szCs w:val="24"/>
        </w:rPr>
        <w:t xml:space="preserve">Ways to ignite interest in learning. (3rd ed.). Atlanta:Center for Effective Performance </w:t>
      </w:r>
    </w:p>
    <w:p w:rsidR="00346E04" w:rsidRPr="00346E04" w:rsidRDefault="00346E04" w:rsidP="00346E04">
      <w:pPr>
        <w:spacing w:before="120" w:after="100" w:afterAutospacing="1" w:line="240" w:lineRule="auto"/>
        <w:ind w:left="113" w:right="113"/>
        <w:jc w:val="both"/>
        <w:rPr>
          <w:rFonts w:ascii="Times New Roman" w:hAnsi="Times New Roman" w:cs="Times New Roman"/>
          <w:b w:val="0"/>
          <w:color w:val="auto"/>
          <w:sz w:val="24"/>
          <w:szCs w:val="24"/>
        </w:rPr>
      </w:pPr>
      <w:r w:rsidRPr="00EE5542">
        <w:rPr>
          <w:rFonts w:ascii="Times New Roman" w:hAnsi="Times New Roman" w:cs="Times New Roman"/>
          <w:b w:val="0"/>
          <w:color w:val="auto"/>
          <w:sz w:val="24"/>
          <w:szCs w:val="24"/>
        </w:rPr>
        <w:t>11.</w:t>
      </w:r>
      <w:r w:rsidRPr="00EE5542">
        <w:rPr>
          <w:rFonts w:ascii="Times New Roman" w:hAnsi="Times New Roman" w:cs="Times New Roman"/>
          <w:b w:val="0"/>
          <w:color w:val="auto"/>
          <w:sz w:val="24"/>
          <w:szCs w:val="24"/>
        </w:rPr>
        <w:tab/>
        <w:t>Palmer, A</w:t>
      </w:r>
      <w:r w:rsidR="008D6EA5">
        <w:rPr>
          <w:rFonts w:ascii="Times New Roman" w:hAnsi="Times New Roman" w:cs="Times New Roman"/>
          <w:b w:val="0"/>
          <w:color w:val="auto"/>
          <w:sz w:val="24"/>
          <w:szCs w:val="24"/>
        </w:rPr>
        <w:t>.</w:t>
      </w:r>
      <w:r w:rsidRPr="00EE5542">
        <w:rPr>
          <w:rFonts w:ascii="Times New Roman" w:hAnsi="Times New Roman" w:cs="Times New Roman"/>
          <w:b w:val="0"/>
          <w:color w:val="auto"/>
          <w:sz w:val="24"/>
          <w:szCs w:val="24"/>
        </w:rPr>
        <w:t xml:space="preserve"> (1991). Beha</w:t>
      </w:r>
      <w:r w:rsidR="008D6EA5">
        <w:rPr>
          <w:rFonts w:ascii="Times New Roman" w:hAnsi="Times New Roman" w:cs="Times New Roman"/>
          <w:b w:val="0"/>
          <w:color w:val="auto"/>
          <w:sz w:val="24"/>
          <w:szCs w:val="24"/>
        </w:rPr>
        <w:t>vioral interpretation of Memory in Chase, P.,</w:t>
      </w:r>
      <w:r w:rsidRPr="00EE5542">
        <w:rPr>
          <w:rFonts w:ascii="Times New Roman" w:hAnsi="Times New Roman" w:cs="Times New Roman"/>
          <w:b w:val="0"/>
          <w:color w:val="auto"/>
          <w:sz w:val="24"/>
          <w:szCs w:val="24"/>
        </w:rPr>
        <w:t xml:space="preserve"> Hayes, L. (</w:t>
      </w:r>
      <w:r w:rsidR="008D6EA5">
        <w:rPr>
          <w:rFonts w:ascii="Times New Roman" w:hAnsi="Times New Roman" w:cs="Times New Roman"/>
          <w:b w:val="0"/>
          <w:color w:val="auto"/>
          <w:sz w:val="24"/>
          <w:szCs w:val="24"/>
        </w:rPr>
        <w:t>e</w:t>
      </w:r>
      <w:r w:rsidRPr="00EE5542">
        <w:rPr>
          <w:rFonts w:ascii="Times New Roman" w:hAnsi="Times New Roman" w:cs="Times New Roman"/>
          <w:b w:val="0"/>
          <w:color w:val="auto"/>
          <w:sz w:val="24"/>
          <w:szCs w:val="24"/>
        </w:rPr>
        <w:t>ds.) Dialogue on verbal behavior</w:t>
      </w:r>
      <w:r w:rsidR="008D6EA5">
        <w:rPr>
          <w:rFonts w:ascii="Times New Roman" w:hAnsi="Times New Roman" w:cs="Times New Roman"/>
          <w:b w:val="0"/>
          <w:color w:val="auto"/>
          <w:sz w:val="24"/>
          <w:szCs w:val="24"/>
        </w:rPr>
        <w:t xml:space="preserve">, </w:t>
      </w:r>
      <w:r w:rsidRPr="00346E04">
        <w:rPr>
          <w:rFonts w:ascii="Times New Roman" w:hAnsi="Times New Roman" w:cs="Times New Roman"/>
          <w:b w:val="0"/>
          <w:color w:val="auto"/>
          <w:sz w:val="24"/>
          <w:szCs w:val="24"/>
        </w:rPr>
        <w:t>Reno, NV: Context Press.</w:t>
      </w:r>
    </w:p>
    <w:sectPr w:rsidR="00346E04" w:rsidRPr="00346E04" w:rsidSect="008419E8">
      <w:headerReference w:type="default" r:id="rId11"/>
      <w:footerReference w:type="default" r:id="rId12"/>
      <w:pgSz w:w="12240" w:h="15840"/>
      <w:pgMar w:top="720" w:right="720" w:bottom="720" w:left="720" w:header="0" w:footer="288" w:gutter="0"/>
      <w:pgNumType w:start="1"/>
      <w:cols w:space="720"/>
      <w:docGrid w:linePitch="38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12A9" w:rsidRDefault="002612A9">
      <w:r>
        <w:separator/>
      </w:r>
    </w:p>
    <w:p w:rsidR="002612A9" w:rsidRDefault="002612A9"/>
  </w:endnote>
  <w:endnote w:type="continuationSeparator" w:id="0">
    <w:p w:rsidR="002612A9" w:rsidRDefault="002612A9">
      <w:r>
        <w:continuationSeparator/>
      </w:r>
    </w:p>
    <w:p w:rsidR="002612A9" w:rsidRDefault="002612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8748919"/>
      <w:docPartObj>
        <w:docPartGallery w:val="Page Numbers (Bottom of Page)"/>
        <w:docPartUnique/>
      </w:docPartObj>
    </w:sdtPr>
    <w:sdtEndPr>
      <w:rPr>
        <w:noProof/>
      </w:rPr>
    </w:sdtEndPr>
    <w:sdtContent>
      <w:p w:rsidR="00DF027C" w:rsidRDefault="00DF027C">
        <w:pPr>
          <w:pStyle w:val="Footer"/>
          <w:jc w:val="center"/>
        </w:pPr>
        <w:r>
          <w:fldChar w:fldCharType="begin"/>
        </w:r>
        <w:r>
          <w:instrText xml:space="preserve"> PAGE   \* MERGEFORMAT </w:instrText>
        </w:r>
        <w:r>
          <w:fldChar w:fldCharType="separate"/>
        </w:r>
        <w:r w:rsidR="0086654F">
          <w:rPr>
            <w:noProof/>
          </w:rPr>
          <w:t>7</w:t>
        </w:r>
        <w:r>
          <w:rPr>
            <w:noProof/>
          </w:rPr>
          <w:fldChar w:fldCharType="end"/>
        </w:r>
      </w:p>
    </w:sdtContent>
  </w:sdt>
  <w:p w:rsidR="00DF027C" w:rsidRDefault="00DF02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12A9" w:rsidRDefault="002612A9">
      <w:r>
        <w:separator/>
      </w:r>
    </w:p>
    <w:p w:rsidR="002612A9" w:rsidRDefault="002612A9"/>
  </w:footnote>
  <w:footnote w:type="continuationSeparator" w:id="0">
    <w:p w:rsidR="002612A9" w:rsidRDefault="002612A9">
      <w:r>
        <w:continuationSeparator/>
      </w:r>
    </w:p>
    <w:p w:rsidR="002612A9" w:rsidRDefault="002612A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rsidTr="00D077E9">
      <w:trPr>
        <w:trHeight w:val="978"/>
      </w:trPr>
      <w:tc>
        <w:tcPr>
          <w:tcW w:w="9990" w:type="dxa"/>
          <w:tcBorders>
            <w:top w:val="nil"/>
            <w:left w:val="nil"/>
            <w:bottom w:val="single" w:sz="36" w:space="0" w:color="34ABA2" w:themeColor="accent3"/>
            <w:right w:val="nil"/>
          </w:tcBorders>
        </w:tcPr>
        <w:p w:rsidR="00D077E9" w:rsidRDefault="00D077E9">
          <w:pPr>
            <w:pStyle w:val="Header"/>
          </w:pPr>
        </w:p>
      </w:tc>
    </w:tr>
  </w:tbl>
  <w:p w:rsidR="00D077E9" w:rsidRDefault="00D077E9" w:rsidP="00D077E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44" type="#_x0000_t75" style="width:11.25pt;height:11.25pt" o:bullet="t">
        <v:imagedata r:id="rId1" o:title="mso72E7"/>
      </v:shape>
    </w:pict>
  </w:numPicBullet>
  <w:abstractNum w:abstractNumId="0">
    <w:nsid w:val="1EC3553A"/>
    <w:multiLevelType w:val="hybridMultilevel"/>
    <w:tmpl w:val="B7FCE71E"/>
    <w:lvl w:ilvl="0" w:tplc="0402000F">
      <w:start w:val="1"/>
      <w:numFmt w:val="decimal"/>
      <w:lvlText w:val="%1."/>
      <w:lvlJc w:val="left"/>
      <w:pPr>
        <w:ind w:left="785" w:hanging="360"/>
      </w:pPr>
      <w:rPr>
        <w:rFonts w:hint="default"/>
      </w:rPr>
    </w:lvl>
    <w:lvl w:ilvl="1" w:tplc="04020003" w:tentative="1">
      <w:start w:val="1"/>
      <w:numFmt w:val="bullet"/>
      <w:lvlText w:val="o"/>
      <w:lvlJc w:val="left"/>
      <w:pPr>
        <w:ind w:left="1392" w:hanging="360"/>
      </w:pPr>
      <w:rPr>
        <w:rFonts w:ascii="Courier New" w:hAnsi="Courier New" w:cs="Courier New" w:hint="default"/>
      </w:rPr>
    </w:lvl>
    <w:lvl w:ilvl="2" w:tplc="04020005" w:tentative="1">
      <w:start w:val="1"/>
      <w:numFmt w:val="bullet"/>
      <w:lvlText w:val=""/>
      <w:lvlJc w:val="left"/>
      <w:pPr>
        <w:ind w:left="2112" w:hanging="360"/>
      </w:pPr>
      <w:rPr>
        <w:rFonts w:ascii="Wingdings" w:hAnsi="Wingdings" w:hint="default"/>
      </w:rPr>
    </w:lvl>
    <w:lvl w:ilvl="3" w:tplc="04020001" w:tentative="1">
      <w:start w:val="1"/>
      <w:numFmt w:val="bullet"/>
      <w:lvlText w:val=""/>
      <w:lvlJc w:val="left"/>
      <w:pPr>
        <w:ind w:left="2832" w:hanging="360"/>
      </w:pPr>
      <w:rPr>
        <w:rFonts w:ascii="Symbol" w:hAnsi="Symbol" w:hint="default"/>
      </w:rPr>
    </w:lvl>
    <w:lvl w:ilvl="4" w:tplc="04020003" w:tentative="1">
      <w:start w:val="1"/>
      <w:numFmt w:val="bullet"/>
      <w:lvlText w:val="o"/>
      <w:lvlJc w:val="left"/>
      <w:pPr>
        <w:ind w:left="3552" w:hanging="360"/>
      </w:pPr>
      <w:rPr>
        <w:rFonts w:ascii="Courier New" w:hAnsi="Courier New" w:cs="Courier New" w:hint="default"/>
      </w:rPr>
    </w:lvl>
    <w:lvl w:ilvl="5" w:tplc="04020005" w:tentative="1">
      <w:start w:val="1"/>
      <w:numFmt w:val="bullet"/>
      <w:lvlText w:val=""/>
      <w:lvlJc w:val="left"/>
      <w:pPr>
        <w:ind w:left="4272" w:hanging="360"/>
      </w:pPr>
      <w:rPr>
        <w:rFonts w:ascii="Wingdings" w:hAnsi="Wingdings" w:hint="default"/>
      </w:rPr>
    </w:lvl>
    <w:lvl w:ilvl="6" w:tplc="04020001" w:tentative="1">
      <w:start w:val="1"/>
      <w:numFmt w:val="bullet"/>
      <w:lvlText w:val=""/>
      <w:lvlJc w:val="left"/>
      <w:pPr>
        <w:ind w:left="4992" w:hanging="360"/>
      </w:pPr>
      <w:rPr>
        <w:rFonts w:ascii="Symbol" w:hAnsi="Symbol" w:hint="default"/>
      </w:rPr>
    </w:lvl>
    <w:lvl w:ilvl="7" w:tplc="04020003" w:tentative="1">
      <w:start w:val="1"/>
      <w:numFmt w:val="bullet"/>
      <w:lvlText w:val="o"/>
      <w:lvlJc w:val="left"/>
      <w:pPr>
        <w:ind w:left="5712" w:hanging="360"/>
      </w:pPr>
      <w:rPr>
        <w:rFonts w:ascii="Courier New" w:hAnsi="Courier New" w:cs="Courier New" w:hint="default"/>
      </w:rPr>
    </w:lvl>
    <w:lvl w:ilvl="8" w:tplc="04020005" w:tentative="1">
      <w:start w:val="1"/>
      <w:numFmt w:val="bullet"/>
      <w:lvlText w:val=""/>
      <w:lvlJc w:val="left"/>
      <w:pPr>
        <w:ind w:left="6432" w:hanging="360"/>
      </w:pPr>
      <w:rPr>
        <w:rFonts w:ascii="Wingdings" w:hAnsi="Wingdings" w:hint="default"/>
      </w:rPr>
    </w:lvl>
  </w:abstractNum>
  <w:abstractNum w:abstractNumId="1">
    <w:nsid w:val="27133027"/>
    <w:multiLevelType w:val="hybridMultilevel"/>
    <w:tmpl w:val="158E5A30"/>
    <w:lvl w:ilvl="0" w:tplc="316699F8">
      <w:start w:val="1"/>
      <w:numFmt w:val="bullet"/>
      <w:lvlText w:val=""/>
      <w:lvlJc w:val="left"/>
      <w:pPr>
        <w:ind w:left="833"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32C03E44"/>
    <w:multiLevelType w:val="hybridMultilevel"/>
    <w:tmpl w:val="B7FCE71E"/>
    <w:lvl w:ilvl="0" w:tplc="0402000F">
      <w:start w:val="1"/>
      <w:numFmt w:val="decimal"/>
      <w:lvlText w:val="%1."/>
      <w:lvlJc w:val="left"/>
      <w:pPr>
        <w:ind w:left="927" w:hanging="360"/>
      </w:pPr>
      <w:rPr>
        <w:rFonts w:hint="default"/>
      </w:rPr>
    </w:lvl>
    <w:lvl w:ilvl="1" w:tplc="04020003" w:tentative="1">
      <w:start w:val="1"/>
      <w:numFmt w:val="bullet"/>
      <w:lvlText w:val="o"/>
      <w:lvlJc w:val="left"/>
      <w:pPr>
        <w:ind w:left="1534" w:hanging="360"/>
      </w:pPr>
      <w:rPr>
        <w:rFonts w:ascii="Courier New" w:hAnsi="Courier New" w:cs="Courier New" w:hint="default"/>
      </w:rPr>
    </w:lvl>
    <w:lvl w:ilvl="2" w:tplc="04020005" w:tentative="1">
      <w:start w:val="1"/>
      <w:numFmt w:val="bullet"/>
      <w:lvlText w:val=""/>
      <w:lvlJc w:val="left"/>
      <w:pPr>
        <w:ind w:left="2254" w:hanging="360"/>
      </w:pPr>
      <w:rPr>
        <w:rFonts w:ascii="Wingdings" w:hAnsi="Wingdings" w:hint="default"/>
      </w:rPr>
    </w:lvl>
    <w:lvl w:ilvl="3" w:tplc="04020001" w:tentative="1">
      <w:start w:val="1"/>
      <w:numFmt w:val="bullet"/>
      <w:lvlText w:val=""/>
      <w:lvlJc w:val="left"/>
      <w:pPr>
        <w:ind w:left="2974" w:hanging="360"/>
      </w:pPr>
      <w:rPr>
        <w:rFonts w:ascii="Symbol" w:hAnsi="Symbol" w:hint="default"/>
      </w:rPr>
    </w:lvl>
    <w:lvl w:ilvl="4" w:tplc="04020003" w:tentative="1">
      <w:start w:val="1"/>
      <w:numFmt w:val="bullet"/>
      <w:lvlText w:val="o"/>
      <w:lvlJc w:val="left"/>
      <w:pPr>
        <w:ind w:left="3694" w:hanging="360"/>
      </w:pPr>
      <w:rPr>
        <w:rFonts w:ascii="Courier New" w:hAnsi="Courier New" w:cs="Courier New" w:hint="default"/>
      </w:rPr>
    </w:lvl>
    <w:lvl w:ilvl="5" w:tplc="04020005" w:tentative="1">
      <w:start w:val="1"/>
      <w:numFmt w:val="bullet"/>
      <w:lvlText w:val=""/>
      <w:lvlJc w:val="left"/>
      <w:pPr>
        <w:ind w:left="4414" w:hanging="360"/>
      </w:pPr>
      <w:rPr>
        <w:rFonts w:ascii="Wingdings" w:hAnsi="Wingdings" w:hint="default"/>
      </w:rPr>
    </w:lvl>
    <w:lvl w:ilvl="6" w:tplc="04020001" w:tentative="1">
      <w:start w:val="1"/>
      <w:numFmt w:val="bullet"/>
      <w:lvlText w:val=""/>
      <w:lvlJc w:val="left"/>
      <w:pPr>
        <w:ind w:left="5134" w:hanging="360"/>
      </w:pPr>
      <w:rPr>
        <w:rFonts w:ascii="Symbol" w:hAnsi="Symbol" w:hint="default"/>
      </w:rPr>
    </w:lvl>
    <w:lvl w:ilvl="7" w:tplc="04020003" w:tentative="1">
      <w:start w:val="1"/>
      <w:numFmt w:val="bullet"/>
      <w:lvlText w:val="o"/>
      <w:lvlJc w:val="left"/>
      <w:pPr>
        <w:ind w:left="5854" w:hanging="360"/>
      </w:pPr>
      <w:rPr>
        <w:rFonts w:ascii="Courier New" w:hAnsi="Courier New" w:cs="Courier New" w:hint="default"/>
      </w:rPr>
    </w:lvl>
    <w:lvl w:ilvl="8" w:tplc="04020005" w:tentative="1">
      <w:start w:val="1"/>
      <w:numFmt w:val="bullet"/>
      <w:lvlText w:val=""/>
      <w:lvlJc w:val="left"/>
      <w:pPr>
        <w:ind w:left="6574" w:hanging="360"/>
      </w:pPr>
      <w:rPr>
        <w:rFonts w:ascii="Wingdings" w:hAnsi="Wingdings" w:hint="default"/>
      </w:rPr>
    </w:lvl>
  </w:abstractNum>
  <w:abstractNum w:abstractNumId="3">
    <w:nsid w:val="34821DAA"/>
    <w:multiLevelType w:val="hybridMultilevel"/>
    <w:tmpl w:val="57C813DE"/>
    <w:lvl w:ilvl="0" w:tplc="0402000F">
      <w:start w:val="1"/>
      <w:numFmt w:val="decimal"/>
      <w:lvlText w:val="%1."/>
      <w:lvlJc w:val="left"/>
      <w:pPr>
        <w:ind w:left="643" w:hanging="360"/>
      </w:pPr>
      <w:rPr>
        <w:rFonts w:hint="default"/>
      </w:rPr>
    </w:lvl>
    <w:lvl w:ilvl="1" w:tplc="04020019" w:tentative="1">
      <w:start w:val="1"/>
      <w:numFmt w:val="lowerLetter"/>
      <w:lvlText w:val="%2."/>
      <w:lvlJc w:val="left"/>
      <w:pPr>
        <w:ind w:left="1363" w:hanging="360"/>
      </w:pPr>
    </w:lvl>
    <w:lvl w:ilvl="2" w:tplc="0402001B" w:tentative="1">
      <w:start w:val="1"/>
      <w:numFmt w:val="lowerRoman"/>
      <w:lvlText w:val="%3."/>
      <w:lvlJc w:val="right"/>
      <w:pPr>
        <w:ind w:left="2083" w:hanging="180"/>
      </w:pPr>
    </w:lvl>
    <w:lvl w:ilvl="3" w:tplc="0402000F" w:tentative="1">
      <w:start w:val="1"/>
      <w:numFmt w:val="decimal"/>
      <w:lvlText w:val="%4."/>
      <w:lvlJc w:val="left"/>
      <w:pPr>
        <w:ind w:left="2803" w:hanging="360"/>
      </w:pPr>
    </w:lvl>
    <w:lvl w:ilvl="4" w:tplc="04020019" w:tentative="1">
      <w:start w:val="1"/>
      <w:numFmt w:val="lowerLetter"/>
      <w:lvlText w:val="%5."/>
      <w:lvlJc w:val="left"/>
      <w:pPr>
        <w:ind w:left="3523" w:hanging="360"/>
      </w:pPr>
    </w:lvl>
    <w:lvl w:ilvl="5" w:tplc="0402001B" w:tentative="1">
      <w:start w:val="1"/>
      <w:numFmt w:val="lowerRoman"/>
      <w:lvlText w:val="%6."/>
      <w:lvlJc w:val="right"/>
      <w:pPr>
        <w:ind w:left="4243" w:hanging="180"/>
      </w:pPr>
    </w:lvl>
    <w:lvl w:ilvl="6" w:tplc="0402000F" w:tentative="1">
      <w:start w:val="1"/>
      <w:numFmt w:val="decimal"/>
      <w:lvlText w:val="%7."/>
      <w:lvlJc w:val="left"/>
      <w:pPr>
        <w:ind w:left="4963" w:hanging="360"/>
      </w:pPr>
    </w:lvl>
    <w:lvl w:ilvl="7" w:tplc="04020019" w:tentative="1">
      <w:start w:val="1"/>
      <w:numFmt w:val="lowerLetter"/>
      <w:lvlText w:val="%8."/>
      <w:lvlJc w:val="left"/>
      <w:pPr>
        <w:ind w:left="5683" w:hanging="360"/>
      </w:pPr>
    </w:lvl>
    <w:lvl w:ilvl="8" w:tplc="0402001B" w:tentative="1">
      <w:start w:val="1"/>
      <w:numFmt w:val="lowerRoman"/>
      <w:lvlText w:val="%9."/>
      <w:lvlJc w:val="right"/>
      <w:pPr>
        <w:ind w:left="6403" w:hanging="180"/>
      </w:pPr>
    </w:lvl>
  </w:abstractNum>
  <w:abstractNum w:abstractNumId="4">
    <w:nsid w:val="3C844380"/>
    <w:multiLevelType w:val="hybridMultilevel"/>
    <w:tmpl w:val="59A8E8A6"/>
    <w:lvl w:ilvl="0" w:tplc="B34268FE">
      <w:numFmt w:val="bullet"/>
      <w:lvlText w:val="•"/>
      <w:lvlJc w:val="left"/>
      <w:pPr>
        <w:ind w:left="1043" w:hanging="870"/>
      </w:pPr>
      <w:rPr>
        <w:rFonts w:ascii="Times New Roman" w:eastAsiaTheme="minorEastAsia" w:hAnsi="Times New Roman" w:cs="Times New Roman" w:hint="default"/>
      </w:rPr>
    </w:lvl>
    <w:lvl w:ilvl="1" w:tplc="04020003" w:tentative="1">
      <w:start w:val="1"/>
      <w:numFmt w:val="bullet"/>
      <w:lvlText w:val="o"/>
      <w:lvlJc w:val="left"/>
      <w:pPr>
        <w:ind w:left="1253" w:hanging="360"/>
      </w:pPr>
      <w:rPr>
        <w:rFonts w:ascii="Courier New" w:hAnsi="Courier New" w:cs="Courier New" w:hint="default"/>
      </w:rPr>
    </w:lvl>
    <w:lvl w:ilvl="2" w:tplc="04020005" w:tentative="1">
      <w:start w:val="1"/>
      <w:numFmt w:val="bullet"/>
      <w:lvlText w:val=""/>
      <w:lvlJc w:val="left"/>
      <w:pPr>
        <w:ind w:left="1973" w:hanging="360"/>
      </w:pPr>
      <w:rPr>
        <w:rFonts w:ascii="Wingdings" w:hAnsi="Wingdings" w:hint="default"/>
      </w:rPr>
    </w:lvl>
    <w:lvl w:ilvl="3" w:tplc="04020001" w:tentative="1">
      <w:start w:val="1"/>
      <w:numFmt w:val="bullet"/>
      <w:lvlText w:val=""/>
      <w:lvlJc w:val="left"/>
      <w:pPr>
        <w:ind w:left="2693" w:hanging="360"/>
      </w:pPr>
      <w:rPr>
        <w:rFonts w:ascii="Symbol" w:hAnsi="Symbol" w:hint="default"/>
      </w:rPr>
    </w:lvl>
    <w:lvl w:ilvl="4" w:tplc="04020003" w:tentative="1">
      <w:start w:val="1"/>
      <w:numFmt w:val="bullet"/>
      <w:lvlText w:val="o"/>
      <w:lvlJc w:val="left"/>
      <w:pPr>
        <w:ind w:left="3413" w:hanging="360"/>
      </w:pPr>
      <w:rPr>
        <w:rFonts w:ascii="Courier New" w:hAnsi="Courier New" w:cs="Courier New" w:hint="default"/>
      </w:rPr>
    </w:lvl>
    <w:lvl w:ilvl="5" w:tplc="04020005" w:tentative="1">
      <w:start w:val="1"/>
      <w:numFmt w:val="bullet"/>
      <w:lvlText w:val=""/>
      <w:lvlJc w:val="left"/>
      <w:pPr>
        <w:ind w:left="4133" w:hanging="360"/>
      </w:pPr>
      <w:rPr>
        <w:rFonts w:ascii="Wingdings" w:hAnsi="Wingdings" w:hint="default"/>
      </w:rPr>
    </w:lvl>
    <w:lvl w:ilvl="6" w:tplc="04020001" w:tentative="1">
      <w:start w:val="1"/>
      <w:numFmt w:val="bullet"/>
      <w:lvlText w:val=""/>
      <w:lvlJc w:val="left"/>
      <w:pPr>
        <w:ind w:left="4853" w:hanging="360"/>
      </w:pPr>
      <w:rPr>
        <w:rFonts w:ascii="Symbol" w:hAnsi="Symbol" w:hint="default"/>
      </w:rPr>
    </w:lvl>
    <w:lvl w:ilvl="7" w:tplc="04020003" w:tentative="1">
      <w:start w:val="1"/>
      <w:numFmt w:val="bullet"/>
      <w:lvlText w:val="o"/>
      <w:lvlJc w:val="left"/>
      <w:pPr>
        <w:ind w:left="5573" w:hanging="360"/>
      </w:pPr>
      <w:rPr>
        <w:rFonts w:ascii="Courier New" w:hAnsi="Courier New" w:cs="Courier New" w:hint="default"/>
      </w:rPr>
    </w:lvl>
    <w:lvl w:ilvl="8" w:tplc="04020005" w:tentative="1">
      <w:start w:val="1"/>
      <w:numFmt w:val="bullet"/>
      <w:lvlText w:val=""/>
      <w:lvlJc w:val="left"/>
      <w:pPr>
        <w:ind w:left="6293" w:hanging="360"/>
      </w:pPr>
      <w:rPr>
        <w:rFonts w:ascii="Wingdings" w:hAnsi="Wingdings" w:hint="default"/>
      </w:rPr>
    </w:lvl>
  </w:abstractNum>
  <w:abstractNum w:abstractNumId="5">
    <w:nsid w:val="47AB2464"/>
    <w:multiLevelType w:val="hybridMultilevel"/>
    <w:tmpl w:val="D44CE2F2"/>
    <w:lvl w:ilvl="0" w:tplc="04020007">
      <w:start w:val="1"/>
      <w:numFmt w:val="bullet"/>
      <w:lvlText w:val=""/>
      <w:lvlPicBulletId w:val="0"/>
      <w:lvlJc w:val="left"/>
      <w:pPr>
        <w:ind w:left="502" w:hanging="360"/>
      </w:pPr>
      <w:rPr>
        <w:rFonts w:ascii="Symbol" w:hAnsi="Symbol" w:hint="default"/>
      </w:rPr>
    </w:lvl>
    <w:lvl w:ilvl="1" w:tplc="04090003">
      <w:start w:val="1"/>
      <w:numFmt w:val="bullet"/>
      <w:lvlText w:val="o"/>
      <w:lvlJc w:val="left"/>
      <w:pPr>
        <w:ind w:left="1222" w:hanging="360"/>
      </w:pPr>
      <w:rPr>
        <w:rFonts w:ascii="Courier New" w:hAnsi="Courier New" w:cs="Courier New" w:hint="default"/>
      </w:rPr>
    </w:lvl>
    <w:lvl w:ilvl="2" w:tplc="04090005">
      <w:start w:val="1"/>
      <w:numFmt w:val="bullet"/>
      <w:lvlText w:val=""/>
      <w:lvlJc w:val="left"/>
      <w:pPr>
        <w:ind w:left="1942" w:hanging="360"/>
      </w:pPr>
      <w:rPr>
        <w:rFonts w:ascii="Wingdings" w:hAnsi="Wingdings" w:hint="default"/>
      </w:rPr>
    </w:lvl>
    <w:lvl w:ilvl="3" w:tplc="04090001">
      <w:start w:val="1"/>
      <w:numFmt w:val="bullet"/>
      <w:lvlText w:val=""/>
      <w:lvlJc w:val="left"/>
      <w:pPr>
        <w:ind w:left="2662" w:hanging="360"/>
      </w:pPr>
      <w:rPr>
        <w:rFonts w:ascii="Symbol" w:hAnsi="Symbol" w:hint="default"/>
      </w:rPr>
    </w:lvl>
    <w:lvl w:ilvl="4" w:tplc="04090003">
      <w:start w:val="1"/>
      <w:numFmt w:val="bullet"/>
      <w:lvlText w:val="o"/>
      <w:lvlJc w:val="left"/>
      <w:pPr>
        <w:ind w:left="3382" w:hanging="360"/>
      </w:pPr>
      <w:rPr>
        <w:rFonts w:ascii="Courier New" w:hAnsi="Courier New" w:cs="Courier New" w:hint="default"/>
      </w:rPr>
    </w:lvl>
    <w:lvl w:ilvl="5" w:tplc="04090005">
      <w:start w:val="1"/>
      <w:numFmt w:val="bullet"/>
      <w:lvlText w:val=""/>
      <w:lvlJc w:val="left"/>
      <w:pPr>
        <w:ind w:left="4102" w:hanging="360"/>
      </w:pPr>
      <w:rPr>
        <w:rFonts w:ascii="Wingdings" w:hAnsi="Wingdings" w:hint="default"/>
      </w:rPr>
    </w:lvl>
    <w:lvl w:ilvl="6" w:tplc="04090001">
      <w:start w:val="1"/>
      <w:numFmt w:val="bullet"/>
      <w:lvlText w:val=""/>
      <w:lvlJc w:val="left"/>
      <w:pPr>
        <w:ind w:left="4822" w:hanging="360"/>
      </w:pPr>
      <w:rPr>
        <w:rFonts w:ascii="Symbol" w:hAnsi="Symbol" w:hint="default"/>
      </w:rPr>
    </w:lvl>
    <w:lvl w:ilvl="7" w:tplc="04090003">
      <w:start w:val="1"/>
      <w:numFmt w:val="bullet"/>
      <w:lvlText w:val="o"/>
      <w:lvlJc w:val="left"/>
      <w:pPr>
        <w:ind w:left="5542" w:hanging="360"/>
      </w:pPr>
      <w:rPr>
        <w:rFonts w:ascii="Courier New" w:hAnsi="Courier New" w:cs="Courier New" w:hint="default"/>
      </w:rPr>
    </w:lvl>
    <w:lvl w:ilvl="8" w:tplc="04090005">
      <w:start w:val="1"/>
      <w:numFmt w:val="bullet"/>
      <w:lvlText w:val=""/>
      <w:lvlJc w:val="left"/>
      <w:pPr>
        <w:ind w:left="6262" w:hanging="360"/>
      </w:pPr>
      <w:rPr>
        <w:rFonts w:ascii="Wingdings" w:hAnsi="Wingdings" w:hint="default"/>
      </w:rPr>
    </w:lvl>
  </w:abstractNum>
  <w:abstractNum w:abstractNumId="6">
    <w:nsid w:val="727C5B50"/>
    <w:multiLevelType w:val="hybridMultilevel"/>
    <w:tmpl w:val="B7FCE71E"/>
    <w:lvl w:ilvl="0" w:tplc="0402000F">
      <w:start w:val="1"/>
      <w:numFmt w:val="decimal"/>
      <w:lvlText w:val="%1."/>
      <w:lvlJc w:val="left"/>
      <w:pPr>
        <w:ind w:left="833" w:hanging="360"/>
      </w:pPr>
      <w:rPr>
        <w:rFont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5"/>
  </w:num>
  <w:num w:numId="2">
    <w:abstractNumId w:val="5"/>
  </w:num>
  <w:num w:numId="3">
    <w:abstractNumId w:val="1"/>
  </w:num>
  <w:num w:numId="4">
    <w:abstractNumId w:val="4"/>
  </w:num>
  <w:num w:numId="5">
    <w:abstractNumId w:val="6"/>
  </w:num>
  <w:num w:numId="6">
    <w:abstractNumId w:val="2"/>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hyphenationZone w:val="425"/>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9B8"/>
    <w:rsid w:val="0002482E"/>
    <w:rsid w:val="00031934"/>
    <w:rsid w:val="00050324"/>
    <w:rsid w:val="00050FEE"/>
    <w:rsid w:val="00075463"/>
    <w:rsid w:val="00083FFF"/>
    <w:rsid w:val="000957B8"/>
    <w:rsid w:val="000A0150"/>
    <w:rsid w:val="000C4E9A"/>
    <w:rsid w:val="000D57EA"/>
    <w:rsid w:val="000E63C9"/>
    <w:rsid w:val="00130E9D"/>
    <w:rsid w:val="001333B8"/>
    <w:rsid w:val="00150A6D"/>
    <w:rsid w:val="00185B35"/>
    <w:rsid w:val="00187EE3"/>
    <w:rsid w:val="001C3D4A"/>
    <w:rsid w:val="001E1C2D"/>
    <w:rsid w:val="001F2197"/>
    <w:rsid w:val="001F2BC8"/>
    <w:rsid w:val="001F5F6B"/>
    <w:rsid w:val="00206CC7"/>
    <w:rsid w:val="00214147"/>
    <w:rsid w:val="00231255"/>
    <w:rsid w:val="002352A5"/>
    <w:rsid w:val="00243EBC"/>
    <w:rsid w:val="00246A35"/>
    <w:rsid w:val="002612A9"/>
    <w:rsid w:val="0027490B"/>
    <w:rsid w:val="00276F2C"/>
    <w:rsid w:val="00284348"/>
    <w:rsid w:val="002A45D5"/>
    <w:rsid w:val="002B4B4B"/>
    <w:rsid w:val="002F51F5"/>
    <w:rsid w:val="00312137"/>
    <w:rsid w:val="00326263"/>
    <w:rsid w:val="00330359"/>
    <w:rsid w:val="0033762F"/>
    <w:rsid w:val="00346E04"/>
    <w:rsid w:val="0035314E"/>
    <w:rsid w:val="00361E74"/>
    <w:rsid w:val="00366A93"/>
    <w:rsid w:val="00366C7E"/>
    <w:rsid w:val="00382599"/>
    <w:rsid w:val="00384EA3"/>
    <w:rsid w:val="003A39A1"/>
    <w:rsid w:val="003B59CB"/>
    <w:rsid w:val="003C1D11"/>
    <w:rsid w:val="003C2191"/>
    <w:rsid w:val="003D3863"/>
    <w:rsid w:val="003D6BAC"/>
    <w:rsid w:val="003F5925"/>
    <w:rsid w:val="00402ADE"/>
    <w:rsid w:val="004110DE"/>
    <w:rsid w:val="00414F6B"/>
    <w:rsid w:val="0044085A"/>
    <w:rsid w:val="00444CB9"/>
    <w:rsid w:val="00454CDB"/>
    <w:rsid w:val="00471031"/>
    <w:rsid w:val="00486A13"/>
    <w:rsid w:val="004B00A6"/>
    <w:rsid w:val="004B21A5"/>
    <w:rsid w:val="004B341A"/>
    <w:rsid w:val="004B4603"/>
    <w:rsid w:val="004C6337"/>
    <w:rsid w:val="004D6455"/>
    <w:rsid w:val="004E47FF"/>
    <w:rsid w:val="005037F0"/>
    <w:rsid w:val="00511E9F"/>
    <w:rsid w:val="00516A86"/>
    <w:rsid w:val="0051716E"/>
    <w:rsid w:val="005275F6"/>
    <w:rsid w:val="0054570F"/>
    <w:rsid w:val="00557486"/>
    <w:rsid w:val="00572102"/>
    <w:rsid w:val="005A2977"/>
    <w:rsid w:val="005A2E38"/>
    <w:rsid w:val="005D5528"/>
    <w:rsid w:val="005E3B9D"/>
    <w:rsid w:val="005F1BB0"/>
    <w:rsid w:val="00656C4D"/>
    <w:rsid w:val="006B2621"/>
    <w:rsid w:val="006C4DA1"/>
    <w:rsid w:val="006E1D9D"/>
    <w:rsid w:val="006E5716"/>
    <w:rsid w:val="00722CEC"/>
    <w:rsid w:val="007302B3"/>
    <w:rsid w:val="00730733"/>
    <w:rsid w:val="00730E3A"/>
    <w:rsid w:val="00736AAF"/>
    <w:rsid w:val="00765B2A"/>
    <w:rsid w:val="00783A34"/>
    <w:rsid w:val="007B32AA"/>
    <w:rsid w:val="007B5AD3"/>
    <w:rsid w:val="007C6B52"/>
    <w:rsid w:val="007D16C5"/>
    <w:rsid w:val="007D6D0B"/>
    <w:rsid w:val="007D70FE"/>
    <w:rsid w:val="007E1FCC"/>
    <w:rsid w:val="007E2679"/>
    <w:rsid w:val="0080599E"/>
    <w:rsid w:val="00835DF4"/>
    <w:rsid w:val="008419E8"/>
    <w:rsid w:val="00856C79"/>
    <w:rsid w:val="00862FE4"/>
    <w:rsid w:val="0086389A"/>
    <w:rsid w:val="0086654F"/>
    <w:rsid w:val="00872954"/>
    <w:rsid w:val="0087605E"/>
    <w:rsid w:val="00877181"/>
    <w:rsid w:val="008A7848"/>
    <w:rsid w:val="008B1FEE"/>
    <w:rsid w:val="008D6EA5"/>
    <w:rsid w:val="009019B8"/>
    <w:rsid w:val="00902008"/>
    <w:rsid w:val="00903C32"/>
    <w:rsid w:val="00916B16"/>
    <w:rsid w:val="009173B9"/>
    <w:rsid w:val="0093335D"/>
    <w:rsid w:val="0093613E"/>
    <w:rsid w:val="00943026"/>
    <w:rsid w:val="0094391A"/>
    <w:rsid w:val="00945C77"/>
    <w:rsid w:val="00966B81"/>
    <w:rsid w:val="00974A58"/>
    <w:rsid w:val="00986B4A"/>
    <w:rsid w:val="0098789A"/>
    <w:rsid w:val="009C7720"/>
    <w:rsid w:val="009E574D"/>
    <w:rsid w:val="00A235A4"/>
    <w:rsid w:val="00A23AFA"/>
    <w:rsid w:val="00A31B3E"/>
    <w:rsid w:val="00A42944"/>
    <w:rsid w:val="00A532F3"/>
    <w:rsid w:val="00A646FE"/>
    <w:rsid w:val="00A8489E"/>
    <w:rsid w:val="00AA2748"/>
    <w:rsid w:val="00AA5DB7"/>
    <w:rsid w:val="00AB511A"/>
    <w:rsid w:val="00AC29F3"/>
    <w:rsid w:val="00AD72DD"/>
    <w:rsid w:val="00AF314D"/>
    <w:rsid w:val="00B231E5"/>
    <w:rsid w:val="00B43703"/>
    <w:rsid w:val="00B44BAE"/>
    <w:rsid w:val="00B4657D"/>
    <w:rsid w:val="00B606F3"/>
    <w:rsid w:val="00BA7CF1"/>
    <w:rsid w:val="00BC3DFD"/>
    <w:rsid w:val="00BD6050"/>
    <w:rsid w:val="00BF4BE5"/>
    <w:rsid w:val="00BF6810"/>
    <w:rsid w:val="00C02B87"/>
    <w:rsid w:val="00C04168"/>
    <w:rsid w:val="00C05188"/>
    <w:rsid w:val="00C24002"/>
    <w:rsid w:val="00C4086D"/>
    <w:rsid w:val="00C44332"/>
    <w:rsid w:val="00C5522B"/>
    <w:rsid w:val="00C922DA"/>
    <w:rsid w:val="00CA1896"/>
    <w:rsid w:val="00CB5B28"/>
    <w:rsid w:val="00CD23BF"/>
    <w:rsid w:val="00CF5371"/>
    <w:rsid w:val="00CF7EF3"/>
    <w:rsid w:val="00D016BC"/>
    <w:rsid w:val="00D0323A"/>
    <w:rsid w:val="00D0559F"/>
    <w:rsid w:val="00D077E9"/>
    <w:rsid w:val="00D2487D"/>
    <w:rsid w:val="00D3124E"/>
    <w:rsid w:val="00D402E6"/>
    <w:rsid w:val="00D42CB7"/>
    <w:rsid w:val="00D51F79"/>
    <w:rsid w:val="00D5413D"/>
    <w:rsid w:val="00D570A9"/>
    <w:rsid w:val="00D6379D"/>
    <w:rsid w:val="00D70D02"/>
    <w:rsid w:val="00D770C7"/>
    <w:rsid w:val="00D829E5"/>
    <w:rsid w:val="00D86945"/>
    <w:rsid w:val="00D90290"/>
    <w:rsid w:val="00D90663"/>
    <w:rsid w:val="00DA6EC3"/>
    <w:rsid w:val="00DC28BB"/>
    <w:rsid w:val="00DD152F"/>
    <w:rsid w:val="00DE213F"/>
    <w:rsid w:val="00DF027C"/>
    <w:rsid w:val="00E00A32"/>
    <w:rsid w:val="00E22ACD"/>
    <w:rsid w:val="00E2344D"/>
    <w:rsid w:val="00E34646"/>
    <w:rsid w:val="00E36573"/>
    <w:rsid w:val="00E616C2"/>
    <w:rsid w:val="00E620B0"/>
    <w:rsid w:val="00E81B40"/>
    <w:rsid w:val="00E91EF7"/>
    <w:rsid w:val="00EB1A70"/>
    <w:rsid w:val="00EE5542"/>
    <w:rsid w:val="00EE55F4"/>
    <w:rsid w:val="00EF555B"/>
    <w:rsid w:val="00F027BB"/>
    <w:rsid w:val="00F11DCF"/>
    <w:rsid w:val="00F162EA"/>
    <w:rsid w:val="00F300DD"/>
    <w:rsid w:val="00F37220"/>
    <w:rsid w:val="00F52D27"/>
    <w:rsid w:val="00F83527"/>
    <w:rsid w:val="00F9500C"/>
    <w:rsid w:val="00F97E22"/>
    <w:rsid w:val="00FA0171"/>
    <w:rsid w:val="00FC7769"/>
    <w:rsid w:val="00FD583F"/>
    <w:rsid w:val="00FD7488"/>
    <w:rsid w:val="00FF1057"/>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284D5E9D-4FA6-49F3-AE66-F29489C0F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ableofFigures">
    <w:name w:val="table of figures"/>
    <w:basedOn w:val="Normal"/>
    <w:next w:val="Normal"/>
    <w:uiPriority w:val="99"/>
    <w:unhideWhenUsed/>
    <w:rsid w:val="00F97E22"/>
    <w:pPr>
      <w:ind w:left="560" w:hanging="560"/>
    </w:pPr>
    <w:rPr>
      <w:rFonts w:cstheme="minorHAnsi"/>
      <w:b w:val="0"/>
      <w:smallCaps/>
      <w:sz w:val="20"/>
      <w:szCs w:val="20"/>
    </w:rPr>
  </w:style>
  <w:style w:type="paragraph" w:styleId="ListParagraph">
    <w:name w:val="List Paragraph"/>
    <w:basedOn w:val="Normal"/>
    <w:uiPriority w:val="34"/>
    <w:qFormat/>
    <w:rsid w:val="005A2977"/>
    <w:pPr>
      <w:spacing w:after="200"/>
      <w:ind w:left="720"/>
      <w:contextualSpacing/>
    </w:pPr>
    <w:rPr>
      <w:b w:val="0"/>
      <w:color w:val="auto"/>
      <w:sz w:val="22"/>
      <w:lang w:val="bg-BG" w:eastAsia="bg-BG"/>
    </w:rPr>
  </w:style>
  <w:style w:type="paragraph" w:styleId="TOCHeading">
    <w:name w:val="TOC Heading"/>
    <w:basedOn w:val="Heading1"/>
    <w:next w:val="Normal"/>
    <w:uiPriority w:val="39"/>
    <w:unhideWhenUsed/>
    <w:qFormat/>
    <w:rsid w:val="00187EE3"/>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187EE3"/>
    <w:pPr>
      <w:spacing w:after="100"/>
    </w:pPr>
  </w:style>
  <w:style w:type="paragraph" w:styleId="TOC2">
    <w:name w:val="toc 2"/>
    <w:basedOn w:val="Normal"/>
    <w:next w:val="Normal"/>
    <w:autoRedefine/>
    <w:uiPriority w:val="39"/>
    <w:unhideWhenUsed/>
    <w:rsid w:val="00187EE3"/>
    <w:pPr>
      <w:spacing w:after="100"/>
      <w:ind w:left="280"/>
    </w:pPr>
  </w:style>
  <w:style w:type="character" w:styleId="Hyperlink">
    <w:name w:val="Hyperlink"/>
    <w:basedOn w:val="DefaultParagraphFont"/>
    <w:uiPriority w:val="99"/>
    <w:unhideWhenUsed/>
    <w:rsid w:val="00187EE3"/>
    <w:rPr>
      <w:color w:val="3592CF" w:themeColor="hyperlink"/>
      <w:u w:val="single"/>
    </w:rPr>
  </w:style>
  <w:style w:type="paragraph" w:styleId="TOC3">
    <w:name w:val="toc 3"/>
    <w:basedOn w:val="Normal"/>
    <w:next w:val="Normal"/>
    <w:autoRedefine/>
    <w:uiPriority w:val="39"/>
    <w:unhideWhenUsed/>
    <w:rsid w:val="00557486"/>
    <w:pPr>
      <w:spacing w:after="100" w:line="259" w:lineRule="auto"/>
      <w:ind w:left="440"/>
    </w:pPr>
    <w:rPr>
      <w:rFonts w:cs="Times New Roman"/>
      <w:b w:val="0"/>
      <w:color w:val="auto"/>
      <w:sz w:val="22"/>
    </w:rPr>
  </w:style>
  <w:style w:type="character" w:styleId="Emphasis">
    <w:name w:val="Emphasis"/>
    <w:basedOn w:val="DefaultParagraphFont"/>
    <w:uiPriority w:val="20"/>
    <w:qFormat/>
    <w:rsid w:val="002312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512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9267D836A6E40789D918DB913FB4F35"/>
        <w:category>
          <w:name w:val="General"/>
          <w:gallery w:val="placeholder"/>
        </w:category>
        <w:types>
          <w:type w:val="bbPlcHdr"/>
        </w:types>
        <w:behaviors>
          <w:behavior w:val="content"/>
        </w:behaviors>
        <w:guid w:val="{7F96FE54-F0A3-4DEC-98E9-A97816693A61}"/>
      </w:docPartPr>
      <w:docPartBody>
        <w:p w:rsidR="002C4DEA" w:rsidRDefault="008B405E">
          <w:pPr>
            <w:pStyle w:val="F9267D836A6E40789D918DB913FB4F35"/>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December 17</w:t>
          </w:r>
          <w:r w:rsidRPr="00D86945">
            <w:rPr>
              <w:rStyle w:val="SubtitleChar"/>
              <w:b/>
            </w:rPr>
            <w:fldChar w:fldCharType="end"/>
          </w:r>
        </w:p>
      </w:docPartBody>
    </w:docPart>
    <w:docPart>
      <w:docPartPr>
        <w:name w:val="D54245D5F99A432AAE925F967ABCC8C1"/>
        <w:category>
          <w:name w:val="General"/>
          <w:gallery w:val="placeholder"/>
        </w:category>
        <w:types>
          <w:type w:val="bbPlcHdr"/>
        </w:types>
        <w:behaviors>
          <w:behavior w:val="content"/>
        </w:behaviors>
        <w:guid w:val="{C92F34C6-9DE0-4344-823D-3D9C32EC74D2}"/>
      </w:docPartPr>
      <w:docPartBody>
        <w:p w:rsidR="002C4DEA" w:rsidRDefault="008B405E">
          <w:pPr>
            <w:pStyle w:val="D54245D5F99A432AAE925F967ABCC8C1"/>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CC"/>
    <w:family w:val="swiss"/>
    <w:pitch w:val="variable"/>
    <w:sig w:usb0="E1002EFF" w:usb1="C000605B" w:usb2="00000029" w:usb3="00000000" w:csb0="0001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2750"/>
    <w:rsid w:val="002C4DEA"/>
    <w:rsid w:val="008B405E"/>
    <w:rsid w:val="0092571C"/>
    <w:rsid w:val="00FC275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F9267D836A6E40789D918DB913FB4F35">
    <w:name w:val="F9267D836A6E40789D918DB913FB4F35"/>
  </w:style>
  <w:style w:type="paragraph" w:customStyle="1" w:styleId="DEC527CB3D854BB6BA62D8BE815E418B">
    <w:name w:val="DEC527CB3D854BB6BA62D8BE815E418B"/>
  </w:style>
  <w:style w:type="paragraph" w:customStyle="1" w:styleId="D54245D5F99A432AAE925F967ABCC8C1">
    <w:name w:val="D54245D5F99A432AAE925F967ABCC8C1"/>
  </w:style>
  <w:style w:type="paragraph" w:customStyle="1" w:styleId="B37C2D02374B45BDA39EDB9B18642BCF">
    <w:name w:val="B37C2D02374B45BDA39EDB9B18642BCF"/>
  </w:style>
  <w:style w:type="paragraph" w:customStyle="1" w:styleId="F4CB541032CC4D1B97ACF4A51E959691">
    <w:name w:val="F4CB541032CC4D1B97ACF4A51E959691"/>
  </w:style>
  <w:style w:type="paragraph" w:customStyle="1" w:styleId="7C4224E2C87949CBB9DDD6E411E8A38C">
    <w:name w:val="7C4224E2C87949CBB9DDD6E411E8A38C"/>
  </w:style>
  <w:style w:type="paragraph" w:customStyle="1" w:styleId="788E5BEC560B4B4A92D8B2EA033233D2">
    <w:name w:val="788E5BEC560B4B4A92D8B2EA033233D2"/>
  </w:style>
  <w:style w:type="paragraph" w:customStyle="1" w:styleId="9CE7FDCC2D8B41D5A2BD7FBB2902C458">
    <w:name w:val="9CE7FDCC2D8B41D5A2BD7FBB2902C458"/>
  </w:style>
  <w:style w:type="paragraph" w:customStyle="1" w:styleId="715405F80A914CE0A6707347B2D0D53F">
    <w:name w:val="715405F80A914CE0A6707347B2D0D53F"/>
    <w:rsid w:val="00FC2750"/>
  </w:style>
  <w:style w:type="paragraph" w:customStyle="1" w:styleId="1FCCFDCB17CA4753A1A87CFE44482E2E">
    <w:name w:val="1FCCFDCB17CA4753A1A87CFE44482E2E"/>
    <w:rsid w:val="00FC2750"/>
  </w:style>
  <w:style w:type="paragraph" w:customStyle="1" w:styleId="C286AB4CC08A42C683FCDD0BA5E29D2F">
    <w:name w:val="C286AB4CC08A42C683FCDD0BA5E29D2F"/>
    <w:rsid w:val="00FC27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ILIANA HADZIN 
STUDENT ID: 2009467</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F7F5D7-763D-4B22-AB96-1CD3DCA0A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1</TotalTime>
  <Pages>8</Pages>
  <Words>2046</Words>
  <Characters>11663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Not Problem</dc:creator>
  <cp:keywords/>
  <cp:lastModifiedBy>Not Problem</cp:lastModifiedBy>
  <cp:revision>3</cp:revision>
  <cp:lastPrinted>2006-08-01T17:47:00Z</cp:lastPrinted>
  <dcterms:created xsi:type="dcterms:W3CDTF">2020-12-18T11:24:00Z</dcterms:created>
  <dcterms:modified xsi:type="dcterms:W3CDTF">2020-12-18T11:25:00Z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