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35494899"/>
        <w:docPartObj>
          <w:docPartGallery w:val="Cover Pages"/>
          <w:docPartUnique/>
        </w:docPartObj>
      </w:sdtPr>
      <w:sdtEndPr>
        <w:rPr>
          <w:rFonts w:ascii="Times New Roman" w:hAnsi="Times New Roman" w:cs="Times New Roman"/>
          <w:b/>
          <w:i/>
          <w:sz w:val="28"/>
          <w:szCs w:val="28"/>
          <w:u w:val="single"/>
        </w:rPr>
      </w:sdtEndPr>
      <w:sdtContent>
        <w:p w14:paraId="333320EF" w14:textId="4BBE0A67" w:rsidR="00402368" w:rsidRDefault="00402368">
          <w:r>
            <w:rPr>
              <w:noProof/>
            </w:rPr>
            <w:drawing>
              <wp:anchor distT="0" distB="0" distL="114300" distR="114300" simplePos="0" relativeHeight="251667456" behindDoc="1" locked="0" layoutInCell="1" allowOverlap="1" wp14:anchorId="1436FA21" wp14:editId="0A1B44DF">
                <wp:simplePos x="0" y="0"/>
                <wp:positionH relativeFrom="margin">
                  <wp:posOffset>1371600</wp:posOffset>
                </wp:positionH>
                <wp:positionV relativeFrom="paragraph">
                  <wp:posOffset>0</wp:posOffset>
                </wp:positionV>
                <wp:extent cx="2225040" cy="1074420"/>
                <wp:effectExtent l="0" t="0" r="3810" b="0"/>
                <wp:wrapTight wrapText="bothSides">
                  <wp:wrapPolygon edited="0">
                    <wp:start x="0" y="0"/>
                    <wp:lineTo x="0" y="21064"/>
                    <wp:lineTo x="21452" y="21064"/>
                    <wp:lineTo x="2145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25040" cy="10744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t xml:space="preserve"> </w:t>
          </w:r>
        </w:p>
        <w:p w14:paraId="60D15048" w14:textId="77777777" w:rsidR="003E6B45" w:rsidRDefault="003E6B45">
          <w:pPr>
            <w:rPr>
              <w:rFonts w:ascii="Times New Roman" w:hAnsi="Times New Roman" w:cs="Times New Roman"/>
              <w:b/>
              <w:i/>
              <w:sz w:val="28"/>
              <w:szCs w:val="28"/>
              <w:u w:val="single"/>
            </w:rPr>
          </w:pPr>
        </w:p>
        <w:p w14:paraId="333A7A1A" w14:textId="77777777" w:rsidR="003E6B45" w:rsidRDefault="003E6B45">
          <w:pPr>
            <w:rPr>
              <w:rFonts w:ascii="Times New Roman" w:hAnsi="Times New Roman" w:cs="Times New Roman"/>
              <w:b/>
              <w:i/>
              <w:sz w:val="28"/>
              <w:szCs w:val="28"/>
              <w:u w:val="single"/>
            </w:rPr>
          </w:pPr>
        </w:p>
        <w:p w14:paraId="53E558D5" w14:textId="77777777" w:rsidR="003E6B45" w:rsidRDefault="003E6B45">
          <w:pPr>
            <w:rPr>
              <w:rFonts w:ascii="Times New Roman" w:hAnsi="Times New Roman" w:cs="Times New Roman"/>
              <w:b/>
              <w:i/>
              <w:sz w:val="28"/>
              <w:szCs w:val="28"/>
              <w:u w:val="single"/>
            </w:rPr>
          </w:pPr>
        </w:p>
        <w:p w14:paraId="7BF3B8BB" w14:textId="77777777" w:rsidR="003E6B45" w:rsidRDefault="003E6B45">
          <w:pPr>
            <w:rPr>
              <w:rFonts w:ascii="Times New Roman" w:hAnsi="Times New Roman" w:cs="Times New Roman"/>
              <w:b/>
              <w:i/>
              <w:sz w:val="28"/>
              <w:szCs w:val="28"/>
              <w:u w:val="single"/>
            </w:rPr>
          </w:pPr>
        </w:p>
        <w:p w14:paraId="1A2A69CA" w14:textId="77777777" w:rsidR="003E6B45" w:rsidRDefault="003E6B45">
          <w:pPr>
            <w:rPr>
              <w:rFonts w:ascii="Times New Roman" w:hAnsi="Times New Roman" w:cs="Times New Roman"/>
              <w:bCs/>
              <w:iCs/>
              <w:sz w:val="28"/>
              <w:szCs w:val="28"/>
            </w:rPr>
          </w:pPr>
        </w:p>
        <w:p w14:paraId="101D080C" w14:textId="77777777" w:rsidR="003E6B45" w:rsidRDefault="003E6B45">
          <w:pPr>
            <w:rPr>
              <w:rFonts w:ascii="Times New Roman" w:hAnsi="Times New Roman" w:cs="Times New Roman"/>
              <w:bCs/>
              <w:iCs/>
              <w:sz w:val="28"/>
              <w:szCs w:val="28"/>
            </w:rPr>
          </w:pPr>
        </w:p>
        <w:p w14:paraId="27B5C39C" w14:textId="77777777" w:rsidR="003E6B45" w:rsidRDefault="003E6B45">
          <w:pPr>
            <w:rPr>
              <w:rFonts w:ascii="Times New Roman" w:hAnsi="Times New Roman" w:cs="Times New Roman"/>
              <w:bCs/>
              <w:iCs/>
              <w:sz w:val="28"/>
              <w:szCs w:val="28"/>
            </w:rPr>
          </w:pPr>
        </w:p>
        <w:p w14:paraId="0AC1205A" w14:textId="49B007D9" w:rsidR="003E6B45" w:rsidRDefault="003E6B45">
          <w:pPr>
            <w:rPr>
              <w:rFonts w:ascii="Times New Roman" w:hAnsi="Times New Roman" w:cs="Times New Roman"/>
              <w:bCs/>
              <w:iCs/>
              <w:sz w:val="44"/>
              <w:szCs w:val="44"/>
            </w:rPr>
          </w:pPr>
          <w:r w:rsidRPr="003E6B45">
            <w:rPr>
              <w:noProof/>
              <w:sz w:val="44"/>
              <w:szCs w:val="44"/>
            </w:rPr>
            <mc:AlternateContent>
              <mc:Choice Requires="wps">
                <w:drawing>
                  <wp:anchor distT="0" distB="0" distL="114300" distR="114300" simplePos="0" relativeHeight="251664384" behindDoc="0" locked="0" layoutInCell="1" allowOverlap="1" wp14:anchorId="2702357A" wp14:editId="4A39827D">
                    <wp:simplePos x="0" y="0"/>
                    <wp:positionH relativeFrom="page">
                      <wp:posOffset>5433060</wp:posOffset>
                    </wp:positionH>
                    <wp:positionV relativeFrom="paragraph">
                      <wp:posOffset>3715385</wp:posOffset>
                    </wp:positionV>
                    <wp:extent cx="2109470" cy="170942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2109470" cy="1709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BE5797" w14:textId="51F9A7E6" w:rsidR="00B05158" w:rsidRDefault="00B05158" w:rsidP="003E6B45">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702357A" id="_x0000_t202" coordsize="21600,21600" o:spt="202" path="m,l,21600r21600,l21600,xe">
                    <v:stroke joinstyle="miter"/>
                    <v:path gradientshapeok="t" o:connecttype="rect"/>
                  </v:shapetype>
                  <v:shape id="Text Box 154" o:spid="_x0000_s1026" type="#_x0000_t202" style="position:absolute;margin-left:427.8pt;margin-top:292.55pt;width:166.1pt;height:134.6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" filled="f" stroked="f" strokeweight=".5pt">
                    <v:textbox inset="126pt,0,54pt,0">
                      <w:txbxContent>
                        <w:p w14:paraId="3ABE5797" w14:textId="51F9A7E6" w:rsidR="00B05158" w:rsidRDefault="00B05158" w:rsidP="003E6B45">
                          <w:pPr>
                            <w:jc w:val="center"/>
                            <w:rPr>
                              <w:smallCaps/>
                              <w:color w:val="404040" w:themeColor="text1" w:themeTint="BF"/>
                              <w:sz w:val="36"/>
                              <w:szCs w:val="36"/>
                            </w:rPr>
                          </w:pPr>
                        </w:p>
                      </w:txbxContent>
                    </v:textbox>
                    <w10:wrap type="square" anchorx="page"/>
                  </v:shape>
                </w:pict>
              </mc:Fallback>
            </mc:AlternateContent>
          </w:r>
          <w:r>
            <w:rPr>
              <w:rFonts w:ascii="Times New Roman" w:hAnsi="Times New Roman" w:cs="Times New Roman"/>
              <w:bCs/>
              <w:iCs/>
              <w:sz w:val="44"/>
              <w:szCs w:val="44"/>
            </w:rPr>
            <w:t xml:space="preserve">         </w:t>
          </w:r>
          <w:r w:rsidR="00104C46">
            <w:rPr>
              <w:rFonts w:ascii="Times New Roman" w:hAnsi="Times New Roman" w:cs="Times New Roman"/>
              <w:bCs/>
              <w:iCs/>
              <w:sz w:val="44"/>
              <w:szCs w:val="44"/>
            </w:rPr>
            <w:t xml:space="preserve"> </w:t>
          </w:r>
          <w:r>
            <w:rPr>
              <w:rFonts w:ascii="Times New Roman" w:hAnsi="Times New Roman" w:cs="Times New Roman"/>
              <w:bCs/>
              <w:iCs/>
              <w:sz w:val="44"/>
              <w:szCs w:val="44"/>
            </w:rPr>
            <w:t xml:space="preserve"> </w:t>
          </w:r>
          <w:r w:rsidRPr="003E6B45">
            <w:rPr>
              <w:rFonts w:ascii="Times New Roman" w:hAnsi="Times New Roman" w:cs="Times New Roman"/>
              <w:bCs/>
              <w:iCs/>
              <w:sz w:val="44"/>
              <w:szCs w:val="44"/>
            </w:rPr>
            <w:t>Developing Workplace Critical Thinking</w:t>
          </w:r>
        </w:p>
        <w:p w14:paraId="7D5C61B4" w14:textId="77777777" w:rsidR="003E6B45" w:rsidRDefault="003E6B45">
          <w:pPr>
            <w:rPr>
              <w:rFonts w:ascii="Times New Roman" w:hAnsi="Times New Roman" w:cs="Times New Roman"/>
              <w:bCs/>
              <w:iCs/>
              <w:sz w:val="40"/>
              <w:szCs w:val="40"/>
            </w:rPr>
          </w:pPr>
          <w:r>
            <w:rPr>
              <w:rFonts w:ascii="Times New Roman" w:hAnsi="Times New Roman" w:cs="Times New Roman"/>
              <w:bCs/>
              <w:iCs/>
              <w:sz w:val="44"/>
              <w:szCs w:val="44"/>
            </w:rPr>
            <w:t xml:space="preserve">           </w:t>
          </w:r>
          <w:r w:rsidRPr="003E6B45">
            <w:rPr>
              <w:rFonts w:ascii="Times New Roman" w:hAnsi="Times New Roman" w:cs="Times New Roman"/>
              <w:bCs/>
              <w:iCs/>
              <w:sz w:val="40"/>
              <w:szCs w:val="40"/>
            </w:rPr>
            <w:t>Module Number</w:t>
          </w:r>
          <w:r>
            <w:rPr>
              <w:rFonts w:ascii="Times New Roman" w:hAnsi="Times New Roman" w:cs="Times New Roman"/>
              <w:bCs/>
              <w:iCs/>
              <w:sz w:val="44"/>
              <w:szCs w:val="44"/>
            </w:rPr>
            <w:t xml:space="preserve">: </w:t>
          </w:r>
          <w:r w:rsidRPr="003E6B45">
            <w:rPr>
              <w:rFonts w:ascii="Times New Roman" w:hAnsi="Times New Roman" w:cs="Times New Roman"/>
              <w:bCs/>
              <w:iCs/>
              <w:sz w:val="40"/>
              <w:szCs w:val="40"/>
            </w:rPr>
            <w:t>BMSW510</w:t>
          </w:r>
          <w:r>
            <w:rPr>
              <w:rFonts w:ascii="Times New Roman" w:hAnsi="Times New Roman" w:cs="Times New Roman"/>
              <w:bCs/>
              <w:iCs/>
              <w:sz w:val="40"/>
              <w:szCs w:val="40"/>
            </w:rPr>
            <w:t>1_LON</w:t>
          </w:r>
        </w:p>
        <w:p w14:paraId="13E00BD9" w14:textId="77777777" w:rsidR="003E6B45" w:rsidRDefault="003E6B45">
          <w:pPr>
            <w:rPr>
              <w:rFonts w:ascii="Times New Roman" w:hAnsi="Times New Roman" w:cs="Times New Roman"/>
              <w:bCs/>
              <w:iCs/>
              <w:sz w:val="40"/>
              <w:szCs w:val="40"/>
            </w:rPr>
          </w:pPr>
          <w:r>
            <w:rPr>
              <w:rFonts w:ascii="Times New Roman" w:hAnsi="Times New Roman" w:cs="Times New Roman"/>
              <w:bCs/>
              <w:iCs/>
              <w:sz w:val="40"/>
              <w:szCs w:val="40"/>
            </w:rPr>
            <w:t xml:space="preserve">            Company Name: ENGIE Group</w:t>
          </w:r>
        </w:p>
        <w:p w14:paraId="50FE7846" w14:textId="77777777" w:rsidR="00223E49" w:rsidRDefault="00223E49">
          <w:pPr>
            <w:rPr>
              <w:rFonts w:ascii="Times New Roman" w:hAnsi="Times New Roman" w:cs="Times New Roman"/>
              <w:b/>
              <w:i/>
              <w:sz w:val="28"/>
              <w:szCs w:val="28"/>
              <w:u w:val="single"/>
            </w:rPr>
          </w:pPr>
          <w:r>
            <w:rPr>
              <w:rFonts w:ascii="Times New Roman" w:hAnsi="Times New Roman" w:cs="Times New Roman"/>
              <w:bCs/>
              <w:iCs/>
              <w:sz w:val="40"/>
              <w:szCs w:val="40"/>
            </w:rPr>
            <w:t xml:space="preserve">            </w:t>
          </w:r>
          <w:r w:rsidRPr="00223E49">
            <w:rPr>
              <w:rFonts w:ascii="Times New Roman" w:hAnsi="Times New Roman" w:cs="Times New Roman"/>
              <w:bCs/>
              <w:iCs/>
              <w:sz w:val="40"/>
              <w:szCs w:val="40"/>
            </w:rPr>
            <w:t xml:space="preserve">Student </w:t>
          </w:r>
          <w:r>
            <w:rPr>
              <w:rFonts w:ascii="Times New Roman" w:hAnsi="Times New Roman" w:cs="Times New Roman"/>
              <w:bCs/>
              <w:iCs/>
              <w:sz w:val="40"/>
              <w:szCs w:val="40"/>
            </w:rPr>
            <w:t>N</w:t>
          </w:r>
          <w:r w:rsidRPr="00223E49">
            <w:rPr>
              <w:rFonts w:ascii="Times New Roman" w:hAnsi="Times New Roman" w:cs="Times New Roman"/>
              <w:bCs/>
              <w:iCs/>
              <w:sz w:val="40"/>
              <w:szCs w:val="40"/>
            </w:rPr>
            <w:t>ame</w:t>
          </w:r>
          <w:r>
            <w:rPr>
              <w:rFonts w:ascii="Times New Roman" w:hAnsi="Times New Roman" w:cs="Times New Roman"/>
              <w:bCs/>
              <w:iCs/>
              <w:sz w:val="28"/>
              <w:szCs w:val="28"/>
            </w:rPr>
            <w:t xml:space="preserve">: </w:t>
          </w:r>
          <w:r w:rsidRPr="00223E49">
            <w:rPr>
              <w:rFonts w:ascii="Times New Roman" w:hAnsi="Times New Roman" w:cs="Times New Roman"/>
              <w:bCs/>
              <w:iCs/>
              <w:sz w:val="40"/>
              <w:szCs w:val="40"/>
            </w:rPr>
            <w:t>Linda-Ruth</w:t>
          </w:r>
          <w:r>
            <w:rPr>
              <w:rFonts w:ascii="Times New Roman" w:hAnsi="Times New Roman" w:cs="Times New Roman"/>
              <w:bCs/>
              <w:iCs/>
              <w:sz w:val="28"/>
              <w:szCs w:val="28"/>
            </w:rPr>
            <w:t xml:space="preserve"> </w:t>
          </w:r>
          <w:proofErr w:type="spellStart"/>
          <w:r w:rsidRPr="005552B9">
            <w:rPr>
              <w:rFonts w:ascii="Times New Roman" w:hAnsi="Times New Roman" w:cs="Times New Roman"/>
              <w:bCs/>
              <w:iCs/>
              <w:sz w:val="40"/>
              <w:szCs w:val="40"/>
            </w:rPr>
            <w:t>Makoutou</w:t>
          </w:r>
          <w:r w:rsidRPr="00223E49">
            <w:rPr>
              <w:rFonts w:ascii="Times New Roman" w:hAnsi="Times New Roman" w:cs="Times New Roman"/>
              <w:bCs/>
              <w:iCs/>
              <w:sz w:val="40"/>
              <w:szCs w:val="40"/>
            </w:rPr>
            <w:t>-Ngondet</w:t>
          </w:r>
          <w:proofErr w:type="spellEnd"/>
        </w:p>
        <w:p w14:paraId="4FB201AA" w14:textId="77777777" w:rsidR="00223E49" w:rsidRDefault="00223E49">
          <w:pPr>
            <w:rPr>
              <w:rFonts w:ascii="Times New Roman" w:hAnsi="Times New Roman" w:cs="Times New Roman"/>
              <w:bCs/>
              <w:iCs/>
              <w:sz w:val="40"/>
              <w:szCs w:val="40"/>
            </w:rPr>
          </w:pPr>
          <w:r>
            <w:rPr>
              <w:rFonts w:ascii="Times New Roman" w:hAnsi="Times New Roman" w:cs="Times New Roman"/>
              <w:bCs/>
              <w:iCs/>
              <w:sz w:val="40"/>
              <w:szCs w:val="40"/>
            </w:rPr>
            <w:t xml:space="preserve">            </w:t>
          </w:r>
          <w:r w:rsidRPr="00223E49">
            <w:rPr>
              <w:rFonts w:ascii="Times New Roman" w:hAnsi="Times New Roman" w:cs="Times New Roman"/>
              <w:bCs/>
              <w:iCs/>
              <w:sz w:val="40"/>
              <w:szCs w:val="40"/>
            </w:rPr>
            <w:t>Student Number: 1807164</w:t>
          </w:r>
        </w:p>
        <w:p w14:paraId="052CE4B0" w14:textId="77777777" w:rsidR="00223E49" w:rsidRDefault="00223E49">
          <w:pPr>
            <w:rPr>
              <w:rFonts w:ascii="Times New Roman" w:hAnsi="Times New Roman" w:cs="Times New Roman"/>
              <w:bCs/>
              <w:iCs/>
              <w:sz w:val="40"/>
              <w:szCs w:val="40"/>
            </w:rPr>
          </w:pPr>
          <w:r>
            <w:rPr>
              <w:rFonts w:ascii="Times New Roman" w:hAnsi="Times New Roman" w:cs="Times New Roman"/>
              <w:bCs/>
              <w:iCs/>
              <w:sz w:val="40"/>
              <w:szCs w:val="40"/>
            </w:rPr>
            <w:t xml:space="preserve">            </w:t>
          </w:r>
          <w:r w:rsidRPr="00223E49">
            <w:rPr>
              <w:rFonts w:ascii="Times New Roman" w:hAnsi="Times New Roman" w:cs="Times New Roman"/>
              <w:bCs/>
              <w:iCs/>
              <w:sz w:val="40"/>
              <w:szCs w:val="40"/>
            </w:rPr>
            <w:t>Lecturer Name</w:t>
          </w:r>
          <w:r>
            <w:rPr>
              <w:rFonts w:ascii="Times New Roman" w:hAnsi="Times New Roman" w:cs="Times New Roman"/>
              <w:bCs/>
              <w:iCs/>
              <w:sz w:val="40"/>
              <w:szCs w:val="40"/>
            </w:rPr>
            <w:t xml:space="preserve">: </w:t>
          </w:r>
          <w:proofErr w:type="spellStart"/>
          <w:r>
            <w:rPr>
              <w:rFonts w:ascii="Times New Roman" w:hAnsi="Times New Roman" w:cs="Times New Roman"/>
              <w:bCs/>
              <w:iCs/>
              <w:sz w:val="40"/>
              <w:szCs w:val="40"/>
            </w:rPr>
            <w:t>Yajesh</w:t>
          </w:r>
          <w:proofErr w:type="spellEnd"/>
          <w:r>
            <w:rPr>
              <w:rFonts w:ascii="Times New Roman" w:hAnsi="Times New Roman" w:cs="Times New Roman"/>
              <w:bCs/>
              <w:iCs/>
              <w:sz w:val="40"/>
              <w:szCs w:val="40"/>
            </w:rPr>
            <w:t xml:space="preserve"> Kumar</w:t>
          </w:r>
        </w:p>
        <w:p w14:paraId="12ED9F20" w14:textId="77777777" w:rsidR="00223E49" w:rsidRDefault="00223E49">
          <w:pPr>
            <w:rPr>
              <w:rFonts w:ascii="Times New Roman" w:hAnsi="Times New Roman" w:cs="Times New Roman"/>
              <w:bCs/>
              <w:iCs/>
              <w:sz w:val="40"/>
              <w:szCs w:val="40"/>
            </w:rPr>
          </w:pPr>
        </w:p>
        <w:p w14:paraId="783A2E96" w14:textId="77777777" w:rsidR="00223E49" w:rsidRDefault="00223E49">
          <w:pPr>
            <w:rPr>
              <w:rFonts w:ascii="Times New Roman" w:hAnsi="Times New Roman" w:cs="Times New Roman"/>
              <w:bCs/>
              <w:iCs/>
              <w:sz w:val="40"/>
              <w:szCs w:val="40"/>
            </w:rPr>
          </w:pPr>
        </w:p>
        <w:p w14:paraId="62CE7C3F" w14:textId="77777777" w:rsidR="00223E49" w:rsidRDefault="00223E49">
          <w:pPr>
            <w:rPr>
              <w:rFonts w:ascii="Times New Roman" w:hAnsi="Times New Roman" w:cs="Times New Roman"/>
              <w:bCs/>
              <w:iCs/>
              <w:sz w:val="40"/>
              <w:szCs w:val="40"/>
            </w:rPr>
          </w:pPr>
        </w:p>
        <w:p w14:paraId="4BA0E6F7" w14:textId="77777777" w:rsidR="00223E49" w:rsidRDefault="00223E49">
          <w:pPr>
            <w:rPr>
              <w:rFonts w:ascii="Times New Roman" w:hAnsi="Times New Roman" w:cs="Times New Roman"/>
              <w:bCs/>
              <w:iCs/>
              <w:sz w:val="40"/>
              <w:szCs w:val="40"/>
            </w:rPr>
          </w:pPr>
        </w:p>
        <w:p w14:paraId="28D74A36" w14:textId="77777777" w:rsidR="00223E49" w:rsidRDefault="00223E49">
          <w:pPr>
            <w:rPr>
              <w:rFonts w:ascii="Times New Roman" w:hAnsi="Times New Roman" w:cs="Times New Roman"/>
              <w:bCs/>
              <w:iCs/>
              <w:sz w:val="40"/>
              <w:szCs w:val="40"/>
            </w:rPr>
          </w:pPr>
        </w:p>
        <w:p w14:paraId="44C69136" w14:textId="77777777" w:rsidR="00223E49" w:rsidRPr="00F513CB" w:rsidRDefault="00223E49">
          <w:pPr>
            <w:rPr>
              <w:rFonts w:ascii="Times New Roman" w:hAnsi="Times New Roman" w:cs="Times New Roman"/>
              <w:bCs/>
              <w:iCs/>
              <w:sz w:val="24"/>
              <w:szCs w:val="24"/>
            </w:rPr>
          </w:pPr>
        </w:p>
        <w:p w14:paraId="6B8FE44B" w14:textId="77777777" w:rsidR="00F513CB" w:rsidRDefault="00F513CB">
          <w:pPr>
            <w:rPr>
              <w:rFonts w:ascii="Times New Roman" w:hAnsi="Times New Roman" w:cs="Times New Roman"/>
              <w:bCs/>
              <w:iCs/>
              <w:sz w:val="28"/>
              <w:szCs w:val="28"/>
            </w:rPr>
          </w:pPr>
          <w:r>
            <w:rPr>
              <w:rFonts w:ascii="Times New Roman" w:hAnsi="Times New Roman" w:cs="Times New Roman"/>
              <w:bCs/>
              <w:iCs/>
              <w:sz w:val="28"/>
              <w:szCs w:val="28"/>
            </w:rPr>
            <w:lastRenderedPageBreak/>
            <w:t xml:space="preserve">                                            </w:t>
          </w:r>
          <w:r w:rsidRPr="00F513CB">
            <w:rPr>
              <w:rFonts w:ascii="Times New Roman" w:hAnsi="Times New Roman" w:cs="Times New Roman"/>
              <w:bCs/>
              <w:iCs/>
              <w:sz w:val="28"/>
              <w:szCs w:val="28"/>
            </w:rPr>
            <w:t>Page of Contents</w:t>
          </w:r>
        </w:p>
        <w:p w14:paraId="5229757F" w14:textId="77777777" w:rsidR="00F513CB" w:rsidRDefault="00F513CB">
          <w:pPr>
            <w:rPr>
              <w:rFonts w:ascii="Times New Roman" w:hAnsi="Times New Roman" w:cs="Times New Roman"/>
              <w:bCs/>
              <w:iCs/>
              <w:sz w:val="28"/>
              <w:szCs w:val="28"/>
            </w:rPr>
          </w:pPr>
        </w:p>
        <w:p w14:paraId="573AEBBE" w14:textId="06B3DEEC" w:rsidR="00223E49" w:rsidRDefault="00F513CB" w:rsidP="00BE3D09">
          <w:pPr>
            <w:rPr>
              <w:rFonts w:ascii="Times New Roman" w:hAnsi="Times New Roman" w:cs="Times New Roman"/>
              <w:bCs/>
              <w:iCs/>
              <w:color w:val="000000" w:themeColor="text1"/>
              <w:sz w:val="24"/>
              <w:szCs w:val="24"/>
            </w:rPr>
          </w:pPr>
          <w:r w:rsidRPr="00B05158">
            <w:rPr>
              <w:rFonts w:ascii="Times New Roman" w:hAnsi="Times New Roman" w:cs="Times New Roman"/>
              <w:bCs/>
              <w:iCs/>
              <w:color w:val="000000" w:themeColor="text1"/>
              <w:sz w:val="24"/>
              <w:szCs w:val="24"/>
            </w:rPr>
            <w:t xml:space="preserve">Introduction </w:t>
          </w:r>
          <w:r w:rsidR="00B05158">
            <w:rPr>
              <w:rFonts w:ascii="Times New Roman" w:hAnsi="Times New Roman" w:cs="Times New Roman"/>
              <w:bCs/>
              <w:iCs/>
              <w:color w:val="000000" w:themeColor="text1"/>
              <w:sz w:val="24"/>
              <w:szCs w:val="24"/>
            </w:rPr>
            <w:t>………………………………………………………</w:t>
          </w:r>
          <w:r w:rsidR="001766E3">
            <w:rPr>
              <w:rFonts w:ascii="Times New Roman" w:hAnsi="Times New Roman" w:cs="Times New Roman"/>
              <w:bCs/>
              <w:iCs/>
              <w:color w:val="000000" w:themeColor="text1"/>
              <w:sz w:val="24"/>
              <w:szCs w:val="24"/>
            </w:rPr>
            <w:t>.</w:t>
          </w:r>
          <w:r w:rsidR="00B05158">
            <w:rPr>
              <w:rFonts w:ascii="Times New Roman" w:hAnsi="Times New Roman" w:cs="Times New Roman"/>
              <w:bCs/>
              <w:iCs/>
              <w:color w:val="000000" w:themeColor="text1"/>
              <w:sz w:val="24"/>
              <w:szCs w:val="24"/>
            </w:rPr>
            <w:t>………………….</w:t>
          </w:r>
          <w:r w:rsidR="001766E3">
            <w:rPr>
              <w:rFonts w:ascii="Times New Roman" w:hAnsi="Times New Roman" w:cs="Times New Roman"/>
              <w:bCs/>
              <w:iCs/>
              <w:color w:val="000000" w:themeColor="text1"/>
              <w:sz w:val="24"/>
              <w:szCs w:val="24"/>
            </w:rPr>
            <w:t>2</w:t>
          </w:r>
        </w:p>
        <w:p w14:paraId="79C91B59" w14:textId="2FDB2F57" w:rsidR="00B05158" w:rsidRDefault="00B05158"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ENGIE Background</w:t>
          </w:r>
          <w:r w:rsidR="001766E3">
            <w:rPr>
              <w:rFonts w:ascii="Times New Roman" w:hAnsi="Times New Roman" w:cs="Times New Roman"/>
              <w:bCs/>
              <w:iCs/>
              <w:color w:val="000000" w:themeColor="text1"/>
              <w:sz w:val="24"/>
              <w:szCs w:val="24"/>
            </w:rPr>
            <w:t>……………………………………………….………………….2</w:t>
          </w:r>
        </w:p>
        <w:p w14:paraId="61E53002" w14:textId="06316422" w:rsidR="00B05158" w:rsidRDefault="00B05158"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ENGIE Behaviors </w:t>
          </w:r>
          <w:r w:rsidR="001766E3">
            <w:rPr>
              <w:rFonts w:ascii="Times New Roman" w:hAnsi="Times New Roman" w:cs="Times New Roman"/>
              <w:bCs/>
              <w:iCs/>
              <w:color w:val="000000" w:themeColor="text1"/>
              <w:sz w:val="24"/>
              <w:szCs w:val="24"/>
            </w:rPr>
            <w:t>…………………………………….………………………………3</w:t>
          </w:r>
        </w:p>
        <w:p w14:paraId="5483DA4B" w14:textId="0629A1D0" w:rsidR="00B05158" w:rsidRDefault="00B05158"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ENGIE Values Systems </w:t>
          </w:r>
          <w:r w:rsidR="001766E3">
            <w:rPr>
              <w:rFonts w:ascii="Times New Roman" w:hAnsi="Times New Roman" w:cs="Times New Roman"/>
              <w:bCs/>
              <w:iCs/>
              <w:color w:val="000000" w:themeColor="text1"/>
              <w:sz w:val="24"/>
              <w:szCs w:val="24"/>
            </w:rPr>
            <w:t>………………………………………………………………3</w:t>
          </w:r>
        </w:p>
        <w:p w14:paraId="38D87BD4" w14:textId="68C34F5E" w:rsidR="00B05158" w:rsidRDefault="00B05158"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Critical Thinking</w:t>
          </w:r>
          <w:r w:rsidR="001766E3">
            <w:rPr>
              <w:rFonts w:ascii="Times New Roman" w:hAnsi="Times New Roman" w:cs="Times New Roman"/>
              <w:bCs/>
              <w:iCs/>
              <w:color w:val="000000" w:themeColor="text1"/>
              <w:sz w:val="24"/>
              <w:szCs w:val="24"/>
            </w:rPr>
            <w:t xml:space="preserve"> ……………………………………………………………………...4</w:t>
          </w:r>
        </w:p>
        <w:p w14:paraId="1B47A135" w14:textId="5420A609" w:rsidR="00B05158" w:rsidRDefault="00B05158"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Management Theories</w:t>
          </w:r>
          <w:r w:rsidR="001766E3">
            <w:rPr>
              <w:rFonts w:ascii="Times New Roman" w:hAnsi="Times New Roman" w:cs="Times New Roman"/>
              <w:bCs/>
              <w:iCs/>
              <w:color w:val="000000" w:themeColor="text1"/>
              <w:sz w:val="24"/>
              <w:szCs w:val="24"/>
            </w:rPr>
            <w:t>…………………………………………………………………6</w:t>
          </w:r>
        </w:p>
        <w:p w14:paraId="2202A488" w14:textId="038E84A2" w:rsidR="00B05158" w:rsidRDefault="00B05158"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Systems Theory</w:t>
          </w:r>
          <w:r w:rsidR="001766E3">
            <w:rPr>
              <w:rFonts w:ascii="Times New Roman" w:hAnsi="Times New Roman" w:cs="Times New Roman"/>
              <w:bCs/>
              <w:iCs/>
              <w:color w:val="000000" w:themeColor="text1"/>
              <w:sz w:val="24"/>
              <w:szCs w:val="24"/>
            </w:rPr>
            <w:t>……………………………………………………………………….</w:t>
          </w:r>
          <w:r>
            <w:rPr>
              <w:rFonts w:ascii="Times New Roman" w:hAnsi="Times New Roman" w:cs="Times New Roman"/>
              <w:bCs/>
              <w:iCs/>
              <w:color w:val="000000" w:themeColor="text1"/>
              <w:sz w:val="24"/>
              <w:szCs w:val="24"/>
            </w:rPr>
            <w:t xml:space="preserve"> </w:t>
          </w:r>
          <w:r w:rsidR="001766E3">
            <w:rPr>
              <w:rFonts w:ascii="Times New Roman" w:hAnsi="Times New Roman" w:cs="Times New Roman"/>
              <w:bCs/>
              <w:iCs/>
              <w:color w:val="000000" w:themeColor="text1"/>
              <w:sz w:val="24"/>
              <w:szCs w:val="24"/>
            </w:rPr>
            <w:t>6</w:t>
          </w:r>
        </w:p>
        <w:p w14:paraId="30C61651" w14:textId="251EAB79" w:rsidR="00B05158" w:rsidRDefault="00B05158" w:rsidP="00BE3D09">
          <w:pPr>
            <w:rPr>
              <w:rFonts w:ascii="Times New Roman" w:hAnsi="Times New Roman" w:cs="Times New Roman"/>
              <w:bCs/>
              <w:iCs/>
              <w:color w:val="000000" w:themeColor="text1"/>
              <w:sz w:val="24"/>
              <w:szCs w:val="24"/>
            </w:rPr>
          </w:pPr>
          <w:r w:rsidRPr="00B05158">
            <w:rPr>
              <w:rFonts w:ascii="Times New Roman" w:hAnsi="Times New Roman" w:cs="Times New Roman"/>
              <w:bCs/>
              <w:iCs/>
              <w:color w:val="000000" w:themeColor="text1"/>
              <w:sz w:val="24"/>
              <w:szCs w:val="24"/>
            </w:rPr>
            <w:t>Principles of Management (Fayol)</w:t>
          </w:r>
          <w:r w:rsidR="001766E3">
            <w:rPr>
              <w:rFonts w:ascii="Times New Roman" w:hAnsi="Times New Roman" w:cs="Times New Roman"/>
              <w:bCs/>
              <w:iCs/>
              <w:color w:val="000000" w:themeColor="text1"/>
              <w:sz w:val="24"/>
              <w:szCs w:val="24"/>
            </w:rPr>
            <w:t>…………………………………………………….7</w:t>
          </w:r>
        </w:p>
        <w:p w14:paraId="67356C12" w14:textId="6D949BCC" w:rsidR="00B05158" w:rsidRDefault="00B05158" w:rsidP="00BE3D09">
          <w:pPr>
            <w:rPr>
              <w:rFonts w:ascii="Times New Roman" w:hAnsi="Times New Roman" w:cs="Times New Roman"/>
              <w:bCs/>
              <w:iCs/>
              <w:color w:val="000000" w:themeColor="text1"/>
              <w:sz w:val="24"/>
              <w:szCs w:val="24"/>
            </w:rPr>
          </w:pPr>
          <w:r w:rsidRPr="00B05158">
            <w:rPr>
              <w:rFonts w:ascii="Times New Roman" w:hAnsi="Times New Roman" w:cs="Times New Roman"/>
              <w:bCs/>
              <w:iCs/>
              <w:color w:val="000000" w:themeColor="text1"/>
              <w:sz w:val="24"/>
              <w:szCs w:val="24"/>
            </w:rPr>
            <w:t>Human Relation Theory</w:t>
          </w:r>
          <w:r w:rsidR="001766E3">
            <w:rPr>
              <w:rFonts w:ascii="Times New Roman" w:hAnsi="Times New Roman" w:cs="Times New Roman"/>
              <w:bCs/>
              <w:iCs/>
              <w:color w:val="000000" w:themeColor="text1"/>
              <w:sz w:val="24"/>
              <w:szCs w:val="24"/>
            </w:rPr>
            <w:t>……………………………………………………………….8</w:t>
          </w:r>
        </w:p>
        <w:p w14:paraId="06560CAB" w14:textId="0FCA379C" w:rsidR="00B05158" w:rsidRDefault="00B05158" w:rsidP="00BE3D09">
          <w:pPr>
            <w:rPr>
              <w:rFonts w:ascii="Times New Roman" w:hAnsi="Times New Roman" w:cs="Times New Roman"/>
              <w:bCs/>
              <w:iCs/>
              <w:color w:val="000000" w:themeColor="text1"/>
              <w:sz w:val="24"/>
              <w:szCs w:val="24"/>
            </w:rPr>
          </w:pPr>
          <w:r w:rsidRPr="00B05158">
            <w:rPr>
              <w:rFonts w:ascii="Times New Roman" w:hAnsi="Times New Roman" w:cs="Times New Roman"/>
              <w:bCs/>
              <w:iCs/>
              <w:color w:val="000000" w:themeColor="text1"/>
              <w:sz w:val="24"/>
              <w:szCs w:val="24"/>
            </w:rPr>
            <w:t>Bureaucratic Theory</w:t>
          </w:r>
          <w:r w:rsidR="001766E3">
            <w:rPr>
              <w:rFonts w:ascii="Times New Roman" w:hAnsi="Times New Roman" w:cs="Times New Roman"/>
              <w:bCs/>
              <w:iCs/>
              <w:color w:val="000000" w:themeColor="text1"/>
              <w:sz w:val="24"/>
              <w:szCs w:val="24"/>
            </w:rPr>
            <w:t xml:space="preserve"> ……………………………………………………………….….9</w:t>
          </w:r>
        </w:p>
        <w:p w14:paraId="7FC2232A" w14:textId="45FF79F5" w:rsidR="00B05158" w:rsidRDefault="00B05158" w:rsidP="00BE3D09">
          <w:pPr>
            <w:rPr>
              <w:rFonts w:ascii="Times New Roman" w:hAnsi="Times New Roman" w:cs="Times New Roman"/>
              <w:bCs/>
              <w:iCs/>
              <w:color w:val="000000" w:themeColor="text1"/>
              <w:sz w:val="24"/>
              <w:szCs w:val="24"/>
            </w:rPr>
          </w:pPr>
          <w:r w:rsidRPr="00B05158">
            <w:rPr>
              <w:rFonts w:ascii="Times New Roman" w:hAnsi="Times New Roman" w:cs="Times New Roman"/>
              <w:bCs/>
              <w:iCs/>
              <w:color w:val="000000" w:themeColor="text1"/>
              <w:sz w:val="24"/>
              <w:szCs w:val="24"/>
            </w:rPr>
            <w:t>Contingency Theory</w:t>
          </w:r>
          <w:r w:rsidR="001766E3">
            <w:rPr>
              <w:rFonts w:ascii="Times New Roman" w:hAnsi="Times New Roman" w:cs="Times New Roman"/>
              <w:bCs/>
              <w:iCs/>
              <w:color w:val="000000" w:themeColor="text1"/>
              <w:sz w:val="24"/>
              <w:szCs w:val="24"/>
            </w:rPr>
            <w:t>……...……………………………………………………………9</w:t>
          </w:r>
        </w:p>
        <w:p w14:paraId="2F7AB38A" w14:textId="3C4BEF04" w:rsidR="00B05158" w:rsidRDefault="00B05158" w:rsidP="00BE3D09">
          <w:pPr>
            <w:rPr>
              <w:rFonts w:ascii="Times New Roman" w:hAnsi="Times New Roman" w:cs="Times New Roman"/>
              <w:bCs/>
              <w:iCs/>
              <w:color w:val="000000" w:themeColor="text1"/>
              <w:sz w:val="24"/>
              <w:szCs w:val="24"/>
            </w:rPr>
          </w:pPr>
          <w:r w:rsidRPr="00B05158">
            <w:rPr>
              <w:rFonts w:ascii="Times New Roman" w:hAnsi="Times New Roman" w:cs="Times New Roman"/>
              <w:bCs/>
              <w:iCs/>
              <w:color w:val="000000" w:themeColor="text1"/>
              <w:sz w:val="24"/>
              <w:szCs w:val="24"/>
            </w:rPr>
            <w:t>RED Model</w:t>
          </w:r>
          <w:r w:rsidR="001766E3">
            <w:rPr>
              <w:rFonts w:ascii="Times New Roman" w:hAnsi="Times New Roman" w:cs="Times New Roman"/>
              <w:bCs/>
              <w:iCs/>
              <w:color w:val="000000" w:themeColor="text1"/>
              <w:sz w:val="24"/>
              <w:szCs w:val="24"/>
            </w:rPr>
            <w:t>…………………………………………………………………………...10</w:t>
          </w:r>
        </w:p>
        <w:p w14:paraId="30331BD9" w14:textId="7520CDEC" w:rsidR="00B05158" w:rsidRDefault="00B05158" w:rsidP="00BE3D09">
          <w:pPr>
            <w:rPr>
              <w:rFonts w:ascii="Times New Roman" w:hAnsi="Times New Roman" w:cs="Times New Roman"/>
              <w:bCs/>
              <w:iCs/>
              <w:color w:val="000000" w:themeColor="text1"/>
              <w:sz w:val="24"/>
              <w:szCs w:val="24"/>
            </w:rPr>
          </w:pPr>
          <w:r w:rsidRPr="00B05158">
            <w:rPr>
              <w:rFonts w:ascii="Times New Roman" w:hAnsi="Times New Roman" w:cs="Times New Roman"/>
              <w:bCs/>
              <w:iCs/>
              <w:color w:val="000000" w:themeColor="text1"/>
              <w:sz w:val="24"/>
              <w:szCs w:val="24"/>
            </w:rPr>
            <w:t>DE BONO’S 6 THINKING HATS</w:t>
          </w:r>
          <w:r w:rsidR="001766E3">
            <w:rPr>
              <w:rFonts w:ascii="Times New Roman" w:hAnsi="Times New Roman" w:cs="Times New Roman"/>
              <w:bCs/>
              <w:iCs/>
              <w:color w:val="000000" w:themeColor="text1"/>
              <w:sz w:val="24"/>
              <w:szCs w:val="24"/>
            </w:rPr>
            <w:t>………………………………………………</w:t>
          </w:r>
          <w:proofErr w:type="gramStart"/>
          <w:r w:rsidR="001766E3">
            <w:rPr>
              <w:rFonts w:ascii="Times New Roman" w:hAnsi="Times New Roman" w:cs="Times New Roman"/>
              <w:bCs/>
              <w:iCs/>
              <w:color w:val="000000" w:themeColor="text1"/>
              <w:sz w:val="24"/>
              <w:szCs w:val="24"/>
            </w:rPr>
            <w:t>…..</w:t>
          </w:r>
          <w:proofErr w:type="gramEnd"/>
          <w:r w:rsidR="001766E3">
            <w:rPr>
              <w:rFonts w:ascii="Times New Roman" w:hAnsi="Times New Roman" w:cs="Times New Roman"/>
              <w:bCs/>
              <w:iCs/>
              <w:color w:val="000000" w:themeColor="text1"/>
              <w:sz w:val="24"/>
              <w:szCs w:val="24"/>
            </w:rPr>
            <w:t>12</w:t>
          </w:r>
        </w:p>
        <w:p w14:paraId="5FA15C9A" w14:textId="356F5BCA" w:rsidR="00B05158" w:rsidRDefault="001766E3" w:rsidP="00BE3D09">
          <w:pPr>
            <w:rPr>
              <w:rFonts w:ascii="Times New Roman" w:hAnsi="Times New Roman" w:cs="Times New Roman"/>
              <w:bCs/>
              <w:iCs/>
              <w:color w:val="000000" w:themeColor="text1"/>
              <w:sz w:val="24"/>
              <w:szCs w:val="24"/>
            </w:rPr>
          </w:pPr>
          <w:r w:rsidRPr="001766E3">
            <w:rPr>
              <w:rFonts w:ascii="Times New Roman" w:hAnsi="Times New Roman" w:cs="Times New Roman"/>
              <w:bCs/>
              <w:iCs/>
              <w:color w:val="000000" w:themeColor="text1"/>
              <w:sz w:val="24"/>
              <w:szCs w:val="24"/>
            </w:rPr>
            <w:t>Recommendation</w:t>
          </w:r>
          <w:r>
            <w:rPr>
              <w:rFonts w:ascii="Times New Roman" w:hAnsi="Times New Roman" w:cs="Times New Roman"/>
              <w:bCs/>
              <w:iCs/>
              <w:color w:val="000000" w:themeColor="text1"/>
              <w:sz w:val="24"/>
              <w:szCs w:val="24"/>
            </w:rPr>
            <w:t>…………………………………………………………………</w:t>
          </w:r>
          <w:proofErr w:type="gramStart"/>
          <w:r>
            <w:rPr>
              <w:rFonts w:ascii="Times New Roman" w:hAnsi="Times New Roman" w:cs="Times New Roman"/>
              <w:bCs/>
              <w:iCs/>
              <w:color w:val="000000" w:themeColor="text1"/>
              <w:sz w:val="24"/>
              <w:szCs w:val="24"/>
            </w:rPr>
            <w:t>…..</w:t>
          </w:r>
          <w:proofErr w:type="gramEnd"/>
          <w:r>
            <w:rPr>
              <w:rFonts w:ascii="Times New Roman" w:hAnsi="Times New Roman" w:cs="Times New Roman"/>
              <w:bCs/>
              <w:iCs/>
              <w:color w:val="000000" w:themeColor="text1"/>
              <w:sz w:val="24"/>
              <w:szCs w:val="24"/>
            </w:rPr>
            <w:t>14</w:t>
          </w:r>
        </w:p>
        <w:p w14:paraId="7F8750AE" w14:textId="35F78914" w:rsidR="001766E3" w:rsidRDefault="001766E3"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Conclusion....…………………………………………………………………………15</w:t>
          </w:r>
        </w:p>
        <w:p w14:paraId="447A9AEB" w14:textId="21123D46" w:rsidR="001766E3" w:rsidRDefault="001766E3" w:rsidP="00BE3D09">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References…………………………………………………………………………….16 </w:t>
          </w:r>
        </w:p>
        <w:p w14:paraId="324E9474" w14:textId="77777777" w:rsidR="00B05158" w:rsidRDefault="00B05158">
          <w:pPr>
            <w:rPr>
              <w:rFonts w:ascii="Times New Roman" w:hAnsi="Times New Roman" w:cs="Times New Roman"/>
              <w:bCs/>
              <w:iCs/>
              <w:color w:val="000000" w:themeColor="text1"/>
              <w:sz w:val="24"/>
              <w:szCs w:val="24"/>
            </w:rPr>
          </w:pPr>
        </w:p>
        <w:p w14:paraId="0EAABD49" w14:textId="77777777" w:rsidR="00B05158" w:rsidRDefault="00B05158">
          <w:pPr>
            <w:rPr>
              <w:rFonts w:ascii="Times New Roman" w:hAnsi="Times New Roman" w:cs="Times New Roman"/>
              <w:bCs/>
              <w:iCs/>
              <w:color w:val="000000" w:themeColor="text1"/>
              <w:sz w:val="24"/>
              <w:szCs w:val="24"/>
            </w:rPr>
          </w:pPr>
        </w:p>
        <w:p w14:paraId="7179B4DE" w14:textId="5274B233" w:rsidR="00B05158" w:rsidRDefault="00B05158">
          <w:pPr>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 </w:t>
          </w:r>
        </w:p>
        <w:p w14:paraId="03D75B65" w14:textId="77777777" w:rsidR="00B05158" w:rsidRPr="00B05158" w:rsidRDefault="00B05158">
          <w:pPr>
            <w:rPr>
              <w:rFonts w:ascii="Times New Roman" w:hAnsi="Times New Roman" w:cs="Times New Roman"/>
              <w:bCs/>
              <w:iCs/>
              <w:color w:val="000000" w:themeColor="text1"/>
              <w:sz w:val="24"/>
              <w:szCs w:val="24"/>
            </w:rPr>
          </w:pPr>
        </w:p>
        <w:p w14:paraId="3560BB98" w14:textId="10BDAA4C" w:rsidR="00402368" w:rsidRDefault="00402368">
          <w:pPr>
            <w:rPr>
              <w:rFonts w:ascii="Times New Roman" w:hAnsi="Times New Roman" w:cs="Times New Roman"/>
              <w:b/>
              <w:i/>
              <w:sz w:val="28"/>
              <w:szCs w:val="28"/>
              <w:u w:val="single"/>
            </w:rPr>
          </w:pPr>
          <w:r>
            <w:rPr>
              <w:rFonts w:ascii="Times New Roman" w:hAnsi="Times New Roman" w:cs="Times New Roman"/>
              <w:b/>
              <w:i/>
              <w:sz w:val="28"/>
              <w:szCs w:val="28"/>
              <w:u w:val="single"/>
            </w:rPr>
            <w:br w:type="page"/>
          </w:r>
        </w:p>
      </w:sdtContent>
    </w:sdt>
    <w:p w14:paraId="069BB95B" w14:textId="4F66CA03" w:rsidR="003F6872" w:rsidRPr="00544D23" w:rsidRDefault="00285239">
      <w:pPr>
        <w:rPr>
          <w:rFonts w:ascii="Times New Roman" w:hAnsi="Times New Roman" w:cs="Times New Roman"/>
          <w:b/>
          <w:i/>
          <w:sz w:val="28"/>
          <w:szCs w:val="28"/>
          <w:u w:val="single"/>
        </w:rPr>
      </w:pPr>
      <w:r w:rsidRPr="00544D23">
        <w:rPr>
          <w:rFonts w:ascii="Times New Roman" w:hAnsi="Times New Roman" w:cs="Times New Roman"/>
          <w:b/>
          <w:i/>
          <w:sz w:val="28"/>
          <w:szCs w:val="28"/>
          <w:u w:val="single"/>
        </w:rPr>
        <w:lastRenderedPageBreak/>
        <w:t>Introduction</w:t>
      </w:r>
    </w:p>
    <w:p w14:paraId="1F228877" w14:textId="2647DBC5" w:rsidR="003F6872" w:rsidRPr="003F6872" w:rsidRDefault="003F6872" w:rsidP="007F086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content of this essay is based on </w:t>
      </w:r>
      <w:r w:rsidR="00147B33">
        <w:rPr>
          <w:rFonts w:ascii="Times New Roman" w:hAnsi="Times New Roman" w:cs="Times New Roman"/>
          <w:sz w:val="24"/>
          <w:szCs w:val="24"/>
        </w:rPr>
        <w:t>my</w:t>
      </w:r>
      <w:r w:rsidR="007F086A">
        <w:rPr>
          <w:rFonts w:ascii="Times New Roman" w:hAnsi="Times New Roman" w:cs="Times New Roman"/>
          <w:sz w:val="24"/>
          <w:szCs w:val="24"/>
        </w:rPr>
        <w:t xml:space="preserve"> organizational workplace</w:t>
      </w:r>
      <w:r w:rsidR="00147B33">
        <w:rPr>
          <w:rFonts w:ascii="Times New Roman" w:hAnsi="Times New Roman" w:cs="Times New Roman"/>
          <w:sz w:val="24"/>
          <w:szCs w:val="24"/>
        </w:rPr>
        <w:t>. In this essay I</w:t>
      </w:r>
      <w:r w:rsidR="007F086A">
        <w:rPr>
          <w:rFonts w:ascii="Times New Roman" w:hAnsi="Times New Roman" w:cs="Times New Roman"/>
          <w:sz w:val="24"/>
          <w:szCs w:val="24"/>
        </w:rPr>
        <w:t xml:space="preserve"> </w:t>
      </w:r>
      <w:r w:rsidR="00147B33">
        <w:rPr>
          <w:rFonts w:ascii="Times New Roman" w:hAnsi="Times New Roman" w:cs="Times New Roman"/>
          <w:sz w:val="24"/>
          <w:szCs w:val="24"/>
        </w:rPr>
        <w:t xml:space="preserve">will apply </w:t>
      </w:r>
      <w:r w:rsidR="007F086A">
        <w:rPr>
          <w:rFonts w:ascii="Times New Roman" w:hAnsi="Times New Roman" w:cs="Times New Roman"/>
          <w:sz w:val="24"/>
          <w:szCs w:val="24"/>
        </w:rPr>
        <w:t xml:space="preserve">critical thinking and I will </w:t>
      </w:r>
      <w:r w:rsidR="007F299F">
        <w:rPr>
          <w:rFonts w:ascii="Times New Roman" w:hAnsi="Times New Roman" w:cs="Times New Roman"/>
          <w:sz w:val="24"/>
          <w:szCs w:val="24"/>
        </w:rPr>
        <w:t>critically assess the impact of</w:t>
      </w:r>
      <w:r w:rsidR="00147B33">
        <w:rPr>
          <w:rFonts w:ascii="Times New Roman" w:hAnsi="Times New Roman" w:cs="Times New Roman"/>
          <w:sz w:val="24"/>
          <w:szCs w:val="24"/>
        </w:rPr>
        <w:t xml:space="preserve"> beliefs, </w:t>
      </w:r>
      <w:r w:rsidR="00301F27">
        <w:rPr>
          <w:rFonts w:ascii="Times New Roman" w:hAnsi="Times New Roman" w:cs="Times New Roman"/>
          <w:sz w:val="24"/>
          <w:szCs w:val="24"/>
        </w:rPr>
        <w:t>attitudes,</w:t>
      </w:r>
      <w:r w:rsidR="00147B33">
        <w:rPr>
          <w:rFonts w:ascii="Times New Roman" w:hAnsi="Times New Roman" w:cs="Times New Roman"/>
          <w:sz w:val="24"/>
          <w:szCs w:val="24"/>
        </w:rPr>
        <w:t xml:space="preserve"> and values </w:t>
      </w:r>
      <w:r w:rsidR="007F299F">
        <w:rPr>
          <w:rFonts w:ascii="Times New Roman" w:hAnsi="Times New Roman" w:cs="Times New Roman"/>
          <w:sz w:val="24"/>
          <w:szCs w:val="24"/>
        </w:rPr>
        <w:t>on my workplace environment</w:t>
      </w:r>
      <w:r w:rsidR="00147B33">
        <w:rPr>
          <w:rFonts w:ascii="Times New Roman" w:hAnsi="Times New Roman" w:cs="Times New Roman"/>
          <w:sz w:val="24"/>
          <w:szCs w:val="24"/>
        </w:rPr>
        <w:t>. I will also apply some management theories</w:t>
      </w:r>
      <w:r w:rsidR="00C10622">
        <w:rPr>
          <w:rFonts w:ascii="Times New Roman" w:hAnsi="Times New Roman" w:cs="Times New Roman"/>
          <w:sz w:val="24"/>
          <w:szCs w:val="24"/>
        </w:rPr>
        <w:t xml:space="preserve"> relevant </w:t>
      </w:r>
      <w:r w:rsidR="00FC1A27">
        <w:rPr>
          <w:rFonts w:ascii="Times New Roman" w:hAnsi="Times New Roman" w:cs="Times New Roman"/>
          <w:sz w:val="24"/>
          <w:szCs w:val="24"/>
        </w:rPr>
        <w:t>to my</w:t>
      </w:r>
      <w:r w:rsidR="00C10622">
        <w:rPr>
          <w:rFonts w:ascii="Times New Roman" w:hAnsi="Times New Roman" w:cs="Times New Roman"/>
          <w:sz w:val="24"/>
          <w:szCs w:val="24"/>
        </w:rPr>
        <w:t xml:space="preserve"> </w:t>
      </w:r>
      <w:r w:rsidR="00FC1A27">
        <w:rPr>
          <w:rFonts w:ascii="Times New Roman" w:hAnsi="Times New Roman" w:cs="Times New Roman"/>
          <w:sz w:val="24"/>
          <w:szCs w:val="24"/>
        </w:rPr>
        <w:t>workplace such</w:t>
      </w:r>
      <w:r w:rsidR="00147B33">
        <w:rPr>
          <w:rFonts w:ascii="Times New Roman" w:hAnsi="Times New Roman" w:cs="Times New Roman"/>
          <w:sz w:val="24"/>
          <w:szCs w:val="24"/>
        </w:rPr>
        <w:t xml:space="preserve"> as: </w:t>
      </w:r>
      <w:r w:rsidR="007F299F">
        <w:rPr>
          <w:rFonts w:ascii="Times New Roman" w:hAnsi="Times New Roman" w:cs="Times New Roman"/>
          <w:sz w:val="24"/>
          <w:szCs w:val="24"/>
        </w:rPr>
        <w:t>Scientific Management, Human Relations, Bureaucracy and System Theory and I will explain why these theories a</w:t>
      </w:r>
      <w:r w:rsidR="00C10622">
        <w:rPr>
          <w:rFonts w:ascii="Times New Roman" w:hAnsi="Times New Roman" w:cs="Times New Roman"/>
          <w:sz w:val="24"/>
          <w:szCs w:val="24"/>
        </w:rPr>
        <w:t xml:space="preserve">re important in my </w:t>
      </w:r>
      <w:proofErr w:type="spellStart"/>
      <w:r w:rsidR="00C10622">
        <w:rPr>
          <w:rFonts w:ascii="Times New Roman" w:hAnsi="Times New Roman" w:cs="Times New Roman"/>
          <w:sz w:val="24"/>
          <w:szCs w:val="24"/>
        </w:rPr>
        <w:t>organisation</w:t>
      </w:r>
      <w:proofErr w:type="spellEnd"/>
      <w:r w:rsidR="00C10622">
        <w:rPr>
          <w:rFonts w:ascii="Times New Roman" w:hAnsi="Times New Roman" w:cs="Times New Roman"/>
          <w:sz w:val="24"/>
          <w:szCs w:val="24"/>
        </w:rPr>
        <w:t>. I will also give some recommendation and at the end of this essay I will come with the conclusion</w:t>
      </w:r>
      <w:proofErr w:type="gramStart"/>
      <w:r w:rsidR="00C10622">
        <w:rPr>
          <w:rFonts w:ascii="Times New Roman" w:hAnsi="Times New Roman" w:cs="Times New Roman"/>
          <w:sz w:val="24"/>
          <w:szCs w:val="24"/>
        </w:rPr>
        <w:t xml:space="preserve">.  </w:t>
      </w:r>
      <w:proofErr w:type="gramEnd"/>
    </w:p>
    <w:p w14:paraId="0AD9FDBF" w14:textId="77777777" w:rsidR="00725D71" w:rsidRDefault="00285239">
      <w:pPr>
        <w:rPr>
          <w:rFonts w:ascii="Times New Roman" w:hAnsi="Times New Roman" w:cs="Times New Roman"/>
          <w:b/>
          <w:sz w:val="28"/>
          <w:szCs w:val="28"/>
          <w:u w:val="single"/>
        </w:rPr>
      </w:pPr>
      <w:r w:rsidRPr="00663496">
        <w:rPr>
          <w:rFonts w:ascii="Times New Roman" w:hAnsi="Times New Roman" w:cs="Times New Roman"/>
          <w:b/>
          <w:sz w:val="28"/>
          <w:szCs w:val="28"/>
          <w:u w:val="single"/>
        </w:rPr>
        <w:t xml:space="preserve"> </w:t>
      </w:r>
    </w:p>
    <w:p w14:paraId="67E84AEC" w14:textId="77777777" w:rsidR="003F6872" w:rsidRDefault="003F6872">
      <w:pPr>
        <w:rPr>
          <w:rFonts w:ascii="Times New Roman" w:hAnsi="Times New Roman" w:cs="Times New Roman"/>
          <w:b/>
          <w:sz w:val="28"/>
          <w:szCs w:val="28"/>
          <w:u w:val="single"/>
        </w:rPr>
      </w:pPr>
    </w:p>
    <w:p w14:paraId="558F24F6" w14:textId="7D39772F" w:rsidR="003F6872" w:rsidRPr="00544D23" w:rsidRDefault="00B05158">
      <w:pPr>
        <w:rPr>
          <w:rFonts w:ascii="Times New Roman" w:hAnsi="Times New Roman" w:cs="Times New Roman"/>
          <w:b/>
          <w:i/>
          <w:sz w:val="28"/>
          <w:szCs w:val="28"/>
          <w:u w:val="single"/>
        </w:rPr>
      </w:pPr>
      <w:r>
        <w:rPr>
          <w:rFonts w:ascii="Times New Roman" w:hAnsi="Times New Roman" w:cs="Times New Roman"/>
          <w:b/>
          <w:i/>
          <w:sz w:val="28"/>
          <w:szCs w:val="28"/>
          <w:u w:val="single"/>
        </w:rPr>
        <w:t>ENGIE Background</w:t>
      </w:r>
      <w:r w:rsidR="003F6872" w:rsidRPr="00544D23">
        <w:rPr>
          <w:rFonts w:ascii="Times New Roman" w:hAnsi="Times New Roman" w:cs="Times New Roman"/>
          <w:b/>
          <w:i/>
          <w:sz w:val="28"/>
          <w:szCs w:val="28"/>
          <w:u w:val="single"/>
        </w:rPr>
        <w:t xml:space="preserve"> </w:t>
      </w:r>
    </w:p>
    <w:p w14:paraId="6F89DA6A" w14:textId="45BA2C18" w:rsidR="00467689" w:rsidRDefault="00467689" w:rsidP="00467689">
      <w:pPr>
        <w:spacing w:line="360" w:lineRule="auto"/>
        <w:rPr>
          <w:rFonts w:ascii="Times New Roman" w:hAnsi="Times New Roman" w:cs="Times New Roman"/>
          <w:sz w:val="24"/>
          <w:szCs w:val="24"/>
        </w:rPr>
      </w:pPr>
      <w:r w:rsidRPr="00467689">
        <w:rPr>
          <w:rFonts w:ascii="Times New Roman" w:hAnsi="Times New Roman" w:cs="Times New Roman"/>
          <w:sz w:val="24"/>
          <w:szCs w:val="24"/>
        </w:rPr>
        <w:t xml:space="preserve">More than some other elements, dangers to the worldwide environmental change and to natural deposit have constrained the energy segment to adopt extensive change. </w:t>
      </w:r>
      <w:proofErr w:type="gramStart"/>
      <w:r w:rsidRPr="00467689">
        <w:rPr>
          <w:rFonts w:ascii="Times New Roman" w:hAnsi="Times New Roman" w:cs="Times New Roman"/>
          <w:sz w:val="24"/>
          <w:szCs w:val="24"/>
        </w:rPr>
        <w:t>In spite of the fact that</w:t>
      </w:r>
      <w:proofErr w:type="gramEnd"/>
      <w:r w:rsidRPr="00467689">
        <w:rPr>
          <w:rFonts w:ascii="Times New Roman" w:hAnsi="Times New Roman" w:cs="Times New Roman"/>
          <w:sz w:val="24"/>
          <w:szCs w:val="24"/>
        </w:rPr>
        <w:t xml:space="preserve"> the necessary course of movement is presently better gotten, progress can be hard to </w:t>
      </w:r>
      <w:r w:rsidR="00301F27" w:rsidRPr="00467689">
        <w:rPr>
          <w:rFonts w:ascii="Times New Roman" w:hAnsi="Times New Roman" w:cs="Times New Roman"/>
          <w:sz w:val="24"/>
          <w:szCs w:val="24"/>
        </w:rPr>
        <w:t>gauge,</w:t>
      </w:r>
      <w:r w:rsidRPr="00467689">
        <w:rPr>
          <w:rFonts w:ascii="Times New Roman" w:hAnsi="Times New Roman" w:cs="Times New Roman"/>
          <w:sz w:val="24"/>
          <w:szCs w:val="24"/>
        </w:rPr>
        <w:t xml:space="preserve"> and its outcomes are questionable.</w:t>
      </w:r>
      <w:r>
        <w:rPr>
          <w:rFonts w:ascii="Times New Roman" w:hAnsi="Times New Roman" w:cs="Times New Roman"/>
          <w:sz w:val="24"/>
          <w:szCs w:val="24"/>
        </w:rPr>
        <w:t xml:space="preserve"> </w:t>
      </w:r>
    </w:p>
    <w:p w14:paraId="168D07AD" w14:textId="77777777" w:rsidR="00C1215C" w:rsidRDefault="00A55687" w:rsidP="00467689">
      <w:pPr>
        <w:spacing w:line="360" w:lineRule="auto"/>
        <w:rPr>
          <w:rFonts w:ascii="Times New Roman" w:hAnsi="Times New Roman" w:cs="Times New Roman"/>
          <w:sz w:val="24"/>
          <w:szCs w:val="24"/>
        </w:rPr>
      </w:pPr>
      <w:r>
        <w:rPr>
          <w:rFonts w:ascii="Times New Roman" w:hAnsi="Times New Roman" w:cs="Times New Roman"/>
          <w:sz w:val="24"/>
          <w:szCs w:val="24"/>
        </w:rPr>
        <w:t>ENGIE</w:t>
      </w:r>
      <w:r w:rsidR="00957FC7">
        <w:rPr>
          <w:rFonts w:ascii="Times New Roman" w:hAnsi="Times New Roman" w:cs="Times New Roman"/>
          <w:sz w:val="24"/>
          <w:szCs w:val="24"/>
        </w:rPr>
        <w:t xml:space="preserve"> is</w:t>
      </w:r>
      <w:r w:rsidR="002A27B0">
        <w:rPr>
          <w:rFonts w:ascii="Times New Roman" w:hAnsi="Times New Roman" w:cs="Times New Roman"/>
          <w:sz w:val="24"/>
          <w:szCs w:val="24"/>
        </w:rPr>
        <w:t xml:space="preserve"> a</w:t>
      </w:r>
      <w:r w:rsidR="00957FC7">
        <w:rPr>
          <w:rFonts w:ascii="Times New Roman" w:hAnsi="Times New Roman" w:cs="Times New Roman"/>
          <w:sz w:val="24"/>
          <w:szCs w:val="24"/>
        </w:rPr>
        <w:t xml:space="preserve"> company </w:t>
      </w:r>
      <w:r w:rsidR="002A27B0">
        <w:rPr>
          <w:rFonts w:ascii="Times New Roman" w:hAnsi="Times New Roman" w:cs="Times New Roman"/>
          <w:sz w:val="24"/>
          <w:szCs w:val="24"/>
        </w:rPr>
        <w:t>that provides</w:t>
      </w:r>
      <w:r w:rsidR="00957FC7">
        <w:rPr>
          <w:rFonts w:ascii="Times New Roman" w:hAnsi="Times New Roman" w:cs="Times New Roman"/>
          <w:sz w:val="24"/>
          <w:szCs w:val="24"/>
        </w:rPr>
        <w:t xml:space="preserve"> energy and </w:t>
      </w:r>
      <w:r w:rsidR="002A27B0">
        <w:rPr>
          <w:rFonts w:ascii="Times New Roman" w:hAnsi="Times New Roman" w:cs="Times New Roman"/>
          <w:sz w:val="24"/>
          <w:szCs w:val="24"/>
        </w:rPr>
        <w:t xml:space="preserve">services, </w:t>
      </w:r>
      <w:r w:rsidR="00957FC7">
        <w:rPr>
          <w:rFonts w:ascii="Times New Roman" w:hAnsi="Times New Roman" w:cs="Times New Roman"/>
          <w:sz w:val="24"/>
          <w:szCs w:val="24"/>
        </w:rPr>
        <w:t xml:space="preserve">concentrating on three key activities: services and regeneration, production of energy and supply of energy. The company has 17,000 employees that </w:t>
      </w:r>
      <w:r w:rsidR="002A27B0">
        <w:rPr>
          <w:rFonts w:ascii="Times New Roman" w:hAnsi="Times New Roman" w:cs="Times New Roman"/>
          <w:sz w:val="24"/>
          <w:szCs w:val="24"/>
        </w:rPr>
        <w:t xml:space="preserve">have the ability to combine these capabilities for the good of businesses, communities and individuals all </w:t>
      </w:r>
      <w:r w:rsidR="009D5A8A">
        <w:rPr>
          <w:rFonts w:ascii="Times New Roman" w:hAnsi="Times New Roman" w:cs="Times New Roman"/>
          <w:sz w:val="24"/>
          <w:szCs w:val="24"/>
        </w:rPr>
        <w:t>over United Kingdom and Ireland</w:t>
      </w:r>
      <w:r w:rsidR="002A27B0">
        <w:rPr>
          <w:rFonts w:ascii="Times New Roman" w:hAnsi="Times New Roman" w:cs="Times New Roman"/>
          <w:sz w:val="24"/>
          <w:szCs w:val="24"/>
        </w:rPr>
        <w:t xml:space="preserve"> </w:t>
      </w:r>
      <w:sdt>
        <w:sdtPr>
          <w:rPr>
            <w:rFonts w:ascii="Times New Roman" w:hAnsi="Times New Roman" w:cs="Times New Roman"/>
            <w:sz w:val="24"/>
            <w:szCs w:val="24"/>
          </w:rPr>
          <w:id w:val="517035"/>
          <w:citation/>
        </w:sdtPr>
        <w:sdtEndPr/>
        <w:sdtContent>
          <w:r w:rsidR="009D5A8A">
            <w:rPr>
              <w:rFonts w:ascii="Times New Roman" w:hAnsi="Times New Roman" w:cs="Times New Roman"/>
              <w:sz w:val="24"/>
              <w:szCs w:val="24"/>
            </w:rPr>
            <w:fldChar w:fldCharType="begin"/>
          </w:r>
          <w:r w:rsidR="009D5A8A">
            <w:rPr>
              <w:rFonts w:ascii="Times New Roman" w:hAnsi="Times New Roman" w:cs="Times New Roman"/>
              <w:sz w:val="24"/>
              <w:szCs w:val="24"/>
            </w:rPr>
            <w:instrText xml:space="preserve"> CITATION ENG19 \l 1033 </w:instrText>
          </w:r>
          <w:r w:rsidR="009D5A8A">
            <w:rPr>
              <w:rFonts w:ascii="Times New Roman" w:hAnsi="Times New Roman" w:cs="Times New Roman"/>
              <w:sz w:val="24"/>
              <w:szCs w:val="24"/>
            </w:rPr>
            <w:fldChar w:fldCharType="separate"/>
          </w:r>
          <w:r w:rsidR="009D5A8A" w:rsidRPr="009D5A8A">
            <w:rPr>
              <w:rFonts w:ascii="Times New Roman" w:hAnsi="Times New Roman" w:cs="Times New Roman"/>
              <w:noProof/>
              <w:sz w:val="24"/>
              <w:szCs w:val="24"/>
            </w:rPr>
            <w:t>(ENGIE, 2019)</w:t>
          </w:r>
          <w:r w:rsidR="009D5A8A">
            <w:rPr>
              <w:rFonts w:ascii="Times New Roman" w:hAnsi="Times New Roman" w:cs="Times New Roman"/>
              <w:sz w:val="24"/>
              <w:szCs w:val="24"/>
            </w:rPr>
            <w:fldChar w:fldCharType="end"/>
          </w:r>
        </w:sdtContent>
      </w:sdt>
      <w:r w:rsidR="009D5A8A">
        <w:rPr>
          <w:rFonts w:ascii="Times New Roman" w:hAnsi="Times New Roman" w:cs="Times New Roman"/>
          <w:sz w:val="24"/>
          <w:szCs w:val="24"/>
        </w:rPr>
        <w:t xml:space="preserve">. </w:t>
      </w:r>
    </w:p>
    <w:p w14:paraId="3B6C325E" w14:textId="77777777" w:rsidR="00C1215C" w:rsidRDefault="002A27B0" w:rsidP="00C1215C">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The company </w:t>
      </w:r>
      <w:r w:rsidR="0016077C">
        <w:rPr>
          <w:rFonts w:ascii="Times New Roman" w:hAnsi="Times New Roman" w:cs="Times New Roman"/>
          <w:sz w:val="24"/>
          <w:szCs w:val="24"/>
        </w:rPr>
        <w:t>allows its own customers to adopt</w:t>
      </w:r>
      <w:r w:rsidR="0077288B">
        <w:rPr>
          <w:rFonts w:ascii="Times New Roman" w:hAnsi="Times New Roman" w:cs="Times New Roman"/>
          <w:sz w:val="24"/>
          <w:szCs w:val="24"/>
        </w:rPr>
        <w:t xml:space="preserve"> a lower carbon, more efficient and progressively digital world. </w:t>
      </w:r>
      <w:r w:rsidR="000C43FC">
        <w:rPr>
          <w:rFonts w:ascii="Times New Roman" w:hAnsi="Times New Roman" w:cs="Times New Roman"/>
          <w:color w:val="000000" w:themeColor="text1"/>
          <w:sz w:val="24"/>
          <w:szCs w:val="24"/>
          <w:shd w:val="clear" w:color="auto" w:fill="FFFFFF"/>
        </w:rPr>
        <w:t>E</w:t>
      </w:r>
      <w:r w:rsidR="002F4519">
        <w:rPr>
          <w:rFonts w:ascii="Times New Roman" w:hAnsi="Times New Roman" w:cs="Times New Roman"/>
          <w:color w:val="000000" w:themeColor="text1"/>
          <w:sz w:val="24"/>
          <w:szCs w:val="24"/>
          <w:shd w:val="clear" w:color="auto" w:fill="FFFFFF"/>
        </w:rPr>
        <w:t>NGIE</w:t>
      </w:r>
      <w:r w:rsidR="000C43FC">
        <w:rPr>
          <w:rFonts w:ascii="Times New Roman" w:hAnsi="Times New Roman" w:cs="Times New Roman"/>
          <w:color w:val="000000" w:themeColor="text1"/>
          <w:sz w:val="24"/>
          <w:szCs w:val="24"/>
          <w:shd w:val="clear" w:color="auto" w:fill="FFFFFF"/>
        </w:rPr>
        <w:t xml:space="preserve"> Group employs </w:t>
      </w:r>
      <w:r w:rsidR="000C43FC">
        <w:rPr>
          <w:rFonts w:ascii="Times New Roman" w:hAnsi="Times New Roman" w:cs="Times New Roman"/>
          <w:color w:val="000000" w:themeColor="text1"/>
          <w:sz w:val="24"/>
          <w:szCs w:val="24"/>
        </w:rPr>
        <w:t>160,000 employees</w:t>
      </w:r>
      <w:r w:rsidR="00A41800">
        <w:rPr>
          <w:rFonts w:ascii="Times New Roman" w:hAnsi="Times New Roman" w:cs="Times New Roman"/>
          <w:color w:val="000000" w:themeColor="text1"/>
          <w:sz w:val="24"/>
          <w:szCs w:val="24"/>
        </w:rPr>
        <w:t xml:space="preserve"> all over the world</w:t>
      </w:r>
      <w:r w:rsidR="000C43FC">
        <w:rPr>
          <w:rFonts w:ascii="Times New Roman" w:hAnsi="Times New Roman" w:cs="Times New Roman"/>
          <w:color w:val="000000" w:themeColor="text1"/>
          <w:sz w:val="24"/>
          <w:szCs w:val="24"/>
        </w:rPr>
        <w:t xml:space="preserve"> and </w:t>
      </w:r>
      <w:r w:rsidR="00A41800">
        <w:rPr>
          <w:rFonts w:ascii="Times New Roman" w:hAnsi="Times New Roman" w:cs="Times New Roman"/>
          <w:color w:val="000000" w:themeColor="text1"/>
          <w:sz w:val="24"/>
          <w:szCs w:val="24"/>
        </w:rPr>
        <w:t xml:space="preserve">in 2018 the company’s income was </w:t>
      </w:r>
      <w:r w:rsidR="00663496">
        <w:rPr>
          <w:rFonts w:ascii="Times New Roman" w:hAnsi="Times New Roman" w:cs="Times New Roman"/>
          <w:color w:val="000000" w:themeColor="text1"/>
          <w:sz w:val="24"/>
          <w:szCs w:val="24"/>
        </w:rPr>
        <w:t>£</w:t>
      </w:r>
      <w:r w:rsidR="00A41800">
        <w:rPr>
          <w:rFonts w:ascii="Times New Roman" w:hAnsi="Times New Roman" w:cs="Times New Roman"/>
          <w:color w:val="000000" w:themeColor="text1"/>
          <w:sz w:val="24"/>
          <w:szCs w:val="24"/>
        </w:rPr>
        <w:t>60.6 billion. Company’s aim is to improve lives through working en</w:t>
      </w:r>
      <w:r w:rsidR="00663496">
        <w:rPr>
          <w:rFonts w:ascii="Times New Roman" w:hAnsi="Times New Roman" w:cs="Times New Roman"/>
          <w:color w:val="000000" w:themeColor="text1"/>
          <w:sz w:val="24"/>
          <w:szCs w:val="24"/>
        </w:rPr>
        <w:t>vironments and better living</w:t>
      </w:r>
      <w:r w:rsidR="00C1215C">
        <w:rPr>
          <w:rFonts w:ascii="Times New Roman" w:hAnsi="Times New Roman" w:cs="Times New Roman"/>
          <w:color w:val="000000" w:themeColor="text1"/>
          <w:sz w:val="24"/>
          <w:szCs w:val="24"/>
        </w:rPr>
        <w:t xml:space="preserve">. </w:t>
      </w:r>
      <w:r w:rsidR="001A5048" w:rsidRPr="001A5048">
        <w:rPr>
          <w:rFonts w:ascii="Times New Roman" w:hAnsi="Times New Roman" w:cs="Times New Roman"/>
          <w:color w:val="000000" w:themeColor="text1"/>
          <w:sz w:val="24"/>
          <w:szCs w:val="24"/>
        </w:rPr>
        <w:t>ENGIE works in association with its business clients, helping them to upgrade the effectiveness of their structures and operational forms. By incorporating vitality supply, productivity, offices the board and business bolster administrations, it can furnish clients with ensured investment funds, joined with improve</w:t>
      </w:r>
      <w:r w:rsidR="00C1215C">
        <w:rPr>
          <w:rFonts w:ascii="Times New Roman" w:hAnsi="Times New Roman" w:cs="Times New Roman"/>
          <w:color w:val="000000" w:themeColor="text1"/>
          <w:sz w:val="24"/>
          <w:szCs w:val="24"/>
        </w:rPr>
        <w:t>d proficiency and manageability</w:t>
      </w:r>
      <w:sdt>
        <w:sdtPr>
          <w:rPr>
            <w:rFonts w:ascii="Times New Roman" w:hAnsi="Times New Roman" w:cs="Times New Roman"/>
            <w:color w:val="000000" w:themeColor="text1"/>
            <w:sz w:val="24"/>
            <w:szCs w:val="24"/>
          </w:rPr>
          <w:id w:val="517038"/>
          <w:citation/>
        </w:sdtPr>
        <w:sdtEndPr/>
        <w:sdtContent>
          <w:r w:rsidR="00C1215C">
            <w:rPr>
              <w:rFonts w:ascii="Times New Roman" w:hAnsi="Times New Roman" w:cs="Times New Roman"/>
              <w:color w:val="000000" w:themeColor="text1"/>
              <w:sz w:val="24"/>
              <w:szCs w:val="24"/>
            </w:rPr>
            <w:fldChar w:fldCharType="begin"/>
          </w:r>
          <w:r w:rsidR="00C1215C">
            <w:rPr>
              <w:rFonts w:ascii="Times New Roman" w:hAnsi="Times New Roman" w:cs="Times New Roman"/>
              <w:color w:val="000000" w:themeColor="text1"/>
              <w:sz w:val="24"/>
              <w:szCs w:val="24"/>
            </w:rPr>
            <w:instrText xml:space="preserve"> CITATION ENG19 \l 1033 </w:instrText>
          </w:r>
          <w:r w:rsidR="00C1215C">
            <w:rPr>
              <w:rFonts w:ascii="Times New Roman" w:hAnsi="Times New Roman" w:cs="Times New Roman"/>
              <w:color w:val="000000" w:themeColor="text1"/>
              <w:sz w:val="24"/>
              <w:szCs w:val="24"/>
            </w:rPr>
            <w:fldChar w:fldCharType="separate"/>
          </w:r>
          <w:r w:rsidR="00C1215C">
            <w:rPr>
              <w:rFonts w:ascii="Times New Roman" w:hAnsi="Times New Roman" w:cs="Times New Roman"/>
              <w:noProof/>
              <w:color w:val="000000" w:themeColor="text1"/>
              <w:sz w:val="24"/>
              <w:szCs w:val="24"/>
            </w:rPr>
            <w:t xml:space="preserve"> </w:t>
          </w:r>
          <w:r w:rsidR="00C1215C" w:rsidRPr="00C1215C">
            <w:rPr>
              <w:rFonts w:ascii="Times New Roman" w:hAnsi="Times New Roman" w:cs="Times New Roman"/>
              <w:noProof/>
              <w:color w:val="000000" w:themeColor="text1"/>
              <w:sz w:val="24"/>
              <w:szCs w:val="24"/>
            </w:rPr>
            <w:t>(ENGIE, 2019)</w:t>
          </w:r>
          <w:r w:rsidR="00C1215C">
            <w:rPr>
              <w:rFonts w:ascii="Times New Roman" w:hAnsi="Times New Roman" w:cs="Times New Roman"/>
              <w:color w:val="000000" w:themeColor="text1"/>
              <w:sz w:val="24"/>
              <w:szCs w:val="24"/>
            </w:rPr>
            <w:fldChar w:fldCharType="end"/>
          </w:r>
        </w:sdtContent>
      </w:sdt>
      <w:r w:rsidR="00C1215C">
        <w:rPr>
          <w:rFonts w:ascii="Times New Roman" w:hAnsi="Times New Roman" w:cs="Times New Roman"/>
          <w:color w:val="000000" w:themeColor="text1"/>
          <w:sz w:val="24"/>
          <w:szCs w:val="24"/>
        </w:rPr>
        <w:t>.</w:t>
      </w:r>
    </w:p>
    <w:p w14:paraId="40D514AB" w14:textId="0955628F" w:rsidR="00C1215C" w:rsidRDefault="00C1215C" w:rsidP="00C1215C">
      <w:pPr>
        <w:spacing w:line="360" w:lineRule="auto"/>
        <w:rPr>
          <w:rFonts w:ascii="Times New Roman" w:hAnsi="Times New Roman" w:cs="Times New Roman"/>
          <w:color w:val="000000" w:themeColor="text1"/>
          <w:sz w:val="24"/>
          <w:szCs w:val="24"/>
        </w:rPr>
      </w:pPr>
      <w:r w:rsidRPr="00C1215C">
        <w:rPr>
          <w:rFonts w:ascii="Times New Roman" w:hAnsi="Times New Roman" w:cs="Times New Roman"/>
          <w:color w:val="000000" w:themeColor="text1"/>
          <w:sz w:val="24"/>
          <w:szCs w:val="24"/>
        </w:rPr>
        <w:t xml:space="preserve">Our gathering is a worldwide reference in low-carbon energy and services. Because the environment is changing very quickly, our desire is to turn into the world head in the </w:t>
      </w:r>
      <w:r w:rsidR="00301F27" w:rsidRPr="00C1215C">
        <w:rPr>
          <w:rFonts w:ascii="Times New Roman" w:hAnsi="Times New Roman" w:cs="Times New Roman"/>
          <w:color w:val="000000" w:themeColor="text1"/>
          <w:sz w:val="24"/>
          <w:szCs w:val="24"/>
        </w:rPr>
        <w:t>zero-carbon</w:t>
      </w:r>
      <w:r w:rsidRPr="00C1215C">
        <w:rPr>
          <w:rFonts w:ascii="Times New Roman" w:hAnsi="Times New Roman" w:cs="Times New Roman"/>
          <w:color w:val="000000" w:themeColor="text1"/>
          <w:sz w:val="24"/>
          <w:szCs w:val="24"/>
        </w:rPr>
        <w:t xml:space="preserve"> </w:t>
      </w:r>
      <w:r w:rsidRPr="00C1215C">
        <w:rPr>
          <w:rFonts w:ascii="Times New Roman" w:hAnsi="Times New Roman" w:cs="Times New Roman"/>
          <w:color w:val="000000" w:themeColor="text1"/>
          <w:sz w:val="24"/>
          <w:szCs w:val="24"/>
        </w:rPr>
        <w:lastRenderedPageBreak/>
        <w:t xml:space="preserve">progress "as a service" for our clients, specifically worldwide </w:t>
      </w:r>
      <w:r w:rsidR="001419D2" w:rsidRPr="00C1215C">
        <w:rPr>
          <w:rFonts w:ascii="Times New Roman" w:hAnsi="Times New Roman" w:cs="Times New Roman"/>
          <w:color w:val="000000" w:themeColor="text1"/>
          <w:sz w:val="24"/>
          <w:szCs w:val="24"/>
        </w:rPr>
        <w:t>organizations,</w:t>
      </w:r>
      <w:r w:rsidRPr="00C1215C">
        <w:rPr>
          <w:rFonts w:ascii="Times New Roman" w:hAnsi="Times New Roman" w:cs="Times New Roman"/>
          <w:color w:val="000000" w:themeColor="text1"/>
          <w:sz w:val="24"/>
          <w:szCs w:val="24"/>
        </w:rPr>
        <w:t xml:space="preserve"> and local officials. We depend on our main activities such as: gas, renewable </w:t>
      </w:r>
      <w:r w:rsidR="001419D2" w:rsidRPr="00C1215C">
        <w:rPr>
          <w:rFonts w:ascii="Times New Roman" w:hAnsi="Times New Roman" w:cs="Times New Roman"/>
          <w:color w:val="000000" w:themeColor="text1"/>
          <w:sz w:val="24"/>
          <w:szCs w:val="24"/>
        </w:rPr>
        <w:t>energy,</w:t>
      </w:r>
      <w:r w:rsidRPr="00C1215C">
        <w:rPr>
          <w:rFonts w:ascii="Times New Roman" w:hAnsi="Times New Roman" w:cs="Times New Roman"/>
          <w:color w:val="000000" w:themeColor="text1"/>
          <w:sz w:val="24"/>
          <w:szCs w:val="24"/>
        </w:rPr>
        <w:t xml:space="preserve"> and services to off</w:t>
      </w:r>
      <w:r>
        <w:rPr>
          <w:rFonts w:ascii="Times New Roman" w:hAnsi="Times New Roman" w:cs="Times New Roman"/>
          <w:color w:val="000000" w:themeColor="text1"/>
          <w:sz w:val="24"/>
          <w:szCs w:val="24"/>
        </w:rPr>
        <w:t xml:space="preserve">er focused turnkey arrangements. </w:t>
      </w:r>
    </w:p>
    <w:p w14:paraId="4986B9C4" w14:textId="77777777" w:rsidR="00C1215C" w:rsidRDefault="00C1215C" w:rsidP="00C11E59">
      <w:pPr>
        <w:spacing w:line="360" w:lineRule="auto"/>
        <w:rPr>
          <w:rFonts w:ascii="Times New Roman" w:hAnsi="Times New Roman" w:cs="Times New Roman"/>
          <w:b/>
          <w:color w:val="000000" w:themeColor="text1"/>
          <w:sz w:val="28"/>
          <w:szCs w:val="28"/>
          <w:u w:val="single"/>
        </w:rPr>
      </w:pPr>
    </w:p>
    <w:p w14:paraId="50915F48" w14:textId="0BB299A6" w:rsidR="00C11E59" w:rsidRPr="00544D23" w:rsidRDefault="00544D23" w:rsidP="00C11E59">
      <w:pPr>
        <w:spacing w:line="360" w:lineRule="auto"/>
        <w:rPr>
          <w:rFonts w:ascii="Times New Roman" w:hAnsi="Times New Roman" w:cs="Times New Roman"/>
          <w:b/>
          <w:i/>
          <w:color w:val="000000" w:themeColor="text1"/>
          <w:sz w:val="28"/>
          <w:szCs w:val="28"/>
          <w:u w:val="single"/>
        </w:rPr>
      </w:pPr>
      <w:r w:rsidRPr="00544D23">
        <w:rPr>
          <w:rFonts w:ascii="Times New Roman" w:hAnsi="Times New Roman" w:cs="Times New Roman"/>
          <w:b/>
          <w:i/>
          <w:color w:val="000000" w:themeColor="text1"/>
          <w:sz w:val="28"/>
          <w:szCs w:val="28"/>
          <w:u w:val="single"/>
        </w:rPr>
        <w:t>ENGIE Behaviors</w:t>
      </w:r>
    </w:p>
    <w:p w14:paraId="74012724" w14:textId="77777777" w:rsidR="002052B6" w:rsidRDefault="002F4519" w:rsidP="002F4519">
      <w:pPr>
        <w:spacing w:line="360" w:lineRule="auto"/>
        <w:rPr>
          <w:rFonts w:ascii="Times New Roman" w:hAnsi="Times New Roman" w:cs="Times New Roman"/>
          <w:color w:val="000000" w:themeColor="text1"/>
          <w:sz w:val="24"/>
          <w:szCs w:val="24"/>
        </w:rPr>
      </w:pPr>
      <w:r w:rsidRPr="002F4519">
        <w:rPr>
          <w:rFonts w:ascii="Times New Roman" w:hAnsi="Times New Roman" w:cs="Times New Roman"/>
          <w:color w:val="000000" w:themeColor="text1"/>
          <w:sz w:val="24"/>
          <w:szCs w:val="24"/>
        </w:rPr>
        <w:t xml:space="preserve">As it is a performance driver and an impression of the company's values, ENGIE has chosen to put ethics at the center of its strategy, the </w:t>
      </w:r>
      <w:proofErr w:type="gramStart"/>
      <w:r w:rsidRPr="002F4519">
        <w:rPr>
          <w:rFonts w:ascii="Times New Roman" w:hAnsi="Times New Roman" w:cs="Times New Roman"/>
          <w:color w:val="000000" w:themeColor="text1"/>
          <w:sz w:val="24"/>
          <w:szCs w:val="24"/>
        </w:rPr>
        <w:t>executives</w:t>
      </w:r>
      <w:proofErr w:type="gramEnd"/>
      <w:r w:rsidRPr="002F4519">
        <w:rPr>
          <w:rFonts w:ascii="Times New Roman" w:hAnsi="Times New Roman" w:cs="Times New Roman"/>
          <w:color w:val="000000" w:themeColor="text1"/>
          <w:sz w:val="24"/>
          <w:szCs w:val="24"/>
        </w:rPr>
        <w:t xml:space="preserve"> and the expert practices of its employees. To make ethics a piece of ordinary strategies, the executive’s styles, and professional practices, has embraced consistence approaches and techniq</w:t>
      </w:r>
      <w:r w:rsidR="00C1215C">
        <w:rPr>
          <w:rFonts w:ascii="Times New Roman" w:hAnsi="Times New Roman" w:cs="Times New Roman"/>
          <w:color w:val="000000" w:themeColor="text1"/>
          <w:sz w:val="24"/>
          <w:szCs w:val="24"/>
        </w:rPr>
        <w:t>ues to oversee and control them</w:t>
      </w:r>
      <w:sdt>
        <w:sdtPr>
          <w:rPr>
            <w:rFonts w:ascii="Times New Roman" w:hAnsi="Times New Roman" w:cs="Times New Roman"/>
            <w:color w:val="000000" w:themeColor="text1"/>
            <w:sz w:val="24"/>
            <w:szCs w:val="24"/>
          </w:rPr>
          <w:id w:val="517039"/>
          <w:citation/>
        </w:sdtPr>
        <w:sdtEndPr/>
        <w:sdtContent>
          <w:r w:rsidR="00C1215C">
            <w:rPr>
              <w:rFonts w:ascii="Times New Roman" w:hAnsi="Times New Roman" w:cs="Times New Roman"/>
              <w:color w:val="000000" w:themeColor="text1"/>
              <w:sz w:val="24"/>
              <w:szCs w:val="24"/>
            </w:rPr>
            <w:fldChar w:fldCharType="begin"/>
          </w:r>
          <w:r w:rsidR="00C1215C">
            <w:rPr>
              <w:rFonts w:ascii="Times New Roman" w:hAnsi="Times New Roman" w:cs="Times New Roman"/>
              <w:color w:val="000000" w:themeColor="text1"/>
              <w:sz w:val="24"/>
              <w:szCs w:val="24"/>
            </w:rPr>
            <w:instrText xml:space="preserve"> CITATION ENG19 \l 1033 </w:instrText>
          </w:r>
          <w:r w:rsidR="00C1215C">
            <w:rPr>
              <w:rFonts w:ascii="Times New Roman" w:hAnsi="Times New Roman" w:cs="Times New Roman"/>
              <w:color w:val="000000" w:themeColor="text1"/>
              <w:sz w:val="24"/>
              <w:szCs w:val="24"/>
            </w:rPr>
            <w:fldChar w:fldCharType="separate"/>
          </w:r>
          <w:r w:rsidR="00C1215C">
            <w:rPr>
              <w:rFonts w:ascii="Times New Roman" w:hAnsi="Times New Roman" w:cs="Times New Roman"/>
              <w:noProof/>
              <w:color w:val="000000" w:themeColor="text1"/>
              <w:sz w:val="24"/>
              <w:szCs w:val="24"/>
            </w:rPr>
            <w:t xml:space="preserve"> </w:t>
          </w:r>
          <w:r w:rsidR="00C1215C" w:rsidRPr="00C1215C">
            <w:rPr>
              <w:rFonts w:ascii="Times New Roman" w:hAnsi="Times New Roman" w:cs="Times New Roman"/>
              <w:noProof/>
              <w:color w:val="000000" w:themeColor="text1"/>
              <w:sz w:val="24"/>
              <w:szCs w:val="24"/>
            </w:rPr>
            <w:t>(ENGIE, 2019)</w:t>
          </w:r>
          <w:r w:rsidR="00C1215C">
            <w:rPr>
              <w:rFonts w:ascii="Times New Roman" w:hAnsi="Times New Roman" w:cs="Times New Roman"/>
              <w:color w:val="000000" w:themeColor="text1"/>
              <w:sz w:val="24"/>
              <w:szCs w:val="24"/>
            </w:rPr>
            <w:fldChar w:fldCharType="end"/>
          </w:r>
        </w:sdtContent>
      </w:sdt>
      <w:r w:rsidR="00C1215C">
        <w:rPr>
          <w:rFonts w:ascii="Times New Roman" w:hAnsi="Times New Roman" w:cs="Times New Roman"/>
          <w:color w:val="000000" w:themeColor="text1"/>
          <w:sz w:val="24"/>
          <w:szCs w:val="24"/>
        </w:rPr>
        <w:t>.</w:t>
      </w:r>
    </w:p>
    <w:p w14:paraId="6B47960C" w14:textId="306FA2A1" w:rsidR="002052B6" w:rsidRPr="009A3E39" w:rsidRDefault="002F4519" w:rsidP="00C11E59">
      <w:pPr>
        <w:spacing w:line="360" w:lineRule="auto"/>
        <w:rPr>
          <w:rFonts w:ascii="Times New Roman" w:hAnsi="Times New Roman" w:cs="Times New Roman"/>
          <w:i/>
          <w:color w:val="000000" w:themeColor="text1"/>
          <w:sz w:val="24"/>
          <w:szCs w:val="24"/>
          <w:u w:val="single"/>
        </w:rPr>
      </w:pPr>
      <w:r w:rsidRPr="009A3E39">
        <w:rPr>
          <w:rFonts w:ascii="Times New Roman" w:hAnsi="Times New Roman" w:cs="Times New Roman"/>
          <w:b/>
          <w:i/>
          <w:color w:val="000000" w:themeColor="text1"/>
          <w:sz w:val="28"/>
          <w:szCs w:val="28"/>
          <w:u w:val="single"/>
        </w:rPr>
        <w:t xml:space="preserve">ENGIE </w:t>
      </w:r>
      <w:r w:rsidR="009A3E39" w:rsidRPr="009A3E39">
        <w:rPr>
          <w:rFonts w:ascii="Times New Roman" w:hAnsi="Times New Roman" w:cs="Times New Roman"/>
          <w:b/>
          <w:i/>
          <w:color w:val="000000" w:themeColor="text1"/>
          <w:sz w:val="28"/>
          <w:szCs w:val="28"/>
          <w:u w:val="single"/>
        </w:rPr>
        <w:t>Values Systems:</w:t>
      </w:r>
    </w:p>
    <w:p w14:paraId="345441DF" w14:textId="77777777" w:rsidR="002F4519" w:rsidRPr="009A3E39" w:rsidRDefault="002F4519" w:rsidP="002F4519">
      <w:pPr>
        <w:spacing w:line="360" w:lineRule="auto"/>
        <w:ind w:left="360"/>
        <w:rPr>
          <w:rFonts w:ascii="Times New Roman" w:hAnsi="Times New Roman" w:cs="Times New Roman"/>
          <w:i/>
          <w:color w:val="000000" w:themeColor="text1"/>
          <w:sz w:val="24"/>
          <w:szCs w:val="24"/>
          <w:u w:val="single"/>
        </w:rPr>
      </w:pPr>
    </w:p>
    <w:p w14:paraId="3CB96C55" w14:textId="62EA9277" w:rsidR="00776FE4" w:rsidRPr="00776FE4" w:rsidRDefault="00776FE4" w:rsidP="00E17332">
      <w:pPr>
        <w:pStyle w:val="ListParagraph"/>
        <w:numPr>
          <w:ilvl w:val="0"/>
          <w:numId w:val="1"/>
        </w:numPr>
        <w:spacing w:line="360" w:lineRule="auto"/>
        <w:rPr>
          <w:rFonts w:ascii="Times New Roman" w:hAnsi="Times New Roman" w:cs="Times New Roman"/>
          <w:color w:val="000000" w:themeColor="text1"/>
          <w:sz w:val="24"/>
          <w:szCs w:val="24"/>
        </w:rPr>
      </w:pPr>
      <w:r w:rsidRPr="00776FE4">
        <w:rPr>
          <w:rFonts w:ascii="Times New Roman" w:hAnsi="Times New Roman" w:cs="Times New Roman"/>
          <w:b/>
          <w:i/>
          <w:color w:val="000000" w:themeColor="text1"/>
          <w:sz w:val="24"/>
          <w:szCs w:val="24"/>
        </w:rPr>
        <w:t>Behave in accordance with the rules and legislation</w:t>
      </w:r>
    </w:p>
    <w:p w14:paraId="5C01D9BD" w14:textId="4055FF07" w:rsidR="00776FE4" w:rsidRPr="00776FE4" w:rsidRDefault="00776FE4" w:rsidP="00776FE4">
      <w:pPr>
        <w:spacing w:line="360" w:lineRule="auto"/>
        <w:ind w:left="180"/>
        <w:rPr>
          <w:rFonts w:ascii="Times New Roman" w:hAnsi="Times New Roman" w:cs="Times New Roman"/>
          <w:color w:val="000000" w:themeColor="text1"/>
          <w:sz w:val="24"/>
          <w:szCs w:val="24"/>
        </w:rPr>
      </w:pPr>
      <w:r w:rsidRPr="00776FE4">
        <w:rPr>
          <w:rFonts w:ascii="Times New Roman" w:hAnsi="Times New Roman" w:cs="Times New Roman"/>
          <w:color w:val="000000" w:themeColor="text1"/>
          <w:sz w:val="24"/>
          <w:szCs w:val="24"/>
        </w:rPr>
        <w:t xml:space="preserve">In any case, employees and entities of the company must observe international, governmental, </w:t>
      </w:r>
      <w:r w:rsidR="00F74CD6" w:rsidRPr="00776FE4">
        <w:rPr>
          <w:rFonts w:ascii="Times New Roman" w:hAnsi="Times New Roman" w:cs="Times New Roman"/>
          <w:color w:val="000000" w:themeColor="text1"/>
          <w:sz w:val="24"/>
          <w:szCs w:val="24"/>
        </w:rPr>
        <w:t>regional,</w:t>
      </w:r>
      <w:r w:rsidRPr="00776FE4">
        <w:rPr>
          <w:rFonts w:ascii="Times New Roman" w:hAnsi="Times New Roman" w:cs="Times New Roman"/>
          <w:color w:val="000000" w:themeColor="text1"/>
          <w:sz w:val="24"/>
          <w:szCs w:val="24"/>
        </w:rPr>
        <w:t xml:space="preserve"> and national law, as well as business ethics regulations specifically related to their operations.</w:t>
      </w:r>
    </w:p>
    <w:p w14:paraId="5203D580" w14:textId="7B4247D7" w:rsidR="00776FE4" w:rsidRPr="00F74CD6" w:rsidRDefault="00776FE4" w:rsidP="00176FF8">
      <w:pPr>
        <w:pStyle w:val="ListParagraph"/>
        <w:numPr>
          <w:ilvl w:val="0"/>
          <w:numId w:val="1"/>
        </w:numPr>
        <w:spacing w:line="360" w:lineRule="auto"/>
        <w:rPr>
          <w:rFonts w:ascii="Times New Roman" w:hAnsi="Times New Roman" w:cs="Times New Roman"/>
          <w:color w:val="000000" w:themeColor="text1"/>
          <w:sz w:val="24"/>
          <w:szCs w:val="24"/>
        </w:rPr>
      </w:pPr>
      <w:r w:rsidRPr="00776FE4">
        <w:rPr>
          <w:rFonts w:ascii="Times New Roman" w:hAnsi="Times New Roman" w:cs="Times New Roman"/>
          <w:b/>
          <w:i/>
          <w:color w:val="000000" w:themeColor="text1"/>
          <w:sz w:val="24"/>
          <w:szCs w:val="24"/>
        </w:rPr>
        <w:t xml:space="preserve">Be truthful and create a culture of honesty </w:t>
      </w:r>
    </w:p>
    <w:p w14:paraId="38CAFEBD" w14:textId="268E7486" w:rsidR="00F74CD6" w:rsidRPr="00776FE4" w:rsidRDefault="00F74CD6" w:rsidP="00F74CD6">
      <w:pPr>
        <w:pStyle w:val="ListParagraph"/>
        <w:spacing w:line="360" w:lineRule="auto"/>
        <w:ind w:left="540"/>
        <w:rPr>
          <w:rFonts w:ascii="Times New Roman" w:hAnsi="Times New Roman" w:cs="Times New Roman"/>
          <w:color w:val="000000" w:themeColor="text1"/>
          <w:sz w:val="24"/>
          <w:szCs w:val="24"/>
        </w:rPr>
      </w:pPr>
      <w:r w:rsidRPr="00F74CD6">
        <w:rPr>
          <w:rFonts w:ascii="Times New Roman" w:hAnsi="Times New Roman" w:cs="Times New Roman"/>
          <w:color w:val="000000" w:themeColor="text1"/>
          <w:sz w:val="24"/>
          <w:szCs w:val="24"/>
        </w:rPr>
        <w:t xml:space="preserve">Integrity and dignity will govern both company and personal relations and day-to-day professional </w:t>
      </w:r>
      <w:r w:rsidRPr="00F74CD6">
        <w:rPr>
          <w:rFonts w:ascii="Times New Roman" w:hAnsi="Times New Roman" w:cs="Times New Roman"/>
          <w:color w:val="000000" w:themeColor="text1"/>
          <w:sz w:val="24"/>
          <w:szCs w:val="24"/>
        </w:rPr>
        <w:t>practices</w:t>
      </w:r>
      <w:r w:rsidRPr="00F74CD6">
        <w:rPr>
          <w:rFonts w:ascii="Times New Roman" w:hAnsi="Times New Roman" w:cs="Times New Roman"/>
          <w:color w:val="000000" w:themeColor="text1"/>
          <w:sz w:val="24"/>
          <w:szCs w:val="24"/>
        </w:rPr>
        <w:t>.</w:t>
      </w:r>
    </w:p>
    <w:p w14:paraId="2C51428A" w14:textId="7B53D651" w:rsidR="00450DB0" w:rsidRPr="00F74CD6" w:rsidRDefault="00450DB0" w:rsidP="00450DB0">
      <w:pPr>
        <w:pStyle w:val="ListParagraph"/>
        <w:numPr>
          <w:ilvl w:val="0"/>
          <w:numId w:val="1"/>
        </w:numPr>
        <w:spacing w:line="360" w:lineRule="auto"/>
        <w:rPr>
          <w:rFonts w:ascii="Times New Roman" w:hAnsi="Times New Roman" w:cs="Times New Roman"/>
          <w:i/>
          <w:color w:val="000000" w:themeColor="text1"/>
          <w:sz w:val="24"/>
          <w:szCs w:val="24"/>
        </w:rPr>
      </w:pPr>
      <w:r w:rsidRPr="00544D23">
        <w:rPr>
          <w:rFonts w:ascii="Times New Roman" w:hAnsi="Times New Roman" w:cs="Times New Roman"/>
          <w:b/>
          <w:i/>
          <w:color w:val="000000" w:themeColor="text1"/>
          <w:sz w:val="24"/>
          <w:szCs w:val="24"/>
        </w:rPr>
        <w:t xml:space="preserve">Be loyal </w:t>
      </w:r>
    </w:p>
    <w:p w14:paraId="5A51EE37" w14:textId="37D4134E" w:rsidR="00F74CD6" w:rsidRPr="00F74CD6" w:rsidRDefault="00F74CD6" w:rsidP="00F74CD6">
      <w:pPr>
        <w:spacing w:line="360" w:lineRule="auto"/>
        <w:ind w:left="180"/>
        <w:rPr>
          <w:rFonts w:ascii="Times New Roman" w:hAnsi="Times New Roman" w:cs="Times New Roman"/>
          <w:i/>
          <w:color w:val="000000" w:themeColor="text1"/>
          <w:sz w:val="24"/>
          <w:szCs w:val="24"/>
        </w:rPr>
      </w:pPr>
      <w:r w:rsidRPr="00F74CD6">
        <w:rPr>
          <w:rFonts w:ascii="Times New Roman" w:hAnsi="Times New Roman" w:cs="Times New Roman"/>
          <w:iCs/>
          <w:color w:val="000000" w:themeColor="text1"/>
          <w:sz w:val="24"/>
          <w:szCs w:val="24"/>
        </w:rPr>
        <w:t xml:space="preserve">The promises </w:t>
      </w:r>
      <w:r w:rsidRPr="00F74CD6">
        <w:rPr>
          <w:rFonts w:ascii="Times New Roman" w:hAnsi="Times New Roman" w:cs="Times New Roman"/>
          <w:iCs/>
          <w:color w:val="000000" w:themeColor="text1"/>
          <w:sz w:val="24"/>
          <w:szCs w:val="24"/>
        </w:rPr>
        <w:t>must</w:t>
      </w:r>
      <w:r w:rsidRPr="00F74CD6">
        <w:rPr>
          <w:rFonts w:ascii="Times New Roman" w:hAnsi="Times New Roman" w:cs="Times New Roman"/>
          <w:iCs/>
          <w:color w:val="000000" w:themeColor="text1"/>
          <w:sz w:val="24"/>
          <w:szCs w:val="24"/>
        </w:rPr>
        <w:t xml:space="preserve"> be kept. Communications are made in keeping with the common sense of morality and the intent of supplying true information</w:t>
      </w:r>
      <w:r w:rsidRPr="00F74CD6">
        <w:rPr>
          <w:rFonts w:ascii="Times New Roman" w:hAnsi="Times New Roman" w:cs="Times New Roman"/>
          <w:i/>
          <w:color w:val="000000" w:themeColor="text1"/>
          <w:sz w:val="24"/>
          <w:szCs w:val="24"/>
        </w:rPr>
        <w:t>.</w:t>
      </w:r>
    </w:p>
    <w:p w14:paraId="77D7204A" w14:textId="5A603E69" w:rsidR="00450DB0" w:rsidRPr="00544D23" w:rsidRDefault="00CE6A85" w:rsidP="00CE6A85">
      <w:pPr>
        <w:pStyle w:val="ListParagraph"/>
        <w:numPr>
          <w:ilvl w:val="0"/>
          <w:numId w:val="1"/>
        </w:numPr>
        <w:spacing w:line="360" w:lineRule="auto"/>
        <w:rPr>
          <w:rFonts w:ascii="Times New Roman" w:hAnsi="Times New Roman" w:cs="Times New Roman"/>
          <w:i/>
          <w:color w:val="000000" w:themeColor="text1"/>
          <w:sz w:val="24"/>
          <w:szCs w:val="24"/>
        </w:rPr>
      </w:pPr>
      <w:r w:rsidRPr="00544D23">
        <w:rPr>
          <w:rFonts w:ascii="Times New Roman" w:hAnsi="Times New Roman" w:cs="Times New Roman"/>
          <w:b/>
          <w:i/>
          <w:color w:val="000000" w:themeColor="text1"/>
          <w:sz w:val="24"/>
          <w:szCs w:val="24"/>
        </w:rPr>
        <w:t>Respects others</w:t>
      </w:r>
    </w:p>
    <w:p w14:paraId="50807BA3" w14:textId="09831128" w:rsidR="00FC1A27" w:rsidRPr="00F74CD6" w:rsidRDefault="00F74CD6" w:rsidP="00C10622">
      <w:pPr>
        <w:spacing w:line="360" w:lineRule="auto"/>
        <w:ind w:left="360"/>
        <w:rPr>
          <w:rFonts w:ascii="Times New Roman" w:hAnsi="Times New Roman" w:cs="Times New Roman"/>
          <w:bCs/>
          <w:color w:val="000000" w:themeColor="text1"/>
          <w:sz w:val="24"/>
          <w:szCs w:val="24"/>
        </w:rPr>
      </w:pPr>
      <w:r w:rsidRPr="00F74CD6">
        <w:rPr>
          <w:rFonts w:ascii="Times New Roman" w:hAnsi="Times New Roman" w:cs="Times New Roman"/>
          <w:bCs/>
          <w:color w:val="000000" w:themeColor="text1"/>
          <w:sz w:val="24"/>
          <w:szCs w:val="24"/>
        </w:rPr>
        <w:t>ENGIE shares the most fundamental importance of tolerance, respect for people's rights, their integrity and individuality, and reverence for different cultures.</w:t>
      </w:r>
    </w:p>
    <w:p w14:paraId="014BEFBD" w14:textId="77777777" w:rsidR="001744B2" w:rsidRDefault="001744B2">
      <w:pPr>
        <w:spacing w:line="360" w:lineRule="auto"/>
        <w:rPr>
          <w:rFonts w:ascii="Times New Roman" w:hAnsi="Times New Roman" w:cs="Times New Roman"/>
          <w:sz w:val="24"/>
          <w:szCs w:val="24"/>
        </w:rPr>
      </w:pPr>
      <w:bookmarkStart w:id="0" w:name="_GoBack"/>
      <w:bookmarkEnd w:id="0"/>
      <w:r w:rsidRPr="001744B2">
        <w:rPr>
          <w:rFonts w:ascii="Times New Roman" w:hAnsi="Times New Roman" w:cs="Times New Roman"/>
          <w:sz w:val="24"/>
          <w:szCs w:val="24"/>
        </w:rPr>
        <w:lastRenderedPageBreak/>
        <w:t>It is through breathing life into these practices that ENGIE really separates itself from others. By adjusting their qualities to that of their client's makes a genuine soul of partnership.</w:t>
      </w:r>
      <w:r w:rsidR="004C0A76">
        <w:rPr>
          <w:rFonts w:ascii="Times New Roman" w:hAnsi="Times New Roman" w:cs="Times New Roman"/>
          <w:sz w:val="24"/>
          <w:szCs w:val="24"/>
        </w:rPr>
        <w:t xml:space="preserve"> </w:t>
      </w:r>
      <w:r w:rsidR="004C0A76" w:rsidRPr="004C0A76">
        <w:rPr>
          <w:rFonts w:ascii="Times New Roman" w:hAnsi="Times New Roman" w:cs="Times New Roman"/>
          <w:sz w:val="24"/>
          <w:szCs w:val="24"/>
        </w:rPr>
        <w:t>The company is pleased to have gotten industry acknowledgment for their service and joining forces ability through various national FM and Energy Service awards</w:t>
      </w:r>
      <w:r w:rsidR="004C0A76">
        <w:rPr>
          <w:rFonts w:ascii="Times New Roman" w:hAnsi="Times New Roman" w:cs="Times New Roman"/>
          <w:sz w:val="24"/>
          <w:szCs w:val="24"/>
        </w:rPr>
        <w:t>.</w:t>
      </w:r>
    </w:p>
    <w:p w14:paraId="5938DA2D" w14:textId="454EE1E7" w:rsidR="002052B6" w:rsidRDefault="003331E4">
      <w:pPr>
        <w:spacing w:line="360" w:lineRule="auto"/>
        <w:rPr>
          <w:rFonts w:ascii="Times New Roman" w:hAnsi="Times New Roman" w:cs="Times New Roman"/>
          <w:sz w:val="24"/>
          <w:szCs w:val="24"/>
        </w:rPr>
      </w:pPr>
      <w:r>
        <w:rPr>
          <w:rFonts w:ascii="Times New Roman" w:hAnsi="Times New Roman" w:cs="Times New Roman"/>
          <w:sz w:val="24"/>
          <w:szCs w:val="24"/>
        </w:rPr>
        <w:t>In order to be successful ENGIE employs very smart and intelligent people who apply critical thinking at workplace</w:t>
      </w:r>
      <w:r w:rsidR="00162255">
        <w:rPr>
          <w:rFonts w:ascii="Times New Roman" w:hAnsi="Times New Roman" w:cs="Times New Roman"/>
          <w:sz w:val="24"/>
          <w:szCs w:val="24"/>
        </w:rPr>
        <w:t xml:space="preserve">. </w:t>
      </w:r>
    </w:p>
    <w:p w14:paraId="7516C797" w14:textId="77777777" w:rsidR="00C1215C" w:rsidRPr="009A3E39" w:rsidRDefault="00C1215C">
      <w:pPr>
        <w:spacing w:line="360" w:lineRule="auto"/>
        <w:rPr>
          <w:rFonts w:ascii="Times New Roman" w:hAnsi="Times New Roman" w:cs="Times New Roman"/>
          <w:b/>
          <w:i/>
          <w:sz w:val="28"/>
          <w:szCs w:val="28"/>
          <w:u w:val="single"/>
        </w:rPr>
      </w:pPr>
      <w:r w:rsidRPr="009A3E39">
        <w:rPr>
          <w:rFonts w:ascii="Times New Roman" w:hAnsi="Times New Roman" w:cs="Times New Roman"/>
          <w:b/>
          <w:i/>
          <w:sz w:val="28"/>
          <w:szCs w:val="28"/>
          <w:u w:val="single"/>
        </w:rPr>
        <w:t>Critical Thinking</w:t>
      </w:r>
    </w:p>
    <w:p w14:paraId="05F3E911" w14:textId="0FB00A89" w:rsidR="00C1215C" w:rsidRDefault="00215CF7">
      <w:pPr>
        <w:spacing w:line="360" w:lineRule="auto"/>
        <w:rPr>
          <w:rFonts w:ascii="Times New Roman" w:hAnsi="Times New Roman" w:cs="Times New Roman"/>
          <w:sz w:val="24"/>
          <w:szCs w:val="24"/>
        </w:rPr>
      </w:pPr>
      <w:r w:rsidRPr="00215CF7">
        <w:rPr>
          <w:rFonts w:ascii="Times New Roman" w:hAnsi="Times New Roman" w:cs="Times New Roman"/>
          <w:sz w:val="24"/>
          <w:szCs w:val="24"/>
        </w:rPr>
        <w:t xml:space="preserve">Critical </w:t>
      </w:r>
      <w:r w:rsidR="00AA7C82" w:rsidRPr="00215CF7">
        <w:rPr>
          <w:rFonts w:ascii="Times New Roman" w:hAnsi="Times New Roman" w:cs="Times New Roman"/>
          <w:sz w:val="24"/>
          <w:szCs w:val="24"/>
        </w:rPr>
        <w:t>thinking is</w:t>
      </w:r>
      <w:r w:rsidRPr="00215CF7">
        <w:rPr>
          <w:rFonts w:ascii="Times New Roman" w:hAnsi="Times New Roman" w:cs="Times New Roman"/>
          <w:sz w:val="24"/>
          <w:szCs w:val="24"/>
        </w:rPr>
        <w:t xml:space="preserve"> a way that a person is using to think of any issue, subject, or content. By doing </w:t>
      </w:r>
      <w:r w:rsidR="00AA7C82" w:rsidRPr="00215CF7">
        <w:rPr>
          <w:rFonts w:ascii="Times New Roman" w:hAnsi="Times New Roman" w:cs="Times New Roman"/>
          <w:sz w:val="24"/>
          <w:szCs w:val="24"/>
        </w:rPr>
        <w:t>this the</w:t>
      </w:r>
      <w:r w:rsidRPr="00215CF7">
        <w:rPr>
          <w:rFonts w:ascii="Times New Roman" w:hAnsi="Times New Roman" w:cs="Times New Roman"/>
          <w:sz w:val="24"/>
          <w:szCs w:val="24"/>
        </w:rPr>
        <w:t xml:space="preserve"> thinker increases the quality of his or </w:t>
      </w:r>
      <w:r w:rsidR="00AA7C82" w:rsidRPr="00215CF7">
        <w:rPr>
          <w:rFonts w:ascii="Times New Roman" w:hAnsi="Times New Roman" w:cs="Times New Roman"/>
          <w:sz w:val="24"/>
          <w:szCs w:val="24"/>
        </w:rPr>
        <w:t>hers thinking</w:t>
      </w:r>
      <w:r w:rsidRPr="00215CF7">
        <w:rPr>
          <w:rFonts w:ascii="Times New Roman" w:hAnsi="Times New Roman" w:cs="Times New Roman"/>
          <w:sz w:val="24"/>
          <w:szCs w:val="24"/>
        </w:rPr>
        <w:t xml:space="preserve"> by </w:t>
      </w:r>
      <w:r w:rsidR="00AA7C82" w:rsidRPr="00215CF7">
        <w:rPr>
          <w:rFonts w:ascii="Times New Roman" w:hAnsi="Times New Roman" w:cs="Times New Roman"/>
          <w:sz w:val="24"/>
          <w:szCs w:val="24"/>
        </w:rPr>
        <w:t>cleverly analyzing</w:t>
      </w:r>
      <w:r w:rsidRPr="00215CF7">
        <w:rPr>
          <w:rFonts w:ascii="Times New Roman" w:hAnsi="Times New Roman" w:cs="Times New Roman"/>
          <w:sz w:val="24"/>
          <w:szCs w:val="24"/>
        </w:rPr>
        <w:t xml:space="preserve">, evaluating, and reproducing it. Critical thinking is self-guided, self-taught, self-checked, and self-remedial thinking. It surmises consent to thorough standards of greatness and mindful </w:t>
      </w:r>
      <w:r w:rsidR="00AA7C82" w:rsidRPr="00215CF7">
        <w:rPr>
          <w:rFonts w:ascii="Times New Roman" w:hAnsi="Times New Roman" w:cs="Times New Roman"/>
          <w:sz w:val="24"/>
          <w:szCs w:val="24"/>
        </w:rPr>
        <w:t>command of</w:t>
      </w:r>
      <w:r w:rsidRPr="00215CF7">
        <w:rPr>
          <w:rFonts w:ascii="Times New Roman" w:hAnsi="Times New Roman" w:cs="Times New Roman"/>
          <w:sz w:val="24"/>
          <w:szCs w:val="24"/>
        </w:rPr>
        <w:t xml:space="preserve"> their utilization. It involves successful communication </w:t>
      </w:r>
      <w:r w:rsidR="00AA7C82">
        <w:rPr>
          <w:rFonts w:ascii="Times New Roman" w:hAnsi="Times New Roman" w:cs="Times New Roman"/>
          <w:sz w:val="24"/>
          <w:szCs w:val="24"/>
        </w:rPr>
        <w:t xml:space="preserve">and </w:t>
      </w:r>
      <w:r w:rsidR="00FC1A27">
        <w:rPr>
          <w:rFonts w:ascii="Times New Roman" w:hAnsi="Times New Roman" w:cs="Times New Roman"/>
          <w:sz w:val="24"/>
          <w:szCs w:val="24"/>
        </w:rPr>
        <w:t>problem-solving</w:t>
      </w:r>
      <w:r w:rsidR="00AA7C82">
        <w:rPr>
          <w:rFonts w:ascii="Times New Roman" w:hAnsi="Times New Roman" w:cs="Times New Roman"/>
          <w:sz w:val="24"/>
          <w:szCs w:val="24"/>
        </w:rPr>
        <w:t xml:space="preserve"> capacities</w:t>
      </w:r>
      <w:sdt>
        <w:sdtPr>
          <w:rPr>
            <w:rFonts w:ascii="Times New Roman" w:hAnsi="Times New Roman" w:cs="Times New Roman"/>
            <w:sz w:val="24"/>
            <w:szCs w:val="24"/>
          </w:rPr>
          <w:id w:val="517040"/>
          <w:citation/>
        </w:sdtPr>
        <w:sdtEndPr/>
        <w:sdtContent>
          <w:r w:rsidR="00AA7C82">
            <w:rPr>
              <w:rFonts w:ascii="Times New Roman" w:hAnsi="Times New Roman" w:cs="Times New Roman"/>
              <w:sz w:val="24"/>
              <w:szCs w:val="24"/>
            </w:rPr>
            <w:fldChar w:fldCharType="begin"/>
          </w:r>
          <w:r w:rsidR="00AA7C82">
            <w:rPr>
              <w:rFonts w:ascii="Times New Roman" w:hAnsi="Times New Roman" w:cs="Times New Roman"/>
              <w:sz w:val="24"/>
              <w:szCs w:val="24"/>
            </w:rPr>
            <w:instrText xml:space="preserve"> CITATION Ter14 \l 1033 </w:instrText>
          </w:r>
          <w:r w:rsidR="00AA7C82">
            <w:rPr>
              <w:rFonts w:ascii="Times New Roman" w:hAnsi="Times New Roman" w:cs="Times New Roman"/>
              <w:sz w:val="24"/>
              <w:szCs w:val="24"/>
            </w:rPr>
            <w:fldChar w:fldCharType="separate"/>
          </w:r>
          <w:r w:rsidR="00AA7C82">
            <w:rPr>
              <w:rFonts w:ascii="Times New Roman" w:hAnsi="Times New Roman" w:cs="Times New Roman"/>
              <w:noProof/>
              <w:sz w:val="24"/>
              <w:szCs w:val="24"/>
            </w:rPr>
            <w:t xml:space="preserve"> </w:t>
          </w:r>
          <w:r w:rsidR="00AA7C82" w:rsidRPr="00AA7C82">
            <w:rPr>
              <w:rFonts w:ascii="Times New Roman" w:hAnsi="Times New Roman" w:cs="Times New Roman"/>
              <w:noProof/>
              <w:sz w:val="24"/>
              <w:szCs w:val="24"/>
            </w:rPr>
            <w:t>(Heick, 2014)</w:t>
          </w:r>
          <w:r w:rsidR="00AA7C82">
            <w:rPr>
              <w:rFonts w:ascii="Times New Roman" w:hAnsi="Times New Roman" w:cs="Times New Roman"/>
              <w:sz w:val="24"/>
              <w:szCs w:val="24"/>
            </w:rPr>
            <w:fldChar w:fldCharType="end"/>
          </w:r>
        </w:sdtContent>
      </w:sdt>
      <w:r w:rsidR="00162255">
        <w:rPr>
          <w:rFonts w:ascii="Times New Roman" w:hAnsi="Times New Roman" w:cs="Times New Roman"/>
          <w:sz w:val="24"/>
          <w:szCs w:val="24"/>
        </w:rPr>
        <w:t xml:space="preserve">. </w:t>
      </w:r>
    </w:p>
    <w:p w14:paraId="46D34BE5" w14:textId="25C371B2" w:rsidR="008F46B5" w:rsidRDefault="008F46B5" w:rsidP="008F46B5">
      <w:pPr>
        <w:spacing w:line="360" w:lineRule="auto"/>
        <w:jc w:val="both"/>
        <w:rPr>
          <w:rFonts w:ascii="Times New Roman" w:hAnsi="Times New Roman" w:cs="Times New Roman"/>
          <w:sz w:val="24"/>
          <w:szCs w:val="24"/>
        </w:rPr>
      </w:pPr>
      <w:r w:rsidRPr="008F46B5">
        <w:rPr>
          <w:rFonts w:ascii="Times New Roman" w:hAnsi="Times New Roman" w:cs="Times New Roman"/>
          <w:sz w:val="24"/>
          <w:szCs w:val="24"/>
        </w:rPr>
        <w:t>With over 150 years' industrial experience and as a worldwide energy and administrations gathering, ENGIE has set itself the main goal of driving the energy change in Europe, especially through innovation. This approach leads the entire Group to change smart ideas into operational arrangements for its customers.</w:t>
      </w:r>
      <w:r>
        <w:rPr>
          <w:rFonts w:ascii="Times New Roman" w:hAnsi="Times New Roman" w:cs="Times New Roman"/>
          <w:sz w:val="24"/>
          <w:szCs w:val="24"/>
        </w:rPr>
        <w:t xml:space="preserve"> ENGIE promotes </w:t>
      </w:r>
      <w:r w:rsidR="00821FFE">
        <w:rPr>
          <w:rFonts w:ascii="Times New Roman" w:hAnsi="Times New Roman" w:cs="Times New Roman"/>
          <w:sz w:val="24"/>
          <w:szCs w:val="24"/>
        </w:rPr>
        <w:t xml:space="preserve">close links to </w:t>
      </w:r>
      <w:r w:rsidR="00283DF6">
        <w:rPr>
          <w:rFonts w:ascii="Times New Roman" w:hAnsi="Times New Roman" w:cs="Times New Roman"/>
          <w:sz w:val="24"/>
          <w:szCs w:val="24"/>
        </w:rPr>
        <w:t xml:space="preserve">innovatory ecosystems that leads to </w:t>
      </w:r>
      <w:r w:rsidR="00CF75BE">
        <w:rPr>
          <w:rFonts w:ascii="Times New Roman" w:hAnsi="Times New Roman" w:cs="Times New Roman"/>
          <w:sz w:val="24"/>
          <w:szCs w:val="24"/>
        </w:rPr>
        <w:t xml:space="preserve">the Group’s continual growth. To accomplish this goal, ENGIE utilizes its “ENGIE New Ventures” Corporate Investment €171M fund, </w:t>
      </w:r>
      <w:r w:rsidR="00065C49">
        <w:rPr>
          <w:rFonts w:ascii="Times New Roman" w:hAnsi="Times New Roman" w:cs="Times New Roman"/>
          <w:sz w:val="24"/>
          <w:szCs w:val="24"/>
        </w:rPr>
        <w:t>which has</w:t>
      </w:r>
      <w:r w:rsidR="00CF75BE">
        <w:rPr>
          <w:rFonts w:ascii="Times New Roman" w:hAnsi="Times New Roman" w:cs="Times New Roman"/>
          <w:sz w:val="24"/>
          <w:szCs w:val="24"/>
        </w:rPr>
        <w:t xml:space="preserve"> so far brought 21 investments in new </w:t>
      </w:r>
      <w:r w:rsidR="00065C49">
        <w:rPr>
          <w:rFonts w:ascii="Times New Roman" w:hAnsi="Times New Roman" w:cs="Times New Roman"/>
          <w:sz w:val="24"/>
          <w:szCs w:val="24"/>
        </w:rPr>
        <w:t xml:space="preserve">starts up. ENGIE build it up </w:t>
      </w:r>
      <w:r w:rsidR="00162255">
        <w:rPr>
          <w:rFonts w:ascii="Times New Roman" w:hAnsi="Times New Roman" w:cs="Times New Roman"/>
          <w:sz w:val="24"/>
          <w:szCs w:val="24"/>
        </w:rPr>
        <w:t>several</w:t>
      </w:r>
      <w:r w:rsidR="00065C49">
        <w:rPr>
          <w:rFonts w:ascii="Times New Roman" w:hAnsi="Times New Roman" w:cs="Times New Roman"/>
          <w:sz w:val="24"/>
          <w:szCs w:val="24"/>
        </w:rPr>
        <w:t xml:space="preserve"> “New Business Factories” all over the world. They put together inward and outside </w:t>
      </w:r>
      <w:r w:rsidR="00065C49" w:rsidRPr="00065C49">
        <w:rPr>
          <w:rFonts w:ascii="Times New Roman" w:hAnsi="Times New Roman" w:cs="Times New Roman"/>
          <w:sz w:val="24"/>
          <w:szCs w:val="24"/>
        </w:rPr>
        <w:t>abilities to bring forth new inventive offer</w:t>
      </w:r>
      <w:r w:rsidR="00592C35">
        <w:rPr>
          <w:rFonts w:ascii="Times New Roman" w:hAnsi="Times New Roman" w:cs="Times New Roman"/>
          <w:sz w:val="24"/>
          <w:szCs w:val="24"/>
        </w:rPr>
        <w:t>s</w:t>
      </w:r>
      <w:sdt>
        <w:sdtPr>
          <w:rPr>
            <w:rFonts w:ascii="Times New Roman" w:hAnsi="Times New Roman" w:cs="Times New Roman"/>
            <w:sz w:val="24"/>
            <w:szCs w:val="24"/>
          </w:rPr>
          <w:id w:val="-891342579"/>
          <w:citation/>
        </w:sdtPr>
        <w:sdtEndPr/>
        <w:sdtContent>
          <w:r w:rsidR="00592C35">
            <w:rPr>
              <w:rFonts w:ascii="Times New Roman" w:hAnsi="Times New Roman" w:cs="Times New Roman"/>
              <w:sz w:val="24"/>
              <w:szCs w:val="24"/>
            </w:rPr>
            <w:fldChar w:fldCharType="begin"/>
          </w:r>
          <w:r w:rsidR="00592C35">
            <w:rPr>
              <w:rFonts w:ascii="Times New Roman" w:hAnsi="Times New Roman" w:cs="Times New Roman"/>
              <w:sz w:val="24"/>
              <w:szCs w:val="24"/>
              <w:lang w:val="en-GB"/>
            </w:rPr>
            <w:instrText xml:space="preserve"> CITATION ENG19 \l 2057 </w:instrText>
          </w:r>
          <w:r w:rsidR="00592C35">
            <w:rPr>
              <w:rFonts w:ascii="Times New Roman" w:hAnsi="Times New Roman" w:cs="Times New Roman"/>
              <w:sz w:val="24"/>
              <w:szCs w:val="24"/>
            </w:rPr>
            <w:fldChar w:fldCharType="separate"/>
          </w:r>
          <w:r w:rsidR="00592C35">
            <w:rPr>
              <w:rFonts w:ascii="Times New Roman" w:hAnsi="Times New Roman" w:cs="Times New Roman"/>
              <w:noProof/>
              <w:sz w:val="24"/>
              <w:szCs w:val="24"/>
              <w:lang w:val="en-GB"/>
            </w:rPr>
            <w:t xml:space="preserve"> </w:t>
          </w:r>
          <w:r w:rsidR="00592C35" w:rsidRPr="00592C35">
            <w:rPr>
              <w:rFonts w:ascii="Times New Roman" w:hAnsi="Times New Roman" w:cs="Times New Roman"/>
              <w:noProof/>
              <w:sz w:val="24"/>
              <w:szCs w:val="24"/>
              <w:lang w:val="en-GB"/>
            </w:rPr>
            <w:t>(ENGIE, 2019)</w:t>
          </w:r>
          <w:r w:rsidR="00592C35">
            <w:rPr>
              <w:rFonts w:ascii="Times New Roman" w:hAnsi="Times New Roman" w:cs="Times New Roman"/>
              <w:sz w:val="24"/>
              <w:szCs w:val="24"/>
            </w:rPr>
            <w:fldChar w:fldCharType="end"/>
          </w:r>
        </w:sdtContent>
      </w:sdt>
    </w:p>
    <w:p w14:paraId="1A7CB353" w14:textId="0BB91709" w:rsidR="00592C35" w:rsidRDefault="007547A7" w:rsidP="008F46B5">
      <w:pPr>
        <w:spacing w:line="360" w:lineRule="auto"/>
        <w:jc w:val="both"/>
        <w:rPr>
          <w:rFonts w:ascii="Times New Roman" w:hAnsi="Times New Roman" w:cs="Times New Roman"/>
          <w:sz w:val="24"/>
          <w:szCs w:val="24"/>
        </w:rPr>
      </w:pPr>
      <w:r w:rsidRPr="007547A7">
        <w:rPr>
          <w:rFonts w:ascii="Times New Roman" w:hAnsi="Times New Roman" w:cs="Times New Roman"/>
          <w:sz w:val="24"/>
          <w:szCs w:val="24"/>
        </w:rPr>
        <w:t xml:space="preserve"> In the course of recent years, the VC division has put €65 million into 20 organizations gaining practical experience in advancements, for example, robots, rambles, blockchain, artificial intelligence, computer generated reality and cybersecurity. That incorporates San Francisco-based Streetlights Information, which got $2 million from E</w:t>
      </w:r>
      <w:r w:rsidR="00E54AAB">
        <w:rPr>
          <w:rFonts w:ascii="Times New Roman" w:hAnsi="Times New Roman" w:cs="Times New Roman"/>
          <w:sz w:val="24"/>
          <w:szCs w:val="24"/>
        </w:rPr>
        <w:t>NGIE</w:t>
      </w:r>
      <w:r w:rsidRPr="007547A7">
        <w:rPr>
          <w:rFonts w:ascii="Times New Roman" w:hAnsi="Times New Roman" w:cs="Times New Roman"/>
          <w:sz w:val="24"/>
          <w:szCs w:val="24"/>
        </w:rPr>
        <w:t xml:space="preserve">. The organization is giving on-request programming to transportation arranging and urban portability with an investigation stage fueled by trillions of </w:t>
      </w:r>
      <w:r w:rsidR="00DF7C90" w:rsidRPr="007547A7">
        <w:rPr>
          <w:rFonts w:ascii="Times New Roman" w:hAnsi="Times New Roman" w:cs="Times New Roman"/>
          <w:sz w:val="24"/>
          <w:szCs w:val="24"/>
        </w:rPr>
        <w:t>area-based</w:t>
      </w:r>
      <w:r w:rsidRPr="007547A7">
        <w:rPr>
          <w:rFonts w:ascii="Times New Roman" w:hAnsi="Times New Roman" w:cs="Times New Roman"/>
          <w:sz w:val="24"/>
          <w:szCs w:val="24"/>
        </w:rPr>
        <w:t xml:space="preserve"> administrations and GPS information focuses to make more prominent efficiencies and vitality reserve funds. The Streetlight stage conveys data about the movement examples of autos, bicycles and walkers which is empowering transportations organizers to settle </w:t>
      </w:r>
      <w:r w:rsidRPr="007547A7">
        <w:rPr>
          <w:rFonts w:ascii="Times New Roman" w:hAnsi="Times New Roman" w:cs="Times New Roman"/>
          <w:sz w:val="24"/>
          <w:szCs w:val="24"/>
        </w:rPr>
        <w:lastRenderedPageBreak/>
        <w:t xml:space="preserve">on increasingly educated choices. "The more informational collections you can combine and list and make cooperate, the more dominant the bits of knowledge," says Martin </w:t>
      </w:r>
      <w:proofErr w:type="spellStart"/>
      <w:r w:rsidRPr="007547A7">
        <w:rPr>
          <w:rFonts w:ascii="Times New Roman" w:hAnsi="Times New Roman" w:cs="Times New Roman"/>
          <w:sz w:val="24"/>
          <w:szCs w:val="24"/>
        </w:rPr>
        <w:t>Morzynski</w:t>
      </w:r>
      <w:proofErr w:type="spellEnd"/>
      <w:r w:rsidRPr="007547A7">
        <w:rPr>
          <w:rFonts w:ascii="Times New Roman" w:hAnsi="Times New Roman" w:cs="Times New Roman"/>
          <w:sz w:val="24"/>
          <w:szCs w:val="24"/>
        </w:rPr>
        <w:t xml:space="preserve">, Streetlight's VP of showcasing and item the board. Engie is additionally manufacturing organizations with new businesses. It is teaming up with Amsterdam-based </w:t>
      </w:r>
      <w:proofErr w:type="spellStart"/>
      <w:r w:rsidRPr="007547A7">
        <w:rPr>
          <w:rFonts w:ascii="Times New Roman" w:hAnsi="Times New Roman" w:cs="Times New Roman"/>
          <w:sz w:val="24"/>
          <w:szCs w:val="24"/>
        </w:rPr>
        <w:t>Quby</w:t>
      </w:r>
      <w:proofErr w:type="spellEnd"/>
      <w:r w:rsidRPr="007547A7">
        <w:rPr>
          <w:rFonts w:ascii="Times New Roman" w:hAnsi="Times New Roman" w:cs="Times New Roman"/>
          <w:sz w:val="24"/>
          <w:szCs w:val="24"/>
        </w:rPr>
        <w:t xml:space="preserve"> to build up a shrewd indoor regulator called </w:t>
      </w:r>
      <w:proofErr w:type="spellStart"/>
      <w:r w:rsidRPr="007547A7">
        <w:rPr>
          <w:rFonts w:ascii="Times New Roman" w:hAnsi="Times New Roman" w:cs="Times New Roman"/>
          <w:sz w:val="24"/>
          <w:szCs w:val="24"/>
        </w:rPr>
        <w:t>boxx</w:t>
      </w:r>
      <w:proofErr w:type="spellEnd"/>
      <w:r w:rsidRPr="007547A7">
        <w:rPr>
          <w:rFonts w:ascii="Times New Roman" w:hAnsi="Times New Roman" w:cs="Times New Roman"/>
          <w:sz w:val="24"/>
          <w:szCs w:val="24"/>
        </w:rPr>
        <w:t xml:space="preserve"> for the Belgium </w:t>
      </w:r>
      <w:r w:rsidR="009A3F2A">
        <w:rPr>
          <w:rFonts w:ascii="Times New Roman" w:hAnsi="Times New Roman" w:cs="Times New Roman"/>
          <w:sz w:val="24"/>
          <w:szCs w:val="24"/>
        </w:rPr>
        <w:t>market</w:t>
      </w:r>
      <w:sdt>
        <w:sdtPr>
          <w:rPr>
            <w:rFonts w:ascii="Times New Roman" w:hAnsi="Times New Roman" w:cs="Times New Roman"/>
            <w:sz w:val="24"/>
            <w:szCs w:val="24"/>
          </w:rPr>
          <w:id w:val="1665661461"/>
          <w:citation/>
        </w:sdtPr>
        <w:sdtEndPr/>
        <w:sdtContent>
          <w:r w:rsidR="00DF7C90">
            <w:rPr>
              <w:rFonts w:ascii="Times New Roman" w:hAnsi="Times New Roman" w:cs="Times New Roman"/>
              <w:sz w:val="24"/>
              <w:szCs w:val="24"/>
            </w:rPr>
            <w:fldChar w:fldCharType="begin"/>
          </w:r>
          <w:r w:rsidR="00DF7C90">
            <w:rPr>
              <w:rFonts w:ascii="Times New Roman" w:hAnsi="Times New Roman" w:cs="Times New Roman"/>
              <w:sz w:val="24"/>
              <w:szCs w:val="24"/>
              <w:lang w:val="en-GB"/>
            </w:rPr>
            <w:instrText xml:space="preserve"> CITATION Chr19 \l 2057 </w:instrText>
          </w:r>
          <w:r w:rsidR="00DF7C90">
            <w:rPr>
              <w:rFonts w:ascii="Times New Roman" w:hAnsi="Times New Roman" w:cs="Times New Roman"/>
              <w:sz w:val="24"/>
              <w:szCs w:val="24"/>
            </w:rPr>
            <w:fldChar w:fldCharType="separate"/>
          </w:r>
          <w:r w:rsidR="00DF7C90">
            <w:rPr>
              <w:rFonts w:ascii="Times New Roman" w:hAnsi="Times New Roman" w:cs="Times New Roman"/>
              <w:noProof/>
              <w:sz w:val="24"/>
              <w:szCs w:val="24"/>
              <w:lang w:val="en-GB"/>
            </w:rPr>
            <w:t xml:space="preserve"> </w:t>
          </w:r>
          <w:r w:rsidR="00DF7C90" w:rsidRPr="00DF7C90">
            <w:rPr>
              <w:rFonts w:ascii="Times New Roman" w:hAnsi="Times New Roman" w:cs="Times New Roman"/>
              <w:noProof/>
              <w:sz w:val="24"/>
              <w:szCs w:val="24"/>
              <w:lang w:val="en-GB"/>
            </w:rPr>
            <w:t>(O’Brien, 2019)</w:t>
          </w:r>
          <w:r w:rsidR="00DF7C90">
            <w:rPr>
              <w:rFonts w:ascii="Times New Roman" w:hAnsi="Times New Roman" w:cs="Times New Roman"/>
              <w:sz w:val="24"/>
              <w:szCs w:val="24"/>
            </w:rPr>
            <w:fldChar w:fldCharType="end"/>
          </w:r>
        </w:sdtContent>
      </w:sdt>
      <w:r w:rsidR="009A3F2A">
        <w:rPr>
          <w:rFonts w:ascii="Times New Roman" w:hAnsi="Times New Roman" w:cs="Times New Roman"/>
          <w:sz w:val="24"/>
          <w:szCs w:val="24"/>
        </w:rPr>
        <w:t>.</w:t>
      </w:r>
    </w:p>
    <w:p w14:paraId="2DD32312" w14:textId="0092CAA6" w:rsidR="00F368C9" w:rsidRDefault="00725618" w:rsidP="008F46B5">
      <w:pPr>
        <w:spacing w:line="360" w:lineRule="auto"/>
        <w:jc w:val="both"/>
        <w:rPr>
          <w:rFonts w:ascii="Times New Roman" w:hAnsi="Times New Roman" w:cs="Times New Roman"/>
          <w:sz w:val="24"/>
          <w:szCs w:val="24"/>
        </w:rPr>
      </w:pPr>
      <w:r w:rsidRPr="00725618">
        <w:rPr>
          <w:rFonts w:ascii="Times New Roman" w:hAnsi="Times New Roman" w:cs="Times New Roman"/>
          <w:sz w:val="24"/>
          <w:szCs w:val="24"/>
        </w:rPr>
        <w:t xml:space="preserve">The organizations are likewise trying a version of the innovation for the U.K. showcase called Toon which fills in as a "keen stage" for an assortment associated gadgets. Another model is a partnership with Texas based Grid4C to use the startup's computerized intelligence instruments to upgrade keen home services. The energy giant is likewise making investments to enter new businesses. Its 2017 purchase of Netherlands-based </w:t>
      </w:r>
      <w:proofErr w:type="spellStart"/>
      <w:r w:rsidRPr="00725618">
        <w:rPr>
          <w:rFonts w:ascii="Times New Roman" w:hAnsi="Times New Roman" w:cs="Times New Roman"/>
          <w:sz w:val="24"/>
          <w:szCs w:val="24"/>
        </w:rPr>
        <w:t>EVBox</w:t>
      </w:r>
      <w:proofErr w:type="spellEnd"/>
      <w:r w:rsidRPr="00725618">
        <w:rPr>
          <w:rFonts w:ascii="Times New Roman" w:hAnsi="Times New Roman" w:cs="Times New Roman"/>
          <w:sz w:val="24"/>
          <w:szCs w:val="24"/>
        </w:rPr>
        <w:t>, for instance, helped it expand into the business of charging electric autos. It presently controls the Denmark startup's system of 40,000 electric autos charging stations crosswise 20 nations</w:t>
      </w:r>
      <w:sdt>
        <w:sdtPr>
          <w:rPr>
            <w:rFonts w:ascii="Times New Roman" w:hAnsi="Times New Roman" w:cs="Times New Roman"/>
            <w:sz w:val="24"/>
            <w:szCs w:val="24"/>
          </w:rPr>
          <w:id w:val="1670822314"/>
          <w:citation/>
        </w:sdtPr>
        <w:sdtEndPr/>
        <w:sdtContent>
          <w:r w:rsidR="00F368C9">
            <w:rPr>
              <w:rFonts w:ascii="Times New Roman" w:hAnsi="Times New Roman" w:cs="Times New Roman"/>
              <w:sz w:val="24"/>
              <w:szCs w:val="24"/>
            </w:rPr>
            <w:fldChar w:fldCharType="begin"/>
          </w:r>
          <w:r w:rsidR="00F368C9">
            <w:rPr>
              <w:rFonts w:ascii="Times New Roman" w:hAnsi="Times New Roman" w:cs="Times New Roman"/>
              <w:sz w:val="24"/>
              <w:szCs w:val="24"/>
              <w:lang w:val="en-GB"/>
            </w:rPr>
            <w:instrText xml:space="preserve"> CITATION Chr19 \l 2057 </w:instrText>
          </w:r>
          <w:r w:rsidR="00F368C9">
            <w:rPr>
              <w:rFonts w:ascii="Times New Roman" w:hAnsi="Times New Roman" w:cs="Times New Roman"/>
              <w:sz w:val="24"/>
              <w:szCs w:val="24"/>
            </w:rPr>
            <w:fldChar w:fldCharType="separate"/>
          </w:r>
          <w:r w:rsidR="00F368C9">
            <w:rPr>
              <w:rFonts w:ascii="Times New Roman" w:hAnsi="Times New Roman" w:cs="Times New Roman"/>
              <w:noProof/>
              <w:sz w:val="24"/>
              <w:szCs w:val="24"/>
              <w:lang w:val="en-GB"/>
            </w:rPr>
            <w:t xml:space="preserve"> </w:t>
          </w:r>
          <w:r w:rsidR="00F368C9" w:rsidRPr="00F368C9">
            <w:rPr>
              <w:rFonts w:ascii="Times New Roman" w:hAnsi="Times New Roman" w:cs="Times New Roman"/>
              <w:noProof/>
              <w:sz w:val="24"/>
              <w:szCs w:val="24"/>
              <w:lang w:val="en-GB"/>
            </w:rPr>
            <w:t>(O’Brien, 2019)</w:t>
          </w:r>
          <w:r w:rsidR="00F368C9">
            <w:rPr>
              <w:rFonts w:ascii="Times New Roman" w:hAnsi="Times New Roman" w:cs="Times New Roman"/>
              <w:sz w:val="24"/>
              <w:szCs w:val="24"/>
            </w:rPr>
            <w:fldChar w:fldCharType="end"/>
          </w:r>
        </w:sdtContent>
      </w:sdt>
      <w:r w:rsidR="00F368C9">
        <w:rPr>
          <w:rFonts w:ascii="Times New Roman" w:hAnsi="Times New Roman" w:cs="Times New Roman"/>
          <w:sz w:val="24"/>
          <w:szCs w:val="24"/>
        </w:rPr>
        <w:t>.</w:t>
      </w:r>
    </w:p>
    <w:p w14:paraId="7F70A38E" w14:textId="56B573CF" w:rsidR="009A3F2A" w:rsidRDefault="001419D2" w:rsidP="008F46B5">
      <w:pPr>
        <w:spacing w:line="360" w:lineRule="auto"/>
        <w:jc w:val="both"/>
        <w:rPr>
          <w:rFonts w:ascii="Times New Roman" w:hAnsi="Times New Roman" w:cs="Times New Roman"/>
          <w:sz w:val="24"/>
          <w:szCs w:val="24"/>
        </w:rPr>
      </w:pPr>
      <w:r w:rsidRPr="00F368C9">
        <w:rPr>
          <w:rFonts w:ascii="Times New Roman" w:hAnsi="Times New Roman" w:cs="Times New Roman"/>
          <w:sz w:val="24"/>
          <w:szCs w:val="24"/>
        </w:rPr>
        <w:t>What is</w:t>
      </w:r>
      <w:r w:rsidR="00F368C9" w:rsidRPr="00F368C9">
        <w:rPr>
          <w:rFonts w:ascii="Times New Roman" w:hAnsi="Times New Roman" w:cs="Times New Roman"/>
          <w:sz w:val="24"/>
          <w:szCs w:val="24"/>
        </w:rPr>
        <w:t xml:space="preserve"> more, ENGIE is developing in-house. The organization's business enterprise program brought forth TEO, which represents The Energy Beginning. Begun by a bunch of employees, TEO has made a web stage that considers the following and verification of environmentally energy use. With TEO, Engie is focusing on organizations with sustainable power source objectives. In the past organizations needed to depend on deficient or temperamental energy utilization data. Utilizing blockchain, TEO can give following certificates consistently that confirm the origin of energy being absorbed. The following stage is to broaden these certificates so renewable makers keep in touch more directly with its customers who need such confirmation. Later on, TEO would like to empower purchasing and selling of power inside geographic communities, similar to when one neighbor’s sun-based boards create overabundance control that can be offered to another person down the road</w:t>
      </w:r>
      <w:sdt>
        <w:sdtPr>
          <w:rPr>
            <w:rFonts w:ascii="Times New Roman" w:hAnsi="Times New Roman" w:cs="Times New Roman"/>
            <w:sz w:val="24"/>
            <w:szCs w:val="24"/>
          </w:rPr>
          <w:id w:val="-1333907985"/>
          <w:citation/>
        </w:sdtPr>
        <w:sdtEndPr/>
        <w:sdtContent>
          <w:r w:rsidR="00F368C9">
            <w:rPr>
              <w:rFonts w:ascii="Times New Roman" w:hAnsi="Times New Roman" w:cs="Times New Roman"/>
              <w:sz w:val="24"/>
              <w:szCs w:val="24"/>
            </w:rPr>
            <w:fldChar w:fldCharType="begin"/>
          </w:r>
          <w:r w:rsidR="00F368C9">
            <w:rPr>
              <w:rFonts w:ascii="Times New Roman" w:hAnsi="Times New Roman" w:cs="Times New Roman"/>
              <w:sz w:val="24"/>
              <w:szCs w:val="24"/>
              <w:lang w:val="en-GB"/>
            </w:rPr>
            <w:instrText xml:space="preserve"> CITATION Chr19 \l 2057 </w:instrText>
          </w:r>
          <w:r w:rsidR="00F368C9">
            <w:rPr>
              <w:rFonts w:ascii="Times New Roman" w:hAnsi="Times New Roman" w:cs="Times New Roman"/>
              <w:sz w:val="24"/>
              <w:szCs w:val="24"/>
            </w:rPr>
            <w:fldChar w:fldCharType="separate"/>
          </w:r>
          <w:r w:rsidR="00F368C9">
            <w:rPr>
              <w:rFonts w:ascii="Times New Roman" w:hAnsi="Times New Roman" w:cs="Times New Roman"/>
              <w:noProof/>
              <w:sz w:val="24"/>
              <w:szCs w:val="24"/>
              <w:lang w:val="en-GB"/>
            </w:rPr>
            <w:t xml:space="preserve"> </w:t>
          </w:r>
          <w:r w:rsidR="00F368C9" w:rsidRPr="00F368C9">
            <w:rPr>
              <w:rFonts w:ascii="Times New Roman" w:hAnsi="Times New Roman" w:cs="Times New Roman"/>
              <w:noProof/>
              <w:sz w:val="24"/>
              <w:szCs w:val="24"/>
              <w:lang w:val="en-GB"/>
            </w:rPr>
            <w:t>(O’Brien, 2019)</w:t>
          </w:r>
          <w:r w:rsidR="00F368C9">
            <w:rPr>
              <w:rFonts w:ascii="Times New Roman" w:hAnsi="Times New Roman" w:cs="Times New Roman"/>
              <w:sz w:val="24"/>
              <w:szCs w:val="24"/>
            </w:rPr>
            <w:fldChar w:fldCharType="end"/>
          </w:r>
        </w:sdtContent>
      </w:sdt>
      <w:r w:rsidR="00F368C9">
        <w:rPr>
          <w:rFonts w:ascii="Times New Roman" w:hAnsi="Times New Roman" w:cs="Times New Roman"/>
          <w:sz w:val="24"/>
          <w:szCs w:val="24"/>
        </w:rPr>
        <w:t>.</w:t>
      </w:r>
    </w:p>
    <w:p w14:paraId="69C04C13" w14:textId="6C7B10D8" w:rsidR="00544D23" w:rsidRDefault="009A3E39" w:rsidP="008F46B5">
      <w:pPr>
        <w:spacing w:line="360" w:lineRule="auto"/>
        <w:jc w:val="both"/>
        <w:rPr>
          <w:rFonts w:ascii="Times New Roman" w:hAnsi="Times New Roman" w:cs="Times New Roman"/>
          <w:b/>
          <w:i/>
          <w:sz w:val="28"/>
          <w:szCs w:val="28"/>
          <w:u w:val="single"/>
        </w:rPr>
      </w:pPr>
      <w:r>
        <w:rPr>
          <w:rFonts w:ascii="Times New Roman" w:hAnsi="Times New Roman" w:cs="Times New Roman"/>
          <w:b/>
          <w:i/>
          <w:sz w:val="28"/>
          <w:szCs w:val="28"/>
          <w:u w:val="single"/>
        </w:rPr>
        <w:t xml:space="preserve">Management Theories </w:t>
      </w:r>
    </w:p>
    <w:p w14:paraId="572D1963" w14:textId="705BA9CA" w:rsidR="004C4164" w:rsidRDefault="0056053F" w:rsidP="004C4164">
      <w:pPr>
        <w:spacing w:line="360" w:lineRule="auto"/>
        <w:jc w:val="both"/>
        <w:rPr>
          <w:rFonts w:ascii="Times New Roman" w:hAnsi="Times New Roman" w:cs="Times New Roman"/>
          <w:bCs/>
          <w:iCs/>
          <w:sz w:val="24"/>
          <w:szCs w:val="24"/>
        </w:rPr>
      </w:pPr>
      <w:r w:rsidRPr="0056053F">
        <w:rPr>
          <w:rFonts w:ascii="Times New Roman" w:hAnsi="Times New Roman" w:cs="Times New Roman"/>
          <w:bCs/>
          <w:iCs/>
          <w:sz w:val="24"/>
          <w:szCs w:val="24"/>
        </w:rPr>
        <w:t xml:space="preserve">The management theories are ideas encompassing management techniques, which may incorporate tools, for example, structures and principles that can be applied in present day in modern </w:t>
      </w:r>
      <w:proofErr w:type="spellStart"/>
      <w:r w:rsidRPr="0056053F">
        <w:rPr>
          <w:rFonts w:ascii="Times New Roman" w:hAnsi="Times New Roman" w:cs="Times New Roman"/>
          <w:bCs/>
          <w:iCs/>
          <w:sz w:val="24"/>
          <w:szCs w:val="24"/>
        </w:rPr>
        <w:t>organisations</w:t>
      </w:r>
      <w:proofErr w:type="spellEnd"/>
      <w:r w:rsidRPr="0056053F">
        <w:rPr>
          <w:rFonts w:ascii="Times New Roman" w:hAnsi="Times New Roman" w:cs="Times New Roman"/>
          <w:bCs/>
          <w:iCs/>
          <w:sz w:val="24"/>
          <w:szCs w:val="24"/>
        </w:rPr>
        <w:t xml:space="preserve">. For the most part, experts will not depend exclusively on one management theory alone, yet rather, present a few ideas from various management theories that best fit their workforce and </w:t>
      </w:r>
      <w:proofErr w:type="spellStart"/>
      <w:r w:rsidRPr="0056053F">
        <w:rPr>
          <w:rFonts w:ascii="Times New Roman" w:hAnsi="Times New Roman" w:cs="Times New Roman"/>
          <w:bCs/>
          <w:iCs/>
          <w:sz w:val="24"/>
          <w:szCs w:val="24"/>
        </w:rPr>
        <w:t>organisation's</w:t>
      </w:r>
      <w:proofErr w:type="spellEnd"/>
      <w:r w:rsidRPr="0056053F">
        <w:rPr>
          <w:rFonts w:ascii="Times New Roman" w:hAnsi="Times New Roman" w:cs="Times New Roman"/>
          <w:bCs/>
          <w:iCs/>
          <w:sz w:val="24"/>
          <w:szCs w:val="24"/>
        </w:rPr>
        <w:t xml:space="preserve"> culture.</w:t>
      </w:r>
      <w:r w:rsidR="004C4164">
        <w:rPr>
          <w:rFonts w:ascii="Times New Roman" w:hAnsi="Times New Roman" w:cs="Times New Roman"/>
          <w:bCs/>
          <w:iCs/>
          <w:sz w:val="24"/>
          <w:szCs w:val="24"/>
        </w:rPr>
        <w:t xml:space="preserve"> </w:t>
      </w:r>
      <w:r w:rsidR="004C4164" w:rsidRPr="004C4164">
        <w:rPr>
          <w:rFonts w:ascii="Times New Roman" w:hAnsi="Times New Roman" w:cs="Times New Roman"/>
          <w:bCs/>
          <w:iCs/>
          <w:sz w:val="24"/>
          <w:szCs w:val="24"/>
        </w:rPr>
        <w:t xml:space="preserve">Until the day that machines can think, talk, and experience </w:t>
      </w:r>
      <w:r w:rsidR="004C4164" w:rsidRPr="004C4164">
        <w:rPr>
          <w:rFonts w:ascii="Times New Roman" w:hAnsi="Times New Roman" w:cs="Times New Roman"/>
          <w:bCs/>
          <w:iCs/>
          <w:sz w:val="24"/>
          <w:szCs w:val="24"/>
        </w:rPr>
        <w:lastRenderedPageBreak/>
        <w:t xml:space="preserve">feelings, people will remain the most complex beings to control. People can never accomplish the sort of mistake error-free execution that machines give. On the upside, there are huge amounts of things that machines </w:t>
      </w:r>
      <w:r w:rsidR="00C11EC8" w:rsidRPr="004C4164">
        <w:rPr>
          <w:rFonts w:ascii="Times New Roman" w:hAnsi="Times New Roman" w:cs="Times New Roman"/>
          <w:bCs/>
          <w:iCs/>
          <w:sz w:val="24"/>
          <w:szCs w:val="24"/>
        </w:rPr>
        <w:t>are not</w:t>
      </w:r>
      <w:r w:rsidR="004C4164" w:rsidRPr="004C4164">
        <w:rPr>
          <w:rFonts w:ascii="Times New Roman" w:hAnsi="Times New Roman" w:cs="Times New Roman"/>
          <w:bCs/>
          <w:iCs/>
          <w:sz w:val="24"/>
          <w:szCs w:val="24"/>
        </w:rPr>
        <w:t xml:space="preserve"> able to do, making people irreplaceable resources. Because of that, appropriate management is one of the most essential things for an </w:t>
      </w:r>
      <w:proofErr w:type="spellStart"/>
      <w:r w:rsidR="004C4164" w:rsidRPr="004C4164">
        <w:rPr>
          <w:rFonts w:ascii="Times New Roman" w:hAnsi="Times New Roman" w:cs="Times New Roman"/>
          <w:bCs/>
          <w:iCs/>
          <w:sz w:val="24"/>
          <w:szCs w:val="24"/>
        </w:rPr>
        <w:t>organisation</w:t>
      </w:r>
      <w:proofErr w:type="spellEnd"/>
      <w:sdt>
        <w:sdtPr>
          <w:rPr>
            <w:rFonts w:ascii="Times New Roman" w:hAnsi="Times New Roman" w:cs="Times New Roman"/>
            <w:bCs/>
            <w:iCs/>
            <w:sz w:val="24"/>
            <w:szCs w:val="24"/>
          </w:rPr>
          <w:id w:val="859713086"/>
          <w:citation/>
        </w:sdtPr>
        <w:sdtEndPr/>
        <w:sdtContent>
          <w:r w:rsidR="004C4164">
            <w:rPr>
              <w:rFonts w:ascii="Times New Roman" w:hAnsi="Times New Roman" w:cs="Times New Roman"/>
              <w:bCs/>
              <w:iCs/>
              <w:sz w:val="24"/>
              <w:szCs w:val="24"/>
            </w:rPr>
            <w:fldChar w:fldCharType="begin"/>
          </w:r>
          <w:r w:rsidR="004C4164">
            <w:rPr>
              <w:rFonts w:ascii="Times New Roman" w:hAnsi="Times New Roman" w:cs="Times New Roman"/>
              <w:bCs/>
              <w:iCs/>
              <w:sz w:val="24"/>
              <w:szCs w:val="24"/>
              <w:lang w:val="en-GB"/>
            </w:rPr>
            <w:instrText xml:space="preserve"> CITATION Joh15 \l 2057 </w:instrText>
          </w:r>
          <w:r w:rsidR="004C4164">
            <w:rPr>
              <w:rFonts w:ascii="Times New Roman" w:hAnsi="Times New Roman" w:cs="Times New Roman"/>
              <w:bCs/>
              <w:iCs/>
              <w:sz w:val="24"/>
              <w:szCs w:val="24"/>
            </w:rPr>
            <w:fldChar w:fldCharType="separate"/>
          </w:r>
          <w:r w:rsidR="004C4164">
            <w:rPr>
              <w:rFonts w:ascii="Times New Roman" w:hAnsi="Times New Roman" w:cs="Times New Roman"/>
              <w:bCs/>
              <w:iCs/>
              <w:noProof/>
              <w:sz w:val="24"/>
              <w:szCs w:val="24"/>
              <w:lang w:val="en-GB"/>
            </w:rPr>
            <w:t xml:space="preserve"> </w:t>
          </w:r>
          <w:r w:rsidR="004C4164" w:rsidRPr="004C4164">
            <w:rPr>
              <w:rFonts w:ascii="Times New Roman" w:hAnsi="Times New Roman" w:cs="Times New Roman"/>
              <w:noProof/>
              <w:sz w:val="24"/>
              <w:szCs w:val="24"/>
              <w:lang w:val="en-GB"/>
            </w:rPr>
            <w:t>(Hudson, 2015)</w:t>
          </w:r>
          <w:r w:rsidR="004C4164">
            <w:rPr>
              <w:rFonts w:ascii="Times New Roman" w:hAnsi="Times New Roman" w:cs="Times New Roman"/>
              <w:bCs/>
              <w:iCs/>
              <w:sz w:val="24"/>
              <w:szCs w:val="24"/>
            </w:rPr>
            <w:fldChar w:fldCharType="end"/>
          </w:r>
        </w:sdtContent>
      </w:sdt>
      <w:r w:rsidR="004C4164">
        <w:rPr>
          <w:rFonts w:ascii="Times New Roman" w:hAnsi="Times New Roman" w:cs="Times New Roman"/>
          <w:bCs/>
          <w:iCs/>
          <w:sz w:val="24"/>
          <w:szCs w:val="24"/>
        </w:rPr>
        <w:t>.</w:t>
      </w:r>
    </w:p>
    <w:p w14:paraId="48423005" w14:textId="58EB6CC0" w:rsidR="001207AD" w:rsidRDefault="004C4164" w:rsidP="004C4164">
      <w:pPr>
        <w:spacing w:line="360" w:lineRule="auto"/>
        <w:jc w:val="both"/>
        <w:rPr>
          <w:rFonts w:ascii="Times New Roman" w:hAnsi="Times New Roman" w:cs="Times New Roman"/>
          <w:bCs/>
          <w:iCs/>
          <w:sz w:val="24"/>
          <w:szCs w:val="24"/>
        </w:rPr>
      </w:pPr>
      <w:r w:rsidRPr="004C4164">
        <w:rPr>
          <w:rFonts w:ascii="Times New Roman" w:hAnsi="Times New Roman" w:cs="Times New Roman"/>
          <w:bCs/>
          <w:iCs/>
          <w:sz w:val="24"/>
          <w:szCs w:val="24"/>
        </w:rPr>
        <w:t xml:space="preserve">For quite a while, theorists have been investigating the most appropriate types of management for various work settings. This is where management theories become possibly the most important factor. </w:t>
      </w:r>
      <w:r w:rsidR="004C30A4" w:rsidRPr="004C4164">
        <w:rPr>
          <w:rFonts w:ascii="Times New Roman" w:hAnsi="Times New Roman" w:cs="Times New Roman"/>
          <w:bCs/>
          <w:iCs/>
          <w:sz w:val="24"/>
          <w:szCs w:val="24"/>
        </w:rPr>
        <w:t>Despite</w:t>
      </w:r>
      <w:r w:rsidRPr="004C4164">
        <w:rPr>
          <w:rFonts w:ascii="Times New Roman" w:hAnsi="Times New Roman" w:cs="Times New Roman"/>
          <w:bCs/>
          <w:iCs/>
          <w:sz w:val="24"/>
          <w:szCs w:val="24"/>
        </w:rPr>
        <w:t xml:space="preserve"> </w:t>
      </w:r>
      <w:r w:rsidR="004C30A4" w:rsidRPr="004C4164">
        <w:rPr>
          <w:rFonts w:ascii="Times New Roman" w:hAnsi="Times New Roman" w:cs="Times New Roman"/>
          <w:bCs/>
          <w:iCs/>
          <w:sz w:val="24"/>
          <w:szCs w:val="24"/>
        </w:rPr>
        <w:t>this fact some</w:t>
      </w:r>
      <w:r w:rsidRPr="004C4164">
        <w:rPr>
          <w:rFonts w:ascii="Times New Roman" w:hAnsi="Times New Roman" w:cs="Times New Roman"/>
          <w:bCs/>
          <w:iCs/>
          <w:sz w:val="24"/>
          <w:szCs w:val="24"/>
        </w:rPr>
        <w:t xml:space="preserve"> of these theories were created hundreds of years ago, </w:t>
      </w:r>
      <w:r w:rsidR="00EF3AD9" w:rsidRPr="004C4164">
        <w:rPr>
          <w:rFonts w:ascii="Times New Roman" w:hAnsi="Times New Roman" w:cs="Times New Roman"/>
          <w:bCs/>
          <w:iCs/>
          <w:sz w:val="24"/>
          <w:szCs w:val="24"/>
        </w:rPr>
        <w:t>they still</w:t>
      </w:r>
      <w:r w:rsidRPr="004C4164">
        <w:rPr>
          <w:rFonts w:ascii="Times New Roman" w:hAnsi="Times New Roman" w:cs="Times New Roman"/>
          <w:bCs/>
          <w:iCs/>
          <w:sz w:val="24"/>
          <w:szCs w:val="24"/>
        </w:rPr>
        <w:t xml:space="preserve"> give stable structures to managing organizations.</w:t>
      </w:r>
      <w:r w:rsidR="004C30A4">
        <w:rPr>
          <w:rFonts w:ascii="Times New Roman" w:hAnsi="Times New Roman" w:cs="Times New Roman"/>
          <w:bCs/>
          <w:iCs/>
          <w:sz w:val="24"/>
          <w:szCs w:val="24"/>
        </w:rPr>
        <w:t xml:space="preserve"> </w:t>
      </w:r>
      <w:r w:rsidR="004C30A4" w:rsidRPr="004C30A4">
        <w:rPr>
          <w:rFonts w:ascii="Times New Roman" w:hAnsi="Times New Roman" w:cs="Times New Roman"/>
          <w:bCs/>
          <w:iCs/>
          <w:sz w:val="24"/>
          <w:szCs w:val="24"/>
        </w:rPr>
        <w:t>There are numerous management theories drifting around in the world of business. Some of them are old and some are new. In any case, practically every one of them are situated in some structure on one of the 11 management theories on this rundown. For what reason is that significant? Shouldn't a manager focus on running the business instead of finding out about old ideas? Truly, a manager should concentrate on making the business a triumph. In any case, that achievement depends, in huge part, on how a manager or a leader can lead the team</w:t>
      </w:r>
      <w:r w:rsidR="004C30A4">
        <w:rPr>
          <w:rFonts w:ascii="Times New Roman" w:hAnsi="Times New Roman" w:cs="Times New Roman"/>
          <w:bCs/>
          <w:iCs/>
          <w:sz w:val="24"/>
          <w:szCs w:val="24"/>
        </w:rPr>
        <w:t xml:space="preserve">. </w:t>
      </w:r>
      <w:r w:rsidR="004C30A4" w:rsidRPr="004C30A4">
        <w:rPr>
          <w:rFonts w:ascii="Times New Roman" w:hAnsi="Times New Roman" w:cs="Times New Roman"/>
          <w:bCs/>
          <w:iCs/>
          <w:sz w:val="24"/>
          <w:szCs w:val="24"/>
        </w:rPr>
        <w:t>That is the reason these management theories are so significant; they give a solid approaches of how to motivate a team</w:t>
      </w:r>
      <w:sdt>
        <w:sdtPr>
          <w:rPr>
            <w:rFonts w:ascii="Times New Roman" w:hAnsi="Times New Roman" w:cs="Times New Roman"/>
            <w:bCs/>
            <w:iCs/>
            <w:sz w:val="24"/>
            <w:szCs w:val="24"/>
          </w:rPr>
          <w:id w:val="-2077658732"/>
          <w:citation/>
        </w:sdtPr>
        <w:sdtEndPr/>
        <w:sdtContent>
          <w:r w:rsidR="004C30A4">
            <w:rPr>
              <w:rFonts w:ascii="Times New Roman" w:hAnsi="Times New Roman" w:cs="Times New Roman"/>
              <w:bCs/>
              <w:iCs/>
              <w:sz w:val="24"/>
              <w:szCs w:val="24"/>
            </w:rPr>
            <w:fldChar w:fldCharType="begin"/>
          </w:r>
          <w:r w:rsidR="004C30A4">
            <w:rPr>
              <w:rFonts w:ascii="Times New Roman" w:hAnsi="Times New Roman" w:cs="Times New Roman"/>
              <w:bCs/>
              <w:iCs/>
              <w:sz w:val="24"/>
              <w:szCs w:val="24"/>
              <w:lang w:val="en-GB"/>
            </w:rPr>
            <w:instrText xml:space="preserve"> CITATION SIL19 \l 2057 </w:instrText>
          </w:r>
          <w:r w:rsidR="004C30A4">
            <w:rPr>
              <w:rFonts w:ascii="Times New Roman" w:hAnsi="Times New Roman" w:cs="Times New Roman"/>
              <w:bCs/>
              <w:iCs/>
              <w:sz w:val="24"/>
              <w:szCs w:val="24"/>
            </w:rPr>
            <w:fldChar w:fldCharType="separate"/>
          </w:r>
          <w:r w:rsidR="004C30A4">
            <w:rPr>
              <w:rFonts w:ascii="Times New Roman" w:hAnsi="Times New Roman" w:cs="Times New Roman"/>
              <w:bCs/>
              <w:iCs/>
              <w:noProof/>
              <w:sz w:val="24"/>
              <w:szCs w:val="24"/>
              <w:lang w:val="en-GB"/>
            </w:rPr>
            <w:t xml:space="preserve"> </w:t>
          </w:r>
          <w:r w:rsidR="004C30A4" w:rsidRPr="004C30A4">
            <w:rPr>
              <w:rFonts w:ascii="Times New Roman" w:hAnsi="Times New Roman" w:cs="Times New Roman"/>
              <w:noProof/>
              <w:sz w:val="24"/>
              <w:szCs w:val="24"/>
              <w:lang w:val="en-GB"/>
            </w:rPr>
            <w:t>(TEAM, 2019)</w:t>
          </w:r>
          <w:r w:rsidR="004C30A4">
            <w:rPr>
              <w:rFonts w:ascii="Times New Roman" w:hAnsi="Times New Roman" w:cs="Times New Roman"/>
              <w:bCs/>
              <w:iCs/>
              <w:sz w:val="24"/>
              <w:szCs w:val="24"/>
            </w:rPr>
            <w:fldChar w:fldCharType="end"/>
          </w:r>
        </w:sdtContent>
      </w:sdt>
      <w:r w:rsidR="004C30A4">
        <w:rPr>
          <w:rFonts w:ascii="Times New Roman" w:hAnsi="Times New Roman" w:cs="Times New Roman"/>
          <w:bCs/>
          <w:iCs/>
          <w:sz w:val="24"/>
          <w:szCs w:val="24"/>
        </w:rPr>
        <w:t>.</w:t>
      </w:r>
    </w:p>
    <w:p w14:paraId="5AB7DCC9" w14:textId="04B55785" w:rsidR="004C30A4" w:rsidRDefault="004C30A4" w:rsidP="004C4164">
      <w:pPr>
        <w:spacing w:line="360" w:lineRule="auto"/>
        <w:jc w:val="both"/>
        <w:rPr>
          <w:rFonts w:ascii="Times New Roman" w:hAnsi="Times New Roman" w:cs="Times New Roman"/>
          <w:b/>
          <w:i/>
          <w:sz w:val="28"/>
          <w:szCs w:val="28"/>
          <w:u w:val="single"/>
        </w:rPr>
      </w:pPr>
      <w:r w:rsidRPr="004C30A4">
        <w:rPr>
          <w:rFonts w:ascii="Times New Roman" w:hAnsi="Times New Roman" w:cs="Times New Roman"/>
          <w:b/>
          <w:i/>
          <w:sz w:val="28"/>
          <w:szCs w:val="28"/>
          <w:u w:val="single"/>
        </w:rPr>
        <w:t xml:space="preserve">Systems Theory </w:t>
      </w:r>
    </w:p>
    <w:p w14:paraId="340BB6CC" w14:textId="6CAE4632" w:rsidR="004C30A4" w:rsidRDefault="00672071" w:rsidP="004C4164">
      <w:pPr>
        <w:spacing w:line="360" w:lineRule="auto"/>
        <w:jc w:val="both"/>
        <w:rPr>
          <w:rFonts w:ascii="Times New Roman" w:hAnsi="Times New Roman" w:cs="Times New Roman"/>
          <w:bCs/>
          <w:iCs/>
          <w:sz w:val="24"/>
          <w:szCs w:val="24"/>
        </w:rPr>
      </w:pPr>
      <w:r w:rsidRPr="00672071">
        <w:rPr>
          <w:rFonts w:ascii="Times New Roman" w:hAnsi="Times New Roman" w:cs="Times New Roman"/>
          <w:bCs/>
          <w:iCs/>
          <w:sz w:val="24"/>
          <w:szCs w:val="24"/>
        </w:rPr>
        <w:t>Systems Theory (or The Frameworks Approach) at its conception had little to do with business leadership and more to do with science</w:t>
      </w:r>
      <w:r>
        <w:rPr>
          <w:rFonts w:ascii="Times New Roman" w:hAnsi="Times New Roman" w:cs="Times New Roman"/>
          <w:bCs/>
          <w:iCs/>
          <w:sz w:val="24"/>
          <w:szCs w:val="24"/>
        </w:rPr>
        <w:t xml:space="preserve">. </w:t>
      </w:r>
      <w:r w:rsidRPr="00672071">
        <w:rPr>
          <w:rFonts w:ascii="Times New Roman" w:hAnsi="Times New Roman" w:cs="Times New Roman"/>
          <w:bCs/>
          <w:iCs/>
          <w:sz w:val="24"/>
          <w:szCs w:val="24"/>
        </w:rPr>
        <w:t xml:space="preserve">Because Ludwig von </w:t>
      </w:r>
      <w:proofErr w:type="spellStart"/>
      <w:r w:rsidRPr="00672071">
        <w:rPr>
          <w:rFonts w:ascii="Times New Roman" w:hAnsi="Times New Roman" w:cs="Times New Roman"/>
          <w:bCs/>
          <w:iCs/>
          <w:sz w:val="24"/>
          <w:szCs w:val="24"/>
        </w:rPr>
        <w:t>Bertalanffy</w:t>
      </w:r>
      <w:proofErr w:type="spellEnd"/>
      <w:r w:rsidRPr="00672071">
        <w:rPr>
          <w:rFonts w:ascii="Times New Roman" w:hAnsi="Times New Roman" w:cs="Times New Roman"/>
          <w:bCs/>
          <w:iCs/>
          <w:sz w:val="24"/>
          <w:szCs w:val="24"/>
        </w:rPr>
        <w:t>, a scientist at the time, formulated the General Systems Theory (GST) seeking to refute reductionism and renew the implementation of science.</w:t>
      </w:r>
      <w:r w:rsidRPr="00672071">
        <w:t xml:space="preserve"> </w:t>
      </w:r>
      <w:r w:rsidRPr="00672071">
        <w:rPr>
          <w:rFonts w:ascii="Times New Roman" w:hAnsi="Times New Roman" w:cs="Times New Roman"/>
          <w:bCs/>
          <w:iCs/>
          <w:sz w:val="24"/>
          <w:szCs w:val="24"/>
        </w:rPr>
        <w:t>The idea of the general system theory seems to be that the system is designed of dynamic components that are affected by their surroundings. As a result of this interaction, the device will advance (grow new properties) and self-manage (correct itself</w:t>
      </w:r>
      <w:r w:rsidR="00F716B6" w:rsidRPr="00F716B6">
        <w:rPr>
          <w:rFonts w:ascii="Times New Roman" w:hAnsi="Times New Roman" w:cs="Times New Roman"/>
          <w:bCs/>
          <w:iCs/>
          <w:sz w:val="24"/>
          <w:szCs w:val="24"/>
        </w:rPr>
        <w:t>)</w:t>
      </w:r>
      <w:sdt>
        <w:sdtPr>
          <w:rPr>
            <w:rFonts w:ascii="Times New Roman" w:hAnsi="Times New Roman" w:cs="Times New Roman"/>
            <w:bCs/>
            <w:iCs/>
            <w:sz w:val="24"/>
            <w:szCs w:val="24"/>
          </w:rPr>
          <w:id w:val="-2031636932"/>
          <w:citation/>
        </w:sdtPr>
        <w:sdtEndPr/>
        <w:sdtContent>
          <w:r w:rsidR="00F716B6">
            <w:rPr>
              <w:rFonts w:ascii="Times New Roman" w:hAnsi="Times New Roman" w:cs="Times New Roman"/>
              <w:bCs/>
              <w:iCs/>
              <w:sz w:val="24"/>
              <w:szCs w:val="24"/>
            </w:rPr>
            <w:fldChar w:fldCharType="begin"/>
          </w:r>
          <w:r w:rsidR="00F716B6">
            <w:rPr>
              <w:rFonts w:ascii="Times New Roman" w:hAnsi="Times New Roman" w:cs="Times New Roman"/>
              <w:bCs/>
              <w:iCs/>
              <w:sz w:val="24"/>
              <w:szCs w:val="24"/>
              <w:lang w:val="en-GB"/>
            </w:rPr>
            <w:instrText xml:space="preserve"> CITATION Lud69 \l 2057 </w:instrText>
          </w:r>
          <w:r w:rsidR="00F716B6">
            <w:rPr>
              <w:rFonts w:ascii="Times New Roman" w:hAnsi="Times New Roman" w:cs="Times New Roman"/>
              <w:bCs/>
              <w:iCs/>
              <w:sz w:val="24"/>
              <w:szCs w:val="24"/>
            </w:rPr>
            <w:fldChar w:fldCharType="separate"/>
          </w:r>
          <w:r w:rsidR="00F716B6">
            <w:rPr>
              <w:rFonts w:ascii="Times New Roman" w:hAnsi="Times New Roman" w:cs="Times New Roman"/>
              <w:bCs/>
              <w:iCs/>
              <w:noProof/>
              <w:sz w:val="24"/>
              <w:szCs w:val="24"/>
              <w:lang w:val="en-GB"/>
            </w:rPr>
            <w:t xml:space="preserve"> </w:t>
          </w:r>
          <w:r w:rsidR="00F716B6" w:rsidRPr="00F716B6">
            <w:rPr>
              <w:rFonts w:ascii="Times New Roman" w:hAnsi="Times New Roman" w:cs="Times New Roman"/>
              <w:noProof/>
              <w:sz w:val="24"/>
              <w:szCs w:val="24"/>
              <w:lang w:val="en-GB"/>
            </w:rPr>
            <w:t>(Bertalanffy, 1969)</w:t>
          </w:r>
          <w:r w:rsidR="00F716B6">
            <w:rPr>
              <w:rFonts w:ascii="Times New Roman" w:hAnsi="Times New Roman" w:cs="Times New Roman"/>
              <w:bCs/>
              <w:iCs/>
              <w:sz w:val="24"/>
              <w:szCs w:val="24"/>
            </w:rPr>
            <w:fldChar w:fldCharType="end"/>
          </w:r>
        </w:sdtContent>
      </w:sdt>
      <w:r w:rsidR="00223383">
        <w:rPr>
          <w:rFonts w:ascii="Times New Roman" w:hAnsi="Times New Roman" w:cs="Times New Roman"/>
          <w:bCs/>
          <w:iCs/>
          <w:sz w:val="24"/>
          <w:szCs w:val="24"/>
        </w:rPr>
        <w:t>.</w:t>
      </w:r>
    </w:p>
    <w:p w14:paraId="375AEDA1" w14:textId="4D7378A3" w:rsidR="00223383" w:rsidRDefault="00672071" w:rsidP="00223383">
      <w:pPr>
        <w:spacing w:line="360" w:lineRule="auto"/>
        <w:jc w:val="both"/>
        <w:rPr>
          <w:rFonts w:ascii="Times New Roman" w:hAnsi="Times New Roman" w:cs="Times New Roman"/>
          <w:bCs/>
          <w:iCs/>
          <w:sz w:val="24"/>
          <w:szCs w:val="24"/>
        </w:rPr>
      </w:pPr>
      <w:r w:rsidRPr="00672071">
        <w:rPr>
          <w:rFonts w:ascii="Times New Roman" w:hAnsi="Times New Roman" w:cs="Times New Roman"/>
          <w:bCs/>
          <w:iCs/>
          <w:sz w:val="24"/>
          <w:szCs w:val="24"/>
        </w:rPr>
        <w:t xml:space="preserve">When applied to companies, experts shorted "general system theory" to simply </w:t>
      </w:r>
      <w:r>
        <w:rPr>
          <w:rFonts w:ascii="Times New Roman" w:hAnsi="Times New Roman" w:cs="Times New Roman"/>
          <w:bCs/>
          <w:iCs/>
          <w:sz w:val="24"/>
          <w:szCs w:val="24"/>
        </w:rPr>
        <w:t>S</w:t>
      </w:r>
      <w:r w:rsidRPr="00672071">
        <w:rPr>
          <w:rFonts w:ascii="Times New Roman" w:hAnsi="Times New Roman" w:cs="Times New Roman"/>
          <w:bCs/>
          <w:iCs/>
          <w:sz w:val="24"/>
          <w:szCs w:val="24"/>
        </w:rPr>
        <w:t xml:space="preserve">ystem </w:t>
      </w:r>
      <w:r>
        <w:rPr>
          <w:rFonts w:ascii="Times New Roman" w:hAnsi="Times New Roman" w:cs="Times New Roman"/>
          <w:bCs/>
          <w:iCs/>
          <w:sz w:val="24"/>
          <w:szCs w:val="24"/>
        </w:rPr>
        <w:t>T</w:t>
      </w:r>
      <w:r w:rsidRPr="00672071">
        <w:rPr>
          <w:rFonts w:ascii="Times New Roman" w:hAnsi="Times New Roman" w:cs="Times New Roman"/>
          <w:bCs/>
          <w:iCs/>
          <w:sz w:val="24"/>
          <w:szCs w:val="24"/>
        </w:rPr>
        <w:t xml:space="preserve">heories. </w:t>
      </w:r>
      <w:r w:rsidR="00873146" w:rsidRPr="00873146">
        <w:rPr>
          <w:rFonts w:ascii="Times New Roman" w:hAnsi="Times New Roman" w:cs="Times New Roman"/>
          <w:bCs/>
          <w:iCs/>
          <w:sz w:val="24"/>
          <w:szCs w:val="24"/>
        </w:rPr>
        <w:t>Systems Theory is more a point of view than a fully-fledged method</w:t>
      </w:r>
      <w:r w:rsidR="00873146">
        <w:rPr>
          <w:rFonts w:ascii="Times New Roman" w:hAnsi="Times New Roman" w:cs="Times New Roman"/>
          <w:bCs/>
          <w:iCs/>
          <w:sz w:val="24"/>
          <w:szCs w:val="24"/>
        </w:rPr>
        <w:t xml:space="preserve">. </w:t>
      </w:r>
      <w:r w:rsidR="00873146" w:rsidRPr="00873146">
        <w:rPr>
          <w:rFonts w:ascii="Times New Roman" w:hAnsi="Times New Roman" w:cs="Times New Roman"/>
          <w:bCs/>
          <w:iCs/>
          <w:sz w:val="24"/>
          <w:szCs w:val="24"/>
        </w:rPr>
        <w:t xml:space="preserve">Systems Theory encourages leaders to comprehend that business is a structure and is governed by similar laws and </w:t>
      </w:r>
      <w:proofErr w:type="spellStart"/>
      <w:r w:rsidR="00873146" w:rsidRPr="00873146">
        <w:rPr>
          <w:rFonts w:ascii="Times New Roman" w:hAnsi="Times New Roman" w:cs="Times New Roman"/>
          <w:bCs/>
          <w:iCs/>
          <w:sz w:val="24"/>
          <w:szCs w:val="24"/>
        </w:rPr>
        <w:t>practises</w:t>
      </w:r>
      <w:proofErr w:type="spellEnd"/>
      <w:r w:rsidR="00873146" w:rsidRPr="00873146">
        <w:rPr>
          <w:rFonts w:ascii="Times New Roman" w:hAnsi="Times New Roman" w:cs="Times New Roman"/>
          <w:bCs/>
          <w:iCs/>
          <w:sz w:val="24"/>
          <w:szCs w:val="24"/>
        </w:rPr>
        <w:t xml:space="preserve"> that affect each other's biological </w:t>
      </w:r>
      <w:proofErr w:type="spellStart"/>
      <w:r w:rsidR="00873146" w:rsidRPr="00873146">
        <w:rPr>
          <w:rFonts w:ascii="Times New Roman" w:hAnsi="Times New Roman" w:cs="Times New Roman"/>
          <w:bCs/>
          <w:iCs/>
          <w:sz w:val="24"/>
          <w:szCs w:val="24"/>
        </w:rPr>
        <w:t>organisation</w:t>
      </w:r>
      <w:proofErr w:type="spellEnd"/>
      <w:r w:rsidR="00873146" w:rsidRPr="00873146">
        <w:rPr>
          <w:rFonts w:ascii="Times New Roman" w:hAnsi="Times New Roman" w:cs="Times New Roman"/>
          <w:bCs/>
          <w:iCs/>
          <w:sz w:val="24"/>
          <w:szCs w:val="24"/>
        </w:rPr>
        <w:t xml:space="preserve">. </w:t>
      </w:r>
      <w:r w:rsidR="000744EF" w:rsidRPr="000744EF">
        <w:rPr>
          <w:rFonts w:ascii="Times New Roman" w:hAnsi="Times New Roman" w:cs="Times New Roman"/>
          <w:bCs/>
          <w:iCs/>
          <w:sz w:val="24"/>
          <w:szCs w:val="24"/>
        </w:rPr>
        <w:t xml:space="preserve">Since it is a perspective on looking at a business instead of a solid management process, an </w:t>
      </w:r>
      <w:proofErr w:type="spellStart"/>
      <w:r w:rsidR="000744EF" w:rsidRPr="000744EF">
        <w:rPr>
          <w:rFonts w:ascii="Times New Roman" w:hAnsi="Times New Roman" w:cs="Times New Roman"/>
          <w:bCs/>
          <w:iCs/>
          <w:sz w:val="24"/>
          <w:szCs w:val="24"/>
        </w:rPr>
        <w:t>organisation</w:t>
      </w:r>
      <w:proofErr w:type="spellEnd"/>
      <w:r w:rsidR="000744EF" w:rsidRPr="000744EF">
        <w:rPr>
          <w:rFonts w:ascii="Times New Roman" w:hAnsi="Times New Roman" w:cs="Times New Roman"/>
          <w:bCs/>
          <w:iCs/>
          <w:sz w:val="24"/>
          <w:szCs w:val="24"/>
        </w:rPr>
        <w:t xml:space="preserve"> can utilize Systems Theory together with other management theory</w:t>
      </w:r>
      <w:sdt>
        <w:sdtPr>
          <w:rPr>
            <w:rFonts w:ascii="Times New Roman" w:hAnsi="Times New Roman" w:cs="Times New Roman"/>
            <w:bCs/>
            <w:iCs/>
            <w:sz w:val="24"/>
            <w:szCs w:val="24"/>
          </w:rPr>
          <w:id w:val="-324663852"/>
          <w:citation/>
        </w:sdtPr>
        <w:sdtEndPr/>
        <w:sdtContent>
          <w:r w:rsidR="009A5230">
            <w:rPr>
              <w:rFonts w:ascii="Times New Roman" w:hAnsi="Times New Roman" w:cs="Times New Roman"/>
              <w:bCs/>
              <w:iCs/>
              <w:sz w:val="24"/>
              <w:szCs w:val="24"/>
            </w:rPr>
            <w:fldChar w:fldCharType="begin"/>
          </w:r>
          <w:r w:rsidR="009A5230">
            <w:rPr>
              <w:rFonts w:ascii="Times New Roman" w:hAnsi="Times New Roman" w:cs="Times New Roman"/>
              <w:bCs/>
              <w:iCs/>
              <w:sz w:val="24"/>
              <w:szCs w:val="24"/>
              <w:lang w:val="en-GB"/>
            </w:rPr>
            <w:instrText xml:space="preserve"> CITATION ALR13 \l 2057 </w:instrText>
          </w:r>
          <w:r w:rsidR="009A5230">
            <w:rPr>
              <w:rFonts w:ascii="Times New Roman" w:hAnsi="Times New Roman" w:cs="Times New Roman"/>
              <w:bCs/>
              <w:iCs/>
              <w:sz w:val="24"/>
              <w:szCs w:val="24"/>
            </w:rPr>
            <w:fldChar w:fldCharType="separate"/>
          </w:r>
          <w:r w:rsidR="009A5230">
            <w:rPr>
              <w:rFonts w:ascii="Times New Roman" w:hAnsi="Times New Roman" w:cs="Times New Roman"/>
              <w:bCs/>
              <w:iCs/>
              <w:noProof/>
              <w:sz w:val="24"/>
              <w:szCs w:val="24"/>
              <w:lang w:val="en-GB"/>
            </w:rPr>
            <w:t xml:space="preserve"> </w:t>
          </w:r>
          <w:r w:rsidR="009A5230" w:rsidRPr="009A5230">
            <w:rPr>
              <w:rFonts w:ascii="Times New Roman" w:hAnsi="Times New Roman" w:cs="Times New Roman"/>
              <w:noProof/>
              <w:sz w:val="24"/>
              <w:szCs w:val="24"/>
              <w:lang w:val="en-GB"/>
            </w:rPr>
            <w:t>(Rice, 2013)</w:t>
          </w:r>
          <w:r w:rsidR="009A5230">
            <w:rPr>
              <w:rFonts w:ascii="Times New Roman" w:hAnsi="Times New Roman" w:cs="Times New Roman"/>
              <w:bCs/>
              <w:iCs/>
              <w:sz w:val="24"/>
              <w:szCs w:val="24"/>
            </w:rPr>
            <w:fldChar w:fldCharType="end"/>
          </w:r>
        </w:sdtContent>
      </w:sdt>
      <w:r w:rsidR="009A5230">
        <w:rPr>
          <w:rFonts w:ascii="Times New Roman" w:hAnsi="Times New Roman" w:cs="Times New Roman"/>
          <w:bCs/>
          <w:iCs/>
          <w:sz w:val="24"/>
          <w:szCs w:val="24"/>
        </w:rPr>
        <w:t>.</w:t>
      </w:r>
    </w:p>
    <w:p w14:paraId="2C1B2039" w14:textId="7F32DDBB" w:rsidR="000744EF" w:rsidRDefault="000744EF" w:rsidP="00223383">
      <w:pPr>
        <w:spacing w:line="360" w:lineRule="auto"/>
        <w:jc w:val="both"/>
        <w:rPr>
          <w:rFonts w:ascii="Times New Roman" w:hAnsi="Times New Roman" w:cs="Times New Roman"/>
          <w:b/>
          <w:i/>
          <w:sz w:val="28"/>
          <w:szCs w:val="28"/>
          <w:u w:val="single"/>
        </w:rPr>
      </w:pPr>
      <w:bookmarkStart w:id="1" w:name="_Hlk28449283"/>
      <w:r w:rsidRPr="000744EF">
        <w:rPr>
          <w:rFonts w:ascii="Times New Roman" w:hAnsi="Times New Roman" w:cs="Times New Roman"/>
          <w:b/>
          <w:i/>
          <w:sz w:val="28"/>
          <w:szCs w:val="28"/>
          <w:u w:val="single"/>
        </w:rPr>
        <w:lastRenderedPageBreak/>
        <w:t>Principles of Management (Fayol)</w:t>
      </w:r>
    </w:p>
    <w:bookmarkEnd w:id="1"/>
    <w:p w14:paraId="33ECCF6A" w14:textId="04C16E78" w:rsidR="00C11EC8" w:rsidRPr="00C11EC8" w:rsidRDefault="002E203C" w:rsidP="00C11EC8">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According to Henri Fayol there are 14 Principles of Management</w:t>
      </w:r>
      <w:r w:rsidR="00426AE1">
        <w:rPr>
          <w:rFonts w:ascii="Times New Roman" w:hAnsi="Times New Roman" w:cs="Times New Roman"/>
          <w:bCs/>
          <w:iCs/>
          <w:sz w:val="24"/>
          <w:szCs w:val="24"/>
        </w:rPr>
        <w:t xml:space="preserve">. </w:t>
      </w:r>
      <w:r w:rsidR="00D4344E" w:rsidRPr="00D4344E">
        <w:rPr>
          <w:rFonts w:ascii="Times New Roman" w:hAnsi="Times New Roman" w:cs="Times New Roman"/>
          <w:bCs/>
          <w:iCs/>
          <w:sz w:val="24"/>
          <w:szCs w:val="24"/>
        </w:rPr>
        <w:t>The 14 principles of Management are declarations that depend on an essential truth. These principles of management fill in as a recomm</w:t>
      </w:r>
      <w:r w:rsidR="00D4344E">
        <w:rPr>
          <w:rFonts w:ascii="Times New Roman" w:hAnsi="Times New Roman" w:cs="Times New Roman"/>
          <w:bCs/>
          <w:iCs/>
          <w:sz w:val="24"/>
          <w:szCs w:val="24"/>
        </w:rPr>
        <w:t>e</w:t>
      </w:r>
      <w:r w:rsidR="00D4344E" w:rsidRPr="00D4344E">
        <w:rPr>
          <w:rFonts w:ascii="Times New Roman" w:hAnsi="Times New Roman" w:cs="Times New Roman"/>
          <w:bCs/>
          <w:iCs/>
          <w:sz w:val="24"/>
          <w:szCs w:val="24"/>
        </w:rPr>
        <w:t>ndation for decision-making and management actions. They are pulled up by methods for perceptions and examinations of events that managers or supervisors come across during their work performance. Henri Fayol managed to integrate 14 principles of management following years of study</w:t>
      </w:r>
      <w:sdt>
        <w:sdtPr>
          <w:rPr>
            <w:rFonts w:ascii="Times New Roman" w:hAnsi="Times New Roman" w:cs="Times New Roman"/>
            <w:bCs/>
            <w:iCs/>
            <w:sz w:val="24"/>
            <w:szCs w:val="24"/>
          </w:rPr>
          <w:id w:val="-1694677865"/>
          <w:citation/>
        </w:sdtPr>
        <w:sdtEndPr/>
        <w:sdtContent>
          <w:r w:rsidR="0089733F">
            <w:rPr>
              <w:rFonts w:ascii="Times New Roman" w:hAnsi="Times New Roman" w:cs="Times New Roman"/>
              <w:bCs/>
              <w:iCs/>
              <w:sz w:val="24"/>
              <w:szCs w:val="24"/>
            </w:rPr>
            <w:fldChar w:fldCharType="begin"/>
          </w:r>
          <w:r w:rsidR="0089733F">
            <w:rPr>
              <w:rFonts w:ascii="Times New Roman" w:hAnsi="Times New Roman" w:cs="Times New Roman"/>
              <w:bCs/>
              <w:iCs/>
              <w:sz w:val="24"/>
              <w:szCs w:val="24"/>
              <w:lang w:val="en-GB"/>
            </w:rPr>
            <w:instrText xml:space="preserve"> CITATION Vin19 \l 2057 </w:instrText>
          </w:r>
          <w:r w:rsidR="0089733F">
            <w:rPr>
              <w:rFonts w:ascii="Times New Roman" w:hAnsi="Times New Roman" w:cs="Times New Roman"/>
              <w:bCs/>
              <w:iCs/>
              <w:sz w:val="24"/>
              <w:szCs w:val="24"/>
            </w:rPr>
            <w:fldChar w:fldCharType="separate"/>
          </w:r>
          <w:r w:rsidR="0089733F">
            <w:rPr>
              <w:rFonts w:ascii="Times New Roman" w:hAnsi="Times New Roman" w:cs="Times New Roman"/>
              <w:bCs/>
              <w:iCs/>
              <w:noProof/>
              <w:sz w:val="24"/>
              <w:szCs w:val="24"/>
              <w:lang w:val="en-GB"/>
            </w:rPr>
            <w:t xml:space="preserve"> </w:t>
          </w:r>
          <w:r w:rsidR="0089733F" w:rsidRPr="0089733F">
            <w:rPr>
              <w:rFonts w:ascii="Times New Roman" w:hAnsi="Times New Roman" w:cs="Times New Roman"/>
              <w:noProof/>
              <w:sz w:val="24"/>
              <w:szCs w:val="24"/>
              <w:lang w:val="en-GB"/>
            </w:rPr>
            <w:t>(Vliet, 2019)</w:t>
          </w:r>
          <w:r w:rsidR="0089733F">
            <w:rPr>
              <w:rFonts w:ascii="Times New Roman" w:hAnsi="Times New Roman" w:cs="Times New Roman"/>
              <w:bCs/>
              <w:iCs/>
              <w:sz w:val="24"/>
              <w:szCs w:val="24"/>
            </w:rPr>
            <w:fldChar w:fldCharType="end"/>
          </w:r>
        </w:sdtContent>
      </w:sdt>
      <w:r w:rsidR="0089733F">
        <w:rPr>
          <w:rFonts w:ascii="Times New Roman" w:hAnsi="Times New Roman" w:cs="Times New Roman"/>
          <w:bCs/>
          <w:iCs/>
          <w:sz w:val="24"/>
          <w:szCs w:val="24"/>
        </w:rPr>
        <w:t>.</w:t>
      </w:r>
    </w:p>
    <w:p w14:paraId="00DBBC11" w14:textId="45217013" w:rsidR="003A3FF5" w:rsidRPr="003A3FF5" w:rsidRDefault="003A3FF5" w:rsidP="003A3FF5">
      <w:pPr>
        <w:spacing w:line="360" w:lineRule="auto"/>
        <w:jc w:val="both"/>
        <w:rPr>
          <w:rFonts w:ascii="Times New Roman" w:hAnsi="Times New Roman" w:cs="Times New Roman"/>
          <w:bCs/>
          <w:iCs/>
          <w:sz w:val="24"/>
          <w:szCs w:val="24"/>
        </w:rPr>
      </w:pPr>
    </w:p>
    <w:p w14:paraId="657C6756" w14:textId="2ED5540F" w:rsidR="00027AE6" w:rsidRDefault="00E34DC6" w:rsidP="00426AE1">
      <w:pPr>
        <w:spacing w:line="360" w:lineRule="auto"/>
        <w:jc w:val="both"/>
        <w:rPr>
          <w:rFonts w:ascii="Times New Roman" w:hAnsi="Times New Roman" w:cs="Times New Roman"/>
          <w:b/>
          <w:i/>
          <w:sz w:val="24"/>
          <w:szCs w:val="24"/>
        </w:rPr>
      </w:pPr>
      <w:r w:rsidRPr="00FD393D">
        <w:rPr>
          <w:noProof/>
        </w:rPr>
        <w:drawing>
          <wp:anchor distT="0" distB="0" distL="114300" distR="114300" simplePos="0" relativeHeight="251661312" behindDoc="1" locked="0" layoutInCell="1" allowOverlap="1" wp14:anchorId="669EE44B" wp14:editId="7AEB18FA">
            <wp:simplePos x="0" y="0"/>
            <wp:positionH relativeFrom="column">
              <wp:posOffset>1325880</wp:posOffset>
            </wp:positionH>
            <wp:positionV relativeFrom="paragraph">
              <wp:posOffset>-262255</wp:posOffset>
            </wp:positionV>
            <wp:extent cx="3383280" cy="2545080"/>
            <wp:effectExtent l="0" t="0" r="7620" b="7620"/>
            <wp:wrapTight wrapText="bothSides">
              <wp:wrapPolygon edited="0">
                <wp:start x="0" y="0"/>
                <wp:lineTo x="0" y="21503"/>
                <wp:lineTo x="21527" y="21503"/>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83280" cy="2545080"/>
                    </a:xfrm>
                    <a:prstGeom prst="rect">
                      <a:avLst/>
                    </a:prstGeom>
                  </pic:spPr>
                </pic:pic>
              </a:graphicData>
            </a:graphic>
            <wp14:sizeRelH relativeFrom="margin">
              <wp14:pctWidth>0</wp14:pctWidth>
            </wp14:sizeRelH>
            <wp14:sizeRelV relativeFrom="margin">
              <wp14:pctHeight>0</wp14:pctHeight>
            </wp14:sizeRelV>
          </wp:anchor>
        </w:drawing>
      </w:r>
      <w:r w:rsidR="0089733F">
        <w:rPr>
          <w:rFonts w:ascii="Times New Roman" w:hAnsi="Times New Roman" w:cs="Times New Roman"/>
          <w:bCs/>
          <w:i/>
          <w:sz w:val="24"/>
          <w:szCs w:val="24"/>
        </w:rPr>
        <w:t xml:space="preserve">          </w:t>
      </w:r>
    </w:p>
    <w:p w14:paraId="0B6C2C22" w14:textId="747E0967" w:rsidR="00426AE1" w:rsidRDefault="00426AE1" w:rsidP="001419D2">
      <w:pPr>
        <w:spacing w:line="360" w:lineRule="auto"/>
        <w:jc w:val="both"/>
        <w:rPr>
          <w:rFonts w:ascii="Times New Roman" w:hAnsi="Times New Roman" w:cs="Times New Roman"/>
          <w:bCs/>
          <w:iCs/>
          <w:sz w:val="24"/>
          <w:szCs w:val="24"/>
        </w:rPr>
      </w:pPr>
    </w:p>
    <w:p w14:paraId="3E2CD64F" w14:textId="743A272D" w:rsidR="00426AE1" w:rsidRDefault="00426AE1" w:rsidP="001419D2">
      <w:pPr>
        <w:spacing w:line="360" w:lineRule="auto"/>
        <w:jc w:val="both"/>
        <w:rPr>
          <w:rFonts w:ascii="Times New Roman" w:hAnsi="Times New Roman" w:cs="Times New Roman"/>
          <w:bCs/>
          <w:iCs/>
          <w:sz w:val="24"/>
          <w:szCs w:val="24"/>
        </w:rPr>
      </w:pPr>
    </w:p>
    <w:p w14:paraId="2FBF5496" w14:textId="77777777" w:rsidR="00426AE1" w:rsidRDefault="00426AE1" w:rsidP="001419D2">
      <w:pPr>
        <w:spacing w:line="360" w:lineRule="auto"/>
        <w:jc w:val="both"/>
        <w:rPr>
          <w:rFonts w:ascii="Times New Roman" w:hAnsi="Times New Roman" w:cs="Times New Roman"/>
          <w:bCs/>
          <w:iCs/>
          <w:sz w:val="24"/>
          <w:szCs w:val="24"/>
        </w:rPr>
      </w:pPr>
    </w:p>
    <w:p w14:paraId="265DFF2D" w14:textId="77777777" w:rsidR="00426AE1" w:rsidRDefault="00426AE1" w:rsidP="001419D2">
      <w:pPr>
        <w:spacing w:line="360" w:lineRule="auto"/>
        <w:jc w:val="both"/>
        <w:rPr>
          <w:rFonts w:ascii="Times New Roman" w:hAnsi="Times New Roman" w:cs="Times New Roman"/>
          <w:bCs/>
          <w:iCs/>
          <w:sz w:val="24"/>
          <w:szCs w:val="24"/>
        </w:rPr>
      </w:pPr>
    </w:p>
    <w:p w14:paraId="1EE3DCD9" w14:textId="77777777" w:rsidR="00426AE1" w:rsidRDefault="00426AE1" w:rsidP="001419D2">
      <w:pPr>
        <w:spacing w:line="360" w:lineRule="auto"/>
        <w:jc w:val="both"/>
        <w:rPr>
          <w:rFonts w:ascii="Times New Roman" w:hAnsi="Times New Roman" w:cs="Times New Roman"/>
          <w:bCs/>
          <w:iCs/>
          <w:sz w:val="24"/>
          <w:szCs w:val="24"/>
        </w:rPr>
      </w:pPr>
    </w:p>
    <w:p w14:paraId="0E36DA55" w14:textId="6551CE44" w:rsidR="00426AE1" w:rsidRPr="00426AE1" w:rsidRDefault="00426AE1" w:rsidP="00426AE1">
      <w:pPr>
        <w:spacing w:line="360" w:lineRule="auto"/>
        <w:jc w:val="both"/>
        <w:rPr>
          <w:rFonts w:ascii="Times New Roman" w:hAnsi="Times New Roman" w:cs="Times New Roman"/>
          <w:bCs/>
          <w:i/>
          <w:sz w:val="24"/>
          <w:szCs w:val="24"/>
        </w:rPr>
      </w:pPr>
      <w:r w:rsidRPr="00426AE1">
        <w:rPr>
          <w:rFonts w:ascii="Times New Roman" w:hAnsi="Times New Roman" w:cs="Times New Roman"/>
          <w:bCs/>
          <w:i/>
          <w:sz w:val="24"/>
          <w:szCs w:val="24"/>
        </w:rPr>
        <w:t xml:space="preserve">     </w:t>
      </w:r>
      <w:r w:rsidR="00E34DC6">
        <w:rPr>
          <w:rFonts w:ascii="Times New Roman" w:hAnsi="Times New Roman" w:cs="Times New Roman"/>
          <w:bCs/>
          <w:i/>
          <w:sz w:val="24"/>
          <w:szCs w:val="24"/>
        </w:rPr>
        <w:t xml:space="preserve">         </w:t>
      </w:r>
      <w:r w:rsidRPr="00426AE1">
        <w:rPr>
          <w:rFonts w:ascii="Times New Roman" w:hAnsi="Times New Roman" w:cs="Times New Roman"/>
          <w:bCs/>
          <w:i/>
          <w:sz w:val="24"/>
          <w:szCs w:val="24"/>
        </w:rPr>
        <w:t xml:space="preserve">    Fig. 1 14 Principles of Henri Fayol</w:t>
      </w:r>
    </w:p>
    <w:p w14:paraId="1D47820D" w14:textId="3963532E" w:rsidR="00426AE1" w:rsidRDefault="00426AE1" w:rsidP="001419D2">
      <w:pPr>
        <w:spacing w:line="360" w:lineRule="auto"/>
        <w:jc w:val="both"/>
        <w:rPr>
          <w:rFonts w:ascii="Times New Roman" w:hAnsi="Times New Roman" w:cs="Times New Roman"/>
          <w:bCs/>
          <w:iCs/>
          <w:sz w:val="24"/>
          <w:szCs w:val="24"/>
        </w:rPr>
      </w:pPr>
      <w:r w:rsidRPr="00426AE1">
        <w:rPr>
          <w:rFonts w:ascii="Times New Roman" w:hAnsi="Times New Roman" w:cs="Times New Roman"/>
          <w:bCs/>
          <w:iCs/>
          <w:sz w:val="24"/>
          <w:szCs w:val="24"/>
        </w:rPr>
        <w:t xml:space="preserve">        </w:t>
      </w:r>
      <w:r w:rsidRPr="00426AE1">
        <w:rPr>
          <w:rFonts w:ascii="Times New Roman" w:hAnsi="Times New Roman" w:cs="Times New Roman"/>
          <w:bCs/>
          <w:i/>
          <w:sz w:val="24"/>
          <w:szCs w:val="24"/>
        </w:rPr>
        <w:t>Source:</w:t>
      </w:r>
      <w:r>
        <w:rPr>
          <w:rFonts w:ascii="Times New Roman" w:hAnsi="Times New Roman" w:cs="Times New Roman"/>
          <w:bCs/>
          <w:iCs/>
          <w:sz w:val="24"/>
          <w:szCs w:val="24"/>
        </w:rPr>
        <w:t xml:space="preserve"> </w:t>
      </w:r>
      <w:hyperlink r:id="rId10" w:history="1">
        <w:r w:rsidRPr="00E01D8E">
          <w:rPr>
            <w:rStyle w:val="Hyperlink"/>
            <w:rFonts w:ascii="Times New Roman" w:hAnsi="Times New Roman" w:cs="Times New Roman"/>
            <w:bCs/>
            <w:iCs/>
            <w:sz w:val="24"/>
            <w:szCs w:val="24"/>
          </w:rPr>
          <w:t>https://sheehuiyon.wordpress.com/2015/07/12/theme-3-most-effective-leadership-management-styles-approaches/</w:t>
        </w:r>
      </w:hyperlink>
    </w:p>
    <w:p w14:paraId="08DC8945" w14:textId="2BD4C99E" w:rsidR="001419D2" w:rsidRDefault="001419D2" w:rsidP="001419D2">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ENGIE is using all the 14 principles inside the organization. </w:t>
      </w:r>
      <w:r w:rsidR="00725D71" w:rsidRPr="00725D71">
        <w:rPr>
          <w:rFonts w:ascii="Times New Roman" w:hAnsi="Times New Roman" w:cs="Times New Roman"/>
          <w:bCs/>
          <w:iCs/>
          <w:sz w:val="24"/>
          <w:szCs w:val="24"/>
        </w:rPr>
        <w:t xml:space="preserve">The CEO characterizes the planned business instructions and managers of </w:t>
      </w:r>
      <w:r w:rsidR="00501B8C" w:rsidRPr="00725D71">
        <w:rPr>
          <w:rFonts w:ascii="Times New Roman" w:hAnsi="Times New Roman" w:cs="Times New Roman"/>
          <w:bCs/>
          <w:iCs/>
          <w:sz w:val="24"/>
          <w:szCs w:val="24"/>
        </w:rPr>
        <w:t>ENGIE and</w:t>
      </w:r>
      <w:r w:rsidR="00725D71" w:rsidRPr="00725D71">
        <w:rPr>
          <w:rFonts w:ascii="Times New Roman" w:hAnsi="Times New Roman" w:cs="Times New Roman"/>
          <w:bCs/>
          <w:iCs/>
          <w:sz w:val="24"/>
          <w:szCs w:val="24"/>
        </w:rPr>
        <w:t xml:space="preserve"> oversees their performance.</w:t>
      </w:r>
      <w:r w:rsidR="00725D71">
        <w:rPr>
          <w:rFonts w:ascii="Times New Roman" w:hAnsi="Times New Roman" w:cs="Times New Roman"/>
          <w:bCs/>
          <w:iCs/>
          <w:sz w:val="24"/>
          <w:szCs w:val="24"/>
        </w:rPr>
        <w:t xml:space="preserve"> </w:t>
      </w:r>
    </w:p>
    <w:p w14:paraId="29E3D55B" w14:textId="4A134E91" w:rsidR="00E77A08" w:rsidRDefault="00E77A08" w:rsidP="001419D2">
      <w:pPr>
        <w:spacing w:line="360" w:lineRule="auto"/>
        <w:jc w:val="both"/>
        <w:rPr>
          <w:rFonts w:ascii="Times New Roman" w:hAnsi="Times New Roman" w:cs="Times New Roman"/>
          <w:b/>
          <w:i/>
          <w:sz w:val="28"/>
          <w:szCs w:val="28"/>
          <w:u w:val="single"/>
        </w:rPr>
      </w:pPr>
      <w:bookmarkStart w:id="2" w:name="_Hlk28449313"/>
      <w:r>
        <w:rPr>
          <w:rFonts w:ascii="Times New Roman" w:hAnsi="Times New Roman" w:cs="Times New Roman"/>
          <w:b/>
          <w:i/>
          <w:sz w:val="28"/>
          <w:szCs w:val="28"/>
          <w:u w:val="single"/>
        </w:rPr>
        <w:t>Human Relation Theory</w:t>
      </w:r>
    </w:p>
    <w:bookmarkEnd w:id="2"/>
    <w:p w14:paraId="61B9F381" w14:textId="76888E32" w:rsidR="00C17B8D" w:rsidRPr="00C17B8D" w:rsidRDefault="00C17B8D" w:rsidP="001419D2">
      <w:pPr>
        <w:spacing w:line="360" w:lineRule="auto"/>
        <w:jc w:val="both"/>
        <w:rPr>
          <w:rFonts w:ascii="Times New Roman" w:hAnsi="Times New Roman" w:cs="Times New Roman"/>
          <w:bCs/>
          <w:iCs/>
          <w:sz w:val="24"/>
          <w:szCs w:val="24"/>
        </w:rPr>
      </w:pPr>
      <w:r w:rsidRPr="00C17B8D">
        <w:rPr>
          <w:rFonts w:ascii="Times New Roman" w:hAnsi="Times New Roman" w:cs="Times New Roman"/>
          <w:bCs/>
          <w:iCs/>
          <w:sz w:val="24"/>
          <w:szCs w:val="24"/>
        </w:rPr>
        <w:t xml:space="preserve">There is significantly more dealing with a group than meets the eye. To be able to lead a business properly, a manager must speak to workers through various strategies, including money motivation and emotional. Workers in 2019 will in general appreciate credible managers who value them as individuals and professionals, where a part of the management do not value graciousness or work-life balance. Management is a continually evolving field, and it is both a science and an art. To </w:t>
      </w:r>
      <w:r w:rsidRPr="00C17B8D">
        <w:rPr>
          <w:rFonts w:ascii="Times New Roman" w:hAnsi="Times New Roman" w:cs="Times New Roman"/>
          <w:bCs/>
          <w:iCs/>
          <w:sz w:val="24"/>
          <w:szCs w:val="24"/>
        </w:rPr>
        <w:lastRenderedPageBreak/>
        <w:t>guarantee ideal employee output, most of the present workplaces recruit various management theory. While a considerable amount of these systems is blend with various theories and strategies, there are some popular procedures that have been analyzed by managers for quite a long time</w:t>
      </w:r>
      <w:sdt>
        <w:sdtPr>
          <w:rPr>
            <w:rFonts w:ascii="Times New Roman" w:hAnsi="Times New Roman" w:cs="Times New Roman"/>
            <w:bCs/>
            <w:iCs/>
            <w:sz w:val="24"/>
            <w:szCs w:val="24"/>
          </w:rPr>
          <w:id w:val="-2126994599"/>
          <w:citation/>
        </w:sdtPr>
        <w:sdtEndPr/>
        <w:sdtContent>
          <w:r>
            <w:rPr>
              <w:rFonts w:ascii="Times New Roman" w:hAnsi="Times New Roman" w:cs="Times New Roman"/>
              <w:bCs/>
              <w:iCs/>
              <w:sz w:val="24"/>
              <w:szCs w:val="24"/>
            </w:rPr>
            <w:fldChar w:fldCharType="begin"/>
          </w:r>
          <w:r>
            <w:rPr>
              <w:rFonts w:ascii="Times New Roman" w:hAnsi="Times New Roman" w:cs="Times New Roman"/>
              <w:bCs/>
              <w:iCs/>
              <w:sz w:val="24"/>
              <w:szCs w:val="24"/>
              <w:lang w:val="en-GB"/>
            </w:rPr>
            <w:instrText xml:space="preserve"> CITATION Ben19 \l 2057 </w:instrText>
          </w:r>
          <w:r>
            <w:rPr>
              <w:rFonts w:ascii="Times New Roman" w:hAnsi="Times New Roman" w:cs="Times New Roman"/>
              <w:bCs/>
              <w:iCs/>
              <w:sz w:val="24"/>
              <w:szCs w:val="24"/>
            </w:rPr>
            <w:fldChar w:fldCharType="separate"/>
          </w:r>
          <w:r>
            <w:rPr>
              <w:rFonts w:ascii="Times New Roman" w:hAnsi="Times New Roman" w:cs="Times New Roman"/>
              <w:bCs/>
              <w:iCs/>
              <w:noProof/>
              <w:sz w:val="24"/>
              <w:szCs w:val="24"/>
              <w:lang w:val="en-GB"/>
            </w:rPr>
            <w:t xml:space="preserve"> </w:t>
          </w:r>
          <w:r w:rsidRPr="00C17B8D">
            <w:rPr>
              <w:rFonts w:ascii="Times New Roman" w:hAnsi="Times New Roman" w:cs="Times New Roman"/>
              <w:noProof/>
              <w:sz w:val="24"/>
              <w:szCs w:val="24"/>
              <w:lang w:val="en-GB"/>
            </w:rPr>
            <w:t>(Conlin, 2019)</w:t>
          </w:r>
          <w:r>
            <w:rPr>
              <w:rFonts w:ascii="Times New Roman" w:hAnsi="Times New Roman" w:cs="Times New Roman"/>
              <w:bCs/>
              <w:iCs/>
              <w:sz w:val="24"/>
              <w:szCs w:val="24"/>
            </w:rPr>
            <w:fldChar w:fldCharType="end"/>
          </w:r>
        </w:sdtContent>
      </w:sdt>
      <w:r>
        <w:rPr>
          <w:rFonts w:ascii="Times New Roman" w:hAnsi="Times New Roman" w:cs="Times New Roman"/>
          <w:bCs/>
          <w:iCs/>
          <w:sz w:val="24"/>
          <w:szCs w:val="24"/>
        </w:rPr>
        <w:t>.</w:t>
      </w:r>
    </w:p>
    <w:p w14:paraId="6D4FB9FB" w14:textId="0B8DEB0C" w:rsidR="00E77A08" w:rsidRDefault="00805FC0" w:rsidP="001419D2">
      <w:pPr>
        <w:spacing w:line="360" w:lineRule="auto"/>
        <w:jc w:val="both"/>
        <w:rPr>
          <w:rFonts w:ascii="Times New Roman" w:hAnsi="Times New Roman" w:cs="Times New Roman"/>
          <w:bCs/>
          <w:iCs/>
          <w:sz w:val="24"/>
          <w:szCs w:val="24"/>
        </w:rPr>
      </w:pPr>
      <w:r w:rsidRPr="00805FC0">
        <w:rPr>
          <w:rFonts w:ascii="Times New Roman" w:hAnsi="Times New Roman" w:cs="Times New Roman"/>
          <w:bCs/>
          <w:iCs/>
          <w:sz w:val="24"/>
          <w:szCs w:val="24"/>
        </w:rPr>
        <w:t>In</w:t>
      </w:r>
      <w:r>
        <w:rPr>
          <w:rFonts w:ascii="Times New Roman" w:hAnsi="Times New Roman" w:cs="Times New Roman"/>
          <w:bCs/>
          <w:iCs/>
          <w:sz w:val="24"/>
          <w:szCs w:val="24"/>
        </w:rPr>
        <w:t xml:space="preserve"> </w:t>
      </w:r>
      <w:r w:rsidRPr="00805FC0">
        <w:rPr>
          <w:rFonts w:ascii="Times New Roman" w:hAnsi="Times New Roman" w:cs="Times New Roman"/>
          <w:bCs/>
          <w:iCs/>
          <w:sz w:val="24"/>
          <w:szCs w:val="24"/>
        </w:rPr>
        <w:t>1920s, throughout the industrial revolution, the theory of human relations management started to improve. Productivity was the focal point of a company in that period. Professor Elton Mayo began his research (Hawthorne Studies) to show the value of individuals to productivity, not machines. Human Relations Management is a research that shows that individuals need to be part of a friendly group that promotes continued growth</w:t>
      </w:r>
      <w:r>
        <w:rPr>
          <w:rFonts w:ascii="Times New Roman" w:hAnsi="Times New Roman" w:cs="Times New Roman"/>
          <w:bCs/>
          <w:iCs/>
          <w:sz w:val="24"/>
          <w:szCs w:val="24"/>
        </w:rPr>
        <w:t xml:space="preserve">. </w:t>
      </w:r>
      <w:r w:rsidRPr="00805FC0">
        <w:rPr>
          <w:rFonts w:ascii="Times New Roman" w:hAnsi="Times New Roman" w:cs="Times New Roman"/>
          <w:bCs/>
          <w:iCs/>
          <w:sz w:val="24"/>
          <w:szCs w:val="24"/>
        </w:rPr>
        <w:t>For this purpose, if employees are given special attention and encouraged to take an interest, they acknowledge the importance of their jobs and are motivated to be more successful, bringing in high-quality work</w:t>
      </w:r>
      <w:sdt>
        <w:sdtPr>
          <w:rPr>
            <w:rFonts w:ascii="Times New Roman" w:hAnsi="Times New Roman" w:cs="Times New Roman"/>
            <w:bCs/>
            <w:iCs/>
            <w:sz w:val="24"/>
            <w:szCs w:val="24"/>
          </w:rPr>
          <w:id w:val="1993909642"/>
          <w:citation/>
        </w:sdtPr>
        <w:sdtEndPr/>
        <w:sdtContent>
          <w:r w:rsidR="00347284">
            <w:rPr>
              <w:rFonts w:ascii="Times New Roman" w:hAnsi="Times New Roman" w:cs="Times New Roman"/>
              <w:bCs/>
              <w:iCs/>
              <w:sz w:val="24"/>
              <w:szCs w:val="24"/>
            </w:rPr>
            <w:fldChar w:fldCharType="begin"/>
          </w:r>
          <w:r w:rsidR="00347284">
            <w:rPr>
              <w:rFonts w:ascii="Times New Roman" w:hAnsi="Times New Roman" w:cs="Times New Roman"/>
              <w:bCs/>
              <w:iCs/>
              <w:sz w:val="24"/>
              <w:szCs w:val="24"/>
              <w:lang w:val="en-GB"/>
            </w:rPr>
            <w:instrText xml:space="preserve"> CITATION Moh19 \l 2057 </w:instrText>
          </w:r>
          <w:r w:rsidR="00347284">
            <w:rPr>
              <w:rFonts w:ascii="Times New Roman" w:hAnsi="Times New Roman" w:cs="Times New Roman"/>
              <w:bCs/>
              <w:iCs/>
              <w:sz w:val="24"/>
              <w:szCs w:val="24"/>
            </w:rPr>
            <w:fldChar w:fldCharType="separate"/>
          </w:r>
          <w:r w:rsidR="00347284">
            <w:rPr>
              <w:rFonts w:ascii="Times New Roman" w:hAnsi="Times New Roman" w:cs="Times New Roman"/>
              <w:bCs/>
              <w:iCs/>
              <w:noProof/>
              <w:sz w:val="24"/>
              <w:szCs w:val="24"/>
              <w:lang w:val="en-GB"/>
            </w:rPr>
            <w:t xml:space="preserve"> </w:t>
          </w:r>
          <w:r w:rsidR="00347284" w:rsidRPr="00347284">
            <w:rPr>
              <w:rFonts w:ascii="Times New Roman" w:hAnsi="Times New Roman" w:cs="Times New Roman"/>
              <w:noProof/>
              <w:sz w:val="24"/>
              <w:szCs w:val="24"/>
              <w:lang w:val="en-GB"/>
            </w:rPr>
            <w:t>(Hossni, 2019)</w:t>
          </w:r>
          <w:r w:rsidR="00347284">
            <w:rPr>
              <w:rFonts w:ascii="Times New Roman" w:hAnsi="Times New Roman" w:cs="Times New Roman"/>
              <w:bCs/>
              <w:iCs/>
              <w:sz w:val="24"/>
              <w:szCs w:val="24"/>
            </w:rPr>
            <w:fldChar w:fldCharType="end"/>
          </w:r>
        </w:sdtContent>
      </w:sdt>
      <w:r w:rsidR="00347284">
        <w:rPr>
          <w:rFonts w:ascii="Times New Roman" w:hAnsi="Times New Roman" w:cs="Times New Roman"/>
          <w:bCs/>
          <w:iCs/>
          <w:sz w:val="24"/>
          <w:szCs w:val="24"/>
        </w:rPr>
        <w:t>.</w:t>
      </w:r>
    </w:p>
    <w:p w14:paraId="4F87D4E5" w14:textId="431581ED" w:rsidR="00C17B8D" w:rsidRDefault="00C17B8D" w:rsidP="001419D2">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Deferent organizations have different schools of thought. </w:t>
      </w:r>
      <w:r w:rsidR="00B00BBB" w:rsidRPr="00B00BBB">
        <w:rPr>
          <w:rFonts w:ascii="Times New Roman" w:hAnsi="Times New Roman" w:cs="Times New Roman"/>
          <w:bCs/>
          <w:iCs/>
          <w:sz w:val="24"/>
          <w:szCs w:val="24"/>
        </w:rPr>
        <w:t>ENGIE Group is using more than one theory to</w:t>
      </w:r>
      <w:r w:rsidR="00F96BC5" w:rsidRPr="00F96BC5">
        <w:t xml:space="preserve"> </w:t>
      </w:r>
      <w:r w:rsidR="00F96BC5" w:rsidRPr="00F96BC5">
        <w:rPr>
          <w:rFonts w:ascii="Times New Roman" w:hAnsi="Times New Roman" w:cs="Times New Roman"/>
          <w:bCs/>
          <w:iCs/>
          <w:sz w:val="24"/>
          <w:szCs w:val="24"/>
        </w:rPr>
        <w:t>gain efficiency</w:t>
      </w:r>
      <w:r w:rsidR="00B00BBB" w:rsidRPr="00B00BBB">
        <w:rPr>
          <w:rFonts w:ascii="Times New Roman" w:hAnsi="Times New Roman" w:cs="Times New Roman"/>
          <w:bCs/>
          <w:iCs/>
          <w:sz w:val="24"/>
          <w:szCs w:val="24"/>
        </w:rPr>
        <w:t xml:space="preserve"> and the organization's goals. It is important for managers inside ENGIE to understand these different theories and know how to implement them in a way that will bring effective leadership within the </w:t>
      </w:r>
      <w:proofErr w:type="spellStart"/>
      <w:r w:rsidR="00B00BBB" w:rsidRPr="00B00BBB">
        <w:rPr>
          <w:rFonts w:ascii="Times New Roman" w:hAnsi="Times New Roman" w:cs="Times New Roman"/>
          <w:bCs/>
          <w:iCs/>
          <w:sz w:val="24"/>
          <w:szCs w:val="24"/>
        </w:rPr>
        <w:t>organisation</w:t>
      </w:r>
      <w:proofErr w:type="spellEnd"/>
      <w:r w:rsidR="00B00BBB" w:rsidRPr="00B00BBB">
        <w:rPr>
          <w:rFonts w:ascii="Times New Roman" w:hAnsi="Times New Roman" w:cs="Times New Roman"/>
          <w:bCs/>
          <w:iCs/>
          <w:sz w:val="24"/>
          <w:szCs w:val="24"/>
        </w:rPr>
        <w:t>.</w:t>
      </w:r>
    </w:p>
    <w:p w14:paraId="49C59A2E" w14:textId="6A6B3C8A" w:rsidR="00B00BBB" w:rsidRDefault="00B00BBB" w:rsidP="001419D2">
      <w:pPr>
        <w:spacing w:line="360" w:lineRule="auto"/>
        <w:jc w:val="both"/>
        <w:rPr>
          <w:rFonts w:ascii="Times New Roman" w:hAnsi="Times New Roman" w:cs="Times New Roman"/>
          <w:bCs/>
          <w:iCs/>
          <w:sz w:val="24"/>
          <w:szCs w:val="24"/>
        </w:rPr>
      </w:pPr>
      <w:r w:rsidRPr="00B00BBB">
        <w:rPr>
          <w:rFonts w:ascii="Times New Roman" w:hAnsi="Times New Roman" w:cs="Times New Roman"/>
          <w:bCs/>
          <w:iCs/>
          <w:sz w:val="24"/>
          <w:szCs w:val="24"/>
        </w:rPr>
        <w:t>ENGIE has assembled its HR approach around the center elements of open discourse, persistent improvement and sharing best procedures. The company seeks after these objectives in its efforts to select, create and hold workers. Furthermore, to make working environments that empower diversity, prosperity, and social connection, ENGIE applies a wide-ranging of social obligation initiatives</w:t>
      </w:r>
      <w:sdt>
        <w:sdtPr>
          <w:rPr>
            <w:rFonts w:ascii="Times New Roman" w:hAnsi="Times New Roman" w:cs="Times New Roman"/>
            <w:bCs/>
            <w:iCs/>
            <w:sz w:val="24"/>
            <w:szCs w:val="24"/>
          </w:rPr>
          <w:id w:val="1744681566"/>
          <w:citation/>
        </w:sdtPr>
        <w:sdtEndPr/>
        <w:sdtContent>
          <w:r>
            <w:rPr>
              <w:rFonts w:ascii="Times New Roman" w:hAnsi="Times New Roman" w:cs="Times New Roman"/>
              <w:bCs/>
              <w:iCs/>
              <w:sz w:val="24"/>
              <w:szCs w:val="24"/>
            </w:rPr>
            <w:fldChar w:fldCharType="begin"/>
          </w:r>
          <w:r>
            <w:rPr>
              <w:rFonts w:ascii="Times New Roman" w:hAnsi="Times New Roman" w:cs="Times New Roman"/>
              <w:bCs/>
              <w:iCs/>
              <w:sz w:val="24"/>
              <w:szCs w:val="24"/>
              <w:lang w:val="en-GB"/>
            </w:rPr>
            <w:instrText xml:space="preserve"> CITATION ENGIE \l 2057 </w:instrText>
          </w:r>
          <w:r>
            <w:rPr>
              <w:rFonts w:ascii="Times New Roman" w:hAnsi="Times New Roman" w:cs="Times New Roman"/>
              <w:bCs/>
              <w:iCs/>
              <w:sz w:val="24"/>
              <w:szCs w:val="24"/>
            </w:rPr>
            <w:fldChar w:fldCharType="separate"/>
          </w:r>
          <w:r>
            <w:rPr>
              <w:rFonts w:ascii="Times New Roman" w:hAnsi="Times New Roman" w:cs="Times New Roman"/>
              <w:bCs/>
              <w:iCs/>
              <w:noProof/>
              <w:sz w:val="24"/>
              <w:szCs w:val="24"/>
              <w:lang w:val="en-GB"/>
            </w:rPr>
            <w:t xml:space="preserve"> </w:t>
          </w:r>
          <w:r w:rsidRPr="00B00BBB">
            <w:rPr>
              <w:rFonts w:ascii="Times New Roman" w:hAnsi="Times New Roman" w:cs="Times New Roman"/>
              <w:noProof/>
              <w:sz w:val="24"/>
              <w:szCs w:val="24"/>
              <w:lang w:val="en-GB"/>
            </w:rPr>
            <w:t>(ENGIE, 2019)</w:t>
          </w:r>
          <w:r>
            <w:rPr>
              <w:rFonts w:ascii="Times New Roman" w:hAnsi="Times New Roman" w:cs="Times New Roman"/>
              <w:bCs/>
              <w:iCs/>
              <w:sz w:val="24"/>
              <w:szCs w:val="24"/>
            </w:rPr>
            <w:fldChar w:fldCharType="end"/>
          </w:r>
        </w:sdtContent>
      </w:sdt>
      <w:r w:rsidR="00B10F88">
        <w:rPr>
          <w:rFonts w:ascii="Times New Roman" w:hAnsi="Times New Roman" w:cs="Times New Roman"/>
          <w:bCs/>
          <w:iCs/>
          <w:sz w:val="24"/>
          <w:szCs w:val="24"/>
        </w:rPr>
        <w:t>.</w:t>
      </w:r>
    </w:p>
    <w:p w14:paraId="29329278" w14:textId="77777777" w:rsidR="00100F2D" w:rsidRDefault="00100F2D" w:rsidP="001419D2">
      <w:pPr>
        <w:spacing w:line="360" w:lineRule="auto"/>
        <w:jc w:val="both"/>
        <w:rPr>
          <w:rFonts w:ascii="Times New Roman" w:hAnsi="Times New Roman" w:cs="Times New Roman"/>
          <w:b/>
          <w:i/>
          <w:sz w:val="28"/>
          <w:szCs w:val="28"/>
          <w:u w:val="single"/>
        </w:rPr>
      </w:pPr>
      <w:bookmarkStart w:id="3" w:name="_Hlk28449354"/>
      <w:r w:rsidRPr="00100F2D">
        <w:rPr>
          <w:rFonts w:ascii="Times New Roman" w:hAnsi="Times New Roman" w:cs="Times New Roman"/>
          <w:b/>
          <w:i/>
          <w:sz w:val="28"/>
          <w:szCs w:val="28"/>
          <w:u w:val="single"/>
        </w:rPr>
        <w:t xml:space="preserve">Bureaucratic </w:t>
      </w:r>
      <w:r>
        <w:rPr>
          <w:rFonts w:ascii="Times New Roman" w:hAnsi="Times New Roman" w:cs="Times New Roman"/>
          <w:b/>
          <w:i/>
          <w:sz w:val="28"/>
          <w:szCs w:val="28"/>
          <w:u w:val="single"/>
        </w:rPr>
        <w:t>T</w:t>
      </w:r>
      <w:r w:rsidRPr="00100F2D">
        <w:rPr>
          <w:rFonts w:ascii="Times New Roman" w:hAnsi="Times New Roman" w:cs="Times New Roman"/>
          <w:b/>
          <w:i/>
          <w:sz w:val="28"/>
          <w:szCs w:val="28"/>
          <w:u w:val="single"/>
        </w:rPr>
        <w:t>heory</w:t>
      </w:r>
    </w:p>
    <w:bookmarkEnd w:id="3"/>
    <w:p w14:paraId="2EFE7C49" w14:textId="284A3776" w:rsidR="00B10F88" w:rsidRDefault="00100F2D" w:rsidP="001419D2">
      <w:pPr>
        <w:spacing w:line="360" w:lineRule="auto"/>
        <w:jc w:val="both"/>
        <w:rPr>
          <w:rFonts w:ascii="Times New Roman" w:hAnsi="Times New Roman" w:cs="Times New Roman"/>
          <w:bCs/>
          <w:iCs/>
          <w:sz w:val="24"/>
          <w:szCs w:val="24"/>
        </w:rPr>
      </w:pPr>
      <w:r w:rsidRPr="00100F2D">
        <w:rPr>
          <w:rFonts w:ascii="Times New Roman" w:hAnsi="Times New Roman" w:cs="Times New Roman"/>
          <w:bCs/>
          <w:iCs/>
          <w:sz w:val="24"/>
          <w:szCs w:val="24"/>
        </w:rPr>
        <w:t xml:space="preserve">Weber made the bureaucratic theory, which says </w:t>
      </w:r>
      <w:r>
        <w:rPr>
          <w:rFonts w:ascii="Times New Roman" w:hAnsi="Times New Roman" w:cs="Times New Roman"/>
          <w:bCs/>
          <w:iCs/>
          <w:sz w:val="24"/>
          <w:szCs w:val="24"/>
        </w:rPr>
        <w:t>that</w:t>
      </w:r>
      <w:r w:rsidRPr="00100F2D">
        <w:rPr>
          <w:rFonts w:ascii="Times New Roman" w:hAnsi="Times New Roman" w:cs="Times New Roman"/>
          <w:bCs/>
          <w:iCs/>
          <w:sz w:val="24"/>
          <w:szCs w:val="24"/>
        </w:rPr>
        <w:t xml:space="preserve"> a company will be generally productive if utilizes a bureaucratic structure. Weber's optimal business utilizes standard principles and methodology to sort out itself. He thought this method was particularly effective for big operations. </w:t>
      </w:r>
      <w:r>
        <w:rPr>
          <w:rFonts w:ascii="Times New Roman" w:hAnsi="Times New Roman" w:cs="Times New Roman"/>
          <w:bCs/>
          <w:iCs/>
          <w:sz w:val="24"/>
          <w:szCs w:val="24"/>
        </w:rPr>
        <w:t>This theory includes five dimensions:</w:t>
      </w:r>
    </w:p>
    <w:p w14:paraId="423E6AFB" w14:textId="78A93CF5" w:rsidR="000D2016" w:rsidRPr="000D2016" w:rsidRDefault="000D2016" w:rsidP="000D2016">
      <w:pPr>
        <w:pStyle w:val="ListParagraph"/>
        <w:numPr>
          <w:ilvl w:val="0"/>
          <w:numId w:val="8"/>
        </w:numPr>
        <w:spacing w:line="360" w:lineRule="auto"/>
        <w:jc w:val="both"/>
        <w:rPr>
          <w:rFonts w:ascii="Times New Roman" w:hAnsi="Times New Roman" w:cs="Times New Roman"/>
          <w:bCs/>
          <w:i/>
          <w:sz w:val="24"/>
          <w:szCs w:val="24"/>
        </w:rPr>
      </w:pPr>
      <w:r w:rsidRPr="000D2016">
        <w:rPr>
          <w:rFonts w:ascii="Times New Roman" w:hAnsi="Times New Roman" w:cs="Times New Roman"/>
          <w:b/>
          <w:i/>
          <w:sz w:val="24"/>
          <w:szCs w:val="24"/>
        </w:rPr>
        <w:t>Impersonal</w:t>
      </w:r>
      <w:r>
        <w:rPr>
          <w:rFonts w:ascii="Times New Roman" w:hAnsi="Times New Roman" w:cs="Times New Roman"/>
          <w:bCs/>
          <w:i/>
          <w:sz w:val="24"/>
          <w:szCs w:val="24"/>
        </w:rPr>
        <w:t xml:space="preserve"> -</w:t>
      </w:r>
      <w:r w:rsidRPr="000D2016">
        <w:rPr>
          <w:rFonts w:ascii="Times New Roman" w:hAnsi="Times New Roman" w:cs="Times New Roman"/>
          <w:bCs/>
          <w:i/>
          <w:sz w:val="24"/>
          <w:szCs w:val="24"/>
        </w:rPr>
        <w:t xml:space="preserve"> this dimension is about rules and regulations that makes a business structure impersonal. Promotions are about performance not about personal ties or emotions</w:t>
      </w:r>
    </w:p>
    <w:p w14:paraId="64C8D4BF" w14:textId="350997D4" w:rsidR="000D2016" w:rsidRDefault="000D2016" w:rsidP="000D2016">
      <w:pPr>
        <w:pStyle w:val="ListParagraph"/>
        <w:numPr>
          <w:ilvl w:val="0"/>
          <w:numId w:val="8"/>
        </w:numPr>
        <w:spacing w:line="360" w:lineRule="auto"/>
        <w:jc w:val="both"/>
        <w:rPr>
          <w:rFonts w:ascii="Times New Roman" w:hAnsi="Times New Roman" w:cs="Times New Roman"/>
          <w:bCs/>
          <w:i/>
          <w:sz w:val="24"/>
          <w:szCs w:val="24"/>
        </w:rPr>
      </w:pPr>
      <w:r w:rsidRPr="000D2016">
        <w:rPr>
          <w:rFonts w:ascii="Times New Roman" w:hAnsi="Times New Roman" w:cs="Times New Roman"/>
          <w:b/>
          <w:i/>
          <w:sz w:val="24"/>
          <w:szCs w:val="24"/>
        </w:rPr>
        <w:t>Hierarchy</w:t>
      </w:r>
      <w:r>
        <w:rPr>
          <w:rFonts w:ascii="Times New Roman" w:hAnsi="Times New Roman" w:cs="Times New Roman"/>
          <w:bCs/>
          <w:i/>
          <w:sz w:val="24"/>
          <w:szCs w:val="24"/>
        </w:rPr>
        <w:t xml:space="preserve"> – is about having a clear </w:t>
      </w:r>
      <w:r w:rsidRPr="000D2016">
        <w:rPr>
          <w:rFonts w:ascii="Times New Roman" w:hAnsi="Times New Roman" w:cs="Times New Roman"/>
          <w:bCs/>
          <w:i/>
          <w:sz w:val="24"/>
          <w:szCs w:val="24"/>
        </w:rPr>
        <w:t>hierarchy within the organization</w:t>
      </w:r>
    </w:p>
    <w:p w14:paraId="50622A41" w14:textId="710FBD60" w:rsidR="000D2016" w:rsidRPr="000D2016" w:rsidRDefault="000D2016" w:rsidP="000D2016">
      <w:pPr>
        <w:pStyle w:val="ListParagraph"/>
        <w:numPr>
          <w:ilvl w:val="0"/>
          <w:numId w:val="8"/>
        </w:numPr>
        <w:spacing w:line="360" w:lineRule="auto"/>
        <w:jc w:val="both"/>
        <w:rPr>
          <w:rFonts w:ascii="Times New Roman" w:hAnsi="Times New Roman" w:cs="Times New Roman"/>
          <w:b/>
          <w:i/>
          <w:sz w:val="24"/>
          <w:szCs w:val="24"/>
        </w:rPr>
      </w:pPr>
      <w:r w:rsidRPr="000D2016">
        <w:rPr>
          <w:rFonts w:ascii="Times New Roman" w:hAnsi="Times New Roman" w:cs="Times New Roman"/>
          <w:b/>
          <w:i/>
          <w:sz w:val="24"/>
          <w:szCs w:val="24"/>
        </w:rPr>
        <w:lastRenderedPageBreak/>
        <w:t>Formal selection</w:t>
      </w:r>
      <w:r>
        <w:rPr>
          <w:rFonts w:ascii="Times New Roman" w:hAnsi="Times New Roman" w:cs="Times New Roman"/>
          <w:b/>
          <w:i/>
          <w:sz w:val="24"/>
          <w:szCs w:val="24"/>
        </w:rPr>
        <w:t xml:space="preserve"> </w:t>
      </w:r>
      <w:r>
        <w:rPr>
          <w:rFonts w:ascii="Times New Roman" w:hAnsi="Times New Roman" w:cs="Times New Roman"/>
          <w:bCs/>
          <w:i/>
          <w:sz w:val="24"/>
          <w:szCs w:val="24"/>
        </w:rPr>
        <w:t xml:space="preserve">- </w:t>
      </w:r>
      <w:r w:rsidRPr="000D2016">
        <w:rPr>
          <w:rFonts w:ascii="Times New Roman" w:hAnsi="Times New Roman" w:cs="Times New Roman"/>
          <w:bCs/>
          <w:i/>
          <w:sz w:val="24"/>
          <w:szCs w:val="24"/>
        </w:rPr>
        <w:t>While choosing leaders, organizations see a person's qualifications. They ought to be designated to specific jobs dependent on their qualifications, which implies they would not be chosen by vote.</w:t>
      </w:r>
    </w:p>
    <w:p w14:paraId="03E0FED2" w14:textId="5E1A9AD0" w:rsidR="000D2016" w:rsidRPr="00645815" w:rsidRDefault="000D2016" w:rsidP="000D2016">
      <w:pPr>
        <w:pStyle w:val="ListParagraph"/>
        <w:numPr>
          <w:ilvl w:val="0"/>
          <w:numId w:val="8"/>
        </w:numPr>
        <w:spacing w:line="360" w:lineRule="auto"/>
        <w:jc w:val="both"/>
        <w:rPr>
          <w:rFonts w:ascii="Times New Roman" w:hAnsi="Times New Roman" w:cs="Times New Roman"/>
          <w:b/>
          <w:i/>
          <w:sz w:val="24"/>
          <w:szCs w:val="24"/>
        </w:rPr>
      </w:pPr>
      <w:r w:rsidRPr="000D2016">
        <w:rPr>
          <w:rFonts w:ascii="Times New Roman" w:hAnsi="Times New Roman" w:cs="Times New Roman"/>
          <w:b/>
          <w:i/>
          <w:sz w:val="24"/>
          <w:szCs w:val="24"/>
        </w:rPr>
        <w:t>Rules and requirements</w:t>
      </w:r>
      <w:r>
        <w:rPr>
          <w:rFonts w:ascii="Times New Roman" w:hAnsi="Times New Roman" w:cs="Times New Roman"/>
          <w:b/>
          <w:i/>
          <w:sz w:val="24"/>
          <w:szCs w:val="24"/>
        </w:rPr>
        <w:t xml:space="preserve"> </w:t>
      </w:r>
      <w:r>
        <w:rPr>
          <w:rFonts w:ascii="Times New Roman" w:hAnsi="Times New Roman" w:cs="Times New Roman"/>
          <w:bCs/>
          <w:i/>
          <w:sz w:val="24"/>
          <w:szCs w:val="24"/>
        </w:rPr>
        <w:t xml:space="preserve">- </w:t>
      </w:r>
      <w:r w:rsidRPr="000D2016">
        <w:rPr>
          <w:rFonts w:ascii="Times New Roman" w:hAnsi="Times New Roman" w:cs="Times New Roman"/>
          <w:bCs/>
          <w:i/>
          <w:sz w:val="24"/>
          <w:szCs w:val="24"/>
        </w:rPr>
        <w:t xml:space="preserve">These guarantee everybody realizes </w:t>
      </w:r>
      <w:r w:rsidR="00645815" w:rsidRPr="000D2016">
        <w:rPr>
          <w:rFonts w:ascii="Times New Roman" w:hAnsi="Times New Roman" w:cs="Times New Roman"/>
          <w:bCs/>
          <w:i/>
          <w:sz w:val="24"/>
          <w:szCs w:val="24"/>
        </w:rPr>
        <w:t>what is</w:t>
      </w:r>
      <w:r w:rsidRPr="000D2016">
        <w:rPr>
          <w:rFonts w:ascii="Times New Roman" w:hAnsi="Times New Roman" w:cs="Times New Roman"/>
          <w:bCs/>
          <w:i/>
          <w:sz w:val="24"/>
          <w:szCs w:val="24"/>
        </w:rPr>
        <w:t xml:space="preserve"> expected from them. Weber wanted business to have uniform guidelines, and rules are vital to accomplish this objective</w:t>
      </w:r>
      <w:r w:rsidR="00645815">
        <w:rPr>
          <w:rFonts w:ascii="Times New Roman" w:hAnsi="Times New Roman" w:cs="Times New Roman"/>
          <w:bCs/>
          <w:i/>
          <w:sz w:val="24"/>
          <w:szCs w:val="24"/>
        </w:rPr>
        <w:t>.</w:t>
      </w:r>
    </w:p>
    <w:p w14:paraId="3DB1FCDF" w14:textId="324403DC" w:rsidR="00645815" w:rsidRDefault="00645815" w:rsidP="00645815">
      <w:pPr>
        <w:spacing w:line="360" w:lineRule="auto"/>
        <w:jc w:val="both"/>
        <w:rPr>
          <w:rFonts w:ascii="Times New Roman" w:hAnsi="Times New Roman" w:cs="Times New Roman"/>
          <w:bCs/>
          <w:iCs/>
          <w:sz w:val="24"/>
          <w:szCs w:val="24"/>
        </w:rPr>
      </w:pPr>
      <w:r w:rsidRPr="00645815">
        <w:rPr>
          <w:rFonts w:ascii="Times New Roman" w:hAnsi="Times New Roman" w:cs="Times New Roman"/>
          <w:bCs/>
          <w:iCs/>
          <w:sz w:val="24"/>
          <w:szCs w:val="24"/>
        </w:rPr>
        <w:t>Components of this theory bode well. A few guidelines and standards are surely vital inside each company. However, it is difficult to apply many of these thoughts. The theory and practice do not fit. It is practically difficult to keep feelings out of business choices, and from time to time feelings are needed</w:t>
      </w:r>
      <w:r w:rsidR="00AF5099">
        <w:rPr>
          <w:rFonts w:ascii="Times New Roman" w:hAnsi="Times New Roman" w:cs="Times New Roman"/>
          <w:bCs/>
          <w:iCs/>
          <w:sz w:val="24"/>
          <w:szCs w:val="24"/>
        </w:rPr>
        <w:t xml:space="preserve">. </w:t>
      </w:r>
      <w:r w:rsidR="00AF5099" w:rsidRPr="00AF5099">
        <w:rPr>
          <w:rFonts w:ascii="Times New Roman" w:hAnsi="Times New Roman" w:cs="Times New Roman"/>
          <w:bCs/>
          <w:iCs/>
          <w:sz w:val="24"/>
          <w:szCs w:val="24"/>
        </w:rPr>
        <w:t>For example ENGIE</w:t>
      </w:r>
      <w:r w:rsidR="005552B9" w:rsidRPr="005552B9">
        <w:rPr>
          <w:rFonts w:ascii="Times New Roman" w:hAnsi="Times New Roman" w:cs="Times New Roman"/>
          <w:bCs/>
          <w:iCs/>
          <w:sz w:val="24"/>
          <w:szCs w:val="24"/>
        </w:rPr>
        <w:t xml:space="preserve"> provides several months of parental leave, but if a new mum has problems with her child close to the end of those several months, the manager of the unit for which she works, may  give a further couple of weeks at home to take care of the infant.</w:t>
      </w:r>
      <w:r w:rsidR="00AF5099" w:rsidRPr="00AF5099">
        <w:rPr>
          <w:rFonts w:ascii="Times New Roman" w:hAnsi="Times New Roman" w:cs="Times New Roman"/>
          <w:bCs/>
          <w:iCs/>
          <w:sz w:val="24"/>
          <w:szCs w:val="24"/>
        </w:rPr>
        <w:t xml:space="preserve"> </w:t>
      </w:r>
      <w:r w:rsidR="00776FE4" w:rsidRPr="00776FE4">
        <w:rPr>
          <w:rFonts w:ascii="Times New Roman" w:hAnsi="Times New Roman" w:cs="Times New Roman"/>
          <w:bCs/>
          <w:iCs/>
          <w:sz w:val="24"/>
          <w:szCs w:val="24"/>
        </w:rPr>
        <w:t xml:space="preserve">In Weber's opinion, the boss will cruelly ask her to go back to work after few months the same as everyone else. Feelings should not always control judgments, but the best managers will respond to their workers at a human level. </w:t>
      </w:r>
      <w:sdt>
        <w:sdtPr>
          <w:rPr>
            <w:rFonts w:ascii="Times New Roman" w:hAnsi="Times New Roman" w:cs="Times New Roman"/>
            <w:bCs/>
            <w:iCs/>
            <w:sz w:val="24"/>
            <w:szCs w:val="24"/>
          </w:rPr>
          <w:id w:val="765193952"/>
          <w:citation/>
        </w:sdtPr>
        <w:sdtEndPr/>
        <w:sdtContent>
          <w:r w:rsidR="00AF5099">
            <w:rPr>
              <w:rFonts w:ascii="Times New Roman" w:hAnsi="Times New Roman" w:cs="Times New Roman"/>
              <w:bCs/>
              <w:iCs/>
              <w:sz w:val="24"/>
              <w:szCs w:val="24"/>
            </w:rPr>
            <w:fldChar w:fldCharType="begin"/>
          </w:r>
          <w:r w:rsidR="00AF5099">
            <w:rPr>
              <w:rFonts w:ascii="Times New Roman" w:hAnsi="Times New Roman" w:cs="Times New Roman"/>
              <w:bCs/>
              <w:iCs/>
              <w:sz w:val="24"/>
              <w:szCs w:val="24"/>
              <w:lang w:val="en-GB"/>
            </w:rPr>
            <w:instrText xml:space="preserve"> CITATION Sta59 \l 2057 </w:instrText>
          </w:r>
          <w:r w:rsidR="00AF5099">
            <w:rPr>
              <w:rFonts w:ascii="Times New Roman" w:hAnsi="Times New Roman" w:cs="Times New Roman"/>
              <w:bCs/>
              <w:iCs/>
              <w:sz w:val="24"/>
              <w:szCs w:val="24"/>
            </w:rPr>
            <w:fldChar w:fldCharType="separate"/>
          </w:r>
          <w:r w:rsidR="00AF5099">
            <w:rPr>
              <w:rFonts w:ascii="Times New Roman" w:hAnsi="Times New Roman" w:cs="Times New Roman"/>
              <w:bCs/>
              <w:iCs/>
              <w:noProof/>
              <w:sz w:val="24"/>
              <w:szCs w:val="24"/>
              <w:lang w:val="en-GB"/>
            </w:rPr>
            <w:t xml:space="preserve"> </w:t>
          </w:r>
          <w:r w:rsidR="00AF5099" w:rsidRPr="00AF5099">
            <w:rPr>
              <w:rFonts w:ascii="Times New Roman" w:hAnsi="Times New Roman" w:cs="Times New Roman"/>
              <w:noProof/>
              <w:sz w:val="24"/>
              <w:szCs w:val="24"/>
              <w:lang w:val="en-GB"/>
            </w:rPr>
            <w:t>(Stanley H. Udy, 1959)</w:t>
          </w:r>
          <w:r w:rsidR="00AF5099">
            <w:rPr>
              <w:rFonts w:ascii="Times New Roman" w:hAnsi="Times New Roman" w:cs="Times New Roman"/>
              <w:bCs/>
              <w:iCs/>
              <w:sz w:val="24"/>
              <w:szCs w:val="24"/>
            </w:rPr>
            <w:fldChar w:fldCharType="end"/>
          </w:r>
        </w:sdtContent>
      </w:sdt>
      <w:r w:rsidR="005350BB">
        <w:rPr>
          <w:rFonts w:ascii="Times New Roman" w:hAnsi="Times New Roman" w:cs="Times New Roman"/>
          <w:bCs/>
          <w:iCs/>
          <w:sz w:val="24"/>
          <w:szCs w:val="24"/>
        </w:rPr>
        <w:t>.</w:t>
      </w:r>
    </w:p>
    <w:p w14:paraId="6A8CB7EF" w14:textId="63766840" w:rsidR="00E34DC6" w:rsidRDefault="005350BB" w:rsidP="00645815">
      <w:pPr>
        <w:spacing w:line="360" w:lineRule="auto"/>
        <w:jc w:val="both"/>
        <w:rPr>
          <w:rFonts w:ascii="Times New Roman" w:hAnsi="Times New Roman" w:cs="Times New Roman"/>
          <w:bCs/>
          <w:iCs/>
          <w:sz w:val="28"/>
          <w:szCs w:val="28"/>
        </w:rPr>
      </w:pPr>
      <w:bookmarkStart w:id="4" w:name="_Hlk28449382"/>
      <w:r w:rsidRPr="005350BB">
        <w:rPr>
          <w:rFonts w:ascii="Times New Roman" w:hAnsi="Times New Roman" w:cs="Times New Roman"/>
          <w:b/>
          <w:i/>
          <w:sz w:val="28"/>
          <w:szCs w:val="28"/>
          <w:u w:val="single"/>
        </w:rPr>
        <w:t>Contingency Theory</w:t>
      </w:r>
    </w:p>
    <w:bookmarkEnd w:id="4"/>
    <w:p w14:paraId="3C6520F3" w14:textId="62CDE8BD" w:rsidR="000C5127" w:rsidRPr="00E34DC6" w:rsidRDefault="004D2238" w:rsidP="00645815">
      <w:pPr>
        <w:spacing w:line="360" w:lineRule="auto"/>
        <w:jc w:val="both"/>
        <w:rPr>
          <w:rFonts w:ascii="Times New Roman" w:hAnsi="Times New Roman" w:cs="Times New Roman"/>
          <w:bCs/>
          <w:iCs/>
          <w:sz w:val="28"/>
          <w:szCs w:val="28"/>
        </w:rPr>
      </w:pPr>
      <w:r>
        <w:rPr>
          <w:rFonts w:ascii="Times New Roman" w:hAnsi="Times New Roman" w:cs="Times New Roman"/>
          <w:bCs/>
          <w:iCs/>
          <w:sz w:val="24"/>
          <w:szCs w:val="24"/>
        </w:rPr>
        <w:t xml:space="preserve">According to </w:t>
      </w:r>
      <w:r w:rsidRPr="004D2238">
        <w:rPr>
          <w:rFonts w:ascii="Times New Roman" w:hAnsi="Times New Roman" w:cs="Times New Roman"/>
          <w:bCs/>
          <w:iCs/>
          <w:sz w:val="24"/>
          <w:szCs w:val="24"/>
        </w:rPr>
        <w:t>Fred Fielder</w:t>
      </w:r>
      <w:r>
        <w:rPr>
          <w:rFonts w:ascii="Times New Roman" w:hAnsi="Times New Roman" w:cs="Times New Roman"/>
          <w:bCs/>
          <w:iCs/>
          <w:sz w:val="24"/>
          <w:szCs w:val="24"/>
        </w:rPr>
        <w:t xml:space="preserve">, </w:t>
      </w:r>
      <w:r w:rsidRPr="004D2238">
        <w:rPr>
          <w:rFonts w:ascii="Times New Roman" w:hAnsi="Times New Roman" w:cs="Times New Roman"/>
          <w:bCs/>
          <w:iCs/>
          <w:sz w:val="24"/>
          <w:szCs w:val="24"/>
        </w:rPr>
        <w:t>contingency perspective to management depends on the theory that management effectiveness is possible, or sustained, upon the interaction between the implementation of management practices and circumstances. Put it differently the way an individual manage should change upon the conditions.</w:t>
      </w:r>
      <w:r>
        <w:rPr>
          <w:rFonts w:ascii="Times New Roman" w:hAnsi="Times New Roman" w:cs="Times New Roman"/>
          <w:bCs/>
          <w:iCs/>
          <w:sz w:val="24"/>
          <w:szCs w:val="24"/>
        </w:rPr>
        <w:t xml:space="preserve"> </w:t>
      </w:r>
      <w:r w:rsidR="000C5127" w:rsidRPr="000C5127">
        <w:rPr>
          <w:rFonts w:ascii="Times New Roman" w:hAnsi="Times New Roman" w:cs="Times New Roman"/>
          <w:bCs/>
          <w:iCs/>
          <w:sz w:val="24"/>
          <w:szCs w:val="24"/>
        </w:rPr>
        <w:t>Fred Fiedler is a theorist whose Contingency Trait Theory was the forerunner to his Contingency Management. Fiedler says that there is an immediate connection to the attributes of a leader and the effectiveness of a leader. As indicated by Fiedler, particularly leadership qualities helped in a specific emergency and so the leadership would need to change given the new situation. Fiedler's Contingency Theory proposes</w:t>
      </w:r>
      <w:r w:rsidR="000C5127">
        <w:rPr>
          <w:rFonts w:ascii="Times New Roman" w:hAnsi="Times New Roman" w:cs="Times New Roman"/>
          <w:bCs/>
          <w:iCs/>
          <w:sz w:val="24"/>
          <w:szCs w:val="24"/>
        </w:rPr>
        <w:t xml:space="preserve"> three concepts </w:t>
      </w:r>
      <w:sdt>
        <w:sdtPr>
          <w:rPr>
            <w:rFonts w:ascii="Times New Roman" w:hAnsi="Times New Roman" w:cs="Times New Roman"/>
            <w:bCs/>
            <w:iCs/>
            <w:sz w:val="24"/>
            <w:szCs w:val="24"/>
          </w:rPr>
          <w:id w:val="334897502"/>
          <w:citation/>
        </w:sdtPr>
        <w:sdtEndPr/>
        <w:sdtContent>
          <w:r w:rsidR="000C5127">
            <w:rPr>
              <w:rFonts w:ascii="Times New Roman" w:hAnsi="Times New Roman" w:cs="Times New Roman"/>
              <w:bCs/>
              <w:iCs/>
              <w:sz w:val="24"/>
              <w:szCs w:val="24"/>
            </w:rPr>
            <w:fldChar w:fldCharType="begin"/>
          </w:r>
          <w:r w:rsidR="000C5127">
            <w:rPr>
              <w:rFonts w:ascii="Times New Roman" w:hAnsi="Times New Roman" w:cs="Times New Roman"/>
              <w:bCs/>
              <w:iCs/>
              <w:sz w:val="24"/>
              <w:szCs w:val="24"/>
              <w:lang w:val="en-GB"/>
            </w:rPr>
            <w:instrText xml:space="preserve"> CITATION Pat10 \l 2057 </w:instrText>
          </w:r>
          <w:r w:rsidR="000C5127">
            <w:rPr>
              <w:rFonts w:ascii="Times New Roman" w:hAnsi="Times New Roman" w:cs="Times New Roman"/>
              <w:bCs/>
              <w:iCs/>
              <w:sz w:val="24"/>
              <w:szCs w:val="24"/>
            </w:rPr>
            <w:fldChar w:fldCharType="separate"/>
          </w:r>
          <w:r w:rsidR="000C5127" w:rsidRPr="000C5127">
            <w:rPr>
              <w:rFonts w:ascii="Times New Roman" w:hAnsi="Times New Roman" w:cs="Times New Roman"/>
              <w:noProof/>
              <w:sz w:val="24"/>
              <w:szCs w:val="24"/>
              <w:lang w:val="en-GB"/>
            </w:rPr>
            <w:t>(Flinsch-Rodriguez, 2010)</w:t>
          </w:r>
          <w:r w:rsidR="000C5127">
            <w:rPr>
              <w:rFonts w:ascii="Times New Roman" w:hAnsi="Times New Roman" w:cs="Times New Roman"/>
              <w:bCs/>
              <w:iCs/>
              <w:sz w:val="24"/>
              <w:szCs w:val="24"/>
            </w:rPr>
            <w:fldChar w:fldCharType="end"/>
          </w:r>
        </w:sdtContent>
      </w:sdt>
    </w:p>
    <w:p w14:paraId="647C6CD9" w14:textId="399D27FD" w:rsidR="000C5127" w:rsidRDefault="000C5127" w:rsidP="000C5127">
      <w:pPr>
        <w:pStyle w:val="ListParagraph"/>
        <w:numPr>
          <w:ilvl w:val="0"/>
          <w:numId w:val="9"/>
        </w:numPr>
        <w:spacing w:line="360" w:lineRule="auto"/>
        <w:jc w:val="both"/>
        <w:rPr>
          <w:rFonts w:ascii="Times New Roman" w:hAnsi="Times New Roman" w:cs="Times New Roman"/>
          <w:bCs/>
          <w:i/>
          <w:sz w:val="24"/>
          <w:szCs w:val="24"/>
        </w:rPr>
      </w:pPr>
      <w:r w:rsidRPr="000C5127">
        <w:rPr>
          <w:rFonts w:ascii="Times New Roman" w:hAnsi="Times New Roman" w:cs="Times New Roman"/>
          <w:bCs/>
          <w:i/>
          <w:sz w:val="24"/>
          <w:szCs w:val="24"/>
        </w:rPr>
        <w:t>There is no best way to manage a business</w:t>
      </w:r>
    </w:p>
    <w:p w14:paraId="65E23DEE" w14:textId="7BB40A7F" w:rsidR="000C5127" w:rsidRDefault="000C5127" w:rsidP="000C5127">
      <w:pPr>
        <w:pStyle w:val="ListParagraph"/>
        <w:numPr>
          <w:ilvl w:val="0"/>
          <w:numId w:val="9"/>
        </w:numPr>
        <w:spacing w:line="360" w:lineRule="auto"/>
        <w:jc w:val="both"/>
        <w:rPr>
          <w:rFonts w:ascii="Times New Roman" w:hAnsi="Times New Roman" w:cs="Times New Roman"/>
          <w:bCs/>
          <w:i/>
          <w:sz w:val="24"/>
          <w:szCs w:val="24"/>
        </w:rPr>
      </w:pPr>
      <w:r w:rsidRPr="000C5127">
        <w:rPr>
          <w:rFonts w:ascii="Times New Roman" w:hAnsi="Times New Roman" w:cs="Times New Roman"/>
          <w:bCs/>
          <w:i/>
          <w:sz w:val="24"/>
          <w:szCs w:val="24"/>
        </w:rPr>
        <w:t>A leader must have the ability to recognize which management approach will help accomplish the organization's objectives in a specific situation</w:t>
      </w:r>
    </w:p>
    <w:p w14:paraId="2FE9D938" w14:textId="2795D72D" w:rsidR="000C5127" w:rsidRDefault="000C5127" w:rsidP="000C5127">
      <w:pPr>
        <w:pStyle w:val="ListParagraph"/>
        <w:numPr>
          <w:ilvl w:val="0"/>
          <w:numId w:val="9"/>
        </w:numPr>
        <w:spacing w:line="360" w:lineRule="auto"/>
        <w:jc w:val="both"/>
        <w:rPr>
          <w:rFonts w:ascii="Times New Roman" w:hAnsi="Times New Roman" w:cs="Times New Roman"/>
          <w:bCs/>
          <w:i/>
          <w:sz w:val="24"/>
          <w:szCs w:val="24"/>
        </w:rPr>
      </w:pPr>
      <w:r w:rsidRPr="000C5127">
        <w:rPr>
          <w:rFonts w:ascii="Times New Roman" w:hAnsi="Times New Roman" w:cs="Times New Roman"/>
          <w:bCs/>
          <w:i/>
          <w:sz w:val="24"/>
          <w:szCs w:val="24"/>
        </w:rPr>
        <w:lastRenderedPageBreak/>
        <w:t>The basic part of Fiedler's Contingency Theory is the least favored co-worker (LPC) scale which quantifies a manager's leadership direction.</w:t>
      </w:r>
    </w:p>
    <w:p w14:paraId="1042A44C" w14:textId="6EDE2063" w:rsidR="00E34DC6" w:rsidRDefault="00C23735" w:rsidP="00EF17C5">
      <w:pPr>
        <w:spacing w:line="360" w:lineRule="auto"/>
        <w:jc w:val="both"/>
        <w:rPr>
          <w:rFonts w:ascii="Times New Roman" w:hAnsi="Times New Roman" w:cs="Times New Roman"/>
          <w:bCs/>
          <w:iCs/>
          <w:sz w:val="24"/>
          <w:szCs w:val="24"/>
        </w:rPr>
      </w:pPr>
      <w:r w:rsidRPr="00C23735">
        <w:rPr>
          <w:rFonts w:ascii="Times New Roman" w:hAnsi="Times New Roman" w:cs="Times New Roman"/>
          <w:bCs/>
          <w:iCs/>
          <w:sz w:val="24"/>
          <w:szCs w:val="24"/>
        </w:rPr>
        <w:t xml:space="preserve">Each company has its own culture. Nearly everything that influences a company capacity to challenge and react effectively to changes in the external environment, eventually, the company's accomplishment or collapse is a part of that culture. The inside factors decide how the company pushes ahead, both as an independent contained </w:t>
      </w:r>
      <w:proofErr w:type="spellStart"/>
      <w:r w:rsidRPr="00C23735">
        <w:rPr>
          <w:rFonts w:ascii="Times New Roman" w:hAnsi="Times New Roman" w:cs="Times New Roman"/>
          <w:bCs/>
          <w:iCs/>
          <w:sz w:val="24"/>
          <w:szCs w:val="24"/>
        </w:rPr>
        <w:t>organisational</w:t>
      </w:r>
      <w:proofErr w:type="spellEnd"/>
      <w:r w:rsidRPr="00C23735">
        <w:rPr>
          <w:rFonts w:ascii="Times New Roman" w:hAnsi="Times New Roman" w:cs="Times New Roman"/>
          <w:bCs/>
          <w:iCs/>
          <w:sz w:val="24"/>
          <w:szCs w:val="24"/>
        </w:rPr>
        <w:t xml:space="preserve"> entity and because of its external environment</w:t>
      </w:r>
      <w:r>
        <w:rPr>
          <w:rFonts w:ascii="Times New Roman" w:hAnsi="Times New Roman" w:cs="Times New Roman"/>
          <w:bCs/>
          <w:iCs/>
          <w:sz w:val="24"/>
          <w:szCs w:val="24"/>
        </w:rPr>
        <w:t xml:space="preserve"> </w:t>
      </w:r>
      <w:sdt>
        <w:sdtPr>
          <w:rPr>
            <w:rFonts w:ascii="Times New Roman" w:hAnsi="Times New Roman" w:cs="Times New Roman"/>
            <w:bCs/>
            <w:iCs/>
            <w:sz w:val="24"/>
            <w:szCs w:val="24"/>
          </w:rPr>
          <w:id w:val="-163864255"/>
          <w:citation/>
        </w:sdtPr>
        <w:sdtEndPr/>
        <w:sdtContent>
          <w:r>
            <w:rPr>
              <w:rFonts w:ascii="Times New Roman" w:hAnsi="Times New Roman" w:cs="Times New Roman"/>
              <w:bCs/>
              <w:iCs/>
              <w:sz w:val="24"/>
              <w:szCs w:val="24"/>
            </w:rPr>
            <w:fldChar w:fldCharType="begin"/>
          </w:r>
          <w:r>
            <w:rPr>
              <w:rFonts w:ascii="Times New Roman" w:hAnsi="Times New Roman" w:cs="Times New Roman"/>
              <w:bCs/>
              <w:iCs/>
              <w:sz w:val="24"/>
              <w:szCs w:val="24"/>
              <w:lang w:val="en-GB"/>
            </w:rPr>
            <w:instrText xml:space="preserve"> CITATION Pat10 \l 2057 </w:instrText>
          </w:r>
          <w:r>
            <w:rPr>
              <w:rFonts w:ascii="Times New Roman" w:hAnsi="Times New Roman" w:cs="Times New Roman"/>
              <w:bCs/>
              <w:iCs/>
              <w:sz w:val="24"/>
              <w:szCs w:val="24"/>
            </w:rPr>
            <w:fldChar w:fldCharType="separate"/>
          </w:r>
          <w:r w:rsidRPr="00C23735">
            <w:rPr>
              <w:rFonts w:ascii="Times New Roman" w:hAnsi="Times New Roman" w:cs="Times New Roman"/>
              <w:noProof/>
              <w:sz w:val="24"/>
              <w:szCs w:val="24"/>
              <w:lang w:val="en-GB"/>
            </w:rPr>
            <w:t>(Flinsch-Rodriguez, 2010)</w:t>
          </w:r>
          <w:r>
            <w:rPr>
              <w:rFonts w:ascii="Times New Roman" w:hAnsi="Times New Roman" w:cs="Times New Roman"/>
              <w:bCs/>
              <w:iCs/>
              <w:sz w:val="24"/>
              <w:szCs w:val="24"/>
            </w:rPr>
            <w:fldChar w:fldCharType="end"/>
          </w:r>
        </w:sdtContent>
      </w:sdt>
      <w:r>
        <w:rPr>
          <w:rFonts w:ascii="Times New Roman" w:hAnsi="Times New Roman" w:cs="Times New Roman"/>
          <w:bCs/>
          <w:iCs/>
          <w:sz w:val="24"/>
          <w:szCs w:val="24"/>
        </w:rPr>
        <w:t>.</w:t>
      </w:r>
    </w:p>
    <w:p w14:paraId="71419E03" w14:textId="40F06FCE" w:rsidR="00F203AA" w:rsidRPr="00F203AA" w:rsidRDefault="00EF17C5" w:rsidP="00EF17C5">
      <w:pPr>
        <w:spacing w:line="360" w:lineRule="auto"/>
        <w:jc w:val="both"/>
        <w:rPr>
          <w:rFonts w:ascii="Times New Roman" w:hAnsi="Times New Roman" w:cs="Times New Roman"/>
          <w:bCs/>
          <w:iCs/>
          <w:sz w:val="24"/>
          <w:szCs w:val="24"/>
        </w:rPr>
      </w:pPr>
      <w:bookmarkStart w:id="5" w:name="_Hlk28449413"/>
      <w:r w:rsidRPr="00EF17C5">
        <w:rPr>
          <w:rFonts w:ascii="Times New Roman" w:hAnsi="Times New Roman" w:cs="Times New Roman"/>
          <w:b/>
          <w:i/>
          <w:sz w:val="28"/>
          <w:szCs w:val="28"/>
          <w:u w:val="single"/>
        </w:rPr>
        <w:t>R</w:t>
      </w:r>
      <w:r w:rsidR="0098605A">
        <w:rPr>
          <w:rFonts w:ascii="Times New Roman" w:hAnsi="Times New Roman" w:cs="Times New Roman"/>
          <w:b/>
          <w:i/>
          <w:sz w:val="28"/>
          <w:szCs w:val="28"/>
          <w:u w:val="single"/>
        </w:rPr>
        <w:t>ED</w:t>
      </w:r>
      <w:r w:rsidRPr="00EF17C5">
        <w:rPr>
          <w:rFonts w:ascii="Times New Roman" w:hAnsi="Times New Roman" w:cs="Times New Roman"/>
          <w:b/>
          <w:i/>
          <w:sz w:val="28"/>
          <w:szCs w:val="28"/>
          <w:u w:val="single"/>
        </w:rPr>
        <w:t xml:space="preserve"> Mod</w:t>
      </w:r>
      <w:r w:rsidR="00F203AA">
        <w:rPr>
          <w:rFonts w:ascii="Times New Roman" w:hAnsi="Times New Roman" w:cs="Times New Roman"/>
          <w:b/>
          <w:i/>
          <w:sz w:val="28"/>
          <w:szCs w:val="28"/>
          <w:u w:val="single"/>
        </w:rPr>
        <w:t>el</w:t>
      </w:r>
    </w:p>
    <w:bookmarkEnd w:id="5"/>
    <w:p w14:paraId="7670B29A" w14:textId="1066989E" w:rsidR="00EF17C5" w:rsidRDefault="00873146" w:rsidP="00EF17C5">
      <w:pPr>
        <w:spacing w:line="360" w:lineRule="auto"/>
        <w:jc w:val="both"/>
        <w:rPr>
          <w:rFonts w:ascii="Times New Roman" w:hAnsi="Times New Roman" w:cs="Times New Roman"/>
          <w:bCs/>
          <w:iCs/>
          <w:sz w:val="28"/>
          <w:szCs w:val="28"/>
        </w:rPr>
      </w:pPr>
      <w:r w:rsidRPr="0098605A">
        <w:rPr>
          <w:noProof/>
        </w:rPr>
        <w:drawing>
          <wp:anchor distT="0" distB="0" distL="114300" distR="114300" simplePos="0" relativeHeight="251662336" behindDoc="1" locked="0" layoutInCell="1" allowOverlap="1" wp14:anchorId="09DD4D21" wp14:editId="4145E7D2">
            <wp:simplePos x="0" y="0"/>
            <wp:positionH relativeFrom="margin">
              <wp:align>center</wp:align>
            </wp:positionH>
            <wp:positionV relativeFrom="margin">
              <wp:align>bottom</wp:align>
            </wp:positionV>
            <wp:extent cx="3931920" cy="2362200"/>
            <wp:effectExtent l="0" t="0" r="0" b="0"/>
            <wp:wrapTight wrapText="bothSides">
              <wp:wrapPolygon edited="0">
                <wp:start x="0" y="0"/>
                <wp:lineTo x="0" y="21426"/>
                <wp:lineTo x="21453" y="21426"/>
                <wp:lineTo x="2145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931920" cy="2362200"/>
                    </a:xfrm>
                    <a:prstGeom prst="rect">
                      <a:avLst/>
                    </a:prstGeom>
                  </pic:spPr>
                </pic:pic>
              </a:graphicData>
            </a:graphic>
            <wp14:sizeRelH relativeFrom="margin">
              <wp14:pctWidth>0</wp14:pctWidth>
            </wp14:sizeRelH>
            <wp14:sizeRelV relativeFrom="margin">
              <wp14:pctHeight>0</wp14:pctHeight>
            </wp14:sizeRelV>
          </wp:anchor>
        </w:drawing>
      </w:r>
    </w:p>
    <w:p w14:paraId="5142529B" w14:textId="7E680CFC" w:rsidR="00EF17C5" w:rsidRDefault="00EF17C5" w:rsidP="00EF17C5">
      <w:pPr>
        <w:spacing w:line="360" w:lineRule="auto"/>
        <w:jc w:val="both"/>
        <w:rPr>
          <w:rFonts w:ascii="Times New Roman" w:hAnsi="Times New Roman" w:cs="Times New Roman"/>
          <w:bCs/>
          <w:iCs/>
          <w:sz w:val="28"/>
          <w:szCs w:val="28"/>
        </w:rPr>
      </w:pPr>
    </w:p>
    <w:p w14:paraId="7744561F" w14:textId="443A27DB" w:rsidR="00F203AA" w:rsidRDefault="00F203AA" w:rsidP="00EF17C5">
      <w:pPr>
        <w:spacing w:line="360" w:lineRule="auto"/>
        <w:jc w:val="both"/>
        <w:rPr>
          <w:rFonts w:ascii="Times New Roman" w:hAnsi="Times New Roman" w:cs="Times New Roman"/>
          <w:bCs/>
          <w:iCs/>
          <w:sz w:val="28"/>
          <w:szCs w:val="28"/>
        </w:rPr>
      </w:pPr>
    </w:p>
    <w:p w14:paraId="50E34149" w14:textId="4D79D9C9" w:rsidR="00F203AA" w:rsidRDefault="00F203AA" w:rsidP="00EF17C5">
      <w:pPr>
        <w:spacing w:line="360" w:lineRule="auto"/>
        <w:jc w:val="both"/>
        <w:rPr>
          <w:rFonts w:ascii="Times New Roman" w:hAnsi="Times New Roman" w:cs="Times New Roman"/>
          <w:bCs/>
          <w:iCs/>
          <w:sz w:val="28"/>
          <w:szCs w:val="28"/>
        </w:rPr>
      </w:pPr>
    </w:p>
    <w:p w14:paraId="435CA3A3" w14:textId="7E77688E" w:rsidR="00F203AA" w:rsidRDefault="00F203AA" w:rsidP="00EF17C5">
      <w:pPr>
        <w:spacing w:line="360" w:lineRule="auto"/>
        <w:jc w:val="both"/>
        <w:rPr>
          <w:rFonts w:ascii="Times New Roman" w:hAnsi="Times New Roman" w:cs="Times New Roman"/>
          <w:bCs/>
          <w:iCs/>
          <w:sz w:val="28"/>
          <w:szCs w:val="28"/>
        </w:rPr>
      </w:pPr>
    </w:p>
    <w:p w14:paraId="011E2C67" w14:textId="13DA7B5F" w:rsidR="00F203AA" w:rsidRDefault="00F203AA" w:rsidP="00EF17C5">
      <w:pPr>
        <w:spacing w:line="360" w:lineRule="auto"/>
        <w:jc w:val="both"/>
        <w:rPr>
          <w:rFonts w:ascii="Times New Roman" w:hAnsi="Times New Roman" w:cs="Times New Roman"/>
          <w:bCs/>
          <w:iCs/>
          <w:sz w:val="24"/>
          <w:szCs w:val="24"/>
        </w:rPr>
      </w:pPr>
    </w:p>
    <w:p w14:paraId="790569DF" w14:textId="6E4072BE" w:rsidR="00546A27" w:rsidRPr="001766E3" w:rsidRDefault="001766E3" w:rsidP="00EF17C5">
      <w:pPr>
        <w:spacing w:line="360" w:lineRule="auto"/>
        <w:jc w:val="both"/>
        <w:rPr>
          <w:rFonts w:ascii="Times New Roman" w:hAnsi="Times New Roman" w:cs="Times New Roman"/>
          <w:bCs/>
          <w:i/>
          <w:sz w:val="24"/>
          <w:szCs w:val="24"/>
        </w:rPr>
      </w:pPr>
      <w:r>
        <w:rPr>
          <w:rFonts w:ascii="Times New Roman" w:hAnsi="Times New Roman" w:cs="Times New Roman"/>
          <w:bCs/>
          <w:i/>
          <w:sz w:val="24"/>
          <w:szCs w:val="24"/>
        </w:rPr>
        <w:t xml:space="preserve">       Fig. 2 RED Model of Critical Thin</w:t>
      </w:r>
      <w:r w:rsidR="00BE3D09">
        <w:rPr>
          <w:rFonts w:ascii="Times New Roman" w:hAnsi="Times New Roman" w:cs="Times New Roman"/>
          <w:bCs/>
          <w:i/>
          <w:sz w:val="24"/>
          <w:szCs w:val="24"/>
        </w:rPr>
        <w:t>king</w:t>
      </w:r>
    </w:p>
    <w:p w14:paraId="74787483" w14:textId="254BAC22" w:rsidR="00F203AA" w:rsidRDefault="00F203AA" w:rsidP="00EF17C5">
      <w:pPr>
        <w:spacing w:line="360" w:lineRule="auto"/>
        <w:jc w:val="both"/>
        <w:rPr>
          <w:rFonts w:ascii="Times New Roman" w:hAnsi="Times New Roman" w:cs="Times New Roman"/>
          <w:bCs/>
          <w:iCs/>
          <w:color w:val="1F497D" w:themeColor="text2"/>
          <w:sz w:val="24"/>
          <w:szCs w:val="24"/>
          <w:u w:val="single"/>
        </w:rPr>
      </w:pPr>
      <w:r w:rsidRPr="00F203AA">
        <w:rPr>
          <w:rFonts w:ascii="Times New Roman" w:hAnsi="Times New Roman" w:cs="Times New Roman"/>
          <w:bCs/>
          <w:iCs/>
          <w:sz w:val="24"/>
          <w:szCs w:val="24"/>
        </w:rPr>
        <w:t>Source</w:t>
      </w:r>
      <w:r>
        <w:rPr>
          <w:rFonts w:ascii="Times New Roman" w:hAnsi="Times New Roman" w:cs="Times New Roman"/>
          <w:bCs/>
          <w:iCs/>
          <w:sz w:val="24"/>
          <w:szCs w:val="24"/>
        </w:rPr>
        <w:t xml:space="preserve"> </w:t>
      </w:r>
      <w:hyperlink r:id="rId12" w:history="1">
        <w:r w:rsidRPr="00FE24DF">
          <w:rPr>
            <w:rStyle w:val="Hyperlink"/>
            <w:rFonts w:ascii="Times New Roman" w:hAnsi="Times New Roman" w:cs="Times New Roman"/>
            <w:bCs/>
            <w:iCs/>
            <w:sz w:val="24"/>
            <w:szCs w:val="24"/>
          </w:rPr>
          <w:t>https://www.slideshare.net/RupinderKaur45/critical-thinking-62992140</w:t>
        </w:r>
      </w:hyperlink>
    </w:p>
    <w:p w14:paraId="262C2A6A" w14:textId="577A9352" w:rsidR="0003452B" w:rsidRDefault="00B344A7" w:rsidP="00546A27">
      <w:pPr>
        <w:spacing w:line="360" w:lineRule="auto"/>
        <w:jc w:val="both"/>
        <w:rPr>
          <w:rFonts w:ascii="Times New Roman" w:hAnsi="Times New Roman" w:cs="Times New Roman"/>
          <w:bCs/>
          <w:iCs/>
          <w:color w:val="000000" w:themeColor="text1"/>
          <w:sz w:val="24"/>
          <w:szCs w:val="24"/>
        </w:rPr>
      </w:pPr>
      <w:r w:rsidRPr="00B344A7">
        <w:rPr>
          <w:rFonts w:ascii="Times New Roman" w:hAnsi="Times New Roman" w:cs="Times New Roman"/>
          <w:bCs/>
          <w:iCs/>
          <w:color w:val="000000" w:themeColor="text1"/>
          <w:sz w:val="24"/>
          <w:szCs w:val="24"/>
        </w:rPr>
        <w:t>Companies often presume that</w:t>
      </w:r>
      <w:r w:rsidR="00C63518">
        <w:rPr>
          <w:rFonts w:ascii="Times New Roman" w:hAnsi="Times New Roman" w:cs="Times New Roman"/>
          <w:bCs/>
          <w:iCs/>
          <w:color w:val="000000" w:themeColor="text1"/>
          <w:sz w:val="24"/>
          <w:szCs w:val="24"/>
        </w:rPr>
        <w:t xml:space="preserve"> </w:t>
      </w:r>
      <w:r w:rsidR="00C63518" w:rsidRPr="00C63518">
        <w:rPr>
          <w:rFonts w:ascii="Times New Roman" w:hAnsi="Times New Roman" w:cs="Times New Roman"/>
          <w:bCs/>
          <w:iCs/>
          <w:color w:val="000000" w:themeColor="text1"/>
          <w:sz w:val="24"/>
          <w:szCs w:val="24"/>
        </w:rPr>
        <w:t>everybody at the highest corporate level is bright and a "good thinker," so they would not examine the critical thinking skills of their candidates</w:t>
      </w:r>
      <w:r w:rsidRPr="00B344A7">
        <w:rPr>
          <w:rFonts w:ascii="Times New Roman" w:hAnsi="Times New Roman" w:cs="Times New Roman"/>
          <w:bCs/>
          <w:iCs/>
          <w:color w:val="000000" w:themeColor="text1"/>
          <w:sz w:val="24"/>
          <w:szCs w:val="24"/>
        </w:rPr>
        <w:t>.</w:t>
      </w:r>
      <w:r>
        <w:rPr>
          <w:rFonts w:ascii="Times New Roman" w:hAnsi="Times New Roman" w:cs="Times New Roman"/>
          <w:bCs/>
          <w:iCs/>
          <w:color w:val="000000" w:themeColor="text1"/>
          <w:sz w:val="24"/>
          <w:szCs w:val="24"/>
        </w:rPr>
        <w:t xml:space="preserve"> </w:t>
      </w:r>
      <w:r w:rsidR="00C63518" w:rsidRPr="00C63518">
        <w:rPr>
          <w:rFonts w:ascii="Times New Roman" w:hAnsi="Times New Roman" w:cs="Times New Roman"/>
          <w:bCs/>
          <w:iCs/>
          <w:color w:val="000000" w:themeColor="text1"/>
          <w:sz w:val="24"/>
          <w:szCs w:val="24"/>
        </w:rPr>
        <w:t xml:space="preserve">There can be a clear link between a </w:t>
      </w:r>
      <w:r w:rsidR="00C63518" w:rsidRPr="00C63518">
        <w:rPr>
          <w:rFonts w:ascii="Times New Roman" w:hAnsi="Times New Roman" w:cs="Times New Roman"/>
          <w:bCs/>
          <w:iCs/>
          <w:color w:val="000000" w:themeColor="text1"/>
          <w:sz w:val="24"/>
          <w:szCs w:val="24"/>
        </w:rPr>
        <w:lastRenderedPageBreak/>
        <w:t xml:space="preserve">leader's critical thinking </w:t>
      </w:r>
      <w:r w:rsidR="00C63518">
        <w:rPr>
          <w:rFonts w:ascii="Times New Roman" w:hAnsi="Times New Roman" w:cs="Times New Roman"/>
          <w:bCs/>
          <w:iCs/>
          <w:color w:val="000000" w:themeColor="text1"/>
          <w:sz w:val="24"/>
          <w:szCs w:val="24"/>
        </w:rPr>
        <w:t>potential</w:t>
      </w:r>
      <w:r w:rsidR="00C63518" w:rsidRPr="00C63518">
        <w:rPr>
          <w:rFonts w:ascii="Times New Roman" w:hAnsi="Times New Roman" w:cs="Times New Roman"/>
          <w:bCs/>
          <w:iCs/>
          <w:color w:val="000000" w:themeColor="text1"/>
          <w:sz w:val="24"/>
          <w:szCs w:val="24"/>
        </w:rPr>
        <w:t xml:space="preserve"> </w:t>
      </w:r>
      <w:r w:rsidR="00C63518">
        <w:rPr>
          <w:rFonts w:ascii="Times New Roman" w:hAnsi="Times New Roman" w:cs="Times New Roman"/>
          <w:bCs/>
          <w:iCs/>
          <w:color w:val="000000" w:themeColor="text1"/>
          <w:sz w:val="24"/>
          <w:szCs w:val="24"/>
        </w:rPr>
        <w:t xml:space="preserve">of a leader </w:t>
      </w:r>
      <w:r w:rsidR="00FF0346" w:rsidRPr="00FF0346">
        <w:rPr>
          <w:rFonts w:ascii="Times New Roman" w:hAnsi="Times New Roman" w:cs="Times New Roman"/>
          <w:bCs/>
          <w:iCs/>
          <w:color w:val="000000" w:themeColor="text1"/>
          <w:sz w:val="24"/>
          <w:szCs w:val="24"/>
        </w:rPr>
        <w:t>and their ability to reach higher efficiency and acknowledge their capability.</w:t>
      </w:r>
      <w:r w:rsidR="00C63518" w:rsidRPr="00C63518">
        <w:t xml:space="preserve"> </w:t>
      </w:r>
      <w:r w:rsidR="00C63518" w:rsidRPr="00C63518">
        <w:rPr>
          <w:rFonts w:ascii="Times New Roman" w:hAnsi="Times New Roman" w:cs="Times New Roman"/>
          <w:bCs/>
          <w:iCs/>
          <w:color w:val="000000" w:themeColor="text1"/>
          <w:sz w:val="24"/>
          <w:szCs w:val="24"/>
        </w:rPr>
        <w:t xml:space="preserve">Although we all know, business is extremely powerful, critical thinking skills are now the crucial element of leadership for leaders, future leaders, and </w:t>
      </w:r>
      <w:proofErr w:type="spellStart"/>
      <w:r w:rsidR="00C63518" w:rsidRPr="00C63518">
        <w:rPr>
          <w:rFonts w:ascii="Times New Roman" w:hAnsi="Times New Roman" w:cs="Times New Roman"/>
          <w:bCs/>
          <w:iCs/>
          <w:color w:val="000000" w:themeColor="text1"/>
          <w:sz w:val="24"/>
          <w:szCs w:val="24"/>
        </w:rPr>
        <w:t>organisations</w:t>
      </w:r>
      <w:proofErr w:type="spellEnd"/>
      <w:r w:rsidR="00C63518" w:rsidRPr="00C63518">
        <w:rPr>
          <w:rFonts w:ascii="Times New Roman" w:hAnsi="Times New Roman" w:cs="Times New Roman"/>
          <w:bCs/>
          <w:iCs/>
          <w:color w:val="000000" w:themeColor="text1"/>
          <w:sz w:val="24"/>
          <w:szCs w:val="24"/>
        </w:rPr>
        <w:t xml:space="preserve"> themselves. </w:t>
      </w:r>
      <w:r w:rsidR="001D0996" w:rsidRPr="001D0996">
        <w:rPr>
          <w:rFonts w:ascii="Times New Roman" w:hAnsi="Times New Roman" w:cs="Times New Roman"/>
          <w:bCs/>
          <w:iCs/>
          <w:color w:val="000000" w:themeColor="text1"/>
          <w:sz w:val="24"/>
          <w:szCs w:val="24"/>
        </w:rPr>
        <w:t>A lot of people are asking if critical thinking is something that can be taught.</w:t>
      </w:r>
      <w:r w:rsidRPr="00B344A7">
        <w:t xml:space="preserve"> </w:t>
      </w:r>
      <w:r w:rsidRPr="00B344A7">
        <w:rPr>
          <w:rFonts w:ascii="Times New Roman" w:hAnsi="Times New Roman" w:cs="Times New Roman"/>
          <w:bCs/>
          <w:iCs/>
          <w:color w:val="000000" w:themeColor="text1"/>
          <w:sz w:val="24"/>
          <w:szCs w:val="24"/>
        </w:rPr>
        <w:t>Luckily, critical thinking can be learned</w:t>
      </w:r>
      <w:r w:rsidR="00805FC0">
        <w:rPr>
          <w:rFonts w:ascii="Times New Roman" w:hAnsi="Times New Roman" w:cs="Times New Roman"/>
          <w:bCs/>
          <w:iCs/>
          <w:color w:val="000000" w:themeColor="text1"/>
          <w:sz w:val="24"/>
          <w:szCs w:val="24"/>
        </w:rPr>
        <w:t>.</w:t>
      </w:r>
      <w:r w:rsidR="00805FC0" w:rsidRPr="00805FC0">
        <w:t xml:space="preserve"> </w:t>
      </w:r>
      <w:r w:rsidR="00805FC0" w:rsidRPr="00805FC0">
        <w:rPr>
          <w:rFonts w:ascii="Times New Roman" w:hAnsi="Times New Roman" w:cs="Times New Roman"/>
          <w:bCs/>
          <w:iCs/>
          <w:color w:val="000000" w:themeColor="text1"/>
          <w:sz w:val="24"/>
          <w:szCs w:val="24"/>
        </w:rPr>
        <w:t>Pearson has designed the following RED Model: Recognize Assumptions, Evaluate Arguments, Draw Conclusions and adopt Critical Thinking Methods when forced to decide. This model is especially useful for critical-thinking training programmers</w:t>
      </w:r>
      <w:r w:rsidR="00805FC0">
        <w:rPr>
          <w:rFonts w:ascii="Times New Roman" w:hAnsi="Times New Roman" w:cs="Times New Roman"/>
          <w:bCs/>
          <w:iCs/>
          <w:color w:val="000000" w:themeColor="text1"/>
          <w:sz w:val="24"/>
          <w:szCs w:val="24"/>
        </w:rPr>
        <w:t xml:space="preserve"> </w:t>
      </w:r>
      <w:sdt>
        <w:sdtPr>
          <w:rPr>
            <w:rFonts w:ascii="Times New Roman" w:hAnsi="Times New Roman" w:cs="Times New Roman"/>
            <w:bCs/>
            <w:iCs/>
            <w:color w:val="000000" w:themeColor="text1"/>
            <w:sz w:val="24"/>
            <w:szCs w:val="24"/>
          </w:rPr>
          <w:id w:val="-2138478285"/>
          <w:citation/>
        </w:sdtPr>
        <w:sdtEndPr/>
        <w:sdtContent>
          <w:r w:rsidR="00277905">
            <w:rPr>
              <w:rFonts w:ascii="Times New Roman" w:hAnsi="Times New Roman" w:cs="Times New Roman"/>
              <w:bCs/>
              <w:iCs/>
              <w:color w:val="000000" w:themeColor="text1"/>
              <w:sz w:val="24"/>
              <w:szCs w:val="24"/>
            </w:rPr>
            <w:fldChar w:fldCharType="begin"/>
          </w:r>
          <w:r w:rsidR="00277905">
            <w:rPr>
              <w:rFonts w:ascii="Times New Roman" w:hAnsi="Times New Roman" w:cs="Times New Roman"/>
              <w:bCs/>
              <w:iCs/>
              <w:color w:val="000000" w:themeColor="text1"/>
              <w:sz w:val="24"/>
              <w:szCs w:val="24"/>
              <w:lang w:val="en-GB"/>
            </w:rPr>
            <w:instrText xml:space="preserve"> CITATION Sam13 \l 2057 </w:instrText>
          </w:r>
          <w:r w:rsidR="00277905">
            <w:rPr>
              <w:rFonts w:ascii="Times New Roman" w:hAnsi="Times New Roman" w:cs="Times New Roman"/>
              <w:bCs/>
              <w:iCs/>
              <w:color w:val="000000" w:themeColor="text1"/>
              <w:sz w:val="24"/>
              <w:szCs w:val="24"/>
            </w:rPr>
            <w:fldChar w:fldCharType="separate"/>
          </w:r>
          <w:r w:rsidR="00277905">
            <w:rPr>
              <w:rFonts w:ascii="Times New Roman" w:hAnsi="Times New Roman" w:cs="Times New Roman"/>
              <w:bCs/>
              <w:iCs/>
              <w:noProof/>
              <w:color w:val="000000" w:themeColor="text1"/>
              <w:sz w:val="24"/>
              <w:szCs w:val="24"/>
              <w:lang w:val="en-GB"/>
            </w:rPr>
            <w:t xml:space="preserve"> </w:t>
          </w:r>
          <w:r w:rsidR="00277905" w:rsidRPr="00277905">
            <w:rPr>
              <w:rFonts w:ascii="Times New Roman" w:hAnsi="Times New Roman" w:cs="Times New Roman"/>
              <w:noProof/>
              <w:color w:val="000000" w:themeColor="text1"/>
              <w:sz w:val="24"/>
              <w:szCs w:val="24"/>
              <w:lang w:val="en-GB"/>
            </w:rPr>
            <w:t>(David, 2013)</w:t>
          </w:r>
          <w:r w:rsidR="00277905">
            <w:rPr>
              <w:rFonts w:ascii="Times New Roman" w:hAnsi="Times New Roman" w:cs="Times New Roman"/>
              <w:bCs/>
              <w:iCs/>
              <w:color w:val="000000" w:themeColor="text1"/>
              <w:sz w:val="24"/>
              <w:szCs w:val="24"/>
            </w:rPr>
            <w:fldChar w:fldCharType="end"/>
          </w:r>
        </w:sdtContent>
      </w:sdt>
      <w:r w:rsidR="00805FC0">
        <w:rPr>
          <w:rFonts w:ascii="Times New Roman" w:hAnsi="Times New Roman" w:cs="Times New Roman"/>
          <w:bCs/>
          <w:iCs/>
          <w:color w:val="000000" w:themeColor="text1"/>
          <w:sz w:val="24"/>
          <w:szCs w:val="24"/>
        </w:rPr>
        <w:t>.</w:t>
      </w:r>
    </w:p>
    <w:p w14:paraId="7822A5F0" w14:textId="7F5530D6" w:rsidR="00277905" w:rsidRDefault="00277905" w:rsidP="00277905">
      <w:pPr>
        <w:pStyle w:val="ListParagraph"/>
        <w:numPr>
          <w:ilvl w:val="0"/>
          <w:numId w:val="10"/>
        </w:numPr>
        <w:spacing w:line="360" w:lineRule="auto"/>
        <w:jc w:val="both"/>
        <w:rPr>
          <w:rFonts w:ascii="Times New Roman" w:hAnsi="Times New Roman" w:cs="Times New Roman"/>
          <w:b/>
          <w:i/>
          <w:color w:val="000000" w:themeColor="text1"/>
          <w:sz w:val="24"/>
          <w:szCs w:val="24"/>
        </w:rPr>
      </w:pPr>
      <w:r w:rsidRPr="00277905">
        <w:rPr>
          <w:rFonts w:ascii="Times New Roman" w:hAnsi="Times New Roman" w:cs="Times New Roman"/>
          <w:b/>
          <w:i/>
          <w:color w:val="000000" w:themeColor="text1"/>
          <w:sz w:val="24"/>
          <w:szCs w:val="24"/>
        </w:rPr>
        <w:t xml:space="preserve">Recognize Assumption </w:t>
      </w:r>
    </w:p>
    <w:p w14:paraId="023F780F" w14:textId="5DD84E6B" w:rsidR="00277905" w:rsidRDefault="003A48DA" w:rsidP="00277905">
      <w:pPr>
        <w:spacing w:line="360" w:lineRule="auto"/>
        <w:jc w:val="both"/>
        <w:rPr>
          <w:rFonts w:ascii="Times New Roman" w:hAnsi="Times New Roman" w:cs="Times New Roman"/>
          <w:bCs/>
          <w:iCs/>
          <w:color w:val="000000" w:themeColor="text1"/>
          <w:sz w:val="24"/>
          <w:szCs w:val="24"/>
        </w:rPr>
      </w:pPr>
      <w:r w:rsidRPr="003A48DA">
        <w:rPr>
          <w:rFonts w:ascii="Times New Roman" w:hAnsi="Times New Roman" w:cs="Times New Roman"/>
          <w:bCs/>
          <w:iCs/>
          <w:color w:val="000000" w:themeColor="text1"/>
          <w:sz w:val="24"/>
          <w:szCs w:val="24"/>
        </w:rPr>
        <w:t>This is the capacity to distinguish reality from perceptions. It is deceptively easy to listen to a statement or argument and conclude that the facts presented are valid even if no proof has been provided to back it up.</w:t>
      </w:r>
      <w:r>
        <w:rPr>
          <w:rFonts w:ascii="Times New Roman" w:hAnsi="Times New Roman" w:cs="Times New Roman"/>
          <w:bCs/>
          <w:iCs/>
          <w:color w:val="000000" w:themeColor="text1"/>
          <w:sz w:val="24"/>
          <w:szCs w:val="24"/>
        </w:rPr>
        <w:t xml:space="preserve"> </w:t>
      </w:r>
      <w:r w:rsidRPr="003A48DA">
        <w:rPr>
          <w:rFonts w:ascii="Times New Roman" w:hAnsi="Times New Roman" w:cs="Times New Roman"/>
          <w:bCs/>
          <w:iCs/>
          <w:color w:val="000000" w:themeColor="text1"/>
          <w:sz w:val="24"/>
          <w:szCs w:val="24"/>
        </w:rPr>
        <w:t>Maybe the speaker is particularly reliable or accurate, or the knowledge makes perfect sense or fits our own opinion. We are just not discussing it. Notification and challenge of assumptions allows to expose information gaps or baseless reasoning</w:t>
      </w:r>
      <w:r>
        <w:rPr>
          <w:rFonts w:ascii="Times New Roman" w:hAnsi="Times New Roman" w:cs="Times New Roman"/>
          <w:bCs/>
          <w:iCs/>
          <w:color w:val="000000" w:themeColor="text1"/>
          <w:sz w:val="24"/>
          <w:szCs w:val="24"/>
        </w:rPr>
        <w:t xml:space="preserve">. </w:t>
      </w:r>
      <w:r w:rsidRPr="003A48DA">
        <w:rPr>
          <w:rFonts w:ascii="Times New Roman" w:hAnsi="Times New Roman" w:cs="Times New Roman"/>
          <w:bCs/>
          <w:iCs/>
          <w:color w:val="000000" w:themeColor="text1"/>
          <w:sz w:val="24"/>
          <w:szCs w:val="24"/>
        </w:rPr>
        <w:t>Moving further, when we look at things from the viewpoint of different people (e.g. from the point of view of different decision makers), the outcome is a deeper perspective on the subject</w:t>
      </w:r>
      <w:sdt>
        <w:sdtPr>
          <w:rPr>
            <w:rFonts w:ascii="Times New Roman" w:hAnsi="Times New Roman" w:cs="Times New Roman"/>
            <w:bCs/>
            <w:iCs/>
            <w:color w:val="000000" w:themeColor="text1"/>
            <w:sz w:val="24"/>
            <w:szCs w:val="24"/>
          </w:rPr>
          <w:id w:val="706912114"/>
          <w:citation/>
        </w:sdtPr>
        <w:sdtEndPr/>
        <w:sdtContent>
          <w:r w:rsidR="000E7D1E">
            <w:rPr>
              <w:rFonts w:ascii="Times New Roman" w:hAnsi="Times New Roman" w:cs="Times New Roman"/>
              <w:bCs/>
              <w:iCs/>
              <w:color w:val="000000" w:themeColor="text1"/>
              <w:sz w:val="24"/>
              <w:szCs w:val="24"/>
            </w:rPr>
            <w:fldChar w:fldCharType="begin"/>
          </w:r>
          <w:r w:rsidR="000E7D1E">
            <w:rPr>
              <w:rFonts w:ascii="Times New Roman" w:hAnsi="Times New Roman" w:cs="Times New Roman"/>
              <w:bCs/>
              <w:iCs/>
              <w:color w:val="000000" w:themeColor="text1"/>
              <w:sz w:val="24"/>
              <w:szCs w:val="24"/>
              <w:lang w:val="en-GB"/>
            </w:rPr>
            <w:instrText xml:space="preserve"> CITATION Sam13 \l 2057 </w:instrText>
          </w:r>
          <w:r w:rsidR="000E7D1E">
            <w:rPr>
              <w:rFonts w:ascii="Times New Roman" w:hAnsi="Times New Roman" w:cs="Times New Roman"/>
              <w:bCs/>
              <w:iCs/>
              <w:color w:val="000000" w:themeColor="text1"/>
              <w:sz w:val="24"/>
              <w:szCs w:val="24"/>
            </w:rPr>
            <w:fldChar w:fldCharType="separate"/>
          </w:r>
          <w:r w:rsidR="000E7D1E">
            <w:rPr>
              <w:rFonts w:ascii="Times New Roman" w:hAnsi="Times New Roman" w:cs="Times New Roman"/>
              <w:bCs/>
              <w:iCs/>
              <w:noProof/>
              <w:color w:val="000000" w:themeColor="text1"/>
              <w:sz w:val="24"/>
              <w:szCs w:val="24"/>
              <w:lang w:val="en-GB"/>
            </w:rPr>
            <w:t xml:space="preserve"> </w:t>
          </w:r>
          <w:r w:rsidR="000E7D1E" w:rsidRPr="000E7D1E">
            <w:rPr>
              <w:rFonts w:ascii="Times New Roman" w:hAnsi="Times New Roman" w:cs="Times New Roman"/>
              <w:noProof/>
              <w:color w:val="000000" w:themeColor="text1"/>
              <w:sz w:val="24"/>
              <w:szCs w:val="24"/>
              <w:lang w:val="en-GB"/>
            </w:rPr>
            <w:t>(David, 2013)</w:t>
          </w:r>
          <w:r w:rsidR="000E7D1E">
            <w:rPr>
              <w:rFonts w:ascii="Times New Roman" w:hAnsi="Times New Roman" w:cs="Times New Roman"/>
              <w:bCs/>
              <w:iCs/>
              <w:color w:val="000000" w:themeColor="text1"/>
              <w:sz w:val="24"/>
              <w:szCs w:val="24"/>
            </w:rPr>
            <w:fldChar w:fldCharType="end"/>
          </w:r>
        </w:sdtContent>
      </w:sdt>
    </w:p>
    <w:p w14:paraId="01C11681" w14:textId="6E64AAF0" w:rsidR="003A48DA" w:rsidRDefault="003A48DA" w:rsidP="000E7D1E">
      <w:pPr>
        <w:pStyle w:val="ListParagraph"/>
        <w:numPr>
          <w:ilvl w:val="0"/>
          <w:numId w:val="10"/>
        </w:numPr>
        <w:spacing w:line="360" w:lineRule="auto"/>
        <w:jc w:val="both"/>
        <w:rPr>
          <w:rFonts w:ascii="Times New Roman" w:hAnsi="Times New Roman" w:cs="Times New Roman"/>
          <w:b/>
          <w:i/>
          <w:color w:val="000000" w:themeColor="text1"/>
          <w:sz w:val="24"/>
          <w:szCs w:val="24"/>
        </w:rPr>
      </w:pPr>
      <w:r w:rsidRPr="000E7D1E">
        <w:rPr>
          <w:rFonts w:ascii="Times New Roman" w:hAnsi="Times New Roman" w:cs="Times New Roman"/>
          <w:b/>
          <w:i/>
          <w:color w:val="000000" w:themeColor="text1"/>
          <w:sz w:val="24"/>
          <w:szCs w:val="24"/>
        </w:rPr>
        <w:t>Evaluate A</w:t>
      </w:r>
      <w:r w:rsidR="000E7D1E" w:rsidRPr="000E7D1E">
        <w:rPr>
          <w:rFonts w:ascii="Times New Roman" w:hAnsi="Times New Roman" w:cs="Times New Roman"/>
          <w:b/>
          <w:i/>
          <w:color w:val="000000" w:themeColor="text1"/>
          <w:sz w:val="24"/>
          <w:szCs w:val="24"/>
        </w:rPr>
        <w:t>rguments</w:t>
      </w:r>
    </w:p>
    <w:p w14:paraId="26FE9906" w14:textId="07591683" w:rsidR="000E7D1E" w:rsidRDefault="000E7D1E" w:rsidP="000E7D1E">
      <w:pPr>
        <w:spacing w:line="360" w:lineRule="auto"/>
        <w:jc w:val="both"/>
        <w:rPr>
          <w:rFonts w:ascii="Times New Roman" w:hAnsi="Times New Roman" w:cs="Times New Roman"/>
          <w:bCs/>
          <w:iCs/>
          <w:color w:val="000000" w:themeColor="text1"/>
          <w:sz w:val="24"/>
          <w:szCs w:val="24"/>
        </w:rPr>
      </w:pPr>
      <w:r w:rsidRPr="000E7D1E">
        <w:rPr>
          <w:rFonts w:ascii="Times New Roman" w:hAnsi="Times New Roman" w:cs="Times New Roman"/>
          <w:bCs/>
          <w:iCs/>
          <w:color w:val="000000" w:themeColor="text1"/>
          <w:sz w:val="24"/>
          <w:szCs w:val="24"/>
        </w:rPr>
        <w:t>The art of assessing arguments involves examining information critically and precisely, trying to understand the quality of the corroborating evidence and understanding how emotion affects the situation.</w:t>
      </w:r>
      <w:r>
        <w:rPr>
          <w:rFonts w:ascii="Times New Roman" w:hAnsi="Times New Roman" w:cs="Times New Roman"/>
          <w:bCs/>
          <w:iCs/>
          <w:color w:val="000000" w:themeColor="text1"/>
          <w:sz w:val="24"/>
          <w:szCs w:val="24"/>
        </w:rPr>
        <w:t xml:space="preserve"> </w:t>
      </w:r>
      <w:r w:rsidRPr="000E7D1E">
        <w:rPr>
          <w:rFonts w:ascii="Times New Roman" w:hAnsi="Times New Roman" w:cs="Times New Roman"/>
          <w:bCs/>
          <w:iCs/>
          <w:color w:val="000000" w:themeColor="text1"/>
          <w:sz w:val="24"/>
          <w:szCs w:val="24"/>
        </w:rPr>
        <w:t xml:space="preserve">Certain obstacles include confirmation bias, which is a propensity to seek out and comply with evidence that is compatible with your own viewpoint, or to allow biases, </w:t>
      </w:r>
      <w:proofErr w:type="gramStart"/>
      <w:r w:rsidRPr="000E7D1E">
        <w:rPr>
          <w:rFonts w:ascii="Times New Roman" w:hAnsi="Times New Roman" w:cs="Times New Roman"/>
          <w:bCs/>
          <w:iCs/>
          <w:color w:val="000000" w:themeColor="text1"/>
          <w:sz w:val="24"/>
          <w:szCs w:val="24"/>
        </w:rPr>
        <w:t>yours</w:t>
      </w:r>
      <w:proofErr w:type="gramEnd"/>
      <w:r w:rsidRPr="000E7D1E">
        <w:rPr>
          <w:rFonts w:ascii="Times New Roman" w:hAnsi="Times New Roman" w:cs="Times New Roman"/>
          <w:bCs/>
          <w:iCs/>
          <w:color w:val="000000" w:themeColor="text1"/>
          <w:sz w:val="24"/>
          <w:szCs w:val="24"/>
        </w:rPr>
        <w:t xml:space="preserve"> or others, to get in the path of objective assessment.</w:t>
      </w:r>
      <w:r>
        <w:rPr>
          <w:rFonts w:ascii="Times New Roman" w:hAnsi="Times New Roman" w:cs="Times New Roman"/>
          <w:bCs/>
          <w:iCs/>
          <w:color w:val="000000" w:themeColor="text1"/>
          <w:sz w:val="24"/>
          <w:szCs w:val="24"/>
        </w:rPr>
        <w:t xml:space="preserve"> </w:t>
      </w:r>
      <w:r w:rsidRPr="000E7D1E">
        <w:rPr>
          <w:rFonts w:ascii="Times New Roman" w:hAnsi="Times New Roman" w:cs="Times New Roman"/>
          <w:bCs/>
          <w:iCs/>
          <w:color w:val="000000" w:themeColor="text1"/>
          <w:sz w:val="24"/>
          <w:szCs w:val="24"/>
        </w:rPr>
        <w:t>People can easily reach a conclusion purely to avoid confrontation. Being capable of staying impartial and work through the logic of various positions allows people to reach more reasonable conclusions</w:t>
      </w:r>
      <w:sdt>
        <w:sdtPr>
          <w:rPr>
            <w:rFonts w:ascii="Times New Roman" w:hAnsi="Times New Roman" w:cs="Times New Roman"/>
            <w:bCs/>
            <w:iCs/>
            <w:color w:val="000000" w:themeColor="text1"/>
            <w:sz w:val="24"/>
            <w:szCs w:val="24"/>
          </w:rPr>
          <w:id w:val="-1807608601"/>
          <w:citation/>
        </w:sdtPr>
        <w:sdtEndPr/>
        <w:sdtContent>
          <w:r w:rsidR="00945BE6">
            <w:rPr>
              <w:rFonts w:ascii="Times New Roman" w:hAnsi="Times New Roman" w:cs="Times New Roman"/>
              <w:bCs/>
              <w:iCs/>
              <w:color w:val="000000" w:themeColor="text1"/>
              <w:sz w:val="24"/>
              <w:szCs w:val="24"/>
            </w:rPr>
            <w:fldChar w:fldCharType="begin"/>
          </w:r>
          <w:r w:rsidR="00945BE6">
            <w:rPr>
              <w:rFonts w:ascii="Times New Roman" w:hAnsi="Times New Roman" w:cs="Times New Roman"/>
              <w:bCs/>
              <w:iCs/>
              <w:color w:val="000000" w:themeColor="text1"/>
              <w:sz w:val="24"/>
              <w:szCs w:val="24"/>
              <w:lang w:val="en-GB"/>
            </w:rPr>
            <w:instrText xml:space="preserve"> CITATION Sam13 \l 2057 </w:instrText>
          </w:r>
          <w:r w:rsidR="00945BE6">
            <w:rPr>
              <w:rFonts w:ascii="Times New Roman" w:hAnsi="Times New Roman" w:cs="Times New Roman"/>
              <w:bCs/>
              <w:iCs/>
              <w:color w:val="000000" w:themeColor="text1"/>
              <w:sz w:val="24"/>
              <w:szCs w:val="24"/>
            </w:rPr>
            <w:fldChar w:fldCharType="separate"/>
          </w:r>
          <w:r w:rsidR="00945BE6">
            <w:rPr>
              <w:rFonts w:ascii="Times New Roman" w:hAnsi="Times New Roman" w:cs="Times New Roman"/>
              <w:bCs/>
              <w:iCs/>
              <w:noProof/>
              <w:color w:val="000000" w:themeColor="text1"/>
              <w:sz w:val="24"/>
              <w:szCs w:val="24"/>
              <w:lang w:val="en-GB"/>
            </w:rPr>
            <w:t xml:space="preserve"> </w:t>
          </w:r>
          <w:r w:rsidR="00945BE6" w:rsidRPr="00945BE6">
            <w:rPr>
              <w:rFonts w:ascii="Times New Roman" w:hAnsi="Times New Roman" w:cs="Times New Roman"/>
              <w:noProof/>
              <w:color w:val="000000" w:themeColor="text1"/>
              <w:sz w:val="24"/>
              <w:szCs w:val="24"/>
              <w:lang w:val="en-GB"/>
            </w:rPr>
            <w:t>(David, 2013)</w:t>
          </w:r>
          <w:r w:rsidR="00945BE6">
            <w:rPr>
              <w:rFonts w:ascii="Times New Roman" w:hAnsi="Times New Roman" w:cs="Times New Roman"/>
              <w:bCs/>
              <w:iCs/>
              <w:color w:val="000000" w:themeColor="text1"/>
              <w:sz w:val="24"/>
              <w:szCs w:val="24"/>
            </w:rPr>
            <w:fldChar w:fldCharType="end"/>
          </w:r>
        </w:sdtContent>
      </w:sdt>
      <w:r w:rsidR="00945BE6">
        <w:rPr>
          <w:rFonts w:ascii="Times New Roman" w:hAnsi="Times New Roman" w:cs="Times New Roman"/>
          <w:bCs/>
          <w:iCs/>
          <w:color w:val="000000" w:themeColor="text1"/>
          <w:sz w:val="24"/>
          <w:szCs w:val="24"/>
        </w:rPr>
        <w:t>.</w:t>
      </w:r>
    </w:p>
    <w:p w14:paraId="05A605C5" w14:textId="77777777" w:rsidR="00945BE6" w:rsidRDefault="00945BE6" w:rsidP="00945BE6">
      <w:pPr>
        <w:pStyle w:val="ListParagraph"/>
        <w:spacing w:line="360" w:lineRule="auto"/>
        <w:jc w:val="both"/>
        <w:rPr>
          <w:rFonts w:ascii="Times New Roman" w:hAnsi="Times New Roman" w:cs="Times New Roman"/>
          <w:b/>
          <w:i/>
          <w:color w:val="000000" w:themeColor="text1"/>
          <w:sz w:val="24"/>
          <w:szCs w:val="24"/>
        </w:rPr>
      </w:pPr>
    </w:p>
    <w:p w14:paraId="7B72C7D1" w14:textId="77777777" w:rsidR="00945BE6" w:rsidRDefault="00945BE6" w:rsidP="00945BE6">
      <w:pPr>
        <w:pStyle w:val="ListParagraph"/>
        <w:spacing w:line="360" w:lineRule="auto"/>
        <w:jc w:val="both"/>
        <w:rPr>
          <w:rFonts w:ascii="Times New Roman" w:hAnsi="Times New Roman" w:cs="Times New Roman"/>
          <w:b/>
          <w:i/>
          <w:color w:val="000000" w:themeColor="text1"/>
          <w:sz w:val="24"/>
          <w:szCs w:val="24"/>
        </w:rPr>
      </w:pPr>
    </w:p>
    <w:p w14:paraId="26232213" w14:textId="77777777" w:rsidR="00945BE6" w:rsidRDefault="00945BE6" w:rsidP="00945BE6">
      <w:pPr>
        <w:pStyle w:val="ListParagraph"/>
        <w:spacing w:line="360" w:lineRule="auto"/>
        <w:jc w:val="both"/>
        <w:rPr>
          <w:rFonts w:ascii="Times New Roman" w:hAnsi="Times New Roman" w:cs="Times New Roman"/>
          <w:b/>
          <w:i/>
          <w:color w:val="000000" w:themeColor="text1"/>
          <w:sz w:val="24"/>
          <w:szCs w:val="24"/>
        </w:rPr>
      </w:pPr>
    </w:p>
    <w:p w14:paraId="51304BB3" w14:textId="5D7D2C8E" w:rsidR="000E7D1E" w:rsidRPr="00945BE6" w:rsidRDefault="000E7D1E" w:rsidP="00945BE6">
      <w:pPr>
        <w:pStyle w:val="ListParagraph"/>
        <w:numPr>
          <w:ilvl w:val="0"/>
          <w:numId w:val="10"/>
        </w:numPr>
        <w:spacing w:line="360" w:lineRule="auto"/>
        <w:jc w:val="both"/>
        <w:rPr>
          <w:rFonts w:ascii="Times New Roman" w:hAnsi="Times New Roman" w:cs="Times New Roman"/>
          <w:b/>
          <w:i/>
          <w:color w:val="000000" w:themeColor="text1"/>
          <w:sz w:val="24"/>
          <w:szCs w:val="24"/>
        </w:rPr>
      </w:pPr>
      <w:r w:rsidRPr="00945BE6">
        <w:rPr>
          <w:rFonts w:ascii="Times New Roman" w:hAnsi="Times New Roman" w:cs="Times New Roman"/>
          <w:b/>
          <w:i/>
          <w:color w:val="000000" w:themeColor="text1"/>
          <w:sz w:val="24"/>
          <w:szCs w:val="24"/>
        </w:rPr>
        <w:t>Draw Conclusion</w:t>
      </w:r>
    </w:p>
    <w:p w14:paraId="7222C6EE" w14:textId="7FC1620C" w:rsidR="000E7D1E" w:rsidRDefault="000E7D1E" w:rsidP="000E7D1E">
      <w:pPr>
        <w:spacing w:line="360" w:lineRule="auto"/>
        <w:ind w:left="360"/>
        <w:jc w:val="both"/>
        <w:rPr>
          <w:rFonts w:ascii="Times New Roman" w:hAnsi="Times New Roman" w:cs="Times New Roman"/>
          <w:bCs/>
          <w:iCs/>
          <w:color w:val="000000" w:themeColor="text1"/>
          <w:sz w:val="24"/>
          <w:szCs w:val="24"/>
        </w:rPr>
      </w:pPr>
      <w:r w:rsidRPr="000E7D1E">
        <w:rPr>
          <w:rFonts w:ascii="Times New Roman" w:hAnsi="Times New Roman" w:cs="Times New Roman"/>
          <w:bCs/>
          <w:iCs/>
          <w:color w:val="000000" w:themeColor="text1"/>
          <w:sz w:val="24"/>
          <w:szCs w:val="24"/>
        </w:rPr>
        <w:lastRenderedPageBreak/>
        <w:t xml:space="preserve">People that hold this ability </w:t>
      </w:r>
      <w:r w:rsidR="00945BE6" w:rsidRPr="000E7D1E">
        <w:rPr>
          <w:rFonts w:ascii="Times New Roman" w:hAnsi="Times New Roman" w:cs="Times New Roman"/>
          <w:bCs/>
          <w:iCs/>
          <w:color w:val="000000" w:themeColor="text1"/>
          <w:sz w:val="24"/>
          <w:szCs w:val="24"/>
        </w:rPr>
        <w:t>can</w:t>
      </w:r>
      <w:r w:rsidRPr="000E7D1E">
        <w:rPr>
          <w:rFonts w:ascii="Times New Roman" w:hAnsi="Times New Roman" w:cs="Times New Roman"/>
          <w:bCs/>
          <w:iCs/>
          <w:color w:val="000000" w:themeColor="text1"/>
          <w:sz w:val="24"/>
          <w:szCs w:val="24"/>
        </w:rPr>
        <w:t xml:space="preserve"> bring together diverse information in order to arrive at presumptions that logically follow from the evidence presented, and they do not inappropriately </w:t>
      </w:r>
      <w:proofErr w:type="spellStart"/>
      <w:r w:rsidRPr="000E7D1E">
        <w:rPr>
          <w:rFonts w:ascii="Times New Roman" w:hAnsi="Times New Roman" w:cs="Times New Roman"/>
          <w:bCs/>
          <w:iCs/>
          <w:color w:val="000000" w:themeColor="text1"/>
          <w:sz w:val="24"/>
          <w:szCs w:val="24"/>
        </w:rPr>
        <w:t>generalise</w:t>
      </w:r>
      <w:proofErr w:type="spellEnd"/>
      <w:r w:rsidRPr="000E7D1E">
        <w:rPr>
          <w:rFonts w:ascii="Times New Roman" w:hAnsi="Times New Roman" w:cs="Times New Roman"/>
          <w:bCs/>
          <w:iCs/>
          <w:color w:val="000000" w:themeColor="text1"/>
          <w:sz w:val="24"/>
          <w:szCs w:val="24"/>
        </w:rPr>
        <w:t xml:space="preserve"> beyond the proof.</w:t>
      </w:r>
      <w:r w:rsidR="00945BE6">
        <w:rPr>
          <w:rFonts w:ascii="Times New Roman" w:hAnsi="Times New Roman" w:cs="Times New Roman"/>
          <w:bCs/>
          <w:iCs/>
          <w:color w:val="000000" w:themeColor="text1"/>
          <w:sz w:val="24"/>
          <w:szCs w:val="24"/>
        </w:rPr>
        <w:t xml:space="preserve"> </w:t>
      </w:r>
      <w:r w:rsidR="00945BE6" w:rsidRPr="00945BE6">
        <w:rPr>
          <w:rFonts w:ascii="Times New Roman" w:hAnsi="Times New Roman" w:cs="Times New Roman"/>
          <w:bCs/>
          <w:iCs/>
          <w:color w:val="000000" w:themeColor="text1"/>
          <w:sz w:val="24"/>
          <w:szCs w:val="24"/>
        </w:rPr>
        <w:t>They will also change their position if the information warrants doing so. They are sometimes described as having "good judgement" because they usually come to a quality decision</w:t>
      </w:r>
      <w:sdt>
        <w:sdtPr>
          <w:rPr>
            <w:rFonts w:ascii="Times New Roman" w:hAnsi="Times New Roman" w:cs="Times New Roman"/>
            <w:bCs/>
            <w:iCs/>
            <w:color w:val="000000" w:themeColor="text1"/>
            <w:sz w:val="24"/>
            <w:szCs w:val="24"/>
          </w:rPr>
          <w:id w:val="1740138376"/>
          <w:citation/>
        </w:sdtPr>
        <w:sdtEndPr/>
        <w:sdtContent>
          <w:r w:rsidR="00945BE6">
            <w:rPr>
              <w:rFonts w:ascii="Times New Roman" w:hAnsi="Times New Roman" w:cs="Times New Roman"/>
              <w:bCs/>
              <w:iCs/>
              <w:color w:val="000000" w:themeColor="text1"/>
              <w:sz w:val="24"/>
              <w:szCs w:val="24"/>
            </w:rPr>
            <w:fldChar w:fldCharType="begin"/>
          </w:r>
          <w:r w:rsidR="00945BE6">
            <w:rPr>
              <w:rFonts w:ascii="Times New Roman" w:hAnsi="Times New Roman" w:cs="Times New Roman"/>
              <w:bCs/>
              <w:iCs/>
              <w:color w:val="000000" w:themeColor="text1"/>
              <w:sz w:val="24"/>
              <w:szCs w:val="24"/>
              <w:lang w:val="en-GB"/>
            </w:rPr>
            <w:instrText xml:space="preserve"> CITATION Sam13 \l 2057 </w:instrText>
          </w:r>
          <w:r w:rsidR="00945BE6">
            <w:rPr>
              <w:rFonts w:ascii="Times New Roman" w:hAnsi="Times New Roman" w:cs="Times New Roman"/>
              <w:bCs/>
              <w:iCs/>
              <w:color w:val="000000" w:themeColor="text1"/>
              <w:sz w:val="24"/>
              <w:szCs w:val="24"/>
            </w:rPr>
            <w:fldChar w:fldCharType="separate"/>
          </w:r>
          <w:r w:rsidR="00945BE6">
            <w:rPr>
              <w:rFonts w:ascii="Times New Roman" w:hAnsi="Times New Roman" w:cs="Times New Roman"/>
              <w:bCs/>
              <w:iCs/>
              <w:noProof/>
              <w:color w:val="000000" w:themeColor="text1"/>
              <w:sz w:val="24"/>
              <w:szCs w:val="24"/>
              <w:lang w:val="en-GB"/>
            </w:rPr>
            <w:t xml:space="preserve"> </w:t>
          </w:r>
          <w:r w:rsidR="00945BE6" w:rsidRPr="00945BE6">
            <w:rPr>
              <w:rFonts w:ascii="Times New Roman" w:hAnsi="Times New Roman" w:cs="Times New Roman"/>
              <w:noProof/>
              <w:color w:val="000000" w:themeColor="text1"/>
              <w:sz w:val="24"/>
              <w:szCs w:val="24"/>
              <w:lang w:val="en-GB"/>
            </w:rPr>
            <w:t>(David, 2013)</w:t>
          </w:r>
          <w:r w:rsidR="00945BE6">
            <w:rPr>
              <w:rFonts w:ascii="Times New Roman" w:hAnsi="Times New Roman" w:cs="Times New Roman"/>
              <w:bCs/>
              <w:iCs/>
              <w:color w:val="000000" w:themeColor="text1"/>
              <w:sz w:val="24"/>
              <w:szCs w:val="24"/>
            </w:rPr>
            <w:fldChar w:fldCharType="end"/>
          </w:r>
        </w:sdtContent>
      </w:sdt>
      <w:r w:rsidR="00945BE6">
        <w:rPr>
          <w:rFonts w:ascii="Times New Roman" w:hAnsi="Times New Roman" w:cs="Times New Roman"/>
          <w:bCs/>
          <w:iCs/>
          <w:color w:val="000000" w:themeColor="text1"/>
          <w:sz w:val="24"/>
          <w:szCs w:val="24"/>
        </w:rPr>
        <w:t>.</w:t>
      </w:r>
    </w:p>
    <w:p w14:paraId="053904C1" w14:textId="259803A9" w:rsidR="00945BE6" w:rsidRDefault="00945BE6" w:rsidP="00945BE6">
      <w:pPr>
        <w:spacing w:line="360" w:lineRule="auto"/>
        <w:jc w:val="both"/>
        <w:rPr>
          <w:rFonts w:ascii="Times New Roman" w:hAnsi="Times New Roman" w:cs="Times New Roman"/>
          <w:bCs/>
          <w:iCs/>
          <w:color w:val="000000" w:themeColor="text1"/>
          <w:sz w:val="24"/>
          <w:szCs w:val="24"/>
        </w:rPr>
      </w:pPr>
      <w:r w:rsidRPr="00945BE6">
        <w:rPr>
          <w:rFonts w:ascii="Times New Roman" w:hAnsi="Times New Roman" w:cs="Times New Roman"/>
          <w:bCs/>
          <w:iCs/>
          <w:color w:val="000000" w:themeColor="text1"/>
          <w:sz w:val="24"/>
          <w:szCs w:val="24"/>
        </w:rPr>
        <w:t>Even if this phase is complex, it is important to work on each of the RED skills on an individual basis while practicing skill development.</w:t>
      </w:r>
      <w:r>
        <w:rPr>
          <w:rFonts w:ascii="Times New Roman" w:hAnsi="Times New Roman" w:cs="Times New Roman"/>
          <w:bCs/>
          <w:iCs/>
          <w:color w:val="000000" w:themeColor="text1"/>
          <w:sz w:val="24"/>
          <w:szCs w:val="24"/>
        </w:rPr>
        <w:t xml:space="preserve"> </w:t>
      </w:r>
      <w:r w:rsidRPr="00945BE6">
        <w:rPr>
          <w:rFonts w:ascii="Times New Roman" w:hAnsi="Times New Roman" w:cs="Times New Roman"/>
          <w:bCs/>
          <w:iCs/>
          <w:color w:val="000000" w:themeColor="text1"/>
          <w:sz w:val="24"/>
          <w:szCs w:val="24"/>
        </w:rPr>
        <w:t xml:space="preserve">Over time-concentrated </w:t>
      </w:r>
      <w:r w:rsidR="002C2962" w:rsidRPr="00945BE6">
        <w:rPr>
          <w:rFonts w:ascii="Times New Roman" w:hAnsi="Times New Roman" w:cs="Times New Roman"/>
          <w:bCs/>
          <w:iCs/>
          <w:color w:val="000000" w:themeColor="text1"/>
          <w:sz w:val="24"/>
          <w:szCs w:val="24"/>
        </w:rPr>
        <w:t>practice</w:t>
      </w:r>
      <w:r w:rsidRPr="00945BE6">
        <w:rPr>
          <w:rFonts w:ascii="Times New Roman" w:hAnsi="Times New Roman" w:cs="Times New Roman"/>
          <w:bCs/>
          <w:iCs/>
          <w:color w:val="000000" w:themeColor="text1"/>
          <w:sz w:val="24"/>
          <w:szCs w:val="24"/>
        </w:rPr>
        <w:t xml:space="preserve">, usually few months, critical thinking skills may be greatly enhanced. </w:t>
      </w:r>
    </w:p>
    <w:p w14:paraId="4C454843" w14:textId="0E512945" w:rsidR="00EF17C5" w:rsidRDefault="00EF17C5" w:rsidP="00EF17C5">
      <w:pPr>
        <w:spacing w:line="360" w:lineRule="auto"/>
        <w:jc w:val="both"/>
        <w:rPr>
          <w:rFonts w:ascii="Times New Roman" w:hAnsi="Times New Roman" w:cs="Times New Roman"/>
          <w:b/>
          <w:i/>
          <w:sz w:val="24"/>
          <w:szCs w:val="24"/>
          <w:u w:val="single"/>
        </w:rPr>
      </w:pPr>
      <w:bookmarkStart w:id="6" w:name="_Hlk28449449"/>
      <w:r w:rsidRPr="002C2962">
        <w:rPr>
          <w:rFonts w:ascii="Times New Roman" w:hAnsi="Times New Roman" w:cs="Times New Roman"/>
          <w:b/>
          <w:i/>
          <w:sz w:val="24"/>
          <w:szCs w:val="24"/>
          <w:u w:val="single"/>
        </w:rPr>
        <w:t>DE BONO’S 6 THINKING HATS</w:t>
      </w:r>
    </w:p>
    <w:bookmarkEnd w:id="6"/>
    <w:p w14:paraId="5AA906D8" w14:textId="5CCD50B5" w:rsidR="002C2962" w:rsidRDefault="002C2962" w:rsidP="00EF17C5">
      <w:pPr>
        <w:spacing w:line="360" w:lineRule="auto"/>
        <w:jc w:val="both"/>
        <w:rPr>
          <w:rFonts w:ascii="Times New Roman" w:hAnsi="Times New Roman" w:cs="Times New Roman"/>
          <w:bCs/>
          <w:iCs/>
          <w:color w:val="000000" w:themeColor="text1"/>
          <w:sz w:val="24"/>
          <w:szCs w:val="24"/>
        </w:rPr>
      </w:pPr>
      <w:r w:rsidRPr="002C2962">
        <w:rPr>
          <w:rFonts w:ascii="Times New Roman" w:hAnsi="Times New Roman" w:cs="Times New Roman"/>
          <w:bCs/>
          <w:iCs/>
          <w:color w:val="000000" w:themeColor="text1"/>
          <w:sz w:val="24"/>
          <w:szCs w:val="24"/>
        </w:rPr>
        <w:t>Six Thinking Hats or Six Hats by Edward de Bono seems to be a good decision-making strategy and tool for discussion groups and personal thinking.</w:t>
      </w:r>
      <w:r>
        <w:rPr>
          <w:rFonts w:ascii="Times New Roman" w:hAnsi="Times New Roman" w:cs="Times New Roman"/>
          <w:bCs/>
          <w:iCs/>
          <w:color w:val="000000" w:themeColor="text1"/>
          <w:sz w:val="24"/>
          <w:szCs w:val="24"/>
        </w:rPr>
        <w:t xml:space="preserve"> </w:t>
      </w:r>
      <w:r w:rsidRPr="002C2962">
        <w:rPr>
          <w:rFonts w:ascii="Times New Roman" w:hAnsi="Times New Roman" w:cs="Times New Roman"/>
          <w:bCs/>
          <w:iCs/>
          <w:color w:val="000000" w:themeColor="text1"/>
          <w:sz w:val="24"/>
          <w:szCs w:val="24"/>
        </w:rPr>
        <w:t xml:space="preserve">This technique, combined with parallel thinking, helps groups to think more successfully. It is a means of </w:t>
      </w:r>
      <w:proofErr w:type="spellStart"/>
      <w:r w:rsidRPr="002C2962">
        <w:rPr>
          <w:rFonts w:ascii="Times New Roman" w:hAnsi="Times New Roman" w:cs="Times New Roman"/>
          <w:bCs/>
          <w:iCs/>
          <w:color w:val="000000" w:themeColor="text1"/>
          <w:sz w:val="24"/>
          <w:szCs w:val="24"/>
        </w:rPr>
        <w:t>organising</w:t>
      </w:r>
      <w:proofErr w:type="spellEnd"/>
      <w:r w:rsidRPr="002C2962">
        <w:rPr>
          <w:rFonts w:ascii="Times New Roman" w:hAnsi="Times New Roman" w:cs="Times New Roman"/>
          <w:bCs/>
          <w:iCs/>
          <w:color w:val="000000" w:themeColor="text1"/>
          <w:sz w:val="24"/>
          <w:szCs w:val="24"/>
        </w:rPr>
        <w:t xml:space="preserve"> mental processes in a precise and coherent manner.</w:t>
      </w:r>
      <w:r>
        <w:rPr>
          <w:rFonts w:ascii="Times New Roman" w:hAnsi="Times New Roman" w:cs="Times New Roman"/>
          <w:bCs/>
          <w:iCs/>
          <w:color w:val="000000" w:themeColor="text1"/>
          <w:sz w:val="24"/>
          <w:szCs w:val="24"/>
        </w:rPr>
        <w:t xml:space="preserve"> </w:t>
      </w:r>
      <w:r w:rsidRPr="002C2962">
        <w:rPr>
          <w:rFonts w:ascii="Times New Roman" w:hAnsi="Times New Roman" w:cs="Times New Roman"/>
          <w:bCs/>
          <w:iCs/>
          <w:color w:val="000000" w:themeColor="text1"/>
          <w:sz w:val="24"/>
          <w:szCs w:val="24"/>
        </w:rPr>
        <w:t xml:space="preserve">Edward de Bono is the forefather for </w:t>
      </w:r>
      <w:r w:rsidR="002233E1" w:rsidRPr="002C2962">
        <w:rPr>
          <w:rFonts w:ascii="Times New Roman" w:hAnsi="Times New Roman" w:cs="Times New Roman"/>
          <w:bCs/>
          <w:iCs/>
          <w:color w:val="000000" w:themeColor="text1"/>
          <w:sz w:val="24"/>
          <w:szCs w:val="24"/>
        </w:rPr>
        <w:t>these six thinking hats</w:t>
      </w:r>
      <w:r w:rsidRPr="002C2962">
        <w:rPr>
          <w:rFonts w:ascii="Times New Roman" w:hAnsi="Times New Roman" w:cs="Times New Roman"/>
          <w:bCs/>
          <w:iCs/>
          <w:color w:val="000000" w:themeColor="text1"/>
          <w:sz w:val="24"/>
          <w:szCs w:val="24"/>
        </w:rPr>
        <w:t xml:space="preserve"> method, and in 1985 he wrote a book about it entitled </w:t>
      </w:r>
      <w:r w:rsidRPr="002233E1">
        <w:rPr>
          <w:rFonts w:ascii="Times New Roman" w:hAnsi="Times New Roman" w:cs="Times New Roman"/>
          <w:bCs/>
          <w:i/>
          <w:color w:val="000000" w:themeColor="text1"/>
          <w:sz w:val="24"/>
          <w:szCs w:val="24"/>
        </w:rPr>
        <w:t>The Six Thinking Hats</w:t>
      </w:r>
      <w:r w:rsidRPr="002C2962">
        <w:rPr>
          <w:rFonts w:ascii="Times New Roman" w:hAnsi="Times New Roman" w:cs="Times New Roman"/>
          <w:bCs/>
          <w:iCs/>
          <w:color w:val="000000" w:themeColor="text1"/>
          <w:sz w:val="24"/>
          <w:szCs w:val="24"/>
        </w:rPr>
        <w:t>.</w:t>
      </w:r>
      <w:r w:rsidR="002233E1">
        <w:rPr>
          <w:rFonts w:ascii="Times New Roman" w:hAnsi="Times New Roman" w:cs="Times New Roman"/>
          <w:bCs/>
          <w:iCs/>
          <w:color w:val="000000" w:themeColor="text1"/>
          <w:sz w:val="24"/>
          <w:szCs w:val="24"/>
        </w:rPr>
        <w:t xml:space="preserve"> </w:t>
      </w:r>
      <w:r w:rsidR="00066A60" w:rsidRPr="00066A60">
        <w:rPr>
          <w:rFonts w:ascii="Times New Roman" w:hAnsi="Times New Roman" w:cs="Times New Roman"/>
          <w:bCs/>
          <w:iCs/>
          <w:color w:val="000000" w:themeColor="text1"/>
          <w:sz w:val="24"/>
          <w:szCs w:val="24"/>
        </w:rPr>
        <w:t>A thinking hat is a symbol for a certain mode of thinking. Mentally wearing different thinking hats people are being forced to approach the problem through various perspectives. Therefore, a very one-sided way of thinking is eliminated, and valuable insights are made</w:t>
      </w:r>
      <w:sdt>
        <w:sdtPr>
          <w:rPr>
            <w:rFonts w:ascii="Times New Roman" w:hAnsi="Times New Roman" w:cs="Times New Roman"/>
            <w:bCs/>
            <w:iCs/>
            <w:color w:val="000000" w:themeColor="text1"/>
            <w:sz w:val="24"/>
            <w:szCs w:val="24"/>
          </w:rPr>
          <w:id w:val="-224060739"/>
          <w:citation/>
        </w:sdtPr>
        <w:sdtEndPr/>
        <w:sdtContent>
          <w:r w:rsidR="00AF08F5">
            <w:rPr>
              <w:rFonts w:ascii="Times New Roman" w:hAnsi="Times New Roman" w:cs="Times New Roman"/>
              <w:bCs/>
              <w:iCs/>
              <w:color w:val="000000" w:themeColor="text1"/>
              <w:sz w:val="24"/>
              <w:szCs w:val="24"/>
            </w:rPr>
            <w:fldChar w:fldCharType="begin"/>
          </w:r>
          <w:r w:rsidR="00AF08F5">
            <w:rPr>
              <w:rFonts w:ascii="Times New Roman" w:hAnsi="Times New Roman" w:cs="Times New Roman"/>
              <w:bCs/>
              <w:iCs/>
              <w:color w:val="000000" w:themeColor="text1"/>
              <w:sz w:val="24"/>
              <w:szCs w:val="24"/>
              <w:lang w:val="en-GB"/>
            </w:rPr>
            <w:instrText xml:space="preserve"> CITATION Edw00 \l 2057 </w:instrText>
          </w:r>
          <w:r w:rsidR="00AF08F5">
            <w:rPr>
              <w:rFonts w:ascii="Times New Roman" w:hAnsi="Times New Roman" w:cs="Times New Roman"/>
              <w:bCs/>
              <w:iCs/>
              <w:color w:val="000000" w:themeColor="text1"/>
              <w:sz w:val="24"/>
              <w:szCs w:val="24"/>
            </w:rPr>
            <w:fldChar w:fldCharType="separate"/>
          </w:r>
          <w:r w:rsidR="00AF08F5">
            <w:rPr>
              <w:rFonts w:ascii="Times New Roman" w:hAnsi="Times New Roman" w:cs="Times New Roman"/>
              <w:bCs/>
              <w:iCs/>
              <w:noProof/>
              <w:color w:val="000000" w:themeColor="text1"/>
              <w:sz w:val="24"/>
              <w:szCs w:val="24"/>
              <w:lang w:val="en-GB"/>
            </w:rPr>
            <w:t xml:space="preserve"> </w:t>
          </w:r>
          <w:r w:rsidR="00AF08F5" w:rsidRPr="00AF08F5">
            <w:rPr>
              <w:rFonts w:ascii="Times New Roman" w:hAnsi="Times New Roman" w:cs="Times New Roman"/>
              <w:noProof/>
              <w:color w:val="000000" w:themeColor="text1"/>
              <w:sz w:val="24"/>
              <w:szCs w:val="24"/>
              <w:lang w:val="en-GB"/>
            </w:rPr>
            <w:t>(Bono, 2000)</w:t>
          </w:r>
          <w:r w:rsidR="00AF08F5">
            <w:rPr>
              <w:rFonts w:ascii="Times New Roman" w:hAnsi="Times New Roman" w:cs="Times New Roman"/>
              <w:bCs/>
              <w:iCs/>
              <w:color w:val="000000" w:themeColor="text1"/>
              <w:sz w:val="24"/>
              <w:szCs w:val="24"/>
            </w:rPr>
            <w:fldChar w:fldCharType="end"/>
          </w:r>
        </w:sdtContent>
      </w:sdt>
      <w:r w:rsidR="00DA2B72">
        <w:rPr>
          <w:rFonts w:ascii="Times New Roman" w:hAnsi="Times New Roman" w:cs="Times New Roman"/>
          <w:bCs/>
          <w:iCs/>
          <w:color w:val="000000" w:themeColor="text1"/>
          <w:sz w:val="24"/>
          <w:szCs w:val="24"/>
        </w:rPr>
        <w:t>.</w:t>
      </w:r>
    </w:p>
    <w:p w14:paraId="49D06C85" w14:textId="0C542AF3" w:rsidR="00066A60" w:rsidRDefault="00066A60" w:rsidP="00EF17C5">
      <w:pPr>
        <w:spacing w:line="360" w:lineRule="auto"/>
        <w:jc w:val="both"/>
        <w:rPr>
          <w:rFonts w:ascii="Times New Roman" w:hAnsi="Times New Roman" w:cs="Times New Roman"/>
          <w:bCs/>
          <w:iCs/>
          <w:color w:val="000000" w:themeColor="text1"/>
          <w:sz w:val="24"/>
          <w:szCs w:val="24"/>
        </w:rPr>
      </w:pPr>
      <w:r w:rsidRPr="00066A60">
        <w:rPr>
          <w:rFonts w:ascii="Times New Roman" w:hAnsi="Times New Roman" w:cs="Times New Roman"/>
          <w:bCs/>
          <w:iCs/>
          <w:color w:val="000000" w:themeColor="text1"/>
          <w:sz w:val="24"/>
          <w:szCs w:val="24"/>
        </w:rPr>
        <w:t>He identified six different frames of mind where the brain may become sensitive Each one of these frames of mind can be present in the brain, producing conscious thoughts on certain parts of the problems that are being debated (e.g., gut emotions, negative opinions, rational facts).</w:t>
      </w:r>
    </w:p>
    <w:p w14:paraId="1400757C" w14:textId="1FD02046" w:rsidR="00066A60" w:rsidRDefault="00066A60" w:rsidP="00EF17C5">
      <w:pPr>
        <w:spacing w:line="360" w:lineRule="auto"/>
        <w:jc w:val="both"/>
        <w:rPr>
          <w:rFonts w:ascii="Times New Roman" w:hAnsi="Times New Roman" w:cs="Times New Roman"/>
          <w:b/>
          <w:i/>
          <w:color w:val="000000" w:themeColor="text1"/>
          <w:sz w:val="24"/>
          <w:szCs w:val="24"/>
        </w:rPr>
      </w:pPr>
      <w:r w:rsidRPr="00066A60">
        <w:rPr>
          <w:rFonts w:ascii="Times New Roman" w:hAnsi="Times New Roman" w:cs="Times New Roman"/>
          <w:b/>
          <w:i/>
          <w:color w:val="000000" w:themeColor="text1"/>
          <w:sz w:val="24"/>
          <w:szCs w:val="24"/>
        </w:rPr>
        <w:t>The set of Six Thinking Hats</w:t>
      </w:r>
    </w:p>
    <w:p w14:paraId="0E72D7F4" w14:textId="6B5846E0" w:rsidR="00066A60" w:rsidRDefault="00066A60" w:rsidP="00EF17C5">
      <w:pPr>
        <w:spacing w:line="360" w:lineRule="auto"/>
        <w:jc w:val="both"/>
        <w:rPr>
          <w:rFonts w:ascii="Times New Roman" w:hAnsi="Times New Roman" w:cs="Times New Roman"/>
          <w:bCs/>
          <w:iCs/>
          <w:color w:val="000000" w:themeColor="text1"/>
          <w:sz w:val="24"/>
          <w:szCs w:val="24"/>
        </w:rPr>
      </w:pPr>
      <w:r w:rsidRPr="00066A60">
        <w:rPr>
          <w:rFonts w:ascii="Times New Roman" w:hAnsi="Times New Roman" w:cs="Times New Roman"/>
          <w:bCs/>
          <w:iCs/>
          <w:color w:val="000000" w:themeColor="text1"/>
          <w:sz w:val="24"/>
          <w:szCs w:val="24"/>
        </w:rPr>
        <w:t xml:space="preserve">The six different set of </w:t>
      </w:r>
      <w:r w:rsidR="00B6788C" w:rsidRPr="00066A60">
        <w:rPr>
          <w:rFonts w:ascii="Times New Roman" w:hAnsi="Times New Roman" w:cs="Times New Roman"/>
          <w:bCs/>
          <w:iCs/>
          <w:color w:val="000000" w:themeColor="text1"/>
          <w:sz w:val="24"/>
          <w:szCs w:val="24"/>
        </w:rPr>
        <w:t>minds</w:t>
      </w:r>
      <w:r w:rsidRPr="00066A60">
        <w:rPr>
          <w:rFonts w:ascii="Times New Roman" w:hAnsi="Times New Roman" w:cs="Times New Roman"/>
          <w:bCs/>
          <w:iCs/>
          <w:color w:val="000000" w:themeColor="text1"/>
          <w:sz w:val="24"/>
          <w:szCs w:val="24"/>
        </w:rPr>
        <w:t xml:space="preserve"> (six thinking hats) are </w:t>
      </w:r>
      <w:proofErr w:type="spellStart"/>
      <w:r w:rsidRPr="00066A60">
        <w:rPr>
          <w:rFonts w:ascii="Times New Roman" w:hAnsi="Times New Roman" w:cs="Times New Roman"/>
          <w:bCs/>
          <w:iCs/>
          <w:color w:val="000000" w:themeColor="text1"/>
          <w:sz w:val="24"/>
          <w:szCs w:val="24"/>
        </w:rPr>
        <w:t>recognised</w:t>
      </w:r>
      <w:proofErr w:type="spellEnd"/>
      <w:r w:rsidRPr="00066A60">
        <w:rPr>
          <w:rFonts w:ascii="Times New Roman" w:hAnsi="Times New Roman" w:cs="Times New Roman"/>
          <w:bCs/>
          <w:iCs/>
          <w:color w:val="000000" w:themeColor="text1"/>
          <w:sz w:val="24"/>
          <w:szCs w:val="24"/>
        </w:rPr>
        <w:t xml:space="preserve"> in the form of a hat were each of the hats has a different color:</w:t>
      </w:r>
    </w:p>
    <w:p w14:paraId="34A3EF8B" w14:textId="77777777" w:rsidR="00B6788C" w:rsidRPr="00066A60" w:rsidRDefault="00B6788C" w:rsidP="00EF17C5">
      <w:pPr>
        <w:spacing w:line="360" w:lineRule="auto"/>
        <w:jc w:val="both"/>
        <w:rPr>
          <w:rFonts w:ascii="Times New Roman" w:hAnsi="Times New Roman" w:cs="Times New Roman"/>
          <w:bCs/>
          <w:iCs/>
          <w:color w:val="000000" w:themeColor="text1"/>
          <w:sz w:val="24"/>
          <w:szCs w:val="24"/>
        </w:rPr>
      </w:pPr>
    </w:p>
    <w:p w14:paraId="035EAC2B" w14:textId="77777777" w:rsidR="00100F2D" w:rsidRPr="000C5127" w:rsidRDefault="00100F2D" w:rsidP="001419D2">
      <w:pPr>
        <w:spacing w:line="360" w:lineRule="auto"/>
        <w:jc w:val="both"/>
        <w:rPr>
          <w:rFonts w:ascii="Times New Roman" w:hAnsi="Times New Roman" w:cs="Times New Roman"/>
          <w:bCs/>
          <w:i/>
          <w:sz w:val="24"/>
          <w:szCs w:val="24"/>
        </w:rPr>
      </w:pPr>
    </w:p>
    <w:p w14:paraId="4E2B07E3" w14:textId="4C38AB4B" w:rsidR="00027AE6" w:rsidRPr="0089733F" w:rsidRDefault="00812EF7" w:rsidP="0089733F">
      <w:pPr>
        <w:spacing w:line="360" w:lineRule="auto"/>
        <w:jc w:val="both"/>
        <w:rPr>
          <w:rFonts w:ascii="Times New Roman" w:hAnsi="Times New Roman" w:cs="Times New Roman"/>
          <w:bCs/>
          <w:iCs/>
          <w:sz w:val="24"/>
          <w:szCs w:val="24"/>
        </w:rPr>
      </w:pPr>
      <w:r w:rsidRPr="00812EF7">
        <w:rPr>
          <w:noProof/>
        </w:rPr>
        <w:lastRenderedPageBreak/>
        <w:drawing>
          <wp:inline distT="0" distB="0" distL="0" distR="0" wp14:anchorId="35103E07" wp14:editId="1E5FC0C5">
            <wp:extent cx="5943600" cy="1219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219200"/>
                    </a:xfrm>
                    <a:prstGeom prst="rect">
                      <a:avLst/>
                    </a:prstGeom>
                  </pic:spPr>
                </pic:pic>
              </a:graphicData>
            </a:graphic>
          </wp:inline>
        </w:drawing>
      </w:r>
    </w:p>
    <w:p w14:paraId="6B90DCF5" w14:textId="59DA1B48" w:rsidR="009A04D5" w:rsidRDefault="009A04D5" w:rsidP="00223383">
      <w:pPr>
        <w:spacing w:line="360" w:lineRule="auto"/>
        <w:jc w:val="both"/>
        <w:rPr>
          <w:rFonts w:ascii="Times New Roman" w:hAnsi="Times New Roman" w:cs="Times New Roman"/>
          <w:bCs/>
          <w:i/>
          <w:sz w:val="24"/>
          <w:szCs w:val="24"/>
        </w:rPr>
      </w:pPr>
      <w:r>
        <w:rPr>
          <w:rFonts w:ascii="Times New Roman" w:hAnsi="Times New Roman" w:cs="Times New Roman"/>
          <w:bCs/>
          <w:i/>
          <w:sz w:val="24"/>
          <w:szCs w:val="24"/>
        </w:rPr>
        <w:t xml:space="preserve">  Fig. 3 </w:t>
      </w:r>
      <w:r w:rsidRPr="009A04D5">
        <w:rPr>
          <w:rFonts w:ascii="Times New Roman" w:hAnsi="Times New Roman" w:cs="Times New Roman"/>
          <w:bCs/>
          <w:i/>
          <w:sz w:val="24"/>
          <w:szCs w:val="24"/>
        </w:rPr>
        <w:t>Edward De Bono’s ‘6 Thinking Hats</w:t>
      </w:r>
    </w:p>
    <w:p w14:paraId="05D814A9" w14:textId="49F73FBB" w:rsidR="009A04D5" w:rsidRPr="00812EF7" w:rsidRDefault="009A04D5" w:rsidP="00223383">
      <w:pPr>
        <w:spacing w:line="360" w:lineRule="auto"/>
        <w:jc w:val="both"/>
        <w:rPr>
          <w:rFonts w:ascii="Times New Roman" w:hAnsi="Times New Roman" w:cs="Times New Roman"/>
          <w:bCs/>
          <w:i/>
          <w:color w:val="4F81BD" w:themeColor="accent1"/>
          <w:sz w:val="24"/>
          <w:szCs w:val="24"/>
          <w:u w:val="single"/>
        </w:rPr>
      </w:pPr>
      <w:r>
        <w:rPr>
          <w:rFonts w:ascii="Times New Roman" w:hAnsi="Times New Roman" w:cs="Times New Roman"/>
          <w:bCs/>
          <w:i/>
          <w:sz w:val="24"/>
          <w:szCs w:val="24"/>
        </w:rPr>
        <w:t xml:space="preserve">Source: </w:t>
      </w:r>
      <w:r w:rsidR="00812EF7" w:rsidRPr="00812EF7">
        <w:rPr>
          <w:rFonts w:ascii="Times New Roman" w:hAnsi="Times New Roman" w:cs="Times New Roman"/>
          <w:bCs/>
          <w:i/>
          <w:color w:val="4F81BD" w:themeColor="accent1"/>
          <w:sz w:val="24"/>
          <w:szCs w:val="24"/>
          <w:u w:val="single"/>
        </w:rPr>
        <w:t>https://www.bbc.co.uk/bitesize/guides/zxyxtyc/revision/11</w:t>
      </w:r>
    </w:p>
    <w:p w14:paraId="732FBF2A" w14:textId="07D85E99" w:rsidR="009A04D5" w:rsidRPr="00C85B92" w:rsidRDefault="009A04D5" w:rsidP="00223383">
      <w:pPr>
        <w:spacing w:line="360" w:lineRule="auto"/>
        <w:jc w:val="both"/>
        <w:rPr>
          <w:rFonts w:ascii="Times New Roman" w:hAnsi="Times New Roman" w:cs="Times New Roman"/>
          <w:b/>
          <w:i/>
          <w:sz w:val="24"/>
          <w:szCs w:val="24"/>
        </w:rPr>
      </w:pPr>
      <w:r w:rsidRPr="00C85B92">
        <w:rPr>
          <w:rFonts w:ascii="Times New Roman" w:hAnsi="Times New Roman" w:cs="Times New Roman"/>
          <w:b/>
          <w:i/>
          <w:color w:val="FFFFFF" w:themeColor="background1"/>
          <w:sz w:val="24"/>
          <w:szCs w:val="24"/>
          <w:highlight w:val="black"/>
        </w:rPr>
        <w:t xml:space="preserve">   White</w:t>
      </w:r>
      <w:r w:rsidRPr="00C85B92">
        <w:rPr>
          <w:rFonts w:ascii="Times New Roman" w:hAnsi="Times New Roman" w:cs="Times New Roman"/>
          <w:b/>
          <w:i/>
          <w:sz w:val="24"/>
          <w:szCs w:val="24"/>
          <w:highlight w:val="black"/>
        </w:rPr>
        <w:t xml:space="preserve"> </w:t>
      </w:r>
      <w:r w:rsidRPr="00C85B92">
        <w:rPr>
          <w:rFonts w:ascii="Times New Roman" w:hAnsi="Times New Roman" w:cs="Times New Roman"/>
          <w:b/>
          <w:i/>
          <w:color w:val="FFFFFF" w:themeColor="background1"/>
          <w:sz w:val="24"/>
          <w:szCs w:val="24"/>
          <w:highlight w:val="black"/>
        </w:rPr>
        <w:t>Hat</w:t>
      </w:r>
      <w:r w:rsidRPr="00C85B92">
        <w:rPr>
          <w:rFonts w:ascii="Times New Roman" w:hAnsi="Times New Roman" w:cs="Times New Roman"/>
          <w:b/>
          <w:i/>
          <w:sz w:val="24"/>
          <w:szCs w:val="24"/>
        </w:rPr>
        <w:t xml:space="preserve"> </w:t>
      </w:r>
    </w:p>
    <w:p w14:paraId="13DC62A7" w14:textId="7403D341" w:rsidR="009A04D5" w:rsidRPr="00987BB6" w:rsidRDefault="009A04D5" w:rsidP="00223383">
      <w:pPr>
        <w:spacing w:line="360" w:lineRule="auto"/>
        <w:jc w:val="both"/>
        <w:rPr>
          <w:rFonts w:ascii="Times New Roman" w:hAnsi="Times New Roman" w:cs="Times New Roman"/>
          <w:bCs/>
          <w:iCs/>
          <w:color w:val="000000" w:themeColor="text1"/>
          <w:sz w:val="24"/>
          <w:szCs w:val="24"/>
        </w:rPr>
      </w:pPr>
      <w:r w:rsidRPr="00C85B92">
        <w:rPr>
          <w:rFonts w:ascii="Times New Roman" w:hAnsi="Times New Roman" w:cs="Times New Roman"/>
          <w:bCs/>
          <w:i/>
          <w:sz w:val="24"/>
          <w:szCs w:val="24"/>
        </w:rPr>
        <w:t xml:space="preserve"> </w:t>
      </w:r>
      <w:r w:rsidRPr="00987BB6">
        <w:rPr>
          <w:rFonts w:ascii="Times New Roman" w:hAnsi="Times New Roman" w:cs="Times New Roman"/>
          <w:bCs/>
          <w:i/>
          <w:color w:val="000000" w:themeColor="text1"/>
          <w:sz w:val="24"/>
          <w:szCs w:val="24"/>
        </w:rPr>
        <w:t>Information</w:t>
      </w:r>
      <w:r w:rsidRPr="00987BB6">
        <w:rPr>
          <w:rFonts w:ascii="Times New Roman" w:hAnsi="Times New Roman" w:cs="Times New Roman"/>
          <w:bCs/>
          <w:iCs/>
          <w:color w:val="000000" w:themeColor="text1"/>
          <w:sz w:val="24"/>
          <w:szCs w:val="24"/>
        </w:rPr>
        <w:t xml:space="preserve">: </w:t>
      </w:r>
      <w:r w:rsidR="00D855EC">
        <w:rPr>
          <w:rFonts w:ascii="Times New Roman" w:hAnsi="Times New Roman" w:cs="Times New Roman"/>
          <w:bCs/>
          <w:iCs/>
          <w:color w:val="000000" w:themeColor="text1"/>
          <w:sz w:val="24"/>
          <w:szCs w:val="24"/>
        </w:rPr>
        <w:t xml:space="preserve">This hat focus </w:t>
      </w:r>
      <w:r w:rsidR="00D855EC" w:rsidRPr="00D855EC">
        <w:rPr>
          <w:rFonts w:ascii="Times New Roman" w:hAnsi="Times New Roman" w:cs="Times New Roman"/>
          <w:bCs/>
          <w:iCs/>
          <w:color w:val="000000" w:themeColor="text1"/>
          <w:sz w:val="24"/>
          <w:szCs w:val="24"/>
        </w:rPr>
        <w:t>on practical and available data. You do not interpret. These are facts, figures, information.</w:t>
      </w:r>
      <w:r w:rsidR="00D855EC">
        <w:rPr>
          <w:rFonts w:ascii="Times New Roman" w:hAnsi="Times New Roman" w:cs="Times New Roman"/>
          <w:bCs/>
          <w:iCs/>
          <w:color w:val="000000" w:themeColor="text1"/>
          <w:sz w:val="24"/>
          <w:szCs w:val="24"/>
        </w:rPr>
        <w:t xml:space="preserve"> </w:t>
      </w:r>
      <w:r w:rsidR="00AF08F5" w:rsidRPr="00D855EC">
        <w:rPr>
          <w:rFonts w:ascii="Times New Roman" w:hAnsi="Times New Roman" w:cs="Times New Roman"/>
          <w:bCs/>
          <w:iCs/>
          <w:color w:val="000000" w:themeColor="text1"/>
          <w:sz w:val="24"/>
          <w:szCs w:val="24"/>
        </w:rPr>
        <w:t>It is</w:t>
      </w:r>
      <w:r w:rsidR="00D855EC" w:rsidRPr="00D855EC">
        <w:rPr>
          <w:rFonts w:ascii="Times New Roman" w:hAnsi="Times New Roman" w:cs="Times New Roman"/>
          <w:bCs/>
          <w:iCs/>
          <w:color w:val="000000" w:themeColor="text1"/>
          <w:sz w:val="24"/>
          <w:szCs w:val="24"/>
        </w:rPr>
        <w:t xml:space="preserve"> the hue of fairness, objectivity</w:t>
      </w:r>
      <w:sdt>
        <w:sdtPr>
          <w:rPr>
            <w:rFonts w:ascii="Times New Roman" w:hAnsi="Times New Roman" w:cs="Times New Roman"/>
            <w:bCs/>
            <w:iCs/>
            <w:color w:val="000000" w:themeColor="text1"/>
            <w:sz w:val="24"/>
            <w:szCs w:val="24"/>
          </w:rPr>
          <w:id w:val="672689868"/>
          <w:citation/>
        </w:sdtPr>
        <w:sdtEndPr/>
        <w:sdtContent>
          <w:r w:rsidR="00DA2B72">
            <w:rPr>
              <w:rFonts w:ascii="Times New Roman" w:hAnsi="Times New Roman" w:cs="Times New Roman"/>
              <w:bCs/>
              <w:iCs/>
              <w:color w:val="000000" w:themeColor="text1"/>
              <w:sz w:val="24"/>
              <w:szCs w:val="24"/>
            </w:rPr>
            <w:fldChar w:fldCharType="begin"/>
          </w:r>
          <w:r w:rsidR="00DA2B72">
            <w:rPr>
              <w:rFonts w:ascii="Times New Roman" w:hAnsi="Times New Roman" w:cs="Times New Roman"/>
              <w:bCs/>
              <w:iCs/>
              <w:color w:val="000000" w:themeColor="text1"/>
              <w:sz w:val="24"/>
              <w:szCs w:val="24"/>
              <w:lang w:val="en-GB"/>
            </w:rPr>
            <w:instrText xml:space="preserve"> CITATION Pat18 \l 2057 </w:instrText>
          </w:r>
          <w:r w:rsidR="00DA2B72">
            <w:rPr>
              <w:rFonts w:ascii="Times New Roman" w:hAnsi="Times New Roman" w:cs="Times New Roman"/>
              <w:bCs/>
              <w:iCs/>
              <w:color w:val="000000" w:themeColor="text1"/>
              <w:sz w:val="24"/>
              <w:szCs w:val="24"/>
            </w:rPr>
            <w:fldChar w:fldCharType="separate"/>
          </w:r>
          <w:r w:rsidR="00DA2B72">
            <w:rPr>
              <w:rFonts w:ascii="Times New Roman" w:hAnsi="Times New Roman" w:cs="Times New Roman"/>
              <w:bCs/>
              <w:iCs/>
              <w:noProof/>
              <w:color w:val="000000" w:themeColor="text1"/>
              <w:sz w:val="24"/>
              <w:szCs w:val="24"/>
              <w:lang w:val="en-GB"/>
            </w:rPr>
            <w:t xml:space="preserve"> </w:t>
          </w:r>
          <w:r w:rsidR="00DA2B72" w:rsidRPr="00DA2B72">
            <w:rPr>
              <w:rFonts w:ascii="Times New Roman" w:hAnsi="Times New Roman" w:cs="Times New Roman"/>
              <w:noProof/>
              <w:color w:val="000000" w:themeColor="text1"/>
              <w:sz w:val="24"/>
              <w:szCs w:val="24"/>
              <w:lang w:val="en-GB"/>
            </w:rPr>
            <w:t>(Mulder, 2018)</w:t>
          </w:r>
          <w:r w:rsidR="00DA2B72">
            <w:rPr>
              <w:rFonts w:ascii="Times New Roman" w:hAnsi="Times New Roman" w:cs="Times New Roman"/>
              <w:bCs/>
              <w:iCs/>
              <w:color w:val="000000" w:themeColor="text1"/>
              <w:sz w:val="24"/>
              <w:szCs w:val="24"/>
            </w:rPr>
            <w:fldChar w:fldCharType="end"/>
          </w:r>
        </w:sdtContent>
      </w:sdt>
    </w:p>
    <w:p w14:paraId="34BF803B" w14:textId="50B1CAD2" w:rsidR="009A04D5" w:rsidRPr="00C85B92" w:rsidRDefault="009A04D5" w:rsidP="00223383">
      <w:pPr>
        <w:spacing w:line="360" w:lineRule="auto"/>
        <w:jc w:val="both"/>
        <w:rPr>
          <w:rFonts w:ascii="Times New Roman" w:hAnsi="Times New Roman" w:cs="Times New Roman"/>
          <w:b/>
          <w:i/>
          <w:color w:val="FF0000"/>
          <w:sz w:val="24"/>
          <w:szCs w:val="24"/>
        </w:rPr>
      </w:pPr>
      <w:r w:rsidRPr="00C85B92">
        <w:rPr>
          <w:rFonts w:ascii="Times New Roman" w:hAnsi="Times New Roman" w:cs="Times New Roman"/>
          <w:b/>
          <w:i/>
          <w:color w:val="FF0000"/>
          <w:sz w:val="24"/>
          <w:szCs w:val="24"/>
        </w:rPr>
        <w:t>Red Hat</w:t>
      </w:r>
    </w:p>
    <w:p w14:paraId="4FBEC643" w14:textId="49AFD32F" w:rsidR="009A04D5" w:rsidRPr="00987BB6" w:rsidRDefault="009A04D5" w:rsidP="00223383">
      <w:pPr>
        <w:spacing w:line="360" w:lineRule="auto"/>
        <w:jc w:val="both"/>
        <w:rPr>
          <w:rFonts w:ascii="Times New Roman" w:hAnsi="Times New Roman" w:cs="Times New Roman"/>
          <w:bCs/>
          <w:iCs/>
          <w:color w:val="000000" w:themeColor="text1"/>
          <w:sz w:val="24"/>
          <w:szCs w:val="24"/>
        </w:rPr>
      </w:pPr>
      <w:r w:rsidRPr="00987BB6">
        <w:rPr>
          <w:rFonts w:ascii="Times New Roman" w:hAnsi="Times New Roman" w:cs="Times New Roman"/>
          <w:bCs/>
          <w:i/>
          <w:color w:val="000000" w:themeColor="text1"/>
          <w:sz w:val="24"/>
          <w:szCs w:val="24"/>
        </w:rPr>
        <w:t>Emotion</w:t>
      </w:r>
      <w:r w:rsidR="00C85B92" w:rsidRPr="00987BB6">
        <w:rPr>
          <w:rFonts w:ascii="Times New Roman" w:hAnsi="Times New Roman" w:cs="Times New Roman"/>
          <w:bCs/>
          <w:i/>
          <w:color w:val="000000" w:themeColor="text1"/>
          <w:sz w:val="24"/>
          <w:szCs w:val="24"/>
        </w:rPr>
        <w:t>:</w:t>
      </w:r>
      <w:r w:rsidR="00C85B92" w:rsidRPr="00987BB6">
        <w:rPr>
          <w:rFonts w:ascii="Times New Roman" w:hAnsi="Times New Roman" w:cs="Times New Roman"/>
          <w:bCs/>
          <w:iCs/>
          <w:color w:val="000000" w:themeColor="text1"/>
          <w:sz w:val="24"/>
          <w:szCs w:val="24"/>
        </w:rPr>
        <w:t xml:space="preserve"> </w:t>
      </w:r>
      <w:r w:rsidRPr="00987BB6">
        <w:rPr>
          <w:rFonts w:ascii="Times New Roman" w:hAnsi="Times New Roman" w:cs="Times New Roman"/>
          <w:bCs/>
          <w:iCs/>
          <w:color w:val="000000" w:themeColor="text1"/>
          <w:sz w:val="24"/>
          <w:szCs w:val="24"/>
        </w:rPr>
        <w:t xml:space="preserve"> </w:t>
      </w:r>
      <w:r w:rsidR="00D855EC" w:rsidRPr="00D855EC">
        <w:rPr>
          <w:rFonts w:ascii="Times New Roman" w:hAnsi="Times New Roman" w:cs="Times New Roman"/>
          <w:bCs/>
          <w:iCs/>
          <w:color w:val="000000" w:themeColor="text1"/>
          <w:sz w:val="24"/>
          <w:szCs w:val="24"/>
        </w:rPr>
        <w:t xml:space="preserve">It is the kind of sensitive hat. Taking into consideration the issues of perception, feeling, instinctive reactions. </w:t>
      </w:r>
      <w:r w:rsidR="00AF08F5" w:rsidRPr="00D855EC">
        <w:rPr>
          <w:rFonts w:ascii="Times New Roman" w:hAnsi="Times New Roman" w:cs="Times New Roman"/>
          <w:bCs/>
          <w:iCs/>
          <w:color w:val="000000" w:themeColor="text1"/>
          <w:sz w:val="24"/>
          <w:szCs w:val="24"/>
        </w:rPr>
        <w:t>It is</w:t>
      </w:r>
      <w:r w:rsidR="00D855EC" w:rsidRPr="00D855EC">
        <w:rPr>
          <w:rFonts w:ascii="Times New Roman" w:hAnsi="Times New Roman" w:cs="Times New Roman"/>
          <w:bCs/>
          <w:iCs/>
          <w:color w:val="000000" w:themeColor="text1"/>
          <w:sz w:val="24"/>
          <w:szCs w:val="24"/>
        </w:rPr>
        <w:t xml:space="preserve"> the color of frustration, fury, feeling</w:t>
      </w:r>
      <w:sdt>
        <w:sdtPr>
          <w:rPr>
            <w:rFonts w:ascii="Times New Roman" w:hAnsi="Times New Roman" w:cs="Times New Roman"/>
            <w:bCs/>
            <w:iCs/>
            <w:color w:val="000000" w:themeColor="text1"/>
            <w:sz w:val="24"/>
            <w:szCs w:val="24"/>
          </w:rPr>
          <w:id w:val="1607542676"/>
          <w:citation/>
        </w:sdtPr>
        <w:sdtEndPr/>
        <w:sdtContent>
          <w:r w:rsidR="00DA2B72">
            <w:rPr>
              <w:rFonts w:ascii="Times New Roman" w:hAnsi="Times New Roman" w:cs="Times New Roman"/>
              <w:bCs/>
              <w:iCs/>
              <w:color w:val="000000" w:themeColor="text1"/>
              <w:sz w:val="24"/>
              <w:szCs w:val="24"/>
            </w:rPr>
            <w:fldChar w:fldCharType="begin"/>
          </w:r>
          <w:r w:rsidR="00DA2B72">
            <w:rPr>
              <w:rFonts w:ascii="Times New Roman" w:hAnsi="Times New Roman" w:cs="Times New Roman"/>
              <w:bCs/>
              <w:iCs/>
              <w:color w:val="000000" w:themeColor="text1"/>
              <w:sz w:val="24"/>
              <w:szCs w:val="24"/>
              <w:lang w:val="en-GB"/>
            </w:rPr>
            <w:instrText xml:space="preserve"> CITATION Gér15 \l 2057 </w:instrText>
          </w:r>
          <w:r w:rsidR="00DA2B72">
            <w:rPr>
              <w:rFonts w:ascii="Times New Roman" w:hAnsi="Times New Roman" w:cs="Times New Roman"/>
              <w:bCs/>
              <w:iCs/>
              <w:color w:val="000000" w:themeColor="text1"/>
              <w:sz w:val="24"/>
              <w:szCs w:val="24"/>
            </w:rPr>
            <w:fldChar w:fldCharType="separate"/>
          </w:r>
          <w:r w:rsidR="00DA2B72">
            <w:rPr>
              <w:rFonts w:ascii="Times New Roman" w:hAnsi="Times New Roman" w:cs="Times New Roman"/>
              <w:bCs/>
              <w:iCs/>
              <w:noProof/>
              <w:color w:val="000000" w:themeColor="text1"/>
              <w:sz w:val="24"/>
              <w:szCs w:val="24"/>
              <w:lang w:val="en-GB"/>
            </w:rPr>
            <w:t xml:space="preserve"> </w:t>
          </w:r>
          <w:r w:rsidR="00DA2B72" w:rsidRPr="00DA2B72">
            <w:rPr>
              <w:rFonts w:ascii="Times New Roman" w:hAnsi="Times New Roman" w:cs="Times New Roman"/>
              <w:noProof/>
              <w:color w:val="000000" w:themeColor="text1"/>
              <w:sz w:val="24"/>
              <w:szCs w:val="24"/>
              <w:lang w:val="en-GB"/>
            </w:rPr>
            <w:t>(Fournier, 2015)</w:t>
          </w:r>
          <w:r w:rsidR="00DA2B72">
            <w:rPr>
              <w:rFonts w:ascii="Times New Roman" w:hAnsi="Times New Roman" w:cs="Times New Roman"/>
              <w:bCs/>
              <w:iCs/>
              <w:color w:val="000000" w:themeColor="text1"/>
              <w:sz w:val="24"/>
              <w:szCs w:val="24"/>
            </w:rPr>
            <w:fldChar w:fldCharType="end"/>
          </w:r>
        </w:sdtContent>
      </w:sdt>
      <w:r w:rsidR="00DA2B72">
        <w:rPr>
          <w:rFonts w:ascii="Times New Roman" w:hAnsi="Times New Roman" w:cs="Times New Roman"/>
          <w:bCs/>
          <w:iCs/>
          <w:color w:val="000000" w:themeColor="text1"/>
          <w:sz w:val="24"/>
          <w:szCs w:val="24"/>
        </w:rPr>
        <w:t>.</w:t>
      </w:r>
    </w:p>
    <w:p w14:paraId="2F10EC1C" w14:textId="1458AA96" w:rsidR="00C85B92" w:rsidRDefault="00C85B92" w:rsidP="00223383">
      <w:pPr>
        <w:spacing w:line="360" w:lineRule="auto"/>
        <w:jc w:val="both"/>
        <w:rPr>
          <w:rFonts w:ascii="Times New Roman" w:hAnsi="Times New Roman" w:cs="Times New Roman"/>
          <w:b/>
          <w:i/>
          <w:color w:val="000000" w:themeColor="text1"/>
          <w:sz w:val="24"/>
          <w:szCs w:val="24"/>
        </w:rPr>
      </w:pPr>
      <w:r w:rsidRPr="00C85B92">
        <w:rPr>
          <w:rFonts w:ascii="Times New Roman" w:hAnsi="Times New Roman" w:cs="Times New Roman"/>
          <w:b/>
          <w:i/>
          <w:color w:val="000000" w:themeColor="text1"/>
          <w:sz w:val="24"/>
          <w:szCs w:val="24"/>
        </w:rPr>
        <w:t>Black Hat</w:t>
      </w:r>
    </w:p>
    <w:p w14:paraId="2C0ABF5E" w14:textId="79458DDC" w:rsidR="00AF08F5" w:rsidRDefault="00AF08F5" w:rsidP="00223383">
      <w:pPr>
        <w:spacing w:line="360" w:lineRule="auto"/>
        <w:jc w:val="both"/>
        <w:rPr>
          <w:rFonts w:ascii="Times New Roman" w:hAnsi="Times New Roman" w:cs="Times New Roman"/>
          <w:bCs/>
          <w:iCs/>
          <w:color w:val="000000" w:themeColor="text1"/>
          <w:sz w:val="24"/>
          <w:szCs w:val="24"/>
        </w:rPr>
      </w:pPr>
      <w:r>
        <w:rPr>
          <w:rFonts w:ascii="Times New Roman" w:hAnsi="Times New Roman" w:cs="Times New Roman"/>
          <w:bCs/>
          <w:i/>
          <w:color w:val="000000" w:themeColor="text1"/>
          <w:sz w:val="24"/>
          <w:szCs w:val="24"/>
        </w:rPr>
        <w:t>C</w:t>
      </w:r>
      <w:r w:rsidRPr="00AF08F5">
        <w:rPr>
          <w:rFonts w:ascii="Times New Roman" w:hAnsi="Times New Roman" w:cs="Times New Roman"/>
          <w:bCs/>
          <w:i/>
          <w:color w:val="000000" w:themeColor="text1"/>
          <w:sz w:val="24"/>
          <w:szCs w:val="24"/>
        </w:rPr>
        <w:t>aution</w:t>
      </w:r>
      <w:r>
        <w:rPr>
          <w:rFonts w:ascii="Times New Roman" w:hAnsi="Times New Roman" w:cs="Times New Roman"/>
          <w:bCs/>
          <w:i/>
          <w:color w:val="000000" w:themeColor="text1"/>
          <w:sz w:val="24"/>
          <w:szCs w:val="24"/>
        </w:rPr>
        <w:t>:</w:t>
      </w:r>
      <w:r w:rsidRPr="00AF08F5">
        <w:rPr>
          <w:rFonts w:ascii="Times New Roman" w:hAnsi="Times New Roman" w:cs="Times New Roman"/>
          <w:bCs/>
          <w:iCs/>
          <w:color w:val="000000" w:themeColor="text1"/>
          <w:sz w:val="24"/>
          <w:szCs w:val="24"/>
        </w:rPr>
        <w:t xml:space="preserve"> It is a gloomy and negative color. It is a negative hat. Looking at all the negative sides of the decision. Looking for precaution and threat, trying to see why it does not work. Looking at the vulnerabilities</w:t>
      </w:r>
      <w:sdt>
        <w:sdtPr>
          <w:rPr>
            <w:rFonts w:ascii="Times New Roman" w:hAnsi="Times New Roman" w:cs="Times New Roman"/>
            <w:bCs/>
            <w:iCs/>
            <w:color w:val="000000" w:themeColor="text1"/>
            <w:sz w:val="24"/>
            <w:szCs w:val="24"/>
          </w:rPr>
          <w:id w:val="-1706173841"/>
          <w:citation/>
        </w:sdtPr>
        <w:sdtEndPr/>
        <w:sdtContent>
          <w:r w:rsidR="00DA2B72">
            <w:rPr>
              <w:rFonts w:ascii="Times New Roman" w:hAnsi="Times New Roman" w:cs="Times New Roman"/>
              <w:bCs/>
              <w:iCs/>
              <w:color w:val="000000" w:themeColor="text1"/>
              <w:sz w:val="24"/>
              <w:szCs w:val="24"/>
            </w:rPr>
            <w:fldChar w:fldCharType="begin"/>
          </w:r>
          <w:r w:rsidR="00DA2B72">
            <w:rPr>
              <w:rFonts w:ascii="Times New Roman" w:hAnsi="Times New Roman" w:cs="Times New Roman"/>
              <w:bCs/>
              <w:iCs/>
              <w:color w:val="000000" w:themeColor="text1"/>
              <w:sz w:val="24"/>
              <w:szCs w:val="24"/>
              <w:lang w:val="en-GB"/>
            </w:rPr>
            <w:instrText xml:space="preserve"> CITATION Sco191 \l 2057 </w:instrText>
          </w:r>
          <w:r w:rsidR="00DA2B72">
            <w:rPr>
              <w:rFonts w:ascii="Times New Roman" w:hAnsi="Times New Roman" w:cs="Times New Roman"/>
              <w:bCs/>
              <w:iCs/>
              <w:color w:val="000000" w:themeColor="text1"/>
              <w:sz w:val="24"/>
              <w:szCs w:val="24"/>
            </w:rPr>
            <w:fldChar w:fldCharType="separate"/>
          </w:r>
          <w:r w:rsidR="00DA2B72">
            <w:rPr>
              <w:rFonts w:ascii="Times New Roman" w:hAnsi="Times New Roman" w:cs="Times New Roman"/>
              <w:bCs/>
              <w:iCs/>
              <w:noProof/>
              <w:color w:val="000000" w:themeColor="text1"/>
              <w:sz w:val="24"/>
              <w:szCs w:val="24"/>
              <w:lang w:val="en-GB"/>
            </w:rPr>
            <w:t xml:space="preserve"> </w:t>
          </w:r>
          <w:r w:rsidR="00DA2B72" w:rsidRPr="00DA2B72">
            <w:rPr>
              <w:rFonts w:ascii="Times New Roman" w:hAnsi="Times New Roman" w:cs="Times New Roman"/>
              <w:noProof/>
              <w:color w:val="000000" w:themeColor="text1"/>
              <w:sz w:val="24"/>
              <w:szCs w:val="24"/>
              <w:lang w:val="en-GB"/>
            </w:rPr>
            <w:t>(Jeffrey, 2019)</w:t>
          </w:r>
          <w:r w:rsidR="00DA2B72">
            <w:rPr>
              <w:rFonts w:ascii="Times New Roman" w:hAnsi="Times New Roman" w:cs="Times New Roman"/>
              <w:bCs/>
              <w:iCs/>
              <w:color w:val="000000" w:themeColor="text1"/>
              <w:sz w:val="24"/>
              <w:szCs w:val="24"/>
            </w:rPr>
            <w:fldChar w:fldCharType="end"/>
          </w:r>
        </w:sdtContent>
      </w:sdt>
      <w:r w:rsidR="00DA2B72">
        <w:rPr>
          <w:rFonts w:ascii="Times New Roman" w:hAnsi="Times New Roman" w:cs="Times New Roman"/>
          <w:bCs/>
          <w:iCs/>
          <w:color w:val="000000" w:themeColor="text1"/>
          <w:sz w:val="24"/>
          <w:szCs w:val="24"/>
        </w:rPr>
        <w:t>.</w:t>
      </w:r>
    </w:p>
    <w:p w14:paraId="27118030" w14:textId="2EF5100E" w:rsidR="00C85B92" w:rsidRPr="00AF08F5" w:rsidRDefault="00C85B92" w:rsidP="00223383">
      <w:pPr>
        <w:spacing w:line="360" w:lineRule="auto"/>
        <w:jc w:val="both"/>
        <w:rPr>
          <w:rFonts w:ascii="Times New Roman" w:hAnsi="Times New Roman" w:cs="Times New Roman"/>
          <w:bCs/>
          <w:iCs/>
          <w:color w:val="000000" w:themeColor="text1"/>
          <w:sz w:val="24"/>
          <w:szCs w:val="24"/>
        </w:rPr>
      </w:pPr>
      <w:r w:rsidRPr="00C85B92">
        <w:rPr>
          <w:rFonts w:ascii="Times New Roman" w:hAnsi="Times New Roman" w:cs="Times New Roman"/>
          <w:b/>
          <w:i/>
          <w:color w:val="FFC000"/>
          <w:sz w:val="24"/>
          <w:szCs w:val="24"/>
        </w:rPr>
        <w:t>Yellow Hat</w:t>
      </w:r>
    </w:p>
    <w:p w14:paraId="39C13F6B" w14:textId="33208C86" w:rsidR="00AF08F5" w:rsidRPr="00AF08F5" w:rsidRDefault="00AF08F5" w:rsidP="00AF08F5">
      <w:pPr>
        <w:spacing w:line="360" w:lineRule="auto"/>
        <w:jc w:val="both"/>
        <w:rPr>
          <w:rFonts w:ascii="Times New Roman" w:hAnsi="Times New Roman" w:cs="Times New Roman"/>
          <w:bCs/>
          <w:iCs/>
          <w:color w:val="000000" w:themeColor="text1"/>
          <w:sz w:val="24"/>
          <w:szCs w:val="24"/>
        </w:rPr>
      </w:pPr>
      <w:r>
        <w:rPr>
          <w:rFonts w:ascii="Times New Roman" w:hAnsi="Times New Roman" w:cs="Times New Roman"/>
          <w:bCs/>
          <w:i/>
          <w:color w:val="000000" w:themeColor="text1"/>
          <w:sz w:val="24"/>
          <w:szCs w:val="24"/>
        </w:rPr>
        <w:t>A</w:t>
      </w:r>
      <w:r w:rsidRPr="00AF08F5">
        <w:rPr>
          <w:rFonts w:ascii="Times New Roman" w:hAnsi="Times New Roman" w:cs="Times New Roman"/>
          <w:bCs/>
          <w:i/>
          <w:color w:val="000000" w:themeColor="text1"/>
          <w:sz w:val="24"/>
          <w:szCs w:val="24"/>
        </w:rPr>
        <w:t xml:space="preserve">dvantage. </w:t>
      </w:r>
      <w:r w:rsidRPr="00AF08F5">
        <w:rPr>
          <w:rFonts w:ascii="Times New Roman" w:hAnsi="Times New Roman" w:cs="Times New Roman"/>
          <w:bCs/>
          <w:iCs/>
          <w:color w:val="000000" w:themeColor="text1"/>
          <w:sz w:val="24"/>
          <w:szCs w:val="24"/>
        </w:rPr>
        <w:t>It is a sunny and positive color</w:t>
      </w:r>
      <w:r w:rsidRPr="00AF08F5">
        <w:rPr>
          <w:rFonts w:ascii="Times New Roman" w:hAnsi="Times New Roman" w:cs="Times New Roman"/>
          <w:bCs/>
          <w:i/>
          <w:color w:val="000000" w:themeColor="text1"/>
          <w:sz w:val="24"/>
          <w:szCs w:val="24"/>
        </w:rPr>
        <w:t>.</w:t>
      </w:r>
      <w:r>
        <w:rPr>
          <w:rFonts w:ascii="Times New Roman" w:hAnsi="Times New Roman" w:cs="Times New Roman"/>
          <w:bCs/>
          <w:i/>
          <w:color w:val="000000" w:themeColor="text1"/>
          <w:sz w:val="24"/>
          <w:szCs w:val="24"/>
        </w:rPr>
        <w:t xml:space="preserve"> </w:t>
      </w:r>
      <w:r w:rsidRPr="00AF08F5">
        <w:rPr>
          <w:rFonts w:ascii="Times New Roman" w:hAnsi="Times New Roman" w:cs="Times New Roman"/>
          <w:bCs/>
          <w:iCs/>
          <w:color w:val="000000" w:themeColor="text1"/>
          <w:sz w:val="24"/>
          <w:szCs w:val="24"/>
        </w:rPr>
        <w:t xml:space="preserve">This is a very positive hat. Think positively about it. This hat considers all the advantages and importance of the decision. The person with a yellow hat inside of an </w:t>
      </w:r>
      <w:proofErr w:type="spellStart"/>
      <w:r w:rsidRPr="00AF08F5">
        <w:rPr>
          <w:rFonts w:ascii="Times New Roman" w:hAnsi="Times New Roman" w:cs="Times New Roman"/>
          <w:bCs/>
          <w:iCs/>
          <w:color w:val="000000" w:themeColor="text1"/>
          <w:sz w:val="24"/>
          <w:szCs w:val="24"/>
        </w:rPr>
        <w:t>organisation</w:t>
      </w:r>
      <w:proofErr w:type="spellEnd"/>
      <w:r w:rsidRPr="00AF08F5">
        <w:rPr>
          <w:rFonts w:ascii="Times New Roman" w:hAnsi="Times New Roman" w:cs="Times New Roman"/>
          <w:bCs/>
          <w:iCs/>
          <w:color w:val="000000" w:themeColor="text1"/>
          <w:sz w:val="24"/>
          <w:szCs w:val="24"/>
        </w:rPr>
        <w:t xml:space="preserve"> is a positive person</w:t>
      </w:r>
      <w:sdt>
        <w:sdtPr>
          <w:rPr>
            <w:rFonts w:ascii="Times New Roman" w:hAnsi="Times New Roman" w:cs="Times New Roman"/>
            <w:bCs/>
            <w:iCs/>
            <w:color w:val="000000" w:themeColor="text1"/>
            <w:sz w:val="24"/>
            <w:szCs w:val="24"/>
          </w:rPr>
          <w:id w:val="-1631934287"/>
          <w:citation/>
        </w:sdtPr>
        <w:sdtEndPr/>
        <w:sdtContent>
          <w:r w:rsidR="00812EF7">
            <w:rPr>
              <w:rFonts w:ascii="Times New Roman" w:hAnsi="Times New Roman" w:cs="Times New Roman"/>
              <w:bCs/>
              <w:iCs/>
              <w:color w:val="000000" w:themeColor="text1"/>
              <w:sz w:val="24"/>
              <w:szCs w:val="24"/>
            </w:rPr>
            <w:fldChar w:fldCharType="begin"/>
          </w:r>
          <w:r w:rsidR="00812EF7">
            <w:rPr>
              <w:rFonts w:ascii="Times New Roman" w:hAnsi="Times New Roman" w:cs="Times New Roman"/>
              <w:bCs/>
              <w:iCs/>
              <w:color w:val="000000" w:themeColor="text1"/>
              <w:sz w:val="24"/>
              <w:szCs w:val="24"/>
              <w:lang w:val="en-GB"/>
            </w:rPr>
            <w:instrText xml:space="preserve"> CITATION Pat18 \l 2057 </w:instrText>
          </w:r>
          <w:r w:rsidR="00812EF7">
            <w:rPr>
              <w:rFonts w:ascii="Times New Roman" w:hAnsi="Times New Roman" w:cs="Times New Roman"/>
              <w:bCs/>
              <w:iCs/>
              <w:color w:val="000000" w:themeColor="text1"/>
              <w:sz w:val="24"/>
              <w:szCs w:val="24"/>
            </w:rPr>
            <w:fldChar w:fldCharType="separate"/>
          </w:r>
          <w:r w:rsidR="00812EF7">
            <w:rPr>
              <w:rFonts w:ascii="Times New Roman" w:hAnsi="Times New Roman" w:cs="Times New Roman"/>
              <w:bCs/>
              <w:iCs/>
              <w:noProof/>
              <w:color w:val="000000" w:themeColor="text1"/>
              <w:sz w:val="24"/>
              <w:szCs w:val="24"/>
              <w:lang w:val="en-GB"/>
            </w:rPr>
            <w:t xml:space="preserve"> </w:t>
          </w:r>
          <w:r w:rsidR="00812EF7" w:rsidRPr="00812EF7">
            <w:rPr>
              <w:rFonts w:ascii="Times New Roman" w:hAnsi="Times New Roman" w:cs="Times New Roman"/>
              <w:noProof/>
              <w:color w:val="000000" w:themeColor="text1"/>
              <w:sz w:val="24"/>
              <w:szCs w:val="24"/>
              <w:lang w:val="en-GB"/>
            </w:rPr>
            <w:t>(Mulder, 2018)</w:t>
          </w:r>
          <w:r w:rsidR="00812EF7">
            <w:rPr>
              <w:rFonts w:ascii="Times New Roman" w:hAnsi="Times New Roman" w:cs="Times New Roman"/>
              <w:bCs/>
              <w:iCs/>
              <w:color w:val="000000" w:themeColor="text1"/>
              <w:sz w:val="24"/>
              <w:szCs w:val="24"/>
            </w:rPr>
            <w:fldChar w:fldCharType="end"/>
          </w:r>
        </w:sdtContent>
      </w:sdt>
    </w:p>
    <w:p w14:paraId="25369FCF" w14:textId="5025A575" w:rsidR="00987BB6" w:rsidRDefault="00987BB6" w:rsidP="00223383">
      <w:pPr>
        <w:spacing w:line="360" w:lineRule="auto"/>
        <w:jc w:val="both"/>
        <w:rPr>
          <w:rFonts w:ascii="Times New Roman" w:hAnsi="Times New Roman" w:cs="Times New Roman"/>
          <w:b/>
          <w:i/>
          <w:color w:val="00B050"/>
          <w:sz w:val="24"/>
          <w:szCs w:val="24"/>
        </w:rPr>
      </w:pPr>
      <w:r>
        <w:rPr>
          <w:rFonts w:ascii="Times New Roman" w:hAnsi="Times New Roman" w:cs="Times New Roman"/>
          <w:b/>
          <w:i/>
          <w:color w:val="00B050"/>
          <w:sz w:val="24"/>
          <w:szCs w:val="24"/>
        </w:rPr>
        <w:t>Green Hat</w:t>
      </w:r>
    </w:p>
    <w:p w14:paraId="4F49579D" w14:textId="01B0B2AB" w:rsidR="00987BB6" w:rsidRDefault="00987BB6" w:rsidP="00223383">
      <w:pPr>
        <w:spacing w:line="360" w:lineRule="auto"/>
        <w:jc w:val="both"/>
        <w:rPr>
          <w:rFonts w:ascii="Times New Roman" w:hAnsi="Times New Roman" w:cs="Times New Roman"/>
          <w:bCs/>
          <w:iCs/>
          <w:color w:val="000000" w:themeColor="text1"/>
          <w:sz w:val="24"/>
          <w:szCs w:val="24"/>
        </w:rPr>
      </w:pPr>
      <w:r w:rsidRPr="00987BB6">
        <w:rPr>
          <w:rFonts w:ascii="Times New Roman" w:hAnsi="Times New Roman" w:cs="Times New Roman"/>
          <w:bCs/>
          <w:i/>
          <w:color w:val="000000" w:themeColor="text1"/>
          <w:sz w:val="24"/>
          <w:szCs w:val="24"/>
        </w:rPr>
        <w:t>Creativity:</w:t>
      </w:r>
      <w:r>
        <w:rPr>
          <w:rFonts w:ascii="Times New Roman" w:hAnsi="Times New Roman" w:cs="Times New Roman"/>
          <w:bCs/>
          <w:i/>
          <w:color w:val="000000" w:themeColor="text1"/>
          <w:sz w:val="24"/>
          <w:szCs w:val="24"/>
        </w:rPr>
        <w:t xml:space="preserve"> </w:t>
      </w:r>
      <w:r w:rsidRPr="00987BB6">
        <w:rPr>
          <w:rFonts w:ascii="Times New Roman" w:hAnsi="Times New Roman" w:cs="Times New Roman"/>
          <w:bCs/>
          <w:iCs/>
          <w:color w:val="000000" w:themeColor="text1"/>
          <w:sz w:val="24"/>
          <w:szCs w:val="24"/>
        </w:rPr>
        <w:t>statements of pressure and inquiry, discovering what the concept is</w:t>
      </w:r>
      <w:r>
        <w:rPr>
          <w:rFonts w:ascii="Times New Roman" w:hAnsi="Times New Roman" w:cs="Times New Roman"/>
          <w:bCs/>
          <w:iCs/>
          <w:color w:val="000000" w:themeColor="text1"/>
          <w:sz w:val="24"/>
          <w:szCs w:val="24"/>
        </w:rPr>
        <w:t xml:space="preserve">. </w:t>
      </w:r>
      <w:r w:rsidR="00D855EC" w:rsidRPr="00987BB6">
        <w:rPr>
          <w:rFonts w:ascii="Times New Roman" w:hAnsi="Times New Roman" w:cs="Times New Roman"/>
          <w:bCs/>
          <w:iCs/>
          <w:color w:val="000000" w:themeColor="text1"/>
          <w:sz w:val="24"/>
          <w:szCs w:val="24"/>
        </w:rPr>
        <w:t>It is</w:t>
      </w:r>
      <w:r w:rsidRPr="00987BB6">
        <w:rPr>
          <w:rFonts w:ascii="Times New Roman" w:hAnsi="Times New Roman" w:cs="Times New Roman"/>
          <w:bCs/>
          <w:iCs/>
          <w:color w:val="000000" w:themeColor="text1"/>
          <w:sz w:val="24"/>
          <w:szCs w:val="24"/>
        </w:rPr>
        <w:t xml:space="preserve"> an innovative hat. You try to find innovative solutions; you offer free rein to your creativity. </w:t>
      </w:r>
      <w:r w:rsidR="00D855EC" w:rsidRPr="00987BB6">
        <w:rPr>
          <w:rFonts w:ascii="Times New Roman" w:hAnsi="Times New Roman" w:cs="Times New Roman"/>
          <w:bCs/>
          <w:iCs/>
          <w:color w:val="000000" w:themeColor="text1"/>
          <w:sz w:val="24"/>
          <w:szCs w:val="24"/>
        </w:rPr>
        <w:t>You are</w:t>
      </w:r>
      <w:r w:rsidRPr="00987BB6">
        <w:rPr>
          <w:rFonts w:ascii="Times New Roman" w:hAnsi="Times New Roman" w:cs="Times New Roman"/>
          <w:bCs/>
          <w:iCs/>
          <w:color w:val="000000" w:themeColor="text1"/>
          <w:sz w:val="24"/>
          <w:szCs w:val="24"/>
        </w:rPr>
        <w:t xml:space="preserve"> not dismissing the proposals. </w:t>
      </w:r>
      <w:r w:rsidR="00D855EC" w:rsidRPr="00987BB6">
        <w:rPr>
          <w:rFonts w:ascii="Times New Roman" w:hAnsi="Times New Roman" w:cs="Times New Roman"/>
          <w:bCs/>
          <w:iCs/>
          <w:color w:val="000000" w:themeColor="text1"/>
          <w:sz w:val="24"/>
          <w:szCs w:val="24"/>
        </w:rPr>
        <w:t>You are</w:t>
      </w:r>
      <w:r w:rsidRPr="00987BB6">
        <w:rPr>
          <w:rFonts w:ascii="Times New Roman" w:hAnsi="Times New Roman" w:cs="Times New Roman"/>
          <w:bCs/>
          <w:iCs/>
          <w:color w:val="000000" w:themeColor="text1"/>
          <w:sz w:val="24"/>
          <w:szCs w:val="24"/>
        </w:rPr>
        <w:t xml:space="preserve"> trying to get beyond </w:t>
      </w:r>
      <w:r w:rsidR="00D855EC" w:rsidRPr="00987BB6">
        <w:rPr>
          <w:rFonts w:ascii="Times New Roman" w:hAnsi="Times New Roman" w:cs="Times New Roman"/>
          <w:bCs/>
          <w:iCs/>
          <w:color w:val="000000" w:themeColor="text1"/>
          <w:sz w:val="24"/>
          <w:szCs w:val="24"/>
        </w:rPr>
        <w:t>what is</w:t>
      </w:r>
      <w:r w:rsidRPr="00987BB6">
        <w:rPr>
          <w:rFonts w:ascii="Times New Roman" w:hAnsi="Times New Roman" w:cs="Times New Roman"/>
          <w:bCs/>
          <w:iCs/>
          <w:color w:val="000000" w:themeColor="text1"/>
          <w:sz w:val="24"/>
          <w:szCs w:val="24"/>
        </w:rPr>
        <w:t xml:space="preserve"> learned</w:t>
      </w:r>
      <w:sdt>
        <w:sdtPr>
          <w:rPr>
            <w:rFonts w:ascii="Times New Roman" w:hAnsi="Times New Roman" w:cs="Times New Roman"/>
            <w:bCs/>
            <w:iCs/>
            <w:color w:val="000000" w:themeColor="text1"/>
            <w:sz w:val="24"/>
            <w:szCs w:val="24"/>
          </w:rPr>
          <w:id w:val="1511103702"/>
          <w:citation/>
        </w:sdtPr>
        <w:sdtEndPr/>
        <w:sdtContent>
          <w:r w:rsidR="00812EF7">
            <w:rPr>
              <w:rFonts w:ascii="Times New Roman" w:hAnsi="Times New Roman" w:cs="Times New Roman"/>
              <w:bCs/>
              <w:iCs/>
              <w:color w:val="000000" w:themeColor="text1"/>
              <w:sz w:val="24"/>
              <w:szCs w:val="24"/>
            </w:rPr>
            <w:fldChar w:fldCharType="begin"/>
          </w:r>
          <w:r w:rsidR="00812EF7">
            <w:rPr>
              <w:rFonts w:ascii="Times New Roman" w:hAnsi="Times New Roman" w:cs="Times New Roman"/>
              <w:bCs/>
              <w:iCs/>
              <w:color w:val="000000" w:themeColor="text1"/>
              <w:sz w:val="24"/>
              <w:szCs w:val="24"/>
              <w:lang w:val="en-GB"/>
            </w:rPr>
            <w:instrText xml:space="preserve"> CITATION Edw00 \l 2057 </w:instrText>
          </w:r>
          <w:r w:rsidR="00812EF7">
            <w:rPr>
              <w:rFonts w:ascii="Times New Roman" w:hAnsi="Times New Roman" w:cs="Times New Roman"/>
              <w:bCs/>
              <w:iCs/>
              <w:color w:val="000000" w:themeColor="text1"/>
              <w:sz w:val="24"/>
              <w:szCs w:val="24"/>
            </w:rPr>
            <w:fldChar w:fldCharType="separate"/>
          </w:r>
          <w:r w:rsidR="00812EF7">
            <w:rPr>
              <w:rFonts w:ascii="Times New Roman" w:hAnsi="Times New Roman" w:cs="Times New Roman"/>
              <w:bCs/>
              <w:iCs/>
              <w:noProof/>
              <w:color w:val="000000" w:themeColor="text1"/>
              <w:sz w:val="24"/>
              <w:szCs w:val="24"/>
              <w:lang w:val="en-GB"/>
            </w:rPr>
            <w:t xml:space="preserve"> </w:t>
          </w:r>
          <w:r w:rsidR="00812EF7" w:rsidRPr="00812EF7">
            <w:rPr>
              <w:rFonts w:ascii="Times New Roman" w:hAnsi="Times New Roman" w:cs="Times New Roman"/>
              <w:noProof/>
              <w:color w:val="000000" w:themeColor="text1"/>
              <w:sz w:val="24"/>
              <w:szCs w:val="24"/>
              <w:lang w:val="en-GB"/>
            </w:rPr>
            <w:t>(Bono, 2000)</w:t>
          </w:r>
          <w:r w:rsidR="00812EF7">
            <w:rPr>
              <w:rFonts w:ascii="Times New Roman" w:hAnsi="Times New Roman" w:cs="Times New Roman"/>
              <w:bCs/>
              <w:iCs/>
              <w:color w:val="000000" w:themeColor="text1"/>
              <w:sz w:val="24"/>
              <w:szCs w:val="24"/>
            </w:rPr>
            <w:fldChar w:fldCharType="end"/>
          </w:r>
        </w:sdtContent>
      </w:sdt>
      <w:r w:rsidR="00812EF7">
        <w:rPr>
          <w:rFonts w:ascii="Times New Roman" w:hAnsi="Times New Roman" w:cs="Times New Roman"/>
          <w:bCs/>
          <w:iCs/>
          <w:color w:val="000000" w:themeColor="text1"/>
          <w:sz w:val="24"/>
          <w:szCs w:val="24"/>
        </w:rPr>
        <w:t>.</w:t>
      </w:r>
    </w:p>
    <w:p w14:paraId="7070E6F5" w14:textId="215AE9E9" w:rsidR="00987BB6" w:rsidRDefault="00987BB6" w:rsidP="00223383">
      <w:pPr>
        <w:spacing w:line="360" w:lineRule="auto"/>
        <w:jc w:val="both"/>
        <w:rPr>
          <w:rFonts w:ascii="Times New Roman" w:hAnsi="Times New Roman" w:cs="Times New Roman"/>
          <w:b/>
          <w:i/>
          <w:color w:val="1F497D" w:themeColor="text2"/>
          <w:sz w:val="24"/>
          <w:szCs w:val="24"/>
        </w:rPr>
      </w:pPr>
      <w:r>
        <w:rPr>
          <w:rFonts w:ascii="Times New Roman" w:hAnsi="Times New Roman" w:cs="Times New Roman"/>
          <w:b/>
          <w:i/>
          <w:color w:val="1F497D" w:themeColor="text2"/>
          <w:sz w:val="24"/>
          <w:szCs w:val="24"/>
        </w:rPr>
        <w:lastRenderedPageBreak/>
        <w:t>Blue Hat</w:t>
      </w:r>
    </w:p>
    <w:p w14:paraId="37CC4EA9" w14:textId="038A85A5" w:rsidR="00987BB6" w:rsidRDefault="00987BB6" w:rsidP="00223383">
      <w:pPr>
        <w:spacing w:line="360" w:lineRule="auto"/>
        <w:jc w:val="both"/>
        <w:rPr>
          <w:rFonts w:ascii="Times New Roman" w:hAnsi="Times New Roman" w:cs="Times New Roman"/>
          <w:bCs/>
          <w:iCs/>
          <w:color w:val="000000" w:themeColor="text1"/>
          <w:sz w:val="24"/>
          <w:szCs w:val="24"/>
        </w:rPr>
      </w:pPr>
      <w:r w:rsidRPr="00987BB6">
        <w:rPr>
          <w:rFonts w:ascii="Times New Roman" w:hAnsi="Times New Roman" w:cs="Times New Roman"/>
          <w:bCs/>
          <w:i/>
          <w:color w:val="000000" w:themeColor="text1"/>
          <w:sz w:val="24"/>
          <w:szCs w:val="24"/>
        </w:rPr>
        <w:t>Thinking:</w:t>
      </w:r>
      <w:r>
        <w:rPr>
          <w:rFonts w:ascii="Times New Roman" w:hAnsi="Times New Roman" w:cs="Times New Roman"/>
          <w:bCs/>
          <w:i/>
          <w:color w:val="000000" w:themeColor="text1"/>
          <w:sz w:val="24"/>
          <w:szCs w:val="24"/>
        </w:rPr>
        <w:t xml:space="preserve"> </w:t>
      </w:r>
      <w:r>
        <w:rPr>
          <w:rFonts w:ascii="Times New Roman" w:hAnsi="Times New Roman" w:cs="Times New Roman"/>
          <w:bCs/>
          <w:iCs/>
          <w:color w:val="000000" w:themeColor="text1"/>
          <w:sz w:val="24"/>
          <w:szCs w:val="24"/>
        </w:rPr>
        <w:t xml:space="preserve">thinking about thinking. </w:t>
      </w:r>
      <w:r w:rsidRPr="00987BB6">
        <w:rPr>
          <w:rFonts w:ascii="Times New Roman" w:hAnsi="Times New Roman" w:cs="Times New Roman"/>
          <w:bCs/>
          <w:iCs/>
          <w:color w:val="000000" w:themeColor="text1"/>
          <w:sz w:val="24"/>
          <w:szCs w:val="24"/>
        </w:rPr>
        <w:t xml:space="preserve">This is the hat of the master. </w:t>
      </w:r>
      <w:r w:rsidR="00D855EC" w:rsidRPr="00987BB6">
        <w:rPr>
          <w:rFonts w:ascii="Times New Roman" w:hAnsi="Times New Roman" w:cs="Times New Roman"/>
          <w:bCs/>
          <w:iCs/>
          <w:color w:val="000000" w:themeColor="text1"/>
          <w:sz w:val="24"/>
          <w:szCs w:val="24"/>
        </w:rPr>
        <w:t>He is</w:t>
      </w:r>
      <w:r w:rsidRPr="00987BB6">
        <w:rPr>
          <w:rFonts w:ascii="Times New Roman" w:hAnsi="Times New Roman" w:cs="Times New Roman"/>
          <w:bCs/>
          <w:iCs/>
          <w:color w:val="000000" w:themeColor="text1"/>
          <w:sz w:val="24"/>
          <w:szCs w:val="24"/>
        </w:rPr>
        <w:t xml:space="preserve"> the guy presiding at a meeting. </w:t>
      </w:r>
      <w:r w:rsidR="00D855EC" w:rsidRPr="00987BB6">
        <w:rPr>
          <w:rFonts w:ascii="Times New Roman" w:hAnsi="Times New Roman" w:cs="Times New Roman"/>
          <w:bCs/>
          <w:iCs/>
          <w:color w:val="000000" w:themeColor="text1"/>
          <w:sz w:val="24"/>
          <w:szCs w:val="24"/>
        </w:rPr>
        <w:t>He is</w:t>
      </w:r>
      <w:r w:rsidRPr="00987BB6">
        <w:rPr>
          <w:rFonts w:ascii="Times New Roman" w:hAnsi="Times New Roman" w:cs="Times New Roman"/>
          <w:bCs/>
          <w:iCs/>
          <w:color w:val="000000" w:themeColor="text1"/>
          <w:sz w:val="24"/>
          <w:szCs w:val="24"/>
        </w:rPr>
        <w:t xml:space="preserve"> guiding the operation. </w:t>
      </w:r>
      <w:r w:rsidR="00D855EC" w:rsidRPr="00987BB6">
        <w:rPr>
          <w:rFonts w:ascii="Times New Roman" w:hAnsi="Times New Roman" w:cs="Times New Roman"/>
          <w:bCs/>
          <w:iCs/>
          <w:color w:val="000000" w:themeColor="text1"/>
          <w:sz w:val="24"/>
          <w:szCs w:val="24"/>
        </w:rPr>
        <w:t>He is</w:t>
      </w:r>
      <w:r w:rsidRPr="00987BB6">
        <w:rPr>
          <w:rFonts w:ascii="Times New Roman" w:hAnsi="Times New Roman" w:cs="Times New Roman"/>
          <w:bCs/>
          <w:iCs/>
          <w:color w:val="000000" w:themeColor="text1"/>
          <w:sz w:val="24"/>
          <w:szCs w:val="24"/>
        </w:rPr>
        <w:t xml:space="preserve"> calling on the party to change their hats. Okay, this is the pilot</w:t>
      </w:r>
      <w:sdt>
        <w:sdtPr>
          <w:rPr>
            <w:rFonts w:ascii="Times New Roman" w:hAnsi="Times New Roman" w:cs="Times New Roman"/>
            <w:bCs/>
            <w:iCs/>
            <w:color w:val="000000" w:themeColor="text1"/>
            <w:sz w:val="24"/>
            <w:szCs w:val="24"/>
          </w:rPr>
          <w:id w:val="1747833001"/>
          <w:citation/>
        </w:sdtPr>
        <w:sdtEndPr/>
        <w:sdtContent>
          <w:r w:rsidR="00812EF7">
            <w:rPr>
              <w:rFonts w:ascii="Times New Roman" w:hAnsi="Times New Roman" w:cs="Times New Roman"/>
              <w:bCs/>
              <w:iCs/>
              <w:color w:val="000000" w:themeColor="text1"/>
              <w:sz w:val="24"/>
              <w:szCs w:val="24"/>
            </w:rPr>
            <w:fldChar w:fldCharType="begin"/>
          </w:r>
          <w:r w:rsidR="00812EF7">
            <w:rPr>
              <w:rFonts w:ascii="Times New Roman" w:hAnsi="Times New Roman" w:cs="Times New Roman"/>
              <w:bCs/>
              <w:iCs/>
              <w:color w:val="000000" w:themeColor="text1"/>
              <w:sz w:val="24"/>
              <w:szCs w:val="24"/>
              <w:lang w:val="en-GB"/>
            </w:rPr>
            <w:instrText xml:space="preserve"> CITATION Sco191 \l 2057 </w:instrText>
          </w:r>
          <w:r w:rsidR="00812EF7">
            <w:rPr>
              <w:rFonts w:ascii="Times New Roman" w:hAnsi="Times New Roman" w:cs="Times New Roman"/>
              <w:bCs/>
              <w:iCs/>
              <w:color w:val="000000" w:themeColor="text1"/>
              <w:sz w:val="24"/>
              <w:szCs w:val="24"/>
            </w:rPr>
            <w:fldChar w:fldCharType="separate"/>
          </w:r>
          <w:r w:rsidR="00812EF7">
            <w:rPr>
              <w:rFonts w:ascii="Times New Roman" w:hAnsi="Times New Roman" w:cs="Times New Roman"/>
              <w:bCs/>
              <w:iCs/>
              <w:noProof/>
              <w:color w:val="000000" w:themeColor="text1"/>
              <w:sz w:val="24"/>
              <w:szCs w:val="24"/>
              <w:lang w:val="en-GB"/>
            </w:rPr>
            <w:t xml:space="preserve"> </w:t>
          </w:r>
          <w:r w:rsidR="00812EF7" w:rsidRPr="00812EF7">
            <w:rPr>
              <w:rFonts w:ascii="Times New Roman" w:hAnsi="Times New Roman" w:cs="Times New Roman"/>
              <w:noProof/>
              <w:color w:val="000000" w:themeColor="text1"/>
              <w:sz w:val="24"/>
              <w:szCs w:val="24"/>
              <w:lang w:val="en-GB"/>
            </w:rPr>
            <w:t>(Jeffrey, 2019)</w:t>
          </w:r>
          <w:r w:rsidR="00812EF7">
            <w:rPr>
              <w:rFonts w:ascii="Times New Roman" w:hAnsi="Times New Roman" w:cs="Times New Roman"/>
              <w:bCs/>
              <w:iCs/>
              <w:color w:val="000000" w:themeColor="text1"/>
              <w:sz w:val="24"/>
              <w:szCs w:val="24"/>
            </w:rPr>
            <w:fldChar w:fldCharType="end"/>
          </w:r>
        </w:sdtContent>
      </w:sdt>
      <w:r w:rsidR="00812EF7">
        <w:rPr>
          <w:rFonts w:ascii="Times New Roman" w:hAnsi="Times New Roman" w:cs="Times New Roman"/>
          <w:bCs/>
          <w:iCs/>
          <w:color w:val="000000" w:themeColor="text1"/>
          <w:sz w:val="24"/>
          <w:szCs w:val="24"/>
        </w:rPr>
        <w:t>.</w:t>
      </w:r>
    </w:p>
    <w:p w14:paraId="7435C562" w14:textId="1128682D" w:rsidR="00E17651" w:rsidRDefault="00E17651" w:rsidP="00223383">
      <w:pPr>
        <w:spacing w:line="360" w:lineRule="auto"/>
        <w:jc w:val="both"/>
        <w:rPr>
          <w:rFonts w:ascii="Times New Roman" w:hAnsi="Times New Roman" w:cs="Times New Roman"/>
          <w:bCs/>
          <w:iCs/>
          <w:color w:val="000000" w:themeColor="text1"/>
          <w:sz w:val="24"/>
          <w:szCs w:val="24"/>
        </w:rPr>
      </w:pPr>
      <w:r w:rsidRPr="00E17651">
        <w:rPr>
          <w:rFonts w:ascii="Times New Roman" w:hAnsi="Times New Roman" w:cs="Times New Roman"/>
          <w:bCs/>
          <w:iCs/>
          <w:color w:val="000000" w:themeColor="text1"/>
          <w:sz w:val="24"/>
          <w:szCs w:val="24"/>
        </w:rPr>
        <w:t>Using this approach, ENGIE Group has successfully held countless corporate strategy meetings, facilitated cross-functional team building and brainstorming sessions, and helped hundreds of individuals improve the efficacy of their own decision-making skills, as well as their ability to formulate and communicate ideas more effectively.</w:t>
      </w:r>
    </w:p>
    <w:p w14:paraId="1B3D8360" w14:textId="054DF1A6" w:rsidR="0054496A" w:rsidRDefault="00812EF7" w:rsidP="00223383">
      <w:pPr>
        <w:spacing w:line="360" w:lineRule="auto"/>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The ENGIE Group </w:t>
      </w:r>
      <w:r w:rsidR="00E17651">
        <w:rPr>
          <w:rFonts w:ascii="Times New Roman" w:hAnsi="Times New Roman" w:cs="Times New Roman"/>
          <w:bCs/>
          <w:iCs/>
          <w:color w:val="000000" w:themeColor="text1"/>
          <w:sz w:val="24"/>
          <w:szCs w:val="24"/>
        </w:rPr>
        <w:t xml:space="preserve">also </w:t>
      </w:r>
      <w:r>
        <w:rPr>
          <w:rFonts w:ascii="Times New Roman" w:hAnsi="Times New Roman" w:cs="Times New Roman"/>
          <w:bCs/>
          <w:iCs/>
          <w:color w:val="000000" w:themeColor="text1"/>
          <w:sz w:val="24"/>
          <w:szCs w:val="24"/>
        </w:rPr>
        <w:t xml:space="preserve">used the Bono’s six thinking hats </w:t>
      </w:r>
      <w:r w:rsidR="009E1CDA">
        <w:rPr>
          <w:rFonts w:ascii="Times New Roman" w:hAnsi="Times New Roman" w:cs="Times New Roman"/>
          <w:bCs/>
          <w:iCs/>
          <w:color w:val="000000" w:themeColor="text1"/>
          <w:sz w:val="24"/>
          <w:szCs w:val="24"/>
        </w:rPr>
        <w:t xml:space="preserve">concept </w:t>
      </w:r>
      <w:r w:rsidR="009E1CDA" w:rsidRPr="009E1CDA">
        <w:rPr>
          <w:rFonts w:ascii="Times New Roman" w:hAnsi="Times New Roman" w:cs="Times New Roman"/>
          <w:bCs/>
          <w:iCs/>
          <w:color w:val="000000" w:themeColor="text1"/>
          <w:sz w:val="24"/>
          <w:szCs w:val="24"/>
        </w:rPr>
        <w:t xml:space="preserve">to </w:t>
      </w:r>
      <w:r w:rsidR="00F86C2D">
        <w:rPr>
          <w:rFonts w:ascii="Times New Roman" w:hAnsi="Times New Roman" w:cs="Times New Roman"/>
          <w:bCs/>
          <w:iCs/>
          <w:color w:val="000000" w:themeColor="text1"/>
          <w:sz w:val="24"/>
          <w:szCs w:val="24"/>
        </w:rPr>
        <w:t xml:space="preserve">contract the US embassy development in the Nine Elms area of London in September 2019. The contract signature of the US embassy is an exciting project for ENGIE offering a major development in Nine Elms area. When </w:t>
      </w:r>
      <w:r w:rsidR="00BD363B">
        <w:rPr>
          <w:rFonts w:ascii="Times New Roman" w:hAnsi="Times New Roman" w:cs="Times New Roman"/>
          <w:bCs/>
          <w:iCs/>
          <w:color w:val="000000" w:themeColor="text1"/>
          <w:sz w:val="24"/>
          <w:szCs w:val="24"/>
        </w:rPr>
        <w:t>combined with the imminent signing of the Battersea Power Station contract</w:t>
      </w:r>
      <w:r w:rsidR="00E17651">
        <w:rPr>
          <w:rFonts w:ascii="Times New Roman" w:hAnsi="Times New Roman" w:cs="Times New Roman"/>
          <w:bCs/>
          <w:iCs/>
          <w:color w:val="000000" w:themeColor="text1"/>
          <w:sz w:val="24"/>
          <w:szCs w:val="24"/>
        </w:rPr>
        <w:t>,</w:t>
      </w:r>
      <w:r w:rsidR="00BD363B">
        <w:rPr>
          <w:rFonts w:ascii="Times New Roman" w:hAnsi="Times New Roman" w:cs="Times New Roman"/>
          <w:bCs/>
          <w:iCs/>
          <w:color w:val="000000" w:themeColor="text1"/>
          <w:sz w:val="24"/>
          <w:szCs w:val="24"/>
        </w:rPr>
        <w:t xml:space="preserve"> this will </w:t>
      </w:r>
      <w:proofErr w:type="spellStart"/>
      <w:r w:rsidR="00BD363B">
        <w:rPr>
          <w:rFonts w:ascii="Times New Roman" w:hAnsi="Times New Roman" w:cs="Times New Roman"/>
          <w:bCs/>
          <w:iCs/>
          <w:color w:val="000000" w:themeColor="text1"/>
          <w:sz w:val="24"/>
          <w:szCs w:val="24"/>
        </w:rPr>
        <w:t>realise</w:t>
      </w:r>
      <w:proofErr w:type="spellEnd"/>
      <w:r w:rsidR="00BD363B">
        <w:rPr>
          <w:rFonts w:ascii="Times New Roman" w:hAnsi="Times New Roman" w:cs="Times New Roman"/>
          <w:bCs/>
          <w:iCs/>
          <w:color w:val="000000" w:themeColor="text1"/>
          <w:sz w:val="24"/>
          <w:szCs w:val="24"/>
        </w:rPr>
        <w:t xml:space="preserve"> 20,000 new residential customers plus upwards of 500,000m² of commercial space</w:t>
      </w:r>
      <w:sdt>
        <w:sdtPr>
          <w:rPr>
            <w:rFonts w:ascii="Times New Roman" w:hAnsi="Times New Roman" w:cs="Times New Roman"/>
            <w:bCs/>
            <w:iCs/>
            <w:color w:val="000000" w:themeColor="text1"/>
            <w:sz w:val="24"/>
            <w:szCs w:val="24"/>
          </w:rPr>
          <w:id w:val="-936674231"/>
          <w:citation/>
        </w:sdtPr>
        <w:sdtEndPr/>
        <w:sdtContent>
          <w:r w:rsidR="00BD363B">
            <w:rPr>
              <w:rFonts w:ascii="Times New Roman" w:hAnsi="Times New Roman" w:cs="Times New Roman"/>
              <w:bCs/>
              <w:iCs/>
              <w:color w:val="000000" w:themeColor="text1"/>
              <w:sz w:val="24"/>
              <w:szCs w:val="24"/>
            </w:rPr>
            <w:fldChar w:fldCharType="begin"/>
          </w:r>
          <w:r w:rsidR="00BD363B">
            <w:rPr>
              <w:rFonts w:ascii="Times New Roman" w:hAnsi="Times New Roman" w:cs="Times New Roman"/>
              <w:bCs/>
              <w:iCs/>
              <w:color w:val="000000" w:themeColor="text1"/>
              <w:sz w:val="24"/>
              <w:szCs w:val="24"/>
              <w:lang w:val="en-GB"/>
            </w:rPr>
            <w:instrText xml:space="preserve"> CITATION ENG19 \l 2057 </w:instrText>
          </w:r>
          <w:r w:rsidR="00BD363B">
            <w:rPr>
              <w:rFonts w:ascii="Times New Roman" w:hAnsi="Times New Roman" w:cs="Times New Roman"/>
              <w:bCs/>
              <w:iCs/>
              <w:color w:val="000000" w:themeColor="text1"/>
              <w:sz w:val="24"/>
              <w:szCs w:val="24"/>
            </w:rPr>
            <w:fldChar w:fldCharType="separate"/>
          </w:r>
          <w:r w:rsidR="00BD363B">
            <w:rPr>
              <w:rFonts w:ascii="Times New Roman" w:hAnsi="Times New Roman" w:cs="Times New Roman"/>
              <w:bCs/>
              <w:iCs/>
              <w:noProof/>
              <w:color w:val="000000" w:themeColor="text1"/>
              <w:sz w:val="24"/>
              <w:szCs w:val="24"/>
              <w:lang w:val="en-GB"/>
            </w:rPr>
            <w:t xml:space="preserve"> </w:t>
          </w:r>
          <w:r w:rsidR="00BD363B" w:rsidRPr="00BD363B">
            <w:rPr>
              <w:rFonts w:ascii="Times New Roman" w:hAnsi="Times New Roman" w:cs="Times New Roman"/>
              <w:noProof/>
              <w:color w:val="000000" w:themeColor="text1"/>
              <w:sz w:val="24"/>
              <w:szCs w:val="24"/>
              <w:lang w:val="en-GB"/>
            </w:rPr>
            <w:t>(ENGIE, 2019)</w:t>
          </w:r>
          <w:r w:rsidR="00BD363B">
            <w:rPr>
              <w:rFonts w:ascii="Times New Roman" w:hAnsi="Times New Roman" w:cs="Times New Roman"/>
              <w:bCs/>
              <w:iCs/>
              <w:color w:val="000000" w:themeColor="text1"/>
              <w:sz w:val="24"/>
              <w:szCs w:val="24"/>
            </w:rPr>
            <w:fldChar w:fldCharType="end"/>
          </w:r>
        </w:sdtContent>
      </w:sdt>
      <w:r w:rsidR="00BD363B">
        <w:rPr>
          <w:rFonts w:ascii="Times New Roman" w:hAnsi="Times New Roman" w:cs="Times New Roman"/>
          <w:bCs/>
          <w:iCs/>
          <w:color w:val="000000" w:themeColor="text1"/>
          <w:sz w:val="24"/>
          <w:szCs w:val="24"/>
        </w:rPr>
        <w:t xml:space="preserve">. </w:t>
      </w:r>
    </w:p>
    <w:p w14:paraId="527FDF71" w14:textId="5DB6BC0E" w:rsidR="00E17651" w:rsidRDefault="00E17651" w:rsidP="00223383">
      <w:pPr>
        <w:spacing w:line="360" w:lineRule="auto"/>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T</w:t>
      </w:r>
      <w:r w:rsidR="0054496A" w:rsidRPr="0054496A">
        <w:rPr>
          <w:rFonts w:ascii="Times New Roman" w:hAnsi="Times New Roman" w:cs="Times New Roman"/>
          <w:bCs/>
          <w:iCs/>
          <w:color w:val="000000" w:themeColor="text1"/>
          <w:sz w:val="24"/>
          <w:szCs w:val="24"/>
        </w:rPr>
        <w:t>his approach</w:t>
      </w:r>
      <w:r w:rsidR="00D04815">
        <w:rPr>
          <w:rFonts w:ascii="Times New Roman" w:hAnsi="Times New Roman" w:cs="Times New Roman"/>
          <w:bCs/>
          <w:iCs/>
          <w:color w:val="000000" w:themeColor="text1"/>
          <w:sz w:val="24"/>
          <w:szCs w:val="24"/>
        </w:rPr>
        <w:t xml:space="preserve"> needs practice,</w:t>
      </w:r>
      <w:r w:rsidR="0054496A" w:rsidRPr="0054496A">
        <w:rPr>
          <w:rFonts w:ascii="Times New Roman" w:hAnsi="Times New Roman" w:cs="Times New Roman"/>
          <w:bCs/>
          <w:iCs/>
          <w:color w:val="000000" w:themeColor="text1"/>
          <w:sz w:val="24"/>
          <w:szCs w:val="24"/>
        </w:rPr>
        <w:t xml:space="preserve"> is not intended to "feel natural" at first. It is intended to help individuals focus on problem </w:t>
      </w:r>
      <w:r w:rsidRPr="0054496A">
        <w:rPr>
          <w:rFonts w:ascii="Times New Roman" w:hAnsi="Times New Roman" w:cs="Times New Roman"/>
          <w:bCs/>
          <w:iCs/>
          <w:color w:val="000000" w:themeColor="text1"/>
          <w:sz w:val="24"/>
          <w:szCs w:val="24"/>
        </w:rPr>
        <w:t xml:space="preserve">solving. </w:t>
      </w:r>
      <w:r w:rsidRPr="00E17651">
        <w:rPr>
          <w:rFonts w:ascii="Times New Roman" w:hAnsi="Times New Roman" w:cs="Times New Roman"/>
          <w:bCs/>
          <w:iCs/>
          <w:color w:val="000000" w:themeColor="text1"/>
          <w:sz w:val="24"/>
          <w:szCs w:val="24"/>
        </w:rPr>
        <w:t xml:space="preserve">Practice, however, will help the team move more quickly through the hats and offer everyone in the company a shortcut to concentrate on research rather than their complex thoughts and reactions to the process. </w:t>
      </w:r>
    </w:p>
    <w:p w14:paraId="57BB5CB9" w14:textId="78B01B91" w:rsidR="00812EF7" w:rsidRDefault="00E17651" w:rsidP="00223383">
      <w:pPr>
        <w:spacing w:line="360" w:lineRule="auto"/>
        <w:jc w:val="both"/>
        <w:rPr>
          <w:rFonts w:ascii="Times New Roman" w:hAnsi="Times New Roman" w:cs="Times New Roman"/>
          <w:bCs/>
          <w:iCs/>
          <w:color w:val="000000" w:themeColor="text1"/>
          <w:sz w:val="24"/>
          <w:szCs w:val="24"/>
        </w:rPr>
      </w:pPr>
      <w:r w:rsidRPr="0054496A">
        <w:rPr>
          <w:rFonts w:ascii="Times New Roman" w:hAnsi="Times New Roman" w:cs="Times New Roman"/>
          <w:bCs/>
          <w:iCs/>
          <w:color w:val="000000" w:themeColor="text1"/>
          <w:sz w:val="24"/>
          <w:szCs w:val="24"/>
        </w:rPr>
        <w:t>Some</w:t>
      </w:r>
      <w:r w:rsidR="0054496A" w:rsidRPr="0054496A">
        <w:rPr>
          <w:rFonts w:ascii="Times New Roman" w:hAnsi="Times New Roman" w:cs="Times New Roman"/>
          <w:bCs/>
          <w:iCs/>
          <w:color w:val="000000" w:themeColor="text1"/>
          <w:sz w:val="24"/>
          <w:szCs w:val="24"/>
        </w:rPr>
        <w:t xml:space="preserve"> </w:t>
      </w:r>
      <w:r w:rsidR="00D04815">
        <w:rPr>
          <w:rFonts w:ascii="Times New Roman" w:hAnsi="Times New Roman" w:cs="Times New Roman"/>
          <w:bCs/>
          <w:iCs/>
          <w:color w:val="000000" w:themeColor="text1"/>
          <w:sz w:val="24"/>
          <w:szCs w:val="24"/>
        </w:rPr>
        <w:t xml:space="preserve">other </w:t>
      </w:r>
      <w:r w:rsidR="0054496A" w:rsidRPr="0054496A">
        <w:rPr>
          <w:rFonts w:ascii="Times New Roman" w:hAnsi="Times New Roman" w:cs="Times New Roman"/>
          <w:bCs/>
          <w:iCs/>
          <w:color w:val="000000" w:themeColor="text1"/>
          <w:sz w:val="24"/>
          <w:szCs w:val="24"/>
        </w:rPr>
        <w:t>well-known companies such as Motorola and IBM have also claimed that this approach has enabled them to develop innovative ideas.</w:t>
      </w:r>
      <w:r w:rsidR="0054496A">
        <w:rPr>
          <w:rFonts w:ascii="Times New Roman" w:hAnsi="Times New Roman" w:cs="Times New Roman"/>
          <w:bCs/>
          <w:iCs/>
          <w:color w:val="000000" w:themeColor="text1"/>
          <w:sz w:val="24"/>
          <w:szCs w:val="24"/>
        </w:rPr>
        <w:t xml:space="preserve"> </w:t>
      </w:r>
    </w:p>
    <w:p w14:paraId="171E78CC" w14:textId="6B1C4171" w:rsidR="00D04815" w:rsidRDefault="00D04815" w:rsidP="00223383">
      <w:pPr>
        <w:spacing w:line="360" w:lineRule="auto"/>
        <w:jc w:val="both"/>
        <w:rPr>
          <w:rFonts w:ascii="Times New Roman" w:hAnsi="Times New Roman" w:cs="Times New Roman"/>
          <w:bCs/>
          <w:iCs/>
          <w:color w:val="000000" w:themeColor="text1"/>
          <w:sz w:val="24"/>
          <w:szCs w:val="24"/>
        </w:rPr>
      </w:pPr>
      <w:r w:rsidRPr="00D04815">
        <w:rPr>
          <w:rFonts w:ascii="Times New Roman" w:hAnsi="Times New Roman" w:cs="Times New Roman"/>
          <w:bCs/>
          <w:iCs/>
          <w:color w:val="000000" w:themeColor="text1"/>
          <w:sz w:val="24"/>
          <w:szCs w:val="24"/>
        </w:rPr>
        <w:t xml:space="preserve">It really is important to keep in mind, that even if it takes only a couple of minutes to learn this apparently simple model, it takes some time, </w:t>
      </w:r>
      <w:r w:rsidR="00F24ED5" w:rsidRPr="00D04815">
        <w:rPr>
          <w:rFonts w:ascii="Times New Roman" w:hAnsi="Times New Roman" w:cs="Times New Roman"/>
          <w:bCs/>
          <w:iCs/>
          <w:color w:val="000000" w:themeColor="text1"/>
          <w:sz w:val="24"/>
          <w:szCs w:val="24"/>
        </w:rPr>
        <w:t>training,</w:t>
      </w:r>
      <w:r w:rsidRPr="00D04815">
        <w:rPr>
          <w:rFonts w:ascii="Times New Roman" w:hAnsi="Times New Roman" w:cs="Times New Roman"/>
          <w:bCs/>
          <w:iCs/>
          <w:color w:val="000000" w:themeColor="text1"/>
          <w:sz w:val="24"/>
          <w:szCs w:val="24"/>
        </w:rPr>
        <w:t xml:space="preserve"> and a lot of practice to really master it.</w:t>
      </w:r>
    </w:p>
    <w:p w14:paraId="3DA73B94" w14:textId="28D2678B" w:rsidR="00D04815" w:rsidRDefault="00D04815" w:rsidP="00223383">
      <w:pPr>
        <w:spacing w:line="360" w:lineRule="auto"/>
        <w:jc w:val="both"/>
        <w:rPr>
          <w:rFonts w:ascii="Times New Roman" w:hAnsi="Times New Roman" w:cs="Times New Roman"/>
          <w:b/>
          <w:i/>
          <w:color w:val="000000" w:themeColor="text1"/>
          <w:sz w:val="28"/>
          <w:szCs w:val="28"/>
          <w:u w:val="single"/>
        </w:rPr>
      </w:pPr>
      <w:r w:rsidRPr="00D04815">
        <w:rPr>
          <w:rFonts w:ascii="Times New Roman" w:hAnsi="Times New Roman" w:cs="Times New Roman"/>
          <w:b/>
          <w:i/>
          <w:color w:val="000000" w:themeColor="text1"/>
          <w:sz w:val="28"/>
          <w:szCs w:val="28"/>
          <w:u w:val="single"/>
        </w:rPr>
        <w:t xml:space="preserve">Recommendation </w:t>
      </w:r>
    </w:p>
    <w:p w14:paraId="2ADB113F" w14:textId="0DCC762E" w:rsidR="00D04815" w:rsidRDefault="00F24ED5" w:rsidP="00223383">
      <w:pPr>
        <w:spacing w:line="360" w:lineRule="auto"/>
        <w:jc w:val="both"/>
        <w:rPr>
          <w:rFonts w:ascii="Times New Roman" w:hAnsi="Times New Roman" w:cs="Times New Roman"/>
          <w:bCs/>
          <w:iCs/>
          <w:color w:val="000000" w:themeColor="text1"/>
          <w:sz w:val="24"/>
          <w:szCs w:val="24"/>
        </w:rPr>
      </w:pPr>
      <w:r w:rsidRPr="00F24ED5">
        <w:rPr>
          <w:rFonts w:ascii="Times New Roman" w:hAnsi="Times New Roman" w:cs="Times New Roman"/>
          <w:bCs/>
          <w:iCs/>
          <w:color w:val="000000" w:themeColor="text1"/>
          <w:sz w:val="24"/>
          <w:szCs w:val="24"/>
        </w:rPr>
        <w:t>It is crucial to create an environment in which critical thinking behavior is a natural part of the company culture.</w:t>
      </w:r>
      <w:r>
        <w:rPr>
          <w:rFonts w:ascii="Times New Roman" w:hAnsi="Times New Roman" w:cs="Times New Roman"/>
          <w:bCs/>
          <w:iCs/>
          <w:color w:val="000000" w:themeColor="text1"/>
          <w:sz w:val="24"/>
          <w:szCs w:val="24"/>
        </w:rPr>
        <w:t xml:space="preserve"> </w:t>
      </w:r>
      <w:r w:rsidR="00C253E6">
        <w:rPr>
          <w:rFonts w:ascii="Times New Roman" w:hAnsi="Times New Roman" w:cs="Times New Roman"/>
          <w:bCs/>
          <w:iCs/>
          <w:color w:val="000000" w:themeColor="text1"/>
          <w:sz w:val="24"/>
          <w:szCs w:val="24"/>
        </w:rPr>
        <w:t>My recommendation is that more companies should i</w:t>
      </w:r>
      <w:r w:rsidR="00C253E6" w:rsidRPr="00C253E6">
        <w:rPr>
          <w:rFonts w:ascii="Times New Roman" w:hAnsi="Times New Roman" w:cs="Times New Roman"/>
          <w:bCs/>
          <w:iCs/>
          <w:color w:val="000000" w:themeColor="text1"/>
          <w:sz w:val="24"/>
          <w:szCs w:val="24"/>
        </w:rPr>
        <w:t>ntroduc</w:t>
      </w:r>
      <w:r w:rsidR="00C253E6">
        <w:rPr>
          <w:rFonts w:ascii="Times New Roman" w:hAnsi="Times New Roman" w:cs="Times New Roman"/>
          <w:bCs/>
          <w:iCs/>
          <w:color w:val="000000" w:themeColor="text1"/>
          <w:sz w:val="24"/>
          <w:szCs w:val="24"/>
        </w:rPr>
        <w:t>e</w:t>
      </w:r>
      <w:r w:rsidR="00C253E6" w:rsidRPr="00C253E6">
        <w:rPr>
          <w:rFonts w:ascii="Times New Roman" w:hAnsi="Times New Roman" w:cs="Times New Roman"/>
          <w:bCs/>
          <w:iCs/>
          <w:color w:val="000000" w:themeColor="text1"/>
          <w:sz w:val="24"/>
          <w:szCs w:val="24"/>
        </w:rPr>
        <w:t xml:space="preserve"> "lessons learned" conversations after the end of big projects, </w:t>
      </w:r>
      <w:r w:rsidR="00C253E6">
        <w:rPr>
          <w:rFonts w:ascii="Times New Roman" w:hAnsi="Times New Roman" w:cs="Times New Roman"/>
          <w:bCs/>
          <w:iCs/>
          <w:color w:val="000000" w:themeColor="text1"/>
          <w:sz w:val="24"/>
          <w:szCs w:val="24"/>
        </w:rPr>
        <w:t xml:space="preserve">where employees </w:t>
      </w:r>
      <w:r w:rsidR="00C253E6" w:rsidRPr="00C253E6">
        <w:rPr>
          <w:rFonts w:ascii="Times New Roman" w:hAnsi="Times New Roman" w:cs="Times New Roman"/>
          <w:bCs/>
          <w:iCs/>
          <w:color w:val="000000" w:themeColor="text1"/>
          <w:sz w:val="24"/>
          <w:szCs w:val="24"/>
        </w:rPr>
        <w:t xml:space="preserve"> have the chance to look back on areas in which more critical thinking might have helped to improve the result of the project.</w:t>
      </w:r>
      <w:r w:rsidR="00C253E6" w:rsidRPr="00C253E6">
        <w:t xml:space="preserve"> </w:t>
      </w:r>
      <w:r w:rsidR="00C253E6" w:rsidRPr="00C253E6">
        <w:rPr>
          <w:rFonts w:ascii="Times New Roman" w:hAnsi="Times New Roman" w:cs="Times New Roman"/>
          <w:bCs/>
          <w:iCs/>
          <w:color w:val="000000" w:themeColor="text1"/>
          <w:sz w:val="24"/>
          <w:szCs w:val="24"/>
        </w:rPr>
        <w:lastRenderedPageBreak/>
        <w:t xml:space="preserve">Building an atmosphere where hard questions are </w:t>
      </w:r>
      <w:r w:rsidR="00BC3051" w:rsidRPr="00C253E6">
        <w:rPr>
          <w:rFonts w:ascii="Times New Roman" w:hAnsi="Times New Roman" w:cs="Times New Roman"/>
          <w:bCs/>
          <w:iCs/>
          <w:color w:val="000000" w:themeColor="text1"/>
          <w:sz w:val="24"/>
          <w:szCs w:val="24"/>
        </w:rPr>
        <w:t>accepted,</w:t>
      </w:r>
      <w:r w:rsidR="00C253E6" w:rsidRPr="00C253E6">
        <w:rPr>
          <w:rFonts w:ascii="Times New Roman" w:hAnsi="Times New Roman" w:cs="Times New Roman"/>
          <w:bCs/>
          <w:iCs/>
          <w:color w:val="000000" w:themeColor="text1"/>
          <w:sz w:val="24"/>
          <w:szCs w:val="24"/>
        </w:rPr>
        <w:t xml:space="preserve"> and workers are encouraged to talk freely about alternatives </w:t>
      </w:r>
      <w:r w:rsidR="00C253E6">
        <w:rPr>
          <w:rFonts w:ascii="Times New Roman" w:hAnsi="Times New Roman" w:cs="Times New Roman"/>
          <w:bCs/>
          <w:iCs/>
          <w:color w:val="000000" w:themeColor="text1"/>
          <w:sz w:val="24"/>
          <w:szCs w:val="24"/>
        </w:rPr>
        <w:t xml:space="preserve">can </w:t>
      </w:r>
      <w:r w:rsidR="00BC3051">
        <w:rPr>
          <w:rFonts w:ascii="Times New Roman" w:hAnsi="Times New Roman" w:cs="Times New Roman"/>
          <w:bCs/>
          <w:iCs/>
          <w:color w:val="000000" w:themeColor="text1"/>
          <w:sz w:val="24"/>
          <w:szCs w:val="24"/>
        </w:rPr>
        <w:t>increase the productivity. C</w:t>
      </w:r>
      <w:r w:rsidR="00BC3051" w:rsidRPr="00BC3051">
        <w:rPr>
          <w:rFonts w:ascii="Times New Roman" w:hAnsi="Times New Roman" w:cs="Times New Roman"/>
          <w:bCs/>
          <w:iCs/>
          <w:color w:val="000000" w:themeColor="text1"/>
          <w:sz w:val="24"/>
          <w:szCs w:val="24"/>
        </w:rPr>
        <w:t>reating a decision-making process or procedure that facilitates critical thinking, such as exploring potential solutions to a problem, exploring bias, and considering the consequences of various proposed solutions.</w:t>
      </w:r>
      <w:r w:rsidR="00BC3051" w:rsidRPr="00BC3051">
        <w:t xml:space="preserve"> </w:t>
      </w:r>
      <w:r w:rsidR="00BC3051" w:rsidRPr="00BC3051">
        <w:rPr>
          <w:rFonts w:ascii="Times New Roman" w:hAnsi="Times New Roman" w:cs="Times New Roman"/>
          <w:bCs/>
          <w:iCs/>
          <w:color w:val="000000" w:themeColor="text1"/>
          <w:sz w:val="24"/>
          <w:szCs w:val="24"/>
        </w:rPr>
        <w:t xml:space="preserve">An effective strategy in building </w:t>
      </w:r>
      <w:proofErr w:type="spellStart"/>
      <w:r w:rsidR="00BC3051" w:rsidRPr="00BC3051">
        <w:rPr>
          <w:rFonts w:ascii="Times New Roman" w:hAnsi="Times New Roman" w:cs="Times New Roman"/>
          <w:bCs/>
          <w:iCs/>
          <w:color w:val="000000" w:themeColor="text1"/>
          <w:sz w:val="24"/>
          <w:szCs w:val="24"/>
        </w:rPr>
        <w:t>organisational</w:t>
      </w:r>
      <w:proofErr w:type="spellEnd"/>
      <w:r w:rsidR="00BC3051" w:rsidRPr="00BC3051">
        <w:rPr>
          <w:rFonts w:ascii="Times New Roman" w:hAnsi="Times New Roman" w:cs="Times New Roman"/>
          <w:bCs/>
          <w:iCs/>
          <w:color w:val="000000" w:themeColor="text1"/>
          <w:sz w:val="24"/>
          <w:szCs w:val="24"/>
        </w:rPr>
        <w:t xml:space="preserve"> strength in critical thinking is to recruit people who are already skilled in this field. Behavioral interviewing is an important way to assess the characteristics of an applicant in critical evaluation and study</w:t>
      </w:r>
      <w:sdt>
        <w:sdtPr>
          <w:rPr>
            <w:rFonts w:ascii="Times New Roman" w:hAnsi="Times New Roman" w:cs="Times New Roman"/>
            <w:bCs/>
            <w:iCs/>
            <w:color w:val="000000" w:themeColor="text1"/>
            <w:sz w:val="24"/>
            <w:szCs w:val="24"/>
          </w:rPr>
          <w:id w:val="-1039192336"/>
          <w:citation/>
        </w:sdtPr>
        <w:sdtEndPr/>
        <w:sdtContent>
          <w:r w:rsidR="00BC3051">
            <w:rPr>
              <w:rFonts w:ascii="Times New Roman" w:hAnsi="Times New Roman" w:cs="Times New Roman"/>
              <w:bCs/>
              <w:iCs/>
              <w:color w:val="000000" w:themeColor="text1"/>
              <w:sz w:val="24"/>
              <w:szCs w:val="24"/>
            </w:rPr>
            <w:fldChar w:fldCharType="begin"/>
          </w:r>
          <w:r w:rsidR="00BC3051">
            <w:rPr>
              <w:rFonts w:ascii="Times New Roman" w:hAnsi="Times New Roman" w:cs="Times New Roman"/>
              <w:bCs/>
              <w:iCs/>
              <w:color w:val="000000" w:themeColor="text1"/>
              <w:sz w:val="24"/>
              <w:szCs w:val="24"/>
              <w:lang w:val="en-GB"/>
            </w:rPr>
            <w:instrText xml:space="preserve"> CITATION Lyn18 \l 2057 </w:instrText>
          </w:r>
          <w:r w:rsidR="00BC3051">
            <w:rPr>
              <w:rFonts w:ascii="Times New Roman" w:hAnsi="Times New Roman" w:cs="Times New Roman"/>
              <w:bCs/>
              <w:iCs/>
              <w:color w:val="000000" w:themeColor="text1"/>
              <w:sz w:val="24"/>
              <w:szCs w:val="24"/>
            </w:rPr>
            <w:fldChar w:fldCharType="separate"/>
          </w:r>
          <w:r w:rsidR="00BC3051">
            <w:rPr>
              <w:rFonts w:ascii="Times New Roman" w:hAnsi="Times New Roman" w:cs="Times New Roman"/>
              <w:bCs/>
              <w:iCs/>
              <w:noProof/>
              <w:color w:val="000000" w:themeColor="text1"/>
              <w:sz w:val="24"/>
              <w:szCs w:val="24"/>
              <w:lang w:val="en-GB"/>
            </w:rPr>
            <w:t xml:space="preserve"> </w:t>
          </w:r>
          <w:r w:rsidR="00BC3051" w:rsidRPr="00BC3051">
            <w:rPr>
              <w:rFonts w:ascii="Times New Roman" w:hAnsi="Times New Roman" w:cs="Times New Roman"/>
              <w:noProof/>
              <w:color w:val="000000" w:themeColor="text1"/>
              <w:sz w:val="24"/>
              <w:szCs w:val="24"/>
              <w:lang w:val="en-GB"/>
            </w:rPr>
            <w:t>(Reed, 2018)</w:t>
          </w:r>
          <w:r w:rsidR="00BC3051">
            <w:rPr>
              <w:rFonts w:ascii="Times New Roman" w:hAnsi="Times New Roman" w:cs="Times New Roman"/>
              <w:bCs/>
              <w:iCs/>
              <w:color w:val="000000" w:themeColor="text1"/>
              <w:sz w:val="24"/>
              <w:szCs w:val="24"/>
            </w:rPr>
            <w:fldChar w:fldCharType="end"/>
          </w:r>
        </w:sdtContent>
      </w:sdt>
      <w:r w:rsidR="00BC3051">
        <w:rPr>
          <w:rFonts w:ascii="Times New Roman" w:hAnsi="Times New Roman" w:cs="Times New Roman"/>
          <w:bCs/>
          <w:iCs/>
          <w:color w:val="000000" w:themeColor="text1"/>
          <w:sz w:val="24"/>
          <w:szCs w:val="24"/>
        </w:rPr>
        <w:t>.</w:t>
      </w:r>
    </w:p>
    <w:p w14:paraId="54ECAAB8" w14:textId="77777777" w:rsidR="002C45AC" w:rsidRDefault="002C45AC" w:rsidP="00223383">
      <w:pPr>
        <w:spacing w:line="360" w:lineRule="auto"/>
        <w:jc w:val="both"/>
        <w:rPr>
          <w:rFonts w:ascii="Times New Roman" w:hAnsi="Times New Roman" w:cs="Times New Roman"/>
          <w:b/>
          <w:i/>
          <w:color w:val="000000" w:themeColor="text1"/>
          <w:sz w:val="28"/>
          <w:szCs w:val="28"/>
          <w:u w:val="single"/>
        </w:rPr>
      </w:pPr>
    </w:p>
    <w:p w14:paraId="360C62EE" w14:textId="77777777" w:rsidR="002C45AC" w:rsidRDefault="002C45AC" w:rsidP="00223383">
      <w:pPr>
        <w:spacing w:line="360" w:lineRule="auto"/>
        <w:jc w:val="both"/>
        <w:rPr>
          <w:rFonts w:ascii="Times New Roman" w:hAnsi="Times New Roman" w:cs="Times New Roman"/>
          <w:b/>
          <w:i/>
          <w:color w:val="000000" w:themeColor="text1"/>
          <w:sz w:val="28"/>
          <w:szCs w:val="28"/>
          <w:u w:val="single"/>
        </w:rPr>
      </w:pPr>
    </w:p>
    <w:p w14:paraId="5DD9CA61" w14:textId="77777777" w:rsidR="002C45AC" w:rsidRDefault="002C45AC" w:rsidP="00223383">
      <w:pPr>
        <w:spacing w:line="360" w:lineRule="auto"/>
        <w:jc w:val="both"/>
        <w:rPr>
          <w:rFonts w:ascii="Times New Roman" w:hAnsi="Times New Roman" w:cs="Times New Roman"/>
          <w:b/>
          <w:i/>
          <w:color w:val="000000" w:themeColor="text1"/>
          <w:sz w:val="28"/>
          <w:szCs w:val="28"/>
          <w:u w:val="single"/>
        </w:rPr>
      </w:pPr>
    </w:p>
    <w:p w14:paraId="77DE7416" w14:textId="25C91D1D" w:rsidR="00BC3051" w:rsidRDefault="00BC3051" w:rsidP="00223383">
      <w:pPr>
        <w:spacing w:line="360" w:lineRule="auto"/>
        <w:jc w:val="both"/>
        <w:rPr>
          <w:rFonts w:ascii="Times New Roman" w:hAnsi="Times New Roman" w:cs="Times New Roman"/>
          <w:b/>
          <w:i/>
          <w:color w:val="000000" w:themeColor="text1"/>
          <w:sz w:val="28"/>
          <w:szCs w:val="28"/>
          <w:u w:val="single"/>
        </w:rPr>
      </w:pPr>
      <w:r w:rsidRPr="00BC3051">
        <w:rPr>
          <w:rFonts w:ascii="Times New Roman" w:hAnsi="Times New Roman" w:cs="Times New Roman"/>
          <w:b/>
          <w:i/>
          <w:color w:val="000000" w:themeColor="text1"/>
          <w:sz w:val="28"/>
          <w:szCs w:val="28"/>
          <w:u w:val="single"/>
        </w:rPr>
        <w:t xml:space="preserve">Conclusion </w:t>
      </w:r>
    </w:p>
    <w:p w14:paraId="5E15C520" w14:textId="33766D17" w:rsidR="00BC3051" w:rsidRPr="003E07A9" w:rsidRDefault="003E07A9" w:rsidP="00223383">
      <w:pPr>
        <w:spacing w:line="360" w:lineRule="auto"/>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T</w:t>
      </w:r>
      <w:r w:rsidRPr="003E07A9">
        <w:rPr>
          <w:rFonts w:ascii="Times New Roman" w:hAnsi="Times New Roman" w:cs="Times New Roman"/>
          <w:bCs/>
          <w:iCs/>
          <w:color w:val="000000" w:themeColor="text1"/>
          <w:sz w:val="24"/>
          <w:szCs w:val="24"/>
        </w:rPr>
        <w:t>hese</w:t>
      </w:r>
      <w:r w:rsidR="00697EB4" w:rsidRPr="003E07A9">
        <w:rPr>
          <w:rFonts w:ascii="Times New Roman" w:hAnsi="Times New Roman" w:cs="Times New Roman"/>
          <w:bCs/>
          <w:iCs/>
          <w:color w:val="000000" w:themeColor="text1"/>
          <w:sz w:val="24"/>
          <w:szCs w:val="24"/>
        </w:rPr>
        <w:t xml:space="preserve"> days, it has been quite difficult to develop critical thinking at workplace </w:t>
      </w:r>
      <w:r w:rsidRPr="003E07A9">
        <w:rPr>
          <w:rFonts w:ascii="Times New Roman" w:hAnsi="Times New Roman" w:cs="Times New Roman"/>
          <w:bCs/>
          <w:iCs/>
          <w:color w:val="000000" w:themeColor="text1"/>
          <w:sz w:val="24"/>
          <w:szCs w:val="24"/>
        </w:rPr>
        <w:t>since</w:t>
      </w:r>
      <w:r w:rsidR="00697EB4" w:rsidRPr="003E07A9">
        <w:rPr>
          <w:rFonts w:ascii="Times New Roman" w:hAnsi="Times New Roman" w:cs="Times New Roman"/>
          <w:bCs/>
          <w:iCs/>
          <w:color w:val="000000" w:themeColor="text1"/>
          <w:sz w:val="24"/>
          <w:szCs w:val="24"/>
        </w:rPr>
        <w:t xml:space="preserve"> almost all people assume that every individual in their workplace is occupied and has no time.</w:t>
      </w:r>
      <w:r>
        <w:rPr>
          <w:rFonts w:ascii="Times New Roman" w:hAnsi="Times New Roman" w:cs="Times New Roman"/>
          <w:bCs/>
          <w:iCs/>
          <w:color w:val="000000" w:themeColor="text1"/>
          <w:sz w:val="24"/>
          <w:szCs w:val="24"/>
        </w:rPr>
        <w:t xml:space="preserve"> </w:t>
      </w:r>
      <w:r w:rsidRPr="003E07A9">
        <w:rPr>
          <w:rFonts w:ascii="Times New Roman" w:hAnsi="Times New Roman" w:cs="Times New Roman"/>
          <w:bCs/>
          <w:iCs/>
          <w:color w:val="000000" w:themeColor="text1"/>
          <w:sz w:val="24"/>
          <w:szCs w:val="24"/>
        </w:rPr>
        <w:t>It is obvious from the above that critical thinking is helpful for everyone in the workplace and can lead to getting the business to the next level.</w:t>
      </w:r>
      <w:r w:rsidR="00402368" w:rsidRPr="00402368">
        <w:t xml:space="preserve"> </w:t>
      </w:r>
      <w:r w:rsidR="00402368" w:rsidRPr="00402368">
        <w:rPr>
          <w:rFonts w:ascii="Times New Roman" w:hAnsi="Times New Roman" w:cs="Times New Roman"/>
          <w:bCs/>
          <w:iCs/>
          <w:color w:val="000000" w:themeColor="text1"/>
          <w:sz w:val="24"/>
          <w:szCs w:val="24"/>
        </w:rPr>
        <w:t xml:space="preserve">Even though there is no magic solution that will increase critical thinking in the workplace, a variety of practices in combination can successfully promote it. When an </w:t>
      </w:r>
      <w:proofErr w:type="spellStart"/>
      <w:r w:rsidR="00402368" w:rsidRPr="00402368">
        <w:rPr>
          <w:rFonts w:ascii="Times New Roman" w:hAnsi="Times New Roman" w:cs="Times New Roman"/>
          <w:bCs/>
          <w:iCs/>
          <w:color w:val="000000" w:themeColor="text1"/>
          <w:sz w:val="24"/>
          <w:szCs w:val="24"/>
        </w:rPr>
        <w:t>organisation</w:t>
      </w:r>
      <w:proofErr w:type="spellEnd"/>
      <w:r w:rsidR="00402368" w:rsidRPr="00402368">
        <w:rPr>
          <w:rFonts w:ascii="Times New Roman" w:hAnsi="Times New Roman" w:cs="Times New Roman"/>
          <w:bCs/>
          <w:iCs/>
          <w:color w:val="000000" w:themeColor="text1"/>
          <w:sz w:val="24"/>
          <w:szCs w:val="24"/>
        </w:rPr>
        <w:t xml:space="preserve"> create a culture that promotes and values critical thinking, that </w:t>
      </w:r>
      <w:proofErr w:type="spellStart"/>
      <w:r w:rsidR="00402368" w:rsidRPr="00402368">
        <w:rPr>
          <w:rFonts w:ascii="Times New Roman" w:hAnsi="Times New Roman" w:cs="Times New Roman"/>
          <w:bCs/>
          <w:iCs/>
          <w:color w:val="000000" w:themeColor="text1"/>
          <w:sz w:val="24"/>
          <w:szCs w:val="24"/>
        </w:rPr>
        <w:t>organisation</w:t>
      </w:r>
      <w:proofErr w:type="spellEnd"/>
      <w:r w:rsidR="00402368" w:rsidRPr="00402368">
        <w:rPr>
          <w:rFonts w:ascii="Times New Roman" w:hAnsi="Times New Roman" w:cs="Times New Roman"/>
          <w:bCs/>
          <w:iCs/>
          <w:color w:val="000000" w:themeColor="text1"/>
          <w:sz w:val="24"/>
          <w:szCs w:val="24"/>
        </w:rPr>
        <w:t xml:space="preserve"> </w:t>
      </w:r>
      <w:proofErr w:type="gramStart"/>
      <w:r w:rsidR="00402368" w:rsidRPr="00402368">
        <w:rPr>
          <w:rFonts w:ascii="Times New Roman" w:hAnsi="Times New Roman" w:cs="Times New Roman"/>
          <w:bCs/>
          <w:iCs/>
          <w:color w:val="000000" w:themeColor="text1"/>
          <w:sz w:val="24"/>
          <w:szCs w:val="24"/>
        </w:rPr>
        <w:t>as a whole will</w:t>
      </w:r>
      <w:proofErr w:type="gramEnd"/>
      <w:r w:rsidR="00402368" w:rsidRPr="00402368">
        <w:rPr>
          <w:rFonts w:ascii="Times New Roman" w:hAnsi="Times New Roman" w:cs="Times New Roman"/>
          <w:bCs/>
          <w:iCs/>
          <w:color w:val="000000" w:themeColor="text1"/>
          <w:sz w:val="24"/>
          <w:szCs w:val="24"/>
        </w:rPr>
        <w:t xml:space="preserve"> see more results and outcomes.</w:t>
      </w:r>
    </w:p>
    <w:p w14:paraId="58A41AE9" w14:textId="77777777" w:rsidR="00E17651" w:rsidRDefault="00E17651" w:rsidP="00223383">
      <w:pPr>
        <w:spacing w:line="360" w:lineRule="auto"/>
        <w:jc w:val="both"/>
        <w:rPr>
          <w:rFonts w:ascii="Times New Roman" w:hAnsi="Times New Roman" w:cs="Times New Roman"/>
          <w:bCs/>
          <w:iCs/>
          <w:color w:val="000000" w:themeColor="text1"/>
          <w:sz w:val="24"/>
          <w:szCs w:val="24"/>
        </w:rPr>
      </w:pPr>
    </w:p>
    <w:p w14:paraId="7A80982B" w14:textId="77777777" w:rsidR="0054496A" w:rsidRDefault="0054496A" w:rsidP="00223383">
      <w:pPr>
        <w:spacing w:line="360" w:lineRule="auto"/>
        <w:jc w:val="both"/>
        <w:rPr>
          <w:rFonts w:ascii="Times New Roman" w:hAnsi="Times New Roman" w:cs="Times New Roman"/>
          <w:bCs/>
          <w:iCs/>
          <w:color w:val="000000" w:themeColor="text1"/>
          <w:sz w:val="24"/>
          <w:szCs w:val="24"/>
        </w:rPr>
      </w:pPr>
    </w:p>
    <w:p w14:paraId="274F7C6E" w14:textId="77777777" w:rsidR="00BD363B" w:rsidRDefault="00BD363B" w:rsidP="00223383">
      <w:pPr>
        <w:spacing w:line="360" w:lineRule="auto"/>
        <w:jc w:val="both"/>
        <w:rPr>
          <w:rFonts w:ascii="Times New Roman" w:hAnsi="Times New Roman" w:cs="Times New Roman"/>
          <w:bCs/>
          <w:iCs/>
          <w:color w:val="000000" w:themeColor="text1"/>
          <w:sz w:val="24"/>
          <w:szCs w:val="24"/>
        </w:rPr>
      </w:pPr>
    </w:p>
    <w:p w14:paraId="2EFA98F5" w14:textId="77777777" w:rsidR="00812EF7" w:rsidRPr="00987BB6" w:rsidRDefault="00812EF7" w:rsidP="00223383">
      <w:pPr>
        <w:spacing w:line="360" w:lineRule="auto"/>
        <w:jc w:val="both"/>
        <w:rPr>
          <w:rFonts w:ascii="Times New Roman" w:hAnsi="Times New Roman" w:cs="Times New Roman"/>
          <w:bCs/>
          <w:iCs/>
          <w:color w:val="000000" w:themeColor="text1"/>
          <w:sz w:val="24"/>
          <w:szCs w:val="24"/>
        </w:rPr>
      </w:pPr>
    </w:p>
    <w:p w14:paraId="76B3024C" w14:textId="77777777" w:rsidR="00987BB6" w:rsidRPr="00987BB6" w:rsidRDefault="00987BB6" w:rsidP="00223383">
      <w:pPr>
        <w:spacing w:line="360" w:lineRule="auto"/>
        <w:jc w:val="both"/>
        <w:rPr>
          <w:rFonts w:ascii="Times New Roman" w:hAnsi="Times New Roman" w:cs="Times New Roman"/>
          <w:bCs/>
          <w:i/>
          <w:color w:val="000000" w:themeColor="text1"/>
          <w:sz w:val="24"/>
          <w:szCs w:val="24"/>
        </w:rPr>
      </w:pPr>
    </w:p>
    <w:p w14:paraId="19F3A7BE" w14:textId="77777777" w:rsidR="00C85B92" w:rsidRPr="00C85B92" w:rsidRDefault="00C85B92" w:rsidP="00223383">
      <w:pPr>
        <w:spacing w:line="360" w:lineRule="auto"/>
        <w:jc w:val="both"/>
        <w:rPr>
          <w:rFonts w:ascii="Times New Roman" w:hAnsi="Times New Roman" w:cs="Times New Roman"/>
          <w:bCs/>
          <w:iCs/>
          <w:color w:val="FFC000"/>
          <w:sz w:val="24"/>
          <w:szCs w:val="24"/>
        </w:rPr>
      </w:pPr>
    </w:p>
    <w:p w14:paraId="43E7F8E8" w14:textId="77777777" w:rsidR="00C85B92" w:rsidRDefault="00C85B92" w:rsidP="00223383">
      <w:pPr>
        <w:spacing w:line="360" w:lineRule="auto"/>
        <w:jc w:val="both"/>
        <w:rPr>
          <w:rFonts w:ascii="Times New Roman" w:hAnsi="Times New Roman" w:cs="Times New Roman"/>
          <w:bCs/>
          <w:iCs/>
          <w:color w:val="000000" w:themeColor="text1"/>
          <w:sz w:val="24"/>
          <w:szCs w:val="24"/>
        </w:rPr>
      </w:pPr>
    </w:p>
    <w:p w14:paraId="06D6BB53" w14:textId="77777777" w:rsidR="00C85B92" w:rsidRPr="00C85B92" w:rsidRDefault="00C85B92" w:rsidP="00223383">
      <w:pPr>
        <w:spacing w:line="360" w:lineRule="auto"/>
        <w:jc w:val="both"/>
        <w:rPr>
          <w:rFonts w:ascii="Times New Roman" w:hAnsi="Times New Roman" w:cs="Times New Roman"/>
          <w:bCs/>
          <w:iCs/>
          <w:color w:val="000000" w:themeColor="text1"/>
          <w:sz w:val="24"/>
          <w:szCs w:val="24"/>
        </w:rPr>
      </w:pPr>
    </w:p>
    <w:p w14:paraId="7EB6FF3A" w14:textId="4D6A4E47" w:rsidR="009A04D5" w:rsidRDefault="009A04D5" w:rsidP="00223383">
      <w:pPr>
        <w:spacing w:line="360" w:lineRule="auto"/>
        <w:jc w:val="both"/>
        <w:rPr>
          <w:rFonts w:ascii="Times New Roman" w:hAnsi="Times New Roman" w:cs="Times New Roman"/>
          <w:bCs/>
          <w:i/>
          <w:sz w:val="24"/>
          <w:szCs w:val="24"/>
        </w:rPr>
      </w:pPr>
    </w:p>
    <w:p w14:paraId="0249DD87" w14:textId="69A74E38" w:rsidR="009A04D5" w:rsidRPr="00B6788C" w:rsidRDefault="009A04D5" w:rsidP="00223383">
      <w:pPr>
        <w:spacing w:line="360" w:lineRule="auto"/>
        <w:jc w:val="both"/>
        <w:rPr>
          <w:rFonts w:ascii="Times New Roman" w:hAnsi="Times New Roman" w:cs="Times New Roman"/>
          <w:bCs/>
          <w:iCs/>
          <w:sz w:val="24"/>
          <w:szCs w:val="24"/>
        </w:rPr>
      </w:pPr>
    </w:p>
    <w:p w14:paraId="4DB4445E" w14:textId="77777777" w:rsidR="00402368" w:rsidRPr="00402368" w:rsidRDefault="000744EF" w:rsidP="00223383">
      <w:pPr>
        <w:spacing w:line="360" w:lineRule="auto"/>
        <w:jc w:val="both"/>
        <w:rPr>
          <w:rFonts w:ascii="Times New Roman" w:hAnsi="Times New Roman" w:cs="Times New Roman"/>
          <w:bCs/>
          <w:iCs/>
          <w:sz w:val="28"/>
          <w:szCs w:val="28"/>
        </w:rPr>
      </w:pPr>
      <w:r>
        <w:rPr>
          <w:rFonts w:ascii="Times New Roman" w:hAnsi="Times New Roman" w:cs="Times New Roman"/>
          <w:bCs/>
          <w:iCs/>
          <w:sz w:val="24"/>
          <w:szCs w:val="24"/>
        </w:rPr>
        <w:t xml:space="preserve"> </w:t>
      </w:r>
    </w:p>
    <w:sdt>
      <w:sdtPr>
        <w:rPr>
          <w:rFonts w:asciiTheme="minorHAnsi" w:eastAsiaTheme="minorHAnsi" w:hAnsiTheme="minorHAnsi" w:cstheme="minorBidi"/>
          <w:color w:val="auto"/>
          <w:sz w:val="22"/>
          <w:szCs w:val="22"/>
        </w:rPr>
        <w:id w:val="782385514"/>
        <w:docPartObj>
          <w:docPartGallery w:val="Bibliographies"/>
          <w:docPartUnique/>
        </w:docPartObj>
      </w:sdtPr>
      <w:sdtEndPr/>
      <w:sdtContent>
        <w:p w14:paraId="17AFBA3E" w14:textId="6A59EFCB" w:rsidR="00402368" w:rsidRDefault="00402368">
          <w:pPr>
            <w:pStyle w:val="Heading1"/>
          </w:pPr>
          <w:r>
            <w:t>References</w:t>
          </w:r>
        </w:p>
        <w:sdt>
          <w:sdtPr>
            <w:id w:val="-573587230"/>
            <w:bibliography/>
          </w:sdtPr>
          <w:sdtEndPr/>
          <w:sdtContent>
            <w:p w14:paraId="086DD7D8" w14:textId="66B793C2" w:rsidR="00402368" w:rsidRPr="00402368" w:rsidRDefault="00402368" w:rsidP="00402368">
              <w:pPr>
                <w:pStyle w:val="Bibliography"/>
              </w:pPr>
              <w:r>
                <w:fldChar w:fldCharType="begin"/>
              </w:r>
              <w:r>
                <w:instrText xml:space="preserve"> BIBLIOGRAPHY </w:instrText>
              </w:r>
              <w:r>
                <w:fldChar w:fldCharType="separate"/>
              </w:r>
              <w:r>
                <w:rPr>
                  <w:noProof/>
                </w:rPr>
                <w:t xml:space="preserve">Bertalanffy, L. v., 1969. </w:t>
              </w:r>
              <w:r>
                <w:rPr>
                  <w:i/>
                  <w:iCs/>
                  <w:noProof/>
                </w:rPr>
                <w:t xml:space="preserve">General System Theory: Foundations, Development, Applications. </w:t>
              </w:r>
              <w:r>
                <w:rPr>
                  <w:noProof/>
                </w:rPr>
                <w:t>Revised edition ed. s.l.:George Braziller Inc..</w:t>
              </w:r>
            </w:p>
            <w:p w14:paraId="78FE3170" w14:textId="77777777" w:rsidR="00402368" w:rsidRDefault="00402368" w:rsidP="00402368">
              <w:pPr>
                <w:pStyle w:val="Bibliography"/>
                <w:rPr>
                  <w:noProof/>
                </w:rPr>
              </w:pPr>
              <w:r>
                <w:rPr>
                  <w:noProof/>
                </w:rPr>
                <w:t xml:space="preserve">Bono, E. d., 2000. </w:t>
              </w:r>
              <w:r>
                <w:rPr>
                  <w:i/>
                  <w:iCs/>
                  <w:noProof/>
                </w:rPr>
                <w:t xml:space="preserve">Six Thinking Hats. </w:t>
              </w:r>
              <w:r>
                <w:rPr>
                  <w:noProof/>
                </w:rPr>
                <w:t>2nd ed. s.l.:Penguin Canada.</w:t>
              </w:r>
            </w:p>
            <w:p w14:paraId="4ABB89D3" w14:textId="77777777" w:rsidR="00402368" w:rsidRDefault="00402368" w:rsidP="00402368">
              <w:pPr>
                <w:pStyle w:val="Bibliography"/>
                <w:rPr>
                  <w:noProof/>
                </w:rPr>
              </w:pPr>
              <w:r>
                <w:rPr>
                  <w:noProof/>
                </w:rPr>
                <w:t xml:space="preserve">Conlin, B., 2019. </w:t>
              </w:r>
              <w:r>
                <w:rPr>
                  <w:i/>
                  <w:iCs/>
                  <w:noProof/>
                </w:rPr>
                <w:t xml:space="preserve">Popular Management Theories Decoded. </w:t>
              </w:r>
              <w:r>
                <w:rPr>
                  <w:noProof/>
                </w:rPr>
                <w:t xml:space="preserve">[Online] </w:t>
              </w:r>
              <w:r>
                <w:rPr>
                  <w:noProof/>
                </w:rPr>
                <w:br/>
                <w:t xml:space="preserve">Available at: </w:t>
              </w:r>
              <w:r>
                <w:rPr>
                  <w:noProof/>
                  <w:u w:val="single"/>
                </w:rPr>
                <w:t>https://www.business.com/articles/popular-management-theories-decoded/</w:t>
              </w:r>
              <w:r>
                <w:rPr>
                  <w:noProof/>
                </w:rPr>
                <w:br/>
                <w:t>[Accessed 16 December 2019].</w:t>
              </w:r>
            </w:p>
            <w:p w14:paraId="17A35279" w14:textId="77777777" w:rsidR="00402368" w:rsidRDefault="00402368" w:rsidP="00402368">
              <w:pPr>
                <w:pStyle w:val="Bibliography"/>
                <w:rPr>
                  <w:noProof/>
                </w:rPr>
              </w:pPr>
              <w:r>
                <w:rPr>
                  <w:noProof/>
                </w:rPr>
                <w:t xml:space="preserve">David, S., 2013. </w:t>
              </w:r>
              <w:r>
                <w:rPr>
                  <w:i/>
                  <w:iCs/>
                  <w:noProof/>
                </w:rPr>
                <w:t xml:space="preserve">How the R.E.D Model Can Make You a Better Leader (and Thinker). </w:t>
              </w:r>
              <w:r>
                <w:rPr>
                  <w:noProof/>
                </w:rPr>
                <w:t xml:space="preserve">[Online] </w:t>
              </w:r>
              <w:r>
                <w:rPr>
                  <w:noProof/>
                </w:rPr>
                <w:br/>
                <w:t xml:space="preserve">Available at: </w:t>
              </w:r>
              <w:r>
                <w:rPr>
                  <w:noProof/>
                  <w:u w:val="single"/>
                </w:rPr>
                <w:t>https://www.govexec.com/management/2013/07/how-red-model-can-make-you-better-leader-and-thinker/67301/</w:t>
              </w:r>
              <w:r>
                <w:rPr>
                  <w:noProof/>
                </w:rPr>
                <w:br/>
                <w:t>[Accessed 28 December 2019].</w:t>
              </w:r>
            </w:p>
            <w:p w14:paraId="6F9FB83B" w14:textId="77777777" w:rsidR="00402368" w:rsidRDefault="00402368" w:rsidP="00402368">
              <w:pPr>
                <w:pStyle w:val="Bibliography"/>
                <w:rPr>
                  <w:noProof/>
                </w:rPr>
              </w:pPr>
              <w:r>
                <w:rPr>
                  <w:noProof/>
                </w:rPr>
                <w:t xml:space="preserve">ENGIE, 2019. </w:t>
              </w:r>
              <w:r>
                <w:rPr>
                  <w:i/>
                  <w:iCs/>
                  <w:noProof/>
                </w:rPr>
                <w:t xml:space="preserve">Commitments and HR policies. </w:t>
              </w:r>
              <w:r>
                <w:rPr>
                  <w:noProof/>
                </w:rPr>
                <w:t xml:space="preserve">[Online] </w:t>
              </w:r>
              <w:r>
                <w:rPr>
                  <w:noProof/>
                </w:rPr>
                <w:br/>
                <w:t xml:space="preserve">Available at: </w:t>
              </w:r>
              <w:r>
                <w:rPr>
                  <w:noProof/>
                  <w:u w:val="single"/>
                </w:rPr>
                <w:t>https://www.engie.com/en/commitments/our-commitments-and-hr-policies</w:t>
              </w:r>
              <w:r>
                <w:rPr>
                  <w:noProof/>
                </w:rPr>
                <w:br/>
                <w:t>[Accessed 16 December 2019].</w:t>
              </w:r>
            </w:p>
            <w:p w14:paraId="5D6BAC30" w14:textId="77777777" w:rsidR="00402368" w:rsidRDefault="00402368" w:rsidP="00402368">
              <w:pPr>
                <w:pStyle w:val="Bibliography"/>
                <w:rPr>
                  <w:noProof/>
                </w:rPr>
              </w:pPr>
              <w:r>
                <w:rPr>
                  <w:noProof/>
                </w:rPr>
                <w:t xml:space="preserve">ENGIE, 2019. </w:t>
              </w:r>
              <w:r>
                <w:rPr>
                  <w:i/>
                  <w:iCs/>
                  <w:noProof/>
                </w:rPr>
                <w:t xml:space="preserve">ENGIE. </w:t>
              </w:r>
              <w:r>
                <w:rPr>
                  <w:noProof/>
                </w:rPr>
                <w:t xml:space="preserve">[Online] </w:t>
              </w:r>
              <w:r>
                <w:rPr>
                  <w:noProof/>
                </w:rPr>
                <w:br/>
                <w:t xml:space="preserve">Available at: </w:t>
              </w:r>
              <w:r>
                <w:rPr>
                  <w:noProof/>
                  <w:u w:val="single"/>
                </w:rPr>
                <w:t>https://www.engie.co.uk/?gclid=EAIaIQobChMI35rFr_Pr5QIVhLHtCh0oLwGwEAAYASAAEgIDePD_BwE</w:t>
              </w:r>
              <w:r>
                <w:rPr>
                  <w:noProof/>
                </w:rPr>
                <w:br/>
                <w:t>[Accessed 12 November 2019].</w:t>
              </w:r>
            </w:p>
            <w:p w14:paraId="06B997EA" w14:textId="77777777" w:rsidR="00402368" w:rsidRDefault="00402368" w:rsidP="00402368">
              <w:pPr>
                <w:pStyle w:val="Bibliography"/>
                <w:rPr>
                  <w:noProof/>
                </w:rPr>
              </w:pPr>
              <w:r>
                <w:rPr>
                  <w:noProof/>
                </w:rPr>
                <w:t xml:space="preserve">Flinsch-Rodriguez, P., 2010. </w:t>
              </w:r>
              <w:r>
                <w:rPr>
                  <w:i/>
                  <w:iCs/>
                  <w:noProof/>
                </w:rPr>
                <w:t xml:space="preserve">Contingency Management Theory FAQ. </w:t>
              </w:r>
              <w:r>
                <w:rPr>
                  <w:noProof/>
                </w:rPr>
                <w:t xml:space="preserve">[Online] </w:t>
              </w:r>
              <w:r>
                <w:rPr>
                  <w:noProof/>
                </w:rPr>
                <w:br/>
                <w:t xml:space="preserve">Available at: </w:t>
              </w:r>
              <w:r>
                <w:rPr>
                  <w:noProof/>
                  <w:u w:val="single"/>
                </w:rPr>
                <w:t>https://www.business.com/articles/contingency-management-theory/</w:t>
              </w:r>
              <w:r>
                <w:rPr>
                  <w:noProof/>
                </w:rPr>
                <w:br/>
                <w:t>[Accessed 16 December 2019].</w:t>
              </w:r>
            </w:p>
            <w:p w14:paraId="1905A3C2" w14:textId="77777777" w:rsidR="00402368" w:rsidRDefault="00402368" w:rsidP="00402368">
              <w:pPr>
                <w:pStyle w:val="Bibliography"/>
                <w:rPr>
                  <w:noProof/>
                </w:rPr>
              </w:pPr>
              <w:r>
                <w:rPr>
                  <w:noProof/>
                </w:rPr>
                <w:t xml:space="preserve">Fournier, G., 2015. </w:t>
              </w:r>
              <w:r>
                <w:rPr>
                  <w:i/>
                  <w:iCs/>
                  <w:noProof/>
                </w:rPr>
                <w:t xml:space="preserve">The six thinking hats of De Bono. </w:t>
              </w:r>
              <w:r>
                <w:rPr>
                  <w:noProof/>
                </w:rPr>
                <w:t xml:space="preserve">[Online] </w:t>
              </w:r>
              <w:r>
                <w:rPr>
                  <w:noProof/>
                </w:rPr>
                <w:br/>
                <w:t xml:space="preserve">Available at: </w:t>
              </w:r>
              <w:r>
                <w:rPr>
                  <w:noProof/>
                  <w:u w:val="single"/>
                </w:rPr>
                <w:t>https://fgc-consulting.fr/en/the-six-thinking-hats-of-de-bono/</w:t>
              </w:r>
              <w:r>
                <w:rPr>
                  <w:noProof/>
                </w:rPr>
                <w:br/>
                <w:t>[Accessed 28 December 2019].</w:t>
              </w:r>
            </w:p>
            <w:p w14:paraId="0868025A" w14:textId="77777777" w:rsidR="00402368" w:rsidRDefault="00402368" w:rsidP="00402368">
              <w:pPr>
                <w:pStyle w:val="Bibliography"/>
                <w:rPr>
                  <w:noProof/>
                </w:rPr>
              </w:pPr>
              <w:r>
                <w:rPr>
                  <w:noProof/>
                </w:rPr>
                <w:t xml:space="preserve">Heick, T., 2014. </w:t>
              </w:r>
              <w:r>
                <w:rPr>
                  <w:i/>
                  <w:iCs/>
                  <w:noProof/>
                </w:rPr>
                <w:t xml:space="preserve">What Does ‘Critical Thinking’ Mean?. </w:t>
              </w:r>
              <w:r>
                <w:rPr>
                  <w:noProof/>
                </w:rPr>
                <w:t xml:space="preserve">[Online] </w:t>
              </w:r>
              <w:r>
                <w:rPr>
                  <w:noProof/>
                </w:rPr>
                <w:br/>
                <w:t xml:space="preserve">Available at: </w:t>
              </w:r>
              <w:r>
                <w:rPr>
                  <w:noProof/>
                  <w:u w:val="single"/>
                </w:rPr>
                <w:t>https://www.teachthought.com/critical-thinking/the-courage-for-critical-thinking/</w:t>
              </w:r>
              <w:r>
                <w:rPr>
                  <w:noProof/>
                </w:rPr>
                <w:br/>
                <w:t>[Accessed 15 November 2019].</w:t>
              </w:r>
            </w:p>
            <w:p w14:paraId="192EE501" w14:textId="77777777" w:rsidR="00402368" w:rsidRDefault="00402368" w:rsidP="00402368">
              <w:pPr>
                <w:pStyle w:val="Bibliography"/>
                <w:rPr>
                  <w:noProof/>
                </w:rPr>
              </w:pPr>
              <w:r>
                <w:rPr>
                  <w:noProof/>
                </w:rPr>
                <w:lastRenderedPageBreak/>
                <w:t xml:space="preserve">Hossni, M., 2019. Human Relations Theory. </w:t>
              </w:r>
              <w:r>
                <w:rPr>
                  <w:i/>
                  <w:iCs/>
                  <w:noProof/>
                </w:rPr>
                <w:t>https://www.researchgate.net/publication/334588642_Human_Relations_Theory_of_Management.</w:t>
              </w:r>
            </w:p>
            <w:p w14:paraId="37141495" w14:textId="77777777" w:rsidR="00402368" w:rsidRDefault="00402368" w:rsidP="00402368">
              <w:pPr>
                <w:pStyle w:val="Bibliography"/>
                <w:rPr>
                  <w:noProof/>
                </w:rPr>
              </w:pPr>
              <w:r>
                <w:rPr>
                  <w:noProof/>
                </w:rPr>
                <w:t xml:space="preserve">Hudson, J. R., 2015. </w:t>
              </w:r>
              <w:r>
                <w:rPr>
                  <w:i/>
                  <w:iCs/>
                  <w:noProof/>
                </w:rPr>
                <w:t xml:space="preserve">Theories of management. </w:t>
              </w:r>
              <w:r>
                <w:rPr>
                  <w:noProof/>
                </w:rPr>
                <w:t xml:space="preserve">[Online] </w:t>
              </w:r>
              <w:r>
                <w:rPr>
                  <w:noProof/>
                </w:rPr>
                <w:br/>
                <w:t xml:space="preserve">Available at: </w:t>
              </w:r>
              <w:r>
                <w:rPr>
                  <w:noProof/>
                  <w:u w:val="single"/>
                </w:rPr>
                <w:t>https://johnrhudson.me.uk/management/Theories_of_Management.pdf</w:t>
              </w:r>
              <w:r>
                <w:rPr>
                  <w:noProof/>
                </w:rPr>
                <w:br/>
                <w:t>[Accessed 8 December 2019].</w:t>
              </w:r>
            </w:p>
            <w:p w14:paraId="18665AF8" w14:textId="77777777" w:rsidR="00402368" w:rsidRDefault="00402368" w:rsidP="00402368">
              <w:pPr>
                <w:pStyle w:val="Bibliography"/>
                <w:rPr>
                  <w:noProof/>
                </w:rPr>
              </w:pPr>
              <w:r>
                <w:rPr>
                  <w:noProof/>
                </w:rPr>
                <w:t xml:space="preserve">Jeffrey, S., 2019. </w:t>
              </w:r>
              <w:r>
                <w:rPr>
                  <w:i/>
                  <w:iCs/>
                  <w:noProof/>
                </w:rPr>
                <w:t xml:space="preserve">Use the Six Thinking Hats to Improve Brainstorming and Collaboration. </w:t>
              </w:r>
              <w:r>
                <w:rPr>
                  <w:noProof/>
                </w:rPr>
                <w:t xml:space="preserve">[Online] </w:t>
              </w:r>
              <w:r>
                <w:rPr>
                  <w:noProof/>
                </w:rPr>
                <w:br/>
                <w:t xml:space="preserve">Available at: </w:t>
              </w:r>
              <w:r>
                <w:rPr>
                  <w:noProof/>
                  <w:u w:val="single"/>
                </w:rPr>
                <w:t>https://scottjeffrey.com/six-thinking-hats/</w:t>
              </w:r>
              <w:r>
                <w:rPr>
                  <w:noProof/>
                </w:rPr>
                <w:br/>
                <w:t>[Accessed 28 December 2019].</w:t>
              </w:r>
            </w:p>
            <w:p w14:paraId="29BC9078" w14:textId="77777777" w:rsidR="00402368" w:rsidRDefault="00402368" w:rsidP="00402368">
              <w:pPr>
                <w:pStyle w:val="Bibliography"/>
                <w:rPr>
                  <w:noProof/>
                </w:rPr>
              </w:pPr>
              <w:r>
                <w:rPr>
                  <w:noProof/>
                </w:rPr>
                <w:t xml:space="preserve">Mulder, P., 2018. </w:t>
              </w:r>
              <w:r>
                <w:rPr>
                  <w:i/>
                  <w:iCs/>
                  <w:noProof/>
                </w:rPr>
                <w:t xml:space="preserve">Six Thinking Hats. </w:t>
              </w:r>
              <w:r>
                <w:rPr>
                  <w:noProof/>
                </w:rPr>
                <w:t xml:space="preserve">[Online] </w:t>
              </w:r>
              <w:r>
                <w:rPr>
                  <w:noProof/>
                </w:rPr>
                <w:br/>
                <w:t xml:space="preserve">Available at: </w:t>
              </w:r>
              <w:r>
                <w:rPr>
                  <w:noProof/>
                  <w:u w:val="single"/>
                </w:rPr>
                <w:t>https://www.toolshero.com/decision-making/six-thinking-hats-de-bono/</w:t>
              </w:r>
              <w:r>
                <w:rPr>
                  <w:noProof/>
                </w:rPr>
                <w:br/>
                <w:t>[Accessed 28 December 2019].</w:t>
              </w:r>
            </w:p>
            <w:p w14:paraId="41FF2429" w14:textId="77777777" w:rsidR="00402368" w:rsidRDefault="00402368" w:rsidP="00402368">
              <w:pPr>
                <w:pStyle w:val="Bibliography"/>
                <w:rPr>
                  <w:noProof/>
                </w:rPr>
              </w:pPr>
              <w:r>
                <w:rPr>
                  <w:noProof/>
                </w:rPr>
                <w:t xml:space="preserve">O’Brien, C., 2019. </w:t>
              </w:r>
              <w:r>
                <w:rPr>
                  <w:i/>
                  <w:iCs/>
                  <w:noProof/>
                </w:rPr>
                <w:t xml:space="preserve">How Engie Is Plugging Into A Connected World. </w:t>
              </w:r>
              <w:r>
                <w:rPr>
                  <w:noProof/>
                </w:rPr>
                <w:t xml:space="preserve">[Online] </w:t>
              </w:r>
              <w:r>
                <w:rPr>
                  <w:noProof/>
                </w:rPr>
                <w:br/>
                <w:t xml:space="preserve">Available at: </w:t>
              </w:r>
              <w:r>
                <w:rPr>
                  <w:noProof/>
                  <w:u w:val="single"/>
                </w:rPr>
                <w:t>https://www.henkel.com/resource/blob/933730/570e76178869ef1ca43cec1c9fec5295/data/the-innovator-february-2019-how-engie-is-plugging-into-a-connected-world.pdf</w:t>
              </w:r>
              <w:r>
                <w:rPr>
                  <w:noProof/>
                </w:rPr>
                <w:br/>
                <w:t>[Accessed 25 November 2019].</w:t>
              </w:r>
            </w:p>
            <w:p w14:paraId="741B0731" w14:textId="77777777" w:rsidR="00402368" w:rsidRDefault="00402368" w:rsidP="00402368">
              <w:pPr>
                <w:pStyle w:val="Bibliography"/>
                <w:rPr>
                  <w:noProof/>
                </w:rPr>
              </w:pPr>
              <w:r>
                <w:rPr>
                  <w:noProof/>
                </w:rPr>
                <w:t xml:space="preserve">Reed, L., 2018. </w:t>
              </w:r>
              <w:r>
                <w:rPr>
                  <w:i/>
                  <w:iCs/>
                  <w:noProof/>
                </w:rPr>
                <w:t xml:space="preserve">Building Critical Thinking Skills to Solve Problems at Work. </w:t>
              </w:r>
              <w:r>
                <w:rPr>
                  <w:noProof/>
                </w:rPr>
                <w:t xml:space="preserve">[Online] </w:t>
              </w:r>
              <w:r>
                <w:rPr>
                  <w:noProof/>
                </w:rPr>
                <w:br/>
                <w:t xml:space="preserve">Available at: </w:t>
              </w:r>
              <w:r>
                <w:rPr>
                  <w:noProof/>
                  <w:u w:val="single"/>
                </w:rPr>
                <w:t>https://www.business.com/articles/building-critical-thinking-skills-at-work/</w:t>
              </w:r>
              <w:r>
                <w:rPr>
                  <w:noProof/>
                </w:rPr>
                <w:br/>
                <w:t>[Accessed 28 December 2019].</w:t>
              </w:r>
            </w:p>
            <w:p w14:paraId="4BEFDBE2" w14:textId="77777777" w:rsidR="00402368" w:rsidRDefault="00402368" w:rsidP="00402368">
              <w:pPr>
                <w:pStyle w:val="Bibliography"/>
                <w:rPr>
                  <w:noProof/>
                </w:rPr>
              </w:pPr>
              <w:r>
                <w:rPr>
                  <w:noProof/>
                </w:rPr>
                <w:t xml:space="preserve">Rice, A. L., 2013. </w:t>
              </w:r>
              <w:r>
                <w:rPr>
                  <w:i/>
                  <w:iCs/>
                  <w:noProof/>
                </w:rPr>
                <w:t xml:space="preserve">The Enterprise and its Environment. </w:t>
              </w:r>
              <w:r>
                <w:rPr>
                  <w:noProof/>
                </w:rPr>
                <w:t>1st ed. London : eBook.</w:t>
              </w:r>
            </w:p>
            <w:p w14:paraId="4BD35B52" w14:textId="77777777" w:rsidR="00402368" w:rsidRDefault="00402368" w:rsidP="00402368">
              <w:pPr>
                <w:pStyle w:val="Bibliography"/>
                <w:rPr>
                  <w:noProof/>
                </w:rPr>
              </w:pPr>
              <w:r>
                <w:rPr>
                  <w:noProof/>
                </w:rPr>
                <w:t xml:space="preserve">Stanley H. Udy, J., 1959. "Bureaucracy" and "Rationality" in Weber's Organization Theory: An Empirical Study. </w:t>
              </w:r>
              <w:r>
                <w:rPr>
                  <w:i/>
                  <w:iCs/>
                  <w:noProof/>
                </w:rPr>
                <w:t xml:space="preserve">https://www.jstor.org/stable/2088566?seq=1#metadata_info_tab_contents, </w:t>
              </w:r>
              <w:r>
                <w:rPr>
                  <w:noProof/>
                </w:rPr>
                <w:t>24(6), p. 5.</w:t>
              </w:r>
            </w:p>
            <w:p w14:paraId="06633A0D" w14:textId="77777777" w:rsidR="00402368" w:rsidRDefault="00402368" w:rsidP="00402368">
              <w:pPr>
                <w:pStyle w:val="Bibliography"/>
                <w:rPr>
                  <w:noProof/>
                </w:rPr>
              </w:pPr>
              <w:r>
                <w:rPr>
                  <w:noProof/>
                </w:rPr>
                <w:t xml:space="preserve">TEAM, S., 2019. </w:t>
              </w:r>
              <w:r>
                <w:rPr>
                  <w:i/>
                  <w:iCs/>
                  <w:noProof/>
                </w:rPr>
                <w:t xml:space="preserve">The 11 Most Important Management Theories For Small Business. </w:t>
              </w:r>
              <w:r>
                <w:rPr>
                  <w:noProof/>
                </w:rPr>
                <w:t xml:space="preserve">[Online] </w:t>
              </w:r>
              <w:r>
                <w:rPr>
                  <w:noProof/>
                </w:rPr>
                <w:br/>
                <w:t xml:space="preserve">Available at: </w:t>
              </w:r>
              <w:r>
                <w:rPr>
                  <w:noProof/>
                  <w:u w:val="single"/>
                </w:rPr>
                <w:t>https://getsling.com/blog/management-theories/</w:t>
              </w:r>
              <w:r>
                <w:rPr>
                  <w:noProof/>
                </w:rPr>
                <w:br/>
                <w:t>[Accessed 8 December 2019].</w:t>
              </w:r>
            </w:p>
            <w:p w14:paraId="27B6AF5C" w14:textId="77777777" w:rsidR="00402368" w:rsidRDefault="00402368" w:rsidP="00402368">
              <w:pPr>
                <w:pStyle w:val="Bibliography"/>
                <w:rPr>
                  <w:noProof/>
                </w:rPr>
              </w:pPr>
              <w:r>
                <w:rPr>
                  <w:noProof/>
                </w:rPr>
                <w:t xml:space="preserve">Vliet, V. v., 2019. </w:t>
              </w:r>
              <w:r>
                <w:rPr>
                  <w:i/>
                  <w:iCs/>
                  <w:noProof/>
                </w:rPr>
                <w:t xml:space="preserve">14 Principles of Management (Fayol). </w:t>
              </w:r>
              <w:r>
                <w:rPr>
                  <w:noProof/>
                </w:rPr>
                <w:t xml:space="preserve">[Online] </w:t>
              </w:r>
              <w:r>
                <w:rPr>
                  <w:noProof/>
                </w:rPr>
                <w:br/>
                <w:t xml:space="preserve">Available at: </w:t>
              </w:r>
              <w:r>
                <w:rPr>
                  <w:noProof/>
                  <w:u w:val="single"/>
                </w:rPr>
                <w:t>https://www.toolshero.com/management/14-principles-of-management/</w:t>
              </w:r>
              <w:r>
                <w:rPr>
                  <w:noProof/>
                </w:rPr>
                <w:br/>
                <w:t>[Accessed 8 December 2019].</w:t>
              </w:r>
            </w:p>
            <w:p w14:paraId="4B88AC2C" w14:textId="0D82B4AC" w:rsidR="00402368" w:rsidRDefault="00402368" w:rsidP="00402368">
              <w:r>
                <w:rPr>
                  <w:b/>
                  <w:bCs/>
                  <w:noProof/>
                </w:rPr>
                <w:fldChar w:fldCharType="end"/>
              </w:r>
            </w:p>
          </w:sdtContent>
        </w:sdt>
      </w:sdtContent>
    </w:sdt>
    <w:p w14:paraId="2EFD6513" w14:textId="2B5A9935" w:rsidR="00223383" w:rsidRPr="00402368" w:rsidRDefault="00223383" w:rsidP="00223383">
      <w:pPr>
        <w:spacing w:line="360" w:lineRule="auto"/>
        <w:jc w:val="both"/>
        <w:rPr>
          <w:rFonts w:ascii="Times New Roman" w:hAnsi="Times New Roman" w:cs="Times New Roman"/>
          <w:bCs/>
          <w:iCs/>
          <w:sz w:val="28"/>
          <w:szCs w:val="28"/>
        </w:rPr>
      </w:pPr>
    </w:p>
    <w:p w14:paraId="4D145FD0" w14:textId="77777777" w:rsidR="009A3E39" w:rsidRPr="00F716B6" w:rsidRDefault="009A3E39" w:rsidP="008F46B5">
      <w:pPr>
        <w:spacing w:line="360" w:lineRule="auto"/>
        <w:jc w:val="both"/>
        <w:rPr>
          <w:rFonts w:ascii="Times New Roman" w:hAnsi="Times New Roman" w:cs="Times New Roman"/>
          <w:sz w:val="24"/>
          <w:szCs w:val="24"/>
        </w:rPr>
      </w:pPr>
    </w:p>
    <w:p w14:paraId="1A1CAB77" w14:textId="43D17F9A" w:rsidR="00544D23" w:rsidRPr="00F716B6" w:rsidRDefault="00544D23" w:rsidP="008F46B5">
      <w:pPr>
        <w:spacing w:line="360" w:lineRule="auto"/>
        <w:jc w:val="both"/>
        <w:rPr>
          <w:rFonts w:ascii="Times New Roman" w:hAnsi="Times New Roman" w:cs="Times New Roman"/>
          <w:sz w:val="24"/>
          <w:szCs w:val="24"/>
        </w:rPr>
      </w:pPr>
    </w:p>
    <w:p w14:paraId="331371D3" w14:textId="77777777" w:rsidR="008F46B5" w:rsidRPr="00F716B6" w:rsidRDefault="008F46B5" w:rsidP="0075381D">
      <w:pPr>
        <w:spacing w:line="360" w:lineRule="auto"/>
        <w:rPr>
          <w:rFonts w:ascii="Times New Roman" w:hAnsi="Times New Roman" w:cs="Times New Roman"/>
          <w:b/>
          <w:sz w:val="24"/>
          <w:szCs w:val="24"/>
        </w:rPr>
      </w:pPr>
    </w:p>
    <w:p w14:paraId="0C027922" w14:textId="77777777" w:rsidR="008F46B5" w:rsidRPr="00F716B6" w:rsidRDefault="008F46B5" w:rsidP="0075381D">
      <w:pPr>
        <w:spacing w:line="360" w:lineRule="auto"/>
        <w:rPr>
          <w:rFonts w:ascii="Times New Roman" w:hAnsi="Times New Roman" w:cs="Times New Roman"/>
          <w:b/>
          <w:sz w:val="24"/>
          <w:szCs w:val="24"/>
        </w:rPr>
      </w:pPr>
    </w:p>
    <w:p w14:paraId="369C3D95" w14:textId="27DF4382" w:rsidR="00FC1A27" w:rsidRPr="00F716B6" w:rsidRDefault="00FC1A27" w:rsidP="0075381D">
      <w:pPr>
        <w:spacing w:line="360" w:lineRule="auto"/>
        <w:rPr>
          <w:rFonts w:ascii="Times New Roman" w:hAnsi="Times New Roman" w:cs="Times New Roman"/>
          <w:b/>
          <w:sz w:val="24"/>
          <w:szCs w:val="24"/>
        </w:rPr>
      </w:pPr>
    </w:p>
    <w:p w14:paraId="22F35E8A" w14:textId="427FF92D" w:rsidR="00AA7C82" w:rsidRPr="00F716B6" w:rsidRDefault="00AA7C82">
      <w:pPr>
        <w:spacing w:line="360" w:lineRule="auto"/>
        <w:rPr>
          <w:rFonts w:ascii="Times New Roman" w:hAnsi="Times New Roman" w:cs="Times New Roman"/>
          <w:sz w:val="24"/>
          <w:szCs w:val="24"/>
        </w:rPr>
      </w:pPr>
    </w:p>
    <w:p w14:paraId="6D7E8CB4" w14:textId="01FA3C8E" w:rsidR="00AA7C82" w:rsidRPr="00F716B6" w:rsidRDefault="00AA7C82">
      <w:pPr>
        <w:spacing w:line="360" w:lineRule="auto"/>
        <w:rPr>
          <w:rFonts w:ascii="Times New Roman" w:hAnsi="Times New Roman" w:cs="Times New Roman"/>
          <w:sz w:val="24"/>
          <w:szCs w:val="24"/>
        </w:rPr>
      </w:pPr>
    </w:p>
    <w:sectPr w:rsidR="00AA7C82" w:rsidRPr="00F716B6" w:rsidSect="00E77A08">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67381" w14:textId="77777777" w:rsidR="00C847C1" w:rsidRDefault="00C847C1" w:rsidP="00E77A08">
      <w:pPr>
        <w:spacing w:after="0" w:line="240" w:lineRule="auto"/>
      </w:pPr>
      <w:r>
        <w:separator/>
      </w:r>
    </w:p>
  </w:endnote>
  <w:endnote w:type="continuationSeparator" w:id="0">
    <w:p w14:paraId="2D5BC5B0" w14:textId="77777777" w:rsidR="00C847C1" w:rsidRDefault="00C847C1" w:rsidP="00E77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8786563"/>
      <w:docPartObj>
        <w:docPartGallery w:val="Page Numbers (Bottom of Page)"/>
        <w:docPartUnique/>
      </w:docPartObj>
    </w:sdtPr>
    <w:sdtEndPr>
      <w:rPr>
        <w:color w:val="7F7F7F" w:themeColor="background1" w:themeShade="7F"/>
        <w:spacing w:val="60"/>
      </w:rPr>
    </w:sdtEndPr>
    <w:sdtContent>
      <w:p w14:paraId="7FAF14CE" w14:textId="6D4CF19E" w:rsidR="00B05158" w:rsidRDefault="00B0515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EEBB6B" w14:textId="77777777" w:rsidR="00B05158" w:rsidRDefault="00B05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6EEE0" w14:textId="77777777" w:rsidR="00C847C1" w:rsidRDefault="00C847C1" w:rsidP="00E77A08">
      <w:pPr>
        <w:spacing w:after="0" w:line="240" w:lineRule="auto"/>
      </w:pPr>
      <w:r>
        <w:separator/>
      </w:r>
    </w:p>
  </w:footnote>
  <w:footnote w:type="continuationSeparator" w:id="0">
    <w:p w14:paraId="4FD5239D" w14:textId="77777777" w:rsidR="00C847C1" w:rsidRDefault="00C847C1" w:rsidP="00E77A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174C9"/>
    <w:multiLevelType w:val="hybridMultilevel"/>
    <w:tmpl w:val="447009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4F122A3"/>
    <w:multiLevelType w:val="hybridMultilevel"/>
    <w:tmpl w:val="8D72F36C"/>
    <w:lvl w:ilvl="0" w:tplc="0409000F">
      <w:start w:val="1"/>
      <w:numFmt w:val="decimal"/>
      <w:lvlText w:val="%1."/>
      <w:lvlJc w:val="left"/>
      <w:pPr>
        <w:ind w:left="0" w:hanging="360"/>
      </w:p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2" w15:restartNumberingAfterBreak="0">
    <w:nsid w:val="1C244C07"/>
    <w:multiLevelType w:val="hybridMultilevel"/>
    <w:tmpl w:val="EC5AC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05603D"/>
    <w:multiLevelType w:val="hybridMultilevel"/>
    <w:tmpl w:val="1E3AE0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5E2696A"/>
    <w:multiLevelType w:val="hybridMultilevel"/>
    <w:tmpl w:val="9B92B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E83B7D"/>
    <w:multiLevelType w:val="hybridMultilevel"/>
    <w:tmpl w:val="B9B6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8F0CE5"/>
    <w:multiLevelType w:val="hybridMultilevel"/>
    <w:tmpl w:val="ABAA0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FD12A8"/>
    <w:multiLevelType w:val="hybridMultilevel"/>
    <w:tmpl w:val="C76AE8E4"/>
    <w:lvl w:ilvl="0" w:tplc="14823F2E">
      <w:start w:val="1"/>
      <w:numFmt w:val="decimal"/>
      <w:lvlText w:val="%1."/>
      <w:lvlJc w:val="left"/>
      <w:pPr>
        <w:ind w:left="540" w:hanging="360"/>
      </w:pPr>
      <w:rPr>
        <w:b/>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8" w15:restartNumberingAfterBreak="0">
    <w:nsid w:val="67EC2020"/>
    <w:multiLevelType w:val="hybridMultilevel"/>
    <w:tmpl w:val="D1CE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E21057"/>
    <w:multiLevelType w:val="hybridMultilevel"/>
    <w:tmpl w:val="F6CED9F4"/>
    <w:lvl w:ilvl="0" w:tplc="04090001">
      <w:start w:val="1"/>
      <w:numFmt w:val="bullet"/>
      <w:lvlText w:val=""/>
      <w:lvlJc w:val="left"/>
      <w:pPr>
        <w:ind w:left="990" w:hanging="360"/>
      </w:pPr>
      <w:rPr>
        <w:rFonts w:ascii="Symbol" w:hAnsi="Symbol" w:hint="default"/>
      </w:rPr>
    </w:lvl>
    <w:lvl w:ilvl="1" w:tplc="04090003" w:tentative="1">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10" w15:restartNumberingAfterBreak="0">
    <w:nsid w:val="73E74632"/>
    <w:multiLevelType w:val="hybridMultilevel"/>
    <w:tmpl w:val="83363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D53E71"/>
    <w:multiLevelType w:val="hybridMultilevel"/>
    <w:tmpl w:val="6F1AC5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
  </w:num>
  <w:num w:numId="3">
    <w:abstractNumId w:val="9"/>
  </w:num>
  <w:num w:numId="4">
    <w:abstractNumId w:val="6"/>
  </w:num>
  <w:num w:numId="5">
    <w:abstractNumId w:val="4"/>
  </w:num>
  <w:num w:numId="6">
    <w:abstractNumId w:val="3"/>
  </w:num>
  <w:num w:numId="7">
    <w:abstractNumId w:val="5"/>
  </w:num>
  <w:num w:numId="8">
    <w:abstractNumId w:val="10"/>
  </w:num>
  <w:num w:numId="9">
    <w:abstractNumId w:val="11"/>
  </w:num>
  <w:num w:numId="10">
    <w:abstractNumId w:val="8"/>
  </w:num>
  <w:num w:numId="11">
    <w:abstractNumId w:val="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39"/>
    <w:rsid w:val="00024EBC"/>
    <w:rsid w:val="00027AE6"/>
    <w:rsid w:val="0003452B"/>
    <w:rsid w:val="00036CAC"/>
    <w:rsid w:val="00062620"/>
    <w:rsid w:val="00065C49"/>
    <w:rsid w:val="00066A60"/>
    <w:rsid w:val="000700B3"/>
    <w:rsid w:val="000744EF"/>
    <w:rsid w:val="000C43FC"/>
    <w:rsid w:val="000C5127"/>
    <w:rsid w:val="000D2016"/>
    <w:rsid w:val="000E7D1E"/>
    <w:rsid w:val="00100F2D"/>
    <w:rsid w:val="00104C46"/>
    <w:rsid w:val="001207AD"/>
    <w:rsid w:val="001419D2"/>
    <w:rsid w:val="00146D15"/>
    <w:rsid w:val="00147B33"/>
    <w:rsid w:val="0016077C"/>
    <w:rsid w:val="00162255"/>
    <w:rsid w:val="001744B2"/>
    <w:rsid w:val="001766E3"/>
    <w:rsid w:val="001A5048"/>
    <w:rsid w:val="001D0996"/>
    <w:rsid w:val="002052B6"/>
    <w:rsid w:val="00215CF7"/>
    <w:rsid w:val="00223383"/>
    <w:rsid w:val="002233E1"/>
    <w:rsid w:val="00223E49"/>
    <w:rsid w:val="00255BB0"/>
    <w:rsid w:val="00277905"/>
    <w:rsid w:val="00283DF6"/>
    <w:rsid w:val="00285239"/>
    <w:rsid w:val="002A27B0"/>
    <w:rsid w:val="002B6887"/>
    <w:rsid w:val="002C2962"/>
    <w:rsid w:val="002C45AC"/>
    <w:rsid w:val="002C7A73"/>
    <w:rsid w:val="002E203C"/>
    <w:rsid w:val="002F4519"/>
    <w:rsid w:val="00301F27"/>
    <w:rsid w:val="003331E4"/>
    <w:rsid w:val="00347284"/>
    <w:rsid w:val="00354E78"/>
    <w:rsid w:val="003A3FF5"/>
    <w:rsid w:val="003A48DA"/>
    <w:rsid w:val="003E07A9"/>
    <w:rsid w:val="003E6B45"/>
    <w:rsid w:val="003F6872"/>
    <w:rsid w:val="00402368"/>
    <w:rsid w:val="004152BA"/>
    <w:rsid w:val="004216BC"/>
    <w:rsid w:val="004225CF"/>
    <w:rsid w:val="00424919"/>
    <w:rsid w:val="00426AE1"/>
    <w:rsid w:val="00450DB0"/>
    <w:rsid w:val="00467689"/>
    <w:rsid w:val="004A1DD4"/>
    <w:rsid w:val="004A367D"/>
    <w:rsid w:val="004C0A76"/>
    <w:rsid w:val="004C30A4"/>
    <w:rsid w:val="004C4164"/>
    <w:rsid w:val="004D2238"/>
    <w:rsid w:val="00501B8C"/>
    <w:rsid w:val="005350BB"/>
    <w:rsid w:val="0054496A"/>
    <w:rsid w:val="00544D23"/>
    <w:rsid w:val="00546A27"/>
    <w:rsid w:val="005552B9"/>
    <w:rsid w:val="0056053F"/>
    <w:rsid w:val="00592C35"/>
    <w:rsid w:val="005A2F0F"/>
    <w:rsid w:val="005B411F"/>
    <w:rsid w:val="00632B27"/>
    <w:rsid w:val="00645815"/>
    <w:rsid w:val="00663496"/>
    <w:rsid w:val="00672071"/>
    <w:rsid w:val="00697EB4"/>
    <w:rsid w:val="006D14AA"/>
    <w:rsid w:val="006E1A25"/>
    <w:rsid w:val="00725618"/>
    <w:rsid w:val="00725D71"/>
    <w:rsid w:val="0075381D"/>
    <w:rsid w:val="007547A7"/>
    <w:rsid w:val="0077288B"/>
    <w:rsid w:val="00776FE4"/>
    <w:rsid w:val="007A1D92"/>
    <w:rsid w:val="007E3278"/>
    <w:rsid w:val="007F086A"/>
    <w:rsid w:val="007F299F"/>
    <w:rsid w:val="00805FC0"/>
    <w:rsid w:val="00812EF7"/>
    <w:rsid w:val="00821FFE"/>
    <w:rsid w:val="0086345E"/>
    <w:rsid w:val="00873146"/>
    <w:rsid w:val="0089733F"/>
    <w:rsid w:val="008F46B5"/>
    <w:rsid w:val="008F71AD"/>
    <w:rsid w:val="00945BE6"/>
    <w:rsid w:val="00957FC7"/>
    <w:rsid w:val="009734CB"/>
    <w:rsid w:val="0098605A"/>
    <w:rsid w:val="00987BB6"/>
    <w:rsid w:val="009A04D5"/>
    <w:rsid w:val="009A3E39"/>
    <w:rsid w:val="009A3F2A"/>
    <w:rsid w:val="009A5230"/>
    <w:rsid w:val="009B27E5"/>
    <w:rsid w:val="009D5A8A"/>
    <w:rsid w:val="009E1CDA"/>
    <w:rsid w:val="00A11ABB"/>
    <w:rsid w:val="00A14F12"/>
    <w:rsid w:val="00A2718E"/>
    <w:rsid w:val="00A41800"/>
    <w:rsid w:val="00A55687"/>
    <w:rsid w:val="00AA2651"/>
    <w:rsid w:val="00AA7C82"/>
    <w:rsid w:val="00AE15B5"/>
    <w:rsid w:val="00AE3DA3"/>
    <w:rsid w:val="00AF08F5"/>
    <w:rsid w:val="00AF5099"/>
    <w:rsid w:val="00B00BBB"/>
    <w:rsid w:val="00B02B19"/>
    <w:rsid w:val="00B05158"/>
    <w:rsid w:val="00B10F88"/>
    <w:rsid w:val="00B344A7"/>
    <w:rsid w:val="00B35E9D"/>
    <w:rsid w:val="00B57F3C"/>
    <w:rsid w:val="00B6788C"/>
    <w:rsid w:val="00BB6CD8"/>
    <w:rsid w:val="00BC284E"/>
    <w:rsid w:val="00BC3051"/>
    <w:rsid w:val="00BD363B"/>
    <w:rsid w:val="00BE20FD"/>
    <w:rsid w:val="00BE3D09"/>
    <w:rsid w:val="00C10622"/>
    <w:rsid w:val="00C11E59"/>
    <w:rsid w:val="00C11EC8"/>
    <w:rsid w:val="00C1215C"/>
    <w:rsid w:val="00C150D3"/>
    <w:rsid w:val="00C17B8D"/>
    <w:rsid w:val="00C23735"/>
    <w:rsid w:val="00C253E6"/>
    <w:rsid w:val="00C63518"/>
    <w:rsid w:val="00C635AB"/>
    <w:rsid w:val="00C847C1"/>
    <w:rsid w:val="00C85B92"/>
    <w:rsid w:val="00CC5365"/>
    <w:rsid w:val="00CE6A85"/>
    <w:rsid w:val="00CF75BE"/>
    <w:rsid w:val="00D04815"/>
    <w:rsid w:val="00D4344E"/>
    <w:rsid w:val="00D855EC"/>
    <w:rsid w:val="00DA2B72"/>
    <w:rsid w:val="00DC5907"/>
    <w:rsid w:val="00DF7C90"/>
    <w:rsid w:val="00E17651"/>
    <w:rsid w:val="00E34DC6"/>
    <w:rsid w:val="00E54AAB"/>
    <w:rsid w:val="00E54C49"/>
    <w:rsid w:val="00E60468"/>
    <w:rsid w:val="00E77A08"/>
    <w:rsid w:val="00E84F6D"/>
    <w:rsid w:val="00EA4CC8"/>
    <w:rsid w:val="00EF17C5"/>
    <w:rsid w:val="00EF3AD9"/>
    <w:rsid w:val="00F203AA"/>
    <w:rsid w:val="00F24ED5"/>
    <w:rsid w:val="00F368C9"/>
    <w:rsid w:val="00F513CB"/>
    <w:rsid w:val="00F716B6"/>
    <w:rsid w:val="00F74CD6"/>
    <w:rsid w:val="00F86C2D"/>
    <w:rsid w:val="00F96BC5"/>
    <w:rsid w:val="00FB58C4"/>
    <w:rsid w:val="00FC1A27"/>
    <w:rsid w:val="00FD393D"/>
    <w:rsid w:val="00FF0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35313"/>
  <w15:docId w15:val="{66971A04-0BF6-4DA7-A497-0A9935CD1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B27"/>
  </w:style>
  <w:style w:type="paragraph" w:styleId="Heading1">
    <w:name w:val="heading 1"/>
    <w:basedOn w:val="Normal"/>
    <w:next w:val="Normal"/>
    <w:link w:val="Heading1Char"/>
    <w:uiPriority w:val="9"/>
    <w:qFormat/>
    <w:rsid w:val="0040236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519"/>
    <w:pPr>
      <w:ind w:left="720"/>
      <w:contextualSpacing/>
    </w:pPr>
  </w:style>
  <w:style w:type="character" w:styleId="Hyperlink">
    <w:name w:val="Hyperlink"/>
    <w:basedOn w:val="DefaultParagraphFont"/>
    <w:uiPriority w:val="99"/>
    <w:unhideWhenUsed/>
    <w:rsid w:val="00062620"/>
    <w:rPr>
      <w:color w:val="0000FF"/>
      <w:u w:val="single"/>
    </w:rPr>
  </w:style>
  <w:style w:type="character" w:customStyle="1" w:styleId="UnresolvedMention1">
    <w:name w:val="Unresolved Mention1"/>
    <w:basedOn w:val="DefaultParagraphFont"/>
    <w:uiPriority w:val="99"/>
    <w:semiHidden/>
    <w:unhideWhenUsed/>
    <w:rsid w:val="00062620"/>
    <w:rPr>
      <w:color w:val="605E5C"/>
      <w:shd w:val="clear" w:color="auto" w:fill="E1DFDD"/>
    </w:rPr>
  </w:style>
  <w:style w:type="paragraph" w:styleId="BalloonText">
    <w:name w:val="Balloon Text"/>
    <w:basedOn w:val="Normal"/>
    <w:link w:val="BalloonTextChar"/>
    <w:uiPriority w:val="99"/>
    <w:semiHidden/>
    <w:unhideWhenUsed/>
    <w:rsid w:val="009D5A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A8A"/>
    <w:rPr>
      <w:rFonts w:ascii="Tahoma" w:hAnsi="Tahoma" w:cs="Tahoma"/>
      <w:sz w:val="16"/>
      <w:szCs w:val="16"/>
    </w:rPr>
  </w:style>
  <w:style w:type="character" w:styleId="UnresolvedMention">
    <w:name w:val="Unresolved Mention"/>
    <w:basedOn w:val="DefaultParagraphFont"/>
    <w:uiPriority w:val="99"/>
    <w:semiHidden/>
    <w:unhideWhenUsed/>
    <w:rsid w:val="0089733F"/>
    <w:rPr>
      <w:color w:val="605E5C"/>
      <w:shd w:val="clear" w:color="auto" w:fill="E1DFDD"/>
    </w:rPr>
  </w:style>
  <w:style w:type="paragraph" w:styleId="Header">
    <w:name w:val="header"/>
    <w:basedOn w:val="Normal"/>
    <w:link w:val="HeaderChar"/>
    <w:uiPriority w:val="99"/>
    <w:unhideWhenUsed/>
    <w:rsid w:val="00E77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A08"/>
  </w:style>
  <w:style w:type="paragraph" w:styleId="Footer">
    <w:name w:val="footer"/>
    <w:basedOn w:val="Normal"/>
    <w:link w:val="FooterChar"/>
    <w:uiPriority w:val="99"/>
    <w:unhideWhenUsed/>
    <w:rsid w:val="00E77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A08"/>
  </w:style>
  <w:style w:type="paragraph" w:styleId="NoSpacing">
    <w:name w:val="No Spacing"/>
    <w:link w:val="NoSpacingChar"/>
    <w:uiPriority w:val="1"/>
    <w:qFormat/>
    <w:rsid w:val="00E77A08"/>
    <w:pPr>
      <w:spacing w:after="0" w:line="240" w:lineRule="auto"/>
    </w:pPr>
    <w:rPr>
      <w:rFonts w:eastAsiaTheme="minorEastAsia"/>
    </w:rPr>
  </w:style>
  <w:style w:type="character" w:customStyle="1" w:styleId="NoSpacingChar">
    <w:name w:val="No Spacing Char"/>
    <w:basedOn w:val="DefaultParagraphFont"/>
    <w:link w:val="NoSpacing"/>
    <w:uiPriority w:val="1"/>
    <w:rsid w:val="00E77A08"/>
    <w:rPr>
      <w:rFonts w:eastAsiaTheme="minorEastAsia"/>
    </w:rPr>
  </w:style>
  <w:style w:type="character" w:customStyle="1" w:styleId="Heading1Char">
    <w:name w:val="Heading 1 Char"/>
    <w:basedOn w:val="DefaultParagraphFont"/>
    <w:link w:val="Heading1"/>
    <w:uiPriority w:val="9"/>
    <w:rsid w:val="00402368"/>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402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7478">
      <w:bodyDiv w:val="1"/>
      <w:marLeft w:val="0"/>
      <w:marRight w:val="0"/>
      <w:marTop w:val="0"/>
      <w:marBottom w:val="0"/>
      <w:divBdr>
        <w:top w:val="none" w:sz="0" w:space="0" w:color="auto"/>
        <w:left w:val="none" w:sz="0" w:space="0" w:color="auto"/>
        <w:bottom w:val="none" w:sz="0" w:space="0" w:color="auto"/>
        <w:right w:val="none" w:sz="0" w:space="0" w:color="auto"/>
      </w:divBdr>
    </w:div>
    <w:div w:id="200482299">
      <w:bodyDiv w:val="1"/>
      <w:marLeft w:val="0"/>
      <w:marRight w:val="0"/>
      <w:marTop w:val="0"/>
      <w:marBottom w:val="0"/>
      <w:divBdr>
        <w:top w:val="none" w:sz="0" w:space="0" w:color="auto"/>
        <w:left w:val="none" w:sz="0" w:space="0" w:color="auto"/>
        <w:bottom w:val="none" w:sz="0" w:space="0" w:color="auto"/>
        <w:right w:val="none" w:sz="0" w:space="0" w:color="auto"/>
      </w:divBdr>
    </w:div>
    <w:div w:id="248661386">
      <w:bodyDiv w:val="1"/>
      <w:marLeft w:val="0"/>
      <w:marRight w:val="0"/>
      <w:marTop w:val="0"/>
      <w:marBottom w:val="0"/>
      <w:divBdr>
        <w:top w:val="none" w:sz="0" w:space="0" w:color="auto"/>
        <w:left w:val="none" w:sz="0" w:space="0" w:color="auto"/>
        <w:bottom w:val="none" w:sz="0" w:space="0" w:color="auto"/>
        <w:right w:val="none" w:sz="0" w:space="0" w:color="auto"/>
      </w:divBdr>
    </w:div>
    <w:div w:id="255091498">
      <w:bodyDiv w:val="1"/>
      <w:marLeft w:val="0"/>
      <w:marRight w:val="0"/>
      <w:marTop w:val="0"/>
      <w:marBottom w:val="0"/>
      <w:divBdr>
        <w:top w:val="none" w:sz="0" w:space="0" w:color="auto"/>
        <w:left w:val="none" w:sz="0" w:space="0" w:color="auto"/>
        <w:bottom w:val="none" w:sz="0" w:space="0" w:color="auto"/>
        <w:right w:val="none" w:sz="0" w:space="0" w:color="auto"/>
      </w:divBdr>
    </w:div>
    <w:div w:id="256639761">
      <w:bodyDiv w:val="1"/>
      <w:marLeft w:val="0"/>
      <w:marRight w:val="0"/>
      <w:marTop w:val="0"/>
      <w:marBottom w:val="0"/>
      <w:divBdr>
        <w:top w:val="none" w:sz="0" w:space="0" w:color="auto"/>
        <w:left w:val="none" w:sz="0" w:space="0" w:color="auto"/>
        <w:bottom w:val="none" w:sz="0" w:space="0" w:color="auto"/>
        <w:right w:val="none" w:sz="0" w:space="0" w:color="auto"/>
      </w:divBdr>
    </w:div>
    <w:div w:id="312563299">
      <w:bodyDiv w:val="1"/>
      <w:marLeft w:val="0"/>
      <w:marRight w:val="0"/>
      <w:marTop w:val="0"/>
      <w:marBottom w:val="0"/>
      <w:divBdr>
        <w:top w:val="none" w:sz="0" w:space="0" w:color="auto"/>
        <w:left w:val="none" w:sz="0" w:space="0" w:color="auto"/>
        <w:bottom w:val="none" w:sz="0" w:space="0" w:color="auto"/>
        <w:right w:val="none" w:sz="0" w:space="0" w:color="auto"/>
      </w:divBdr>
    </w:div>
    <w:div w:id="313409996">
      <w:bodyDiv w:val="1"/>
      <w:marLeft w:val="0"/>
      <w:marRight w:val="0"/>
      <w:marTop w:val="0"/>
      <w:marBottom w:val="0"/>
      <w:divBdr>
        <w:top w:val="none" w:sz="0" w:space="0" w:color="auto"/>
        <w:left w:val="none" w:sz="0" w:space="0" w:color="auto"/>
        <w:bottom w:val="none" w:sz="0" w:space="0" w:color="auto"/>
        <w:right w:val="none" w:sz="0" w:space="0" w:color="auto"/>
      </w:divBdr>
    </w:div>
    <w:div w:id="340469172">
      <w:bodyDiv w:val="1"/>
      <w:marLeft w:val="0"/>
      <w:marRight w:val="0"/>
      <w:marTop w:val="0"/>
      <w:marBottom w:val="0"/>
      <w:divBdr>
        <w:top w:val="none" w:sz="0" w:space="0" w:color="auto"/>
        <w:left w:val="none" w:sz="0" w:space="0" w:color="auto"/>
        <w:bottom w:val="none" w:sz="0" w:space="0" w:color="auto"/>
        <w:right w:val="none" w:sz="0" w:space="0" w:color="auto"/>
      </w:divBdr>
    </w:div>
    <w:div w:id="402677943">
      <w:bodyDiv w:val="1"/>
      <w:marLeft w:val="0"/>
      <w:marRight w:val="0"/>
      <w:marTop w:val="0"/>
      <w:marBottom w:val="0"/>
      <w:divBdr>
        <w:top w:val="none" w:sz="0" w:space="0" w:color="auto"/>
        <w:left w:val="none" w:sz="0" w:space="0" w:color="auto"/>
        <w:bottom w:val="none" w:sz="0" w:space="0" w:color="auto"/>
        <w:right w:val="none" w:sz="0" w:space="0" w:color="auto"/>
      </w:divBdr>
    </w:div>
    <w:div w:id="454719197">
      <w:bodyDiv w:val="1"/>
      <w:marLeft w:val="0"/>
      <w:marRight w:val="0"/>
      <w:marTop w:val="0"/>
      <w:marBottom w:val="0"/>
      <w:divBdr>
        <w:top w:val="none" w:sz="0" w:space="0" w:color="auto"/>
        <w:left w:val="none" w:sz="0" w:space="0" w:color="auto"/>
        <w:bottom w:val="none" w:sz="0" w:space="0" w:color="auto"/>
        <w:right w:val="none" w:sz="0" w:space="0" w:color="auto"/>
      </w:divBdr>
    </w:div>
    <w:div w:id="542400667">
      <w:bodyDiv w:val="1"/>
      <w:marLeft w:val="0"/>
      <w:marRight w:val="0"/>
      <w:marTop w:val="0"/>
      <w:marBottom w:val="0"/>
      <w:divBdr>
        <w:top w:val="none" w:sz="0" w:space="0" w:color="auto"/>
        <w:left w:val="none" w:sz="0" w:space="0" w:color="auto"/>
        <w:bottom w:val="none" w:sz="0" w:space="0" w:color="auto"/>
        <w:right w:val="none" w:sz="0" w:space="0" w:color="auto"/>
      </w:divBdr>
    </w:div>
    <w:div w:id="572618968">
      <w:bodyDiv w:val="1"/>
      <w:marLeft w:val="0"/>
      <w:marRight w:val="0"/>
      <w:marTop w:val="0"/>
      <w:marBottom w:val="0"/>
      <w:divBdr>
        <w:top w:val="none" w:sz="0" w:space="0" w:color="auto"/>
        <w:left w:val="none" w:sz="0" w:space="0" w:color="auto"/>
        <w:bottom w:val="none" w:sz="0" w:space="0" w:color="auto"/>
        <w:right w:val="none" w:sz="0" w:space="0" w:color="auto"/>
      </w:divBdr>
    </w:div>
    <w:div w:id="614482308">
      <w:bodyDiv w:val="1"/>
      <w:marLeft w:val="0"/>
      <w:marRight w:val="0"/>
      <w:marTop w:val="0"/>
      <w:marBottom w:val="0"/>
      <w:divBdr>
        <w:top w:val="none" w:sz="0" w:space="0" w:color="auto"/>
        <w:left w:val="none" w:sz="0" w:space="0" w:color="auto"/>
        <w:bottom w:val="none" w:sz="0" w:space="0" w:color="auto"/>
        <w:right w:val="none" w:sz="0" w:space="0" w:color="auto"/>
      </w:divBdr>
    </w:div>
    <w:div w:id="641541419">
      <w:bodyDiv w:val="1"/>
      <w:marLeft w:val="0"/>
      <w:marRight w:val="0"/>
      <w:marTop w:val="0"/>
      <w:marBottom w:val="0"/>
      <w:divBdr>
        <w:top w:val="none" w:sz="0" w:space="0" w:color="auto"/>
        <w:left w:val="none" w:sz="0" w:space="0" w:color="auto"/>
        <w:bottom w:val="none" w:sz="0" w:space="0" w:color="auto"/>
        <w:right w:val="none" w:sz="0" w:space="0" w:color="auto"/>
      </w:divBdr>
    </w:div>
    <w:div w:id="724915211">
      <w:bodyDiv w:val="1"/>
      <w:marLeft w:val="0"/>
      <w:marRight w:val="0"/>
      <w:marTop w:val="0"/>
      <w:marBottom w:val="0"/>
      <w:divBdr>
        <w:top w:val="none" w:sz="0" w:space="0" w:color="auto"/>
        <w:left w:val="none" w:sz="0" w:space="0" w:color="auto"/>
        <w:bottom w:val="none" w:sz="0" w:space="0" w:color="auto"/>
        <w:right w:val="none" w:sz="0" w:space="0" w:color="auto"/>
      </w:divBdr>
    </w:div>
    <w:div w:id="923028645">
      <w:bodyDiv w:val="1"/>
      <w:marLeft w:val="0"/>
      <w:marRight w:val="0"/>
      <w:marTop w:val="0"/>
      <w:marBottom w:val="0"/>
      <w:divBdr>
        <w:top w:val="none" w:sz="0" w:space="0" w:color="auto"/>
        <w:left w:val="none" w:sz="0" w:space="0" w:color="auto"/>
        <w:bottom w:val="none" w:sz="0" w:space="0" w:color="auto"/>
        <w:right w:val="none" w:sz="0" w:space="0" w:color="auto"/>
      </w:divBdr>
    </w:div>
    <w:div w:id="972901457">
      <w:bodyDiv w:val="1"/>
      <w:marLeft w:val="0"/>
      <w:marRight w:val="0"/>
      <w:marTop w:val="0"/>
      <w:marBottom w:val="0"/>
      <w:divBdr>
        <w:top w:val="none" w:sz="0" w:space="0" w:color="auto"/>
        <w:left w:val="none" w:sz="0" w:space="0" w:color="auto"/>
        <w:bottom w:val="none" w:sz="0" w:space="0" w:color="auto"/>
        <w:right w:val="none" w:sz="0" w:space="0" w:color="auto"/>
      </w:divBdr>
    </w:div>
    <w:div w:id="994071473">
      <w:bodyDiv w:val="1"/>
      <w:marLeft w:val="0"/>
      <w:marRight w:val="0"/>
      <w:marTop w:val="0"/>
      <w:marBottom w:val="0"/>
      <w:divBdr>
        <w:top w:val="none" w:sz="0" w:space="0" w:color="auto"/>
        <w:left w:val="none" w:sz="0" w:space="0" w:color="auto"/>
        <w:bottom w:val="none" w:sz="0" w:space="0" w:color="auto"/>
        <w:right w:val="none" w:sz="0" w:space="0" w:color="auto"/>
      </w:divBdr>
    </w:div>
    <w:div w:id="1031490647">
      <w:bodyDiv w:val="1"/>
      <w:marLeft w:val="0"/>
      <w:marRight w:val="0"/>
      <w:marTop w:val="0"/>
      <w:marBottom w:val="0"/>
      <w:divBdr>
        <w:top w:val="none" w:sz="0" w:space="0" w:color="auto"/>
        <w:left w:val="none" w:sz="0" w:space="0" w:color="auto"/>
        <w:bottom w:val="none" w:sz="0" w:space="0" w:color="auto"/>
        <w:right w:val="none" w:sz="0" w:space="0" w:color="auto"/>
      </w:divBdr>
    </w:div>
    <w:div w:id="1125083033">
      <w:bodyDiv w:val="1"/>
      <w:marLeft w:val="0"/>
      <w:marRight w:val="0"/>
      <w:marTop w:val="0"/>
      <w:marBottom w:val="0"/>
      <w:divBdr>
        <w:top w:val="none" w:sz="0" w:space="0" w:color="auto"/>
        <w:left w:val="none" w:sz="0" w:space="0" w:color="auto"/>
        <w:bottom w:val="none" w:sz="0" w:space="0" w:color="auto"/>
        <w:right w:val="none" w:sz="0" w:space="0" w:color="auto"/>
      </w:divBdr>
    </w:div>
    <w:div w:id="1233466078">
      <w:bodyDiv w:val="1"/>
      <w:marLeft w:val="0"/>
      <w:marRight w:val="0"/>
      <w:marTop w:val="0"/>
      <w:marBottom w:val="0"/>
      <w:divBdr>
        <w:top w:val="none" w:sz="0" w:space="0" w:color="auto"/>
        <w:left w:val="none" w:sz="0" w:space="0" w:color="auto"/>
        <w:bottom w:val="none" w:sz="0" w:space="0" w:color="auto"/>
        <w:right w:val="none" w:sz="0" w:space="0" w:color="auto"/>
      </w:divBdr>
    </w:div>
    <w:div w:id="1279292685">
      <w:bodyDiv w:val="1"/>
      <w:marLeft w:val="0"/>
      <w:marRight w:val="0"/>
      <w:marTop w:val="0"/>
      <w:marBottom w:val="0"/>
      <w:divBdr>
        <w:top w:val="none" w:sz="0" w:space="0" w:color="auto"/>
        <w:left w:val="none" w:sz="0" w:space="0" w:color="auto"/>
        <w:bottom w:val="none" w:sz="0" w:space="0" w:color="auto"/>
        <w:right w:val="none" w:sz="0" w:space="0" w:color="auto"/>
      </w:divBdr>
    </w:div>
    <w:div w:id="1312752498">
      <w:bodyDiv w:val="1"/>
      <w:marLeft w:val="0"/>
      <w:marRight w:val="0"/>
      <w:marTop w:val="0"/>
      <w:marBottom w:val="0"/>
      <w:divBdr>
        <w:top w:val="none" w:sz="0" w:space="0" w:color="auto"/>
        <w:left w:val="none" w:sz="0" w:space="0" w:color="auto"/>
        <w:bottom w:val="none" w:sz="0" w:space="0" w:color="auto"/>
        <w:right w:val="none" w:sz="0" w:space="0" w:color="auto"/>
      </w:divBdr>
    </w:div>
    <w:div w:id="1360624945">
      <w:bodyDiv w:val="1"/>
      <w:marLeft w:val="0"/>
      <w:marRight w:val="0"/>
      <w:marTop w:val="0"/>
      <w:marBottom w:val="0"/>
      <w:divBdr>
        <w:top w:val="none" w:sz="0" w:space="0" w:color="auto"/>
        <w:left w:val="none" w:sz="0" w:space="0" w:color="auto"/>
        <w:bottom w:val="none" w:sz="0" w:space="0" w:color="auto"/>
        <w:right w:val="none" w:sz="0" w:space="0" w:color="auto"/>
      </w:divBdr>
    </w:div>
    <w:div w:id="1386176968">
      <w:bodyDiv w:val="1"/>
      <w:marLeft w:val="0"/>
      <w:marRight w:val="0"/>
      <w:marTop w:val="0"/>
      <w:marBottom w:val="0"/>
      <w:divBdr>
        <w:top w:val="none" w:sz="0" w:space="0" w:color="auto"/>
        <w:left w:val="none" w:sz="0" w:space="0" w:color="auto"/>
        <w:bottom w:val="none" w:sz="0" w:space="0" w:color="auto"/>
        <w:right w:val="none" w:sz="0" w:space="0" w:color="auto"/>
      </w:divBdr>
    </w:div>
    <w:div w:id="1430347209">
      <w:bodyDiv w:val="1"/>
      <w:marLeft w:val="0"/>
      <w:marRight w:val="0"/>
      <w:marTop w:val="0"/>
      <w:marBottom w:val="0"/>
      <w:divBdr>
        <w:top w:val="none" w:sz="0" w:space="0" w:color="auto"/>
        <w:left w:val="none" w:sz="0" w:space="0" w:color="auto"/>
        <w:bottom w:val="none" w:sz="0" w:space="0" w:color="auto"/>
        <w:right w:val="none" w:sz="0" w:space="0" w:color="auto"/>
      </w:divBdr>
    </w:div>
    <w:div w:id="1467970608">
      <w:bodyDiv w:val="1"/>
      <w:marLeft w:val="0"/>
      <w:marRight w:val="0"/>
      <w:marTop w:val="0"/>
      <w:marBottom w:val="0"/>
      <w:divBdr>
        <w:top w:val="none" w:sz="0" w:space="0" w:color="auto"/>
        <w:left w:val="none" w:sz="0" w:space="0" w:color="auto"/>
        <w:bottom w:val="none" w:sz="0" w:space="0" w:color="auto"/>
        <w:right w:val="none" w:sz="0" w:space="0" w:color="auto"/>
      </w:divBdr>
    </w:div>
    <w:div w:id="1498153324">
      <w:bodyDiv w:val="1"/>
      <w:marLeft w:val="0"/>
      <w:marRight w:val="0"/>
      <w:marTop w:val="0"/>
      <w:marBottom w:val="0"/>
      <w:divBdr>
        <w:top w:val="none" w:sz="0" w:space="0" w:color="auto"/>
        <w:left w:val="none" w:sz="0" w:space="0" w:color="auto"/>
        <w:bottom w:val="none" w:sz="0" w:space="0" w:color="auto"/>
        <w:right w:val="none" w:sz="0" w:space="0" w:color="auto"/>
      </w:divBdr>
    </w:div>
    <w:div w:id="1522427244">
      <w:bodyDiv w:val="1"/>
      <w:marLeft w:val="0"/>
      <w:marRight w:val="0"/>
      <w:marTop w:val="0"/>
      <w:marBottom w:val="0"/>
      <w:divBdr>
        <w:top w:val="none" w:sz="0" w:space="0" w:color="auto"/>
        <w:left w:val="none" w:sz="0" w:space="0" w:color="auto"/>
        <w:bottom w:val="none" w:sz="0" w:space="0" w:color="auto"/>
        <w:right w:val="none" w:sz="0" w:space="0" w:color="auto"/>
      </w:divBdr>
    </w:div>
    <w:div w:id="1804931756">
      <w:bodyDiv w:val="1"/>
      <w:marLeft w:val="0"/>
      <w:marRight w:val="0"/>
      <w:marTop w:val="0"/>
      <w:marBottom w:val="0"/>
      <w:divBdr>
        <w:top w:val="none" w:sz="0" w:space="0" w:color="auto"/>
        <w:left w:val="none" w:sz="0" w:space="0" w:color="auto"/>
        <w:bottom w:val="none" w:sz="0" w:space="0" w:color="auto"/>
        <w:right w:val="none" w:sz="0" w:space="0" w:color="auto"/>
      </w:divBdr>
    </w:div>
    <w:div w:id="1849057244">
      <w:bodyDiv w:val="1"/>
      <w:marLeft w:val="0"/>
      <w:marRight w:val="0"/>
      <w:marTop w:val="0"/>
      <w:marBottom w:val="0"/>
      <w:divBdr>
        <w:top w:val="none" w:sz="0" w:space="0" w:color="auto"/>
        <w:left w:val="none" w:sz="0" w:space="0" w:color="auto"/>
        <w:bottom w:val="none" w:sz="0" w:space="0" w:color="auto"/>
        <w:right w:val="none" w:sz="0" w:space="0" w:color="auto"/>
      </w:divBdr>
    </w:div>
    <w:div w:id="1924488542">
      <w:bodyDiv w:val="1"/>
      <w:marLeft w:val="0"/>
      <w:marRight w:val="0"/>
      <w:marTop w:val="0"/>
      <w:marBottom w:val="0"/>
      <w:divBdr>
        <w:top w:val="none" w:sz="0" w:space="0" w:color="auto"/>
        <w:left w:val="none" w:sz="0" w:space="0" w:color="auto"/>
        <w:bottom w:val="none" w:sz="0" w:space="0" w:color="auto"/>
        <w:right w:val="none" w:sz="0" w:space="0" w:color="auto"/>
      </w:divBdr>
    </w:div>
    <w:div w:id="203865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lideshare.net/RupinderKaur45/critical-thinking-6299214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heehuiyon.wordpress.com/2015/07/12/theme-3-most-effective-leadership-management-styles-approach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ENG19</b:Tag>
    <b:SourceType>InternetSite</b:SourceType>
    <b:Guid>{2F25AC98-DC68-44AC-AA04-CBD9AB2A10A0}</b:Guid>
    <b:Author>
      <b:Author>
        <b:NameList>
          <b:Person>
            <b:Last>ENGIE</b:Last>
          </b:Person>
        </b:NameList>
      </b:Author>
    </b:Author>
    <b:Title>ENGIE</b:Title>
    <b:Year>2019</b:Year>
    <b:YearAccessed>2019</b:YearAccessed>
    <b:MonthAccessed>November</b:MonthAccessed>
    <b:DayAccessed>12</b:DayAccessed>
    <b:URL>https://www.engie.co.uk/?gclid=EAIaIQobChMI35rFr_Pr5QIVhLHtCh0oLwGwEAAYASAAEgIDePD_BwE</b:URL>
    <b:RefOrder>1</b:RefOrder>
  </b:Source>
  <b:Source>
    <b:Tag>Ter14</b:Tag>
    <b:SourceType>InternetSite</b:SourceType>
    <b:Guid>{554A2985-B8B2-46A4-8034-488DA0779C44}</b:Guid>
    <b:Author>
      <b:Author>
        <b:NameList>
          <b:Person>
            <b:Last>Heick</b:Last>
            <b:First>Terry</b:First>
          </b:Person>
        </b:NameList>
      </b:Author>
    </b:Author>
    <b:Title>What Does ‘Critical Thinking’ Mean?</b:Title>
    <b:Year>2014</b:Year>
    <b:YearAccessed>2019</b:YearAccessed>
    <b:MonthAccessed>November</b:MonthAccessed>
    <b:DayAccessed>15</b:DayAccessed>
    <b:URL>https://www.teachthought.com/critical-thinking/the-courage-for-critical-thinking/</b:URL>
    <b:RefOrder>2</b:RefOrder>
  </b:Source>
  <b:Source>
    <b:Tag>Chr19</b:Tag>
    <b:SourceType>InternetSite</b:SourceType>
    <b:Guid>{529DF3D9-6612-474A-9DE1-C2B6147A6CDD}</b:Guid>
    <b:Author>
      <b:Author>
        <b:NameList>
          <b:Person>
            <b:Last>O’Brien</b:Last>
            <b:First>Chris</b:First>
          </b:Person>
        </b:NameList>
      </b:Author>
    </b:Author>
    <b:Title>How Engie Is Plugging Into A Connected World </b:Title>
    <b:Year>2019</b:Year>
    <b:YearAccessed>2019</b:YearAccessed>
    <b:MonthAccessed>November</b:MonthAccessed>
    <b:DayAccessed>25</b:DayAccessed>
    <b:URL>https://www.henkel.com/resource/blob/933730/570e76178869ef1ca43cec1c9fec5295/data/the-innovator-february-2019-how-engie-is-plugging-into-a-connected-world.pdf</b:URL>
    <b:RefOrder>3</b:RefOrder>
  </b:Source>
  <b:Source>
    <b:Tag>Joh15</b:Tag>
    <b:SourceType>DocumentFromInternetSite</b:SourceType>
    <b:Guid>{66B27322-A1B3-423D-B000-93E0F06CF34E}</b:Guid>
    <b:Title>Theories of management </b:Title>
    <b:Year>2015</b:Year>
    <b:Author>
      <b:Author>
        <b:NameList>
          <b:Person>
            <b:Last>Hudson</b:Last>
            <b:First>John</b:First>
            <b:Middle>R.</b:Middle>
          </b:Person>
        </b:NameList>
      </b:Author>
    </b:Author>
    <b:Month>October</b:Month>
    <b:Day>20</b:Day>
    <b:YearAccessed>2019</b:YearAccessed>
    <b:MonthAccessed>December</b:MonthAccessed>
    <b:DayAccessed>8</b:DayAccessed>
    <b:URL>https://johnrhudson.me.uk/management/Theories_of_Management.pdf</b:URL>
    <b:RefOrder>4</b:RefOrder>
  </b:Source>
  <b:Source>
    <b:Tag>SIL19</b:Tag>
    <b:SourceType>InternetSite</b:SourceType>
    <b:Guid>{179BB32C-1B83-42A9-83F3-B7D01FE75F14}</b:Guid>
    <b:Title>The 11 Most Important Management Theories For Small Business</b:Title>
    <b:Year>2019</b:Year>
    <b:YearAccessed>2019</b:YearAccessed>
    <b:MonthAccessed>December</b:MonthAccessed>
    <b:DayAccessed>8</b:DayAccessed>
    <b:URL>https://getsling.com/blog/management-theories/</b:URL>
    <b:Author>
      <b:Author>
        <b:NameList>
          <b:Person>
            <b:Last>TEAM</b:Last>
            <b:First>SILING</b:First>
          </b:Person>
        </b:NameList>
      </b:Author>
    </b:Author>
    <b:RefOrder>5</b:RefOrder>
  </b:Source>
  <b:Source>
    <b:Tag>Lud69</b:Tag>
    <b:SourceType>Book</b:SourceType>
    <b:Guid>{7DAD20F0-A1DF-4FA9-85DC-BB314818599B}</b:Guid>
    <b:Title>General System Theory: Foundations, Development, Applications</b:Title>
    <b:Year>1969</b:Year>
    <b:Author>
      <b:Author>
        <b:NameList>
          <b:Person>
            <b:Last>Bertalanffy</b:Last>
            <b:First>Ludwig</b:First>
            <b:Middle>von</b:Middle>
          </b:Person>
        </b:NameList>
      </b:Author>
    </b:Author>
    <b:Publisher>George Braziller Inc.</b:Publisher>
    <b:Edition>Revised edition</b:Edition>
    <b:RefOrder>6</b:RefOrder>
  </b:Source>
  <b:Source>
    <b:Tag>Vin19</b:Tag>
    <b:SourceType>InternetSite</b:SourceType>
    <b:Guid>{459CB47A-64FF-4978-A7E2-EC46A8D6C279}</b:Guid>
    <b:Title>14 Principles of Management (Fayol)</b:Title>
    <b:Year>2019</b:Year>
    <b:Author>
      <b:Author>
        <b:NameList>
          <b:Person>
            <b:Last>Vliet</b:Last>
            <b:First>Vincent</b:First>
            <b:Middle>van</b:Middle>
          </b:Person>
        </b:NameList>
      </b:Author>
    </b:Author>
    <b:YearAccessed>2019</b:YearAccessed>
    <b:MonthAccessed>December</b:MonthAccessed>
    <b:DayAccessed>8</b:DayAccessed>
    <b:URL>https://www.toolshero.com/management/14-principles-of-management/</b:URL>
    <b:RefOrder>8</b:RefOrder>
  </b:Source>
  <b:Source>
    <b:Tag>Moh19</b:Tag>
    <b:SourceType>JournalArticle</b:SourceType>
    <b:Guid>{0D802E5E-521F-44BB-B156-FA13387EA5D9}</b:Guid>
    <b:Author>
      <b:Author>
        <b:NameList>
          <b:Person>
            <b:Last>Hossni</b:Last>
            <b:First>Mohamed</b:First>
          </b:Person>
        </b:NameList>
      </b:Author>
    </b:Author>
    <b:Title>Human Relations Theory  </b:Title>
    <b:JournalName>https://www.researchgate.net/publication/334588642_Human_Relations_Theory_of_Management</b:JournalName>
    <b:Year>2019</b:Year>
    <b:RefOrder>10</b:RefOrder>
  </b:Source>
  <b:Source>
    <b:Tag>Ben19</b:Tag>
    <b:SourceType>InternetSite</b:SourceType>
    <b:Guid>{C578DD54-F64D-417D-9EB1-BE2719D2E9EE}</b:Guid>
    <b:Title>Popular Management Theories Decoded</b:Title>
    <b:Year>2019</b:Year>
    <b:Author>
      <b:Author>
        <b:NameList>
          <b:Person>
            <b:Last>Conlin</b:Last>
            <b:First>Bennett</b:First>
          </b:Person>
        </b:NameList>
      </b:Author>
    </b:Author>
    <b:YearAccessed>2019</b:YearAccessed>
    <b:MonthAccessed>December</b:MonthAccessed>
    <b:DayAccessed>16</b:DayAccessed>
    <b:URL>https://www.business.com/articles/popular-management-theories-decoded/</b:URL>
    <b:RefOrder>9</b:RefOrder>
  </b:Source>
  <b:Source>
    <b:Tag>ENGIE</b:Tag>
    <b:SourceType>InternetSite</b:SourceType>
    <b:Guid>{122F18F8-9997-49F8-BA20-06537813CD28}</b:Guid>
    <b:Author>
      <b:Author>
        <b:Corporate>ENGIE</b:Corporate>
      </b:Author>
    </b:Author>
    <b:Title>Commitments and HR policies</b:Title>
    <b:Year>2019</b:Year>
    <b:YearAccessed>2019</b:YearAccessed>
    <b:MonthAccessed>December</b:MonthAccessed>
    <b:DayAccessed>16</b:DayAccessed>
    <b:URL>https://www.engie.com/en/commitments/our-commitments-and-hr-policies</b:URL>
    <b:RefOrder>11</b:RefOrder>
  </b:Source>
  <b:Source>
    <b:Tag>Sta59</b:Tag>
    <b:SourceType>JournalArticle</b:SourceType>
    <b:Guid>{8E65A31C-681E-4F19-A0F8-5CD679171D22}</b:Guid>
    <b:Title>"Bureaucracy" and "Rationality" in Weber's Organization Theory: An Empirical Study</b:Title>
    <b:Year>1959</b:Year>
    <b:Author>
      <b:Author>
        <b:NameList>
          <b:Person>
            <b:Last>Stanley H. Udy</b:Last>
            <b:First>Jr</b:First>
          </b:Person>
        </b:NameList>
      </b:Author>
    </b:Author>
    <b:JournalName>https://www.jstor.org/stable/2088566?seq=1#metadata_info_tab_contents</b:JournalName>
    <b:Pages>5</b:Pages>
    <b:Volume>24</b:Volume>
    <b:Issue>6</b:Issue>
    <b:RefOrder>12</b:RefOrder>
  </b:Source>
  <b:Source>
    <b:Tag>Pat10</b:Tag>
    <b:SourceType>InternetSite</b:SourceType>
    <b:Guid>{03527117-BF85-43EF-86CF-93454B4046EC}</b:Guid>
    <b:Title>Contingency Management Theory FAQ</b:Title>
    <b:Year>2010</b:Year>
    <b:Author>
      <b:Author>
        <b:NameList>
          <b:Person>
            <b:Last>Flinsch-Rodriguez</b:Last>
            <b:First>Patricia</b:First>
          </b:Person>
        </b:NameList>
      </b:Author>
    </b:Author>
    <b:YearAccessed>2019</b:YearAccessed>
    <b:MonthAccessed>December</b:MonthAccessed>
    <b:DayAccessed>16</b:DayAccessed>
    <b:URL>https://www.business.com/articles/contingency-management-theory/</b:URL>
    <b:RefOrder>13</b:RefOrder>
  </b:Source>
  <b:Source>
    <b:Tag>ALR13</b:Tag>
    <b:SourceType>Book</b:SourceType>
    <b:Guid>{19AC59F6-262D-498F-B466-8768BDE3FAE6}</b:Guid>
    <b:Title>The Enterprise and its Environment</b:Title>
    <b:Year>2013</b:Year>
    <b:Author>
      <b:Author>
        <b:NameList>
          <b:Person>
            <b:Last>Rice</b:Last>
            <b:First>A.</b:First>
            <b:Middle>L.</b:Middle>
          </b:Person>
        </b:NameList>
      </b:Author>
    </b:Author>
    <b:City> London </b:City>
    <b:Publisher>eBook</b:Publisher>
    <b:Edition>1st</b:Edition>
    <b:RefOrder>7</b:RefOrder>
  </b:Source>
  <b:Source>
    <b:Tag>Sam13</b:Tag>
    <b:SourceType>InternetSite</b:SourceType>
    <b:Guid>{6A950E4F-E8A5-4DBF-A3CA-955282843FB8}</b:Guid>
    <b:Author>
      <b:Author>
        <b:NameList>
          <b:Person>
            <b:Last>David</b:Last>
            <b:First>Sam</b:First>
          </b:Person>
        </b:NameList>
      </b:Author>
    </b:Author>
    <b:Title>How the R.E.D Model Can Make You a Better Leader (and Thinker) </b:Title>
    <b:Year>2013</b:Year>
    <b:YearAccessed>2019</b:YearAccessed>
    <b:MonthAccessed>December</b:MonthAccessed>
    <b:DayAccessed>28</b:DayAccessed>
    <b:URL>https://www.govexec.com/management/2013/07/how-red-model-can-make-you-better-leader-and-thinker/67301/</b:URL>
    <b:RefOrder>14</b:RefOrder>
  </b:Source>
  <b:Source>
    <b:Tag>Edw00</b:Tag>
    <b:SourceType>Book</b:SourceType>
    <b:Guid>{6AF5E86B-2580-4498-B551-5F44DA7B6C65}</b:Guid>
    <b:Title>Six Thinking Hats </b:Title>
    <b:Year>2000</b:Year>
    <b:Author>
      <b:Author>
        <b:NameList>
          <b:Person>
            <b:Last>Bono</b:Last>
            <b:First>Edward</b:First>
            <b:Middle>de</b:Middle>
          </b:Person>
        </b:NameList>
      </b:Author>
    </b:Author>
    <b:Publisher>Penguin Canada</b:Publisher>
    <b:Edition>2nd</b:Edition>
    <b:RefOrder>15</b:RefOrder>
  </b:Source>
  <b:Source>
    <b:Tag>Pat18</b:Tag>
    <b:SourceType>InternetSite</b:SourceType>
    <b:Guid>{22BE6454-595A-41E3-BB9A-6934F8824601}</b:Guid>
    <b:Author>
      <b:Author>
        <b:NameList>
          <b:Person>
            <b:Last>Mulder</b:Last>
            <b:First>Patty</b:First>
          </b:Person>
        </b:NameList>
      </b:Author>
    </b:Author>
    <b:Title>Six Thinking Hats</b:Title>
    <b:Year>2018</b:Year>
    <b:YearAccessed>2019</b:YearAccessed>
    <b:MonthAccessed>December</b:MonthAccessed>
    <b:DayAccessed>28</b:DayAccessed>
    <b:URL>https://www.toolshero.com/decision-making/six-thinking-hats-de-bono/</b:URL>
    <b:RefOrder>16</b:RefOrder>
  </b:Source>
  <b:Source>
    <b:Tag>Gér15</b:Tag>
    <b:SourceType>InternetSite</b:SourceType>
    <b:Guid>{9308CB6D-9113-4CA6-BD63-6191E21CAD16}</b:Guid>
    <b:Author>
      <b:Author>
        <b:NameList>
          <b:Person>
            <b:Last>Fournier</b:Last>
            <b:First>Gérard</b:First>
          </b:Person>
        </b:NameList>
      </b:Author>
    </b:Author>
    <b:Title>The six thinking hats of De Bono</b:Title>
    <b:Year>2015</b:Year>
    <b:YearAccessed>2019</b:YearAccessed>
    <b:MonthAccessed>December</b:MonthAccessed>
    <b:DayAccessed>28</b:DayAccessed>
    <b:URL>https://fgc-consulting.fr/en/the-six-thinking-hats-of-de-bono/</b:URL>
    <b:RefOrder>17</b:RefOrder>
  </b:Source>
  <b:Source>
    <b:Tag>Sco191</b:Tag>
    <b:SourceType>InternetSite</b:SourceType>
    <b:Guid>{E0322DC6-2593-4CCA-8148-F2FDD1348322}</b:Guid>
    <b:Author>
      <b:Author>
        <b:NameList>
          <b:Person>
            <b:Last>Jeffrey</b:Last>
            <b:First>Scott</b:First>
          </b:Person>
        </b:NameList>
      </b:Author>
    </b:Author>
    <b:Title>Use the Six Thinking Hats to Improve Brainstorming and Collaboration </b:Title>
    <b:Year>2019</b:Year>
    <b:YearAccessed>2019</b:YearAccessed>
    <b:MonthAccessed>December</b:MonthAccessed>
    <b:DayAccessed>28</b:DayAccessed>
    <b:URL>https://scottjeffrey.com/six-thinking-hats/</b:URL>
    <b:RefOrder>18</b:RefOrder>
  </b:Source>
  <b:Source>
    <b:Tag>Lyn18</b:Tag>
    <b:SourceType>InternetSite</b:SourceType>
    <b:Guid>{D954CBFE-B256-4F65-94B5-AA7CBC183775}</b:Guid>
    <b:Title>Building Critical Thinking Skills to Solve Problems at Work</b:Title>
    <b:Year>2018</b:Year>
    <b:Author>
      <b:Author>
        <b:NameList>
          <b:Person>
            <b:Last>Reed</b:Last>
            <b:First>Lynette</b:First>
          </b:Person>
        </b:NameList>
      </b:Author>
    </b:Author>
    <b:YearAccessed>2019</b:YearAccessed>
    <b:MonthAccessed>December</b:MonthAccessed>
    <b:DayAccessed>28</b:DayAccessed>
    <b:URL>https://www.business.com/articles/building-critical-thinking-skills-at-work/</b:URL>
    <b:RefOrder>19</b:RefOrder>
  </b:Source>
</b:Sources>
</file>

<file path=customXml/itemProps1.xml><?xml version="1.0" encoding="utf-8"?>
<ds:datastoreItem xmlns:ds="http://schemas.openxmlformats.org/officeDocument/2006/customXml" ds:itemID="{F0246CBA-1B2F-4159-A1E9-83C8345AE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4778</Words>
  <Characters>27239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popes</dc:creator>
  <cp:keywords/>
  <dc:description/>
  <cp:lastModifiedBy>popes</cp:lastModifiedBy>
  <cp:revision>2</cp:revision>
  <dcterms:created xsi:type="dcterms:W3CDTF">2019-12-28T20:12:00Z</dcterms:created>
  <dcterms:modified xsi:type="dcterms:W3CDTF">2019-12-28T20:12:00Z</dcterms:modified>
</cp:coreProperties>
</file>