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91D1" w14:textId="77777777" w:rsidR="00B62496" w:rsidRDefault="00B62496" w:rsidP="00B62496">
      <w:pPr>
        <w:rPr>
          <w:rFonts w:ascii="Arial" w:hAnsi="Arial" w:cs="Arial"/>
          <w:sz w:val="24"/>
          <w:szCs w:val="24"/>
        </w:rPr>
      </w:pPr>
      <w:r>
        <w:rPr>
          <w:rFonts w:ascii="Arial" w:hAnsi="Arial" w:cs="Arial"/>
          <w:sz w:val="24"/>
          <w:szCs w:val="24"/>
        </w:rPr>
        <w:t xml:space="preserve">I have not used AI in this document. </w:t>
      </w:r>
    </w:p>
    <w:p w14:paraId="49611363" w14:textId="25479634" w:rsidR="00D73B8E" w:rsidRDefault="007C575C" w:rsidP="00B62496">
      <w:pPr>
        <w:rPr>
          <w:rFonts w:ascii="Arial" w:hAnsi="Arial" w:cs="Arial"/>
          <w:sz w:val="24"/>
          <w:szCs w:val="24"/>
        </w:rPr>
      </w:pPr>
      <w:r>
        <w:rPr>
          <w:rFonts w:ascii="Arial" w:hAnsi="Arial" w:cs="Arial"/>
          <w:sz w:val="24"/>
          <w:szCs w:val="24"/>
        </w:rPr>
        <w:t>Activity video link</w:t>
      </w:r>
      <w:r w:rsidR="006D06C3">
        <w:rPr>
          <w:rFonts w:ascii="Arial" w:hAnsi="Arial" w:cs="Arial"/>
          <w:sz w:val="24"/>
          <w:szCs w:val="24"/>
        </w:rPr>
        <w:t xml:space="preserve">: </w:t>
      </w:r>
      <w:hyperlink r:id="rId10" w:history="1">
        <w:r w:rsidR="00D724CD" w:rsidRPr="00DC7DD8">
          <w:rPr>
            <w:rStyle w:val="Hyperlink"/>
            <w:rFonts w:ascii="Arial" w:hAnsi="Arial" w:cs="Arial"/>
            <w:sz w:val="24"/>
            <w:szCs w:val="24"/>
          </w:rPr>
          <w:t>https://uowtsd-my.sharepoint.com/my?id=%2Fpersonal%2F1301321%5Fstudent%5Fuwtsd%5Fac%5Fuk%2FDocuments%2FECEY4010</w:t>
        </w:r>
      </w:hyperlink>
      <w:r w:rsidR="00D73B8E">
        <w:rPr>
          <w:rFonts w:ascii="Arial" w:hAnsi="Arial" w:cs="Arial"/>
          <w:sz w:val="24"/>
          <w:szCs w:val="24"/>
        </w:rPr>
        <w:t xml:space="preserve"> </w:t>
      </w:r>
    </w:p>
    <w:p w14:paraId="5E1C0855" w14:textId="77777777" w:rsidR="00B62496" w:rsidRDefault="00B62496" w:rsidP="00B62496">
      <w:pPr>
        <w:spacing w:line="360" w:lineRule="auto"/>
        <w:rPr>
          <w:rFonts w:ascii="Arial" w:hAnsi="Arial" w:cs="Arial"/>
          <w:sz w:val="24"/>
          <w:szCs w:val="24"/>
        </w:rPr>
      </w:pPr>
    </w:p>
    <w:p w14:paraId="3039AC4F" w14:textId="77777777" w:rsidR="00B62496" w:rsidRDefault="00B62496" w:rsidP="00B62496">
      <w:pPr>
        <w:spacing w:line="360" w:lineRule="auto"/>
        <w:rPr>
          <w:rFonts w:ascii="Arial" w:hAnsi="Arial" w:cs="Arial"/>
          <w:sz w:val="24"/>
          <w:szCs w:val="24"/>
        </w:rPr>
      </w:pPr>
    </w:p>
    <w:p w14:paraId="60445569" w14:textId="77777777" w:rsidR="00B62496" w:rsidRDefault="00B62496" w:rsidP="00796A3D">
      <w:pPr>
        <w:spacing w:line="360" w:lineRule="auto"/>
        <w:jc w:val="center"/>
        <w:rPr>
          <w:rFonts w:ascii="Arial" w:hAnsi="Arial" w:cs="Arial"/>
          <w:sz w:val="24"/>
          <w:szCs w:val="24"/>
        </w:rPr>
      </w:pPr>
    </w:p>
    <w:p w14:paraId="2795E226" w14:textId="77777777" w:rsidR="00B62496" w:rsidRDefault="00B62496" w:rsidP="00796A3D">
      <w:pPr>
        <w:spacing w:line="360" w:lineRule="auto"/>
        <w:jc w:val="center"/>
        <w:rPr>
          <w:rFonts w:ascii="Arial" w:hAnsi="Arial" w:cs="Arial"/>
          <w:sz w:val="24"/>
          <w:szCs w:val="24"/>
        </w:rPr>
      </w:pPr>
    </w:p>
    <w:p w14:paraId="0AF2C94A" w14:textId="77777777" w:rsidR="00B62496" w:rsidRDefault="00B62496" w:rsidP="00796A3D">
      <w:pPr>
        <w:spacing w:line="360" w:lineRule="auto"/>
        <w:jc w:val="center"/>
        <w:rPr>
          <w:rFonts w:ascii="Arial" w:hAnsi="Arial" w:cs="Arial"/>
          <w:sz w:val="24"/>
          <w:szCs w:val="24"/>
        </w:rPr>
      </w:pPr>
    </w:p>
    <w:p w14:paraId="4BB6ABF4" w14:textId="77777777" w:rsidR="00B62496" w:rsidRDefault="00B62496" w:rsidP="00796A3D">
      <w:pPr>
        <w:spacing w:line="360" w:lineRule="auto"/>
        <w:jc w:val="center"/>
        <w:rPr>
          <w:rFonts w:ascii="Arial" w:hAnsi="Arial" w:cs="Arial"/>
          <w:sz w:val="24"/>
          <w:szCs w:val="24"/>
        </w:rPr>
      </w:pPr>
    </w:p>
    <w:p w14:paraId="3357DDEE" w14:textId="77777777" w:rsidR="00B62496" w:rsidRDefault="00B62496" w:rsidP="00796A3D">
      <w:pPr>
        <w:spacing w:line="360" w:lineRule="auto"/>
        <w:jc w:val="center"/>
        <w:rPr>
          <w:rFonts w:ascii="Arial" w:hAnsi="Arial" w:cs="Arial"/>
          <w:sz w:val="24"/>
          <w:szCs w:val="24"/>
        </w:rPr>
      </w:pPr>
    </w:p>
    <w:p w14:paraId="3D007C7A" w14:textId="77777777" w:rsidR="00B62496" w:rsidRDefault="00B62496" w:rsidP="00796A3D">
      <w:pPr>
        <w:spacing w:line="360" w:lineRule="auto"/>
        <w:jc w:val="center"/>
        <w:rPr>
          <w:rFonts w:ascii="Arial" w:hAnsi="Arial" w:cs="Arial"/>
          <w:sz w:val="24"/>
          <w:szCs w:val="24"/>
        </w:rPr>
      </w:pPr>
    </w:p>
    <w:p w14:paraId="59C8E7A7" w14:textId="77777777" w:rsidR="00B62496" w:rsidRDefault="00B62496" w:rsidP="00796A3D">
      <w:pPr>
        <w:spacing w:line="360" w:lineRule="auto"/>
        <w:jc w:val="center"/>
        <w:rPr>
          <w:rFonts w:ascii="Arial" w:hAnsi="Arial" w:cs="Arial"/>
          <w:sz w:val="24"/>
          <w:szCs w:val="24"/>
        </w:rPr>
      </w:pPr>
    </w:p>
    <w:p w14:paraId="40E1121B" w14:textId="77777777" w:rsidR="00B62496" w:rsidRDefault="00B62496" w:rsidP="00796A3D">
      <w:pPr>
        <w:spacing w:line="360" w:lineRule="auto"/>
        <w:jc w:val="center"/>
        <w:rPr>
          <w:rFonts w:ascii="Arial" w:hAnsi="Arial" w:cs="Arial"/>
          <w:sz w:val="24"/>
          <w:szCs w:val="24"/>
        </w:rPr>
      </w:pPr>
    </w:p>
    <w:p w14:paraId="7C1CBB67" w14:textId="77777777" w:rsidR="00B62496" w:rsidRDefault="00B62496" w:rsidP="00796A3D">
      <w:pPr>
        <w:spacing w:line="360" w:lineRule="auto"/>
        <w:jc w:val="center"/>
        <w:rPr>
          <w:rFonts w:ascii="Arial" w:hAnsi="Arial" w:cs="Arial"/>
          <w:sz w:val="24"/>
          <w:szCs w:val="24"/>
        </w:rPr>
      </w:pPr>
    </w:p>
    <w:p w14:paraId="5ACA48EC" w14:textId="77777777" w:rsidR="00B62496" w:rsidRDefault="00B62496" w:rsidP="00796A3D">
      <w:pPr>
        <w:spacing w:line="360" w:lineRule="auto"/>
        <w:jc w:val="center"/>
        <w:rPr>
          <w:rFonts w:ascii="Arial" w:hAnsi="Arial" w:cs="Arial"/>
          <w:sz w:val="24"/>
          <w:szCs w:val="24"/>
        </w:rPr>
      </w:pPr>
    </w:p>
    <w:p w14:paraId="7BEDDA85" w14:textId="77777777" w:rsidR="00B62496" w:rsidRDefault="00B62496" w:rsidP="00796A3D">
      <w:pPr>
        <w:spacing w:line="360" w:lineRule="auto"/>
        <w:jc w:val="center"/>
        <w:rPr>
          <w:rFonts w:ascii="Arial" w:hAnsi="Arial" w:cs="Arial"/>
          <w:sz w:val="24"/>
          <w:szCs w:val="24"/>
        </w:rPr>
      </w:pPr>
    </w:p>
    <w:p w14:paraId="6562B3FA" w14:textId="77777777" w:rsidR="00B62496" w:rsidRDefault="00B62496" w:rsidP="00796A3D">
      <w:pPr>
        <w:spacing w:line="360" w:lineRule="auto"/>
        <w:jc w:val="center"/>
        <w:rPr>
          <w:rFonts w:ascii="Arial" w:hAnsi="Arial" w:cs="Arial"/>
          <w:sz w:val="24"/>
          <w:szCs w:val="24"/>
        </w:rPr>
      </w:pPr>
    </w:p>
    <w:p w14:paraId="7E0ED0BB" w14:textId="77777777" w:rsidR="00B62496" w:rsidRDefault="00B62496" w:rsidP="00796A3D">
      <w:pPr>
        <w:spacing w:line="360" w:lineRule="auto"/>
        <w:jc w:val="center"/>
        <w:rPr>
          <w:rFonts w:ascii="Arial" w:hAnsi="Arial" w:cs="Arial"/>
          <w:sz w:val="24"/>
          <w:szCs w:val="24"/>
        </w:rPr>
      </w:pPr>
    </w:p>
    <w:p w14:paraId="272BA431" w14:textId="77777777" w:rsidR="00B62496" w:rsidRDefault="00B62496" w:rsidP="00796A3D">
      <w:pPr>
        <w:spacing w:line="360" w:lineRule="auto"/>
        <w:jc w:val="center"/>
        <w:rPr>
          <w:rFonts w:ascii="Arial" w:hAnsi="Arial" w:cs="Arial"/>
          <w:sz w:val="24"/>
          <w:szCs w:val="24"/>
        </w:rPr>
      </w:pPr>
    </w:p>
    <w:p w14:paraId="41984A1C" w14:textId="77777777" w:rsidR="00B62496" w:rsidRDefault="00B62496" w:rsidP="00796A3D">
      <w:pPr>
        <w:spacing w:line="360" w:lineRule="auto"/>
        <w:jc w:val="center"/>
        <w:rPr>
          <w:rFonts w:ascii="Arial" w:hAnsi="Arial" w:cs="Arial"/>
          <w:sz w:val="24"/>
          <w:szCs w:val="24"/>
        </w:rPr>
      </w:pPr>
    </w:p>
    <w:p w14:paraId="1D99967F" w14:textId="77777777" w:rsidR="00B62496" w:rsidRDefault="00B62496" w:rsidP="00796A3D">
      <w:pPr>
        <w:spacing w:line="360" w:lineRule="auto"/>
        <w:jc w:val="center"/>
        <w:rPr>
          <w:rFonts w:ascii="Arial" w:hAnsi="Arial" w:cs="Arial"/>
          <w:sz w:val="24"/>
          <w:szCs w:val="24"/>
        </w:rPr>
      </w:pPr>
    </w:p>
    <w:p w14:paraId="394E905A" w14:textId="77777777" w:rsidR="00B62496" w:rsidRDefault="00B62496" w:rsidP="00796A3D">
      <w:pPr>
        <w:spacing w:line="360" w:lineRule="auto"/>
        <w:jc w:val="center"/>
        <w:rPr>
          <w:rFonts w:ascii="Arial" w:hAnsi="Arial" w:cs="Arial"/>
          <w:sz w:val="24"/>
          <w:szCs w:val="24"/>
        </w:rPr>
      </w:pPr>
    </w:p>
    <w:p w14:paraId="492E21B2" w14:textId="77777777" w:rsidR="00B62496" w:rsidRDefault="00B62496" w:rsidP="00796A3D">
      <w:pPr>
        <w:spacing w:line="360" w:lineRule="auto"/>
        <w:jc w:val="center"/>
        <w:rPr>
          <w:rFonts w:ascii="Arial" w:hAnsi="Arial" w:cs="Arial"/>
          <w:sz w:val="24"/>
          <w:szCs w:val="24"/>
        </w:rPr>
      </w:pPr>
    </w:p>
    <w:p w14:paraId="77C6EB1C" w14:textId="77777777" w:rsidR="00B62496" w:rsidRDefault="00B62496" w:rsidP="00796A3D">
      <w:pPr>
        <w:spacing w:line="360" w:lineRule="auto"/>
        <w:jc w:val="center"/>
        <w:rPr>
          <w:rFonts w:ascii="Arial" w:hAnsi="Arial" w:cs="Arial"/>
          <w:sz w:val="24"/>
          <w:szCs w:val="24"/>
        </w:rPr>
      </w:pPr>
    </w:p>
    <w:p w14:paraId="3EE59F19" w14:textId="77777777" w:rsidR="00053FA0" w:rsidRDefault="00053FA0" w:rsidP="00053FA0">
      <w:pPr>
        <w:spacing w:line="360" w:lineRule="auto"/>
        <w:rPr>
          <w:rFonts w:ascii="Arial" w:hAnsi="Arial" w:cs="Arial"/>
          <w:sz w:val="24"/>
          <w:szCs w:val="24"/>
        </w:rPr>
      </w:pPr>
    </w:p>
    <w:p w14:paraId="32E7F8B3" w14:textId="0A155508" w:rsidR="00AA636F" w:rsidRDefault="00C574A6" w:rsidP="00053FA0">
      <w:pPr>
        <w:spacing w:line="360" w:lineRule="auto"/>
        <w:jc w:val="center"/>
        <w:rPr>
          <w:rFonts w:ascii="Arial" w:hAnsi="Arial" w:cs="Arial"/>
          <w:sz w:val="24"/>
          <w:szCs w:val="24"/>
        </w:rPr>
      </w:pPr>
      <w:r>
        <w:rPr>
          <w:rFonts w:ascii="Arial" w:hAnsi="Arial" w:cs="Arial"/>
          <w:sz w:val="24"/>
          <w:szCs w:val="24"/>
        </w:rPr>
        <w:lastRenderedPageBreak/>
        <w:t xml:space="preserve">Bilingualism and multilingualism </w:t>
      </w:r>
      <w:r w:rsidR="006B33BF">
        <w:rPr>
          <w:rFonts w:ascii="Arial" w:hAnsi="Arial" w:cs="Arial"/>
          <w:sz w:val="24"/>
          <w:szCs w:val="24"/>
        </w:rPr>
        <w:t>in Early Years</w:t>
      </w:r>
    </w:p>
    <w:p w14:paraId="12DC37E8" w14:textId="77777777" w:rsidR="0044538C" w:rsidRDefault="00C2351B" w:rsidP="001B04DB">
      <w:pPr>
        <w:spacing w:line="360" w:lineRule="auto"/>
        <w:rPr>
          <w:rFonts w:ascii="Arial" w:hAnsi="Arial" w:cs="Arial"/>
          <w:sz w:val="24"/>
          <w:szCs w:val="24"/>
        </w:rPr>
      </w:pPr>
      <w:r>
        <w:rPr>
          <w:rFonts w:ascii="Arial" w:hAnsi="Arial" w:cs="Arial"/>
          <w:sz w:val="24"/>
          <w:szCs w:val="24"/>
        </w:rPr>
        <w:t>Bi</w:t>
      </w:r>
      <w:r w:rsidR="008475C3">
        <w:rPr>
          <w:rFonts w:ascii="Arial" w:hAnsi="Arial" w:cs="Arial"/>
          <w:sz w:val="24"/>
          <w:szCs w:val="24"/>
        </w:rPr>
        <w:t xml:space="preserve">lingualism </w:t>
      </w:r>
      <w:r w:rsidR="0073218D">
        <w:rPr>
          <w:rFonts w:ascii="Arial" w:hAnsi="Arial" w:cs="Arial"/>
          <w:sz w:val="24"/>
          <w:szCs w:val="24"/>
        </w:rPr>
        <w:t>is</w:t>
      </w:r>
      <w:r w:rsidR="00D1184D">
        <w:rPr>
          <w:rFonts w:ascii="Arial" w:hAnsi="Arial" w:cs="Arial"/>
          <w:sz w:val="24"/>
          <w:szCs w:val="24"/>
        </w:rPr>
        <w:t xml:space="preserve"> </w:t>
      </w:r>
      <w:r w:rsidR="00E90E57">
        <w:rPr>
          <w:rFonts w:ascii="Arial" w:hAnsi="Arial" w:cs="Arial"/>
          <w:sz w:val="24"/>
          <w:szCs w:val="24"/>
        </w:rPr>
        <w:t xml:space="preserve">considered </w:t>
      </w:r>
      <w:r w:rsidR="00D1184D">
        <w:rPr>
          <w:rFonts w:ascii="Arial" w:hAnsi="Arial" w:cs="Arial"/>
          <w:sz w:val="24"/>
          <w:szCs w:val="24"/>
        </w:rPr>
        <w:t>having the capacity</w:t>
      </w:r>
      <w:r w:rsidR="0073218D">
        <w:rPr>
          <w:rFonts w:ascii="Arial" w:hAnsi="Arial" w:cs="Arial"/>
          <w:sz w:val="24"/>
          <w:szCs w:val="24"/>
        </w:rPr>
        <w:t xml:space="preserve"> to </w:t>
      </w:r>
      <w:r w:rsidR="00E50077">
        <w:rPr>
          <w:rFonts w:ascii="Arial" w:hAnsi="Arial" w:cs="Arial"/>
          <w:sz w:val="24"/>
          <w:szCs w:val="24"/>
        </w:rPr>
        <w:t xml:space="preserve">use and understand more than one language. </w:t>
      </w:r>
      <w:r w:rsidR="00942F24">
        <w:rPr>
          <w:rFonts w:ascii="Arial" w:hAnsi="Arial" w:cs="Arial"/>
          <w:sz w:val="24"/>
          <w:szCs w:val="24"/>
        </w:rPr>
        <w:t>However,</w:t>
      </w:r>
      <w:r w:rsidR="002C70EA">
        <w:rPr>
          <w:rFonts w:ascii="Arial" w:hAnsi="Arial" w:cs="Arial"/>
          <w:sz w:val="24"/>
          <w:szCs w:val="24"/>
        </w:rPr>
        <w:t xml:space="preserve"> defining bilingualism is complex</w:t>
      </w:r>
      <w:r w:rsidR="003F36FA">
        <w:rPr>
          <w:rFonts w:ascii="Arial" w:hAnsi="Arial" w:cs="Arial"/>
          <w:sz w:val="24"/>
          <w:szCs w:val="24"/>
        </w:rPr>
        <w:t xml:space="preserve"> </w:t>
      </w:r>
      <w:r w:rsidR="005C665E">
        <w:rPr>
          <w:rFonts w:ascii="Arial" w:hAnsi="Arial" w:cs="Arial"/>
          <w:sz w:val="24"/>
          <w:szCs w:val="24"/>
        </w:rPr>
        <w:t xml:space="preserve">as </w:t>
      </w:r>
      <w:r w:rsidR="00CB3AFE">
        <w:rPr>
          <w:rFonts w:ascii="Arial" w:hAnsi="Arial" w:cs="Arial"/>
          <w:sz w:val="24"/>
          <w:szCs w:val="24"/>
        </w:rPr>
        <w:t>i</w:t>
      </w:r>
      <w:r w:rsidR="009D0013">
        <w:rPr>
          <w:rFonts w:ascii="Arial" w:hAnsi="Arial" w:cs="Arial"/>
          <w:sz w:val="24"/>
          <w:szCs w:val="24"/>
        </w:rPr>
        <w:t>t</w:t>
      </w:r>
      <w:r w:rsidR="00CB3AFE">
        <w:rPr>
          <w:rFonts w:ascii="Arial" w:hAnsi="Arial" w:cs="Arial"/>
          <w:sz w:val="24"/>
          <w:szCs w:val="24"/>
        </w:rPr>
        <w:t xml:space="preserve"> has different interpretations </w:t>
      </w:r>
      <w:r w:rsidR="00BE09F3">
        <w:rPr>
          <w:rFonts w:ascii="Arial" w:hAnsi="Arial" w:cs="Arial"/>
          <w:sz w:val="24"/>
          <w:szCs w:val="24"/>
        </w:rPr>
        <w:t>to people</w:t>
      </w:r>
      <w:r w:rsidR="003F36FA">
        <w:rPr>
          <w:rFonts w:ascii="Arial" w:hAnsi="Arial" w:cs="Arial"/>
          <w:sz w:val="24"/>
          <w:szCs w:val="24"/>
        </w:rPr>
        <w:t xml:space="preserve"> depending on their experiences</w:t>
      </w:r>
      <w:r w:rsidR="00BE09F3">
        <w:rPr>
          <w:rFonts w:ascii="Arial" w:hAnsi="Arial" w:cs="Arial"/>
          <w:sz w:val="24"/>
          <w:szCs w:val="24"/>
        </w:rPr>
        <w:t xml:space="preserve">. A person may </w:t>
      </w:r>
      <w:r w:rsidR="006833AD">
        <w:rPr>
          <w:rFonts w:ascii="Arial" w:hAnsi="Arial" w:cs="Arial"/>
          <w:sz w:val="24"/>
          <w:szCs w:val="24"/>
        </w:rPr>
        <w:t>be</w:t>
      </w:r>
      <w:r w:rsidR="00C06A48">
        <w:rPr>
          <w:rFonts w:ascii="Arial" w:hAnsi="Arial" w:cs="Arial"/>
          <w:sz w:val="24"/>
          <w:szCs w:val="24"/>
        </w:rPr>
        <w:t xml:space="preserve"> fluent in two languages while another person is</w:t>
      </w:r>
      <w:r w:rsidR="006833AD">
        <w:rPr>
          <w:rFonts w:ascii="Arial" w:hAnsi="Arial" w:cs="Arial"/>
          <w:sz w:val="24"/>
          <w:szCs w:val="24"/>
        </w:rPr>
        <w:t xml:space="preserve"> able</w:t>
      </w:r>
      <w:r w:rsidR="00F9060C">
        <w:rPr>
          <w:rFonts w:ascii="Arial" w:hAnsi="Arial" w:cs="Arial"/>
          <w:sz w:val="24"/>
          <w:szCs w:val="24"/>
        </w:rPr>
        <w:t xml:space="preserve"> to </w:t>
      </w:r>
      <w:r w:rsidR="00B83231">
        <w:rPr>
          <w:rFonts w:ascii="Arial" w:hAnsi="Arial" w:cs="Arial"/>
          <w:sz w:val="24"/>
          <w:szCs w:val="24"/>
        </w:rPr>
        <w:t xml:space="preserve">understand another language </w:t>
      </w:r>
      <w:r w:rsidR="00876E70">
        <w:rPr>
          <w:rFonts w:ascii="Arial" w:hAnsi="Arial" w:cs="Arial"/>
          <w:sz w:val="24"/>
          <w:szCs w:val="24"/>
        </w:rPr>
        <w:t xml:space="preserve">by listening to it or reading it but not able to speak it. </w:t>
      </w:r>
      <w:r w:rsidR="004913BD">
        <w:rPr>
          <w:rFonts w:ascii="Arial" w:hAnsi="Arial" w:cs="Arial"/>
          <w:sz w:val="24"/>
          <w:szCs w:val="24"/>
        </w:rPr>
        <w:t>(NALDIC,</w:t>
      </w:r>
      <w:r w:rsidR="00A91CA5">
        <w:rPr>
          <w:rFonts w:ascii="Arial" w:hAnsi="Arial" w:cs="Arial"/>
          <w:sz w:val="24"/>
          <w:szCs w:val="24"/>
        </w:rPr>
        <w:t xml:space="preserve"> 2011, p.1) </w:t>
      </w:r>
      <w:r w:rsidR="00026CEA">
        <w:rPr>
          <w:rFonts w:ascii="Arial" w:hAnsi="Arial" w:cs="Arial"/>
          <w:sz w:val="24"/>
          <w:szCs w:val="24"/>
        </w:rPr>
        <w:t xml:space="preserve">Professor Colin Baker </w:t>
      </w:r>
      <w:r w:rsidR="00F168D6">
        <w:rPr>
          <w:rFonts w:ascii="Arial" w:hAnsi="Arial" w:cs="Arial"/>
          <w:sz w:val="24"/>
          <w:szCs w:val="24"/>
        </w:rPr>
        <w:t>identified</w:t>
      </w:r>
      <w:r w:rsidR="006907F9">
        <w:rPr>
          <w:rFonts w:ascii="Arial" w:hAnsi="Arial" w:cs="Arial"/>
          <w:sz w:val="24"/>
          <w:szCs w:val="24"/>
        </w:rPr>
        <w:t xml:space="preserve"> different </w:t>
      </w:r>
      <w:r w:rsidR="00F168D6">
        <w:rPr>
          <w:rFonts w:ascii="Arial" w:hAnsi="Arial" w:cs="Arial"/>
          <w:sz w:val="24"/>
          <w:szCs w:val="24"/>
        </w:rPr>
        <w:t xml:space="preserve">types of bilingualism. </w:t>
      </w:r>
      <w:r w:rsidR="00184D42">
        <w:rPr>
          <w:rFonts w:ascii="Arial" w:hAnsi="Arial" w:cs="Arial"/>
          <w:sz w:val="24"/>
          <w:szCs w:val="24"/>
        </w:rPr>
        <w:t xml:space="preserve">According to </w:t>
      </w:r>
      <w:r w:rsidR="00884758">
        <w:rPr>
          <w:rFonts w:ascii="Arial" w:hAnsi="Arial" w:cs="Arial"/>
          <w:sz w:val="24"/>
          <w:szCs w:val="24"/>
        </w:rPr>
        <w:t>Baker (</w:t>
      </w:r>
      <w:r w:rsidR="00184D42">
        <w:rPr>
          <w:rFonts w:ascii="Arial" w:hAnsi="Arial" w:cs="Arial"/>
          <w:sz w:val="24"/>
          <w:szCs w:val="24"/>
        </w:rPr>
        <w:t>2011) s</w:t>
      </w:r>
      <w:r w:rsidR="006C3C5F">
        <w:rPr>
          <w:rFonts w:ascii="Arial" w:hAnsi="Arial" w:cs="Arial"/>
          <w:sz w:val="24"/>
          <w:szCs w:val="24"/>
        </w:rPr>
        <w:t xml:space="preserve">imultaneous </w:t>
      </w:r>
      <w:r w:rsidR="00C1758F">
        <w:rPr>
          <w:rFonts w:ascii="Arial" w:hAnsi="Arial" w:cs="Arial"/>
          <w:sz w:val="24"/>
          <w:szCs w:val="24"/>
        </w:rPr>
        <w:t xml:space="preserve">bilingualism occurs when a child learns </w:t>
      </w:r>
      <w:r w:rsidR="00876170">
        <w:rPr>
          <w:rFonts w:ascii="Arial" w:hAnsi="Arial" w:cs="Arial"/>
          <w:sz w:val="24"/>
          <w:szCs w:val="24"/>
        </w:rPr>
        <w:t xml:space="preserve">two languages at the same time </w:t>
      </w:r>
      <w:r w:rsidR="00C374E4">
        <w:rPr>
          <w:rFonts w:ascii="Arial" w:hAnsi="Arial" w:cs="Arial"/>
          <w:sz w:val="24"/>
          <w:szCs w:val="24"/>
        </w:rPr>
        <w:t>from a young age.</w:t>
      </w:r>
      <w:r w:rsidR="00184D42">
        <w:rPr>
          <w:rFonts w:ascii="Arial" w:hAnsi="Arial" w:cs="Arial"/>
          <w:sz w:val="24"/>
          <w:szCs w:val="24"/>
        </w:rPr>
        <w:t xml:space="preserve"> </w:t>
      </w:r>
      <w:r w:rsidR="009834B7">
        <w:rPr>
          <w:rFonts w:ascii="Arial" w:hAnsi="Arial" w:cs="Arial"/>
          <w:sz w:val="24"/>
          <w:szCs w:val="24"/>
        </w:rPr>
        <w:t xml:space="preserve">Research shows </w:t>
      </w:r>
      <w:r w:rsidR="00A7573A">
        <w:rPr>
          <w:rFonts w:ascii="Arial" w:hAnsi="Arial" w:cs="Arial"/>
          <w:sz w:val="24"/>
          <w:szCs w:val="24"/>
        </w:rPr>
        <w:t xml:space="preserve">that </w:t>
      </w:r>
      <w:r w:rsidR="009834B7">
        <w:rPr>
          <w:rFonts w:ascii="Arial" w:hAnsi="Arial" w:cs="Arial"/>
          <w:sz w:val="24"/>
          <w:szCs w:val="24"/>
        </w:rPr>
        <w:t xml:space="preserve">the younger you are you can successfully learn multiple languages. (Singleton </w:t>
      </w:r>
      <w:r w:rsidR="009834B7" w:rsidRPr="00DA05A8">
        <w:rPr>
          <w:rFonts w:ascii="Arial" w:hAnsi="Arial" w:cs="Arial"/>
          <w:i/>
          <w:iCs/>
          <w:sz w:val="24"/>
          <w:szCs w:val="24"/>
        </w:rPr>
        <w:t>et al</w:t>
      </w:r>
      <w:r w:rsidR="009834B7">
        <w:rPr>
          <w:rFonts w:ascii="Arial" w:hAnsi="Arial" w:cs="Arial"/>
          <w:i/>
          <w:iCs/>
          <w:sz w:val="24"/>
          <w:szCs w:val="24"/>
        </w:rPr>
        <w:t xml:space="preserve"> 2018)</w:t>
      </w:r>
      <w:r w:rsidR="009834B7">
        <w:rPr>
          <w:rFonts w:ascii="Arial" w:hAnsi="Arial" w:cs="Arial"/>
          <w:sz w:val="24"/>
          <w:szCs w:val="24"/>
        </w:rPr>
        <w:t xml:space="preserve"> </w:t>
      </w:r>
      <w:r w:rsidR="009446BB">
        <w:rPr>
          <w:rFonts w:ascii="Arial" w:hAnsi="Arial" w:cs="Arial"/>
          <w:sz w:val="24"/>
          <w:szCs w:val="24"/>
        </w:rPr>
        <w:t xml:space="preserve">However </w:t>
      </w:r>
      <w:r w:rsidR="007237EE">
        <w:rPr>
          <w:rFonts w:ascii="Arial" w:hAnsi="Arial" w:cs="Arial"/>
          <w:sz w:val="24"/>
          <w:szCs w:val="24"/>
        </w:rPr>
        <w:t xml:space="preserve">this is not the case for </w:t>
      </w:r>
      <w:r w:rsidR="00C251CB">
        <w:rPr>
          <w:rFonts w:ascii="Arial" w:hAnsi="Arial" w:cs="Arial"/>
          <w:sz w:val="24"/>
          <w:szCs w:val="24"/>
        </w:rPr>
        <w:t xml:space="preserve">every child </w:t>
      </w:r>
      <w:r w:rsidR="00B83416">
        <w:rPr>
          <w:rFonts w:ascii="Arial" w:hAnsi="Arial" w:cs="Arial"/>
          <w:sz w:val="24"/>
          <w:szCs w:val="24"/>
        </w:rPr>
        <w:t xml:space="preserve">as all children are </w:t>
      </w:r>
      <w:r w:rsidR="00C251CB">
        <w:rPr>
          <w:rFonts w:ascii="Arial" w:hAnsi="Arial" w:cs="Arial"/>
          <w:sz w:val="24"/>
          <w:szCs w:val="24"/>
        </w:rPr>
        <w:t>un</w:t>
      </w:r>
      <w:r w:rsidR="00321746">
        <w:rPr>
          <w:rFonts w:ascii="Arial" w:hAnsi="Arial" w:cs="Arial"/>
          <w:sz w:val="24"/>
          <w:szCs w:val="24"/>
        </w:rPr>
        <w:t>ique</w:t>
      </w:r>
      <w:r w:rsidR="007C41CB">
        <w:rPr>
          <w:rFonts w:ascii="Arial" w:hAnsi="Arial" w:cs="Arial"/>
          <w:sz w:val="24"/>
          <w:szCs w:val="24"/>
        </w:rPr>
        <w:t>.</w:t>
      </w:r>
      <w:r w:rsidR="00B83416">
        <w:rPr>
          <w:rFonts w:ascii="Arial" w:hAnsi="Arial" w:cs="Arial"/>
          <w:sz w:val="24"/>
          <w:szCs w:val="24"/>
        </w:rPr>
        <w:t xml:space="preserve"> </w:t>
      </w:r>
      <w:r w:rsidR="006F2DB6">
        <w:rPr>
          <w:rFonts w:ascii="Arial" w:hAnsi="Arial" w:cs="Arial"/>
          <w:sz w:val="24"/>
          <w:szCs w:val="24"/>
        </w:rPr>
        <w:t>For some children learning a new language can</w:t>
      </w:r>
      <w:r w:rsidR="00321746">
        <w:rPr>
          <w:rFonts w:ascii="Arial" w:hAnsi="Arial" w:cs="Arial"/>
          <w:sz w:val="24"/>
          <w:szCs w:val="24"/>
        </w:rPr>
        <w:t xml:space="preserve"> cause confusion </w:t>
      </w:r>
      <w:r w:rsidR="000659B6">
        <w:rPr>
          <w:rFonts w:ascii="Arial" w:hAnsi="Arial" w:cs="Arial"/>
          <w:sz w:val="24"/>
          <w:szCs w:val="24"/>
        </w:rPr>
        <w:t xml:space="preserve">in the brain resulting in speech delay. </w:t>
      </w:r>
      <w:r w:rsidR="009A2C28">
        <w:rPr>
          <w:rFonts w:ascii="Arial" w:hAnsi="Arial" w:cs="Arial"/>
          <w:sz w:val="24"/>
          <w:szCs w:val="24"/>
        </w:rPr>
        <w:t>Baker (2011</w:t>
      </w:r>
      <w:r w:rsidR="00B87F76">
        <w:rPr>
          <w:rFonts w:ascii="Arial" w:hAnsi="Arial" w:cs="Arial"/>
          <w:sz w:val="24"/>
          <w:szCs w:val="24"/>
        </w:rPr>
        <w:t>) suggests that s</w:t>
      </w:r>
      <w:r w:rsidR="00D2141C">
        <w:rPr>
          <w:rFonts w:ascii="Arial" w:hAnsi="Arial" w:cs="Arial"/>
          <w:sz w:val="24"/>
          <w:szCs w:val="24"/>
        </w:rPr>
        <w:t xml:space="preserve">equential bilingualism </w:t>
      </w:r>
      <w:r w:rsidR="00C31E41">
        <w:rPr>
          <w:rFonts w:ascii="Arial" w:hAnsi="Arial" w:cs="Arial"/>
          <w:sz w:val="24"/>
          <w:szCs w:val="24"/>
        </w:rPr>
        <w:t xml:space="preserve">occurs when a child learns </w:t>
      </w:r>
      <w:r w:rsidR="00AA1615">
        <w:rPr>
          <w:rFonts w:ascii="Arial" w:hAnsi="Arial" w:cs="Arial"/>
          <w:sz w:val="24"/>
          <w:szCs w:val="24"/>
        </w:rPr>
        <w:t xml:space="preserve">a predominant first language </w:t>
      </w:r>
      <w:r w:rsidR="00913EF7">
        <w:rPr>
          <w:rFonts w:ascii="Arial" w:hAnsi="Arial" w:cs="Arial"/>
          <w:sz w:val="24"/>
          <w:szCs w:val="24"/>
        </w:rPr>
        <w:t xml:space="preserve">then learns a second language </w:t>
      </w:r>
      <w:r w:rsidR="00A2374C">
        <w:rPr>
          <w:rFonts w:ascii="Arial" w:hAnsi="Arial" w:cs="Arial"/>
          <w:sz w:val="24"/>
          <w:szCs w:val="24"/>
        </w:rPr>
        <w:t xml:space="preserve">later. </w:t>
      </w:r>
      <w:r w:rsidR="003D3F7A">
        <w:rPr>
          <w:rFonts w:ascii="Arial" w:hAnsi="Arial" w:cs="Arial"/>
          <w:sz w:val="24"/>
          <w:szCs w:val="24"/>
        </w:rPr>
        <w:t xml:space="preserve">The usage of speaking three or more languages </w:t>
      </w:r>
      <w:r w:rsidR="00795C64">
        <w:rPr>
          <w:rFonts w:ascii="Arial" w:hAnsi="Arial" w:cs="Arial"/>
          <w:sz w:val="24"/>
          <w:szCs w:val="24"/>
        </w:rPr>
        <w:t>is referred to as m</w:t>
      </w:r>
      <w:r w:rsidR="0072580B">
        <w:rPr>
          <w:rFonts w:ascii="Arial" w:hAnsi="Arial" w:cs="Arial"/>
          <w:sz w:val="24"/>
          <w:szCs w:val="24"/>
        </w:rPr>
        <w:t>ultilingualism</w:t>
      </w:r>
      <w:r w:rsidR="00795C64">
        <w:rPr>
          <w:rFonts w:ascii="Arial" w:hAnsi="Arial" w:cs="Arial"/>
          <w:sz w:val="24"/>
          <w:szCs w:val="24"/>
        </w:rPr>
        <w:t xml:space="preserve">. </w:t>
      </w:r>
    </w:p>
    <w:p w14:paraId="16CB655E" w14:textId="5D2B0346" w:rsidR="00FD0737" w:rsidRDefault="00AA636F" w:rsidP="001B04DB">
      <w:pPr>
        <w:spacing w:line="360" w:lineRule="auto"/>
        <w:rPr>
          <w:rFonts w:ascii="Arial" w:hAnsi="Arial" w:cs="Arial"/>
          <w:sz w:val="24"/>
          <w:szCs w:val="24"/>
        </w:rPr>
      </w:pPr>
      <w:r>
        <w:rPr>
          <w:rFonts w:ascii="Arial" w:hAnsi="Arial" w:cs="Arial"/>
          <w:sz w:val="24"/>
          <w:szCs w:val="24"/>
        </w:rPr>
        <w:t xml:space="preserve">There are many benefits </w:t>
      </w:r>
      <w:r w:rsidR="001A6B81">
        <w:rPr>
          <w:rFonts w:ascii="Arial" w:hAnsi="Arial" w:cs="Arial"/>
          <w:sz w:val="24"/>
          <w:szCs w:val="24"/>
        </w:rPr>
        <w:t>to being</w:t>
      </w:r>
      <w:r w:rsidR="00F67E29">
        <w:rPr>
          <w:rFonts w:ascii="Arial" w:hAnsi="Arial" w:cs="Arial"/>
          <w:sz w:val="24"/>
          <w:szCs w:val="24"/>
        </w:rPr>
        <w:t xml:space="preserve"> bilingual and </w:t>
      </w:r>
      <w:r w:rsidR="001D1F69">
        <w:rPr>
          <w:rFonts w:ascii="Arial" w:hAnsi="Arial" w:cs="Arial"/>
          <w:sz w:val="24"/>
          <w:szCs w:val="24"/>
        </w:rPr>
        <w:t>multilingual.</w:t>
      </w:r>
      <w:r w:rsidR="003B7470" w:rsidRPr="003B7470">
        <w:rPr>
          <w:rFonts w:ascii="Arial" w:eastAsia="+mn-ea" w:hAnsi="Arial" w:cs="Arial"/>
          <w:kern w:val="24"/>
          <w:sz w:val="24"/>
          <w:szCs w:val="24"/>
          <w:lang w:eastAsia="en-GB"/>
          <w14:ligatures w14:val="none"/>
        </w:rPr>
        <w:t xml:space="preserve"> </w:t>
      </w:r>
      <w:r w:rsidR="001A0121">
        <w:rPr>
          <w:rFonts w:ascii="Arial" w:eastAsia="+mn-ea" w:hAnsi="Arial" w:cs="Arial"/>
          <w:kern w:val="24"/>
          <w:sz w:val="24"/>
          <w:szCs w:val="24"/>
          <w:lang w:eastAsia="en-GB"/>
          <w14:ligatures w14:val="none"/>
        </w:rPr>
        <w:t xml:space="preserve">According to </w:t>
      </w:r>
      <w:r w:rsidR="003B7470" w:rsidRPr="00BE04F4">
        <w:rPr>
          <w:rFonts w:ascii="Arial" w:eastAsia="+mn-ea" w:hAnsi="Arial" w:cs="Arial"/>
          <w:kern w:val="24"/>
          <w:sz w:val="24"/>
          <w:szCs w:val="24"/>
          <w:lang w:eastAsia="en-GB"/>
          <w14:ligatures w14:val="none"/>
        </w:rPr>
        <w:t>Bright, P. and Filippi, R. (2019)</w:t>
      </w:r>
      <w:r w:rsidR="001D1F69">
        <w:rPr>
          <w:rFonts w:ascii="Arial" w:hAnsi="Arial" w:cs="Arial"/>
          <w:sz w:val="24"/>
          <w:szCs w:val="24"/>
        </w:rPr>
        <w:t xml:space="preserve"> </w:t>
      </w:r>
      <w:r w:rsidR="001A0121">
        <w:rPr>
          <w:rFonts w:ascii="Arial" w:hAnsi="Arial" w:cs="Arial"/>
          <w:sz w:val="24"/>
          <w:szCs w:val="24"/>
        </w:rPr>
        <w:t xml:space="preserve">a </w:t>
      </w:r>
      <w:r w:rsidR="00513336">
        <w:rPr>
          <w:rFonts w:ascii="Arial" w:hAnsi="Arial" w:cs="Arial"/>
          <w:sz w:val="24"/>
          <w:szCs w:val="24"/>
        </w:rPr>
        <w:t>significant</w:t>
      </w:r>
      <w:r w:rsidR="00DC0949">
        <w:rPr>
          <w:rFonts w:ascii="Arial" w:hAnsi="Arial" w:cs="Arial"/>
          <w:sz w:val="24"/>
          <w:szCs w:val="24"/>
        </w:rPr>
        <w:t xml:space="preserve"> benefit </w:t>
      </w:r>
      <w:r w:rsidR="004C70B3">
        <w:rPr>
          <w:rFonts w:ascii="Arial" w:hAnsi="Arial" w:cs="Arial"/>
          <w:sz w:val="24"/>
          <w:szCs w:val="24"/>
        </w:rPr>
        <w:t>of bilingualism is</w:t>
      </w:r>
      <w:r w:rsidR="00DC0949">
        <w:rPr>
          <w:rFonts w:ascii="Arial" w:hAnsi="Arial" w:cs="Arial"/>
          <w:sz w:val="24"/>
          <w:szCs w:val="24"/>
        </w:rPr>
        <w:t xml:space="preserve"> that it strengthens communication skills.</w:t>
      </w:r>
      <w:r w:rsidR="00872F45">
        <w:rPr>
          <w:rFonts w:ascii="Arial" w:hAnsi="Arial" w:cs="Arial"/>
          <w:sz w:val="24"/>
          <w:szCs w:val="24"/>
        </w:rPr>
        <w:t xml:space="preserve"> </w:t>
      </w:r>
      <w:r w:rsidR="002612C3">
        <w:rPr>
          <w:rFonts w:ascii="Arial" w:hAnsi="Arial" w:cs="Arial"/>
          <w:sz w:val="24"/>
          <w:szCs w:val="24"/>
        </w:rPr>
        <w:t xml:space="preserve">Having the ability to speak more than one language </w:t>
      </w:r>
      <w:r w:rsidR="00400B4F">
        <w:rPr>
          <w:rFonts w:ascii="Arial" w:hAnsi="Arial" w:cs="Arial"/>
          <w:sz w:val="24"/>
          <w:szCs w:val="24"/>
        </w:rPr>
        <w:t xml:space="preserve">allows for building positive relationships with family, friends </w:t>
      </w:r>
      <w:r w:rsidR="00006812">
        <w:rPr>
          <w:rFonts w:ascii="Arial" w:hAnsi="Arial" w:cs="Arial"/>
          <w:sz w:val="24"/>
          <w:szCs w:val="24"/>
        </w:rPr>
        <w:t>and the community you live in.</w:t>
      </w:r>
      <w:r w:rsidR="00562EE5">
        <w:rPr>
          <w:rFonts w:ascii="Arial" w:hAnsi="Arial" w:cs="Arial"/>
          <w:sz w:val="24"/>
          <w:szCs w:val="24"/>
        </w:rPr>
        <w:t xml:space="preserve"> </w:t>
      </w:r>
      <w:r w:rsidR="00006812">
        <w:rPr>
          <w:rFonts w:ascii="Arial" w:hAnsi="Arial" w:cs="Arial"/>
          <w:sz w:val="24"/>
          <w:szCs w:val="24"/>
        </w:rPr>
        <w:t xml:space="preserve"> </w:t>
      </w:r>
      <w:r w:rsidR="00997305">
        <w:rPr>
          <w:rFonts w:ascii="Arial" w:hAnsi="Arial" w:cs="Arial"/>
          <w:sz w:val="24"/>
          <w:szCs w:val="24"/>
        </w:rPr>
        <w:t xml:space="preserve">This skill </w:t>
      </w:r>
      <w:r w:rsidR="00E56CF4">
        <w:rPr>
          <w:rFonts w:ascii="Arial" w:hAnsi="Arial" w:cs="Arial"/>
          <w:sz w:val="24"/>
          <w:szCs w:val="24"/>
        </w:rPr>
        <w:t>increases</w:t>
      </w:r>
      <w:r w:rsidR="00C23245">
        <w:rPr>
          <w:rFonts w:ascii="Arial" w:hAnsi="Arial" w:cs="Arial"/>
          <w:sz w:val="24"/>
          <w:szCs w:val="24"/>
        </w:rPr>
        <w:t xml:space="preserve"> </w:t>
      </w:r>
      <w:r w:rsidR="00E56CF4">
        <w:rPr>
          <w:rFonts w:ascii="Arial" w:hAnsi="Arial" w:cs="Arial"/>
          <w:sz w:val="24"/>
          <w:szCs w:val="24"/>
        </w:rPr>
        <w:t>chances of employability</w:t>
      </w:r>
      <w:r w:rsidR="00997305">
        <w:rPr>
          <w:rFonts w:ascii="Arial" w:hAnsi="Arial" w:cs="Arial"/>
          <w:sz w:val="24"/>
          <w:szCs w:val="24"/>
        </w:rPr>
        <w:t xml:space="preserve"> as </w:t>
      </w:r>
      <w:r w:rsidR="00A13D56">
        <w:rPr>
          <w:rFonts w:ascii="Arial" w:hAnsi="Arial" w:cs="Arial"/>
          <w:sz w:val="24"/>
          <w:szCs w:val="24"/>
        </w:rPr>
        <w:t xml:space="preserve">it </w:t>
      </w:r>
      <w:r w:rsidR="00160408">
        <w:rPr>
          <w:rFonts w:ascii="Arial" w:hAnsi="Arial" w:cs="Arial"/>
          <w:sz w:val="24"/>
          <w:szCs w:val="24"/>
        </w:rPr>
        <w:t xml:space="preserve">demonstrates </w:t>
      </w:r>
      <w:r w:rsidR="00EE2126">
        <w:rPr>
          <w:rFonts w:ascii="Arial" w:hAnsi="Arial" w:cs="Arial"/>
          <w:sz w:val="24"/>
          <w:szCs w:val="24"/>
        </w:rPr>
        <w:t xml:space="preserve">diversity and </w:t>
      </w:r>
      <w:r w:rsidR="00160408">
        <w:rPr>
          <w:rFonts w:ascii="Arial" w:hAnsi="Arial" w:cs="Arial"/>
          <w:sz w:val="24"/>
          <w:szCs w:val="24"/>
        </w:rPr>
        <w:t>cultural awareness</w:t>
      </w:r>
      <w:r w:rsidR="00076A9A">
        <w:rPr>
          <w:rFonts w:ascii="Arial" w:hAnsi="Arial" w:cs="Arial"/>
          <w:sz w:val="24"/>
          <w:szCs w:val="24"/>
        </w:rPr>
        <w:t>.</w:t>
      </w:r>
      <w:r w:rsidR="00E56CF4">
        <w:rPr>
          <w:rFonts w:ascii="Arial" w:hAnsi="Arial" w:cs="Arial"/>
          <w:sz w:val="24"/>
          <w:szCs w:val="24"/>
        </w:rPr>
        <w:t xml:space="preserve"> </w:t>
      </w:r>
      <w:r w:rsidR="00112F91">
        <w:rPr>
          <w:rFonts w:ascii="Arial" w:hAnsi="Arial" w:cs="Arial"/>
          <w:sz w:val="24"/>
          <w:szCs w:val="24"/>
        </w:rPr>
        <w:t xml:space="preserve">Children who are exposed to more than one language </w:t>
      </w:r>
      <w:r w:rsidR="002448B7">
        <w:rPr>
          <w:rFonts w:ascii="Arial" w:hAnsi="Arial" w:cs="Arial"/>
          <w:sz w:val="24"/>
          <w:szCs w:val="24"/>
        </w:rPr>
        <w:t xml:space="preserve">from a young age </w:t>
      </w:r>
      <w:r w:rsidR="00112F91">
        <w:rPr>
          <w:rFonts w:ascii="Arial" w:hAnsi="Arial" w:cs="Arial"/>
          <w:sz w:val="24"/>
          <w:szCs w:val="24"/>
        </w:rPr>
        <w:t>develop strong cognitive skills and memory retention</w:t>
      </w:r>
      <w:r w:rsidR="00A501F6">
        <w:rPr>
          <w:rFonts w:ascii="Arial" w:hAnsi="Arial" w:cs="Arial"/>
          <w:sz w:val="24"/>
          <w:szCs w:val="24"/>
        </w:rPr>
        <w:t xml:space="preserve"> resulting in</w:t>
      </w:r>
      <w:r w:rsidR="007C03F0">
        <w:rPr>
          <w:rFonts w:ascii="Arial" w:hAnsi="Arial" w:cs="Arial"/>
          <w:sz w:val="24"/>
          <w:szCs w:val="24"/>
        </w:rPr>
        <w:t xml:space="preserve"> significant education advantages</w:t>
      </w:r>
      <w:r w:rsidR="009C750F">
        <w:rPr>
          <w:rFonts w:ascii="Arial" w:hAnsi="Arial" w:cs="Arial"/>
          <w:sz w:val="24"/>
          <w:szCs w:val="24"/>
        </w:rPr>
        <w:t>.</w:t>
      </w:r>
      <w:r w:rsidR="004D5E3E">
        <w:rPr>
          <w:rFonts w:ascii="Arial" w:hAnsi="Arial" w:cs="Arial"/>
          <w:sz w:val="24"/>
          <w:szCs w:val="24"/>
        </w:rPr>
        <w:t xml:space="preserve"> </w:t>
      </w:r>
      <w:r w:rsidR="00D631E3">
        <w:rPr>
          <w:rFonts w:ascii="Arial" w:hAnsi="Arial" w:cs="Arial"/>
          <w:sz w:val="24"/>
          <w:szCs w:val="24"/>
        </w:rPr>
        <w:t xml:space="preserve">Bilingual children </w:t>
      </w:r>
      <w:r w:rsidR="0073685C">
        <w:rPr>
          <w:rFonts w:ascii="Arial" w:hAnsi="Arial" w:cs="Arial"/>
          <w:sz w:val="24"/>
          <w:szCs w:val="24"/>
        </w:rPr>
        <w:t>find it easier to focus on task</w:t>
      </w:r>
      <w:r w:rsidR="001B3EA8">
        <w:rPr>
          <w:rFonts w:ascii="Arial" w:hAnsi="Arial" w:cs="Arial"/>
          <w:sz w:val="24"/>
          <w:szCs w:val="24"/>
        </w:rPr>
        <w:t>s</w:t>
      </w:r>
      <w:r w:rsidR="00EB12B7">
        <w:rPr>
          <w:rFonts w:ascii="Arial" w:hAnsi="Arial" w:cs="Arial"/>
          <w:sz w:val="24"/>
          <w:szCs w:val="24"/>
        </w:rPr>
        <w:t xml:space="preserve"> and</w:t>
      </w:r>
      <w:r w:rsidR="00AA6AA3">
        <w:rPr>
          <w:rFonts w:ascii="Arial" w:hAnsi="Arial" w:cs="Arial"/>
          <w:sz w:val="24"/>
          <w:szCs w:val="24"/>
        </w:rPr>
        <w:t xml:space="preserve"> develop strong </w:t>
      </w:r>
      <w:r w:rsidR="00493E4E">
        <w:rPr>
          <w:rFonts w:ascii="Arial" w:hAnsi="Arial" w:cs="Arial"/>
          <w:sz w:val="24"/>
          <w:szCs w:val="24"/>
        </w:rPr>
        <w:t>problem-solving</w:t>
      </w:r>
      <w:r w:rsidR="00AA6AA3">
        <w:rPr>
          <w:rFonts w:ascii="Arial" w:hAnsi="Arial" w:cs="Arial"/>
          <w:sz w:val="24"/>
          <w:szCs w:val="24"/>
        </w:rPr>
        <w:t xml:space="preserve"> skills.</w:t>
      </w:r>
      <w:r w:rsidR="001B3EA8">
        <w:rPr>
          <w:rFonts w:ascii="Arial" w:hAnsi="Arial" w:cs="Arial"/>
          <w:sz w:val="24"/>
          <w:szCs w:val="24"/>
        </w:rPr>
        <w:t xml:space="preserve"> </w:t>
      </w:r>
      <w:r w:rsidR="005E1ADA">
        <w:rPr>
          <w:rFonts w:ascii="Arial" w:hAnsi="Arial" w:cs="Arial"/>
          <w:sz w:val="24"/>
          <w:szCs w:val="24"/>
        </w:rPr>
        <w:t xml:space="preserve">Research shows bilingual children have </w:t>
      </w:r>
      <w:r w:rsidR="00632EEB">
        <w:rPr>
          <w:rFonts w:ascii="Arial" w:hAnsi="Arial" w:cs="Arial"/>
          <w:sz w:val="24"/>
          <w:szCs w:val="24"/>
        </w:rPr>
        <w:t>higher</w:t>
      </w:r>
      <w:r w:rsidR="00493E4E">
        <w:rPr>
          <w:rFonts w:ascii="Arial" w:hAnsi="Arial" w:cs="Arial"/>
          <w:sz w:val="24"/>
          <w:szCs w:val="24"/>
        </w:rPr>
        <w:t xml:space="preserve"> levels</w:t>
      </w:r>
      <w:r w:rsidR="00632EEB">
        <w:rPr>
          <w:rFonts w:ascii="Arial" w:hAnsi="Arial" w:cs="Arial"/>
          <w:sz w:val="24"/>
          <w:szCs w:val="24"/>
        </w:rPr>
        <w:t xml:space="preserve"> literacy</w:t>
      </w:r>
      <w:r w:rsidR="005E1ADA">
        <w:rPr>
          <w:rFonts w:ascii="Arial" w:hAnsi="Arial" w:cs="Arial"/>
          <w:sz w:val="24"/>
          <w:szCs w:val="24"/>
        </w:rPr>
        <w:t xml:space="preserve">, maths and science </w:t>
      </w:r>
      <w:r w:rsidR="00643A7F">
        <w:rPr>
          <w:rFonts w:ascii="Arial" w:hAnsi="Arial" w:cs="Arial"/>
          <w:sz w:val="24"/>
          <w:szCs w:val="24"/>
        </w:rPr>
        <w:t>skills</w:t>
      </w:r>
      <w:r w:rsidR="00632EEB">
        <w:rPr>
          <w:rFonts w:ascii="Arial" w:hAnsi="Arial" w:cs="Arial"/>
          <w:sz w:val="24"/>
          <w:szCs w:val="24"/>
        </w:rPr>
        <w:t xml:space="preserve"> than monolingual children. </w:t>
      </w:r>
      <w:r w:rsidR="00A86BA7">
        <w:rPr>
          <w:rFonts w:ascii="Arial" w:hAnsi="Arial" w:cs="Arial"/>
          <w:sz w:val="24"/>
          <w:szCs w:val="24"/>
        </w:rPr>
        <w:t xml:space="preserve">The Welsh Government have an aim to </w:t>
      </w:r>
      <w:r w:rsidR="001B488A">
        <w:rPr>
          <w:rFonts w:ascii="Arial" w:hAnsi="Arial" w:cs="Arial"/>
          <w:sz w:val="24"/>
          <w:szCs w:val="24"/>
        </w:rPr>
        <w:t xml:space="preserve">reach 1 million </w:t>
      </w:r>
      <w:r w:rsidR="005C1AA9">
        <w:rPr>
          <w:rFonts w:ascii="Arial" w:hAnsi="Arial" w:cs="Arial"/>
          <w:sz w:val="24"/>
          <w:szCs w:val="24"/>
        </w:rPr>
        <w:t>Welsh</w:t>
      </w:r>
      <w:r w:rsidR="006979BF">
        <w:rPr>
          <w:rFonts w:ascii="Arial" w:hAnsi="Arial" w:cs="Arial"/>
          <w:sz w:val="24"/>
          <w:szCs w:val="24"/>
        </w:rPr>
        <w:t xml:space="preserve"> speakers by 2050. To achieve </w:t>
      </w:r>
      <w:r w:rsidR="004F3074">
        <w:rPr>
          <w:rFonts w:ascii="Arial" w:hAnsi="Arial" w:cs="Arial"/>
          <w:sz w:val="24"/>
          <w:szCs w:val="24"/>
        </w:rPr>
        <w:t>this goal there have been changes to education</w:t>
      </w:r>
      <w:r w:rsidR="001202CA">
        <w:rPr>
          <w:rFonts w:ascii="Arial" w:hAnsi="Arial" w:cs="Arial"/>
          <w:sz w:val="24"/>
          <w:szCs w:val="24"/>
        </w:rPr>
        <w:t xml:space="preserve"> </w:t>
      </w:r>
      <w:r w:rsidR="00762F9D">
        <w:rPr>
          <w:rFonts w:ascii="Arial" w:hAnsi="Arial" w:cs="Arial"/>
          <w:sz w:val="24"/>
          <w:szCs w:val="24"/>
        </w:rPr>
        <w:t xml:space="preserve">with an increase of </w:t>
      </w:r>
      <w:r w:rsidR="007214F1">
        <w:rPr>
          <w:rFonts w:ascii="Arial" w:hAnsi="Arial" w:cs="Arial"/>
          <w:sz w:val="24"/>
          <w:szCs w:val="24"/>
        </w:rPr>
        <w:t xml:space="preserve">Welsh-medium schools. </w:t>
      </w:r>
      <w:r w:rsidR="00A15296">
        <w:rPr>
          <w:rFonts w:ascii="Arial" w:hAnsi="Arial" w:cs="Arial"/>
          <w:sz w:val="24"/>
          <w:szCs w:val="24"/>
        </w:rPr>
        <w:t xml:space="preserve">In </w:t>
      </w:r>
      <w:r w:rsidR="000856BB">
        <w:rPr>
          <w:rFonts w:ascii="Arial" w:hAnsi="Arial" w:cs="Arial"/>
          <w:sz w:val="24"/>
          <w:szCs w:val="24"/>
        </w:rPr>
        <w:t>Welsh-medium primary schools</w:t>
      </w:r>
      <w:r w:rsidR="007214F1">
        <w:rPr>
          <w:rFonts w:ascii="Arial" w:hAnsi="Arial" w:cs="Arial"/>
          <w:sz w:val="24"/>
          <w:szCs w:val="24"/>
        </w:rPr>
        <w:t xml:space="preserve"> chil</w:t>
      </w:r>
      <w:r w:rsidR="0070034C">
        <w:rPr>
          <w:rFonts w:ascii="Arial" w:hAnsi="Arial" w:cs="Arial"/>
          <w:sz w:val="24"/>
          <w:szCs w:val="24"/>
        </w:rPr>
        <w:t xml:space="preserve">dren receive </w:t>
      </w:r>
      <w:r w:rsidR="00593788">
        <w:rPr>
          <w:rFonts w:ascii="Arial" w:hAnsi="Arial" w:cs="Arial"/>
          <w:sz w:val="24"/>
          <w:szCs w:val="24"/>
        </w:rPr>
        <w:t>all</w:t>
      </w:r>
      <w:r w:rsidR="0078205C">
        <w:rPr>
          <w:rFonts w:ascii="Arial" w:hAnsi="Arial" w:cs="Arial"/>
          <w:sz w:val="24"/>
          <w:szCs w:val="24"/>
        </w:rPr>
        <w:t xml:space="preserve"> </w:t>
      </w:r>
      <w:r w:rsidR="0070034C">
        <w:rPr>
          <w:rFonts w:ascii="Arial" w:hAnsi="Arial" w:cs="Arial"/>
          <w:sz w:val="24"/>
          <w:szCs w:val="24"/>
        </w:rPr>
        <w:t>their education in Welsh until the age of seven</w:t>
      </w:r>
      <w:r w:rsidR="00045689">
        <w:rPr>
          <w:rFonts w:ascii="Arial" w:hAnsi="Arial" w:cs="Arial"/>
          <w:sz w:val="24"/>
          <w:szCs w:val="24"/>
        </w:rPr>
        <w:t xml:space="preserve"> where English is then </w:t>
      </w:r>
      <w:r w:rsidR="00F05FA0">
        <w:rPr>
          <w:rFonts w:ascii="Arial" w:hAnsi="Arial" w:cs="Arial"/>
          <w:sz w:val="24"/>
          <w:szCs w:val="24"/>
        </w:rPr>
        <w:t>introduced,</w:t>
      </w:r>
      <w:r w:rsidR="00045689">
        <w:rPr>
          <w:rFonts w:ascii="Arial" w:hAnsi="Arial" w:cs="Arial"/>
          <w:sz w:val="24"/>
          <w:szCs w:val="24"/>
        </w:rPr>
        <w:t xml:space="preserve"> and parents have the choice whether they continue education in Welsh or English.</w:t>
      </w:r>
      <w:r w:rsidR="003B6D20">
        <w:rPr>
          <w:rFonts w:ascii="Arial" w:hAnsi="Arial" w:cs="Arial"/>
          <w:sz w:val="24"/>
          <w:szCs w:val="24"/>
        </w:rPr>
        <w:t xml:space="preserve"> (Welsh Government 2017)</w:t>
      </w:r>
      <w:r w:rsidR="00045689">
        <w:rPr>
          <w:rFonts w:ascii="Arial" w:hAnsi="Arial" w:cs="Arial"/>
          <w:sz w:val="24"/>
          <w:szCs w:val="24"/>
        </w:rPr>
        <w:t xml:space="preserve"> </w:t>
      </w:r>
      <w:r w:rsidR="00F05FA0">
        <w:rPr>
          <w:rFonts w:ascii="Arial" w:hAnsi="Arial" w:cs="Arial"/>
          <w:sz w:val="24"/>
          <w:szCs w:val="24"/>
        </w:rPr>
        <w:t>However,</w:t>
      </w:r>
      <w:r w:rsidR="00D076C7">
        <w:rPr>
          <w:rFonts w:ascii="Arial" w:hAnsi="Arial" w:cs="Arial"/>
          <w:sz w:val="24"/>
          <w:szCs w:val="24"/>
        </w:rPr>
        <w:t xml:space="preserve"> one challenge of receiving a full education in the medium of Welsh </w:t>
      </w:r>
      <w:r w:rsidR="00F05FA0">
        <w:rPr>
          <w:rFonts w:ascii="Arial" w:hAnsi="Arial" w:cs="Arial"/>
          <w:sz w:val="24"/>
          <w:szCs w:val="24"/>
        </w:rPr>
        <w:t>until</w:t>
      </w:r>
      <w:r w:rsidR="00CE70CE">
        <w:rPr>
          <w:rFonts w:ascii="Arial" w:hAnsi="Arial" w:cs="Arial"/>
          <w:sz w:val="24"/>
          <w:szCs w:val="24"/>
        </w:rPr>
        <w:t xml:space="preserve"> eighteen</w:t>
      </w:r>
      <w:r w:rsidR="00F05FA0">
        <w:rPr>
          <w:rFonts w:ascii="Arial" w:hAnsi="Arial" w:cs="Arial"/>
          <w:sz w:val="24"/>
          <w:szCs w:val="24"/>
        </w:rPr>
        <w:t xml:space="preserve"> years of age can be a disadvantage when starting further education in </w:t>
      </w:r>
      <w:r w:rsidR="00CE70CE">
        <w:rPr>
          <w:rFonts w:ascii="Arial" w:hAnsi="Arial" w:cs="Arial"/>
          <w:sz w:val="24"/>
          <w:szCs w:val="24"/>
        </w:rPr>
        <w:t>university</w:t>
      </w:r>
      <w:r w:rsidR="00F05FA0">
        <w:rPr>
          <w:rFonts w:ascii="Arial" w:hAnsi="Arial" w:cs="Arial"/>
          <w:sz w:val="24"/>
          <w:szCs w:val="24"/>
        </w:rPr>
        <w:t xml:space="preserve"> as not all courses are available to study in Welsh.</w:t>
      </w:r>
      <w:r w:rsidR="00EF1C0F">
        <w:rPr>
          <w:rFonts w:ascii="Arial" w:hAnsi="Arial" w:cs="Arial"/>
          <w:sz w:val="24"/>
          <w:szCs w:val="24"/>
        </w:rPr>
        <w:t xml:space="preserve"> </w:t>
      </w:r>
    </w:p>
    <w:p w14:paraId="5F64743C" w14:textId="145E59DC" w:rsidR="00B10407" w:rsidRDefault="00FD0737" w:rsidP="001B04DB">
      <w:pPr>
        <w:spacing w:line="360" w:lineRule="auto"/>
        <w:rPr>
          <w:rFonts w:ascii="Arial" w:hAnsi="Arial" w:cs="Arial"/>
          <w:sz w:val="24"/>
          <w:szCs w:val="24"/>
        </w:rPr>
      </w:pPr>
      <w:r>
        <w:rPr>
          <w:rFonts w:ascii="Arial" w:hAnsi="Arial" w:cs="Arial"/>
          <w:sz w:val="24"/>
          <w:szCs w:val="24"/>
        </w:rPr>
        <w:lastRenderedPageBreak/>
        <w:t>The Welsh Government (2014) identifies those children with a first language which is not Welsh or English need assistance to access the curriculum through the medium of Welsh, referred to as Welsh as an additional language. Children with WAL may have been born in a different country or may have parents who speak a different language. Children are assessed using the 5 stage model of WAL acquisition created by the Welsh Government which allows practitioners to identify the child’s starting learning point and track progress. Every child is different and will have different starting points. Children progress through stages differently due to varied experiences. The role of the practitioner is to work with parents and multiagency to support children who are identified in the lower stages.</w:t>
      </w:r>
      <w:r w:rsidR="00DA0171" w:rsidRPr="00DA0171">
        <w:rPr>
          <w:rFonts w:ascii="Arial" w:hAnsi="Arial" w:cs="Arial"/>
          <w:sz w:val="24"/>
          <w:szCs w:val="24"/>
        </w:rPr>
        <w:t xml:space="preserve"> </w:t>
      </w:r>
      <w:r w:rsidR="00DA0171">
        <w:rPr>
          <w:rFonts w:ascii="Arial" w:hAnsi="Arial" w:cs="Arial"/>
          <w:sz w:val="24"/>
          <w:szCs w:val="24"/>
        </w:rPr>
        <w:t>Practitioners need an awareness of children with language needs to provide additional support</w:t>
      </w:r>
      <w:r w:rsidR="004F0F5E">
        <w:rPr>
          <w:rFonts w:ascii="Arial" w:hAnsi="Arial" w:cs="Arial"/>
          <w:sz w:val="24"/>
          <w:szCs w:val="24"/>
        </w:rPr>
        <w:t xml:space="preserve">. </w:t>
      </w:r>
      <w:r w:rsidR="00A77BEF">
        <w:rPr>
          <w:rFonts w:ascii="Arial" w:hAnsi="Arial" w:cs="Arial"/>
          <w:sz w:val="24"/>
          <w:szCs w:val="24"/>
        </w:rPr>
        <w:t xml:space="preserve">Children with WAL face challenges </w:t>
      </w:r>
      <w:r w:rsidR="00AA1331">
        <w:rPr>
          <w:rFonts w:ascii="Arial" w:hAnsi="Arial" w:cs="Arial"/>
          <w:sz w:val="24"/>
          <w:szCs w:val="24"/>
        </w:rPr>
        <w:t>following routine</w:t>
      </w:r>
      <w:r w:rsidR="005A21AD">
        <w:rPr>
          <w:rFonts w:ascii="Arial" w:hAnsi="Arial" w:cs="Arial"/>
          <w:sz w:val="24"/>
          <w:szCs w:val="24"/>
        </w:rPr>
        <w:t xml:space="preserve"> </w:t>
      </w:r>
      <w:r w:rsidR="009F771A">
        <w:rPr>
          <w:rFonts w:ascii="Arial" w:hAnsi="Arial" w:cs="Arial"/>
          <w:sz w:val="24"/>
          <w:szCs w:val="24"/>
        </w:rPr>
        <w:t xml:space="preserve">and being able to </w:t>
      </w:r>
      <w:r w:rsidR="002800B4">
        <w:rPr>
          <w:rFonts w:ascii="Arial" w:hAnsi="Arial" w:cs="Arial"/>
          <w:sz w:val="24"/>
          <w:szCs w:val="24"/>
        </w:rPr>
        <w:t xml:space="preserve">ask for help </w:t>
      </w:r>
      <w:r w:rsidR="005A21AD">
        <w:rPr>
          <w:rFonts w:ascii="Arial" w:hAnsi="Arial" w:cs="Arial"/>
          <w:sz w:val="24"/>
          <w:szCs w:val="24"/>
        </w:rPr>
        <w:t xml:space="preserve">which can lead to feelings of frustration </w:t>
      </w:r>
      <w:r w:rsidR="000F2302">
        <w:rPr>
          <w:rFonts w:ascii="Arial" w:hAnsi="Arial" w:cs="Arial"/>
          <w:sz w:val="24"/>
          <w:szCs w:val="24"/>
        </w:rPr>
        <w:t>and confusion.</w:t>
      </w:r>
      <w:r>
        <w:t xml:space="preserve"> </w:t>
      </w:r>
      <w:r w:rsidR="002B04A2">
        <w:rPr>
          <w:rFonts w:ascii="Arial" w:hAnsi="Arial" w:cs="Arial"/>
          <w:sz w:val="24"/>
          <w:szCs w:val="24"/>
        </w:rPr>
        <w:t>To support this</w:t>
      </w:r>
      <w:r w:rsidR="005476D4">
        <w:rPr>
          <w:rFonts w:ascii="Arial" w:hAnsi="Arial" w:cs="Arial"/>
          <w:sz w:val="24"/>
          <w:szCs w:val="24"/>
        </w:rPr>
        <w:t>,</w:t>
      </w:r>
      <w:r w:rsidR="002B04A2">
        <w:rPr>
          <w:rFonts w:ascii="Arial" w:hAnsi="Arial" w:cs="Arial"/>
          <w:sz w:val="24"/>
          <w:szCs w:val="24"/>
        </w:rPr>
        <w:t xml:space="preserve"> practitioners could </w:t>
      </w:r>
      <w:r w:rsidR="009D0B87">
        <w:rPr>
          <w:rFonts w:ascii="Arial" w:hAnsi="Arial" w:cs="Arial"/>
          <w:sz w:val="24"/>
          <w:szCs w:val="24"/>
        </w:rPr>
        <w:t>use visual cards of routines with pictures</w:t>
      </w:r>
      <w:r w:rsidR="00DB79C1">
        <w:rPr>
          <w:rFonts w:ascii="Arial" w:hAnsi="Arial" w:cs="Arial"/>
          <w:sz w:val="24"/>
          <w:szCs w:val="24"/>
        </w:rPr>
        <w:t>.</w:t>
      </w:r>
      <w:r w:rsidR="00B162B9">
        <w:rPr>
          <w:rFonts w:ascii="Arial" w:hAnsi="Arial" w:cs="Arial"/>
          <w:sz w:val="24"/>
          <w:szCs w:val="24"/>
        </w:rPr>
        <w:t xml:space="preserve"> </w:t>
      </w:r>
      <w:r w:rsidR="004708A2">
        <w:rPr>
          <w:rFonts w:ascii="Arial" w:hAnsi="Arial" w:cs="Arial"/>
          <w:sz w:val="24"/>
          <w:szCs w:val="24"/>
        </w:rPr>
        <w:t xml:space="preserve">When planning language </w:t>
      </w:r>
      <w:r w:rsidR="008E5945">
        <w:rPr>
          <w:rFonts w:ascii="Arial" w:hAnsi="Arial" w:cs="Arial"/>
          <w:sz w:val="24"/>
          <w:szCs w:val="24"/>
        </w:rPr>
        <w:t>activities,</w:t>
      </w:r>
      <w:r w:rsidR="004708A2">
        <w:rPr>
          <w:rFonts w:ascii="Arial" w:hAnsi="Arial" w:cs="Arial"/>
          <w:sz w:val="24"/>
          <w:szCs w:val="24"/>
        </w:rPr>
        <w:t xml:space="preserve"> it is important to </w:t>
      </w:r>
      <w:r w:rsidR="00473B5D">
        <w:rPr>
          <w:rFonts w:ascii="Arial" w:hAnsi="Arial" w:cs="Arial"/>
          <w:sz w:val="24"/>
          <w:szCs w:val="24"/>
        </w:rPr>
        <w:t xml:space="preserve">ensure it is child </w:t>
      </w:r>
      <w:r w:rsidR="0005472B">
        <w:rPr>
          <w:rFonts w:ascii="Arial" w:hAnsi="Arial" w:cs="Arial"/>
          <w:sz w:val="24"/>
          <w:szCs w:val="24"/>
        </w:rPr>
        <w:t>centred</w:t>
      </w:r>
      <w:r w:rsidR="00473B5D">
        <w:rPr>
          <w:rFonts w:ascii="Arial" w:hAnsi="Arial" w:cs="Arial"/>
          <w:sz w:val="24"/>
          <w:szCs w:val="24"/>
        </w:rPr>
        <w:t xml:space="preserve">, this means it is appropriate for the </w:t>
      </w:r>
      <w:r w:rsidR="0005472B">
        <w:rPr>
          <w:rFonts w:ascii="Arial" w:hAnsi="Arial" w:cs="Arial"/>
          <w:sz w:val="24"/>
          <w:szCs w:val="24"/>
        </w:rPr>
        <w:t xml:space="preserve">age and ability of the child. </w:t>
      </w:r>
    </w:p>
    <w:p w14:paraId="4E17BAE8" w14:textId="5A8D2FE0" w:rsidR="00FD0737" w:rsidRPr="00706E38" w:rsidRDefault="00FD0737" w:rsidP="001B04DB">
      <w:pPr>
        <w:spacing w:line="360" w:lineRule="auto"/>
      </w:pPr>
      <w:r>
        <w:rPr>
          <w:rFonts w:ascii="Arial" w:hAnsi="Arial" w:cs="Arial"/>
          <w:sz w:val="24"/>
          <w:szCs w:val="24"/>
        </w:rPr>
        <w:t>Practitioners are responsible for being positive role models when promoting learning a language through speaking clearly, using appropriate body language and getting down to the level of the child. In</w:t>
      </w:r>
      <w:r w:rsidR="00A14C29">
        <w:rPr>
          <w:rFonts w:ascii="Arial" w:hAnsi="Arial" w:cs="Arial"/>
          <w:sz w:val="24"/>
          <w:szCs w:val="24"/>
        </w:rPr>
        <w:t xml:space="preserve"> </w:t>
      </w:r>
      <w:r>
        <w:rPr>
          <w:rFonts w:ascii="Arial" w:hAnsi="Arial" w:cs="Arial"/>
          <w:sz w:val="24"/>
          <w:szCs w:val="24"/>
        </w:rPr>
        <w:t>my activity</w:t>
      </w:r>
      <w:r w:rsidR="00B15762">
        <w:rPr>
          <w:rFonts w:ascii="Arial" w:hAnsi="Arial" w:cs="Arial"/>
          <w:sz w:val="24"/>
          <w:szCs w:val="24"/>
        </w:rPr>
        <w:t xml:space="preserve"> video</w:t>
      </w:r>
      <w:r>
        <w:rPr>
          <w:rFonts w:ascii="Arial" w:hAnsi="Arial" w:cs="Arial"/>
          <w:sz w:val="24"/>
          <w:szCs w:val="24"/>
        </w:rPr>
        <w:t xml:space="preserve"> I sat at floor level with the children mak</w:t>
      </w:r>
      <w:r w:rsidR="00F56277">
        <w:rPr>
          <w:rFonts w:ascii="Arial" w:hAnsi="Arial" w:cs="Arial"/>
          <w:sz w:val="24"/>
          <w:szCs w:val="24"/>
        </w:rPr>
        <w:t>ing</w:t>
      </w:r>
      <w:r>
        <w:rPr>
          <w:rFonts w:ascii="Arial" w:hAnsi="Arial" w:cs="Arial"/>
          <w:sz w:val="24"/>
          <w:szCs w:val="24"/>
        </w:rPr>
        <w:t xml:space="preserve"> eye contact an</w:t>
      </w:r>
      <w:r w:rsidR="004934F9">
        <w:rPr>
          <w:rFonts w:ascii="Arial" w:hAnsi="Arial" w:cs="Arial"/>
          <w:sz w:val="24"/>
          <w:szCs w:val="24"/>
        </w:rPr>
        <w:t>d ensuring facial</w:t>
      </w:r>
      <w:r>
        <w:rPr>
          <w:rFonts w:ascii="Arial" w:hAnsi="Arial" w:cs="Arial"/>
          <w:sz w:val="24"/>
          <w:szCs w:val="24"/>
        </w:rPr>
        <w:t xml:space="preserve"> expressions and movement of mouth when speaking could be clearly seen. Supporting a child learning a second language can be </w:t>
      </w:r>
      <w:r w:rsidR="004934F9">
        <w:rPr>
          <w:rFonts w:ascii="Arial" w:hAnsi="Arial" w:cs="Arial"/>
          <w:sz w:val="24"/>
          <w:szCs w:val="24"/>
        </w:rPr>
        <w:t>achieved</w:t>
      </w:r>
      <w:r>
        <w:rPr>
          <w:rFonts w:ascii="Arial" w:hAnsi="Arial" w:cs="Arial"/>
          <w:sz w:val="24"/>
          <w:szCs w:val="24"/>
        </w:rPr>
        <w:t xml:space="preserve"> by asking questions and allowing time for child to process and respond</w:t>
      </w:r>
      <w:r w:rsidR="00FE0000">
        <w:rPr>
          <w:rFonts w:ascii="Arial" w:hAnsi="Arial" w:cs="Arial"/>
          <w:sz w:val="24"/>
          <w:szCs w:val="24"/>
        </w:rPr>
        <w:t>,</w:t>
      </w:r>
      <w:r>
        <w:rPr>
          <w:rFonts w:ascii="Arial" w:hAnsi="Arial" w:cs="Arial"/>
          <w:sz w:val="24"/>
          <w:szCs w:val="24"/>
        </w:rPr>
        <w:t xml:space="preserve"> as seen in my video. Asking questions </w:t>
      </w:r>
      <w:r w:rsidR="00FE0000">
        <w:rPr>
          <w:rFonts w:ascii="Arial" w:hAnsi="Arial" w:cs="Arial"/>
          <w:sz w:val="24"/>
          <w:szCs w:val="24"/>
        </w:rPr>
        <w:t>is important</w:t>
      </w:r>
      <w:r>
        <w:rPr>
          <w:rFonts w:ascii="Arial" w:hAnsi="Arial" w:cs="Arial"/>
          <w:sz w:val="24"/>
          <w:szCs w:val="24"/>
        </w:rPr>
        <w:t xml:space="preserve"> to keep children engaged, making it more enjoyable which increases the chances of learning. I further supported my activity by providing bilingual resources, I created visual aids of coloured flash cards labelled in Welsh and English. This en</w:t>
      </w:r>
      <w:r w:rsidR="009D510C">
        <w:rPr>
          <w:rFonts w:ascii="Arial" w:hAnsi="Arial" w:cs="Arial"/>
          <w:sz w:val="24"/>
          <w:szCs w:val="24"/>
        </w:rPr>
        <w:t>able</w:t>
      </w:r>
      <w:r w:rsidR="000F718C">
        <w:rPr>
          <w:rFonts w:ascii="Arial" w:hAnsi="Arial" w:cs="Arial"/>
          <w:sz w:val="24"/>
          <w:szCs w:val="24"/>
        </w:rPr>
        <w:t xml:space="preserve">s </w:t>
      </w:r>
      <w:r>
        <w:rPr>
          <w:rFonts w:ascii="Arial" w:hAnsi="Arial" w:cs="Arial"/>
          <w:sz w:val="24"/>
          <w:szCs w:val="24"/>
        </w:rPr>
        <w:t xml:space="preserve">the children </w:t>
      </w:r>
      <w:r w:rsidR="000F718C">
        <w:rPr>
          <w:rFonts w:ascii="Arial" w:hAnsi="Arial" w:cs="Arial"/>
          <w:sz w:val="24"/>
          <w:szCs w:val="24"/>
        </w:rPr>
        <w:t>to</w:t>
      </w:r>
      <w:r>
        <w:rPr>
          <w:rFonts w:ascii="Arial" w:hAnsi="Arial" w:cs="Arial"/>
          <w:sz w:val="24"/>
          <w:szCs w:val="24"/>
        </w:rPr>
        <w:t xml:space="preserve"> make connections and makes it easier to memorise. During my activity I ensured the children were encouraged and praised regularly using the phrases “well done” and “da </w:t>
      </w:r>
      <w:proofErr w:type="spellStart"/>
      <w:r>
        <w:rPr>
          <w:rFonts w:ascii="Arial" w:hAnsi="Arial" w:cs="Arial"/>
          <w:sz w:val="24"/>
          <w:szCs w:val="24"/>
        </w:rPr>
        <w:t>iawn</w:t>
      </w:r>
      <w:proofErr w:type="spellEnd"/>
      <w:r>
        <w:rPr>
          <w:rFonts w:ascii="Arial" w:hAnsi="Arial" w:cs="Arial"/>
          <w:sz w:val="24"/>
          <w:szCs w:val="24"/>
        </w:rPr>
        <w:t>”, this is fundamental to building confidence when learning an additional language. Skinner (1965) identifies how using positive reinforcement encourages the children to keep trying.</w:t>
      </w:r>
    </w:p>
    <w:p w14:paraId="76FBC6E7" w14:textId="45F63302" w:rsidR="00796A3D" w:rsidRDefault="00EF4469" w:rsidP="001B04DB">
      <w:pPr>
        <w:spacing w:line="360" w:lineRule="auto"/>
        <w:rPr>
          <w:rFonts w:ascii="Arial" w:eastAsia="Times New Roman" w:hAnsi="Arial" w:cs="Arial"/>
          <w:kern w:val="0"/>
          <w:sz w:val="24"/>
          <w:szCs w:val="24"/>
          <w:lang w:eastAsia="en-GB"/>
          <w14:ligatures w14:val="none"/>
        </w:rPr>
      </w:pPr>
      <w:r>
        <w:rPr>
          <w:rFonts w:ascii="Arial" w:hAnsi="Arial" w:cs="Arial"/>
          <w:sz w:val="24"/>
          <w:szCs w:val="24"/>
        </w:rPr>
        <w:t xml:space="preserve">Learning </w:t>
      </w:r>
      <w:r w:rsidR="006A29EC">
        <w:rPr>
          <w:rFonts w:ascii="Arial" w:hAnsi="Arial" w:cs="Arial"/>
          <w:sz w:val="24"/>
          <w:szCs w:val="24"/>
        </w:rPr>
        <w:t xml:space="preserve">a language has significant benefits for cognitive development. </w:t>
      </w:r>
      <w:r w:rsidR="00E62D25">
        <w:rPr>
          <w:rFonts w:ascii="Arial" w:hAnsi="Arial" w:cs="Arial"/>
          <w:sz w:val="24"/>
          <w:szCs w:val="24"/>
        </w:rPr>
        <w:t xml:space="preserve">This ability is </w:t>
      </w:r>
      <w:r w:rsidR="00174020">
        <w:rPr>
          <w:rFonts w:ascii="Arial" w:hAnsi="Arial" w:cs="Arial"/>
          <w:sz w:val="24"/>
          <w:szCs w:val="24"/>
        </w:rPr>
        <w:t xml:space="preserve">considered as </w:t>
      </w:r>
      <w:r w:rsidR="00FD0737">
        <w:rPr>
          <w:rFonts w:ascii="Arial" w:hAnsi="Arial" w:cs="Arial"/>
          <w:sz w:val="24"/>
          <w:szCs w:val="24"/>
        </w:rPr>
        <w:t>exercis</w:t>
      </w:r>
      <w:r w:rsidR="00174020">
        <w:rPr>
          <w:rFonts w:ascii="Arial" w:hAnsi="Arial" w:cs="Arial"/>
          <w:sz w:val="24"/>
          <w:szCs w:val="24"/>
        </w:rPr>
        <w:t>ing</w:t>
      </w:r>
      <w:r w:rsidR="00FD0737">
        <w:rPr>
          <w:rFonts w:ascii="Arial" w:hAnsi="Arial" w:cs="Arial"/>
          <w:sz w:val="24"/>
          <w:szCs w:val="24"/>
        </w:rPr>
        <w:t xml:space="preserve"> the mind </w:t>
      </w:r>
      <w:r w:rsidR="00174020">
        <w:rPr>
          <w:rFonts w:ascii="Arial" w:hAnsi="Arial" w:cs="Arial"/>
          <w:sz w:val="24"/>
          <w:szCs w:val="24"/>
        </w:rPr>
        <w:t>which</w:t>
      </w:r>
      <w:r w:rsidR="00FD0737">
        <w:rPr>
          <w:rFonts w:ascii="Arial" w:hAnsi="Arial" w:cs="Arial"/>
          <w:sz w:val="24"/>
          <w:szCs w:val="24"/>
        </w:rPr>
        <w:t xml:space="preserve"> </w:t>
      </w:r>
      <w:r>
        <w:rPr>
          <w:rFonts w:ascii="Arial" w:hAnsi="Arial" w:cs="Arial"/>
          <w:sz w:val="24"/>
          <w:szCs w:val="24"/>
        </w:rPr>
        <w:t>helps to build cognitive reserve.</w:t>
      </w:r>
      <w:r>
        <w:rPr>
          <w:rFonts w:ascii="Arial" w:hAnsi="Arial" w:cs="Arial"/>
          <w:sz w:val="24"/>
          <w:szCs w:val="24"/>
        </w:rPr>
        <w:t xml:space="preserve"> </w:t>
      </w:r>
      <w:r w:rsidR="00AB4479">
        <w:rPr>
          <w:rFonts w:ascii="Arial" w:hAnsi="Arial" w:cs="Arial"/>
          <w:sz w:val="24"/>
          <w:szCs w:val="24"/>
        </w:rPr>
        <w:t xml:space="preserve">It is </w:t>
      </w:r>
      <w:r w:rsidR="00AB4479">
        <w:rPr>
          <w:rFonts w:ascii="Arial" w:hAnsi="Arial" w:cs="Arial"/>
          <w:sz w:val="24"/>
          <w:szCs w:val="24"/>
        </w:rPr>
        <w:lastRenderedPageBreak/>
        <w:t xml:space="preserve">important to recognise how brain </w:t>
      </w:r>
      <w:r w:rsidR="009C556A">
        <w:rPr>
          <w:rFonts w:ascii="Arial" w:hAnsi="Arial" w:cs="Arial"/>
          <w:sz w:val="24"/>
          <w:szCs w:val="24"/>
        </w:rPr>
        <w:t xml:space="preserve">development happens when learning a new language. </w:t>
      </w:r>
      <w:r w:rsidR="007A7197">
        <w:rPr>
          <w:rFonts w:ascii="Arial" w:hAnsi="Arial" w:cs="Arial"/>
          <w:sz w:val="24"/>
          <w:szCs w:val="24"/>
        </w:rPr>
        <w:t xml:space="preserve">When a child hears a </w:t>
      </w:r>
      <w:r w:rsidR="00753B27">
        <w:rPr>
          <w:rFonts w:ascii="Arial" w:hAnsi="Arial" w:cs="Arial"/>
          <w:sz w:val="24"/>
          <w:szCs w:val="24"/>
        </w:rPr>
        <w:t xml:space="preserve">hears a language the </w:t>
      </w:r>
      <w:r w:rsidR="001A6758">
        <w:rPr>
          <w:rFonts w:ascii="Arial" w:hAnsi="Arial" w:cs="Arial"/>
          <w:sz w:val="24"/>
          <w:szCs w:val="24"/>
        </w:rPr>
        <w:t>a</w:t>
      </w:r>
      <w:r w:rsidR="00753B27">
        <w:rPr>
          <w:rFonts w:ascii="Arial" w:hAnsi="Arial" w:cs="Arial"/>
          <w:sz w:val="24"/>
          <w:szCs w:val="24"/>
        </w:rPr>
        <w:t xml:space="preserve">uditory </w:t>
      </w:r>
      <w:r w:rsidR="008B114F">
        <w:rPr>
          <w:rFonts w:ascii="Arial" w:hAnsi="Arial" w:cs="Arial"/>
          <w:sz w:val="24"/>
          <w:szCs w:val="24"/>
        </w:rPr>
        <w:t>cortex</w:t>
      </w:r>
      <w:r w:rsidR="00D619B8">
        <w:rPr>
          <w:rFonts w:ascii="Arial" w:hAnsi="Arial" w:cs="Arial"/>
          <w:sz w:val="24"/>
          <w:szCs w:val="24"/>
        </w:rPr>
        <w:t xml:space="preserve"> processes what is being said.</w:t>
      </w:r>
      <w:r w:rsidR="00E51373">
        <w:rPr>
          <w:rFonts w:ascii="Arial" w:hAnsi="Arial" w:cs="Arial"/>
          <w:sz w:val="24"/>
          <w:szCs w:val="24"/>
        </w:rPr>
        <w:t xml:space="preserve"> From here the brain takes it </w:t>
      </w:r>
      <w:r w:rsidR="00904576">
        <w:rPr>
          <w:rFonts w:ascii="Arial" w:hAnsi="Arial" w:cs="Arial"/>
          <w:sz w:val="24"/>
          <w:szCs w:val="24"/>
        </w:rPr>
        <w:t xml:space="preserve">to </w:t>
      </w:r>
      <w:r w:rsidR="001A6758">
        <w:rPr>
          <w:rFonts w:ascii="Arial" w:hAnsi="Arial" w:cs="Arial"/>
          <w:sz w:val="24"/>
          <w:szCs w:val="24"/>
        </w:rPr>
        <w:t>Wernicke’s</w:t>
      </w:r>
      <w:r w:rsidR="00904576">
        <w:rPr>
          <w:rFonts w:ascii="Arial" w:hAnsi="Arial" w:cs="Arial"/>
          <w:sz w:val="24"/>
          <w:szCs w:val="24"/>
        </w:rPr>
        <w:t xml:space="preserve"> area where it makes sense of it.</w:t>
      </w:r>
      <w:r w:rsidR="002B5466">
        <w:rPr>
          <w:rFonts w:ascii="Arial" w:hAnsi="Arial" w:cs="Arial"/>
          <w:sz w:val="24"/>
          <w:szCs w:val="24"/>
        </w:rPr>
        <w:t xml:space="preserve"> Hofman (2020) identifies that</w:t>
      </w:r>
      <w:r w:rsidR="00904576">
        <w:rPr>
          <w:rFonts w:ascii="Arial" w:hAnsi="Arial" w:cs="Arial"/>
          <w:sz w:val="24"/>
          <w:szCs w:val="24"/>
        </w:rPr>
        <w:t xml:space="preserve"> </w:t>
      </w:r>
      <w:r w:rsidR="002B5466">
        <w:rPr>
          <w:rFonts w:ascii="Arial" w:hAnsi="Arial" w:cs="Arial"/>
          <w:sz w:val="24"/>
          <w:szCs w:val="24"/>
        </w:rPr>
        <w:t>bi</w:t>
      </w:r>
      <w:r w:rsidR="000E68EB">
        <w:rPr>
          <w:rFonts w:ascii="Arial" w:hAnsi="Arial" w:cs="Arial"/>
          <w:sz w:val="24"/>
          <w:szCs w:val="24"/>
        </w:rPr>
        <w:t xml:space="preserve">linguals </w:t>
      </w:r>
      <w:r w:rsidR="003C0156">
        <w:rPr>
          <w:rFonts w:ascii="Arial" w:hAnsi="Arial" w:cs="Arial"/>
          <w:sz w:val="24"/>
          <w:szCs w:val="24"/>
        </w:rPr>
        <w:t xml:space="preserve">have increased connectivity in this area. </w:t>
      </w:r>
      <w:r w:rsidR="008923B3">
        <w:rPr>
          <w:rFonts w:ascii="Arial" w:hAnsi="Arial" w:cs="Arial"/>
          <w:sz w:val="24"/>
          <w:szCs w:val="24"/>
        </w:rPr>
        <w:t xml:space="preserve">Information then travels from here to the </w:t>
      </w:r>
      <w:r w:rsidR="001A6758">
        <w:rPr>
          <w:rFonts w:ascii="Arial" w:hAnsi="Arial" w:cs="Arial"/>
          <w:sz w:val="24"/>
          <w:szCs w:val="24"/>
        </w:rPr>
        <w:t>Broca’s</w:t>
      </w:r>
      <w:r w:rsidR="007E05FA">
        <w:rPr>
          <w:rFonts w:ascii="Arial" w:hAnsi="Arial" w:cs="Arial"/>
          <w:sz w:val="24"/>
          <w:szCs w:val="24"/>
        </w:rPr>
        <w:t xml:space="preserve"> area </w:t>
      </w:r>
      <w:r w:rsidR="00E77299">
        <w:rPr>
          <w:rFonts w:ascii="Arial" w:hAnsi="Arial" w:cs="Arial"/>
          <w:sz w:val="24"/>
          <w:szCs w:val="24"/>
        </w:rPr>
        <w:t xml:space="preserve">where words form to respond. </w:t>
      </w:r>
      <w:r w:rsidR="001A6758">
        <w:rPr>
          <w:rFonts w:ascii="Arial" w:hAnsi="Arial" w:cs="Arial"/>
          <w:sz w:val="24"/>
          <w:szCs w:val="24"/>
        </w:rPr>
        <w:t xml:space="preserve">The motor cortex </w:t>
      </w:r>
      <w:r w:rsidR="002248EF">
        <w:rPr>
          <w:rFonts w:ascii="Arial" w:hAnsi="Arial" w:cs="Arial"/>
          <w:sz w:val="24"/>
          <w:szCs w:val="24"/>
        </w:rPr>
        <w:t xml:space="preserve">coordinates movements of the mouth and tongue </w:t>
      </w:r>
      <w:r w:rsidR="00D41722">
        <w:rPr>
          <w:rFonts w:ascii="Arial" w:hAnsi="Arial" w:cs="Arial"/>
          <w:sz w:val="24"/>
          <w:szCs w:val="24"/>
        </w:rPr>
        <w:t xml:space="preserve">to speak. </w:t>
      </w:r>
      <w:r w:rsidR="0062035A">
        <w:rPr>
          <w:rFonts w:ascii="Arial" w:hAnsi="Arial" w:cs="Arial"/>
          <w:sz w:val="24"/>
          <w:szCs w:val="24"/>
        </w:rPr>
        <w:t xml:space="preserve">This awareness is beneficial for practitioners </w:t>
      </w:r>
      <w:r w:rsidR="00E34C06">
        <w:rPr>
          <w:rFonts w:ascii="Arial" w:hAnsi="Arial" w:cs="Arial"/>
          <w:sz w:val="24"/>
          <w:szCs w:val="24"/>
        </w:rPr>
        <w:t>as it help</w:t>
      </w:r>
      <w:r w:rsidR="00884955">
        <w:rPr>
          <w:rFonts w:ascii="Arial" w:hAnsi="Arial" w:cs="Arial"/>
          <w:sz w:val="24"/>
          <w:szCs w:val="24"/>
        </w:rPr>
        <w:t>s</w:t>
      </w:r>
      <w:r w:rsidR="00E34C06">
        <w:rPr>
          <w:rFonts w:ascii="Arial" w:hAnsi="Arial" w:cs="Arial"/>
          <w:sz w:val="24"/>
          <w:szCs w:val="24"/>
        </w:rPr>
        <w:t xml:space="preserve"> identify children who have </w:t>
      </w:r>
      <w:r w:rsidR="00884955">
        <w:rPr>
          <w:rFonts w:ascii="Arial" w:hAnsi="Arial" w:cs="Arial"/>
          <w:sz w:val="24"/>
          <w:szCs w:val="24"/>
        </w:rPr>
        <w:t xml:space="preserve">additional learning needs or delays. </w:t>
      </w:r>
      <w:r w:rsidR="006D3400">
        <w:rPr>
          <w:rFonts w:ascii="Arial" w:hAnsi="Arial" w:cs="Arial"/>
          <w:sz w:val="24"/>
          <w:szCs w:val="24"/>
        </w:rPr>
        <w:t xml:space="preserve">A child with </w:t>
      </w:r>
      <w:r w:rsidR="008F4CE8">
        <w:rPr>
          <w:rFonts w:ascii="Arial" w:hAnsi="Arial" w:cs="Arial"/>
          <w:sz w:val="24"/>
          <w:szCs w:val="24"/>
        </w:rPr>
        <w:t>additional learning needs will have a delay with t</w:t>
      </w:r>
      <w:r w:rsidR="00BE26F1">
        <w:rPr>
          <w:rFonts w:ascii="Arial" w:hAnsi="Arial" w:cs="Arial"/>
          <w:sz w:val="24"/>
          <w:szCs w:val="24"/>
        </w:rPr>
        <w:t xml:space="preserve">his process. </w:t>
      </w:r>
      <w:r w:rsidR="004242DB">
        <w:rPr>
          <w:rFonts w:ascii="Arial" w:hAnsi="Arial" w:cs="Arial"/>
          <w:sz w:val="24"/>
          <w:szCs w:val="24"/>
        </w:rPr>
        <w:t>Practitioners can</w:t>
      </w:r>
      <w:r w:rsidR="008B32DD">
        <w:rPr>
          <w:rFonts w:ascii="Arial" w:hAnsi="Arial" w:cs="Arial"/>
          <w:sz w:val="24"/>
          <w:szCs w:val="24"/>
        </w:rPr>
        <w:t xml:space="preserve"> then</w:t>
      </w:r>
      <w:r w:rsidR="004242DB">
        <w:rPr>
          <w:rFonts w:ascii="Arial" w:hAnsi="Arial" w:cs="Arial"/>
          <w:sz w:val="24"/>
          <w:szCs w:val="24"/>
        </w:rPr>
        <w:t xml:space="preserve"> </w:t>
      </w:r>
      <w:r w:rsidR="004D1FDE">
        <w:rPr>
          <w:rFonts w:ascii="Arial" w:hAnsi="Arial" w:cs="Arial"/>
          <w:sz w:val="24"/>
          <w:szCs w:val="24"/>
        </w:rPr>
        <w:t>provide further support and intervention</w:t>
      </w:r>
      <w:r w:rsidR="008B32DD">
        <w:rPr>
          <w:rFonts w:ascii="Arial" w:hAnsi="Arial" w:cs="Arial"/>
          <w:sz w:val="24"/>
          <w:szCs w:val="24"/>
        </w:rPr>
        <w:t>s.</w:t>
      </w:r>
      <w:r w:rsidR="00B6611E">
        <w:rPr>
          <w:rFonts w:ascii="Arial" w:hAnsi="Arial" w:cs="Arial"/>
          <w:sz w:val="24"/>
          <w:szCs w:val="24"/>
        </w:rPr>
        <w:t xml:space="preserve"> Repeti</w:t>
      </w:r>
      <w:r w:rsidR="003B7E75">
        <w:rPr>
          <w:rFonts w:ascii="Arial" w:hAnsi="Arial" w:cs="Arial"/>
          <w:sz w:val="24"/>
          <w:szCs w:val="24"/>
        </w:rPr>
        <w:t xml:space="preserve">tion is </w:t>
      </w:r>
      <w:r w:rsidR="00D63BA8">
        <w:rPr>
          <w:rFonts w:ascii="Arial" w:hAnsi="Arial" w:cs="Arial"/>
          <w:sz w:val="24"/>
          <w:szCs w:val="24"/>
        </w:rPr>
        <w:t>a fundament part of learning a new language</w:t>
      </w:r>
      <w:r w:rsidR="00FB02F0">
        <w:rPr>
          <w:rFonts w:ascii="Arial" w:hAnsi="Arial" w:cs="Arial"/>
          <w:sz w:val="24"/>
          <w:szCs w:val="24"/>
        </w:rPr>
        <w:t xml:space="preserve"> as it </w:t>
      </w:r>
      <w:r w:rsidR="00D742C8">
        <w:rPr>
          <w:rFonts w:ascii="Arial" w:hAnsi="Arial" w:cs="Arial"/>
          <w:sz w:val="24"/>
          <w:szCs w:val="24"/>
        </w:rPr>
        <w:t>builds muscle memory</w:t>
      </w:r>
      <w:r w:rsidR="001E18B0">
        <w:rPr>
          <w:rFonts w:ascii="Arial" w:hAnsi="Arial" w:cs="Arial"/>
          <w:sz w:val="24"/>
          <w:szCs w:val="24"/>
        </w:rPr>
        <w:t>.</w:t>
      </w:r>
      <w:r w:rsidR="00BE6CC8">
        <w:rPr>
          <w:rFonts w:ascii="Arial" w:hAnsi="Arial" w:cs="Arial"/>
          <w:sz w:val="24"/>
          <w:szCs w:val="24"/>
        </w:rPr>
        <w:t xml:space="preserve"> </w:t>
      </w:r>
      <w:r w:rsidR="00290114">
        <w:rPr>
          <w:rFonts w:ascii="Arial" w:hAnsi="Arial" w:cs="Arial"/>
          <w:sz w:val="24"/>
          <w:szCs w:val="24"/>
        </w:rPr>
        <w:t xml:space="preserve">In my activity I used </w:t>
      </w:r>
      <w:r w:rsidR="004341FD">
        <w:rPr>
          <w:rFonts w:ascii="Arial" w:hAnsi="Arial" w:cs="Arial"/>
          <w:sz w:val="24"/>
          <w:szCs w:val="24"/>
        </w:rPr>
        <w:t>the sandwich technique</w:t>
      </w:r>
      <w:r w:rsidR="00A373F2">
        <w:rPr>
          <w:rFonts w:ascii="Arial" w:hAnsi="Arial" w:cs="Arial"/>
          <w:sz w:val="24"/>
          <w:szCs w:val="24"/>
        </w:rPr>
        <w:t xml:space="preserve"> </w:t>
      </w:r>
      <w:r w:rsidR="00B928AC">
        <w:rPr>
          <w:rFonts w:ascii="Arial" w:hAnsi="Arial" w:cs="Arial"/>
          <w:sz w:val="24"/>
          <w:szCs w:val="24"/>
        </w:rPr>
        <w:t xml:space="preserve">designed by </w:t>
      </w:r>
      <w:r w:rsidR="000937F1">
        <w:rPr>
          <w:rFonts w:ascii="Arial" w:hAnsi="Arial" w:cs="Arial"/>
          <w:sz w:val="24"/>
          <w:szCs w:val="24"/>
        </w:rPr>
        <w:t xml:space="preserve">Dodson (1967) </w:t>
      </w:r>
      <w:r w:rsidR="00A373F2">
        <w:rPr>
          <w:rFonts w:ascii="Arial" w:hAnsi="Arial" w:cs="Arial"/>
          <w:sz w:val="24"/>
          <w:szCs w:val="24"/>
        </w:rPr>
        <w:t xml:space="preserve">to support the children learning </w:t>
      </w:r>
      <w:r w:rsidR="00B420CD">
        <w:rPr>
          <w:rFonts w:ascii="Arial" w:hAnsi="Arial" w:cs="Arial"/>
          <w:sz w:val="24"/>
          <w:szCs w:val="24"/>
        </w:rPr>
        <w:t>Welsh language</w:t>
      </w:r>
      <w:r w:rsidR="000910B3">
        <w:rPr>
          <w:rFonts w:ascii="Arial" w:hAnsi="Arial" w:cs="Arial"/>
          <w:sz w:val="24"/>
          <w:szCs w:val="24"/>
        </w:rPr>
        <w:t>.</w:t>
      </w:r>
      <w:r w:rsidR="007A0763" w:rsidRPr="007A0763">
        <w:rPr>
          <w:rFonts w:ascii="Times New Roman" w:eastAsia="Times New Roman" w:hAnsi="Times New Roman" w:cs="Times New Roman"/>
          <w:kern w:val="0"/>
          <w:sz w:val="24"/>
          <w:szCs w:val="24"/>
          <w:lang w:eastAsia="en-GB"/>
          <w14:ligatures w14:val="none"/>
        </w:rPr>
        <w:t xml:space="preserve"> </w:t>
      </w:r>
      <w:proofErr w:type="spellStart"/>
      <w:r w:rsidR="007A0763" w:rsidRPr="007946CA">
        <w:rPr>
          <w:rFonts w:ascii="Arial" w:eastAsia="Times New Roman" w:hAnsi="Arial" w:cs="Arial"/>
          <w:kern w:val="0"/>
          <w:sz w:val="24"/>
          <w:szCs w:val="24"/>
          <w:lang w:eastAsia="en-GB"/>
          <w14:ligatures w14:val="none"/>
        </w:rPr>
        <w:t>Kot</w:t>
      </w:r>
      <w:r w:rsidR="00457016" w:rsidRPr="007946CA">
        <w:rPr>
          <w:rFonts w:ascii="Arial" w:eastAsia="Times New Roman" w:hAnsi="Arial" w:cs="Arial"/>
          <w:kern w:val="0"/>
          <w:sz w:val="24"/>
          <w:szCs w:val="24"/>
          <w:lang w:eastAsia="en-GB"/>
          <w14:ligatures w14:val="none"/>
        </w:rPr>
        <w:t>kov</w:t>
      </w:r>
      <w:proofErr w:type="spellEnd"/>
      <w:r w:rsidR="00457016" w:rsidRPr="007946CA">
        <w:rPr>
          <w:rFonts w:ascii="Arial" w:eastAsia="Times New Roman" w:hAnsi="Arial" w:cs="Arial"/>
          <w:kern w:val="0"/>
          <w:sz w:val="24"/>
          <w:szCs w:val="24"/>
          <w:lang w:eastAsia="en-GB"/>
          <w14:ligatures w14:val="none"/>
        </w:rPr>
        <w:t xml:space="preserve"> (2021) explains how using this method </w:t>
      </w:r>
      <w:r w:rsidR="004B5538" w:rsidRPr="007946CA">
        <w:rPr>
          <w:rFonts w:ascii="Arial" w:eastAsia="Times New Roman" w:hAnsi="Arial" w:cs="Arial"/>
          <w:kern w:val="0"/>
          <w:sz w:val="24"/>
          <w:szCs w:val="24"/>
          <w:lang w:eastAsia="en-GB"/>
          <w14:ligatures w14:val="none"/>
        </w:rPr>
        <w:t>allows</w:t>
      </w:r>
      <w:r w:rsidR="00457016" w:rsidRPr="007946CA">
        <w:rPr>
          <w:rFonts w:ascii="Arial" w:eastAsia="Times New Roman" w:hAnsi="Arial" w:cs="Arial"/>
          <w:kern w:val="0"/>
          <w:sz w:val="24"/>
          <w:szCs w:val="24"/>
          <w:lang w:eastAsia="en-GB"/>
          <w14:ligatures w14:val="none"/>
        </w:rPr>
        <w:t xml:space="preserve"> children</w:t>
      </w:r>
      <w:r w:rsidR="007946CA" w:rsidRPr="007946CA">
        <w:rPr>
          <w:rFonts w:ascii="Arial" w:eastAsia="Times New Roman" w:hAnsi="Arial" w:cs="Arial"/>
          <w:kern w:val="0"/>
          <w:sz w:val="24"/>
          <w:szCs w:val="24"/>
          <w:lang w:eastAsia="en-GB"/>
          <w14:ligatures w14:val="none"/>
        </w:rPr>
        <w:t xml:space="preserve"> to convey</w:t>
      </w:r>
      <w:r w:rsidR="007A0763" w:rsidRPr="007946CA">
        <w:rPr>
          <w:rFonts w:ascii="Arial" w:eastAsia="Times New Roman" w:hAnsi="Arial" w:cs="Arial"/>
          <w:kern w:val="0"/>
          <w:sz w:val="24"/>
          <w:szCs w:val="24"/>
          <w:lang w:eastAsia="en-GB"/>
          <w14:ligatures w14:val="none"/>
        </w:rPr>
        <w:t xml:space="preserve"> new vocabulary and understand what is being said when we "sandwich" the familiar </w:t>
      </w:r>
      <w:r w:rsidR="00D21589">
        <w:rPr>
          <w:rFonts w:ascii="Arial" w:eastAsia="Times New Roman" w:hAnsi="Arial" w:cs="Arial"/>
          <w:kern w:val="0"/>
          <w:sz w:val="24"/>
          <w:szCs w:val="24"/>
          <w:lang w:eastAsia="en-GB"/>
          <w14:ligatures w14:val="none"/>
        </w:rPr>
        <w:t>phrases</w:t>
      </w:r>
      <w:r w:rsidR="007A0763" w:rsidRPr="007946CA">
        <w:rPr>
          <w:rFonts w:ascii="Arial" w:eastAsia="Times New Roman" w:hAnsi="Arial" w:cs="Arial"/>
          <w:kern w:val="0"/>
          <w:sz w:val="24"/>
          <w:szCs w:val="24"/>
          <w:lang w:eastAsia="en-GB"/>
          <w14:ligatures w14:val="none"/>
        </w:rPr>
        <w:t xml:space="preserve"> between the new ones</w:t>
      </w:r>
      <w:r w:rsidR="00D21589">
        <w:rPr>
          <w:rFonts w:ascii="Arial" w:eastAsia="Times New Roman" w:hAnsi="Arial" w:cs="Arial"/>
          <w:kern w:val="0"/>
          <w:sz w:val="24"/>
          <w:szCs w:val="24"/>
          <w:lang w:eastAsia="en-GB"/>
          <w14:ligatures w14:val="none"/>
        </w:rPr>
        <w:t xml:space="preserve">. </w:t>
      </w:r>
      <w:r w:rsidR="00173E15">
        <w:rPr>
          <w:rFonts w:ascii="Arial" w:eastAsia="Times New Roman" w:hAnsi="Arial" w:cs="Arial"/>
          <w:kern w:val="0"/>
          <w:sz w:val="24"/>
          <w:szCs w:val="24"/>
          <w:lang w:eastAsia="en-GB"/>
          <w14:ligatures w14:val="none"/>
        </w:rPr>
        <w:t xml:space="preserve">Research shows that </w:t>
      </w:r>
      <w:r w:rsidR="00555B98">
        <w:rPr>
          <w:rFonts w:ascii="Arial" w:eastAsia="Times New Roman" w:hAnsi="Arial" w:cs="Arial"/>
          <w:kern w:val="0"/>
          <w:sz w:val="24"/>
          <w:szCs w:val="24"/>
          <w:lang w:eastAsia="en-GB"/>
          <w14:ligatures w14:val="none"/>
        </w:rPr>
        <w:t>the brain is more receptive to l</w:t>
      </w:r>
      <w:r w:rsidR="00FC1171">
        <w:rPr>
          <w:rFonts w:ascii="Arial" w:eastAsia="Times New Roman" w:hAnsi="Arial" w:cs="Arial"/>
          <w:kern w:val="0"/>
          <w:sz w:val="24"/>
          <w:szCs w:val="24"/>
          <w:lang w:eastAsia="en-GB"/>
          <w14:ligatures w14:val="none"/>
        </w:rPr>
        <w:t>earning language from a young age.</w:t>
      </w:r>
      <w:r w:rsidR="005A62C1" w:rsidRPr="005A62C1">
        <w:rPr>
          <w:rFonts w:ascii="Arial" w:eastAsia="Times New Roman" w:hAnsi="Arial" w:cs="Arial"/>
          <w:kern w:val="0"/>
          <w:sz w:val="24"/>
          <w:szCs w:val="24"/>
          <w:lang w:eastAsia="en-GB"/>
          <w14:ligatures w14:val="none"/>
        </w:rPr>
        <w:t xml:space="preserve"> </w:t>
      </w:r>
      <w:r w:rsidR="005A62C1">
        <w:rPr>
          <w:rFonts w:ascii="Arial" w:eastAsia="Times New Roman" w:hAnsi="Arial" w:cs="Arial"/>
          <w:kern w:val="0"/>
          <w:sz w:val="24"/>
          <w:szCs w:val="24"/>
          <w:lang w:eastAsia="en-GB"/>
          <w14:ligatures w14:val="none"/>
        </w:rPr>
        <w:t xml:space="preserve">However, it is a common misconception that adults will not be able to become fluent in a second language. </w:t>
      </w:r>
      <w:r w:rsidR="00FC1171">
        <w:rPr>
          <w:rFonts w:ascii="Arial" w:eastAsia="Times New Roman" w:hAnsi="Arial" w:cs="Arial"/>
          <w:kern w:val="0"/>
          <w:sz w:val="24"/>
          <w:szCs w:val="24"/>
          <w:lang w:eastAsia="en-GB"/>
          <w14:ligatures w14:val="none"/>
        </w:rPr>
        <w:t xml:space="preserve"> </w:t>
      </w:r>
      <w:r w:rsidR="00DC466E">
        <w:rPr>
          <w:rFonts w:ascii="Arial" w:eastAsia="Times New Roman" w:hAnsi="Arial" w:cs="Arial"/>
          <w:kern w:val="0"/>
          <w:sz w:val="24"/>
          <w:szCs w:val="24"/>
          <w:lang w:eastAsia="en-GB"/>
          <w14:ligatures w14:val="none"/>
        </w:rPr>
        <w:t>According to Lenneberg</w:t>
      </w:r>
      <w:r w:rsidR="00603B5F">
        <w:rPr>
          <w:rFonts w:ascii="Arial" w:eastAsia="Times New Roman" w:hAnsi="Arial" w:cs="Arial"/>
          <w:kern w:val="0"/>
          <w:sz w:val="24"/>
          <w:szCs w:val="24"/>
          <w:lang w:eastAsia="en-GB"/>
          <w14:ligatures w14:val="none"/>
        </w:rPr>
        <w:t xml:space="preserve"> there</w:t>
      </w:r>
      <w:r w:rsidR="0049724F">
        <w:rPr>
          <w:rFonts w:ascii="Arial" w:eastAsia="Times New Roman" w:hAnsi="Arial" w:cs="Arial"/>
          <w:kern w:val="0"/>
          <w:sz w:val="24"/>
          <w:szCs w:val="24"/>
          <w:lang w:eastAsia="en-GB"/>
          <w14:ligatures w14:val="none"/>
        </w:rPr>
        <w:t xml:space="preserve"> is a critical period to learning a new language</w:t>
      </w:r>
      <w:r w:rsidR="006D0BE7">
        <w:rPr>
          <w:rFonts w:ascii="Arial" w:eastAsia="Times New Roman" w:hAnsi="Arial" w:cs="Arial"/>
          <w:kern w:val="0"/>
          <w:sz w:val="24"/>
          <w:szCs w:val="24"/>
          <w:lang w:eastAsia="en-GB"/>
          <w14:ligatures w14:val="none"/>
        </w:rPr>
        <w:t xml:space="preserve"> from the age of two to puberty</w:t>
      </w:r>
      <w:r w:rsidR="00FC4739">
        <w:rPr>
          <w:rFonts w:ascii="Arial" w:eastAsia="Times New Roman" w:hAnsi="Arial" w:cs="Arial"/>
          <w:kern w:val="0"/>
          <w:sz w:val="24"/>
          <w:szCs w:val="24"/>
          <w:lang w:eastAsia="en-GB"/>
          <w14:ligatures w14:val="none"/>
        </w:rPr>
        <w:t xml:space="preserve"> suggestin</w:t>
      </w:r>
      <w:r w:rsidR="002F775C">
        <w:rPr>
          <w:rFonts w:ascii="Arial" w:eastAsia="Times New Roman" w:hAnsi="Arial" w:cs="Arial"/>
          <w:kern w:val="0"/>
          <w:sz w:val="24"/>
          <w:szCs w:val="24"/>
          <w:lang w:eastAsia="en-GB"/>
          <w14:ligatures w14:val="none"/>
        </w:rPr>
        <w:t xml:space="preserve">g </w:t>
      </w:r>
      <w:r w:rsidR="00202479">
        <w:rPr>
          <w:rFonts w:ascii="Arial" w:eastAsia="Times New Roman" w:hAnsi="Arial" w:cs="Arial"/>
          <w:kern w:val="0"/>
          <w:sz w:val="24"/>
          <w:szCs w:val="24"/>
          <w:lang w:eastAsia="en-GB"/>
          <w14:ligatures w14:val="none"/>
        </w:rPr>
        <w:t>that adults who learn a second language will be unsuccessful</w:t>
      </w:r>
      <w:r w:rsidR="004915CC">
        <w:rPr>
          <w:rFonts w:ascii="Arial" w:eastAsia="Times New Roman" w:hAnsi="Arial" w:cs="Arial"/>
          <w:kern w:val="0"/>
          <w:sz w:val="24"/>
          <w:szCs w:val="24"/>
          <w:lang w:eastAsia="en-GB"/>
          <w14:ligatures w14:val="none"/>
        </w:rPr>
        <w:t>.</w:t>
      </w:r>
      <w:r w:rsidR="00534FF7">
        <w:rPr>
          <w:rFonts w:ascii="Arial" w:eastAsia="Times New Roman" w:hAnsi="Arial" w:cs="Arial"/>
          <w:kern w:val="0"/>
          <w:sz w:val="24"/>
          <w:szCs w:val="24"/>
          <w:lang w:eastAsia="en-GB"/>
          <w14:ligatures w14:val="none"/>
        </w:rPr>
        <w:t xml:space="preserve"> </w:t>
      </w:r>
      <w:r w:rsidR="00257960">
        <w:rPr>
          <w:rFonts w:ascii="Arial" w:eastAsia="Times New Roman" w:hAnsi="Arial" w:cs="Arial"/>
          <w:kern w:val="0"/>
          <w:sz w:val="24"/>
          <w:szCs w:val="24"/>
          <w:lang w:eastAsia="en-GB"/>
          <w14:ligatures w14:val="none"/>
        </w:rPr>
        <w:t>(</w:t>
      </w:r>
      <w:r w:rsidR="00257960" w:rsidRPr="00257960">
        <w:rPr>
          <w:rFonts w:ascii="Arial" w:hAnsi="Arial" w:cs="Arial"/>
          <w:color w:val="222222"/>
          <w:sz w:val="24"/>
          <w:szCs w:val="24"/>
          <w:shd w:val="clear" w:color="auto" w:fill="FFFFFF"/>
        </w:rPr>
        <w:t xml:space="preserve">Friedmann, N. and </w:t>
      </w:r>
      <w:proofErr w:type="spellStart"/>
      <w:r w:rsidR="00257960" w:rsidRPr="00257960">
        <w:rPr>
          <w:rFonts w:ascii="Arial" w:hAnsi="Arial" w:cs="Arial"/>
          <w:color w:val="222222"/>
          <w:sz w:val="24"/>
          <w:szCs w:val="24"/>
          <w:shd w:val="clear" w:color="auto" w:fill="FFFFFF"/>
        </w:rPr>
        <w:t>Rusou</w:t>
      </w:r>
      <w:proofErr w:type="spellEnd"/>
      <w:r w:rsidR="00257960" w:rsidRPr="00257960">
        <w:rPr>
          <w:rFonts w:ascii="Arial" w:hAnsi="Arial" w:cs="Arial"/>
          <w:color w:val="222222"/>
          <w:sz w:val="24"/>
          <w:szCs w:val="24"/>
          <w:shd w:val="clear" w:color="auto" w:fill="FFFFFF"/>
        </w:rPr>
        <w:t>, D.</w:t>
      </w:r>
      <w:r w:rsidR="00257960">
        <w:rPr>
          <w:rFonts w:ascii="Arial" w:hAnsi="Arial" w:cs="Arial"/>
          <w:color w:val="222222"/>
          <w:sz w:val="24"/>
          <w:szCs w:val="24"/>
          <w:shd w:val="clear" w:color="auto" w:fill="FFFFFF"/>
        </w:rPr>
        <w:t xml:space="preserve"> </w:t>
      </w:r>
      <w:r w:rsidR="00257960" w:rsidRPr="00257960">
        <w:rPr>
          <w:rFonts w:ascii="Arial" w:hAnsi="Arial" w:cs="Arial"/>
          <w:color w:val="222222"/>
          <w:sz w:val="24"/>
          <w:szCs w:val="24"/>
          <w:shd w:val="clear" w:color="auto" w:fill="FFFFFF"/>
        </w:rPr>
        <w:t>2015</w:t>
      </w:r>
      <w:r w:rsidR="00257960">
        <w:rPr>
          <w:rFonts w:ascii="Arial" w:hAnsi="Arial" w:cs="Arial"/>
          <w:color w:val="222222"/>
          <w:sz w:val="24"/>
          <w:szCs w:val="24"/>
          <w:shd w:val="clear" w:color="auto" w:fill="FFFFFF"/>
        </w:rPr>
        <w:t>)</w:t>
      </w:r>
      <w:r w:rsidR="004509D1">
        <w:rPr>
          <w:rFonts w:ascii="Arial" w:eastAsia="Times New Roman" w:hAnsi="Arial" w:cs="Arial"/>
          <w:kern w:val="0"/>
          <w:sz w:val="24"/>
          <w:szCs w:val="24"/>
          <w:lang w:eastAsia="en-GB"/>
          <w14:ligatures w14:val="none"/>
        </w:rPr>
        <w:t xml:space="preserve"> </w:t>
      </w:r>
      <w:r w:rsidR="00257960">
        <w:rPr>
          <w:rFonts w:ascii="Arial" w:hAnsi="Arial" w:cs="Arial"/>
          <w:color w:val="222222"/>
          <w:sz w:val="24"/>
          <w:szCs w:val="24"/>
          <w:shd w:val="clear" w:color="auto" w:fill="FFFFFF"/>
        </w:rPr>
        <w:t>Th</w:t>
      </w:r>
      <w:r w:rsidR="004509D1">
        <w:rPr>
          <w:rFonts w:ascii="Arial" w:eastAsia="Times New Roman" w:hAnsi="Arial" w:cs="Arial"/>
          <w:kern w:val="0"/>
          <w:sz w:val="24"/>
          <w:szCs w:val="24"/>
          <w:lang w:eastAsia="en-GB"/>
          <w14:ligatures w14:val="none"/>
        </w:rPr>
        <w:t>is supported by Choms</w:t>
      </w:r>
      <w:r w:rsidR="00FE7EF7">
        <w:rPr>
          <w:rFonts w:ascii="Arial" w:eastAsia="Times New Roman" w:hAnsi="Arial" w:cs="Arial"/>
          <w:kern w:val="0"/>
          <w:sz w:val="24"/>
          <w:szCs w:val="24"/>
          <w:lang w:eastAsia="en-GB"/>
          <w14:ligatures w14:val="none"/>
        </w:rPr>
        <w:t xml:space="preserve">ky who believes </w:t>
      </w:r>
      <w:r w:rsidR="000871B6">
        <w:rPr>
          <w:rFonts w:ascii="Arial" w:eastAsia="Times New Roman" w:hAnsi="Arial" w:cs="Arial"/>
          <w:kern w:val="0"/>
          <w:sz w:val="24"/>
          <w:szCs w:val="24"/>
          <w:lang w:eastAsia="en-GB"/>
          <w14:ligatures w14:val="none"/>
        </w:rPr>
        <w:t>that</w:t>
      </w:r>
      <w:r w:rsidR="00FD3C2E">
        <w:rPr>
          <w:rFonts w:ascii="Arial" w:eastAsia="Times New Roman" w:hAnsi="Arial" w:cs="Arial"/>
          <w:kern w:val="0"/>
          <w:sz w:val="24"/>
          <w:szCs w:val="24"/>
          <w:lang w:eastAsia="en-GB"/>
          <w14:ligatures w14:val="none"/>
        </w:rPr>
        <w:t xml:space="preserve"> children are more likely to be fluent in speaking two languages if they have learnt them from birth.</w:t>
      </w:r>
      <w:r w:rsidR="000871B6">
        <w:rPr>
          <w:rFonts w:ascii="Arial" w:eastAsia="Times New Roman" w:hAnsi="Arial" w:cs="Arial"/>
          <w:kern w:val="0"/>
          <w:sz w:val="24"/>
          <w:szCs w:val="24"/>
          <w:lang w:eastAsia="en-GB"/>
          <w14:ligatures w14:val="none"/>
        </w:rPr>
        <w:t xml:space="preserve"> </w:t>
      </w:r>
      <w:r w:rsidR="00FD3C2E">
        <w:rPr>
          <w:rFonts w:ascii="Arial" w:eastAsia="Times New Roman" w:hAnsi="Arial" w:cs="Arial"/>
          <w:kern w:val="0"/>
          <w:sz w:val="24"/>
          <w:szCs w:val="24"/>
          <w:lang w:eastAsia="en-GB"/>
          <w14:ligatures w14:val="none"/>
        </w:rPr>
        <w:t xml:space="preserve">According to </w:t>
      </w:r>
      <w:r w:rsidR="0036560F">
        <w:rPr>
          <w:rFonts w:ascii="Arial" w:eastAsia="Times New Roman" w:hAnsi="Arial" w:cs="Arial"/>
          <w:kern w:val="0"/>
          <w:sz w:val="24"/>
          <w:szCs w:val="24"/>
          <w:lang w:eastAsia="en-GB"/>
          <w14:ligatures w14:val="none"/>
        </w:rPr>
        <w:t xml:space="preserve">Chomsky </w:t>
      </w:r>
      <w:r w:rsidR="00784B92">
        <w:rPr>
          <w:rFonts w:ascii="Arial" w:eastAsia="Times New Roman" w:hAnsi="Arial" w:cs="Arial"/>
          <w:kern w:val="0"/>
          <w:sz w:val="24"/>
          <w:szCs w:val="24"/>
          <w:lang w:eastAsia="en-GB"/>
          <w14:ligatures w14:val="none"/>
        </w:rPr>
        <w:t xml:space="preserve">humans are all </w:t>
      </w:r>
      <w:r w:rsidR="0036560F">
        <w:rPr>
          <w:rFonts w:ascii="Arial" w:eastAsia="Times New Roman" w:hAnsi="Arial" w:cs="Arial"/>
          <w:kern w:val="0"/>
          <w:sz w:val="24"/>
          <w:szCs w:val="24"/>
          <w:lang w:eastAsia="en-GB"/>
          <w14:ligatures w14:val="none"/>
        </w:rPr>
        <w:t xml:space="preserve">born </w:t>
      </w:r>
      <w:r w:rsidR="0071005D">
        <w:rPr>
          <w:rFonts w:ascii="Arial" w:eastAsia="Times New Roman" w:hAnsi="Arial" w:cs="Arial"/>
          <w:kern w:val="0"/>
          <w:sz w:val="24"/>
          <w:szCs w:val="24"/>
          <w:lang w:eastAsia="en-GB"/>
          <w14:ligatures w14:val="none"/>
        </w:rPr>
        <w:t xml:space="preserve">with the ability </w:t>
      </w:r>
      <w:r w:rsidR="00E96724">
        <w:rPr>
          <w:rFonts w:ascii="Arial" w:eastAsia="Times New Roman" w:hAnsi="Arial" w:cs="Arial"/>
          <w:kern w:val="0"/>
          <w:sz w:val="24"/>
          <w:szCs w:val="24"/>
          <w:lang w:eastAsia="en-GB"/>
          <w14:ligatures w14:val="none"/>
        </w:rPr>
        <w:t xml:space="preserve">and </w:t>
      </w:r>
      <w:r w:rsidR="00AA79FB">
        <w:rPr>
          <w:rFonts w:ascii="Arial" w:eastAsia="Times New Roman" w:hAnsi="Arial" w:cs="Arial"/>
          <w:kern w:val="0"/>
          <w:sz w:val="24"/>
          <w:szCs w:val="24"/>
          <w:lang w:eastAsia="en-GB"/>
          <w14:ligatures w14:val="none"/>
        </w:rPr>
        <w:t>instinct</w:t>
      </w:r>
      <w:r w:rsidR="00E96724">
        <w:rPr>
          <w:rFonts w:ascii="Arial" w:eastAsia="Times New Roman" w:hAnsi="Arial" w:cs="Arial"/>
          <w:kern w:val="0"/>
          <w:sz w:val="24"/>
          <w:szCs w:val="24"/>
          <w:lang w:eastAsia="en-GB"/>
          <w14:ligatures w14:val="none"/>
        </w:rPr>
        <w:t xml:space="preserve"> </w:t>
      </w:r>
      <w:r w:rsidR="00E32D37">
        <w:rPr>
          <w:rFonts w:ascii="Arial" w:eastAsia="Times New Roman" w:hAnsi="Arial" w:cs="Arial"/>
          <w:kern w:val="0"/>
          <w:sz w:val="24"/>
          <w:szCs w:val="24"/>
          <w:lang w:eastAsia="en-GB"/>
          <w14:ligatures w14:val="none"/>
        </w:rPr>
        <w:t xml:space="preserve">to </w:t>
      </w:r>
      <w:r w:rsidR="00596C82">
        <w:rPr>
          <w:rFonts w:ascii="Arial" w:eastAsia="Times New Roman" w:hAnsi="Arial" w:cs="Arial"/>
          <w:kern w:val="0"/>
          <w:sz w:val="24"/>
          <w:szCs w:val="24"/>
          <w:lang w:eastAsia="en-GB"/>
          <w14:ligatures w14:val="none"/>
        </w:rPr>
        <w:t>learn a</w:t>
      </w:r>
      <w:r w:rsidR="007136BD">
        <w:rPr>
          <w:rFonts w:ascii="Arial" w:eastAsia="Times New Roman" w:hAnsi="Arial" w:cs="Arial"/>
          <w:kern w:val="0"/>
          <w:sz w:val="24"/>
          <w:szCs w:val="24"/>
          <w:lang w:eastAsia="en-GB"/>
          <w14:ligatures w14:val="none"/>
        </w:rPr>
        <w:t>ny language</w:t>
      </w:r>
      <w:r w:rsidR="00217569">
        <w:rPr>
          <w:rFonts w:ascii="Arial" w:eastAsia="Times New Roman" w:hAnsi="Arial" w:cs="Arial"/>
          <w:kern w:val="0"/>
          <w:sz w:val="24"/>
          <w:szCs w:val="24"/>
          <w:lang w:eastAsia="en-GB"/>
          <w14:ligatures w14:val="none"/>
        </w:rPr>
        <w:t xml:space="preserve">. </w:t>
      </w:r>
      <w:r w:rsidR="00153469">
        <w:rPr>
          <w:rFonts w:ascii="Arial" w:eastAsia="Times New Roman" w:hAnsi="Arial" w:cs="Arial"/>
          <w:kern w:val="0"/>
          <w:sz w:val="24"/>
          <w:szCs w:val="24"/>
          <w:lang w:eastAsia="en-GB"/>
          <w14:ligatures w14:val="none"/>
        </w:rPr>
        <w:t xml:space="preserve">Chomsky believes that children </w:t>
      </w:r>
      <w:r w:rsidR="00507BDE">
        <w:rPr>
          <w:rFonts w:ascii="Arial" w:eastAsia="Times New Roman" w:hAnsi="Arial" w:cs="Arial"/>
          <w:kern w:val="0"/>
          <w:sz w:val="24"/>
          <w:szCs w:val="24"/>
          <w:lang w:eastAsia="en-GB"/>
          <w14:ligatures w14:val="none"/>
        </w:rPr>
        <w:t xml:space="preserve">have a language acquisition device in their brain </w:t>
      </w:r>
      <w:r w:rsidR="00363754">
        <w:rPr>
          <w:rFonts w:ascii="Arial" w:eastAsia="Times New Roman" w:hAnsi="Arial" w:cs="Arial"/>
          <w:kern w:val="0"/>
          <w:sz w:val="24"/>
          <w:szCs w:val="24"/>
          <w:lang w:eastAsia="en-GB"/>
          <w14:ligatures w14:val="none"/>
        </w:rPr>
        <w:t>where</w:t>
      </w:r>
      <w:r w:rsidR="00470497">
        <w:rPr>
          <w:rFonts w:ascii="Arial" w:eastAsia="Times New Roman" w:hAnsi="Arial" w:cs="Arial"/>
          <w:kern w:val="0"/>
          <w:sz w:val="24"/>
          <w:szCs w:val="24"/>
          <w:lang w:eastAsia="en-GB"/>
          <w14:ligatures w14:val="none"/>
        </w:rPr>
        <w:t xml:space="preserve"> </w:t>
      </w:r>
      <w:r w:rsidR="00F725FD">
        <w:rPr>
          <w:rFonts w:ascii="Arial" w:eastAsia="Times New Roman" w:hAnsi="Arial" w:cs="Arial"/>
          <w:kern w:val="0"/>
          <w:sz w:val="24"/>
          <w:szCs w:val="24"/>
          <w:lang w:eastAsia="en-GB"/>
          <w14:ligatures w14:val="none"/>
        </w:rPr>
        <w:t xml:space="preserve">language </w:t>
      </w:r>
      <w:r w:rsidR="005E4244">
        <w:rPr>
          <w:rFonts w:ascii="Arial" w:eastAsia="Times New Roman" w:hAnsi="Arial" w:cs="Arial"/>
          <w:kern w:val="0"/>
          <w:sz w:val="24"/>
          <w:szCs w:val="24"/>
          <w:lang w:eastAsia="en-GB"/>
          <w14:ligatures w14:val="none"/>
        </w:rPr>
        <w:t>that they hear</w:t>
      </w:r>
      <w:r w:rsidR="00F725FD">
        <w:rPr>
          <w:rFonts w:ascii="Arial" w:eastAsia="Times New Roman" w:hAnsi="Arial" w:cs="Arial"/>
          <w:kern w:val="0"/>
          <w:sz w:val="24"/>
          <w:szCs w:val="24"/>
          <w:lang w:eastAsia="en-GB"/>
          <w14:ligatures w14:val="none"/>
        </w:rPr>
        <w:t xml:space="preserve"> becomes</w:t>
      </w:r>
      <w:r w:rsidR="00464CF3">
        <w:rPr>
          <w:rFonts w:ascii="Arial" w:eastAsia="Times New Roman" w:hAnsi="Arial" w:cs="Arial"/>
          <w:kern w:val="0"/>
          <w:sz w:val="24"/>
          <w:szCs w:val="24"/>
          <w:lang w:eastAsia="en-GB"/>
          <w14:ligatures w14:val="none"/>
        </w:rPr>
        <w:t xml:space="preserve"> </w:t>
      </w:r>
      <w:r w:rsidR="00006071">
        <w:rPr>
          <w:rFonts w:ascii="Arial" w:eastAsia="Times New Roman" w:hAnsi="Arial" w:cs="Arial"/>
          <w:kern w:val="0"/>
          <w:sz w:val="24"/>
          <w:szCs w:val="24"/>
          <w:lang w:eastAsia="en-GB"/>
          <w14:ligatures w14:val="none"/>
        </w:rPr>
        <w:t>organise</w:t>
      </w:r>
      <w:r w:rsidR="00F725FD">
        <w:rPr>
          <w:rFonts w:ascii="Arial" w:eastAsia="Times New Roman" w:hAnsi="Arial" w:cs="Arial"/>
          <w:kern w:val="0"/>
          <w:sz w:val="24"/>
          <w:szCs w:val="24"/>
          <w:lang w:eastAsia="en-GB"/>
          <w14:ligatures w14:val="none"/>
        </w:rPr>
        <w:t>d</w:t>
      </w:r>
      <w:r w:rsidR="00006071">
        <w:rPr>
          <w:rFonts w:ascii="Arial" w:eastAsia="Times New Roman" w:hAnsi="Arial" w:cs="Arial"/>
          <w:kern w:val="0"/>
          <w:sz w:val="24"/>
          <w:szCs w:val="24"/>
          <w:lang w:eastAsia="en-GB"/>
          <w14:ligatures w14:val="none"/>
        </w:rPr>
        <w:t xml:space="preserve"> and stor</w:t>
      </w:r>
      <w:r w:rsidR="00F725FD">
        <w:rPr>
          <w:rFonts w:ascii="Arial" w:eastAsia="Times New Roman" w:hAnsi="Arial" w:cs="Arial"/>
          <w:kern w:val="0"/>
          <w:sz w:val="24"/>
          <w:szCs w:val="24"/>
          <w:lang w:eastAsia="en-GB"/>
          <w14:ligatures w14:val="none"/>
        </w:rPr>
        <w:t>ed</w:t>
      </w:r>
      <w:r w:rsidR="001C001D">
        <w:rPr>
          <w:rFonts w:ascii="Arial" w:eastAsia="Times New Roman" w:hAnsi="Arial" w:cs="Arial"/>
          <w:kern w:val="0"/>
          <w:sz w:val="24"/>
          <w:szCs w:val="24"/>
          <w:lang w:eastAsia="en-GB"/>
          <w14:ligatures w14:val="none"/>
        </w:rPr>
        <w:t xml:space="preserve"> </w:t>
      </w:r>
      <w:r w:rsidR="00470497">
        <w:rPr>
          <w:rFonts w:ascii="Arial" w:eastAsia="Times New Roman" w:hAnsi="Arial" w:cs="Arial"/>
          <w:kern w:val="0"/>
          <w:sz w:val="24"/>
          <w:szCs w:val="24"/>
          <w:lang w:eastAsia="en-GB"/>
          <w14:ligatures w14:val="none"/>
        </w:rPr>
        <w:t xml:space="preserve">in specific ways. </w:t>
      </w:r>
      <w:r w:rsidR="00D75F87">
        <w:rPr>
          <w:rFonts w:ascii="Arial" w:eastAsia="Times New Roman" w:hAnsi="Arial" w:cs="Arial"/>
          <w:kern w:val="0"/>
          <w:sz w:val="24"/>
          <w:szCs w:val="24"/>
          <w:lang w:eastAsia="en-GB"/>
          <w14:ligatures w14:val="none"/>
        </w:rPr>
        <w:t>(BBC Radio 4 2015)</w:t>
      </w:r>
    </w:p>
    <w:p w14:paraId="05D8ECBC" w14:textId="6DFE9ED8" w:rsidR="0044538C" w:rsidRDefault="006062EB" w:rsidP="007D10E7">
      <w:pPr>
        <w:spacing w:line="360" w:lineRule="auto"/>
        <w:rPr>
          <w:rFonts w:ascii="Arial" w:hAnsi="Arial" w:cs="Arial"/>
          <w:sz w:val="24"/>
          <w:szCs w:val="24"/>
        </w:rPr>
      </w:pPr>
      <w:r>
        <w:rPr>
          <w:rFonts w:ascii="Arial" w:hAnsi="Arial" w:cs="Arial"/>
          <w:sz w:val="24"/>
          <w:szCs w:val="24"/>
        </w:rPr>
        <w:t xml:space="preserve">Robinson, K </w:t>
      </w:r>
      <w:r w:rsidR="003E2BE3">
        <w:rPr>
          <w:rFonts w:ascii="Arial" w:hAnsi="Arial" w:cs="Arial"/>
          <w:sz w:val="24"/>
          <w:szCs w:val="24"/>
        </w:rPr>
        <w:t>(2016) defines d</w:t>
      </w:r>
      <w:r w:rsidR="00FD0737">
        <w:rPr>
          <w:rFonts w:ascii="Arial" w:hAnsi="Arial" w:cs="Arial"/>
          <w:sz w:val="24"/>
          <w:szCs w:val="24"/>
        </w:rPr>
        <w:t xml:space="preserve">ivergent thinking </w:t>
      </w:r>
      <w:r w:rsidR="003E2BE3">
        <w:rPr>
          <w:rFonts w:ascii="Arial" w:hAnsi="Arial" w:cs="Arial"/>
          <w:sz w:val="24"/>
          <w:szCs w:val="24"/>
        </w:rPr>
        <w:t xml:space="preserve">as </w:t>
      </w:r>
      <w:r w:rsidR="00FD0737">
        <w:rPr>
          <w:rFonts w:ascii="Arial" w:hAnsi="Arial" w:cs="Arial"/>
          <w:sz w:val="24"/>
          <w:szCs w:val="24"/>
        </w:rPr>
        <w:t xml:space="preserve">the ability to think of more than one solution </w:t>
      </w:r>
      <w:r w:rsidR="001D600E">
        <w:rPr>
          <w:rFonts w:ascii="Arial" w:hAnsi="Arial" w:cs="Arial"/>
          <w:sz w:val="24"/>
          <w:szCs w:val="24"/>
        </w:rPr>
        <w:t xml:space="preserve">which is crucial for </w:t>
      </w:r>
      <w:r>
        <w:rPr>
          <w:rFonts w:ascii="Arial" w:hAnsi="Arial" w:cs="Arial"/>
          <w:sz w:val="24"/>
          <w:szCs w:val="24"/>
        </w:rPr>
        <w:t xml:space="preserve">developing </w:t>
      </w:r>
      <w:r w:rsidR="001D600E">
        <w:rPr>
          <w:rFonts w:ascii="Arial" w:hAnsi="Arial" w:cs="Arial"/>
          <w:sz w:val="24"/>
          <w:szCs w:val="24"/>
        </w:rPr>
        <w:t>creativity</w:t>
      </w:r>
      <w:r w:rsidR="00FD0737">
        <w:rPr>
          <w:rFonts w:ascii="Arial" w:hAnsi="Arial" w:cs="Arial"/>
          <w:sz w:val="24"/>
          <w:szCs w:val="24"/>
        </w:rPr>
        <w:t xml:space="preserve">. </w:t>
      </w:r>
      <w:r w:rsidR="00072018">
        <w:rPr>
          <w:rFonts w:ascii="Arial" w:hAnsi="Arial" w:cs="Arial"/>
          <w:sz w:val="24"/>
          <w:szCs w:val="24"/>
        </w:rPr>
        <w:t>Robinson discovered that d</w:t>
      </w:r>
      <w:r w:rsidR="00FD0737">
        <w:rPr>
          <w:rFonts w:ascii="Arial" w:hAnsi="Arial" w:cs="Arial"/>
          <w:sz w:val="24"/>
          <w:szCs w:val="24"/>
        </w:rPr>
        <w:t xml:space="preserve">ivergent thinking decreases the older children </w:t>
      </w:r>
      <w:r w:rsidR="00DA763D">
        <w:rPr>
          <w:rFonts w:ascii="Arial" w:hAnsi="Arial" w:cs="Arial"/>
          <w:sz w:val="24"/>
          <w:szCs w:val="24"/>
        </w:rPr>
        <w:t>which he believes is due to education</w:t>
      </w:r>
      <w:r w:rsidR="00FD0737">
        <w:rPr>
          <w:rFonts w:ascii="Arial" w:hAnsi="Arial" w:cs="Arial"/>
          <w:sz w:val="24"/>
          <w:szCs w:val="24"/>
        </w:rPr>
        <w:t xml:space="preserve">. </w:t>
      </w:r>
      <w:r w:rsidR="007D328B">
        <w:rPr>
          <w:rFonts w:ascii="Arial" w:hAnsi="Arial" w:cs="Arial"/>
          <w:sz w:val="24"/>
          <w:szCs w:val="24"/>
        </w:rPr>
        <w:t>This suggest</w:t>
      </w:r>
      <w:r w:rsidR="00032D90">
        <w:rPr>
          <w:rFonts w:ascii="Arial" w:hAnsi="Arial" w:cs="Arial"/>
          <w:sz w:val="24"/>
          <w:szCs w:val="24"/>
        </w:rPr>
        <w:t xml:space="preserve">s that is it </w:t>
      </w:r>
      <w:r w:rsidR="000D3A20">
        <w:rPr>
          <w:rFonts w:ascii="Arial" w:hAnsi="Arial" w:cs="Arial"/>
          <w:sz w:val="24"/>
          <w:szCs w:val="24"/>
        </w:rPr>
        <w:t xml:space="preserve">fundamental to encourage divergent thinking </w:t>
      </w:r>
      <w:r w:rsidR="00FF781E">
        <w:rPr>
          <w:rFonts w:ascii="Arial" w:hAnsi="Arial" w:cs="Arial"/>
          <w:sz w:val="24"/>
          <w:szCs w:val="24"/>
        </w:rPr>
        <w:t>within the early years</w:t>
      </w:r>
      <w:r w:rsidR="000D3A20">
        <w:rPr>
          <w:rFonts w:ascii="Arial" w:hAnsi="Arial" w:cs="Arial"/>
          <w:sz w:val="24"/>
          <w:szCs w:val="24"/>
        </w:rPr>
        <w:t xml:space="preserve">. Hoffman </w:t>
      </w:r>
      <w:r w:rsidR="006324BC">
        <w:rPr>
          <w:rFonts w:ascii="Arial" w:hAnsi="Arial" w:cs="Arial"/>
          <w:sz w:val="24"/>
          <w:szCs w:val="24"/>
        </w:rPr>
        <w:t>and Russ (2012) believe t</w:t>
      </w:r>
      <w:r w:rsidR="00BD6146">
        <w:rPr>
          <w:rFonts w:ascii="Arial" w:hAnsi="Arial" w:cs="Arial"/>
          <w:sz w:val="24"/>
          <w:szCs w:val="24"/>
        </w:rPr>
        <w:t xml:space="preserve">hat </w:t>
      </w:r>
      <w:r w:rsidR="001A277F">
        <w:rPr>
          <w:rFonts w:ascii="Arial" w:hAnsi="Arial" w:cs="Arial"/>
          <w:sz w:val="24"/>
          <w:szCs w:val="24"/>
        </w:rPr>
        <w:t xml:space="preserve">children who </w:t>
      </w:r>
      <w:r w:rsidR="009A1791">
        <w:rPr>
          <w:rFonts w:ascii="Arial" w:hAnsi="Arial" w:cs="Arial"/>
          <w:sz w:val="24"/>
          <w:szCs w:val="24"/>
        </w:rPr>
        <w:t xml:space="preserve">are provided with various opportunities to </w:t>
      </w:r>
      <w:r w:rsidR="001A277F">
        <w:rPr>
          <w:rFonts w:ascii="Arial" w:hAnsi="Arial" w:cs="Arial"/>
          <w:sz w:val="24"/>
          <w:szCs w:val="24"/>
        </w:rPr>
        <w:t xml:space="preserve">play </w:t>
      </w:r>
      <w:r w:rsidR="00EC6FB9">
        <w:rPr>
          <w:rFonts w:ascii="Arial" w:hAnsi="Arial" w:cs="Arial"/>
          <w:sz w:val="24"/>
          <w:szCs w:val="24"/>
        </w:rPr>
        <w:t>develop</w:t>
      </w:r>
      <w:r w:rsidR="00277EA5">
        <w:rPr>
          <w:rFonts w:ascii="Arial" w:hAnsi="Arial" w:cs="Arial"/>
          <w:sz w:val="24"/>
          <w:szCs w:val="24"/>
        </w:rPr>
        <w:t xml:space="preserve"> </w:t>
      </w:r>
      <w:r w:rsidR="004250A3">
        <w:rPr>
          <w:rFonts w:ascii="Arial" w:hAnsi="Arial" w:cs="Arial"/>
          <w:sz w:val="24"/>
          <w:szCs w:val="24"/>
        </w:rPr>
        <w:t>imaginat</w:t>
      </w:r>
      <w:r w:rsidR="00EC6FB9">
        <w:rPr>
          <w:rFonts w:ascii="Arial" w:hAnsi="Arial" w:cs="Arial"/>
          <w:sz w:val="24"/>
          <w:szCs w:val="24"/>
        </w:rPr>
        <w:t>ion which leads to the development</w:t>
      </w:r>
      <w:r w:rsidR="002F6D61">
        <w:rPr>
          <w:rFonts w:ascii="Arial" w:hAnsi="Arial" w:cs="Arial"/>
          <w:sz w:val="24"/>
          <w:szCs w:val="24"/>
        </w:rPr>
        <w:t xml:space="preserve"> divergent thinking skills. </w:t>
      </w:r>
      <w:r w:rsidR="00731488">
        <w:rPr>
          <w:rFonts w:ascii="Arial" w:hAnsi="Arial" w:cs="Arial"/>
          <w:sz w:val="24"/>
          <w:szCs w:val="24"/>
        </w:rPr>
        <w:t xml:space="preserve">Research shows that </w:t>
      </w:r>
      <w:r w:rsidR="0072206D">
        <w:rPr>
          <w:rFonts w:ascii="Arial" w:hAnsi="Arial" w:cs="Arial"/>
          <w:sz w:val="24"/>
          <w:szCs w:val="24"/>
        </w:rPr>
        <w:t xml:space="preserve">bilingual speakers </w:t>
      </w:r>
      <w:r w:rsidR="00BA206E">
        <w:rPr>
          <w:rFonts w:ascii="Arial" w:hAnsi="Arial" w:cs="Arial"/>
          <w:sz w:val="24"/>
          <w:szCs w:val="24"/>
        </w:rPr>
        <w:t xml:space="preserve">have improved </w:t>
      </w:r>
      <w:r w:rsidR="00A03BD1">
        <w:rPr>
          <w:rFonts w:ascii="Arial" w:hAnsi="Arial" w:cs="Arial"/>
          <w:sz w:val="24"/>
          <w:szCs w:val="24"/>
        </w:rPr>
        <w:t>diverse thinking skills compared to monolingual speakers.</w:t>
      </w:r>
      <w:r w:rsidR="00FD0737">
        <w:rPr>
          <w:rFonts w:ascii="Arial" w:hAnsi="Arial" w:cs="Arial"/>
          <w:sz w:val="24"/>
          <w:szCs w:val="24"/>
        </w:rPr>
        <w:t xml:space="preserve"> In 2007 </w:t>
      </w:r>
      <w:r w:rsidR="00FD0737" w:rsidRPr="00643995">
        <w:rPr>
          <w:rFonts w:ascii="Arial" w:hAnsi="Arial" w:cs="Arial"/>
          <w:sz w:val="24"/>
          <w:szCs w:val="24"/>
          <w:shd w:val="clear" w:color="auto" w:fill="FFFFFF"/>
        </w:rPr>
        <w:t xml:space="preserve">Psycholinguist Ellen </w:t>
      </w:r>
      <w:r w:rsidR="00FD0737" w:rsidRPr="00643995">
        <w:rPr>
          <w:rFonts w:ascii="Arial" w:hAnsi="Arial" w:cs="Arial"/>
          <w:sz w:val="24"/>
          <w:szCs w:val="24"/>
          <w:shd w:val="clear" w:color="auto" w:fill="FFFFFF"/>
        </w:rPr>
        <w:lastRenderedPageBreak/>
        <w:t>Bialystok carried out a study</w:t>
      </w:r>
      <w:r w:rsidR="00FD0737" w:rsidRPr="00643995">
        <w:rPr>
          <w:rFonts w:ascii="Arial" w:hAnsi="Arial" w:cs="Arial"/>
          <w:sz w:val="24"/>
          <w:szCs w:val="24"/>
        </w:rPr>
        <w:t xml:space="preserve"> </w:t>
      </w:r>
      <w:r w:rsidR="00FD0737">
        <w:rPr>
          <w:rFonts w:ascii="Arial" w:hAnsi="Arial" w:cs="Arial"/>
          <w:sz w:val="24"/>
          <w:szCs w:val="24"/>
        </w:rPr>
        <w:t>in Toronto comparing how bilinguals and monolinguals age, Bialystok discovered that people who are bilingual develop dementia four to five years later than those who are monolingual.</w:t>
      </w:r>
      <w:r w:rsidR="00061500" w:rsidRPr="00061500">
        <w:rPr>
          <w:rFonts w:ascii="Arial" w:hAnsi="Arial" w:cs="Arial"/>
          <w:sz w:val="24"/>
          <w:szCs w:val="24"/>
        </w:rPr>
        <w:t xml:space="preserve"> </w:t>
      </w:r>
      <w:r w:rsidR="00FD0737">
        <w:rPr>
          <w:rFonts w:ascii="Arial" w:hAnsi="Arial" w:cs="Arial"/>
          <w:sz w:val="24"/>
          <w:szCs w:val="24"/>
        </w:rPr>
        <w:t>Bialystok believes that l</w:t>
      </w:r>
      <w:r w:rsidR="00FD0737" w:rsidRPr="007A3309">
        <w:rPr>
          <w:rFonts w:ascii="Arial" w:hAnsi="Arial" w:cs="Arial"/>
          <w:sz w:val="24"/>
          <w:szCs w:val="24"/>
        </w:rPr>
        <w:t>earning language helps to build cognitive reserve</w:t>
      </w:r>
      <w:r w:rsidR="00FD0737" w:rsidRPr="007A3309">
        <w:rPr>
          <w:rFonts w:ascii="Arial" w:eastAsia="Times New Roman" w:hAnsi="Arial" w:cs="Arial"/>
          <w:kern w:val="0"/>
          <w:sz w:val="24"/>
          <w:szCs w:val="24"/>
          <w:lang w:eastAsia="en-GB"/>
          <w14:ligatures w14:val="none"/>
        </w:rPr>
        <w:t xml:space="preserve"> by rewiring the brain and strengthening the executive system. B</w:t>
      </w:r>
      <w:r w:rsidR="00FD0737">
        <w:rPr>
          <w:rFonts w:ascii="Arial" w:eastAsia="Times New Roman" w:hAnsi="Arial" w:cs="Arial"/>
          <w:kern w:val="0"/>
          <w:sz w:val="24"/>
          <w:szCs w:val="24"/>
          <w:lang w:eastAsia="en-GB"/>
          <w14:ligatures w14:val="none"/>
        </w:rPr>
        <w:t>ilinguals</w:t>
      </w:r>
      <w:r w:rsidR="00FD0737" w:rsidRPr="007A3309">
        <w:rPr>
          <w:rFonts w:ascii="Arial" w:eastAsia="Times New Roman" w:hAnsi="Arial" w:cs="Arial"/>
          <w:kern w:val="0"/>
          <w:sz w:val="24"/>
          <w:szCs w:val="24"/>
          <w:lang w:eastAsia="en-GB"/>
          <w14:ligatures w14:val="none"/>
        </w:rPr>
        <w:t xml:space="preserve"> have more grey matter and different neural connections</w:t>
      </w:r>
      <w:r w:rsidR="00FD0737">
        <w:rPr>
          <w:rFonts w:ascii="Arial" w:eastAsia="Times New Roman" w:hAnsi="Arial" w:cs="Arial"/>
          <w:kern w:val="0"/>
          <w:sz w:val="24"/>
          <w:szCs w:val="24"/>
          <w:lang w:eastAsia="en-GB"/>
          <w14:ligatures w14:val="none"/>
        </w:rPr>
        <w:t xml:space="preserve"> meaning they</w:t>
      </w:r>
      <w:r w:rsidR="00FD0737" w:rsidRPr="007A3309">
        <w:rPr>
          <w:rFonts w:ascii="Arial" w:eastAsia="Times New Roman" w:hAnsi="Arial" w:cs="Arial"/>
          <w:kern w:val="0"/>
          <w:sz w:val="24"/>
          <w:szCs w:val="24"/>
          <w:lang w:eastAsia="en-GB"/>
          <w14:ligatures w14:val="none"/>
        </w:rPr>
        <w:t xml:space="preserve"> can adjust more when areas of their brains are damaged</w:t>
      </w:r>
      <w:r w:rsidR="00FD0737">
        <w:rPr>
          <w:rFonts w:ascii="Arial" w:eastAsia="Times New Roman" w:hAnsi="Arial" w:cs="Arial"/>
          <w:kern w:val="0"/>
          <w:sz w:val="24"/>
          <w:szCs w:val="24"/>
          <w:lang w:eastAsia="en-GB"/>
          <w14:ligatures w14:val="none"/>
        </w:rPr>
        <w:t>. (University of Reading 2015</w:t>
      </w:r>
      <w:r w:rsidR="0044538C">
        <w:rPr>
          <w:rFonts w:ascii="Arial" w:eastAsia="Times New Roman" w:hAnsi="Arial" w:cs="Arial"/>
          <w:kern w:val="0"/>
          <w:sz w:val="24"/>
          <w:szCs w:val="24"/>
          <w:lang w:eastAsia="en-GB"/>
          <w14:ligatures w14:val="none"/>
        </w:rPr>
        <w:t>)</w:t>
      </w:r>
    </w:p>
    <w:p w14:paraId="5421F639" w14:textId="5D009BFC" w:rsidR="007D10E7" w:rsidRDefault="00727200" w:rsidP="007D10E7">
      <w:pPr>
        <w:spacing w:line="360" w:lineRule="auto"/>
        <w:rPr>
          <w:rFonts w:ascii="Arial" w:hAnsi="Arial" w:cs="Arial"/>
          <w:sz w:val="24"/>
          <w:szCs w:val="24"/>
        </w:rPr>
      </w:pPr>
      <w:r>
        <w:rPr>
          <w:rFonts w:ascii="Arial" w:hAnsi="Arial" w:cs="Arial"/>
          <w:sz w:val="24"/>
          <w:szCs w:val="24"/>
        </w:rPr>
        <w:t>To conclude</w:t>
      </w:r>
      <w:r w:rsidR="00DA3485">
        <w:rPr>
          <w:rFonts w:ascii="Arial" w:hAnsi="Arial" w:cs="Arial"/>
          <w:sz w:val="24"/>
          <w:szCs w:val="24"/>
        </w:rPr>
        <w:t>,</w:t>
      </w:r>
      <w:r>
        <w:rPr>
          <w:rFonts w:ascii="Arial" w:hAnsi="Arial" w:cs="Arial"/>
          <w:sz w:val="24"/>
          <w:szCs w:val="24"/>
        </w:rPr>
        <w:t xml:space="preserve"> it is</w:t>
      </w:r>
      <w:r w:rsidR="00EA5C1C">
        <w:rPr>
          <w:rFonts w:ascii="Arial" w:hAnsi="Arial" w:cs="Arial"/>
          <w:sz w:val="24"/>
          <w:szCs w:val="24"/>
        </w:rPr>
        <w:t xml:space="preserve"> evident that being </w:t>
      </w:r>
      <w:r w:rsidR="004E3E03">
        <w:rPr>
          <w:rFonts w:ascii="Arial" w:hAnsi="Arial" w:cs="Arial"/>
          <w:sz w:val="24"/>
          <w:szCs w:val="24"/>
        </w:rPr>
        <w:t xml:space="preserve">able to speak more than one language </w:t>
      </w:r>
      <w:r w:rsidR="00E621F4">
        <w:rPr>
          <w:rFonts w:ascii="Arial" w:hAnsi="Arial" w:cs="Arial"/>
          <w:sz w:val="24"/>
          <w:szCs w:val="24"/>
        </w:rPr>
        <w:t>plays a significant role in the holistic development of a child.</w:t>
      </w:r>
      <w:r w:rsidR="00522537">
        <w:rPr>
          <w:rFonts w:ascii="Arial" w:hAnsi="Arial" w:cs="Arial"/>
          <w:sz w:val="24"/>
          <w:szCs w:val="24"/>
        </w:rPr>
        <w:t xml:space="preserve"> Children who are bilingual have stronger</w:t>
      </w:r>
      <w:r w:rsidR="000A20F6">
        <w:rPr>
          <w:rFonts w:ascii="Arial" w:hAnsi="Arial" w:cs="Arial"/>
          <w:sz w:val="24"/>
          <w:szCs w:val="24"/>
        </w:rPr>
        <w:t xml:space="preserve"> cognitive development and social</w:t>
      </w:r>
      <w:r w:rsidR="00522537">
        <w:rPr>
          <w:rFonts w:ascii="Arial" w:hAnsi="Arial" w:cs="Arial"/>
          <w:sz w:val="24"/>
          <w:szCs w:val="24"/>
        </w:rPr>
        <w:t xml:space="preserve"> skills</w:t>
      </w:r>
      <w:r w:rsidR="004B4FD5">
        <w:rPr>
          <w:rFonts w:ascii="Arial" w:hAnsi="Arial" w:cs="Arial"/>
          <w:sz w:val="24"/>
          <w:szCs w:val="24"/>
        </w:rPr>
        <w:t xml:space="preserve"> which </w:t>
      </w:r>
      <w:r w:rsidR="00C776FE">
        <w:rPr>
          <w:rFonts w:ascii="Arial" w:hAnsi="Arial" w:cs="Arial"/>
          <w:sz w:val="24"/>
          <w:szCs w:val="24"/>
        </w:rPr>
        <w:t>allows children to thrive across the curriculum</w:t>
      </w:r>
      <w:r w:rsidR="00987F0F">
        <w:rPr>
          <w:rFonts w:ascii="Arial" w:hAnsi="Arial" w:cs="Arial"/>
          <w:sz w:val="24"/>
          <w:szCs w:val="24"/>
        </w:rPr>
        <w:t xml:space="preserve"> in later education</w:t>
      </w:r>
      <w:r w:rsidR="00F8400F">
        <w:rPr>
          <w:rFonts w:ascii="Arial" w:hAnsi="Arial" w:cs="Arial"/>
          <w:sz w:val="24"/>
          <w:szCs w:val="24"/>
        </w:rPr>
        <w:t xml:space="preserve">. </w:t>
      </w:r>
      <w:r w:rsidR="00644220">
        <w:rPr>
          <w:rFonts w:ascii="Arial" w:hAnsi="Arial" w:cs="Arial"/>
          <w:sz w:val="24"/>
          <w:szCs w:val="24"/>
        </w:rPr>
        <w:t>Learning</w:t>
      </w:r>
      <w:r w:rsidR="007D10E7">
        <w:rPr>
          <w:rFonts w:ascii="Arial" w:hAnsi="Arial" w:cs="Arial"/>
          <w:sz w:val="24"/>
          <w:szCs w:val="24"/>
        </w:rPr>
        <w:t xml:space="preserve"> a second language in the early years promotes culture and cultural awareness. Culture provides a shared set of values which allows children to develop a strong identity and belonging. (Lebron, 2013, p.126)</w:t>
      </w:r>
      <w:r w:rsidR="00982E30">
        <w:rPr>
          <w:rFonts w:ascii="Arial" w:hAnsi="Arial" w:cs="Arial"/>
          <w:sz w:val="24"/>
          <w:szCs w:val="24"/>
        </w:rPr>
        <w:t xml:space="preserve"> Promoting children </w:t>
      </w:r>
      <w:r w:rsidR="00277C70">
        <w:rPr>
          <w:rFonts w:ascii="Arial" w:hAnsi="Arial" w:cs="Arial"/>
          <w:sz w:val="24"/>
          <w:szCs w:val="24"/>
        </w:rPr>
        <w:t>to use their native language creates an inclusive learning environment</w:t>
      </w:r>
      <w:r w:rsidR="00280356">
        <w:rPr>
          <w:rFonts w:ascii="Arial" w:hAnsi="Arial" w:cs="Arial"/>
          <w:sz w:val="24"/>
          <w:szCs w:val="24"/>
        </w:rPr>
        <w:t xml:space="preserve">. </w:t>
      </w:r>
      <w:r w:rsidR="00082CC3">
        <w:rPr>
          <w:rFonts w:ascii="Arial" w:hAnsi="Arial" w:cs="Arial"/>
          <w:sz w:val="24"/>
          <w:szCs w:val="24"/>
        </w:rPr>
        <w:t xml:space="preserve">As outlined in Article 2 of the United Conventions Rights of the Child, </w:t>
      </w:r>
      <w:r w:rsidR="00CD2286">
        <w:rPr>
          <w:rFonts w:ascii="Arial" w:hAnsi="Arial" w:cs="Arial"/>
          <w:sz w:val="24"/>
          <w:szCs w:val="24"/>
        </w:rPr>
        <w:t xml:space="preserve">children and young people should not be discriminated against. </w:t>
      </w:r>
      <w:r w:rsidR="007D3DC7">
        <w:rPr>
          <w:rFonts w:ascii="Arial" w:hAnsi="Arial" w:cs="Arial"/>
          <w:sz w:val="24"/>
          <w:szCs w:val="24"/>
        </w:rPr>
        <w:t>(UNICEF 1989)</w:t>
      </w:r>
      <w:r w:rsidR="003A2A8B">
        <w:rPr>
          <w:rFonts w:ascii="Arial" w:hAnsi="Arial" w:cs="Arial"/>
          <w:sz w:val="24"/>
          <w:szCs w:val="24"/>
        </w:rPr>
        <w:t xml:space="preserve"> </w:t>
      </w:r>
      <w:r w:rsidR="00DC5046">
        <w:rPr>
          <w:rFonts w:ascii="Arial" w:hAnsi="Arial" w:cs="Arial"/>
          <w:sz w:val="24"/>
          <w:szCs w:val="24"/>
        </w:rPr>
        <w:t xml:space="preserve">Activities that support this </w:t>
      </w:r>
      <w:r w:rsidR="00432358">
        <w:rPr>
          <w:rFonts w:ascii="Arial" w:hAnsi="Arial" w:cs="Arial"/>
          <w:sz w:val="24"/>
          <w:szCs w:val="24"/>
        </w:rPr>
        <w:t xml:space="preserve">include singing </w:t>
      </w:r>
      <w:r w:rsidR="00D41249">
        <w:rPr>
          <w:rFonts w:ascii="Arial" w:hAnsi="Arial" w:cs="Arial"/>
          <w:sz w:val="24"/>
          <w:szCs w:val="24"/>
        </w:rPr>
        <w:t>songs in different languages</w:t>
      </w:r>
      <w:r w:rsidR="00C849D0">
        <w:rPr>
          <w:rFonts w:ascii="Arial" w:hAnsi="Arial" w:cs="Arial"/>
          <w:sz w:val="24"/>
          <w:szCs w:val="24"/>
        </w:rPr>
        <w:t xml:space="preserve">, </w:t>
      </w:r>
      <w:r w:rsidR="00C54C4B">
        <w:rPr>
          <w:rFonts w:ascii="Arial" w:hAnsi="Arial" w:cs="Arial"/>
          <w:sz w:val="24"/>
          <w:szCs w:val="24"/>
        </w:rPr>
        <w:t xml:space="preserve">reading books that reflect diversity, </w:t>
      </w:r>
      <w:r w:rsidR="00024A22">
        <w:rPr>
          <w:rFonts w:ascii="Arial" w:hAnsi="Arial" w:cs="Arial"/>
          <w:sz w:val="24"/>
          <w:szCs w:val="24"/>
        </w:rPr>
        <w:t xml:space="preserve">exploring </w:t>
      </w:r>
      <w:r w:rsidR="00B6654C">
        <w:rPr>
          <w:rFonts w:ascii="Arial" w:hAnsi="Arial" w:cs="Arial"/>
          <w:sz w:val="24"/>
          <w:szCs w:val="24"/>
        </w:rPr>
        <w:t xml:space="preserve">traditional foods that represent nationality for example in Wales making </w:t>
      </w:r>
      <w:r w:rsidR="003F79EE">
        <w:rPr>
          <w:rFonts w:ascii="Arial" w:hAnsi="Arial" w:cs="Arial"/>
          <w:sz w:val="24"/>
          <w:szCs w:val="24"/>
        </w:rPr>
        <w:t>Welsh cakes</w:t>
      </w:r>
      <w:r w:rsidR="008B7738">
        <w:rPr>
          <w:rFonts w:ascii="Arial" w:hAnsi="Arial" w:cs="Arial"/>
          <w:sz w:val="24"/>
          <w:szCs w:val="24"/>
        </w:rPr>
        <w:t xml:space="preserve"> and cawl. </w:t>
      </w:r>
    </w:p>
    <w:p w14:paraId="6063B61C" w14:textId="77777777" w:rsidR="007D10E7" w:rsidRDefault="007D10E7" w:rsidP="00796A3D">
      <w:pPr>
        <w:spacing w:line="360" w:lineRule="auto"/>
        <w:rPr>
          <w:rFonts w:ascii="Arial" w:hAnsi="Arial" w:cs="Arial"/>
          <w:sz w:val="24"/>
          <w:szCs w:val="24"/>
        </w:rPr>
      </w:pPr>
    </w:p>
    <w:p w14:paraId="0428B7F0" w14:textId="77777777" w:rsidR="003F0341" w:rsidRDefault="003F0341" w:rsidP="00796A3D">
      <w:pPr>
        <w:spacing w:line="360" w:lineRule="auto"/>
        <w:rPr>
          <w:rFonts w:ascii="Arial" w:hAnsi="Arial" w:cs="Arial"/>
          <w:sz w:val="24"/>
          <w:szCs w:val="24"/>
        </w:rPr>
      </w:pPr>
    </w:p>
    <w:p w14:paraId="25AAE069" w14:textId="77777777" w:rsidR="00043964" w:rsidRDefault="00043964" w:rsidP="00796A3D">
      <w:pPr>
        <w:spacing w:line="360" w:lineRule="auto"/>
        <w:rPr>
          <w:rFonts w:ascii="Arial" w:hAnsi="Arial" w:cs="Arial"/>
          <w:sz w:val="24"/>
          <w:szCs w:val="24"/>
        </w:rPr>
      </w:pPr>
    </w:p>
    <w:p w14:paraId="09A1DFBC" w14:textId="77777777" w:rsidR="00043964" w:rsidRDefault="00043964" w:rsidP="00796A3D">
      <w:pPr>
        <w:spacing w:line="360" w:lineRule="auto"/>
        <w:rPr>
          <w:rFonts w:ascii="Arial" w:hAnsi="Arial" w:cs="Arial"/>
          <w:sz w:val="24"/>
          <w:szCs w:val="24"/>
        </w:rPr>
      </w:pPr>
    </w:p>
    <w:p w14:paraId="7F8D586E" w14:textId="77777777" w:rsidR="00043964" w:rsidRDefault="00043964" w:rsidP="006B33BF">
      <w:pPr>
        <w:rPr>
          <w:rFonts w:ascii="Arial" w:hAnsi="Arial" w:cs="Arial"/>
          <w:sz w:val="24"/>
          <w:szCs w:val="24"/>
        </w:rPr>
      </w:pPr>
    </w:p>
    <w:p w14:paraId="7DB5DA7B" w14:textId="77777777" w:rsidR="00043964" w:rsidRDefault="00043964" w:rsidP="006B33BF">
      <w:pPr>
        <w:rPr>
          <w:rFonts w:ascii="Arial" w:hAnsi="Arial" w:cs="Arial"/>
          <w:sz w:val="24"/>
          <w:szCs w:val="24"/>
        </w:rPr>
      </w:pPr>
    </w:p>
    <w:p w14:paraId="3AEFFE7D" w14:textId="77777777" w:rsidR="00043964" w:rsidRDefault="00043964" w:rsidP="006B33BF">
      <w:pPr>
        <w:rPr>
          <w:rFonts w:ascii="Arial" w:hAnsi="Arial" w:cs="Arial"/>
          <w:sz w:val="24"/>
          <w:szCs w:val="24"/>
        </w:rPr>
      </w:pPr>
    </w:p>
    <w:p w14:paraId="1CE414F3" w14:textId="77777777" w:rsidR="00043964" w:rsidRDefault="00043964" w:rsidP="006B33BF">
      <w:pPr>
        <w:rPr>
          <w:rFonts w:ascii="Arial" w:hAnsi="Arial" w:cs="Arial"/>
          <w:sz w:val="24"/>
          <w:szCs w:val="24"/>
        </w:rPr>
      </w:pPr>
    </w:p>
    <w:p w14:paraId="4720B883" w14:textId="77777777" w:rsidR="00043964" w:rsidRDefault="00043964" w:rsidP="006B33BF">
      <w:pPr>
        <w:rPr>
          <w:rFonts w:ascii="Arial" w:hAnsi="Arial" w:cs="Arial"/>
          <w:sz w:val="24"/>
          <w:szCs w:val="24"/>
        </w:rPr>
      </w:pPr>
    </w:p>
    <w:p w14:paraId="13B6D1FA" w14:textId="77777777" w:rsidR="00043964" w:rsidRDefault="00043964" w:rsidP="006B33BF">
      <w:pPr>
        <w:rPr>
          <w:rFonts w:ascii="Arial" w:hAnsi="Arial" w:cs="Arial"/>
          <w:sz w:val="24"/>
          <w:szCs w:val="24"/>
        </w:rPr>
      </w:pPr>
    </w:p>
    <w:p w14:paraId="2EBF168B" w14:textId="77777777" w:rsidR="001E0EE9" w:rsidRDefault="001E0EE9" w:rsidP="006B33BF">
      <w:pPr>
        <w:rPr>
          <w:rFonts w:ascii="Arial" w:hAnsi="Arial" w:cs="Arial"/>
          <w:sz w:val="24"/>
          <w:szCs w:val="24"/>
        </w:rPr>
      </w:pPr>
    </w:p>
    <w:p w14:paraId="520ADE80" w14:textId="1D77D429" w:rsidR="00043964" w:rsidRDefault="00043964" w:rsidP="004F6BAF">
      <w:pPr>
        <w:jc w:val="center"/>
        <w:rPr>
          <w:rFonts w:ascii="Arial" w:hAnsi="Arial" w:cs="Arial"/>
          <w:sz w:val="24"/>
          <w:szCs w:val="24"/>
        </w:rPr>
      </w:pPr>
      <w:r>
        <w:rPr>
          <w:rFonts w:ascii="Arial" w:hAnsi="Arial" w:cs="Arial"/>
          <w:sz w:val="24"/>
          <w:szCs w:val="24"/>
        </w:rPr>
        <w:lastRenderedPageBreak/>
        <w:t>References</w:t>
      </w:r>
    </w:p>
    <w:p w14:paraId="7094BD8B" w14:textId="77777777" w:rsidR="00850282" w:rsidRDefault="00850282" w:rsidP="008B152E">
      <w:pPr>
        <w:pStyle w:val="NormalWeb"/>
        <w:spacing w:before="200" w:beforeAutospacing="0" w:after="0" w:afterAutospacing="0" w:line="216" w:lineRule="auto"/>
        <w:rPr>
          <w:rFonts w:ascii="Arial" w:eastAsia="+mn-ea" w:hAnsi="Arial" w:cs="Arial"/>
          <w:color w:val="000000"/>
          <w:kern w:val="24"/>
          <w:lang w:val="en-US"/>
        </w:rPr>
      </w:pPr>
    </w:p>
    <w:p w14:paraId="01BB3927" w14:textId="2A14873B" w:rsidR="00850282" w:rsidRPr="008B152E" w:rsidRDefault="00850282" w:rsidP="008B152E">
      <w:pPr>
        <w:pStyle w:val="NormalWeb"/>
        <w:spacing w:before="200" w:beforeAutospacing="0" w:after="0" w:afterAutospacing="0" w:line="216" w:lineRule="auto"/>
      </w:pPr>
      <w:r w:rsidRPr="008B152E">
        <w:rPr>
          <w:rFonts w:ascii="Arial" w:eastAsia="+mn-ea" w:hAnsi="Arial" w:cs="Arial"/>
          <w:color w:val="000000"/>
          <w:kern w:val="24"/>
          <w:lang w:val="en-US"/>
        </w:rPr>
        <w:t xml:space="preserve">Baker, C. (2011) </w:t>
      </w:r>
      <w:r w:rsidRPr="008B152E">
        <w:rPr>
          <w:rFonts w:ascii="Arial" w:eastAsia="+mn-ea" w:hAnsi="Arial" w:cs="Arial"/>
          <w:i/>
          <w:iCs/>
          <w:color w:val="000000"/>
          <w:kern w:val="24"/>
          <w:lang w:val="en-US"/>
        </w:rPr>
        <w:t>Foundations of Bilingual Education and Bilingualism</w:t>
      </w:r>
      <w:r w:rsidRPr="008B152E">
        <w:rPr>
          <w:rFonts w:ascii="Arial" w:eastAsia="+mn-ea" w:hAnsi="Arial" w:cs="Arial"/>
          <w:color w:val="000000"/>
          <w:kern w:val="24"/>
          <w:lang w:val="en-US"/>
        </w:rPr>
        <w:t xml:space="preserve"> (5th ed). Clevedon: Multilingual Matters.</w:t>
      </w:r>
    </w:p>
    <w:p w14:paraId="068C4EF5" w14:textId="77777777" w:rsidR="00850282" w:rsidRDefault="00850282" w:rsidP="00BE04F4">
      <w:pPr>
        <w:spacing w:before="200" w:after="0" w:line="216" w:lineRule="auto"/>
        <w:rPr>
          <w:rFonts w:ascii="Times New Roman" w:eastAsia="Times New Roman" w:hAnsi="Times New Roman" w:cs="Times New Roman"/>
          <w:kern w:val="0"/>
          <w:sz w:val="24"/>
          <w:szCs w:val="24"/>
          <w:lang w:eastAsia="en-GB"/>
          <w14:ligatures w14:val="none"/>
        </w:rPr>
      </w:pPr>
      <w:r w:rsidRPr="00CE7092">
        <w:rPr>
          <w:rFonts w:ascii="Arial" w:eastAsia="+mn-ea" w:hAnsi="Arial" w:cs="Arial"/>
          <w:kern w:val="24"/>
          <w:sz w:val="24"/>
          <w:szCs w:val="24"/>
          <w:lang w:eastAsia="en-GB"/>
          <w14:ligatures w14:val="none"/>
        </w:rPr>
        <w:t xml:space="preserve">BBC Radio 4 (2015) </w:t>
      </w:r>
      <w:r w:rsidRPr="00CE7092">
        <w:rPr>
          <w:rFonts w:ascii="Arial" w:eastAsia="+mn-ea" w:hAnsi="Arial" w:cs="Arial"/>
          <w:i/>
          <w:iCs/>
          <w:kern w:val="24"/>
          <w:sz w:val="24"/>
          <w:szCs w:val="24"/>
          <w:lang w:eastAsia="en-GB"/>
          <w14:ligatures w14:val="none"/>
        </w:rPr>
        <w:t xml:space="preserve">Noam Chomsky on Language Acquisition, </w:t>
      </w:r>
      <w:hyperlink r:id="rId11" w:history="1">
        <w:r w:rsidRPr="00CE7092">
          <w:rPr>
            <w:rFonts w:ascii="Arial" w:eastAsia="+mn-ea" w:hAnsi="Arial" w:cs="Arial"/>
            <w:color w:val="156082" w:themeColor="accent1"/>
            <w:kern w:val="24"/>
            <w:sz w:val="24"/>
            <w:szCs w:val="24"/>
            <w:u w:val="single"/>
            <w:lang w:eastAsia="en-GB"/>
            <w14:ligatures w14:val="none"/>
          </w:rPr>
          <w:t>https://www.youtube.com/watch?app=desktop&amp;v=7Cgpfw4z8cw</w:t>
        </w:r>
      </w:hyperlink>
      <w:r w:rsidRPr="00CE7092">
        <w:rPr>
          <w:rFonts w:ascii="Arial" w:eastAsia="+mn-ea" w:hAnsi="Arial" w:cs="Arial"/>
          <w:color w:val="156082" w:themeColor="accent1"/>
          <w:kern w:val="24"/>
          <w:sz w:val="24"/>
          <w:szCs w:val="24"/>
          <w:lang w:eastAsia="en-GB"/>
          <w14:ligatures w14:val="none"/>
        </w:rPr>
        <w:t xml:space="preserve"> </w:t>
      </w:r>
      <w:r w:rsidRPr="00CE7092">
        <w:rPr>
          <w:rFonts w:ascii="Arial" w:eastAsia="+mn-ea" w:hAnsi="Arial" w:cs="Arial"/>
          <w:kern w:val="24"/>
          <w:sz w:val="24"/>
          <w:szCs w:val="24"/>
          <w:lang w:eastAsia="en-GB"/>
          <w14:ligatures w14:val="none"/>
        </w:rPr>
        <w:t xml:space="preserve"> </w:t>
      </w:r>
      <w:r>
        <w:rPr>
          <w:rFonts w:ascii="Arial" w:eastAsia="+mn-ea" w:hAnsi="Arial" w:cs="Arial"/>
          <w:kern w:val="24"/>
          <w:sz w:val="24"/>
          <w:szCs w:val="24"/>
          <w:lang w:eastAsia="en-GB"/>
          <w14:ligatures w14:val="none"/>
        </w:rPr>
        <w:t>(</w:t>
      </w:r>
      <w:r w:rsidRPr="00CE7092">
        <w:rPr>
          <w:rFonts w:ascii="Arial" w:eastAsia="+mn-ea" w:hAnsi="Arial" w:cs="Arial"/>
          <w:kern w:val="24"/>
          <w:sz w:val="24"/>
          <w:szCs w:val="24"/>
          <w:lang w:eastAsia="en-GB"/>
          <w14:ligatures w14:val="none"/>
        </w:rPr>
        <w:t xml:space="preserve">Accessed: </w:t>
      </w:r>
      <w:r>
        <w:rPr>
          <w:rFonts w:ascii="Arial" w:eastAsia="+mn-ea" w:hAnsi="Arial" w:cs="Arial"/>
          <w:kern w:val="24"/>
          <w:sz w:val="24"/>
          <w:szCs w:val="24"/>
          <w:lang w:eastAsia="en-GB"/>
          <w14:ligatures w14:val="none"/>
        </w:rPr>
        <w:t>March 24</w:t>
      </w:r>
      <w:r w:rsidRPr="00D75F87">
        <w:rPr>
          <w:rFonts w:ascii="Arial" w:eastAsia="+mn-ea" w:hAnsi="Arial" w:cs="Arial"/>
          <w:kern w:val="24"/>
          <w:sz w:val="24"/>
          <w:szCs w:val="24"/>
          <w:vertAlign w:val="superscript"/>
          <w:lang w:eastAsia="en-GB"/>
          <w14:ligatures w14:val="none"/>
        </w:rPr>
        <w:t>th</w:t>
      </w:r>
      <w:proofErr w:type="gramStart"/>
      <w:r>
        <w:rPr>
          <w:rFonts w:ascii="Arial" w:eastAsia="+mn-ea" w:hAnsi="Arial" w:cs="Arial"/>
          <w:kern w:val="24"/>
          <w:sz w:val="24"/>
          <w:szCs w:val="24"/>
          <w:lang w:eastAsia="en-GB"/>
          <w14:ligatures w14:val="none"/>
        </w:rPr>
        <w:t xml:space="preserve"> 2025</w:t>
      </w:r>
      <w:proofErr w:type="gramEnd"/>
      <w:r>
        <w:rPr>
          <w:rFonts w:ascii="Arial" w:eastAsia="+mn-ea" w:hAnsi="Arial" w:cs="Arial"/>
          <w:kern w:val="24"/>
          <w:sz w:val="24"/>
          <w:szCs w:val="24"/>
          <w:lang w:eastAsia="en-GB"/>
          <w14:ligatures w14:val="none"/>
        </w:rPr>
        <w:t>)</w:t>
      </w:r>
    </w:p>
    <w:p w14:paraId="4FBDD2EA" w14:textId="77777777" w:rsidR="00850282" w:rsidRDefault="00850282" w:rsidP="00BE04F4">
      <w:pPr>
        <w:spacing w:before="200" w:after="0" w:line="216" w:lineRule="auto"/>
        <w:rPr>
          <w:rFonts w:ascii="Arial" w:eastAsia="+mn-ea" w:hAnsi="Arial" w:cs="Arial"/>
          <w:kern w:val="24"/>
          <w:sz w:val="24"/>
          <w:szCs w:val="24"/>
          <w:lang w:val="cy-GB" w:eastAsia="en-GB"/>
          <w14:ligatures w14:val="none"/>
        </w:rPr>
      </w:pPr>
      <w:r w:rsidRPr="00BE04F4">
        <w:rPr>
          <w:rFonts w:ascii="Arial" w:eastAsia="+mn-ea" w:hAnsi="Arial" w:cs="Arial"/>
          <w:kern w:val="24"/>
          <w:sz w:val="24"/>
          <w:szCs w:val="24"/>
          <w:lang w:eastAsia="en-GB"/>
          <w14:ligatures w14:val="none"/>
        </w:rPr>
        <w:t xml:space="preserve">Bright, P. and Filippi, R. (2019) </w:t>
      </w:r>
      <w:r w:rsidRPr="00BE04F4">
        <w:rPr>
          <w:rFonts w:ascii="Arial" w:eastAsia="+mn-ea" w:hAnsi="Arial" w:cs="Arial"/>
          <w:i/>
          <w:iCs/>
          <w:kern w:val="24"/>
          <w:sz w:val="24"/>
          <w:szCs w:val="24"/>
          <w:lang w:eastAsia="en-GB"/>
          <w14:ligatures w14:val="none"/>
        </w:rPr>
        <w:t xml:space="preserve">Editorial: Perspectives on the “Bilingual Advantage”: Challenges and Opportunities, </w:t>
      </w:r>
      <w:hyperlink r:id="rId12" w:history="1">
        <w:r w:rsidRPr="00BE04F4">
          <w:rPr>
            <w:rFonts w:ascii="Arial" w:eastAsia="+mn-ea" w:hAnsi="Arial" w:cs="Arial"/>
            <w:color w:val="156082" w:themeColor="accent1"/>
            <w:kern w:val="24"/>
            <w:sz w:val="24"/>
            <w:szCs w:val="24"/>
            <w:u w:val="single"/>
            <w:lang w:eastAsia="en-GB"/>
            <w14:ligatures w14:val="none"/>
          </w:rPr>
          <w:t>https://www.frontiersin.org/articles/10.3389/fpsyg.2019.01346/full</w:t>
        </w:r>
      </w:hyperlink>
      <w:r w:rsidRPr="00BE04F4">
        <w:rPr>
          <w:rFonts w:ascii="Arial" w:eastAsia="+mn-ea" w:hAnsi="Arial" w:cs="Arial"/>
          <w:kern w:val="24"/>
          <w:sz w:val="24"/>
          <w:szCs w:val="24"/>
          <w:lang w:eastAsia="en-GB"/>
          <w14:ligatures w14:val="none"/>
        </w:rPr>
        <w:t xml:space="preserve"> </w:t>
      </w:r>
      <w:r>
        <w:rPr>
          <w:rFonts w:ascii="Arial" w:eastAsia="+mn-ea" w:hAnsi="Arial" w:cs="Arial"/>
          <w:kern w:val="24"/>
          <w:sz w:val="24"/>
          <w:szCs w:val="24"/>
          <w:lang w:val="cy-GB" w:eastAsia="en-GB"/>
          <w14:ligatures w14:val="none"/>
        </w:rPr>
        <w:t>(</w:t>
      </w:r>
      <w:proofErr w:type="spellStart"/>
      <w:r w:rsidRPr="00BE04F4">
        <w:rPr>
          <w:rFonts w:ascii="Arial" w:eastAsia="+mn-ea" w:hAnsi="Arial" w:cs="Arial"/>
          <w:kern w:val="24"/>
          <w:sz w:val="24"/>
          <w:szCs w:val="24"/>
          <w:lang w:val="cy-GB" w:eastAsia="en-GB"/>
          <w14:ligatures w14:val="none"/>
        </w:rPr>
        <w:t>Accessed</w:t>
      </w:r>
      <w:proofErr w:type="spellEnd"/>
      <w:r>
        <w:rPr>
          <w:rFonts w:ascii="Arial" w:eastAsia="+mn-ea" w:hAnsi="Arial" w:cs="Arial"/>
          <w:kern w:val="24"/>
          <w:sz w:val="24"/>
          <w:szCs w:val="24"/>
          <w:lang w:val="cy-GB" w:eastAsia="en-GB"/>
          <w14:ligatures w14:val="none"/>
        </w:rPr>
        <w:t>: March 25th 2025)</w:t>
      </w:r>
    </w:p>
    <w:p w14:paraId="3F4C3D90" w14:textId="5810C886" w:rsidR="00257960" w:rsidRPr="00257960" w:rsidRDefault="00257960" w:rsidP="00BE04F4">
      <w:pPr>
        <w:spacing w:before="200" w:after="0" w:line="216" w:lineRule="auto"/>
        <w:rPr>
          <w:rFonts w:ascii="Arial" w:eastAsia="+mn-ea" w:hAnsi="Arial" w:cs="Arial"/>
          <w:kern w:val="24"/>
          <w:sz w:val="24"/>
          <w:szCs w:val="24"/>
          <w:lang w:val="cy-GB" w:eastAsia="en-GB"/>
          <w14:ligatures w14:val="none"/>
        </w:rPr>
      </w:pPr>
      <w:r w:rsidRPr="00257960">
        <w:rPr>
          <w:rFonts w:ascii="Arial" w:hAnsi="Arial" w:cs="Arial"/>
          <w:color w:val="222222"/>
          <w:sz w:val="24"/>
          <w:szCs w:val="24"/>
          <w:shd w:val="clear" w:color="auto" w:fill="FFFFFF"/>
        </w:rPr>
        <w:t xml:space="preserve">Friedmann, N. and </w:t>
      </w:r>
      <w:proofErr w:type="spellStart"/>
      <w:r w:rsidRPr="00257960">
        <w:rPr>
          <w:rFonts w:ascii="Arial" w:hAnsi="Arial" w:cs="Arial"/>
          <w:color w:val="222222"/>
          <w:sz w:val="24"/>
          <w:szCs w:val="24"/>
          <w:shd w:val="clear" w:color="auto" w:fill="FFFFFF"/>
        </w:rPr>
        <w:t>Rusou</w:t>
      </w:r>
      <w:proofErr w:type="spellEnd"/>
      <w:r w:rsidRPr="00257960">
        <w:rPr>
          <w:rFonts w:ascii="Arial" w:hAnsi="Arial" w:cs="Arial"/>
          <w:color w:val="222222"/>
          <w:sz w:val="24"/>
          <w:szCs w:val="24"/>
          <w:shd w:val="clear" w:color="auto" w:fill="FFFFFF"/>
        </w:rPr>
        <w:t>, D.</w:t>
      </w:r>
      <w:r>
        <w:rPr>
          <w:rFonts w:ascii="Arial" w:hAnsi="Arial" w:cs="Arial"/>
          <w:color w:val="222222"/>
          <w:sz w:val="24"/>
          <w:szCs w:val="24"/>
          <w:shd w:val="clear" w:color="auto" w:fill="FFFFFF"/>
        </w:rPr>
        <w:t xml:space="preserve"> (</w:t>
      </w:r>
      <w:r w:rsidRPr="00257960">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257960">
        <w:rPr>
          <w:rFonts w:ascii="Arial" w:hAnsi="Arial" w:cs="Arial"/>
          <w:color w:val="222222"/>
          <w:sz w:val="24"/>
          <w:szCs w:val="24"/>
          <w:shd w:val="clear" w:color="auto" w:fill="FFFFFF"/>
        </w:rPr>
        <w:t xml:space="preserve"> Critical period for first language: the crucial role of language input during the first year of life. </w:t>
      </w:r>
      <w:r w:rsidRPr="00257960">
        <w:rPr>
          <w:rFonts w:ascii="Arial" w:hAnsi="Arial" w:cs="Arial"/>
          <w:i/>
          <w:iCs/>
          <w:color w:val="222222"/>
          <w:sz w:val="24"/>
          <w:szCs w:val="24"/>
          <w:shd w:val="clear" w:color="auto" w:fill="FFFFFF"/>
        </w:rPr>
        <w:t>Current opinion in neurobiology</w:t>
      </w:r>
      <w:r w:rsidRPr="00257960">
        <w:rPr>
          <w:rFonts w:ascii="Arial" w:hAnsi="Arial" w:cs="Arial"/>
          <w:color w:val="222222"/>
          <w:sz w:val="24"/>
          <w:szCs w:val="24"/>
          <w:shd w:val="clear" w:color="auto" w:fill="FFFFFF"/>
        </w:rPr>
        <w:t>, </w:t>
      </w:r>
      <w:r w:rsidRPr="00257960">
        <w:rPr>
          <w:rFonts w:ascii="Arial" w:hAnsi="Arial" w:cs="Arial"/>
          <w:i/>
          <w:iCs/>
          <w:color w:val="222222"/>
          <w:sz w:val="24"/>
          <w:szCs w:val="24"/>
          <w:shd w:val="clear" w:color="auto" w:fill="FFFFFF"/>
        </w:rPr>
        <w:t>35</w:t>
      </w:r>
      <w:r w:rsidRPr="00257960">
        <w:rPr>
          <w:rFonts w:ascii="Arial" w:hAnsi="Arial" w:cs="Arial"/>
          <w:color w:val="222222"/>
          <w:sz w:val="24"/>
          <w:szCs w:val="24"/>
          <w:shd w:val="clear" w:color="auto" w:fill="FFFFFF"/>
        </w:rPr>
        <w:t>, pp.27-34.</w:t>
      </w:r>
    </w:p>
    <w:p w14:paraId="40513789" w14:textId="77777777" w:rsidR="00850282" w:rsidRPr="006A12AC" w:rsidRDefault="00850282" w:rsidP="006A12AC">
      <w:pPr>
        <w:spacing w:before="200" w:after="0" w:line="216" w:lineRule="auto"/>
        <w:rPr>
          <w:rFonts w:ascii="Times New Roman" w:eastAsia="Times New Roman" w:hAnsi="Times New Roman" w:cs="Times New Roman"/>
          <w:kern w:val="0"/>
          <w:sz w:val="24"/>
          <w:szCs w:val="24"/>
          <w:lang w:eastAsia="en-GB"/>
          <w14:ligatures w14:val="none"/>
        </w:rPr>
      </w:pPr>
      <w:r w:rsidRPr="006A12AC">
        <w:rPr>
          <w:rFonts w:ascii="Arial" w:eastAsia="+mn-ea" w:hAnsi="Arial" w:cs="Arial"/>
          <w:kern w:val="24"/>
          <w:sz w:val="24"/>
          <w:szCs w:val="24"/>
          <w:lang w:eastAsia="en-GB"/>
          <w14:ligatures w14:val="none"/>
        </w:rPr>
        <w:t xml:space="preserve">Hoffman, J. and Russ, S. (2012) ‘Pretend Play, Creativity, and Emotion Regulation in Children’, </w:t>
      </w:r>
      <w:r w:rsidRPr="006A12AC">
        <w:rPr>
          <w:rFonts w:ascii="Arial" w:eastAsia="+mn-ea" w:hAnsi="Arial" w:cs="Arial"/>
          <w:i/>
          <w:iCs/>
          <w:kern w:val="24"/>
          <w:sz w:val="24"/>
          <w:szCs w:val="24"/>
          <w:lang w:eastAsia="en-GB"/>
          <w14:ligatures w14:val="none"/>
        </w:rPr>
        <w:t xml:space="preserve">Psychology of Aesthetics, Creativity, and the Arts, </w:t>
      </w:r>
      <w:r w:rsidRPr="006A12AC">
        <w:rPr>
          <w:rFonts w:ascii="Arial" w:eastAsia="+mn-ea" w:hAnsi="Arial" w:cs="Arial"/>
          <w:kern w:val="24"/>
          <w:sz w:val="24"/>
          <w:szCs w:val="24"/>
          <w:lang w:eastAsia="en-GB"/>
          <w14:ligatures w14:val="none"/>
        </w:rPr>
        <w:t>6(2), pp. 175-184.</w:t>
      </w:r>
    </w:p>
    <w:p w14:paraId="06CC59D7" w14:textId="77777777" w:rsidR="00850282" w:rsidRDefault="00850282" w:rsidP="00B84028">
      <w:pPr>
        <w:shd w:val="clear" w:color="auto" w:fill="FFFFFF"/>
        <w:spacing w:before="150" w:after="100" w:afterAutospacing="1" w:line="360" w:lineRule="atLeast"/>
        <w:rPr>
          <w:rFonts w:ascii="Arial" w:eastAsia="Times New Roman" w:hAnsi="Arial" w:cs="Arial"/>
          <w:spacing w:val="-4"/>
          <w:kern w:val="0"/>
          <w:sz w:val="24"/>
          <w:szCs w:val="24"/>
          <w:lang w:eastAsia="en-GB"/>
          <w14:ligatures w14:val="none"/>
        </w:rPr>
      </w:pPr>
      <w:proofErr w:type="spellStart"/>
      <w:r>
        <w:rPr>
          <w:rFonts w:ascii="Arial" w:eastAsia="Times New Roman" w:hAnsi="Arial" w:cs="Arial"/>
          <w:spacing w:val="-4"/>
          <w:kern w:val="0"/>
          <w:sz w:val="24"/>
          <w:szCs w:val="24"/>
          <w:lang w:eastAsia="en-GB"/>
          <w14:ligatures w14:val="none"/>
        </w:rPr>
        <w:t>Kotkov</w:t>
      </w:r>
      <w:proofErr w:type="spellEnd"/>
      <w:r>
        <w:rPr>
          <w:rFonts w:ascii="Arial" w:eastAsia="Times New Roman" w:hAnsi="Arial" w:cs="Arial"/>
          <w:spacing w:val="-4"/>
          <w:kern w:val="0"/>
          <w:sz w:val="24"/>
          <w:szCs w:val="24"/>
          <w:lang w:eastAsia="en-GB"/>
          <w14:ligatures w14:val="none"/>
        </w:rPr>
        <w:t xml:space="preserve">, G. (2021) Multilingual Montessori, Available at </w:t>
      </w:r>
      <w:hyperlink r:id="rId13" w:history="1">
        <w:r w:rsidRPr="00005FC4">
          <w:rPr>
            <w:rStyle w:val="Hyperlink"/>
            <w:rFonts w:ascii="Arial" w:eastAsia="Times New Roman" w:hAnsi="Arial" w:cs="Arial"/>
            <w:color w:val="156082" w:themeColor="accent1"/>
            <w:spacing w:val="-4"/>
            <w:kern w:val="0"/>
            <w:sz w:val="24"/>
            <w:szCs w:val="24"/>
            <w:lang w:eastAsia="en-GB"/>
            <w14:ligatures w14:val="none"/>
          </w:rPr>
          <w:t>https://multilingualmontessori.org/what-is-the-sandwich-technique/</w:t>
        </w:r>
      </w:hyperlink>
      <w:r w:rsidRPr="00005FC4">
        <w:rPr>
          <w:rFonts w:ascii="Arial" w:eastAsia="Times New Roman" w:hAnsi="Arial" w:cs="Arial"/>
          <w:color w:val="156082" w:themeColor="accent1"/>
          <w:spacing w:val="-4"/>
          <w:kern w:val="0"/>
          <w:sz w:val="24"/>
          <w:szCs w:val="24"/>
          <w:lang w:eastAsia="en-GB"/>
          <w14:ligatures w14:val="none"/>
        </w:rPr>
        <w:t xml:space="preserve"> </w:t>
      </w:r>
      <w:r>
        <w:rPr>
          <w:rFonts w:ascii="Arial" w:eastAsia="Times New Roman" w:hAnsi="Arial" w:cs="Arial"/>
          <w:spacing w:val="-4"/>
          <w:kern w:val="0"/>
          <w:sz w:val="24"/>
          <w:szCs w:val="24"/>
          <w:lang w:eastAsia="en-GB"/>
          <w14:ligatures w14:val="none"/>
        </w:rPr>
        <w:t>(Accessed: March 20</w:t>
      </w:r>
      <w:r w:rsidRPr="009A5163">
        <w:rPr>
          <w:rFonts w:ascii="Arial" w:eastAsia="Times New Roman" w:hAnsi="Arial" w:cs="Arial"/>
          <w:spacing w:val="-4"/>
          <w:kern w:val="0"/>
          <w:sz w:val="24"/>
          <w:szCs w:val="24"/>
          <w:vertAlign w:val="superscript"/>
          <w:lang w:eastAsia="en-GB"/>
          <w14:ligatures w14:val="none"/>
        </w:rPr>
        <w:t>th</w:t>
      </w:r>
      <w:r>
        <w:rPr>
          <w:rFonts w:ascii="Arial" w:eastAsia="Times New Roman" w:hAnsi="Arial" w:cs="Arial"/>
          <w:spacing w:val="-4"/>
          <w:kern w:val="0"/>
          <w:sz w:val="24"/>
          <w:szCs w:val="24"/>
          <w:lang w:eastAsia="en-GB"/>
          <w14:ligatures w14:val="none"/>
        </w:rPr>
        <w:t xml:space="preserve"> 2025)</w:t>
      </w:r>
    </w:p>
    <w:p w14:paraId="6B38D180" w14:textId="6E470733" w:rsidR="00546082" w:rsidRPr="00546082" w:rsidRDefault="00850282" w:rsidP="00F06948">
      <w:pPr>
        <w:spacing w:before="200" w:after="0" w:line="216" w:lineRule="auto"/>
        <w:rPr>
          <w:rFonts w:ascii="Arial" w:eastAsia="+mn-ea" w:hAnsi="Arial" w:cs="Arial"/>
          <w:color w:val="000000"/>
          <w:kern w:val="24"/>
          <w:sz w:val="24"/>
          <w:szCs w:val="24"/>
          <w:lang w:val="cy-GB" w:eastAsia="en-GB"/>
          <w14:ligatures w14:val="none"/>
        </w:rPr>
      </w:pPr>
      <w:proofErr w:type="spellStart"/>
      <w:r w:rsidRPr="00F06948">
        <w:rPr>
          <w:rFonts w:ascii="Arial" w:eastAsia="+mn-ea" w:hAnsi="Arial" w:cs="Arial"/>
          <w:color w:val="000000"/>
          <w:kern w:val="24"/>
          <w:sz w:val="24"/>
          <w:szCs w:val="24"/>
          <w:lang w:val="cy-GB" w:eastAsia="en-GB"/>
          <w14:ligatures w14:val="none"/>
        </w:rPr>
        <w:t>Lebron</w:t>
      </w:r>
      <w:proofErr w:type="spellEnd"/>
      <w:r w:rsidRPr="00F06948">
        <w:rPr>
          <w:rFonts w:ascii="Arial" w:eastAsia="+mn-ea" w:hAnsi="Arial" w:cs="Arial"/>
          <w:color w:val="000000"/>
          <w:kern w:val="24"/>
          <w:sz w:val="24"/>
          <w:szCs w:val="24"/>
          <w:lang w:val="cy-GB" w:eastAsia="en-GB"/>
          <w14:ligatures w14:val="none"/>
        </w:rPr>
        <w:t>, A. (2013) ‘</w:t>
      </w:r>
      <w:proofErr w:type="spellStart"/>
      <w:r w:rsidRPr="00F06948">
        <w:rPr>
          <w:rFonts w:ascii="Arial" w:eastAsia="+mn-ea" w:hAnsi="Arial" w:cs="Arial"/>
          <w:color w:val="000000"/>
          <w:kern w:val="24"/>
          <w:sz w:val="24"/>
          <w:szCs w:val="24"/>
          <w:lang w:val="cy-GB" w:eastAsia="en-GB"/>
          <w14:ligatures w14:val="none"/>
        </w:rPr>
        <w:t>What</w:t>
      </w:r>
      <w:proofErr w:type="spellEnd"/>
      <w:r w:rsidRPr="00F06948">
        <w:rPr>
          <w:rFonts w:ascii="Arial" w:eastAsia="+mn-ea" w:hAnsi="Arial" w:cs="Arial"/>
          <w:color w:val="000000"/>
          <w:kern w:val="24"/>
          <w:sz w:val="24"/>
          <w:szCs w:val="24"/>
          <w:lang w:val="cy-GB" w:eastAsia="en-GB"/>
          <w14:ligatures w14:val="none"/>
        </w:rPr>
        <w:t xml:space="preserve"> is </w:t>
      </w:r>
      <w:proofErr w:type="spellStart"/>
      <w:r w:rsidRPr="00F06948">
        <w:rPr>
          <w:rFonts w:ascii="Arial" w:eastAsia="+mn-ea" w:hAnsi="Arial" w:cs="Arial"/>
          <w:color w:val="000000"/>
          <w:kern w:val="24"/>
          <w:sz w:val="24"/>
          <w:szCs w:val="24"/>
          <w:lang w:val="cy-GB" w:eastAsia="en-GB"/>
          <w14:ligatures w14:val="none"/>
        </w:rPr>
        <w:t>culture</w:t>
      </w:r>
      <w:proofErr w:type="spellEnd"/>
      <w:r w:rsidRPr="00F06948">
        <w:rPr>
          <w:rFonts w:ascii="Arial" w:eastAsia="+mn-ea" w:hAnsi="Arial" w:cs="Arial"/>
          <w:color w:val="000000"/>
          <w:kern w:val="24"/>
          <w:sz w:val="24"/>
          <w:szCs w:val="24"/>
          <w:lang w:val="cy-GB" w:eastAsia="en-GB"/>
          <w14:ligatures w14:val="none"/>
        </w:rPr>
        <w:t xml:space="preserve">?’, </w:t>
      </w:r>
      <w:proofErr w:type="spellStart"/>
      <w:r w:rsidRPr="00F06948">
        <w:rPr>
          <w:rFonts w:ascii="Arial" w:eastAsia="+mn-ea" w:hAnsi="Arial" w:cs="Arial"/>
          <w:i/>
          <w:iCs/>
          <w:color w:val="000000"/>
          <w:kern w:val="24"/>
          <w:sz w:val="24"/>
          <w:szCs w:val="24"/>
          <w:lang w:val="cy-GB" w:eastAsia="en-GB"/>
          <w14:ligatures w14:val="none"/>
        </w:rPr>
        <w:t>Merit</w:t>
      </w:r>
      <w:proofErr w:type="spellEnd"/>
      <w:r w:rsidRPr="00F06948">
        <w:rPr>
          <w:rFonts w:ascii="Arial" w:eastAsia="+mn-ea" w:hAnsi="Arial" w:cs="Arial"/>
          <w:i/>
          <w:iCs/>
          <w:color w:val="000000"/>
          <w:kern w:val="24"/>
          <w:sz w:val="24"/>
          <w:szCs w:val="24"/>
          <w:lang w:val="cy-GB" w:eastAsia="en-GB"/>
          <w14:ligatures w14:val="none"/>
        </w:rPr>
        <w:t xml:space="preserve"> Research </w:t>
      </w:r>
      <w:proofErr w:type="spellStart"/>
      <w:r w:rsidRPr="00F06948">
        <w:rPr>
          <w:rFonts w:ascii="Arial" w:eastAsia="+mn-ea" w:hAnsi="Arial" w:cs="Arial"/>
          <w:i/>
          <w:iCs/>
          <w:color w:val="000000"/>
          <w:kern w:val="24"/>
          <w:sz w:val="24"/>
          <w:szCs w:val="24"/>
          <w:lang w:val="cy-GB" w:eastAsia="en-GB"/>
          <w14:ligatures w14:val="none"/>
        </w:rPr>
        <w:t>Journal</w:t>
      </w:r>
      <w:proofErr w:type="spellEnd"/>
      <w:r w:rsidRPr="00F06948">
        <w:rPr>
          <w:rFonts w:ascii="Arial" w:eastAsia="+mn-ea" w:hAnsi="Arial" w:cs="Arial"/>
          <w:i/>
          <w:iCs/>
          <w:color w:val="000000"/>
          <w:kern w:val="24"/>
          <w:sz w:val="24"/>
          <w:szCs w:val="24"/>
          <w:lang w:val="cy-GB" w:eastAsia="en-GB"/>
          <w14:ligatures w14:val="none"/>
        </w:rPr>
        <w:t xml:space="preserve"> of </w:t>
      </w:r>
      <w:proofErr w:type="spellStart"/>
      <w:r w:rsidRPr="00F06948">
        <w:rPr>
          <w:rFonts w:ascii="Arial" w:eastAsia="+mn-ea" w:hAnsi="Arial" w:cs="Arial"/>
          <w:i/>
          <w:iCs/>
          <w:color w:val="000000"/>
          <w:kern w:val="24"/>
          <w:sz w:val="24"/>
          <w:szCs w:val="24"/>
          <w:lang w:val="cy-GB" w:eastAsia="en-GB"/>
          <w14:ligatures w14:val="none"/>
        </w:rPr>
        <w:t>Education</w:t>
      </w:r>
      <w:proofErr w:type="spellEnd"/>
      <w:r w:rsidRPr="00F06948">
        <w:rPr>
          <w:rFonts w:ascii="Arial" w:eastAsia="+mn-ea" w:hAnsi="Arial" w:cs="Arial"/>
          <w:i/>
          <w:iCs/>
          <w:color w:val="000000"/>
          <w:kern w:val="24"/>
          <w:sz w:val="24"/>
          <w:szCs w:val="24"/>
          <w:lang w:val="cy-GB" w:eastAsia="en-GB"/>
          <w14:ligatures w14:val="none"/>
        </w:rPr>
        <w:t xml:space="preserve"> </w:t>
      </w:r>
      <w:proofErr w:type="spellStart"/>
      <w:r w:rsidRPr="00F06948">
        <w:rPr>
          <w:rFonts w:ascii="Arial" w:eastAsia="+mn-ea" w:hAnsi="Arial" w:cs="Arial"/>
          <w:i/>
          <w:iCs/>
          <w:color w:val="000000"/>
          <w:kern w:val="24"/>
          <w:sz w:val="24"/>
          <w:szCs w:val="24"/>
          <w:lang w:val="cy-GB" w:eastAsia="en-GB"/>
          <w14:ligatures w14:val="none"/>
        </w:rPr>
        <w:t>and</w:t>
      </w:r>
      <w:proofErr w:type="spellEnd"/>
      <w:r w:rsidRPr="00F06948">
        <w:rPr>
          <w:rFonts w:ascii="Arial" w:eastAsia="+mn-ea" w:hAnsi="Arial" w:cs="Arial"/>
          <w:i/>
          <w:iCs/>
          <w:color w:val="000000"/>
          <w:kern w:val="24"/>
          <w:sz w:val="24"/>
          <w:szCs w:val="24"/>
          <w:lang w:val="cy-GB" w:eastAsia="en-GB"/>
          <w14:ligatures w14:val="none"/>
        </w:rPr>
        <w:t xml:space="preserve"> </w:t>
      </w:r>
      <w:proofErr w:type="spellStart"/>
      <w:r w:rsidRPr="00F06948">
        <w:rPr>
          <w:rFonts w:ascii="Arial" w:eastAsia="+mn-ea" w:hAnsi="Arial" w:cs="Arial"/>
          <w:i/>
          <w:iCs/>
          <w:color w:val="000000"/>
          <w:kern w:val="24"/>
          <w:sz w:val="24"/>
          <w:szCs w:val="24"/>
          <w:lang w:val="cy-GB" w:eastAsia="en-GB"/>
          <w14:ligatures w14:val="none"/>
        </w:rPr>
        <w:t>Review</w:t>
      </w:r>
      <w:proofErr w:type="spellEnd"/>
      <w:r w:rsidRPr="00F06948">
        <w:rPr>
          <w:rFonts w:ascii="Arial" w:eastAsia="+mn-ea" w:hAnsi="Arial" w:cs="Arial"/>
          <w:i/>
          <w:iCs/>
          <w:color w:val="000000"/>
          <w:kern w:val="24"/>
          <w:sz w:val="24"/>
          <w:szCs w:val="24"/>
          <w:lang w:val="cy-GB" w:eastAsia="en-GB"/>
          <w14:ligatures w14:val="none"/>
        </w:rPr>
        <w:t xml:space="preserve">, </w:t>
      </w:r>
      <w:r w:rsidRPr="00F06948">
        <w:rPr>
          <w:rFonts w:ascii="Arial" w:eastAsia="+mn-ea" w:hAnsi="Arial" w:cs="Arial"/>
          <w:color w:val="000000"/>
          <w:kern w:val="24"/>
          <w:sz w:val="24"/>
          <w:szCs w:val="24"/>
          <w:lang w:val="cy-GB" w:eastAsia="en-GB"/>
          <w14:ligatures w14:val="none"/>
        </w:rPr>
        <w:t xml:space="preserve">1(6), </w:t>
      </w:r>
      <w:proofErr w:type="spellStart"/>
      <w:r w:rsidRPr="00F06948">
        <w:rPr>
          <w:rFonts w:ascii="Arial" w:eastAsia="+mn-ea" w:hAnsi="Arial" w:cs="Arial"/>
          <w:color w:val="000000"/>
          <w:kern w:val="24"/>
          <w:sz w:val="24"/>
          <w:szCs w:val="24"/>
          <w:lang w:val="cy-GB" w:eastAsia="en-GB"/>
          <w14:ligatures w14:val="none"/>
        </w:rPr>
        <w:t>pp</w:t>
      </w:r>
      <w:proofErr w:type="spellEnd"/>
      <w:r w:rsidRPr="00F06948">
        <w:rPr>
          <w:rFonts w:ascii="Arial" w:eastAsia="+mn-ea" w:hAnsi="Arial" w:cs="Arial"/>
          <w:color w:val="000000"/>
          <w:kern w:val="24"/>
          <w:sz w:val="24"/>
          <w:szCs w:val="24"/>
          <w:lang w:val="cy-GB" w:eastAsia="en-GB"/>
          <w14:ligatures w14:val="none"/>
        </w:rPr>
        <w:t>. 126 – 132. {</w:t>
      </w:r>
      <w:proofErr w:type="spellStart"/>
      <w:r w:rsidRPr="00F06948">
        <w:rPr>
          <w:rFonts w:ascii="Arial" w:eastAsia="+mn-ea" w:hAnsi="Arial" w:cs="Arial"/>
          <w:color w:val="000000"/>
          <w:kern w:val="24"/>
          <w:sz w:val="24"/>
          <w:szCs w:val="24"/>
          <w:lang w:val="cy-GB" w:eastAsia="en-GB"/>
          <w14:ligatures w14:val="none"/>
        </w:rPr>
        <w:t>online</w:t>
      </w:r>
      <w:proofErr w:type="spellEnd"/>
      <w:r w:rsidRPr="00F06948">
        <w:rPr>
          <w:rFonts w:ascii="Arial" w:eastAsia="+mn-ea" w:hAnsi="Arial" w:cs="Arial"/>
          <w:color w:val="000000"/>
          <w:kern w:val="24"/>
          <w:sz w:val="24"/>
          <w:szCs w:val="24"/>
          <w:lang w:val="cy-GB" w:eastAsia="en-GB"/>
          <w14:ligatures w14:val="none"/>
        </w:rPr>
        <w:t xml:space="preserve">]. </w:t>
      </w:r>
      <w:proofErr w:type="spellStart"/>
      <w:r w:rsidRPr="00F06948">
        <w:rPr>
          <w:rFonts w:ascii="Arial" w:eastAsia="+mn-ea" w:hAnsi="Arial" w:cs="Arial"/>
          <w:color w:val="000000"/>
          <w:kern w:val="24"/>
          <w:sz w:val="24"/>
          <w:szCs w:val="24"/>
          <w:lang w:val="cy-GB" w:eastAsia="en-GB"/>
          <w14:ligatures w14:val="none"/>
        </w:rPr>
        <w:t>Available</w:t>
      </w:r>
      <w:proofErr w:type="spellEnd"/>
      <w:r w:rsidRPr="00F06948">
        <w:rPr>
          <w:rFonts w:ascii="Arial" w:eastAsia="+mn-ea" w:hAnsi="Arial" w:cs="Arial"/>
          <w:color w:val="000000"/>
          <w:kern w:val="24"/>
          <w:sz w:val="24"/>
          <w:szCs w:val="24"/>
          <w:lang w:val="cy-GB" w:eastAsia="en-GB"/>
          <w14:ligatures w14:val="none"/>
        </w:rPr>
        <w:t xml:space="preserve"> at: </w:t>
      </w:r>
      <w:hyperlink r:id="rId14" w:history="1">
        <w:r w:rsidRPr="00F06948">
          <w:rPr>
            <w:rFonts w:ascii="Arial" w:eastAsia="+mn-ea" w:hAnsi="Arial" w:cs="Arial"/>
            <w:color w:val="156082" w:themeColor="accent1"/>
            <w:kern w:val="24"/>
            <w:sz w:val="24"/>
            <w:szCs w:val="24"/>
            <w:u w:val="single"/>
            <w:lang w:val="cy-GB" w:eastAsia="en-GB"/>
            <w14:ligatures w14:val="none"/>
          </w:rPr>
          <w:t>https://pdfs.semanticscholar.org/023b/0223f2673be190d6978e85f4d7fb606125ad.pdf</w:t>
        </w:r>
      </w:hyperlink>
      <w:r w:rsidRPr="00F06948">
        <w:rPr>
          <w:rFonts w:ascii="Arial" w:eastAsia="+mn-ea" w:hAnsi="Arial" w:cs="Arial"/>
          <w:color w:val="156082" w:themeColor="accent1"/>
          <w:kern w:val="24"/>
          <w:sz w:val="24"/>
          <w:szCs w:val="24"/>
          <w:lang w:val="cy-GB" w:eastAsia="en-GB"/>
          <w14:ligatures w14:val="none"/>
        </w:rPr>
        <w:t xml:space="preserve"> </w:t>
      </w:r>
      <w:r>
        <w:rPr>
          <w:rFonts w:ascii="Arial" w:eastAsia="+mn-ea" w:hAnsi="Arial" w:cs="Arial"/>
          <w:color w:val="000000"/>
          <w:kern w:val="24"/>
          <w:sz w:val="24"/>
          <w:szCs w:val="24"/>
          <w:lang w:val="cy-GB" w:eastAsia="en-GB"/>
          <w14:ligatures w14:val="none"/>
        </w:rPr>
        <w:t>(</w:t>
      </w:r>
      <w:proofErr w:type="spellStart"/>
      <w:r>
        <w:rPr>
          <w:rFonts w:ascii="Arial" w:eastAsia="+mn-ea" w:hAnsi="Arial" w:cs="Arial"/>
          <w:color w:val="000000"/>
          <w:kern w:val="24"/>
          <w:sz w:val="24"/>
          <w:szCs w:val="24"/>
          <w:lang w:val="cy-GB" w:eastAsia="en-GB"/>
          <w14:ligatures w14:val="none"/>
        </w:rPr>
        <w:t>Accessed</w:t>
      </w:r>
      <w:proofErr w:type="spellEnd"/>
      <w:r>
        <w:rPr>
          <w:rFonts w:ascii="Arial" w:eastAsia="+mn-ea" w:hAnsi="Arial" w:cs="Arial"/>
          <w:color w:val="000000"/>
          <w:kern w:val="24"/>
          <w:sz w:val="24"/>
          <w:szCs w:val="24"/>
          <w:lang w:val="cy-GB" w:eastAsia="en-GB"/>
          <w14:ligatures w14:val="none"/>
        </w:rPr>
        <w:t xml:space="preserve">: March 11th 2025) </w:t>
      </w:r>
    </w:p>
    <w:p w14:paraId="40DF2167" w14:textId="77777777" w:rsidR="00850282" w:rsidRPr="004C6DE9" w:rsidRDefault="00850282" w:rsidP="004C6DE9">
      <w:pPr>
        <w:spacing w:before="200" w:after="0" w:line="216" w:lineRule="auto"/>
        <w:rPr>
          <w:rFonts w:ascii="Times New Roman" w:eastAsia="Times New Roman" w:hAnsi="Times New Roman" w:cs="Times New Roman"/>
          <w:kern w:val="0"/>
          <w:sz w:val="24"/>
          <w:szCs w:val="24"/>
          <w:lang w:eastAsia="en-GB"/>
          <w14:ligatures w14:val="none"/>
        </w:rPr>
      </w:pPr>
      <w:r w:rsidRPr="004C6DE9">
        <w:rPr>
          <w:rFonts w:ascii="Arial" w:eastAsia="+mn-ea" w:hAnsi="Arial" w:cs="Arial"/>
          <w:color w:val="000000"/>
          <w:kern w:val="24"/>
          <w:sz w:val="24"/>
          <w:szCs w:val="24"/>
          <w:lang w:val="cy-GB" w:eastAsia="en-GB"/>
          <w14:ligatures w14:val="none"/>
        </w:rPr>
        <w:t xml:space="preserve">NALDIC (2011) </w:t>
      </w:r>
      <w:proofErr w:type="spellStart"/>
      <w:r w:rsidRPr="004C6DE9">
        <w:rPr>
          <w:rFonts w:ascii="Arial" w:eastAsia="+mn-ea" w:hAnsi="Arial" w:cs="Arial"/>
          <w:i/>
          <w:iCs/>
          <w:color w:val="000000"/>
          <w:kern w:val="24"/>
          <w:sz w:val="24"/>
          <w:szCs w:val="24"/>
          <w:lang w:val="cy-GB" w:eastAsia="en-GB"/>
          <w14:ligatures w14:val="none"/>
        </w:rPr>
        <w:t>What</w:t>
      </w:r>
      <w:proofErr w:type="spellEnd"/>
      <w:r w:rsidRPr="004C6DE9">
        <w:rPr>
          <w:rFonts w:ascii="Arial" w:eastAsia="+mn-ea" w:hAnsi="Arial" w:cs="Arial"/>
          <w:i/>
          <w:iCs/>
          <w:color w:val="000000"/>
          <w:kern w:val="24"/>
          <w:sz w:val="24"/>
          <w:szCs w:val="24"/>
          <w:lang w:val="cy-GB" w:eastAsia="en-GB"/>
          <w14:ligatures w14:val="none"/>
        </w:rPr>
        <w:t xml:space="preserve"> is </w:t>
      </w:r>
      <w:proofErr w:type="spellStart"/>
      <w:r w:rsidRPr="004C6DE9">
        <w:rPr>
          <w:rFonts w:ascii="Arial" w:eastAsia="+mn-ea" w:hAnsi="Arial" w:cs="Arial"/>
          <w:i/>
          <w:iCs/>
          <w:color w:val="000000"/>
          <w:kern w:val="24"/>
          <w:sz w:val="24"/>
          <w:szCs w:val="24"/>
          <w:lang w:val="cy-GB" w:eastAsia="en-GB"/>
          <w14:ligatures w14:val="none"/>
        </w:rPr>
        <w:t>bilingualism</w:t>
      </w:r>
      <w:proofErr w:type="spellEnd"/>
      <w:r w:rsidRPr="004C6DE9">
        <w:rPr>
          <w:rFonts w:ascii="Arial" w:eastAsia="+mn-ea" w:hAnsi="Arial" w:cs="Arial"/>
          <w:i/>
          <w:iCs/>
          <w:color w:val="000000"/>
          <w:kern w:val="24"/>
          <w:sz w:val="24"/>
          <w:szCs w:val="24"/>
          <w:lang w:val="cy-GB" w:eastAsia="en-GB"/>
          <w14:ligatures w14:val="none"/>
        </w:rPr>
        <w:t xml:space="preserve">? </w:t>
      </w:r>
      <w:proofErr w:type="spellStart"/>
      <w:r w:rsidRPr="000F5784">
        <w:rPr>
          <w:rFonts w:ascii="Arial" w:eastAsia="+mn-ea" w:hAnsi="Arial" w:cs="Arial"/>
          <w:color w:val="000000"/>
          <w:kern w:val="24"/>
          <w:sz w:val="24"/>
          <w:szCs w:val="24"/>
          <w:lang w:val="cy-GB" w:eastAsia="en-GB"/>
          <w14:ligatures w14:val="none"/>
        </w:rPr>
        <w:t>Available</w:t>
      </w:r>
      <w:proofErr w:type="spellEnd"/>
      <w:r w:rsidRPr="000F5784">
        <w:rPr>
          <w:rFonts w:ascii="Arial" w:eastAsia="+mn-ea" w:hAnsi="Arial" w:cs="Arial"/>
          <w:color w:val="000000"/>
          <w:kern w:val="24"/>
          <w:sz w:val="24"/>
          <w:szCs w:val="24"/>
          <w:lang w:val="cy-GB" w:eastAsia="en-GB"/>
          <w14:ligatures w14:val="none"/>
        </w:rPr>
        <w:t xml:space="preserve"> at:</w:t>
      </w:r>
      <w:r>
        <w:rPr>
          <w:rFonts w:ascii="Arial" w:eastAsia="+mn-ea" w:hAnsi="Arial" w:cs="Arial"/>
          <w:i/>
          <w:iCs/>
          <w:color w:val="000000"/>
          <w:kern w:val="24"/>
          <w:sz w:val="24"/>
          <w:szCs w:val="24"/>
          <w:lang w:val="cy-GB" w:eastAsia="en-GB"/>
          <w14:ligatures w14:val="none"/>
        </w:rPr>
        <w:t xml:space="preserve"> </w:t>
      </w:r>
      <w:hyperlink r:id="rId15" w:history="1">
        <w:r w:rsidRPr="0047030D">
          <w:rPr>
            <w:rStyle w:val="Hyperlink"/>
            <w:rFonts w:ascii="Arial" w:eastAsia="+mn-ea" w:hAnsi="Arial" w:cs="Arial"/>
            <w:kern w:val="24"/>
            <w:sz w:val="24"/>
            <w:szCs w:val="24"/>
            <w:lang w:val="cy-GB" w:eastAsia="en-GB"/>
            <w14:ligatures w14:val="none"/>
          </w:rPr>
          <w:t>https://www.naldic.org.uk/Resources/NALDIC/Initial%20Teacher%20Education/Documents/B1.pdf</w:t>
        </w:r>
      </w:hyperlink>
      <w:r w:rsidRPr="004C6DE9">
        <w:rPr>
          <w:rFonts w:ascii="Arial" w:eastAsia="+mn-ea" w:hAnsi="Arial" w:cs="Arial"/>
          <w:color w:val="000000"/>
          <w:kern w:val="24"/>
          <w:sz w:val="24"/>
          <w:szCs w:val="24"/>
          <w:lang w:val="cy-GB" w:eastAsia="en-GB"/>
          <w14:ligatures w14:val="none"/>
        </w:rPr>
        <w:t xml:space="preserve"> </w:t>
      </w:r>
      <w:r>
        <w:rPr>
          <w:rFonts w:ascii="Arial" w:eastAsia="+mn-ea" w:hAnsi="Arial" w:cs="Arial"/>
          <w:color w:val="000000"/>
          <w:kern w:val="24"/>
          <w:sz w:val="24"/>
          <w:szCs w:val="24"/>
          <w:lang w:val="cy-GB" w:eastAsia="en-GB"/>
          <w14:ligatures w14:val="none"/>
        </w:rPr>
        <w:t>(</w:t>
      </w:r>
      <w:proofErr w:type="spellStart"/>
      <w:r w:rsidRPr="004C6DE9">
        <w:rPr>
          <w:rFonts w:ascii="Arial" w:eastAsia="+mn-ea" w:hAnsi="Arial" w:cs="Arial"/>
          <w:color w:val="000000"/>
          <w:kern w:val="24"/>
          <w:sz w:val="24"/>
          <w:szCs w:val="24"/>
          <w:lang w:val="cy-GB" w:eastAsia="en-GB"/>
          <w14:ligatures w14:val="none"/>
        </w:rPr>
        <w:t>Accessed</w:t>
      </w:r>
      <w:proofErr w:type="spellEnd"/>
      <w:r w:rsidRPr="004C6DE9">
        <w:rPr>
          <w:rFonts w:ascii="Arial" w:eastAsia="+mn-ea" w:hAnsi="Arial" w:cs="Arial"/>
          <w:color w:val="000000"/>
          <w:kern w:val="24"/>
          <w:sz w:val="24"/>
          <w:szCs w:val="24"/>
          <w:lang w:val="cy-GB" w:eastAsia="en-GB"/>
          <w14:ligatures w14:val="none"/>
        </w:rPr>
        <w:t xml:space="preserve">: </w:t>
      </w:r>
      <w:r>
        <w:rPr>
          <w:rFonts w:ascii="Arial" w:eastAsia="+mn-ea" w:hAnsi="Arial" w:cs="Arial"/>
          <w:color w:val="000000"/>
          <w:kern w:val="24"/>
          <w:sz w:val="24"/>
          <w:szCs w:val="24"/>
          <w:lang w:val="cy-GB" w:eastAsia="en-GB"/>
          <w14:ligatures w14:val="none"/>
        </w:rPr>
        <w:t>March 10th 2025)</w:t>
      </w:r>
    </w:p>
    <w:p w14:paraId="4B115325" w14:textId="77777777" w:rsidR="00850282" w:rsidRDefault="00850282" w:rsidP="0018522F">
      <w:pPr>
        <w:spacing w:before="200" w:after="0" w:line="216" w:lineRule="auto"/>
        <w:rPr>
          <w:rFonts w:ascii="Arial" w:eastAsia="+mn-ea" w:hAnsi="Arial" w:cs="Arial"/>
          <w:color w:val="000000"/>
          <w:kern w:val="24"/>
          <w:sz w:val="24"/>
          <w:szCs w:val="24"/>
          <w:lang w:eastAsia="en-GB"/>
          <w14:ligatures w14:val="none"/>
        </w:rPr>
      </w:pPr>
      <w:r w:rsidRPr="0018522F">
        <w:rPr>
          <w:rFonts w:ascii="Arial" w:eastAsia="+mn-ea" w:hAnsi="Arial" w:cs="Arial"/>
          <w:color w:val="000000"/>
          <w:kern w:val="24"/>
          <w:sz w:val="24"/>
          <w:szCs w:val="24"/>
          <w:lang w:eastAsia="en-GB"/>
          <w14:ligatures w14:val="none"/>
        </w:rPr>
        <w:t xml:space="preserve">Robinson, K. (2016) </w:t>
      </w:r>
      <w:r w:rsidRPr="0018522F">
        <w:rPr>
          <w:rFonts w:ascii="Arial" w:eastAsia="+mn-ea" w:hAnsi="Arial" w:cs="Arial"/>
          <w:i/>
          <w:iCs/>
          <w:color w:val="000000"/>
          <w:kern w:val="24"/>
          <w:sz w:val="24"/>
          <w:szCs w:val="24"/>
          <w:lang w:eastAsia="en-GB"/>
          <w14:ligatures w14:val="none"/>
        </w:rPr>
        <w:t>Divergent Thinking Ken Robinson</w:t>
      </w:r>
      <w:r w:rsidRPr="0018522F">
        <w:rPr>
          <w:rFonts w:ascii="Arial" w:eastAsia="+mn-ea" w:hAnsi="Arial" w:cs="Arial"/>
          <w:color w:val="000000"/>
          <w:kern w:val="24"/>
          <w:sz w:val="24"/>
          <w:szCs w:val="24"/>
          <w:lang w:eastAsia="en-GB"/>
          <w14:ligatures w14:val="none"/>
        </w:rPr>
        <w:t xml:space="preserve">, </w:t>
      </w:r>
      <w:hyperlink r:id="rId16" w:history="1">
        <w:r w:rsidRPr="0018522F">
          <w:rPr>
            <w:rFonts w:ascii="Arial" w:eastAsia="+mn-ea" w:hAnsi="Arial" w:cs="Arial"/>
            <w:color w:val="156082" w:themeColor="accent1"/>
            <w:kern w:val="24"/>
            <w:sz w:val="24"/>
            <w:szCs w:val="24"/>
            <w:u w:val="single"/>
            <w:lang w:eastAsia="en-GB"/>
            <w14:ligatures w14:val="none"/>
          </w:rPr>
          <w:t>https://www.youtube.com/watch?v=BHMUXFdBzik</w:t>
        </w:r>
      </w:hyperlink>
      <w:r w:rsidRPr="0018522F">
        <w:rPr>
          <w:rFonts w:ascii="Arial" w:eastAsia="+mn-ea" w:hAnsi="Arial" w:cs="Arial"/>
          <w:color w:val="000000"/>
          <w:kern w:val="24"/>
          <w:sz w:val="24"/>
          <w:szCs w:val="24"/>
          <w:lang w:eastAsia="en-GB"/>
          <w14:ligatures w14:val="none"/>
        </w:rPr>
        <w:t xml:space="preserve"> </w:t>
      </w:r>
      <w:r>
        <w:rPr>
          <w:rFonts w:ascii="Arial" w:eastAsia="+mn-ea" w:hAnsi="Arial" w:cs="Arial"/>
          <w:color w:val="000000"/>
          <w:kern w:val="24"/>
          <w:sz w:val="24"/>
          <w:szCs w:val="24"/>
          <w:lang w:eastAsia="en-GB"/>
          <w14:ligatures w14:val="none"/>
        </w:rPr>
        <w:t>(</w:t>
      </w:r>
      <w:r w:rsidRPr="0018522F">
        <w:rPr>
          <w:rFonts w:ascii="Arial" w:eastAsia="+mn-ea" w:hAnsi="Arial" w:cs="Arial"/>
          <w:color w:val="000000"/>
          <w:kern w:val="24"/>
          <w:sz w:val="24"/>
          <w:szCs w:val="24"/>
          <w:lang w:eastAsia="en-GB"/>
          <w14:ligatures w14:val="none"/>
        </w:rPr>
        <w:t>Accessed:</w:t>
      </w:r>
      <w:r>
        <w:rPr>
          <w:rFonts w:ascii="Arial" w:eastAsia="+mn-ea" w:hAnsi="Arial" w:cs="Arial"/>
          <w:color w:val="000000"/>
          <w:kern w:val="24"/>
          <w:sz w:val="24"/>
          <w:szCs w:val="24"/>
          <w:lang w:eastAsia="en-GB"/>
          <w14:ligatures w14:val="none"/>
        </w:rPr>
        <w:t xml:space="preserve"> March 27</w:t>
      </w:r>
      <w:r w:rsidRPr="00D8051B">
        <w:rPr>
          <w:rFonts w:ascii="Arial" w:eastAsia="+mn-ea" w:hAnsi="Arial" w:cs="Arial"/>
          <w:color w:val="000000"/>
          <w:kern w:val="24"/>
          <w:sz w:val="24"/>
          <w:szCs w:val="24"/>
          <w:vertAlign w:val="superscript"/>
          <w:lang w:eastAsia="en-GB"/>
          <w14:ligatures w14:val="none"/>
        </w:rPr>
        <w:t>th</w:t>
      </w:r>
      <w:proofErr w:type="gramStart"/>
      <w:r>
        <w:rPr>
          <w:rFonts w:ascii="Arial" w:eastAsia="+mn-ea" w:hAnsi="Arial" w:cs="Arial"/>
          <w:color w:val="000000"/>
          <w:kern w:val="24"/>
          <w:sz w:val="24"/>
          <w:szCs w:val="24"/>
          <w:lang w:eastAsia="en-GB"/>
          <w14:ligatures w14:val="none"/>
        </w:rPr>
        <w:t xml:space="preserve"> 2025</w:t>
      </w:r>
      <w:proofErr w:type="gramEnd"/>
      <w:r>
        <w:rPr>
          <w:rFonts w:ascii="Arial" w:eastAsia="+mn-ea" w:hAnsi="Arial" w:cs="Arial"/>
          <w:color w:val="000000"/>
          <w:kern w:val="24"/>
          <w:sz w:val="24"/>
          <w:szCs w:val="24"/>
          <w:lang w:eastAsia="en-GB"/>
          <w14:ligatures w14:val="none"/>
        </w:rPr>
        <w:t>)</w:t>
      </w:r>
    </w:p>
    <w:p w14:paraId="72AF8D67" w14:textId="77777777" w:rsidR="00850282" w:rsidRPr="00D8051B" w:rsidRDefault="00850282" w:rsidP="0027085F">
      <w:pPr>
        <w:shd w:val="clear" w:color="auto" w:fill="FFFFFF"/>
        <w:spacing w:after="0" w:line="240" w:lineRule="auto"/>
        <w:rPr>
          <w:color w:val="156082" w:themeColor="accent1"/>
        </w:rPr>
      </w:pPr>
      <w:r w:rsidRPr="0027085F">
        <w:rPr>
          <w:rFonts w:ascii="Arial" w:eastAsia="Times New Roman" w:hAnsi="Arial" w:cs="Arial"/>
          <w:color w:val="0A0A0C"/>
          <w:kern w:val="0"/>
          <w:sz w:val="24"/>
          <w:szCs w:val="24"/>
          <w:lang w:eastAsia="en-GB"/>
          <w14:ligatures w14:val="none"/>
        </w:rPr>
        <w:t>Singleton, D. and Aronin, L. 2018. </w:t>
      </w:r>
      <w:r w:rsidRPr="0027085F">
        <w:rPr>
          <w:rFonts w:ascii="Arial" w:eastAsia="Times New Roman" w:hAnsi="Arial" w:cs="Arial"/>
          <w:i/>
          <w:iCs/>
          <w:color w:val="0A0A0C"/>
          <w:kern w:val="0"/>
          <w:sz w:val="24"/>
          <w:szCs w:val="24"/>
          <w:lang w:eastAsia="en-GB"/>
          <w14:ligatures w14:val="none"/>
        </w:rPr>
        <w:t>Twelve Lectures on Multilingualism</w:t>
      </w:r>
      <w:r w:rsidRPr="0027085F">
        <w:rPr>
          <w:rFonts w:ascii="Arial" w:eastAsia="Times New Roman" w:hAnsi="Arial" w:cs="Arial"/>
          <w:color w:val="0A0A0C"/>
          <w:kern w:val="0"/>
          <w:sz w:val="24"/>
          <w:szCs w:val="24"/>
          <w:lang w:eastAsia="en-GB"/>
          <w14:ligatures w14:val="none"/>
        </w:rPr>
        <w:t>. Bristol, Blue Ridge Summit: Multilingual Matters. </w:t>
      </w:r>
      <w:hyperlink r:id="rId17" w:history="1">
        <w:r w:rsidRPr="00D8051B">
          <w:rPr>
            <w:rFonts w:ascii="Arial" w:eastAsia="Times New Roman" w:hAnsi="Arial" w:cs="Arial"/>
            <w:color w:val="156082" w:themeColor="accent1"/>
            <w:kern w:val="0"/>
            <w:sz w:val="24"/>
            <w:szCs w:val="24"/>
            <w:u w:val="single"/>
            <w:lang w:eastAsia="en-GB"/>
            <w14:ligatures w14:val="none"/>
          </w:rPr>
          <w:t>https://doi.org/10.21832/9781788922074</w:t>
        </w:r>
      </w:hyperlink>
    </w:p>
    <w:p w14:paraId="53D095E3" w14:textId="20FB684C" w:rsidR="00850282" w:rsidRDefault="00850282" w:rsidP="00B84028">
      <w:pPr>
        <w:shd w:val="clear" w:color="auto" w:fill="FFFFFF"/>
        <w:spacing w:before="150" w:after="100" w:afterAutospacing="1" w:line="360" w:lineRule="atLeast"/>
        <w:rPr>
          <w:rFonts w:ascii="Arial" w:hAnsi="Arial" w:cs="Arial"/>
          <w:sz w:val="24"/>
          <w:szCs w:val="24"/>
          <w:shd w:val="clear" w:color="auto" w:fill="FFFFFF"/>
        </w:rPr>
      </w:pPr>
      <w:r w:rsidRPr="00E62212">
        <w:rPr>
          <w:rFonts w:ascii="Arial" w:hAnsi="Arial" w:cs="Arial"/>
          <w:sz w:val="24"/>
          <w:szCs w:val="24"/>
          <w:shd w:val="clear" w:color="auto" w:fill="FFFFFF"/>
        </w:rPr>
        <w:t xml:space="preserve">Skinner, B.F. </w:t>
      </w:r>
      <w:r w:rsidRPr="00E62212">
        <w:rPr>
          <w:rFonts w:ascii="Arial" w:hAnsi="Arial" w:cs="Arial"/>
          <w:sz w:val="24"/>
          <w:szCs w:val="24"/>
          <w:shd w:val="clear" w:color="auto" w:fill="FFFFFF"/>
        </w:rPr>
        <w:t>(</w:t>
      </w:r>
      <w:r w:rsidRPr="00E62212">
        <w:rPr>
          <w:rFonts w:ascii="Arial" w:hAnsi="Arial" w:cs="Arial"/>
          <w:sz w:val="24"/>
          <w:szCs w:val="24"/>
          <w:shd w:val="clear" w:color="auto" w:fill="FFFFFF"/>
        </w:rPr>
        <w:t>1965</w:t>
      </w:r>
      <w:r w:rsidRPr="00E62212">
        <w:rPr>
          <w:rFonts w:ascii="Arial" w:hAnsi="Arial" w:cs="Arial"/>
          <w:sz w:val="24"/>
          <w:szCs w:val="24"/>
          <w:shd w:val="clear" w:color="auto" w:fill="FFFFFF"/>
        </w:rPr>
        <w:t>)</w:t>
      </w:r>
      <w:r w:rsidRPr="00E62212">
        <w:rPr>
          <w:rFonts w:ascii="Arial" w:hAnsi="Arial" w:cs="Arial"/>
          <w:sz w:val="24"/>
          <w:szCs w:val="24"/>
          <w:shd w:val="clear" w:color="auto" w:fill="FFFFFF"/>
        </w:rPr>
        <w:t> </w:t>
      </w:r>
      <w:r w:rsidRPr="00E62212">
        <w:rPr>
          <w:rFonts w:ascii="Arial" w:hAnsi="Arial" w:cs="Arial"/>
          <w:i/>
          <w:iCs/>
          <w:sz w:val="24"/>
          <w:szCs w:val="24"/>
          <w:shd w:val="clear" w:color="auto" w:fill="FFFFFF"/>
        </w:rPr>
        <w:t xml:space="preserve">Science and human </w:t>
      </w:r>
      <w:r w:rsidR="00D706D2" w:rsidRPr="00E62212">
        <w:rPr>
          <w:rFonts w:ascii="Arial" w:hAnsi="Arial" w:cs="Arial"/>
          <w:i/>
          <w:iCs/>
          <w:sz w:val="24"/>
          <w:szCs w:val="24"/>
          <w:shd w:val="clear" w:color="auto" w:fill="FFFFFF"/>
        </w:rPr>
        <w:t>behaviour</w:t>
      </w:r>
      <w:r w:rsidRPr="00E62212">
        <w:rPr>
          <w:rFonts w:ascii="Arial" w:hAnsi="Arial" w:cs="Arial"/>
          <w:sz w:val="24"/>
          <w:szCs w:val="24"/>
          <w:shd w:val="clear" w:color="auto" w:fill="FFFFFF"/>
        </w:rPr>
        <w:t> (No. 92904). Simon and Schuster.</w:t>
      </w:r>
    </w:p>
    <w:p w14:paraId="04130DD8" w14:textId="77777777" w:rsidR="00850282" w:rsidRPr="0020090E" w:rsidRDefault="00850282" w:rsidP="0020090E">
      <w:pPr>
        <w:spacing w:before="200" w:after="0" w:line="216" w:lineRule="auto"/>
        <w:rPr>
          <w:rFonts w:ascii="Times New Roman" w:eastAsia="Times New Roman" w:hAnsi="Times New Roman" w:cs="Times New Roman"/>
          <w:kern w:val="0"/>
          <w:sz w:val="24"/>
          <w:szCs w:val="24"/>
          <w:lang w:eastAsia="en-GB"/>
          <w14:ligatures w14:val="none"/>
        </w:rPr>
      </w:pPr>
      <w:r w:rsidRPr="0020090E">
        <w:rPr>
          <w:rFonts w:ascii="Arial" w:eastAsia="+mn-ea" w:hAnsi="Arial" w:cs="Arial"/>
          <w:kern w:val="24"/>
          <w:sz w:val="24"/>
          <w:szCs w:val="24"/>
          <w:lang w:eastAsia="en-GB"/>
          <w14:ligatures w14:val="none"/>
        </w:rPr>
        <w:t xml:space="preserve">UNICEF (1989) </w:t>
      </w:r>
      <w:r w:rsidRPr="0020090E">
        <w:rPr>
          <w:rFonts w:ascii="Arial" w:eastAsia="+mn-ea" w:hAnsi="Arial" w:cs="Arial"/>
          <w:i/>
          <w:iCs/>
          <w:kern w:val="24"/>
          <w:sz w:val="24"/>
          <w:szCs w:val="24"/>
          <w:lang w:eastAsia="en-GB"/>
          <w14:ligatures w14:val="none"/>
        </w:rPr>
        <w:t xml:space="preserve">The United Nations Convention on the Rights of the Child, </w:t>
      </w:r>
      <w:r>
        <w:rPr>
          <w:rFonts w:ascii="Arial" w:eastAsia="+mn-ea" w:hAnsi="Arial" w:cs="Arial"/>
          <w:kern w:val="24"/>
          <w:sz w:val="24"/>
          <w:szCs w:val="24"/>
          <w:lang w:eastAsia="en-GB"/>
          <w14:ligatures w14:val="none"/>
        </w:rPr>
        <w:t xml:space="preserve">Available at: </w:t>
      </w:r>
      <w:hyperlink r:id="rId18" w:history="1">
        <w:r w:rsidRPr="0020090E">
          <w:rPr>
            <w:rStyle w:val="Hyperlink"/>
            <w:rFonts w:ascii="Arial" w:eastAsia="+mn-ea" w:hAnsi="Arial" w:cs="Arial"/>
            <w:kern w:val="24"/>
            <w:sz w:val="24"/>
            <w:szCs w:val="24"/>
            <w:lang w:eastAsia="en-GB"/>
            <w14:ligatures w14:val="none"/>
          </w:rPr>
          <w:t>http://353ld710iigr2n4po7k4kgvv-wpengine.netdna-ssl.com/wp-content/uploads/2010/05/UNCRC_united_nations_convention_on_the_rights_of_the_child.pdf</w:t>
        </w:r>
      </w:hyperlink>
      <w:r w:rsidRPr="0020090E">
        <w:rPr>
          <w:rFonts w:ascii="Arial" w:eastAsia="+mn-ea" w:hAnsi="Arial" w:cs="Arial"/>
          <w:kern w:val="24"/>
          <w:sz w:val="24"/>
          <w:szCs w:val="24"/>
          <w:lang w:eastAsia="en-GB"/>
          <w14:ligatures w14:val="none"/>
        </w:rPr>
        <w:t xml:space="preserve"> </w:t>
      </w:r>
      <w:r>
        <w:rPr>
          <w:rFonts w:ascii="Arial" w:eastAsia="+mn-ea" w:hAnsi="Arial" w:cs="Arial"/>
          <w:kern w:val="24"/>
          <w:sz w:val="24"/>
          <w:szCs w:val="24"/>
          <w:lang w:eastAsia="en-GB"/>
          <w14:ligatures w14:val="none"/>
        </w:rPr>
        <w:t>(</w:t>
      </w:r>
      <w:r w:rsidRPr="0020090E">
        <w:rPr>
          <w:rFonts w:ascii="Arial" w:eastAsia="+mn-ea" w:hAnsi="Arial" w:cs="Arial"/>
          <w:kern w:val="24"/>
          <w:sz w:val="24"/>
          <w:szCs w:val="24"/>
          <w:lang w:eastAsia="en-GB"/>
          <w14:ligatures w14:val="none"/>
        </w:rPr>
        <w:t xml:space="preserve">Accessed: March </w:t>
      </w:r>
      <w:r>
        <w:rPr>
          <w:rFonts w:ascii="Arial" w:eastAsia="+mn-ea" w:hAnsi="Arial" w:cs="Arial"/>
          <w:kern w:val="24"/>
          <w:sz w:val="24"/>
          <w:szCs w:val="24"/>
          <w:lang w:eastAsia="en-GB"/>
          <w14:ligatures w14:val="none"/>
        </w:rPr>
        <w:t>26</w:t>
      </w:r>
      <w:r w:rsidRPr="007D3DC7">
        <w:rPr>
          <w:rFonts w:ascii="Arial" w:eastAsia="+mn-ea" w:hAnsi="Arial" w:cs="Arial"/>
          <w:kern w:val="24"/>
          <w:sz w:val="24"/>
          <w:szCs w:val="24"/>
          <w:vertAlign w:val="superscript"/>
          <w:lang w:eastAsia="en-GB"/>
          <w14:ligatures w14:val="none"/>
        </w:rPr>
        <w:t>th</w:t>
      </w:r>
      <w:r>
        <w:rPr>
          <w:rFonts w:ascii="Arial" w:eastAsia="+mn-ea" w:hAnsi="Arial" w:cs="Arial"/>
          <w:kern w:val="24"/>
          <w:sz w:val="24"/>
          <w:szCs w:val="24"/>
          <w:lang w:eastAsia="en-GB"/>
          <w14:ligatures w14:val="none"/>
        </w:rPr>
        <w:t xml:space="preserve"> 2025)</w:t>
      </w:r>
    </w:p>
    <w:p w14:paraId="6A06CBEB" w14:textId="77777777" w:rsidR="00850282" w:rsidRDefault="00850282" w:rsidP="001163CF">
      <w:pPr>
        <w:spacing w:before="200" w:after="0" w:line="216" w:lineRule="auto"/>
        <w:rPr>
          <w:rFonts w:ascii="Arial" w:eastAsia="+mn-ea" w:hAnsi="Arial" w:cs="Arial"/>
          <w:color w:val="000000"/>
          <w:kern w:val="24"/>
          <w:sz w:val="24"/>
          <w:szCs w:val="24"/>
          <w:lang w:val="en-US" w:eastAsia="en-GB"/>
          <w14:ligatures w14:val="none"/>
        </w:rPr>
      </w:pPr>
      <w:proofErr w:type="spellStart"/>
      <w:r w:rsidRPr="001163CF">
        <w:rPr>
          <w:rFonts w:ascii="Arial" w:eastAsia="+mn-ea" w:hAnsi="Arial" w:cs="Arial"/>
          <w:color w:val="000000"/>
          <w:kern w:val="24"/>
          <w:sz w:val="24"/>
          <w:szCs w:val="24"/>
          <w:lang w:val="cy-GB" w:eastAsia="en-GB"/>
          <w14:ligatures w14:val="none"/>
        </w:rPr>
        <w:t>University</w:t>
      </w:r>
      <w:proofErr w:type="spellEnd"/>
      <w:r w:rsidRPr="001163CF">
        <w:rPr>
          <w:rFonts w:ascii="Arial" w:eastAsia="+mn-ea" w:hAnsi="Arial" w:cs="Arial"/>
          <w:color w:val="000000"/>
          <w:kern w:val="24"/>
          <w:sz w:val="24"/>
          <w:szCs w:val="24"/>
          <w:lang w:val="cy-GB" w:eastAsia="en-GB"/>
          <w14:ligatures w14:val="none"/>
        </w:rPr>
        <w:t xml:space="preserve"> of </w:t>
      </w:r>
      <w:proofErr w:type="spellStart"/>
      <w:r w:rsidRPr="001163CF">
        <w:rPr>
          <w:rFonts w:ascii="Arial" w:eastAsia="+mn-ea" w:hAnsi="Arial" w:cs="Arial"/>
          <w:color w:val="000000"/>
          <w:kern w:val="24"/>
          <w:sz w:val="24"/>
          <w:szCs w:val="24"/>
          <w:lang w:val="cy-GB" w:eastAsia="en-GB"/>
          <w14:ligatures w14:val="none"/>
        </w:rPr>
        <w:t>Reading</w:t>
      </w:r>
      <w:proofErr w:type="spellEnd"/>
      <w:r w:rsidRPr="001163CF">
        <w:rPr>
          <w:rFonts w:ascii="Arial" w:eastAsia="+mn-ea" w:hAnsi="Arial" w:cs="Arial"/>
          <w:color w:val="000000"/>
          <w:kern w:val="24"/>
          <w:sz w:val="24"/>
          <w:szCs w:val="24"/>
          <w:lang w:val="cy-GB" w:eastAsia="en-GB"/>
          <w14:ligatures w14:val="none"/>
        </w:rPr>
        <w:t xml:space="preserve"> (2015) </w:t>
      </w:r>
      <w:proofErr w:type="spellStart"/>
      <w:r w:rsidRPr="001163CF">
        <w:rPr>
          <w:rFonts w:ascii="Arial" w:eastAsia="+mn-ea" w:hAnsi="Arial" w:cs="Arial"/>
          <w:i/>
          <w:iCs/>
          <w:color w:val="000000"/>
          <w:kern w:val="24"/>
          <w:sz w:val="24"/>
          <w:szCs w:val="24"/>
          <w:lang w:val="cy-GB" w:eastAsia="en-GB"/>
          <w14:ligatures w14:val="none"/>
        </w:rPr>
        <w:t>How</w:t>
      </w:r>
      <w:proofErr w:type="spellEnd"/>
      <w:r w:rsidRPr="001163CF">
        <w:rPr>
          <w:rFonts w:ascii="Arial" w:eastAsia="+mn-ea" w:hAnsi="Arial" w:cs="Arial"/>
          <w:i/>
          <w:iCs/>
          <w:color w:val="000000"/>
          <w:kern w:val="24"/>
          <w:sz w:val="24"/>
          <w:szCs w:val="24"/>
          <w:lang w:val="cy-GB" w:eastAsia="en-GB"/>
          <w14:ligatures w14:val="none"/>
        </w:rPr>
        <w:t xml:space="preserve"> </w:t>
      </w:r>
      <w:proofErr w:type="spellStart"/>
      <w:r w:rsidRPr="001163CF">
        <w:rPr>
          <w:rFonts w:ascii="Arial" w:eastAsia="+mn-ea" w:hAnsi="Arial" w:cs="Arial"/>
          <w:i/>
          <w:iCs/>
          <w:color w:val="000000"/>
          <w:kern w:val="24"/>
          <w:sz w:val="24"/>
          <w:szCs w:val="24"/>
          <w:lang w:val="cy-GB" w:eastAsia="en-GB"/>
          <w14:ligatures w14:val="none"/>
        </w:rPr>
        <w:t>bilingualism</w:t>
      </w:r>
      <w:proofErr w:type="spellEnd"/>
      <w:r w:rsidRPr="001163CF">
        <w:rPr>
          <w:rFonts w:ascii="Arial" w:eastAsia="+mn-ea" w:hAnsi="Arial" w:cs="Arial"/>
          <w:i/>
          <w:iCs/>
          <w:color w:val="000000"/>
          <w:kern w:val="24"/>
          <w:sz w:val="24"/>
          <w:szCs w:val="24"/>
          <w:lang w:val="cy-GB" w:eastAsia="en-GB"/>
          <w14:ligatures w14:val="none"/>
        </w:rPr>
        <w:t xml:space="preserve"> </w:t>
      </w:r>
      <w:proofErr w:type="spellStart"/>
      <w:r w:rsidRPr="001163CF">
        <w:rPr>
          <w:rFonts w:ascii="Arial" w:eastAsia="+mn-ea" w:hAnsi="Arial" w:cs="Arial"/>
          <w:i/>
          <w:iCs/>
          <w:color w:val="000000"/>
          <w:kern w:val="24"/>
          <w:sz w:val="24"/>
          <w:szCs w:val="24"/>
          <w:lang w:val="cy-GB" w:eastAsia="en-GB"/>
          <w14:ligatures w14:val="none"/>
        </w:rPr>
        <w:t>helps</w:t>
      </w:r>
      <w:proofErr w:type="spellEnd"/>
      <w:r w:rsidRPr="001163CF">
        <w:rPr>
          <w:rFonts w:ascii="Arial" w:eastAsia="+mn-ea" w:hAnsi="Arial" w:cs="Arial"/>
          <w:i/>
          <w:iCs/>
          <w:color w:val="000000"/>
          <w:kern w:val="24"/>
          <w:sz w:val="24"/>
          <w:szCs w:val="24"/>
          <w:lang w:val="cy-GB" w:eastAsia="en-GB"/>
          <w14:ligatures w14:val="none"/>
        </w:rPr>
        <w:t xml:space="preserve"> </w:t>
      </w:r>
      <w:proofErr w:type="spellStart"/>
      <w:r w:rsidRPr="001163CF">
        <w:rPr>
          <w:rFonts w:ascii="Arial" w:eastAsia="+mn-ea" w:hAnsi="Arial" w:cs="Arial"/>
          <w:i/>
          <w:iCs/>
          <w:color w:val="000000"/>
          <w:kern w:val="24"/>
          <w:sz w:val="24"/>
          <w:szCs w:val="24"/>
          <w:lang w:val="cy-GB" w:eastAsia="en-GB"/>
          <w14:ligatures w14:val="none"/>
        </w:rPr>
        <w:t>your</w:t>
      </w:r>
      <w:proofErr w:type="spellEnd"/>
      <w:r w:rsidRPr="001163CF">
        <w:rPr>
          <w:rFonts w:ascii="Arial" w:eastAsia="+mn-ea" w:hAnsi="Arial" w:cs="Arial"/>
          <w:i/>
          <w:iCs/>
          <w:color w:val="000000"/>
          <w:kern w:val="24"/>
          <w:sz w:val="24"/>
          <w:szCs w:val="24"/>
          <w:lang w:val="cy-GB" w:eastAsia="en-GB"/>
          <w14:ligatures w14:val="none"/>
        </w:rPr>
        <w:t xml:space="preserve"> brain. </w:t>
      </w:r>
      <w:hyperlink r:id="rId19" w:history="1">
        <w:r w:rsidRPr="001163CF">
          <w:rPr>
            <w:rFonts w:ascii="Arial" w:eastAsia="+mn-ea" w:hAnsi="Arial" w:cs="Arial"/>
            <w:color w:val="156082" w:themeColor="accent1"/>
            <w:kern w:val="24"/>
            <w:sz w:val="24"/>
            <w:szCs w:val="24"/>
            <w:u w:val="single"/>
            <w:lang w:val="cy-GB" w:eastAsia="en-GB"/>
            <w14:ligatures w14:val="none"/>
          </w:rPr>
          <w:t>https://www.youtube.com/watch?v=6sDYx77hCmI</w:t>
        </w:r>
      </w:hyperlink>
      <w:r w:rsidRPr="001163CF">
        <w:rPr>
          <w:rFonts w:ascii="Arial" w:eastAsia="+mn-ea" w:hAnsi="Arial" w:cs="Arial"/>
          <w:color w:val="156082" w:themeColor="accent1"/>
          <w:kern w:val="24"/>
          <w:sz w:val="24"/>
          <w:szCs w:val="24"/>
          <w:lang w:val="cy-GB" w:eastAsia="en-GB"/>
          <w14:ligatures w14:val="none"/>
        </w:rPr>
        <w:t xml:space="preserve"> </w:t>
      </w:r>
      <w:r>
        <w:rPr>
          <w:rFonts w:ascii="Arial" w:eastAsia="+mn-ea" w:hAnsi="Arial" w:cs="Arial"/>
          <w:color w:val="000000"/>
          <w:kern w:val="24"/>
          <w:sz w:val="24"/>
          <w:szCs w:val="24"/>
          <w:lang w:val="en-US" w:eastAsia="en-GB"/>
          <w14:ligatures w14:val="none"/>
        </w:rPr>
        <w:t>(</w:t>
      </w:r>
      <w:r w:rsidRPr="001163CF">
        <w:rPr>
          <w:rFonts w:ascii="Arial" w:eastAsia="+mn-ea" w:hAnsi="Arial" w:cs="Arial"/>
          <w:color w:val="000000"/>
          <w:kern w:val="24"/>
          <w:sz w:val="24"/>
          <w:szCs w:val="24"/>
          <w:lang w:val="en-US" w:eastAsia="en-GB"/>
          <w14:ligatures w14:val="none"/>
        </w:rPr>
        <w:t xml:space="preserve">Accessed: </w:t>
      </w:r>
      <w:r>
        <w:rPr>
          <w:rFonts w:ascii="Arial" w:eastAsia="+mn-ea" w:hAnsi="Arial" w:cs="Arial"/>
          <w:color w:val="000000"/>
          <w:kern w:val="24"/>
          <w:sz w:val="24"/>
          <w:szCs w:val="24"/>
          <w:lang w:val="en-US" w:eastAsia="en-GB"/>
          <w14:ligatures w14:val="none"/>
        </w:rPr>
        <w:t>March 24</w:t>
      </w:r>
      <w:r w:rsidRPr="00D75F87">
        <w:rPr>
          <w:rFonts w:ascii="Arial" w:eastAsia="+mn-ea" w:hAnsi="Arial" w:cs="Arial"/>
          <w:color w:val="000000"/>
          <w:kern w:val="24"/>
          <w:sz w:val="24"/>
          <w:szCs w:val="24"/>
          <w:vertAlign w:val="superscript"/>
          <w:lang w:val="en-US" w:eastAsia="en-GB"/>
          <w14:ligatures w14:val="none"/>
        </w:rPr>
        <w:t>th</w:t>
      </w:r>
      <w:r>
        <w:rPr>
          <w:rFonts w:ascii="Arial" w:eastAsia="+mn-ea" w:hAnsi="Arial" w:cs="Arial"/>
          <w:color w:val="000000"/>
          <w:kern w:val="24"/>
          <w:sz w:val="24"/>
          <w:szCs w:val="24"/>
          <w:lang w:val="en-US" w:eastAsia="en-GB"/>
          <w14:ligatures w14:val="none"/>
        </w:rPr>
        <w:t xml:space="preserve"> 2025)</w:t>
      </w:r>
      <w:r w:rsidRPr="001163CF">
        <w:rPr>
          <w:rFonts w:ascii="Arial" w:eastAsia="+mn-ea" w:hAnsi="Arial" w:cs="Arial"/>
          <w:color w:val="000000"/>
          <w:kern w:val="24"/>
          <w:sz w:val="24"/>
          <w:szCs w:val="24"/>
          <w:lang w:val="en-US" w:eastAsia="en-GB"/>
          <w14:ligatures w14:val="none"/>
        </w:rPr>
        <w:t xml:space="preserve"> </w:t>
      </w:r>
    </w:p>
    <w:p w14:paraId="21C9D5E8" w14:textId="77777777" w:rsidR="00850282" w:rsidRDefault="00850282" w:rsidP="003175D8">
      <w:pPr>
        <w:spacing w:before="200" w:after="0" w:line="216" w:lineRule="auto"/>
        <w:rPr>
          <w:rFonts w:ascii="Arial" w:eastAsia="+mn-ea" w:hAnsi="Arial" w:cs="Arial"/>
          <w:color w:val="000000"/>
          <w:kern w:val="24"/>
          <w:sz w:val="24"/>
          <w:szCs w:val="24"/>
          <w:lang w:eastAsia="en-GB"/>
          <w14:ligatures w14:val="none"/>
        </w:rPr>
      </w:pPr>
      <w:r w:rsidRPr="003175D8">
        <w:rPr>
          <w:rFonts w:ascii="Arial" w:eastAsia="+mn-ea" w:hAnsi="Arial" w:cs="Arial"/>
          <w:color w:val="000000"/>
          <w:kern w:val="24"/>
          <w:sz w:val="24"/>
          <w:szCs w:val="24"/>
          <w:lang w:eastAsia="en-GB"/>
          <w14:ligatures w14:val="none"/>
        </w:rPr>
        <w:t xml:space="preserve">Welsh Government (2014) </w:t>
      </w:r>
      <w:r w:rsidRPr="003175D8">
        <w:rPr>
          <w:rFonts w:ascii="Arial" w:eastAsia="+mn-ea" w:hAnsi="Arial" w:cs="Arial"/>
          <w:i/>
          <w:iCs/>
          <w:color w:val="000000"/>
          <w:kern w:val="24"/>
          <w:sz w:val="24"/>
          <w:szCs w:val="24"/>
          <w:lang w:eastAsia="en-GB"/>
          <w14:ligatures w14:val="none"/>
        </w:rPr>
        <w:t>Welsh as an Additional Language Research into the level of need and current support provided to black and minority ethnic pupils with Welsh language support needs</w:t>
      </w:r>
      <w:r w:rsidRPr="003175D8">
        <w:rPr>
          <w:rFonts w:ascii="Arial" w:eastAsia="+mn-ea" w:hAnsi="Arial" w:cs="Arial"/>
          <w:i/>
          <w:iCs/>
          <w:kern w:val="24"/>
          <w:sz w:val="24"/>
          <w:szCs w:val="24"/>
          <w:lang w:eastAsia="en-GB"/>
          <w14:ligatures w14:val="none"/>
        </w:rPr>
        <w:t>,</w:t>
      </w:r>
      <w:r>
        <w:rPr>
          <w:rFonts w:ascii="Arial" w:eastAsia="+mn-ea" w:hAnsi="Arial" w:cs="Arial"/>
          <w:i/>
          <w:iCs/>
          <w:kern w:val="24"/>
          <w:sz w:val="24"/>
          <w:szCs w:val="24"/>
          <w:lang w:eastAsia="en-GB"/>
          <w14:ligatures w14:val="none"/>
        </w:rPr>
        <w:t xml:space="preserve"> </w:t>
      </w:r>
      <w:r w:rsidRPr="00FD469D">
        <w:rPr>
          <w:rFonts w:ascii="Arial" w:eastAsia="+mn-ea" w:hAnsi="Arial" w:cs="Arial"/>
          <w:kern w:val="24"/>
          <w:sz w:val="24"/>
          <w:szCs w:val="24"/>
          <w:lang w:eastAsia="en-GB"/>
          <w14:ligatures w14:val="none"/>
        </w:rPr>
        <w:t>Available at:</w:t>
      </w:r>
      <w:r w:rsidRPr="003175D8">
        <w:rPr>
          <w:rFonts w:ascii="Arial" w:eastAsia="+mn-ea" w:hAnsi="Arial" w:cs="Arial"/>
          <w:i/>
          <w:iCs/>
          <w:color w:val="156082" w:themeColor="accent1"/>
          <w:kern w:val="24"/>
          <w:sz w:val="24"/>
          <w:szCs w:val="24"/>
          <w:lang w:eastAsia="en-GB"/>
          <w14:ligatures w14:val="none"/>
        </w:rPr>
        <w:t xml:space="preserve"> </w:t>
      </w:r>
      <w:hyperlink r:id="rId20" w:history="1">
        <w:r w:rsidRPr="003175D8">
          <w:rPr>
            <w:rFonts w:ascii="Arial" w:eastAsia="+mn-ea" w:hAnsi="Arial" w:cs="Arial"/>
            <w:color w:val="156082" w:themeColor="accent1"/>
            <w:kern w:val="24"/>
            <w:sz w:val="24"/>
            <w:szCs w:val="24"/>
            <w:u w:val="single"/>
            <w:lang w:eastAsia="en-GB"/>
            <w14:ligatures w14:val="none"/>
          </w:rPr>
          <w:t>https://gov.wales/sites/default/files/statistics-</w:t>
        </w:r>
        <w:r w:rsidRPr="003175D8">
          <w:rPr>
            <w:rFonts w:ascii="Arial" w:eastAsia="+mn-ea" w:hAnsi="Arial" w:cs="Arial"/>
            <w:color w:val="156082" w:themeColor="accent1"/>
            <w:kern w:val="24"/>
            <w:sz w:val="24"/>
            <w:szCs w:val="24"/>
            <w:u w:val="single"/>
            <w:lang w:eastAsia="en-GB"/>
            <w14:ligatures w14:val="none"/>
          </w:rPr>
          <w:lastRenderedPageBreak/>
          <w:t>and-research/2019-07/140430-welsh-additional-language-en.pdf</w:t>
        </w:r>
      </w:hyperlink>
      <w:r w:rsidRPr="003175D8">
        <w:rPr>
          <w:rFonts w:ascii="Arial" w:eastAsia="+mn-ea" w:hAnsi="Arial" w:cs="Arial"/>
          <w:color w:val="000000"/>
          <w:kern w:val="24"/>
          <w:sz w:val="24"/>
          <w:szCs w:val="24"/>
          <w:lang w:eastAsia="en-GB"/>
          <w14:ligatures w14:val="none"/>
        </w:rPr>
        <w:t xml:space="preserve"> </w:t>
      </w:r>
      <w:r>
        <w:rPr>
          <w:rFonts w:ascii="Arial" w:eastAsia="+mn-ea" w:hAnsi="Arial" w:cs="Arial"/>
          <w:color w:val="000000"/>
          <w:kern w:val="24"/>
          <w:sz w:val="24"/>
          <w:szCs w:val="24"/>
          <w:lang w:eastAsia="en-GB"/>
          <w14:ligatures w14:val="none"/>
        </w:rPr>
        <w:t>(</w:t>
      </w:r>
      <w:r w:rsidRPr="003175D8">
        <w:rPr>
          <w:rFonts w:ascii="Arial" w:eastAsia="+mn-ea" w:hAnsi="Arial" w:cs="Arial"/>
          <w:color w:val="000000"/>
          <w:kern w:val="24"/>
          <w:sz w:val="24"/>
          <w:szCs w:val="24"/>
          <w:lang w:eastAsia="en-GB"/>
          <w14:ligatures w14:val="none"/>
        </w:rPr>
        <w:t xml:space="preserve">Accessed: </w:t>
      </w:r>
      <w:r>
        <w:rPr>
          <w:rFonts w:ascii="Arial" w:eastAsia="+mn-ea" w:hAnsi="Arial" w:cs="Arial"/>
          <w:color w:val="000000"/>
          <w:kern w:val="24"/>
          <w:sz w:val="24"/>
          <w:szCs w:val="24"/>
          <w:lang w:eastAsia="en-GB"/>
          <w14:ligatures w14:val="none"/>
        </w:rPr>
        <w:t>March 20</w:t>
      </w:r>
      <w:r w:rsidRPr="006A6858">
        <w:rPr>
          <w:rFonts w:ascii="Arial" w:eastAsia="+mn-ea" w:hAnsi="Arial" w:cs="Arial"/>
          <w:color w:val="000000"/>
          <w:kern w:val="24"/>
          <w:sz w:val="24"/>
          <w:szCs w:val="24"/>
          <w:vertAlign w:val="superscript"/>
          <w:lang w:eastAsia="en-GB"/>
          <w14:ligatures w14:val="none"/>
        </w:rPr>
        <w:t>th</w:t>
      </w:r>
      <w:r>
        <w:rPr>
          <w:rFonts w:ascii="Arial" w:eastAsia="+mn-ea" w:hAnsi="Arial" w:cs="Arial"/>
          <w:color w:val="000000"/>
          <w:kern w:val="24"/>
          <w:sz w:val="24"/>
          <w:szCs w:val="24"/>
          <w:lang w:eastAsia="en-GB"/>
          <w14:ligatures w14:val="none"/>
        </w:rPr>
        <w:t xml:space="preserve"> 2025)</w:t>
      </w:r>
    </w:p>
    <w:p w14:paraId="0030EF21" w14:textId="43279B62" w:rsidR="0027085F" w:rsidRPr="00850282" w:rsidRDefault="00850282" w:rsidP="00850282">
      <w:pPr>
        <w:spacing w:before="200" w:after="0" w:line="216" w:lineRule="auto"/>
        <w:rPr>
          <w:rFonts w:ascii="Arial" w:eastAsia="Times New Roman" w:hAnsi="Arial" w:cs="Arial"/>
          <w:kern w:val="0"/>
          <w:sz w:val="24"/>
          <w:szCs w:val="24"/>
          <w:lang w:eastAsia="en-GB"/>
          <w14:ligatures w14:val="none"/>
        </w:rPr>
      </w:pPr>
      <w:r w:rsidRPr="00184B9A">
        <w:rPr>
          <w:rFonts w:ascii="Arial" w:eastAsia="Times New Roman" w:hAnsi="Arial" w:cs="Arial"/>
          <w:kern w:val="0"/>
          <w:sz w:val="24"/>
          <w:szCs w:val="24"/>
          <w:lang w:eastAsia="en-GB"/>
          <w14:ligatures w14:val="none"/>
        </w:rPr>
        <w:t xml:space="preserve">Welsh Government (2017) </w:t>
      </w:r>
      <w:r w:rsidRPr="00184B9A">
        <w:rPr>
          <w:rFonts w:ascii="Arial" w:eastAsia="Times New Roman" w:hAnsi="Arial" w:cs="Arial"/>
          <w:i/>
          <w:iCs/>
          <w:kern w:val="0"/>
          <w:sz w:val="24"/>
          <w:szCs w:val="24"/>
          <w:lang w:eastAsia="en-GB"/>
          <w14:ligatures w14:val="none"/>
        </w:rPr>
        <w:t>Cymraeg 2050: A million Welsh Speakers</w:t>
      </w:r>
      <w:r w:rsidRPr="00184B9A">
        <w:rPr>
          <w:rFonts w:ascii="Arial" w:eastAsia="Times New Roman" w:hAnsi="Arial" w:cs="Arial"/>
          <w:kern w:val="0"/>
          <w:sz w:val="24"/>
          <w:szCs w:val="24"/>
          <w:lang w:eastAsia="en-GB"/>
          <w14:ligatures w14:val="none"/>
        </w:rPr>
        <w:t xml:space="preserve"> Available at: </w:t>
      </w:r>
      <w:hyperlink r:id="rId21" w:history="1">
        <w:r w:rsidRPr="00184B9A">
          <w:rPr>
            <w:rStyle w:val="Hyperlink"/>
            <w:rFonts w:ascii="Arial" w:eastAsia="Times New Roman" w:hAnsi="Arial" w:cs="Arial"/>
            <w:kern w:val="0"/>
            <w:sz w:val="24"/>
            <w:szCs w:val="24"/>
            <w:lang w:eastAsia="en-GB"/>
            <w14:ligatures w14:val="none"/>
          </w:rPr>
          <w:t>https://www.gov.wales/sites/default/files/publications/2018-12/cymraeg-2050-welsh-language-strategy.pdf</w:t>
        </w:r>
      </w:hyperlink>
      <w:r w:rsidRPr="00184B9A">
        <w:rPr>
          <w:rFonts w:ascii="Arial" w:eastAsia="Times New Roman" w:hAnsi="Arial" w:cs="Arial"/>
          <w:kern w:val="0"/>
          <w:sz w:val="24"/>
          <w:szCs w:val="24"/>
          <w:lang w:eastAsia="en-GB"/>
          <w14:ligatures w14:val="none"/>
        </w:rPr>
        <w:t xml:space="preserve"> (Accessed: 25</w:t>
      </w:r>
      <w:r w:rsidRPr="00184B9A">
        <w:rPr>
          <w:rFonts w:ascii="Arial" w:eastAsia="Times New Roman" w:hAnsi="Arial" w:cs="Arial"/>
          <w:kern w:val="0"/>
          <w:sz w:val="24"/>
          <w:szCs w:val="24"/>
          <w:vertAlign w:val="superscript"/>
          <w:lang w:eastAsia="en-GB"/>
          <w14:ligatures w14:val="none"/>
        </w:rPr>
        <w:t>th</w:t>
      </w:r>
      <w:r w:rsidRPr="00184B9A">
        <w:rPr>
          <w:rFonts w:ascii="Arial" w:eastAsia="Times New Roman" w:hAnsi="Arial" w:cs="Arial"/>
          <w:kern w:val="0"/>
          <w:sz w:val="24"/>
          <w:szCs w:val="24"/>
          <w:lang w:eastAsia="en-GB"/>
          <w14:ligatures w14:val="none"/>
        </w:rPr>
        <w:t xml:space="preserve"> March 2025)</w:t>
      </w:r>
    </w:p>
    <w:p w14:paraId="0AE9B702" w14:textId="77777777" w:rsidR="004C6DE9" w:rsidRPr="00F474F8" w:rsidRDefault="004C6DE9" w:rsidP="008B152E">
      <w:pPr>
        <w:rPr>
          <w:rFonts w:ascii="Arial" w:hAnsi="Arial" w:cs="Arial"/>
          <w:sz w:val="24"/>
          <w:szCs w:val="24"/>
        </w:rPr>
      </w:pPr>
    </w:p>
    <w:sectPr w:rsidR="004C6DE9" w:rsidRPr="00F474F8">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ED09A" w14:textId="77777777" w:rsidR="00747D6D" w:rsidRDefault="00747D6D" w:rsidP="005C32A8">
      <w:pPr>
        <w:spacing w:after="0" w:line="240" w:lineRule="auto"/>
      </w:pPr>
      <w:r>
        <w:separator/>
      </w:r>
    </w:p>
  </w:endnote>
  <w:endnote w:type="continuationSeparator" w:id="0">
    <w:p w14:paraId="066B23AB" w14:textId="77777777" w:rsidR="00747D6D" w:rsidRDefault="00747D6D" w:rsidP="005C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DF259" w14:textId="77777777" w:rsidR="00747D6D" w:rsidRDefault="00747D6D" w:rsidP="005C32A8">
      <w:pPr>
        <w:spacing w:after="0" w:line="240" w:lineRule="auto"/>
      </w:pPr>
      <w:r>
        <w:separator/>
      </w:r>
    </w:p>
  </w:footnote>
  <w:footnote w:type="continuationSeparator" w:id="0">
    <w:p w14:paraId="39F40D51" w14:textId="77777777" w:rsidR="00747D6D" w:rsidRDefault="00747D6D" w:rsidP="005C3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E428" w14:textId="62BD0F67" w:rsidR="005C32A8" w:rsidRDefault="005C32A8">
    <w:pPr>
      <w:pStyle w:val="Header"/>
    </w:pPr>
    <w:r>
      <w:t>130</w:t>
    </w:r>
    <w:r w:rsidR="00521DC0">
      <w:t>1321                                                                     ECEY4010</w:t>
    </w:r>
    <w:r w:rsidR="00257850">
      <w:t xml:space="preserve">                                                   Word count 144</w:t>
    </w:r>
    <w:r w:rsidR="00DA0532">
      <w:t>9</w:t>
    </w:r>
  </w:p>
  <w:p w14:paraId="7A4E8E14" w14:textId="77777777" w:rsidR="005C32A8" w:rsidRDefault="005C3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8C11BE"/>
    <w:multiLevelType w:val="multilevel"/>
    <w:tmpl w:val="CED2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554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74F8"/>
    <w:rsid w:val="00005FC4"/>
    <w:rsid w:val="00006071"/>
    <w:rsid w:val="00006812"/>
    <w:rsid w:val="0002073D"/>
    <w:rsid w:val="00024A22"/>
    <w:rsid w:val="00026CEA"/>
    <w:rsid w:val="00030B74"/>
    <w:rsid w:val="00031BB9"/>
    <w:rsid w:val="00032D90"/>
    <w:rsid w:val="00037407"/>
    <w:rsid w:val="00043964"/>
    <w:rsid w:val="0004543F"/>
    <w:rsid w:val="00045689"/>
    <w:rsid w:val="000476D4"/>
    <w:rsid w:val="00053FA0"/>
    <w:rsid w:val="0005472B"/>
    <w:rsid w:val="000577B9"/>
    <w:rsid w:val="00061500"/>
    <w:rsid w:val="00061F5D"/>
    <w:rsid w:val="000659B6"/>
    <w:rsid w:val="00070844"/>
    <w:rsid w:val="00072018"/>
    <w:rsid w:val="00075EC5"/>
    <w:rsid w:val="00076A9A"/>
    <w:rsid w:val="0008037A"/>
    <w:rsid w:val="00082CC3"/>
    <w:rsid w:val="000832CC"/>
    <w:rsid w:val="000856BB"/>
    <w:rsid w:val="000871B6"/>
    <w:rsid w:val="000910B3"/>
    <w:rsid w:val="000937F1"/>
    <w:rsid w:val="000A20F6"/>
    <w:rsid w:val="000B03D2"/>
    <w:rsid w:val="000B097F"/>
    <w:rsid w:val="000C1B42"/>
    <w:rsid w:val="000C4482"/>
    <w:rsid w:val="000D3A20"/>
    <w:rsid w:val="000E68EB"/>
    <w:rsid w:val="000F172A"/>
    <w:rsid w:val="000F2302"/>
    <w:rsid w:val="000F4149"/>
    <w:rsid w:val="000F5784"/>
    <w:rsid w:val="000F6709"/>
    <w:rsid w:val="000F718C"/>
    <w:rsid w:val="001018F7"/>
    <w:rsid w:val="00103E28"/>
    <w:rsid w:val="001056F6"/>
    <w:rsid w:val="0011112F"/>
    <w:rsid w:val="00112F91"/>
    <w:rsid w:val="00115AA6"/>
    <w:rsid w:val="001163CF"/>
    <w:rsid w:val="001202CA"/>
    <w:rsid w:val="00135D61"/>
    <w:rsid w:val="00136E98"/>
    <w:rsid w:val="00140052"/>
    <w:rsid w:val="001422FE"/>
    <w:rsid w:val="001454D6"/>
    <w:rsid w:val="00146E69"/>
    <w:rsid w:val="00153469"/>
    <w:rsid w:val="00160408"/>
    <w:rsid w:val="00173E15"/>
    <w:rsid w:val="00174020"/>
    <w:rsid w:val="0018427F"/>
    <w:rsid w:val="00184B9A"/>
    <w:rsid w:val="00184D42"/>
    <w:rsid w:val="0018522F"/>
    <w:rsid w:val="0019057F"/>
    <w:rsid w:val="0019596B"/>
    <w:rsid w:val="001967CA"/>
    <w:rsid w:val="001A0121"/>
    <w:rsid w:val="001A277F"/>
    <w:rsid w:val="001A33F3"/>
    <w:rsid w:val="001A6758"/>
    <w:rsid w:val="001A6B81"/>
    <w:rsid w:val="001B04DB"/>
    <w:rsid w:val="001B2186"/>
    <w:rsid w:val="001B3EA8"/>
    <w:rsid w:val="001B488A"/>
    <w:rsid w:val="001B6207"/>
    <w:rsid w:val="001C001D"/>
    <w:rsid w:val="001D14DF"/>
    <w:rsid w:val="001D1F69"/>
    <w:rsid w:val="001D2C18"/>
    <w:rsid w:val="001D600E"/>
    <w:rsid w:val="001E0EE9"/>
    <w:rsid w:val="001E18B0"/>
    <w:rsid w:val="001E432A"/>
    <w:rsid w:val="0020090E"/>
    <w:rsid w:val="00202479"/>
    <w:rsid w:val="00204CBA"/>
    <w:rsid w:val="0020790B"/>
    <w:rsid w:val="00215D52"/>
    <w:rsid w:val="00217569"/>
    <w:rsid w:val="00217FDC"/>
    <w:rsid w:val="00222BE1"/>
    <w:rsid w:val="002248EF"/>
    <w:rsid w:val="002310A9"/>
    <w:rsid w:val="002448B7"/>
    <w:rsid w:val="00257850"/>
    <w:rsid w:val="00257960"/>
    <w:rsid w:val="002612C3"/>
    <w:rsid w:val="0026310A"/>
    <w:rsid w:val="0027085F"/>
    <w:rsid w:val="00277C70"/>
    <w:rsid w:val="00277EA5"/>
    <w:rsid w:val="002800B4"/>
    <w:rsid w:val="00280356"/>
    <w:rsid w:val="00280A36"/>
    <w:rsid w:val="00290114"/>
    <w:rsid w:val="00291CB1"/>
    <w:rsid w:val="00297769"/>
    <w:rsid w:val="002A2A7B"/>
    <w:rsid w:val="002A4BDA"/>
    <w:rsid w:val="002A6738"/>
    <w:rsid w:val="002B04A2"/>
    <w:rsid w:val="002B5466"/>
    <w:rsid w:val="002C70EA"/>
    <w:rsid w:val="002D01F3"/>
    <w:rsid w:val="002D3C70"/>
    <w:rsid w:val="002F6D61"/>
    <w:rsid w:val="002F775C"/>
    <w:rsid w:val="00305F31"/>
    <w:rsid w:val="003175D8"/>
    <w:rsid w:val="00321746"/>
    <w:rsid w:val="00333DC5"/>
    <w:rsid w:val="0033624A"/>
    <w:rsid w:val="003429FD"/>
    <w:rsid w:val="00360D4F"/>
    <w:rsid w:val="00363754"/>
    <w:rsid w:val="0036560F"/>
    <w:rsid w:val="00366F55"/>
    <w:rsid w:val="003700FB"/>
    <w:rsid w:val="00370304"/>
    <w:rsid w:val="003A2A8B"/>
    <w:rsid w:val="003A7C24"/>
    <w:rsid w:val="003B6D20"/>
    <w:rsid w:val="003B7470"/>
    <w:rsid w:val="003B7E75"/>
    <w:rsid w:val="003C0156"/>
    <w:rsid w:val="003C14C7"/>
    <w:rsid w:val="003C3F34"/>
    <w:rsid w:val="003C5BA3"/>
    <w:rsid w:val="003D3F7A"/>
    <w:rsid w:val="003D7E12"/>
    <w:rsid w:val="003E2BE3"/>
    <w:rsid w:val="003E3948"/>
    <w:rsid w:val="003F0341"/>
    <w:rsid w:val="003F33CC"/>
    <w:rsid w:val="003F36FA"/>
    <w:rsid w:val="003F79EE"/>
    <w:rsid w:val="00400B4F"/>
    <w:rsid w:val="00415625"/>
    <w:rsid w:val="004242DB"/>
    <w:rsid w:val="004250A3"/>
    <w:rsid w:val="0042720A"/>
    <w:rsid w:val="00432358"/>
    <w:rsid w:val="00433F2D"/>
    <w:rsid w:val="004341FD"/>
    <w:rsid w:val="004368B4"/>
    <w:rsid w:val="0044538C"/>
    <w:rsid w:val="00447609"/>
    <w:rsid w:val="004509D1"/>
    <w:rsid w:val="0045557F"/>
    <w:rsid w:val="00456447"/>
    <w:rsid w:val="00457016"/>
    <w:rsid w:val="00464CF3"/>
    <w:rsid w:val="00470497"/>
    <w:rsid w:val="004708A2"/>
    <w:rsid w:val="00473B5D"/>
    <w:rsid w:val="00474B76"/>
    <w:rsid w:val="00482C54"/>
    <w:rsid w:val="00484424"/>
    <w:rsid w:val="004913BD"/>
    <w:rsid w:val="004915CC"/>
    <w:rsid w:val="004934F9"/>
    <w:rsid w:val="00493E4E"/>
    <w:rsid w:val="00494F39"/>
    <w:rsid w:val="0049724F"/>
    <w:rsid w:val="004A6CD1"/>
    <w:rsid w:val="004B115A"/>
    <w:rsid w:val="004B4FD5"/>
    <w:rsid w:val="004B5538"/>
    <w:rsid w:val="004C170C"/>
    <w:rsid w:val="004C1F72"/>
    <w:rsid w:val="004C3A15"/>
    <w:rsid w:val="004C611B"/>
    <w:rsid w:val="004C6DE9"/>
    <w:rsid w:val="004C70B3"/>
    <w:rsid w:val="004D1FDE"/>
    <w:rsid w:val="004D5E3E"/>
    <w:rsid w:val="004E3E03"/>
    <w:rsid w:val="004E4135"/>
    <w:rsid w:val="004E6F2D"/>
    <w:rsid w:val="004F0F5E"/>
    <w:rsid w:val="004F2EEE"/>
    <w:rsid w:val="004F3074"/>
    <w:rsid w:val="004F64D4"/>
    <w:rsid w:val="004F6BAF"/>
    <w:rsid w:val="00503EEA"/>
    <w:rsid w:val="00507BDE"/>
    <w:rsid w:val="00512B35"/>
    <w:rsid w:val="00513336"/>
    <w:rsid w:val="00516673"/>
    <w:rsid w:val="00516E90"/>
    <w:rsid w:val="00521DC0"/>
    <w:rsid w:val="00522537"/>
    <w:rsid w:val="00522A61"/>
    <w:rsid w:val="00534FF7"/>
    <w:rsid w:val="005372DB"/>
    <w:rsid w:val="00546082"/>
    <w:rsid w:val="005476D4"/>
    <w:rsid w:val="00553C53"/>
    <w:rsid w:val="00555B98"/>
    <w:rsid w:val="00562EE5"/>
    <w:rsid w:val="00565384"/>
    <w:rsid w:val="00572B54"/>
    <w:rsid w:val="005767C0"/>
    <w:rsid w:val="00593788"/>
    <w:rsid w:val="00594BB1"/>
    <w:rsid w:val="00595D71"/>
    <w:rsid w:val="00596C82"/>
    <w:rsid w:val="005A21AD"/>
    <w:rsid w:val="005A62C1"/>
    <w:rsid w:val="005C1AA9"/>
    <w:rsid w:val="005C22D5"/>
    <w:rsid w:val="005C2EFE"/>
    <w:rsid w:val="005C32A8"/>
    <w:rsid w:val="005C665E"/>
    <w:rsid w:val="005D4551"/>
    <w:rsid w:val="005D6A0A"/>
    <w:rsid w:val="005E1ADA"/>
    <w:rsid w:val="005E4244"/>
    <w:rsid w:val="005E44F2"/>
    <w:rsid w:val="005F2D7D"/>
    <w:rsid w:val="005F6053"/>
    <w:rsid w:val="00603B5F"/>
    <w:rsid w:val="006062EB"/>
    <w:rsid w:val="006077F8"/>
    <w:rsid w:val="0061095C"/>
    <w:rsid w:val="00614C16"/>
    <w:rsid w:val="0062035A"/>
    <w:rsid w:val="006203E1"/>
    <w:rsid w:val="006264E4"/>
    <w:rsid w:val="006324BC"/>
    <w:rsid w:val="00632EEB"/>
    <w:rsid w:val="00634862"/>
    <w:rsid w:val="00643995"/>
    <w:rsid w:val="00643A7F"/>
    <w:rsid w:val="00644220"/>
    <w:rsid w:val="00646DF3"/>
    <w:rsid w:val="006514F4"/>
    <w:rsid w:val="00661960"/>
    <w:rsid w:val="00661F36"/>
    <w:rsid w:val="006833AD"/>
    <w:rsid w:val="006907F9"/>
    <w:rsid w:val="006961AD"/>
    <w:rsid w:val="006979BF"/>
    <w:rsid w:val="006A12AC"/>
    <w:rsid w:val="006A29EC"/>
    <w:rsid w:val="006A6858"/>
    <w:rsid w:val="006B1A09"/>
    <w:rsid w:val="006B33BF"/>
    <w:rsid w:val="006C3C5F"/>
    <w:rsid w:val="006D06C3"/>
    <w:rsid w:val="006D0BE7"/>
    <w:rsid w:val="006D3400"/>
    <w:rsid w:val="006D7AC7"/>
    <w:rsid w:val="006E2095"/>
    <w:rsid w:val="006E7265"/>
    <w:rsid w:val="006F2DB6"/>
    <w:rsid w:val="006F7CE8"/>
    <w:rsid w:val="0070034C"/>
    <w:rsid w:val="00705F30"/>
    <w:rsid w:val="00706E38"/>
    <w:rsid w:val="0071005D"/>
    <w:rsid w:val="007136BD"/>
    <w:rsid w:val="00716464"/>
    <w:rsid w:val="007214F1"/>
    <w:rsid w:val="0072206D"/>
    <w:rsid w:val="007237EE"/>
    <w:rsid w:val="0072580B"/>
    <w:rsid w:val="00727200"/>
    <w:rsid w:val="0073076A"/>
    <w:rsid w:val="00731488"/>
    <w:rsid w:val="0073218D"/>
    <w:rsid w:val="0073685C"/>
    <w:rsid w:val="00747D6D"/>
    <w:rsid w:val="00753B27"/>
    <w:rsid w:val="007623E9"/>
    <w:rsid w:val="00762711"/>
    <w:rsid w:val="00762F9D"/>
    <w:rsid w:val="0078205C"/>
    <w:rsid w:val="00784B92"/>
    <w:rsid w:val="007856A6"/>
    <w:rsid w:val="00791EB8"/>
    <w:rsid w:val="007946CA"/>
    <w:rsid w:val="00795C64"/>
    <w:rsid w:val="00796A3D"/>
    <w:rsid w:val="007A0763"/>
    <w:rsid w:val="007A3309"/>
    <w:rsid w:val="007A6E0A"/>
    <w:rsid w:val="007A7197"/>
    <w:rsid w:val="007C03F0"/>
    <w:rsid w:val="007C41CB"/>
    <w:rsid w:val="007C575C"/>
    <w:rsid w:val="007D10E7"/>
    <w:rsid w:val="007D328B"/>
    <w:rsid w:val="007D3DC7"/>
    <w:rsid w:val="007D4997"/>
    <w:rsid w:val="007E05FA"/>
    <w:rsid w:val="007E396E"/>
    <w:rsid w:val="007E7226"/>
    <w:rsid w:val="007F221B"/>
    <w:rsid w:val="00813BFE"/>
    <w:rsid w:val="00814B4B"/>
    <w:rsid w:val="008209EE"/>
    <w:rsid w:val="00820F4F"/>
    <w:rsid w:val="008242D1"/>
    <w:rsid w:val="00833333"/>
    <w:rsid w:val="00843EA4"/>
    <w:rsid w:val="008475C3"/>
    <w:rsid w:val="00850282"/>
    <w:rsid w:val="00853BEC"/>
    <w:rsid w:val="00861AD0"/>
    <w:rsid w:val="00872F45"/>
    <w:rsid w:val="00873FF2"/>
    <w:rsid w:val="00876170"/>
    <w:rsid w:val="00876E70"/>
    <w:rsid w:val="00877DA8"/>
    <w:rsid w:val="00884758"/>
    <w:rsid w:val="00884955"/>
    <w:rsid w:val="0088596A"/>
    <w:rsid w:val="008877F6"/>
    <w:rsid w:val="008923B3"/>
    <w:rsid w:val="008A4139"/>
    <w:rsid w:val="008A5731"/>
    <w:rsid w:val="008B114F"/>
    <w:rsid w:val="008B152E"/>
    <w:rsid w:val="008B2800"/>
    <w:rsid w:val="008B32DD"/>
    <w:rsid w:val="008B6A45"/>
    <w:rsid w:val="008B7738"/>
    <w:rsid w:val="008C4489"/>
    <w:rsid w:val="008C6A73"/>
    <w:rsid w:val="008D3782"/>
    <w:rsid w:val="008E5945"/>
    <w:rsid w:val="008E5C45"/>
    <w:rsid w:val="008F1EF3"/>
    <w:rsid w:val="008F4CE8"/>
    <w:rsid w:val="0090168B"/>
    <w:rsid w:val="00902EBF"/>
    <w:rsid w:val="00904576"/>
    <w:rsid w:val="00913EF7"/>
    <w:rsid w:val="00914CCD"/>
    <w:rsid w:val="009227CF"/>
    <w:rsid w:val="00927EB4"/>
    <w:rsid w:val="00930ECF"/>
    <w:rsid w:val="00940FF1"/>
    <w:rsid w:val="0094116A"/>
    <w:rsid w:val="00942F24"/>
    <w:rsid w:val="009446BB"/>
    <w:rsid w:val="009448AE"/>
    <w:rsid w:val="009569DC"/>
    <w:rsid w:val="00966A1D"/>
    <w:rsid w:val="00977C84"/>
    <w:rsid w:val="00982E30"/>
    <w:rsid w:val="00983359"/>
    <w:rsid w:val="009834B7"/>
    <w:rsid w:val="00984708"/>
    <w:rsid w:val="0098586A"/>
    <w:rsid w:val="00987F0F"/>
    <w:rsid w:val="00992390"/>
    <w:rsid w:val="00992F5F"/>
    <w:rsid w:val="00997305"/>
    <w:rsid w:val="009A1791"/>
    <w:rsid w:val="009A2C28"/>
    <w:rsid w:val="009A4B1D"/>
    <w:rsid w:val="009A4CED"/>
    <w:rsid w:val="009A5163"/>
    <w:rsid w:val="009A6BC6"/>
    <w:rsid w:val="009B4301"/>
    <w:rsid w:val="009C0DC5"/>
    <w:rsid w:val="009C556A"/>
    <w:rsid w:val="009C750F"/>
    <w:rsid w:val="009D0013"/>
    <w:rsid w:val="009D0B87"/>
    <w:rsid w:val="009D4929"/>
    <w:rsid w:val="009D510C"/>
    <w:rsid w:val="009F102C"/>
    <w:rsid w:val="009F521B"/>
    <w:rsid w:val="009F5A4F"/>
    <w:rsid w:val="009F771A"/>
    <w:rsid w:val="00A029A7"/>
    <w:rsid w:val="00A03BD1"/>
    <w:rsid w:val="00A13D56"/>
    <w:rsid w:val="00A14C29"/>
    <w:rsid w:val="00A15296"/>
    <w:rsid w:val="00A2374C"/>
    <w:rsid w:val="00A24CAC"/>
    <w:rsid w:val="00A373F2"/>
    <w:rsid w:val="00A449A5"/>
    <w:rsid w:val="00A501F6"/>
    <w:rsid w:val="00A52023"/>
    <w:rsid w:val="00A566BC"/>
    <w:rsid w:val="00A60E9D"/>
    <w:rsid w:val="00A65ACE"/>
    <w:rsid w:val="00A726DA"/>
    <w:rsid w:val="00A73ABF"/>
    <w:rsid w:val="00A7573A"/>
    <w:rsid w:val="00A7642E"/>
    <w:rsid w:val="00A77BEF"/>
    <w:rsid w:val="00A86BA7"/>
    <w:rsid w:val="00A91CA5"/>
    <w:rsid w:val="00AA1331"/>
    <w:rsid w:val="00AA1615"/>
    <w:rsid w:val="00AA636F"/>
    <w:rsid w:val="00AA6AA3"/>
    <w:rsid w:val="00AA79FB"/>
    <w:rsid w:val="00AA7FC0"/>
    <w:rsid w:val="00AB4479"/>
    <w:rsid w:val="00AB58CF"/>
    <w:rsid w:val="00AD06F1"/>
    <w:rsid w:val="00AD5F20"/>
    <w:rsid w:val="00AE4819"/>
    <w:rsid w:val="00AF7BCD"/>
    <w:rsid w:val="00B04FE7"/>
    <w:rsid w:val="00B068E0"/>
    <w:rsid w:val="00B0793E"/>
    <w:rsid w:val="00B10407"/>
    <w:rsid w:val="00B15762"/>
    <w:rsid w:val="00B16016"/>
    <w:rsid w:val="00B162B9"/>
    <w:rsid w:val="00B26A7E"/>
    <w:rsid w:val="00B31895"/>
    <w:rsid w:val="00B420CD"/>
    <w:rsid w:val="00B56EE0"/>
    <w:rsid w:val="00B62496"/>
    <w:rsid w:val="00B6611E"/>
    <w:rsid w:val="00B6654C"/>
    <w:rsid w:val="00B775E0"/>
    <w:rsid w:val="00B83231"/>
    <w:rsid w:val="00B83416"/>
    <w:rsid w:val="00B8369F"/>
    <w:rsid w:val="00B84028"/>
    <w:rsid w:val="00B87F76"/>
    <w:rsid w:val="00B915D8"/>
    <w:rsid w:val="00B928AC"/>
    <w:rsid w:val="00B93CDC"/>
    <w:rsid w:val="00B9708A"/>
    <w:rsid w:val="00BA206E"/>
    <w:rsid w:val="00BB68DF"/>
    <w:rsid w:val="00BC18AD"/>
    <w:rsid w:val="00BC5C3D"/>
    <w:rsid w:val="00BD3774"/>
    <w:rsid w:val="00BD6146"/>
    <w:rsid w:val="00BD627B"/>
    <w:rsid w:val="00BE04F4"/>
    <w:rsid w:val="00BE09F3"/>
    <w:rsid w:val="00BE26F1"/>
    <w:rsid w:val="00BE6CC8"/>
    <w:rsid w:val="00BF0A0A"/>
    <w:rsid w:val="00BF691A"/>
    <w:rsid w:val="00C00DED"/>
    <w:rsid w:val="00C06A48"/>
    <w:rsid w:val="00C10297"/>
    <w:rsid w:val="00C10C20"/>
    <w:rsid w:val="00C1758F"/>
    <w:rsid w:val="00C23245"/>
    <w:rsid w:val="00C2351B"/>
    <w:rsid w:val="00C251CB"/>
    <w:rsid w:val="00C31E41"/>
    <w:rsid w:val="00C374E4"/>
    <w:rsid w:val="00C537CA"/>
    <w:rsid w:val="00C53FB8"/>
    <w:rsid w:val="00C54C4B"/>
    <w:rsid w:val="00C57261"/>
    <w:rsid w:val="00C574A6"/>
    <w:rsid w:val="00C70775"/>
    <w:rsid w:val="00C76DD6"/>
    <w:rsid w:val="00C776FE"/>
    <w:rsid w:val="00C849D0"/>
    <w:rsid w:val="00C87542"/>
    <w:rsid w:val="00C93F28"/>
    <w:rsid w:val="00CB106F"/>
    <w:rsid w:val="00CB15C4"/>
    <w:rsid w:val="00CB3AFE"/>
    <w:rsid w:val="00CC2B63"/>
    <w:rsid w:val="00CD2286"/>
    <w:rsid w:val="00CE7092"/>
    <w:rsid w:val="00CE70CE"/>
    <w:rsid w:val="00D056CA"/>
    <w:rsid w:val="00D076C7"/>
    <w:rsid w:val="00D1184D"/>
    <w:rsid w:val="00D2141C"/>
    <w:rsid w:val="00D21589"/>
    <w:rsid w:val="00D24BA1"/>
    <w:rsid w:val="00D34F0D"/>
    <w:rsid w:val="00D3524B"/>
    <w:rsid w:val="00D37FDF"/>
    <w:rsid w:val="00D41249"/>
    <w:rsid w:val="00D41722"/>
    <w:rsid w:val="00D515E7"/>
    <w:rsid w:val="00D540FF"/>
    <w:rsid w:val="00D619B8"/>
    <w:rsid w:val="00D631E3"/>
    <w:rsid w:val="00D63BA8"/>
    <w:rsid w:val="00D706D2"/>
    <w:rsid w:val="00D724CD"/>
    <w:rsid w:val="00D73B8E"/>
    <w:rsid w:val="00D742C8"/>
    <w:rsid w:val="00D75F87"/>
    <w:rsid w:val="00D8051B"/>
    <w:rsid w:val="00D82536"/>
    <w:rsid w:val="00D8263E"/>
    <w:rsid w:val="00D945E2"/>
    <w:rsid w:val="00DA0171"/>
    <w:rsid w:val="00DA0532"/>
    <w:rsid w:val="00DA05A8"/>
    <w:rsid w:val="00DA3485"/>
    <w:rsid w:val="00DA4CDD"/>
    <w:rsid w:val="00DA763D"/>
    <w:rsid w:val="00DB08C5"/>
    <w:rsid w:val="00DB79C1"/>
    <w:rsid w:val="00DC0949"/>
    <w:rsid w:val="00DC466E"/>
    <w:rsid w:val="00DC5046"/>
    <w:rsid w:val="00DC519C"/>
    <w:rsid w:val="00DC5355"/>
    <w:rsid w:val="00DC5D48"/>
    <w:rsid w:val="00DD3DBC"/>
    <w:rsid w:val="00DE353E"/>
    <w:rsid w:val="00DE5188"/>
    <w:rsid w:val="00E04F73"/>
    <w:rsid w:val="00E05BC8"/>
    <w:rsid w:val="00E13A1F"/>
    <w:rsid w:val="00E17E68"/>
    <w:rsid w:val="00E259C1"/>
    <w:rsid w:val="00E25F01"/>
    <w:rsid w:val="00E32D37"/>
    <w:rsid w:val="00E34C06"/>
    <w:rsid w:val="00E448D2"/>
    <w:rsid w:val="00E50077"/>
    <w:rsid w:val="00E51373"/>
    <w:rsid w:val="00E5462E"/>
    <w:rsid w:val="00E567DB"/>
    <w:rsid w:val="00E56CF4"/>
    <w:rsid w:val="00E621F4"/>
    <w:rsid w:val="00E62212"/>
    <w:rsid w:val="00E62D25"/>
    <w:rsid w:val="00E734AC"/>
    <w:rsid w:val="00E77299"/>
    <w:rsid w:val="00E90CD4"/>
    <w:rsid w:val="00E90E57"/>
    <w:rsid w:val="00E96724"/>
    <w:rsid w:val="00EA5C1C"/>
    <w:rsid w:val="00EA7BA4"/>
    <w:rsid w:val="00EB12B7"/>
    <w:rsid w:val="00EB4629"/>
    <w:rsid w:val="00EC6FB9"/>
    <w:rsid w:val="00ED0D38"/>
    <w:rsid w:val="00EE136E"/>
    <w:rsid w:val="00EE2126"/>
    <w:rsid w:val="00EF1C0F"/>
    <w:rsid w:val="00EF4469"/>
    <w:rsid w:val="00F03044"/>
    <w:rsid w:val="00F03D4A"/>
    <w:rsid w:val="00F05FA0"/>
    <w:rsid w:val="00F06948"/>
    <w:rsid w:val="00F15A0E"/>
    <w:rsid w:val="00F168D6"/>
    <w:rsid w:val="00F27A4B"/>
    <w:rsid w:val="00F42FE7"/>
    <w:rsid w:val="00F474F8"/>
    <w:rsid w:val="00F5234B"/>
    <w:rsid w:val="00F56277"/>
    <w:rsid w:val="00F627E2"/>
    <w:rsid w:val="00F63F75"/>
    <w:rsid w:val="00F64396"/>
    <w:rsid w:val="00F67E29"/>
    <w:rsid w:val="00F725FD"/>
    <w:rsid w:val="00F74E42"/>
    <w:rsid w:val="00F77239"/>
    <w:rsid w:val="00F8400F"/>
    <w:rsid w:val="00F873B3"/>
    <w:rsid w:val="00F9060C"/>
    <w:rsid w:val="00F95AE5"/>
    <w:rsid w:val="00FA2379"/>
    <w:rsid w:val="00FA4907"/>
    <w:rsid w:val="00FB00CD"/>
    <w:rsid w:val="00FB02F0"/>
    <w:rsid w:val="00FB16F2"/>
    <w:rsid w:val="00FB477C"/>
    <w:rsid w:val="00FC1171"/>
    <w:rsid w:val="00FC20B8"/>
    <w:rsid w:val="00FC2411"/>
    <w:rsid w:val="00FC4739"/>
    <w:rsid w:val="00FD0737"/>
    <w:rsid w:val="00FD13E6"/>
    <w:rsid w:val="00FD3C2E"/>
    <w:rsid w:val="00FD469D"/>
    <w:rsid w:val="00FE0000"/>
    <w:rsid w:val="00FE250B"/>
    <w:rsid w:val="00FE7674"/>
    <w:rsid w:val="00FE7EF7"/>
    <w:rsid w:val="00FF424B"/>
    <w:rsid w:val="00FF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EF1F2"/>
  <w15:chartTrackingRefBased/>
  <w15:docId w15:val="{11C5856E-6877-4CE8-A779-D794E333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7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4F8"/>
    <w:rPr>
      <w:rFonts w:eastAsiaTheme="majorEastAsia" w:cstheme="majorBidi"/>
      <w:color w:val="272727" w:themeColor="text1" w:themeTint="D8"/>
    </w:rPr>
  </w:style>
  <w:style w:type="paragraph" w:styleId="Title">
    <w:name w:val="Title"/>
    <w:basedOn w:val="Normal"/>
    <w:next w:val="Normal"/>
    <w:link w:val="TitleChar"/>
    <w:uiPriority w:val="10"/>
    <w:qFormat/>
    <w:rsid w:val="00F47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4F8"/>
    <w:pPr>
      <w:spacing w:before="160"/>
      <w:jc w:val="center"/>
    </w:pPr>
    <w:rPr>
      <w:i/>
      <w:iCs/>
      <w:color w:val="404040" w:themeColor="text1" w:themeTint="BF"/>
    </w:rPr>
  </w:style>
  <w:style w:type="character" w:customStyle="1" w:styleId="QuoteChar">
    <w:name w:val="Quote Char"/>
    <w:basedOn w:val="DefaultParagraphFont"/>
    <w:link w:val="Quote"/>
    <w:uiPriority w:val="29"/>
    <w:rsid w:val="00F474F8"/>
    <w:rPr>
      <w:i/>
      <w:iCs/>
      <w:color w:val="404040" w:themeColor="text1" w:themeTint="BF"/>
    </w:rPr>
  </w:style>
  <w:style w:type="paragraph" w:styleId="ListParagraph">
    <w:name w:val="List Paragraph"/>
    <w:basedOn w:val="Normal"/>
    <w:uiPriority w:val="34"/>
    <w:qFormat/>
    <w:rsid w:val="00F474F8"/>
    <w:pPr>
      <w:ind w:left="720"/>
      <w:contextualSpacing/>
    </w:pPr>
  </w:style>
  <w:style w:type="character" w:styleId="IntenseEmphasis">
    <w:name w:val="Intense Emphasis"/>
    <w:basedOn w:val="DefaultParagraphFont"/>
    <w:uiPriority w:val="21"/>
    <w:qFormat/>
    <w:rsid w:val="00F474F8"/>
    <w:rPr>
      <w:i/>
      <w:iCs/>
      <w:color w:val="0F4761" w:themeColor="accent1" w:themeShade="BF"/>
    </w:rPr>
  </w:style>
  <w:style w:type="paragraph" w:styleId="IntenseQuote">
    <w:name w:val="Intense Quote"/>
    <w:basedOn w:val="Normal"/>
    <w:next w:val="Normal"/>
    <w:link w:val="IntenseQuoteChar"/>
    <w:uiPriority w:val="30"/>
    <w:qFormat/>
    <w:rsid w:val="00F47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4F8"/>
    <w:rPr>
      <w:i/>
      <w:iCs/>
      <w:color w:val="0F4761" w:themeColor="accent1" w:themeShade="BF"/>
    </w:rPr>
  </w:style>
  <w:style w:type="character" w:styleId="IntenseReference">
    <w:name w:val="Intense Reference"/>
    <w:basedOn w:val="DefaultParagraphFont"/>
    <w:uiPriority w:val="32"/>
    <w:qFormat/>
    <w:rsid w:val="00F474F8"/>
    <w:rPr>
      <w:b/>
      <w:bCs/>
      <w:smallCaps/>
      <w:color w:val="0F4761" w:themeColor="accent1" w:themeShade="BF"/>
      <w:spacing w:val="5"/>
    </w:rPr>
  </w:style>
  <w:style w:type="paragraph" w:styleId="Header">
    <w:name w:val="header"/>
    <w:basedOn w:val="Normal"/>
    <w:link w:val="HeaderChar"/>
    <w:uiPriority w:val="99"/>
    <w:unhideWhenUsed/>
    <w:rsid w:val="005C3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A8"/>
  </w:style>
  <w:style w:type="paragraph" w:styleId="Footer">
    <w:name w:val="footer"/>
    <w:basedOn w:val="Normal"/>
    <w:link w:val="FooterChar"/>
    <w:uiPriority w:val="99"/>
    <w:unhideWhenUsed/>
    <w:rsid w:val="005C3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A8"/>
  </w:style>
  <w:style w:type="paragraph" w:styleId="NormalWeb">
    <w:name w:val="Normal (Web)"/>
    <w:basedOn w:val="Normal"/>
    <w:uiPriority w:val="99"/>
    <w:semiHidden/>
    <w:unhideWhenUsed/>
    <w:rsid w:val="008B152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565384"/>
    <w:rPr>
      <w:color w:val="467886" w:themeColor="hyperlink"/>
      <w:u w:val="single"/>
    </w:rPr>
  </w:style>
  <w:style w:type="character" w:styleId="UnresolvedMention">
    <w:name w:val="Unresolved Mention"/>
    <w:basedOn w:val="DefaultParagraphFont"/>
    <w:uiPriority w:val="99"/>
    <w:semiHidden/>
    <w:unhideWhenUsed/>
    <w:rsid w:val="00565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363336">
      <w:bodyDiv w:val="1"/>
      <w:marLeft w:val="0"/>
      <w:marRight w:val="0"/>
      <w:marTop w:val="0"/>
      <w:marBottom w:val="0"/>
      <w:divBdr>
        <w:top w:val="none" w:sz="0" w:space="0" w:color="auto"/>
        <w:left w:val="none" w:sz="0" w:space="0" w:color="auto"/>
        <w:bottom w:val="none" w:sz="0" w:space="0" w:color="auto"/>
        <w:right w:val="none" w:sz="0" w:space="0" w:color="auto"/>
      </w:divBdr>
    </w:div>
    <w:div w:id="380593679">
      <w:bodyDiv w:val="1"/>
      <w:marLeft w:val="0"/>
      <w:marRight w:val="0"/>
      <w:marTop w:val="0"/>
      <w:marBottom w:val="0"/>
      <w:divBdr>
        <w:top w:val="none" w:sz="0" w:space="0" w:color="auto"/>
        <w:left w:val="none" w:sz="0" w:space="0" w:color="auto"/>
        <w:bottom w:val="none" w:sz="0" w:space="0" w:color="auto"/>
        <w:right w:val="none" w:sz="0" w:space="0" w:color="auto"/>
      </w:divBdr>
    </w:div>
    <w:div w:id="870336311">
      <w:bodyDiv w:val="1"/>
      <w:marLeft w:val="0"/>
      <w:marRight w:val="0"/>
      <w:marTop w:val="0"/>
      <w:marBottom w:val="0"/>
      <w:divBdr>
        <w:top w:val="none" w:sz="0" w:space="0" w:color="auto"/>
        <w:left w:val="none" w:sz="0" w:space="0" w:color="auto"/>
        <w:bottom w:val="none" w:sz="0" w:space="0" w:color="auto"/>
        <w:right w:val="none" w:sz="0" w:space="0" w:color="auto"/>
      </w:divBdr>
    </w:div>
    <w:div w:id="880435478">
      <w:bodyDiv w:val="1"/>
      <w:marLeft w:val="0"/>
      <w:marRight w:val="0"/>
      <w:marTop w:val="0"/>
      <w:marBottom w:val="0"/>
      <w:divBdr>
        <w:top w:val="none" w:sz="0" w:space="0" w:color="auto"/>
        <w:left w:val="none" w:sz="0" w:space="0" w:color="auto"/>
        <w:bottom w:val="none" w:sz="0" w:space="0" w:color="auto"/>
        <w:right w:val="none" w:sz="0" w:space="0" w:color="auto"/>
      </w:divBdr>
    </w:div>
    <w:div w:id="901866015">
      <w:bodyDiv w:val="1"/>
      <w:marLeft w:val="0"/>
      <w:marRight w:val="0"/>
      <w:marTop w:val="0"/>
      <w:marBottom w:val="0"/>
      <w:divBdr>
        <w:top w:val="none" w:sz="0" w:space="0" w:color="auto"/>
        <w:left w:val="none" w:sz="0" w:space="0" w:color="auto"/>
        <w:bottom w:val="none" w:sz="0" w:space="0" w:color="auto"/>
        <w:right w:val="none" w:sz="0" w:space="0" w:color="auto"/>
      </w:divBdr>
    </w:div>
    <w:div w:id="1117675897">
      <w:bodyDiv w:val="1"/>
      <w:marLeft w:val="0"/>
      <w:marRight w:val="0"/>
      <w:marTop w:val="0"/>
      <w:marBottom w:val="0"/>
      <w:divBdr>
        <w:top w:val="none" w:sz="0" w:space="0" w:color="auto"/>
        <w:left w:val="none" w:sz="0" w:space="0" w:color="auto"/>
        <w:bottom w:val="none" w:sz="0" w:space="0" w:color="auto"/>
        <w:right w:val="none" w:sz="0" w:space="0" w:color="auto"/>
      </w:divBdr>
    </w:div>
    <w:div w:id="1171682098">
      <w:bodyDiv w:val="1"/>
      <w:marLeft w:val="0"/>
      <w:marRight w:val="0"/>
      <w:marTop w:val="0"/>
      <w:marBottom w:val="0"/>
      <w:divBdr>
        <w:top w:val="none" w:sz="0" w:space="0" w:color="auto"/>
        <w:left w:val="none" w:sz="0" w:space="0" w:color="auto"/>
        <w:bottom w:val="none" w:sz="0" w:space="0" w:color="auto"/>
        <w:right w:val="none" w:sz="0" w:space="0" w:color="auto"/>
      </w:divBdr>
    </w:div>
    <w:div w:id="1249198062">
      <w:bodyDiv w:val="1"/>
      <w:marLeft w:val="0"/>
      <w:marRight w:val="0"/>
      <w:marTop w:val="0"/>
      <w:marBottom w:val="0"/>
      <w:divBdr>
        <w:top w:val="none" w:sz="0" w:space="0" w:color="auto"/>
        <w:left w:val="none" w:sz="0" w:space="0" w:color="auto"/>
        <w:bottom w:val="none" w:sz="0" w:space="0" w:color="auto"/>
        <w:right w:val="none" w:sz="0" w:space="0" w:color="auto"/>
      </w:divBdr>
    </w:div>
    <w:div w:id="1296914496">
      <w:bodyDiv w:val="1"/>
      <w:marLeft w:val="0"/>
      <w:marRight w:val="0"/>
      <w:marTop w:val="0"/>
      <w:marBottom w:val="0"/>
      <w:divBdr>
        <w:top w:val="none" w:sz="0" w:space="0" w:color="auto"/>
        <w:left w:val="none" w:sz="0" w:space="0" w:color="auto"/>
        <w:bottom w:val="none" w:sz="0" w:space="0" w:color="auto"/>
        <w:right w:val="none" w:sz="0" w:space="0" w:color="auto"/>
      </w:divBdr>
    </w:div>
    <w:div w:id="1551648216">
      <w:bodyDiv w:val="1"/>
      <w:marLeft w:val="0"/>
      <w:marRight w:val="0"/>
      <w:marTop w:val="0"/>
      <w:marBottom w:val="0"/>
      <w:divBdr>
        <w:top w:val="none" w:sz="0" w:space="0" w:color="auto"/>
        <w:left w:val="none" w:sz="0" w:space="0" w:color="auto"/>
        <w:bottom w:val="none" w:sz="0" w:space="0" w:color="auto"/>
        <w:right w:val="none" w:sz="0" w:space="0" w:color="auto"/>
      </w:divBdr>
      <w:divsChild>
        <w:div w:id="1976639597">
          <w:marLeft w:val="0"/>
          <w:marRight w:val="0"/>
          <w:marTop w:val="0"/>
          <w:marBottom w:val="0"/>
          <w:divBdr>
            <w:top w:val="single" w:sz="6" w:space="0" w:color="DEE2E6"/>
            <w:left w:val="single" w:sz="6" w:space="0" w:color="DEE2E6"/>
            <w:bottom w:val="single" w:sz="6" w:space="0" w:color="DEE2E6"/>
            <w:right w:val="single" w:sz="6" w:space="0" w:color="DEE2E6"/>
          </w:divBdr>
          <w:divsChild>
            <w:div w:id="138204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05456">
      <w:bodyDiv w:val="1"/>
      <w:marLeft w:val="0"/>
      <w:marRight w:val="0"/>
      <w:marTop w:val="0"/>
      <w:marBottom w:val="0"/>
      <w:divBdr>
        <w:top w:val="none" w:sz="0" w:space="0" w:color="auto"/>
        <w:left w:val="none" w:sz="0" w:space="0" w:color="auto"/>
        <w:bottom w:val="none" w:sz="0" w:space="0" w:color="auto"/>
        <w:right w:val="none" w:sz="0" w:space="0" w:color="auto"/>
      </w:divBdr>
    </w:div>
    <w:div w:id="1727796630">
      <w:bodyDiv w:val="1"/>
      <w:marLeft w:val="0"/>
      <w:marRight w:val="0"/>
      <w:marTop w:val="0"/>
      <w:marBottom w:val="0"/>
      <w:divBdr>
        <w:top w:val="none" w:sz="0" w:space="0" w:color="auto"/>
        <w:left w:val="none" w:sz="0" w:space="0" w:color="auto"/>
        <w:bottom w:val="none" w:sz="0" w:space="0" w:color="auto"/>
        <w:right w:val="none" w:sz="0" w:space="0" w:color="auto"/>
      </w:divBdr>
    </w:div>
    <w:div w:id="1729842100">
      <w:bodyDiv w:val="1"/>
      <w:marLeft w:val="0"/>
      <w:marRight w:val="0"/>
      <w:marTop w:val="0"/>
      <w:marBottom w:val="0"/>
      <w:divBdr>
        <w:top w:val="none" w:sz="0" w:space="0" w:color="auto"/>
        <w:left w:val="none" w:sz="0" w:space="0" w:color="auto"/>
        <w:bottom w:val="none" w:sz="0" w:space="0" w:color="auto"/>
        <w:right w:val="none" w:sz="0" w:space="0" w:color="auto"/>
      </w:divBdr>
    </w:div>
    <w:div w:id="1771466320">
      <w:bodyDiv w:val="1"/>
      <w:marLeft w:val="0"/>
      <w:marRight w:val="0"/>
      <w:marTop w:val="0"/>
      <w:marBottom w:val="0"/>
      <w:divBdr>
        <w:top w:val="none" w:sz="0" w:space="0" w:color="auto"/>
        <w:left w:val="none" w:sz="0" w:space="0" w:color="auto"/>
        <w:bottom w:val="none" w:sz="0" w:space="0" w:color="auto"/>
        <w:right w:val="none" w:sz="0" w:space="0" w:color="auto"/>
      </w:divBdr>
    </w:div>
    <w:div w:id="213733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ultilingualmontessori.org/what-is-the-sandwich-technique/" TargetMode="External"/><Relationship Id="rId18" Type="http://schemas.openxmlformats.org/officeDocument/2006/relationships/hyperlink" Target="http://353ld710iigr2n4po7k4kgvv-wpengine.netdna-ssl.com/wp-content/uploads/2010/05/UNCRC_united_nations_convention_on_the_rights_of_the_child.pdf" TargetMode="External"/><Relationship Id="rId3" Type="http://schemas.openxmlformats.org/officeDocument/2006/relationships/customXml" Target="../customXml/item3.xml"/><Relationship Id="rId21" Type="http://schemas.openxmlformats.org/officeDocument/2006/relationships/hyperlink" Target="https://www.gov.wales/sites/default/files/publications/2018-12/cymraeg-2050-welsh-language-strategy.pdf" TargetMode="External"/><Relationship Id="rId7" Type="http://schemas.openxmlformats.org/officeDocument/2006/relationships/webSettings" Target="webSettings.xml"/><Relationship Id="rId12" Type="http://schemas.openxmlformats.org/officeDocument/2006/relationships/hyperlink" Target="https://www.frontiersin.org/articles/10.3389/fpsyg.2019.01346/full" TargetMode="External"/><Relationship Id="rId17" Type="http://schemas.openxmlformats.org/officeDocument/2006/relationships/hyperlink" Target="https://doi.org/10.21832/9781788922074" TargetMode="External"/><Relationship Id="rId2" Type="http://schemas.openxmlformats.org/officeDocument/2006/relationships/customXml" Target="../customXml/item2.xml"/><Relationship Id="rId16" Type="http://schemas.openxmlformats.org/officeDocument/2006/relationships/hyperlink" Target="https://www.youtube.com/watch?v=BHMUXFdBzik" TargetMode="External"/><Relationship Id="rId20" Type="http://schemas.openxmlformats.org/officeDocument/2006/relationships/hyperlink" Target="https://gov.wales/sites/default/files/statistics-and-research/2019-07/140430-welsh-additional-language-e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app=desktop&amp;v=7Cgpfw4z8cw"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naldic.org.uk/Resources/NALDIC/Initial%20Teacher%20Education/Documents/B1.pdf" TargetMode="External"/><Relationship Id="rId23" Type="http://schemas.openxmlformats.org/officeDocument/2006/relationships/fontTable" Target="fontTable.xml"/><Relationship Id="rId10" Type="http://schemas.openxmlformats.org/officeDocument/2006/relationships/hyperlink" Target="https://uowtsd-my.sharepoint.com/my?id=%2Fpersonal%2F1301321%5Fstudent%5Fuwtsd%5Fac%5Fuk%2FDocuments%2FECEY4010" TargetMode="External"/><Relationship Id="rId19" Type="http://schemas.openxmlformats.org/officeDocument/2006/relationships/hyperlink" Target="https://www.youtube.com/watch?v=6sDYx77hCm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dfs.semanticscholar.org/023b/0223f2673be190d6978e85f4d7fb606125ad.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d942740-7611-4d35-9068-5e9dead630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7458E840C6B047B5EFB5697021D434" ma:contentTypeVersion="14" ma:contentTypeDescription="Create a new document." ma:contentTypeScope="" ma:versionID="957aeb69c3a9617236b002a5c16d64e2">
  <xsd:schema xmlns:xsd="http://www.w3.org/2001/XMLSchema" xmlns:xs="http://www.w3.org/2001/XMLSchema" xmlns:p="http://schemas.microsoft.com/office/2006/metadata/properties" xmlns:ns3="fd942740-7611-4d35-9068-5e9dead63072" xmlns:ns4="f9aca678-420c-4c92-af1f-12c653c07207" targetNamespace="http://schemas.microsoft.com/office/2006/metadata/properties" ma:root="true" ma:fieldsID="a1c169fd88d79d7de1e9b3616acec0db" ns3:_="" ns4:_="">
    <xsd:import namespace="fd942740-7611-4d35-9068-5e9dead63072"/>
    <xsd:import namespace="f9aca678-420c-4c92-af1f-12c653c07207"/>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42740-7611-4d35-9068-5e9dead6307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ca678-420c-4c92-af1f-12c653c07207"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B0FA9-43AB-49C0-A27F-09665CCF27A1}">
  <ds:schemaRef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elements/1.1/"/>
    <ds:schemaRef ds:uri="f9aca678-420c-4c92-af1f-12c653c07207"/>
    <ds:schemaRef ds:uri="http://purl.org/dc/dcmitype/"/>
    <ds:schemaRef ds:uri="http://schemas.microsoft.com/office/infopath/2007/PartnerControls"/>
    <ds:schemaRef ds:uri="fd942740-7611-4d35-9068-5e9dead63072"/>
    <ds:schemaRef ds:uri="http://purl.org/dc/terms/"/>
  </ds:schemaRefs>
</ds:datastoreItem>
</file>

<file path=customXml/itemProps2.xml><?xml version="1.0" encoding="utf-8"?>
<ds:datastoreItem xmlns:ds="http://schemas.openxmlformats.org/officeDocument/2006/customXml" ds:itemID="{79D06CA1-A017-49EE-8EE9-A7669C5E63EF}">
  <ds:schemaRefs>
    <ds:schemaRef ds:uri="http://schemas.microsoft.com/sharepoint/v3/contenttype/forms"/>
  </ds:schemaRefs>
</ds:datastoreItem>
</file>

<file path=customXml/itemProps3.xml><?xml version="1.0" encoding="utf-8"?>
<ds:datastoreItem xmlns:ds="http://schemas.openxmlformats.org/officeDocument/2006/customXml" ds:itemID="{A49C1CFB-6EB0-411C-B4B4-AF190F725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42740-7611-4d35-9068-5e9dead63072"/>
    <ds:schemaRef ds:uri="f9aca678-420c-4c92-af1f-12c653c07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1992</Words>
  <Characters>11359</Characters>
  <Application>Microsoft Office Word</Application>
  <DocSecurity>0</DocSecurity>
  <Lines>94</Lines>
  <Paragraphs>26</Paragraphs>
  <ScaleCrop>false</ScaleCrop>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Bobbie-Jayne Rees (Dyffryn Taf)</dc:creator>
  <cp:keywords/>
  <dc:description/>
  <cp:lastModifiedBy>Bobbie-Jayne Rees (Dyffryn Taf)</cp:lastModifiedBy>
  <cp:revision>2</cp:revision>
  <dcterms:created xsi:type="dcterms:W3CDTF">2025-03-30T19:02:00Z</dcterms:created>
  <dcterms:modified xsi:type="dcterms:W3CDTF">2025-03-30T19:02:00Z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0x0101001F7458E840C6B047B5EFB5697021D434</vt:lpwstr>
  </property>
</Properties>
</file>