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B71611" w14:textId="77777777" w:rsidR="0033674F" w:rsidRPr="0033674F" w:rsidRDefault="00D30132" w:rsidP="001F736A">
      <w:pPr>
        <w:pStyle w:val="Heading1"/>
        <w:tabs>
          <w:tab w:val="left" w:pos="3390"/>
        </w:tabs>
        <w:rPr>
          <w:b w:val="0"/>
        </w:rPr>
      </w:pPr>
      <w:r>
        <w:rPr>
          <w:b w:val="0"/>
        </w:rPr>
        <w:tab/>
      </w:r>
    </w:p>
    <w:p w14:paraId="03D66345" w14:textId="77777777" w:rsidR="0033674F" w:rsidRDefault="0033674F" w:rsidP="001F736A">
      <w:pPr>
        <w:pStyle w:val="Heading1"/>
        <w:rPr>
          <w:u w:val="single"/>
        </w:rPr>
      </w:pPr>
    </w:p>
    <w:p w14:paraId="52AB006B" w14:textId="77777777" w:rsidR="0033674F" w:rsidRDefault="0033674F" w:rsidP="001F736A">
      <w:pPr>
        <w:pStyle w:val="Heading1"/>
        <w:rPr>
          <w:u w:val="single"/>
        </w:rPr>
      </w:pPr>
    </w:p>
    <w:p w14:paraId="053BE51D" w14:textId="77777777" w:rsidR="0033674F" w:rsidRDefault="0033674F" w:rsidP="001F736A">
      <w:pPr>
        <w:pStyle w:val="Heading1"/>
        <w:rPr>
          <w:u w:val="single"/>
        </w:rPr>
      </w:pPr>
    </w:p>
    <w:p w14:paraId="65D12DA6" w14:textId="5A90EC84" w:rsidR="0033674F" w:rsidRDefault="00D30132" w:rsidP="00215A9A">
      <w:pPr>
        <w:pStyle w:val="Heading1"/>
        <w:jc w:val="center"/>
        <w:rPr>
          <w:sz w:val="32"/>
          <w:szCs w:val="32"/>
          <w:u w:val="single"/>
        </w:rPr>
      </w:pPr>
      <w:bookmarkStart w:id="0" w:name="_Toc39582785"/>
      <w:r w:rsidRPr="00215A9A">
        <w:rPr>
          <w:sz w:val="32"/>
          <w:szCs w:val="32"/>
          <w:u w:val="single"/>
        </w:rPr>
        <w:t>ACADEMIC AND EMPLOYABILITY SKILLS</w:t>
      </w:r>
      <w:bookmarkEnd w:id="0"/>
    </w:p>
    <w:p w14:paraId="04CE6E35" w14:textId="269A93D2" w:rsidR="000F7395" w:rsidRDefault="000F7395" w:rsidP="000F7395">
      <w:r>
        <w:t xml:space="preserve">                                       STUDENT NAME   ANDREEA ROBERTA RIZESCU</w:t>
      </w:r>
    </w:p>
    <w:p w14:paraId="13259757" w14:textId="457A6843" w:rsidR="000F7395" w:rsidRDefault="000F7395" w:rsidP="000F7395">
      <w:r>
        <w:t xml:space="preserve">                                        STUDENT NUMBER    1917493</w:t>
      </w:r>
    </w:p>
    <w:p w14:paraId="03FEB10E" w14:textId="330788C5" w:rsidR="000F7395" w:rsidRDefault="000F7395" w:rsidP="000F7395">
      <w:r>
        <w:t xml:space="preserve">                                         </w:t>
      </w:r>
      <w:proofErr w:type="gramStart"/>
      <w:r>
        <w:t>ASSIGNMENT  ANALYSE</w:t>
      </w:r>
      <w:proofErr w:type="gramEnd"/>
      <w:r>
        <w:t xml:space="preserve"> YOUR OWN ACADEMIC AND EMPLOYABILITY SKILLS</w:t>
      </w:r>
    </w:p>
    <w:p w14:paraId="4316C921" w14:textId="27F57D43" w:rsidR="000F7395" w:rsidRDefault="000F7395" w:rsidP="000F7395">
      <w:r>
        <w:t xml:space="preserve">                                               LECTURER ANITA NAN</w:t>
      </w:r>
    </w:p>
    <w:p w14:paraId="0FD32FF6" w14:textId="7BA41284" w:rsidR="000F7395" w:rsidRPr="000F7395" w:rsidRDefault="000F7395" w:rsidP="000F7395">
      <w:r>
        <w:t xml:space="preserve">                                        NAME OF UNIVERSITY  </w:t>
      </w:r>
      <w:proofErr w:type="spellStart"/>
      <w:r>
        <w:t>UNIVERSITY</w:t>
      </w:r>
      <w:proofErr w:type="spellEnd"/>
      <w:r>
        <w:t xml:space="preserve"> OF WALES TRINITY SAINT DAVID</w:t>
      </w:r>
    </w:p>
    <w:p w14:paraId="24D12847" w14:textId="77777777" w:rsidR="0033674F" w:rsidRDefault="00D30132" w:rsidP="001F736A">
      <w:pPr>
        <w:spacing w:line="276" w:lineRule="auto"/>
      </w:pPr>
      <w:r>
        <w:br w:type="page"/>
      </w:r>
    </w:p>
    <w:p w14:paraId="0702DFA6" w14:textId="77777777" w:rsidR="0033674F" w:rsidRPr="00215A9A" w:rsidRDefault="00D30132" w:rsidP="00215A9A">
      <w:pPr>
        <w:spacing w:line="276" w:lineRule="auto"/>
      </w:pPr>
      <w:r>
        <w:rPr>
          <w:b/>
        </w:rPr>
        <w:lastRenderedPageBreak/>
        <w:t>EXECUTIVE SUMMARY</w:t>
      </w:r>
    </w:p>
    <w:p w14:paraId="144A8B18" w14:textId="77777777" w:rsidR="0033674F" w:rsidRPr="000E49E7" w:rsidRDefault="00D30132" w:rsidP="001F736A">
      <w:pPr>
        <w:spacing w:line="276" w:lineRule="auto"/>
      </w:pPr>
      <w:r>
        <w:t xml:space="preserve">The case study focuses on various skills needed in a workplace with particular emphasis on academic and employability skills. The research starts with the introduction and defines skills and various types of crafts, with example. </w:t>
      </w:r>
      <w:r w:rsidR="00577AA8">
        <w:t>Also, the researcher explained different skills that are present and helps in many ways to gain success and development as well as working more efficiently and effectively. Following the definitions and examples, the report ends with the conclusion.</w:t>
      </w:r>
    </w:p>
    <w:p w14:paraId="0AC6DC82" w14:textId="77777777" w:rsidR="00215A9A" w:rsidRDefault="00D30132">
      <w:pPr>
        <w:spacing w:line="276" w:lineRule="auto"/>
        <w:jc w:val="left"/>
        <w:rPr>
          <w:b/>
        </w:rPr>
      </w:pPr>
      <w:r>
        <w:rPr>
          <w:b/>
        </w:rPr>
        <w:br w:type="page"/>
      </w:r>
    </w:p>
    <w:p w14:paraId="0A0610F7" w14:textId="77777777" w:rsidR="00A309C2" w:rsidRDefault="00D30132" w:rsidP="00215A9A">
      <w:pPr>
        <w:spacing w:line="276" w:lineRule="auto"/>
        <w:jc w:val="center"/>
        <w:rPr>
          <w:b/>
        </w:rPr>
      </w:pPr>
      <w:r>
        <w:rPr>
          <w:b/>
        </w:rPr>
        <w:lastRenderedPageBreak/>
        <w:t xml:space="preserve">Table of content </w:t>
      </w:r>
    </w:p>
    <w:sdt>
      <w:sdtPr>
        <w:rPr>
          <w:rFonts w:asciiTheme="minorHAnsi" w:eastAsiaTheme="minorHAnsi" w:hAnsiTheme="minorHAnsi" w:cstheme="minorBidi"/>
          <w:b w:val="0"/>
          <w:bCs w:val="0"/>
          <w:color w:val="auto"/>
          <w:sz w:val="24"/>
          <w:szCs w:val="22"/>
          <w:lang w:eastAsia="en-US"/>
        </w:rPr>
        <w:id w:val="-2145109899"/>
        <w:docPartObj>
          <w:docPartGallery w:val="Table of Contents"/>
          <w:docPartUnique/>
        </w:docPartObj>
      </w:sdtPr>
      <w:sdtEndPr>
        <w:rPr>
          <w:noProof/>
        </w:rPr>
      </w:sdtEndPr>
      <w:sdtContent>
        <w:p w14:paraId="25C58DE0" w14:textId="77777777" w:rsidR="00A309C2" w:rsidRDefault="00A309C2">
          <w:pPr>
            <w:pStyle w:val="TOCHeading"/>
          </w:pPr>
        </w:p>
        <w:p w14:paraId="26E0A26B" w14:textId="77777777" w:rsidR="008926E0" w:rsidRDefault="00D30132">
          <w:pPr>
            <w:pStyle w:val="TOC1"/>
            <w:tabs>
              <w:tab w:val="right" w:leader="dot" w:pos="9016"/>
            </w:tabs>
            <w:rPr>
              <w:rFonts w:eastAsiaTheme="minorEastAsia"/>
              <w:noProof/>
              <w:sz w:val="22"/>
            </w:rPr>
          </w:pPr>
          <w:r>
            <w:fldChar w:fldCharType="begin"/>
          </w:r>
          <w:r>
            <w:instrText xml:space="preserve"> TOC \o "1-3" \h \z \u </w:instrText>
          </w:r>
          <w:r>
            <w:fldChar w:fldCharType="separate"/>
          </w:r>
          <w:hyperlink w:anchor="_Toc39582785" w:history="1">
            <w:r w:rsidR="008926E0" w:rsidRPr="00876D5B">
              <w:rPr>
                <w:rStyle w:val="Hyperlink"/>
                <w:noProof/>
              </w:rPr>
              <w:t>ACADEMIC AND EMPLOYABILITY SKILLS</w:t>
            </w:r>
            <w:r w:rsidR="008926E0">
              <w:rPr>
                <w:noProof/>
                <w:webHidden/>
              </w:rPr>
              <w:tab/>
            </w:r>
            <w:r w:rsidR="008926E0">
              <w:rPr>
                <w:noProof/>
                <w:webHidden/>
              </w:rPr>
              <w:fldChar w:fldCharType="begin"/>
            </w:r>
            <w:r w:rsidR="008926E0">
              <w:rPr>
                <w:noProof/>
                <w:webHidden/>
              </w:rPr>
              <w:instrText xml:space="preserve"> PAGEREF _Toc39582785 \h </w:instrText>
            </w:r>
            <w:r w:rsidR="008926E0">
              <w:rPr>
                <w:noProof/>
                <w:webHidden/>
              </w:rPr>
            </w:r>
            <w:r w:rsidR="008926E0">
              <w:rPr>
                <w:noProof/>
                <w:webHidden/>
              </w:rPr>
              <w:fldChar w:fldCharType="separate"/>
            </w:r>
            <w:r w:rsidR="008926E0">
              <w:rPr>
                <w:noProof/>
                <w:webHidden/>
              </w:rPr>
              <w:t>1</w:t>
            </w:r>
            <w:r w:rsidR="008926E0">
              <w:rPr>
                <w:noProof/>
                <w:webHidden/>
              </w:rPr>
              <w:fldChar w:fldCharType="end"/>
            </w:r>
          </w:hyperlink>
        </w:p>
        <w:p w14:paraId="12C3A6C2" w14:textId="77777777" w:rsidR="008926E0" w:rsidRDefault="00C310B3">
          <w:pPr>
            <w:pStyle w:val="TOC1"/>
            <w:tabs>
              <w:tab w:val="right" w:leader="dot" w:pos="9016"/>
            </w:tabs>
            <w:rPr>
              <w:rFonts w:eastAsiaTheme="minorEastAsia"/>
              <w:noProof/>
              <w:sz w:val="22"/>
            </w:rPr>
          </w:pPr>
          <w:hyperlink w:anchor="_Toc39582786" w:history="1">
            <w:r w:rsidR="008926E0" w:rsidRPr="00876D5B">
              <w:rPr>
                <w:rStyle w:val="Hyperlink"/>
                <w:noProof/>
              </w:rPr>
              <w:t>INTRODUCTION</w:t>
            </w:r>
            <w:r w:rsidR="008926E0">
              <w:rPr>
                <w:noProof/>
                <w:webHidden/>
              </w:rPr>
              <w:tab/>
            </w:r>
            <w:r w:rsidR="008926E0">
              <w:rPr>
                <w:noProof/>
                <w:webHidden/>
              </w:rPr>
              <w:fldChar w:fldCharType="begin"/>
            </w:r>
            <w:r w:rsidR="008926E0">
              <w:rPr>
                <w:noProof/>
                <w:webHidden/>
              </w:rPr>
              <w:instrText xml:space="preserve"> PAGEREF _Toc39582786 \h </w:instrText>
            </w:r>
            <w:r w:rsidR="008926E0">
              <w:rPr>
                <w:noProof/>
                <w:webHidden/>
              </w:rPr>
            </w:r>
            <w:r w:rsidR="008926E0">
              <w:rPr>
                <w:noProof/>
                <w:webHidden/>
              </w:rPr>
              <w:fldChar w:fldCharType="separate"/>
            </w:r>
            <w:r w:rsidR="008926E0">
              <w:rPr>
                <w:noProof/>
                <w:webHidden/>
              </w:rPr>
              <w:t>4</w:t>
            </w:r>
            <w:r w:rsidR="008926E0">
              <w:rPr>
                <w:noProof/>
                <w:webHidden/>
              </w:rPr>
              <w:fldChar w:fldCharType="end"/>
            </w:r>
          </w:hyperlink>
        </w:p>
        <w:p w14:paraId="76E129AE" w14:textId="77777777" w:rsidR="008926E0" w:rsidRDefault="00C310B3">
          <w:pPr>
            <w:pStyle w:val="TOC1"/>
            <w:tabs>
              <w:tab w:val="right" w:leader="dot" w:pos="9016"/>
            </w:tabs>
            <w:rPr>
              <w:rFonts w:eastAsiaTheme="minorEastAsia"/>
              <w:noProof/>
              <w:sz w:val="22"/>
            </w:rPr>
          </w:pPr>
          <w:hyperlink w:anchor="_Toc39582787" w:history="1">
            <w:r w:rsidR="008926E0" w:rsidRPr="00876D5B">
              <w:rPr>
                <w:rStyle w:val="Hyperlink"/>
                <w:noProof/>
              </w:rPr>
              <w:t>SKILLS</w:t>
            </w:r>
            <w:r w:rsidR="008926E0">
              <w:rPr>
                <w:noProof/>
                <w:webHidden/>
              </w:rPr>
              <w:tab/>
            </w:r>
            <w:r w:rsidR="008926E0">
              <w:rPr>
                <w:noProof/>
                <w:webHidden/>
              </w:rPr>
              <w:fldChar w:fldCharType="begin"/>
            </w:r>
            <w:r w:rsidR="008926E0">
              <w:rPr>
                <w:noProof/>
                <w:webHidden/>
              </w:rPr>
              <w:instrText xml:space="preserve"> PAGEREF _Toc39582787 \h </w:instrText>
            </w:r>
            <w:r w:rsidR="008926E0">
              <w:rPr>
                <w:noProof/>
                <w:webHidden/>
              </w:rPr>
            </w:r>
            <w:r w:rsidR="008926E0">
              <w:rPr>
                <w:noProof/>
                <w:webHidden/>
              </w:rPr>
              <w:fldChar w:fldCharType="separate"/>
            </w:r>
            <w:r w:rsidR="008926E0">
              <w:rPr>
                <w:noProof/>
                <w:webHidden/>
              </w:rPr>
              <w:t>4</w:t>
            </w:r>
            <w:r w:rsidR="008926E0">
              <w:rPr>
                <w:noProof/>
                <w:webHidden/>
              </w:rPr>
              <w:fldChar w:fldCharType="end"/>
            </w:r>
          </w:hyperlink>
        </w:p>
        <w:p w14:paraId="3708E3CF" w14:textId="77777777" w:rsidR="008926E0" w:rsidRDefault="00C310B3">
          <w:pPr>
            <w:pStyle w:val="TOC1"/>
            <w:tabs>
              <w:tab w:val="right" w:leader="dot" w:pos="9016"/>
            </w:tabs>
            <w:rPr>
              <w:rFonts w:eastAsiaTheme="minorEastAsia"/>
              <w:noProof/>
              <w:sz w:val="22"/>
            </w:rPr>
          </w:pPr>
          <w:hyperlink w:anchor="_Toc39582788" w:history="1">
            <w:r w:rsidR="008926E0" w:rsidRPr="00876D5B">
              <w:rPr>
                <w:rStyle w:val="Hyperlink"/>
                <w:noProof/>
              </w:rPr>
              <w:t>CONCLUSION</w:t>
            </w:r>
            <w:r w:rsidR="008926E0">
              <w:rPr>
                <w:noProof/>
                <w:webHidden/>
              </w:rPr>
              <w:tab/>
            </w:r>
            <w:r w:rsidR="008926E0">
              <w:rPr>
                <w:noProof/>
                <w:webHidden/>
              </w:rPr>
              <w:fldChar w:fldCharType="begin"/>
            </w:r>
            <w:r w:rsidR="008926E0">
              <w:rPr>
                <w:noProof/>
                <w:webHidden/>
              </w:rPr>
              <w:instrText xml:space="preserve"> PAGEREF _Toc39582788 \h </w:instrText>
            </w:r>
            <w:r w:rsidR="008926E0">
              <w:rPr>
                <w:noProof/>
                <w:webHidden/>
              </w:rPr>
            </w:r>
            <w:r w:rsidR="008926E0">
              <w:rPr>
                <w:noProof/>
                <w:webHidden/>
              </w:rPr>
              <w:fldChar w:fldCharType="separate"/>
            </w:r>
            <w:r w:rsidR="008926E0">
              <w:rPr>
                <w:noProof/>
                <w:webHidden/>
              </w:rPr>
              <w:t>8</w:t>
            </w:r>
            <w:r w:rsidR="008926E0">
              <w:rPr>
                <w:noProof/>
                <w:webHidden/>
              </w:rPr>
              <w:fldChar w:fldCharType="end"/>
            </w:r>
          </w:hyperlink>
        </w:p>
        <w:p w14:paraId="6B184FBE" w14:textId="77777777" w:rsidR="008926E0" w:rsidRDefault="00C310B3">
          <w:pPr>
            <w:pStyle w:val="TOC1"/>
            <w:tabs>
              <w:tab w:val="right" w:leader="dot" w:pos="9016"/>
            </w:tabs>
            <w:rPr>
              <w:rFonts w:eastAsiaTheme="minorEastAsia"/>
              <w:noProof/>
              <w:sz w:val="22"/>
            </w:rPr>
          </w:pPr>
          <w:hyperlink w:anchor="_Toc39582789" w:history="1">
            <w:r w:rsidR="008926E0" w:rsidRPr="00876D5B">
              <w:rPr>
                <w:rStyle w:val="Hyperlink"/>
                <w:noProof/>
              </w:rPr>
              <w:t>Reference</w:t>
            </w:r>
            <w:r w:rsidR="008926E0">
              <w:rPr>
                <w:noProof/>
                <w:webHidden/>
              </w:rPr>
              <w:tab/>
            </w:r>
            <w:r w:rsidR="008926E0">
              <w:rPr>
                <w:noProof/>
                <w:webHidden/>
              </w:rPr>
              <w:fldChar w:fldCharType="begin"/>
            </w:r>
            <w:r w:rsidR="008926E0">
              <w:rPr>
                <w:noProof/>
                <w:webHidden/>
              </w:rPr>
              <w:instrText xml:space="preserve"> PAGEREF _Toc39582789 \h </w:instrText>
            </w:r>
            <w:r w:rsidR="008926E0">
              <w:rPr>
                <w:noProof/>
                <w:webHidden/>
              </w:rPr>
            </w:r>
            <w:r w:rsidR="008926E0">
              <w:rPr>
                <w:noProof/>
                <w:webHidden/>
              </w:rPr>
              <w:fldChar w:fldCharType="separate"/>
            </w:r>
            <w:r w:rsidR="008926E0">
              <w:rPr>
                <w:noProof/>
                <w:webHidden/>
              </w:rPr>
              <w:t>9</w:t>
            </w:r>
            <w:r w:rsidR="008926E0">
              <w:rPr>
                <w:noProof/>
                <w:webHidden/>
              </w:rPr>
              <w:fldChar w:fldCharType="end"/>
            </w:r>
          </w:hyperlink>
        </w:p>
        <w:p w14:paraId="1EB81A2C" w14:textId="77777777" w:rsidR="008926E0" w:rsidRDefault="00C310B3">
          <w:pPr>
            <w:pStyle w:val="TOC1"/>
            <w:tabs>
              <w:tab w:val="right" w:leader="dot" w:pos="9016"/>
            </w:tabs>
            <w:rPr>
              <w:rFonts w:eastAsiaTheme="minorEastAsia"/>
              <w:noProof/>
              <w:sz w:val="22"/>
            </w:rPr>
          </w:pPr>
          <w:hyperlink w:anchor="_Toc39582790" w:history="1">
            <w:r w:rsidR="008926E0" w:rsidRPr="00876D5B">
              <w:rPr>
                <w:rStyle w:val="Hyperlink"/>
                <w:noProof/>
                <w:shd w:val="clear" w:color="auto" w:fill="FFFFFF"/>
              </w:rPr>
              <w:t>Appendix:</w:t>
            </w:r>
            <w:r w:rsidR="008926E0">
              <w:rPr>
                <w:noProof/>
                <w:webHidden/>
              </w:rPr>
              <w:tab/>
            </w:r>
            <w:r w:rsidR="008926E0">
              <w:rPr>
                <w:noProof/>
                <w:webHidden/>
              </w:rPr>
              <w:fldChar w:fldCharType="begin"/>
            </w:r>
            <w:r w:rsidR="008926E0">
              <w:rPr>
                <w:noProof/>
                <w:webHidden/>
              </w:rPr>
              <w:instrText xml:space="preserve"> PAGEREF _Toc39582790 \h </w:instrText>
            </w:r>
            <w:r w:rsidR="008926E0">
              <w:rPr>
                <w:noProof/>
                <w:webHidden/>
              </w:rPr>
            </w:r>
            <w:r w:rsidR="008926E0">
              <w:rPr>
                <w:noProof/>
                <w:webHidden/>
              </w:rPr>
              <w:fldChar w:fldCharType="separate"/>
            </w:r>
            <w:r w:rsidR="008926E0">
              <w:rPr>
                <w:noProof/>
                <w:webHidden/>
              </w:rPr>
              <w:t>10</w:t>
            </w:r>
            <w:r w:rsidR="008926E0">
              <w:rPr>
                <w:noProof/>
                <w:webHidden/>
              </w:rPr>
              <w:fldChar w:fldCharType="end"/>
            </w:r>
          </w:hyperlink>
        </w:p>
        <w:p w14:paraId="17D0BE10" w14:textId="77777777" w:rsidR="008926E0" w:rsidRDefault="00C310B3">
          <w:pPr>
            <w:pStyle w:val="TOC1"/>
            <w:tabs>
              <w:tab w:val="right" w:leader="dot" w:pos="9016"/>
            </w:tabs>
            <w:rPr>
              <w:rFonts w:eastAsiaTheme="minorEastAsia"/>
              <w:noProof/>
              <w:sz w:val="22"/>
            </w:rPr>
          </w:pPr>
          <w:hyperlink w:anchor="_Toc39582791" w:history="1">
            <w:r w:rsidR="008926E0" w:rsidRPr="00876D5B">
              <w:rPr>
                <w:rStyle w:val="Hyperlink"/>
                <w:noProof/>
              </w:rPr>
              <w:t>SWOT-ANALYSIS CHART</w:t>
            </w:r>
            <w:r w:rsidR="008926E0">
              <w:rPr>
                <w:noProof/>
                <w:webHidden/>
              </w:rPr>
              <w:tab/>
            </w:r>
            <w:r w:rsidR="008926E0">
              <w:rPr>
                <w:noProof/>
                <w:webHidden/>
              </w:rPr>
              <w:fldChar w:fldCharType="begin"/>
            </w:r>
            <w:r w:rsidR="008926E0">
              <w:rPr>
                <w:noProof/>
                <w:webHidden/>
              </w:rPr>
              <w:instrText xml:space="preserve"> PAGEREF _Toc39582791 \h </w:instrText>
            </w:r>
            <w:r w:rsidR="008926E0">
              <w:rPr>
                <w:noProof/>
                <w:webHidden/>
              </w:rPr>
            </w:r>
            <w:r w:rsidR="008926E0">
              <w:rPr>
                <w:noProof/>
                <w:webHidden/>
              </w:rPr>
              <w:fldChar w:fldCharType="separate"/>
            </w:r>
            <w:r w:rsidR="008926E0">
              <w:rPr>
                <w:noProof/>
                <w:webHidden/>
              </w:rPr>
              <w:t>10</w:t>
            </w:r>
            <w:r w:rsidR="008926E0">
              <w:rPr>
                <w:noProof/>
                <w:webHidden/>
              </w:rPr>
              <w:fldChar w:fldCharType="end"/>
            </w:r>
          </w:hyperlink>
        </w:p>
        <w:p w14:paraId="3E182881" w14:textId="77777777" w:rsidR="00A309C2" w:rsidRDefault="00D30132">
          <w:r>
            <w:rPr>
              <w:b/>
              <w:bCs/>
              <w:noProof/>
            </w:rPr>
            <w:fldChar w:fldCharType="end"/>
          </w:r>
        </w:p>
      </w:sdtContent>
    </w:sdt>
    <w:p w14:paraId="3FD6BBA6" w14:textId="77777777" w:rsidR="00BB3558" w:rsidRDefault="00D30132" w:rsidP="00A309C2">
      <w:pPr>
        <w:spacing w:line="276" w:lineRule="auto"/>
        <w:rPr>
          <w:b/>
        </w:rPr>
      </w:pPr>
      <w:r>
        <w:rPr>
          <w:b/>
        </w:rPr>
        <w:br w:type="page"/>
      </w:r>
    </w:p>
    <w:p w14:paraId="2BE9A087" w14:textId="77777777" w:rsidR="0033674F" w:rsidRDefault="00D30132" w:rsidP="00A309C2">
      <w:pPr>
        <w:pStyle w:val="Heading1"/>
      </w:pPr>
      <w:bookmarkStart w:id="1" w:name="_Toc39582786"/>
      <w:r w:rsidRPr="00A309C2">
        <w:lastRenderedPageBreak/>
        <w:t>INTRODUCTION</w:t>
      </w:r>
      <w:bookmarkEnd w:id="1"/>
    </w:p>
    <w:p w14:paraId="3CC030FC" w14:textId="77777777" w:rsidR="0033674F" w:rsidRPr="000E0C21" w:rsidRDefault="00D30132" w:rsidP="001F736A">
      <w:pPr>
        <w:spacing w:line="276" w:lineRule="auto"/>
      </w:pPr>
      <w:r>
        <w:t>This report is an emphasis on academic and employability skills along with other necessary skills that are needed in a workplace context defined well with examples. Also, how these skills are present in the researcher is explained and helps in working efficiently and effectively</w:t>
      </w:r>
      <w:r w:rsidR="00823D68">
        <w:t xml:space="preserve"> (</w:t>
      </w:r>
      <w:r w:rsidR="00823D68">
        <w:rPr>
          <w:rFonts w:cstheme="minorHAnsi"/>
          <w:szCs w:val="24"/>
          <w:shd w:val="clear" w:color="auto" w:fill="FFFFFF"/>
        </w:rPr>
        <w:t>Copeland, 2019)</w:t>
      </w:r>
      <w:r>
        <w:t xml:space="preserve">. </w:t>
      </w:r>
      <w:r w:rsidR="00B82808">
        <w:t xml:space="preserve">These basic skills are necessary to make eligible for a job and </w:t>
      </w:r>
      <w:r w:rsidR="006C230C">
        <w:t xml:space="preserve">college and </w:t>
      </w:r>
      <w:r w:rsidR="00B82808">
        <w:t xml:space="preserve">career readiness. </w:t>
      </w:r>
      <w:r w:rsidR="006C230C">
        <w:t xml:space="preserve">Involving around three primary skills career readiness is all about core academic skills with the ability to apply those skills in daily life and workplace as well in concrete situations; employability skills like responsibility and critical thinking that are important in every career area; and the specific and technical skills required for a job regarding a particular career pathway. </w:t>
      </w:r>
      <w:r w:rsidR="007F1310">
        <w:t>After numerous research</w:t>
      </w:r>
      <w:r w:rsidR="005D3B80">
        <w:t>es</w:t>
      </w:r>
      <w:r w:rsidR="007F1310">
        <w:t>, these skills are emphasized for better career opportunities as well as growth and success in the workplace.</w:t>
      </w:r>
    </w:p>
    <w:p w14:paraId="34241A80" w14:textId="77777777" w:rsidR="009F58C1" w:rsidRDefault="009F58C1" w:rsidP="001F736A">
      <w:pPr>
        <w:spacing w:line="276" w:lineRule="auto"/>
        <w:rPr>
          <w:b/>
        </w:rPr>
      </w:pPr>
    </w:p>
    <w:p w14:paraId="68196A01" w14:textId="77777777" w:rsidR="0033674F" w:rsidRDefault="00D30132" w:rsidP="00215A9A">
      <w:pPr>
        <w:pStyle w:val="Heading1"/>
      </w:pPr>
      <w:bookmarkStart w:id="2" w:name="_Toc39582787"/>
      <w:r>
        <w:t>SKILLS</w:t>
      </w:r>
      <w:bookmarkEnd w:id="2"/>
    </w:p>
    <w:p w14:paraId="32048979" w14:textId="77777777" w:rsidR="002D394C" w:rsidRDefault="00D30132" w:rsidP="001F736A">
      <w:pPr>
        <w:spacing w:line="276" w:lineRule="auto"/>
      </w:pPr>
      <w:r>
        <w:t xml:space="preserve">Skill is defined as the ability </w:t>
      </w:r>
      <w:r w:rsidR="003E7941">
        <w:t xml:space="preserve">to perform or execute one’s knowledge readily and effectively. </w:t>
      </w:r>
      <w:r w:rsidR="005A73B0">
        <w:t xml:space="preserve">It is the capacity acquired through the sustained, systematic and deliberate effort for adaptively and smoothly carrying out different job functions and complex activities including various ideas, things and people. </w:t>
      </w:r>
      <w:r w:rsidR="00B0291A">
        <w:t xml:space="preserve">Skills refer to the tasks that are done well </w:t>
      </w:r>
      <w:r w:rsidR="00C52229">
        <w:t xml:space="preserve">naturally having the strengths and talents in an individual whether as a student or an employee. </w:t>
      </w:r>
      <w:r w:rsidR="0026692E">
        <w:t>In general, some skills are leadership and teamwork skills, time management skills, self-motivation skills, etc.</w:t>
      </w:r>
      <w:r w:rsidR="00952B42">
        <w:t xml:space="preserve"> that are categorized as soft skills</w:t>
      </w:r>
      <w:r w:rsidR="0026692E">
        <w:t xml:space="preserve">. Some specific skills are acquired by learning and gaining knowledge about that particular skill </w:t>
      </w:r>
      <w:r w:rsidR="00952B42">
        <w:t xml:space="preserve">are said to be the hard skills </w:t>
      </w:r>
      <w:r w:rsidR="0026692E">
        <w:t>such as academic skills, technical skills, employability skills, etc</w:t>
      </w:r>
      <w:r w:rsidR="00343911">
        <w:t>. (</w:t>
      </w:r>
      <w:r w:rsidR="00343911">
        <w:rPr>
          <w:rFonts w:cstheme="minorHAnsi"/>
          <w:szCs w:val="24"/>
          <w:shd w:val="clear" w:color="auto" w:fill="FFFFFF"/>
        </w:rPr>
        <w:t>Cotronei-Baird, 2020)</w:t>
      </w:r>
      <w:r w:rsidR="0026692E">
        <w:t>. Different jobs require different job skills like a post of Manager will require management skills, whereas a teamwork and leadership skills are needed for the position of a team leader.</w:t>
      </w:r>
    </w:p>
    <w:p w14:paraId="731AAA04" w14:textId="77777777" w:rsidR="002D394C" w:rsidRDefault="00D30132" w:rsidP="001F736A">
      <w:pPr>
        <w:spacing w:line="276" w:lineRule="auto"/>
      </w:pPr>
      <w:r>
        <w:t>Based on the categorization, five essential skills are discussed as below:</w:t>
      </w:r>
    </w:p>
    <w:p w14:paraId="60F94B18" w14:textId="77777777" w:rsidR="0033674F" w:rsidRDefault="00D30132" w:rsidP="001F736A">
      <w:pPr>
        <w:spacing w:line="276" w:lineRule="auto"/>
        <w:rPr>
          <w:b/>
        </w:rPr>
      </w:pPr>
      <w:r>
        <w:rPr>
          <w:b/>
        </w:rPr>
        <w:t>ACADEMIC SKILLS</w:t>
      </w:r>
    </w:p>
    <w:p w14:paraId="56C2CA6F" w14:textId="77777777" w:rsidR="0033674F" w:rsidRDefault="00D30132" w:rsidP="001F736A">
      <w:pPr>
        <w:spacing w:line="276" w:lineRule="auto"/>
      </w:pPr>
      <w:r>
        <w:t xml:space="preserve">Academic skills are the skills or knowledge that we learn during studying in school or university. </w:t>
      </w:r>
      <w:r w:rsidR="006624F3">
        <w:t xml:space="preserve">At the university level, these skills help us to become a more effective learner and research developer that assist us in future too. </w:t>
      </w:r>
      <w:r w:rsidR="00D603E9">
        <w:t>Academic success is achieved through developing excellent academic skills which reflect our potential. Most academic skills developed during our study are transferred to future careers.</w:t>
      </w:r>
      <w:r w:rsidR="00BC0EAD">
        <w:t xml:space="preserve"> These skills are developed through preparing for assignments, researching and evaluating the information, producing work, improving work and most importantly understanding the learning at different levels. </w:t>
      </w:r>
      <w:r w:rsidR="00583855">
        <w:t>Academic skills are valuable in the workplace</w:t>
      </w:r>
      <w:r w:rsidR="00C828E7">
        <w:t xml:space="preserve"> (</w:t>
      </w:r>
      <w:r w:rsidR="00C828E7">
        <w:rPr>
          <w:rFonts w:cstheme="minorHAnsi"/>
          <w:szCs w:val="24"/>
          <w:shd w:val="clear" w:color="auto" w:fill="FFFFFF"/>
        </w:rPr>
        <w:t>Griffin and Coelhoso, 2019)</w:t>
      </w:r>
      <w:r w:rsidR="00583855">
        <w:t xml:space="preserve">. </w:t>
      </w:r>
    </w:p>
    <w:p w14:paraId="09DCE1B0" w14:textId="77777777" w:rsidR="00583855" w:rsidRDefault="00D30132" w:rsidP="001F736A">
      <w:pPr>
        <w:spacing w:line="276" w:lineRule="auto"/>
      </w:pPr>
      <w:r>
        <w:t>Five academic skills that I developed during my study are</w:t>
      </w:r>
      <w:r w:rsidR="00E009EA">
        <w:t>:</w:t>
      </w:r>
    </w:p>
    <w:p w14:paraId="79CADCD9" w14:textId="77777777" w:rsidR="00E009EA" w:rsidRDefault="00D30132" w:rsidP="00E009EA">
      <w:pPr>
        <w:pStyle w:val="ListParagraph"/>
        <w:numPr>
          <w:ilvl w:val="0"/>
          <w:numId w:val="1"/>
        </w:numPr>
        <w:spacing w:line="276" w:lineRule="auto"/>
      </w:pPr>
      <w:r>
        <w:lastRenderedPageBreak/>
        <w:t xml:space="preserve">Sticking to it – It is essential to stick to a course or learning rather than just focusing on passing or failing. </w:t>
      </w:r>
      <w:r w:rsidR="00D21DC6">
        <w:t>Plodding with the trail along the day helps in better learning. This helped me in my workplace in sticking to my work or project until it finishes.</w:t>
      </w:r>
    </w:p>
    <w:p w14:paraId="76876EB5" w14:textId="77777777" w:rsidR="00D21DC6" w:rsidRDefault="00D30132" w:rsidP="00E009EA">
      <w:pPr>
        <w:pStyle w:val="ListParagraph"/>
        <w:numPr>
          <w:ilvl w:val="0"/>
          <w:numId w:val="1"/>
        </w:numPr>
        <w:spacing w:line="276" w:lineRule="auto"/>
      </w:pPr>
      <w:r>
        <w:t>Speaking well – Being good at speaking helps in many ways. At the study level, it helped me during a presentation in the class, discussing topics with my teachers as well as delivering a speech. This is a highly valued skill in the workplace context too as I can take advantage of some opportunities through my well speaking</w:t>
      </w:r>
      <w:r w:rsidR="00286218">
        <w:t xml:space="preserve"> (</w:t>
      </w:r>
      <w:r w:rsidR="00286218">
        <w:rPr>
          <w:rFonts w:cstheme="minorHAnsi"/>
          <w:szCs w:val="24"/>
          <w:shd w:val="clear" w:color="auto" w:fill="FFFFFF"/>
        </w:rPr>
        <w:t xml:space="preserve">Hashim </w:t>
      </w:r>
      <w:r w:rsidR="00286218" w:rsidRPr="00286218">
        <w:rPr>
          <w:rFonts w:cstheme="minorHAnsi"/>
          <w:i/>
          <w:szCs w:val="24"/>
          <w:shd w:val="clear" w:color="auto" w:fill="FFFFFF"/>
        </w:rPr>
        <w:t>et al.,</w:t>
      </w:r>
      <w:r w:rsidR="00286218">
        <w:rPr>
          <w:rFonts w:cstheme="minorHAnsi"/>
          <w:szCs w:val="24"/>
          <w:shd w:val="clear" w:color="auto" w:fill="FFFFFF"/>
        </w:rPr>
        <w:t xml:space="preserve"> 2019)</w:t>
      </w:r>
      <w:r w:rsidR="006E2D33">
        <w:t xml:space="preserve">. </w:t>
      </w:r>
    </w:p>
    <w:p w14:paraId="44AF1BF3" w14:textId="77777777" w:rsidR="007D01EA" w:rsidRDefault="00D30132" w:rsidP="00E009EA">
      <w:pPr>
        <w:pStyle w:val="ListParagraph"/>
        <w:numPr>
          <w:ilvl w:val="0"/>
          <w:numId w:val="1"/>
        </w:numPr>
        <w:spacing w:line="276" w:lineRule="auto"/>
      </w:pPr>
      <w:r>
        <w:t xml:space="preserve">Writing well – Whether it is class assignments or office projects, good writing skill can help </w:t>
      </w:r>
      <w:r w:rsidR="00A75EB5">
        <w:t>in writing the exams and research papers. Through organized thoughts, I can write a draft</w:t>
      </w:r>
      <w:r w:rsidR="007D226A">
        <w:t xml:space="preserve"> first</w:t>
      </w:r>
      <w:r w:rsidR="00A75EB5">
        <w:t xml:space="preserve">, buff it off and at </w:t>
      </w:r>
      <w:r w:rsidR="007D226A">
        <w:t xml:space="preserve">last </w:t>
      </w:r>
      <w:r w:rsidR="00A75EB5">
        <w:t>finalize my writing</w:t>
      </w:r>
      <w:r w:rsidR="007D226A">
        <w:t xml:space="preserve"> for making an assignment or project at my workplace.</w:t>
      </w:r>
    </w:p>
    <w:p w14:paraId="0CD01F68" w14:textId="77777777" w:rsidR="009A327A" w:rsidRDefault="00D30132" w:rsidP="00E009EA">
      <w:pPr>
        <w:pStyle w:val="ListParagraph"/>
        <w:numPr>
          <w:ilvl w:val="0"/>
          <w:numId w:val="1"/>
        </w:numPr>
        <w:spacing w:line="276" w:lineRule="auto"/>
      </w:pPr>
      <w:r>
        <w:t>Things getting done – I developed the habit of putting my assignments into my calendar. I planned them according to my time with the help of my academic skills</w:t>
      </w:r>
      <w:r w:rsidR="0028576A">
        <w:t xml:space="preserve"> during the study period. This helped me in balancing various demands at my workplace.  </w:t>
      </w:r>
    </w:p>
    <w:p w14:paraId="2751A25D" w14:textId="77777777" w:rsidR="000B3134" w:rsidRPr="001F736A" w:rsidRDefault="00D30132" w:rsidP="00E009EA">
      <w:pPr>
        <w:pStyle w:val="ListParagraph"/>
        <w:numPr>
          <w:ilvl w:val="0"/>
          <w:numId w:val="1"/>
        </w:numPr>
        <w:spacing w:line="276" w:lineRule="auto"/>
      </w:pPr>
      <w:r>
        <w:t xml:space="preserve">Showing up – I have learnt to show up to my office hours, meetings or appointments being professional through my academic skills at the workplace. </w:t>
      </w:r>
    </w:p>
    <w:p w14:paraId="01CE8B80" w14:textId="77777777" w:rsidR="00836CF0" w:rsidRDefault="00836CF0" w:rsidP="001F736A">
      <w:pPr>
        <w:spacing w:line="276" w:lineRule="auto"/>
        <w:rPr>
          <w:b/>
        </w:rPr>
      </w:pPr>
    </w:p>
    <w:p w14:paraId="6BCA6C70" w14:textId="77777777" w:rsidR="0033674F" w:rsidRDefault="00D30132" w:rsidP="001F736A">
      <w:pPr>
        <w:spacing w:line="276" w:lineRule="auto"/>
        <w:rPr>
          <w:b/>
        </w:rPr>
      </w:pPr>
      <w:r>
        <w:rPr>
          <w:b/>
        </w:rPr>
        <w:t>EMPLOYABILITY SKILLS</w:t>
      </w:r>
    </w:p>
    <w:p w14:paraId="4FAEF4B5" w14:textId="77777777" w:rsidR="008774D3" w:rsidRDefault="00D30132" w:rsidP="001F736A">
      <w:pPr>
        <w:spacing w:line="276" w:lineRule="auto"/>
      </w:pPr>
      <w:r>
        <w:t xml:space="preserve">Employability skills are the soft skills that make one employable. </w:t>
      </w:r>
      <w:r w:rsidR="00D97B68">
        <w:t xml:space="preserve">Besides the qualifications, degrees and experience employers often look for such skills that are needed for a specific job. </w:t>
      </w:r>
      <w:r w:rsidR="00EC19A9">
        <w:t xml:space="preserve">This is also known as foundational skills, employment skills or work readiness skills. </w:t>
      </w:r>
      <w:r w:rsidR="00C46559">
        <w:t xml:space="preserve">For applying for a job, one becomes eligible through the education and academic skills as well as experience, but employability skills help in many roles to be successful. </w:t>
      </w:r>
      <w:r w:rsidR="00D1283E">
        <w:t>These skills are required to develop over time</w:t>
      </w:r>
      <w:r w:rsidR="00EC19A9">
        <w:t xml:space="preserve"> through minimizing errors, promoting collaboration with colleagues and co-workers that improves our performance and enables us to perform our role more effectively</w:t>
      </w:r>
      <w:r w:rsidR="00D1283E">
        <w:t xml:space="preserve">. </w:t>
      </w:r>
      <w:r w:rsidR="004205F4">
        <w:t>Employers give Training to its employees regarding the specific skills required for one particular job such as using specific computer packages or operating specific machinery pieces etc. but before recruiting, they try to find out the necessary soft skills needed because the Training may be much harder to learn</w:t>
      </w:r>
      <w:r w:rsidR="00286218">
        <w:t xml:space="preserve"> (</w:t>
      </w:r>
      <w:r w:rsidR="00286218">
        <w:rPr>
          <w:rFonts w:cstheme="minorHAnsi"/>
          <w:szCs w:val="24"/>
          <w:shd w:val="clear" w:color="auto" w:fill="FFFFFF"/>
        </w:rPr>
        <w:t>Husam and Abraham, 2019)</w:t>
      </w:r>
      <w:r w:rsidR="004205F4">
        <w:t xml:space="preserve">. </w:t>
      </w:r>
    </w:p>
    <w:p w14:paraId="05EEA371" w14:textId="77777777" w:rsidR="0033674F" w:rsidRDefault="00D30132" w:rsidP="001F736A">
      <w:pPr>
        <w:spacing w:line="276" w:lineRule="auto"/>
      </w:pPr>
      <w:r>
        <w:t xml:space="preserve">Employability skills are also called the building blocks of our career </w:t>
      </w:r>
      <w:r w:rsidR="006F3E31">
        <w:t>since</w:t>
      </w:r>
      <w:r>
        <w:t xml:space="preserve"> they help in becoming successful at our workplace and further. </w:t>
      </w:r>
      <w:r w:rsidR="006F3E31">
        <w:t xml:space="preserve">We need to develop these skills from time to time as there are more choice of applicants in the time of high employment at employment sector and having these soft skills increase the chances of getting hired at first. </w:t>
      </w:r>
      <w:r w:rsidR="00E4544E">
        <w:t>These skills often are not listed in the description of a job but are essential to attract prospective employers</w:t>
      </w:r>
      <w:r w:rsidR="000B2AE1">
        <w:t xml:space="preserve"> (</w:t>
      </w:r>
      <w:r w:rsidR="000B2AE1">
        <w:rPr>
          <w:rFonts w:cstheme="minorHAnsi"/>
          <w:szCs w:val="24"/>
          <w:shd w:val="clear" w:color="auto" w:fill="FFFFFF"/>
        </w:rPr>
        <w:t xml:space="preserve">Osmani </w:t>
      </w:r>
      <w:r w:rsidR="000B2AE1" w:rsidRPr="000B2AE1">
        <w:rPr>
          <w:rFonts w:cstheme="minorHAnsi"/>
          <w:i/>
          <w:szCs w:val="24"/>
          <w:shd w:val="clear" w:color="auto" w:fill="FFFFFF"/>
        </w:rPr>
        <w:t>et al.,</w:t>
      </w:r>
      <w:r w:rsidR="000B2AE1">
        <w:rPr>
          <w:rFonts w:cstheme="minorHAnsi"/>
          <w:szCs w:val="24"/>
          <w:shd w:val="clear" w:color="auto" w:fill="FFFFFF"/>
        </w:rPr>
        <w:t xml:space="preserve"> 2019)</w:t>
      </w:r>
      <w:r w:rsidR="00E4544E">
        <w:t xml:space="preserve">. </w:t>
      </w:r>
    </w:p>
    <w:p w14:paraId="2F00D7CE" w14:textId="77777777" w:rsidR="004A1E55" w:rsidRDefault="00D30132" w:rsidP="001F736A">
      <w:pPr>
        <w:spacing w:line="276" w:lineRule="auto"/>
      </w:pPr>
      <w:r>
        <w:lastRenderedPageBreak/>
        <w:t>Following are some employability skills that I have:</w:t>
      </w:r>
    </w:p>
    <w:p w14:paraId="4E63C4B0" w14:textId="77777777" w:rsidR="004A1E55" w:rsidRDefault="00D30132" w:rsidP="004A1E55">
      <w:pPr>
        <w:pStyle w:val="ListParagraph"/>
        <w:numPr>
          <w:ilvl w:val="0"/>
          <w:numId w:val="2"/>
        </w:numPr>
        <w:spacing w:line="276" w:lineRule="auto"/>
      </w:pPr>
      <w:r>
        <w:t>Teamwork – A good collaboration always helps me to work harmoniously with co-workers and colleagues in achieving a shared goal.</w:t>
      </w:r>
    </w:p>
    <w:p w14:paraId="647D7F62" w14:textId="77777777" w:rsidR="004A1E55" w:rsidRDefault="00D30132" w:rsidP="004A1E55">
      <w:pPr>
        <w:pStyle w:val="ListParagraph"/>
        <w:numPr>
          <w:ilvl w:val="0"/>
          <w:numId w:val="2"/>
        </w:numPr>
        <w:spacing w:line="276" w:lineRule="auto"/>
      </w:pPr>
      <w:r>
        <w:t>Problem-solving – My problem-solving skill helps me to identify and understand the key issues and in determining their effective solutions as well.</w:t>
      </w:r>
    </w:p>
    <w:p w14:paraId="3D8CBE93" w14:textId="77777777" w:rsidR="00695D13" w:rsidRDefault="00D30132" w:rsidP="004A1E55">
      <w:pPr>
        <w:pStyle w:val="ListParagraph"/>
        <w:numPr>
          <w:ilvl w:val="0"/>
          <w:numId w:val="2"/>
        </w:numPr>
        <w:spacing w:line="276" w:lineRule="auto"/>
      </w:pPr>
      <w:r>
        <w:t>Planning and organizing – I tend to be a good organizer and planner that enables me to identify and prioritize my tasks and to create schedules to timely completion of them.</w:t>
      </w:r>
    </w:p>
    <w:p w14:paraId="5B77DD6D" w14:textId="77777777" w:rsidR="00DD5EDB" w:rsidRPr="00836CF0" w:rsidRDefault="00D30132" w:rsidP="004A1E55">
      <w:pPr>
        <w:pStyle w:val="ListParagraph"/>
        <w:numPr>
          <w:ilvl w:val="0"/>
          <w:numId w:val="2"/>
        </w:numPr>
        <w:spacing w:line="276" w:lineRule="auto"/>
      </w:pPr>
      <w:r>
        <w:t>Leadership – As a leader, I make sure that my team shares the same mission and vision as my company do for achieving the objectives and goals of the organization</w:t>
      </w:r>
      <w:r w:rsidR="000B2AE1">
        <w:t xml:space="preserve"> (</w:t>
      </w:r>
      <w:r w:rsidR="000B2AE1">
        <w:rPr>
          <w:rFonts w:cstheme="minorHAnsi"/>
          <w:szCs w:val="24"/>
          <w:shd w:val="clear" w:color="auto" w:fill="FFFFFF"/>
        </w:rPr>
        <w:t>Rees, 2019)</w:t>
      </w:r>
      <w:r>
        <w:t xml:space="preserve">. </w:t>
      </w:r>
    </w:p>
    <w:p w14:paraId="20767824" w14:textId="77777777" w:rsidR="00BB3558" w:rsidRDefault="00BB3558" w:rsidP="001F736A">
      <w:pPr>
        <w:spacing w:line="276" w:lineRule="auto"/>
        <w:rPr>
          <w:b/>
        </w:rPr>
      </w:pPr>
    </w:p>
    <w:p w14:paraId="7BEBB2E0" w14:textId="77777777" w:rsidR="0033674F" w:rsidRDefault="00D30132" w:rsidP="001F736A">
      <w:pPr>
        <w:spacing w:line="276" w:lineRule="auto"/>
        <w:rPr>
          <w:b/>
        </w:rPr>
      </w:pPr>
      <w:r>
        <w:rPr>
          <w:b/>
        </w:rPr>
        <w:t>COMMUNICATION SKILLS</w:t>
      </w:r>
    </w:p>
    <w:p w14:paraId="1C3A2540" w14:textId="77777777" w:rsidR="00526040" w:rsidRDefault="00D30132" w:rsidP="001F736A">
      <w:pPr>
        <w:spacing w:line="276" w:lineRule="auto"/>
      </w:pPr>
      <w:r>
        <w:t xml:space="preserve">Communication skills help us to communicate with people in our daily life and workplace effectively. </w:t>
      </w:r>
      <w:r w:rsidR="00242965">
        <w:t xml:space="preserve">These skills are probably the essential skill of our life that makes us able to transmit various information throughout the people, making us understand what others want to convey. </w:t>
      </w:r>
      <w:r w:rsidR="00E64709">
        <w:t xml:space="preserve">In simple words, communication is an act of transferring or passing information from one place to another or from one people to another people. </w:t>
      </w:r>
      <w:r w:rsidR="00813E9E">
        <w:t xml:space="preserve">It may be in different forms such as verbal (through using voice), visual (using maps, logos, graphs, charts), written (using various digital or printed media like books, websites, emails, magazines) and non-verbal (using our body language, voice tone, voice pitch, body gestures). </w:t>
      </w:r>
      <w:r w:rsidR="00C20F2F">
        <w:t xml:space="preserve">Good communication skill helps us in every aspect of life, from personal to professional and social as well. </w:t>
      </w:r>
      <w:r w:rsidR="004E3D0E">
        <w:t>Eye contact should be maintained while communicating with others by presenting appropriate ideas and functional language. This makes the other person listen to us carefully, giving more attention</w:t>
      </w:r>
      <w:r w:rsidR="00E52F0B">
        <w:t xml:space="preserve"> (</w:t>
      </w:r>
      <w:r w:rsidR="00E52F0B">
        <w:rPr>
          <w:rFonts w:cstheme="minorHAnsi"/>
          <w:szCs w:val="24"/>
          <w:shd w:val="clear" w:color="auto" w:fill="FFFFFF"/>
        </w:rPr>
        <w:t xml:space="preserve">Skoyles </w:t>
      </w:r>
      <w:r w:rsidR="00E52F0B" w:rsidRPr="00E52F0B">
        <w:rPr>
          <w:rFonts w:cstheme="minorHAnsi"/>
          <w:i/>
          <w:szCs w:val="24"/>
          <w:shd w:val="clear" w:color="auto" w:fill="FFFFFF"/>
        </w:rPr>
        <w:t>et al</w:t>
      </w:r>
      <w:r w:rsidR="00E52F0B">
        <w:rPr>
          <w:rFonts w:cstheme="minorHAnsi"/>
          <w:szCs w:val="24"/>
          <w:shd w:val="clear" w:color="auto" w:fill="FFFFFF"/>
        </w:rPr>
        <w:t>., 2019)</w:t>
      </w:r>
      <w:r w:rsidR="004E3D0E">
        <w:t>.</w:t>
      </w:r>
      <w:r>
        <w:t xml:space="preserve"> </w:t>
      </w:r>
    </w:p>
    <w:p w14:paraId="7DB3D50C" w14:textId="77777777" w:rsidR="00526040" w:rsidRDefault="00D30132" w:rsidP="001F736A">
      <w:pPr>
        <w:spacing w:line="276" w:lineRule="auto"/>
      </w:pPr>
      <w:r>
        <w:t xml:space="preserve">Good communication skill helps to understand other people in our personal life and improves our relationships. </w:t>
      </w:r>
      <w:r w:rsidR="009D1FC2">
        <w:t>It may result in a breakdown in relations if we fail to talk appropriatel</w:t>
      </w:r>
      <w:r w:rsidR="00BB4803">
        <w:t>y. Whether it is a family relationship or business partnership, communication is vital in every aspect.</w:t>
      </w:r>
    </w:p>
    <w:p w14:paraId="77013487" w14:textId="77777777" w:rsidR="001A042D" w:rsidRDefault="00D30132" w:rsidP="001F736A">
      <w:pPr>
        <w:spacing w:line="276" w:lineRule="auto"/>
      </w:pPr>
      <w:r>
        <w:t xml:space="preserve">Following are some examples of communication skills that </w:t>
      </w:r>
      <w:r w:rsidR="00F555EC">
        <w:t>help me both personally and professionally</w:t>
      </w:r>
      <w:r>
        <w:t>:</w:t>
      </w:r>
    </w:p>
    <w:p w14:paraId="044912F6" w14:textId="77777777" w:rsidR="00CB0D26" w:rsidRPr="00F555EC" w:rsidRDefault="00D30132" w:rsidP="001F736A">
      <w:pPr>
        <w:pStyle w:val="ListParagraph"/>
        <w:numPr>
          <w:ilvl w:val="0"/>
          <w:numId w:val="3"/>
        </w:numPr>
        <w:spacing w:line="276" w:lineRule="auto"/>
        <w:rPr>
          <w:b/>
        </w:rPr>
      </w:pPr>
      <w:r>
        <w:t xml:space="preserve">Interpersonal skill – </w:t>
      </w:r>
      <w:r w:rsidR="00F555EC">
        <w:t>It is most necessary to interact with people having eye contact. This skill</w:t>
      </w:r>
      <w:r>
        <w:t xml:space="preserve"> helps me at my workplace and personally too for a face to face communication. </w:t>
      </w:r>
    </w:p>
    <w:p w14:paraId="02691AD9" w14:textId="77777777" w:rsidR="00F555EC" w:rsidRPr="00856595" w:rsidRDefault="00D30132" w:rsidP="001F736A">
      <w:pPr>
        <w:pStyle w:val="ListParagraph"/>
        <w:numPr>
          <w:ilvl w:val="0"/>
          <w:numId w:val="3"/>
        </w:numPr>
        <w:spacing w:line="276" w:lineRule="auto"/>
        <w:rPr>
          <w:b/>
        </w:rPr>
      </w:pPr>
      <w:r>
        <w:t xml:space="preserve">Verbal communication – Communicating verbally means both spoken and written communication. </w:t>
      </w:r>
      <w:r w:rsidR="00EA046E">
        <w:t xml:space="preserve">To make other people understand what we want to say depends on the words we choose. For example, there will be a difference in talking to a person </w:t>
      </w:r>
      <w:r w:rsidR="00EA046E">
        <w:lastRenderedPageBreak/>
        <w:t xml:space="preserve">who cannot speak our language well and speaking to a child. </w:t>
      </w:r>
      <w:r w:rsidR="008236AC">
        <w:t>Verbal communication helps me to communicate with different people having a different way of talking</w:t>
      </w:r>
      <w:r w:rsidR="00E52F0B">
        <w:t xml:space="preserve"> (</w:t>
      </w:r>
      <w:r w:rsidR="00E52F0B">
        <w:rPr>
          <w:rFonts w:cstheme="minorHAnsi"/>
          <w:szCs w:val="24"/>
          <w:shd w:val="clear" w:color="auto" w:fill="FFFFFF"/>
        </w:rPr>
        <w:t xml:space="preserve">Wrye </w:t>
      </w:r>
      <w:r w:rsidR="00E52F0B" w:rsidRPr="00E52F0B">
        <w:rPr>
          <w:rFonts w:cstheme="minorHAnsi"/>
          <w:i/>
          <w:szCs w:val="24"/>
          <w:shd w:val="clear" w:color="auto" w:fill="FFFFFF"/>
        </w:rPr>
        <w:t>et al.,</w:t>
      </w:r>
      <w:r w:rsidR="00E52F0B">
        <w:rPr>
          <w:rFonts w:cstheme="minorHAnsi"/>
          <w:szCs w:val="24"/>
          <w:shd w:val="clear" w:color="auto" w:fill="FFFFFF"/>
        </w:rPr>
        <w:t xml:space="preserve"> 2019)</w:t>
      </w:r>
      <w:r w:rsidR="008236AC">
        <w:t xml:space="preserve">. </w:t>
      </w:r>
    </w:p>
    <w:p w14:paraId="1537A225" w14:textId="77777777" w:rsidR="00856595" w:rsidRPr="00F555EC" w:rsidRDefault="00D30132" w:rsidP="001F736A">
      <w:pPr>
        <w:pStyle w:val="ListParagraph"/>
        <w:numPr>
          <w:ilvl w:val="0"/>
          <w:numId w:val="3"/>
        </w:numPr>
        <w:spacing w:line="276" w:lineRule="auto"/>
        <w:rPr>
          <w:b/>
        </w:rPr>
      </w:pPr>
      <w:r>
        <w:t xml:space="preserve">Non-verbal skills – Apart from speaking and writing, the other way of communicating is non-verbal communication that includes body language, facial expression, gestures, voice tone, appearance and signals. </w:t>
      </w:r>
      <w:r w:rsidR="00DC09E0">
        <w:t xml:space="preserve">I consider these things while interacting with the help of my non-verbal communication skill. </w:t>
      </w:r>
    </w:p>
    <w:p w14:paraId="12541879" w14:textId="77777777" w:rsidR="00BB3558" w:rsidRDefault="00BB3558" w:rsidP="001F736A">
      <w:pPr>
        <w:spacing w:line="276" w:lineRule="auto"/>
        <w:rPr>
          <w:b/>
        </w:rPr>
      </w:pPr>
    </w:p>
    <w:p w14:paraId="3F3B98D2" w14:textId="77777777" w:rsidR="0033674F" w:rsidRDefault="00D30132" w:rsidP="001F736A">
      <w:pPr>
        <w:spacing w:line="276" w:lineRule="auto"/>
        <w:rPr>
          <w:b/>
        </w:rPr>
      </w:pPr>
      <w:r>
        <w:rPr>
          <w:b/>
        </w:rPr>
        <w:t>TECHNICAL SKILLS</w:t>
      </w:r>
    </w:p>
    <w:p w14:paraId="6C629956" w14:textId="77777777" w:rsidR="0033674F" w:rsidRDefault="00D30132" w:rsidP="001F736A">
      <w:pPr>
        <w:spacing w:line="276" w:lineRule="auto"/>
      </w:pPr>
      <w:r>
        <w:t xml:space="preserve">These are referred to as the qualities that one acquires by gaining and using expertise while performing digital or physical tasks. </w:t>
      </w:r>
      <w:r w:rsidR="008D54F3">
        <w:t xml:space="preserve">Technology is used in every sector today, and hence technical skills play an essential role in getting a specific job at an organization. </w:t>
      </w:r>
      <w:r w:rsidR="00590DAF">
        <w:t>Employers of different industries depend on the employees having technical knowledge</w:t>
      </w:r>
      <w:r w:rsidR="00E52F0B">
        <w:t xml:space="preserve"> (</w:t>
      </w:r>
      <w:r w:rsidR="00E52F0B">
        <w:rPr>
          <w:rFonts w:cstheme="minorHAnsi"/>
          <w:szCs w:val="24"/>
          <w:shd w:val="clear" w:color="auto" w:fill="FFFFFF"/>
        </w:rPr>
        <w:t>Copeland, 2019)</w:t>
      </w:r>
      <w:r w:rsidR="00590DAF">
        <w:t xml:space="preserve">. </w:t>
      </w:r>
      <w:r w:rsidR="00BB2573">
        <w:t xml:space="preserve">For example, using a point of sale or POS software is often required to know to the workers working in food or retail service. </w:t>
      </w:r>
      <w:r w:rsidR="00EC37CB">
        <w:t xml:space="preserve">Traditionally, these skills are used by the people working in the area of mathematics, mechanics, </w:t>
      </w:r>
      <w:r w:rsidR="00590DAF">
        <w:t>information</w:t>
      </w:r>
      <w:r w:rsidR="00EC37CB">
        <w:t xml:space="preserve"> technology or computer science. </w:t>
      </w:r>
    </w:p>
    <w:p w14:paraId="1DA16B69" w14:textId="77777777" w:rsidR="009733A5" w:rsidRDefault="00D30132" w:rsidP="001F736A">
      <w:pPr>
        <w:spacing w:line="276" w:lineRule="auto"/>
      </w:pPr>
      <w:r>
        <w:t xml:space="preserve">Different job role and industries require different technical skills such as a computer programmer is expected to know various coding languages as considered his technical expertise. </w:t>
      </w:r>
      <w:r w:rsidR="0056173F">
        <w:t xml:space="preserve">Similarly, knowledge of technical skills that are related to managing customers and telephone systems is necessary for a customer service operator. </w:t>
      </w:r>
      <w:r w:rsidR="001F65C7">
        <w:t>To monitor student grading and behaviour, teachers may need some technical skills that are related to software applications and instructional technologies</w:t>
      </w:r>
      <w:r w:rsidR="00E023B7">
        <w:t xml:space="preserve"> (</w:t>
      </w:r>
      <w:r w:rsidR="00E023B7">
        <w:rPr>
          <w:rFonts w:cstheme="minorHAnsi"/>
          <w:szCs w:val="24"/>
          <w:shd w:val="clear" w:color="auto" w:fill="FFFFFF"/>
        </w:rPr>
        <w:t>Cotronei-Baird, 2020)</w:t>
      </w:r>
      <w:r w:rsidR="001F65C7">
        <w:t xml:space="preserve">. </w:t>
      </w:r>
    </w:p>
    <w:p w14:paraId="54A255AA" w14:textId="77777777" w:rsidR="00530983" w:rsidRDefault="00D30132" w:rsidP="001F736A">
      <w:pPr>
        <w:spacing w:line="276" w:lineRule="auto"/>
      </w:pPr>
      <w:r>
        <w:t>Based on this, some examples of basic technical skills are:</w:t>
      </w:r>
    </w:p>
    <w:p w14:paraId="72BD2F46" w14:textId="77777777" w:rsidR="00530983" w:rsidRDefault="00D30132" w:rsidP="00530983">
      <w:pPr>
        <w:pStyle w:val="ListParagraph"/>
        <w:numPr>
          <w:ilvl w:val="0"/>
          <w:numId w:val="4"/>
        </w:numPr>
        <w:spacing w:line="276" w:lineRule="auto"/>
      </w:pPr>
      <w:r>
        <w:t>Technical writing</w:t>
      </w:r>
    </w:p>
    <w:p w14:paraId="5ECB8C6F" w14:textId="77777777" w:rsidR="00530983" w:rsidRDefault="00D30132" w:rsidP="00530983">
      <w:pPr>
        <w:pStyle w:val="ListParagraph"/>
        <w:numPr>
          <w:ilvl w:val="0"/>
          <w:numId w:val="4"/>
        </w:numPr>
        <w:spacing w:line="276" w:lineRule="auto"/>
      </w:pPr>
      <w:r>
        <w:t>Programming languages</w:t>
      </w:r>
    </w:p>
    <w:p w14:paraId="41D76FD7" w14:textId="77777777" w:rsidR="00530983" w:rsidRDefault="00D30132" w:rsidP="00530983">
      <w:pPr>
        <w:pStyle w:val="ListParagraph"/>
        <w:numPr>
          <w:ilvl w:val="0"/>
          <w:numId w:val="4"/>
        </w:numPr>
        <w:spacing w:line="276" w:lineRule="auto"/>
      </w:pPr>
      <w:r>
        <w:t>Software proficiency</w:t>
      </w:r>
    </w:p>
    <w:p w14:paraId="00EA6C11" w14:textId="77777777" w:rsidR="00530983" w:rsidRDefault="00D30132" w:rsidP="00530983">
      <w:pPr>
        <w:pStyle w:val="ListParagraph"/>
        <w:numPr>
          <w:ilvl w:val="0"/>
          <w:numId w:val="4"/>
        </w:numPr>
        <w:spacing w:line="276" w:lineRule="auto"/>
      </w:pPr>
      <w:r>
        <w:t>Data analysis</w:t>
      </w:r>
    </w:p>
    <w:p w14:paraId="3C407D4D" w14:textId="77777777" w:rsidR="00530983" w:rsidRDefault="00D30132" w:rsidP="00530983">
      <w:pPr>
        <w:pStyle w:val="ListParagraph"/>
        <w:numPr>
          <w:ilvl w:val="0"/>
          <w:numId w:val="4"/>
        </w:numPr>
        <w:spacing w:line="276" w:lineRule="auto"/>
      </w:pPr>
      <w:r>
        <w:t>Project management</w:t>
      </w:r>
    </w:p>
    <w:p w14:paraId="1113C480" w14:textId="77777777" w:rsidR="00530983" w:rsidRDefault="00D30132" w:rsidP="00530983">
      <w:pPr>
        <w:pStyle w:val="ListParagraph"/>
        <w:numPr>
          <w:ilvl w:val="0"/>
          <w:numId w:val="4"/>
        </w:numPr>
        <w:spacing w:line="276" w:lineRule="auto"/>
      </w:pPr>
      <w:r>
        <w:t>Common operating systems</w:t>
      </w:r>
    </w:p>
    <w:p w14:paraId="3E66130E" w14:textId="77777777" w:rsidR="00530983" w:rsidRPr="000141F2" w:rsidRDefault="00530983" w:rsidP="00530983">
      <w:pPr>
        <w:spacing w:line="276" w:lineRule="auto"/>
      </w:pPr>
    </w:p>
    <w:p w14:paraId="6CF5CE89" w14:textId="77777777" w:rsidR="0033674F" w:rsidRDefault="00D30132" w:rsidP="001F736A">
      <w:pPr>
        <w:spacing w:line="276" w:lineRule="auto"/>
        <w:rPr>
          <w:b/>
        </w:rPr>
      </w:pPr>
      <w:r>
        <w:rPr>
          <w:b/>
        </w:rPr>
        <w:t>DECISION-MAKING SKILLS</w:t>
      </w:r>
    </w:p>
    <w:p w14:paraId="2D013E6E" w14:textId="77777777" w:rsidR="00575D72" w:rsidRDefault="00D30132" w:rsidP="001F736A">
      <w:pPr>
        <w:spacing w:line="276" w:lineRule="auto"/>
      </w:pPr>
      <w:r>
        <w:t xml:space="preserve">A decision making skill can be defined as the ability to choose </w:t>
      </w:r>
      <w:r w:rsidR="00720DAC">
        <w:t xml:space="preserve">between </w:t>
      </w:r>
      <w:r>
        <w:t xml:space="preserve">two or more alternatives to reach the best </w:t>
      </w:r>
      <w:r w:rsidR="00EA30A1">
        <w:t>conclusion</w:t>
      </w:r>
      <w:r>
        <w:t xml:space="preserve"> in the shortest period.</w:t>
      </w:r>
      <w:r w:rsidR="00720DAC">
        <w:t xml:space="preserve"> </w:t>
      </w:r>
      <w:r w:rsidR="00AF6A61">
        <w:t>It involves selecting among possible solutions to a specific problem and defined as the broader process of problem-solving.</w:t>
      </w:r>
      <w:r w:rsidR="003D713C">
        <w:t xml:space="preserve"> Some people use their institution while making a</w:t>
      </w:r>
      <w:r w:rsidR="000D6114">
        <w:t xml:space="preserve"> </w:t>
      </w:r>
      <w:r w:rsidR="003D713C">
        <w:t xml:space="preserve">decision </w:t>
      </w:r>
      <w:r w:rsidR="000D6114">
        <w:t xml:space="preserve">of pure nature </w:t>
      </w:r>
      <w:r w:rsidR="003D713C">
        <w:t xml:space="preserve">where </w:t>
      </w:r>
      <w:r w:rsidR="003D713C">
        <w:lastRenderedPageBreak/>
        <w:t xml:space="preserve">some make a decision based on reasoning using various figures and facts. </w:t>
      </w:r>
      <w:r w:rsidR="000D6114">
        <w:t>I also prefer to make decisions at my workplace, implementing thinking but intuition helps me in making a quick decision</w:t>
      </w:r>
      <w:r w:rsidR="00F05172">
        <w:t xml:space="preserve"> (</w:t>
      </w:r>
      <w:r w:rsidR="00F05172">
        <w:rPr>
          <w:rFonts w:cstheme="minorHAnsi"/>
          <w:szCs w:val="24"/>
          <w:shd w:val="clear" w:color="auto" w:fill="FFFFFF"/>
        </w:rPr>
        <w:t>Griffin and Coelhoso, 2019)</w:t>
      </w:r>
      <w:r w:rsidR="000D6114">
        <w:t>.</w:t>
      </w:r>
    </w:p>
    <w:p w14:paraId="23C4C1BA" w14:textId="77777777" w:rsidR="00046A98" w:rsidRDefault="00D30132" w:rsidP="001F736A">
      <w:pPr>
        <w:spacing w:line="276" w:lineRule="auto"/>
      </w:pPr>
      <w:r>
        <w:t>Different types of decision-making skills are given as follows:</w:t>
      </w:r>
    </w:p>
    <w:p w14:paraId="4E48C626" w14:textId="77777777" w:rsidR="0093792F" w:rsidRDefault="00D30132" w:rsidP="0093792F">
      <w:pPr>
        <w:pStyle w:val="ListParagraph"/>
        <w:numPr>
          <w:ilvl w:val="0"/>
          <w:numId w:val="5"/>
        </w:numPr>
        <w:spacing w:line="276" w:lineRule="auto"/>
      </w:pPr>
      <w:r>
        <w:t>Ethical decision-making skills – It can be said as the intermediate skill in the financial industry as well as for healthcare and more. One cannot uphold ethics while picking tough choices.</w:t>
      </w:r>
    </w:p>
    <w:p w14:paraId="58E687E1" w14:textId="77777777" w:rsidR="00052621" w:rsidRDefault="00D30132" w:rsidP="0093792F">
      <w:pPr>
        <w:pStyle w:val="ListParagraph"/>
        <w:numPr>
          <w:ilvl w:val="0"/>
          <w:numId w:val="5"/>
        </w:numPr>
        <w:spacing w:line="276" w:lineRule="auto"/>
      </w:pPr>
      <w:r>
        <w:t>Group decision making – This skill is also known as the collaborative decision making skill and essential in managerial jobs and business. It helps me in collaborating with my team members.</w:t>
      </w:r>
    </w:p>
    <w:p w14:paraId="1EF7A80B" w14:textId="77777777" w:rsidR="00735F1E" w:rsidRDefault="00D30132" w:rsidP="00046A98">
      <w:pPr>
        <w:pStyle w:val="ListParagraph"/>
        <w:numPr>
          <w:ilvl w:val="0"/>
          <w:numId w:val="5"/>
        </w:numPr>
        <w:spacing w:line="276" w:lineRule="auto"/>
      </w:pPr>
      <w:r>
        <w:t xml:space="preserve">Executive decision making – The name is given over executives in different jobs as they gather input before making tough decisions on their own. This is the opposite of a group decision making skill. </w:t>
      </w:r>
    </w:p>
    <w:p w14:paraId="1DF677A7" w14:textId="77777777" w:rsidR="00052621" w:rsidRDefault="00D30132" w:rsidP="00046A98">
      <w:pPr>
        <w:pStyle w:val="ListParagraph"/>
        <w:numPr>
          <w:ilvl w:val="0"/>
          <w:numId w:val="5"/>
        </w:numPr>
        <w:spacing w:line="276" w:lineRule="auto"/>
      </w:pPr>
      <w:r>
        <w:t>Customer decision-making process – For the sales and marketing specialists, it is essential to understand the decision-making process of the consumers.</w:t>
      </w:r>
    </w:p>
    <w:p w14:paraId="13590A5A" w14:textId="77777777" w:rsidR="00A62093" w:rsidRDefault="00D30132" w:rsidP="00046A98">
      <w:pPr>
        <w:pStyle w:val="ListParagraph"/>
        <w:numPr>
          <w:ilvl w:val="0"/>
          <w:numId w:val="5"/>
        </w:numPr>
        <w:spacing w:line="276" w:lineRule="auto"/>
      </w:pPr>
      <w:r>
        <w:t>Consensus decision-making skills – Mostly, it is valued in nonprofit and government jobs. This skill helps me in finding a solution that is supported by all team members.</w:t>
      </w:r>
    </w:p>
    <w:p w14:paraId="59EED983" w14:textId="77777777" w:rsidR="00027890" w:rsidRDefault="00D30132" w:rsidP="00046A98">
      <w:pPr>
        <w:pStyle w:val="ListParagraph"/>
        <w:numPr>
          <w:ilvl w:val="0"/>
          <w:numId w:val="5"/>
        </w:numPr>
        <w:spacing w:line="276" w:lineRule="auto"/>
      </w:pPr>
      <w:r>
        <w:t>Shared decision-making skill – Generally, it has a focus on the healthcare sector and very similar to the team decision making communication skill</w:t>
      </w:r>
      <w:r w:rsidR="00771D0B">
        <w:t xml:space="preserve"> (</w:t>
      </w:r>
      <w:r w:rsidR="00771D0B">
        <w:rPr>
          <w:rFonts w:cstheme="minorHAnsi"/>
          <w:szCs w:val="24"/>
          <w:shd w:val="clear" w:color="auto" w:fill="FFFFFF"/>
        </w:rPr>
        <w:t xml:space="preserve">Hashim </w:t>
      </w:r>
      <w:r w:rsidR="00771D0B" w:rsidRPr="00771D0B">
        <w:rPr>
          <w:rFonts w:cstheme="minorHAnsi"/>
          <w:i/>
          <w:szCs w:val="24"/>
          <w:shd w:val="clear" w:color="auto" w:fill="FFFFFF"/>
        </w:rPr>
        <w:t>et al.,</w:t>
      </w:r>
      <w:r w:rsidR="00771D0B">
        <w:rPr>
          <w:rFonts w:cstheme="minorHAnsi"/>
          <w:szCs w:val="24"/>
          <w:shd w:val="clear" w:color="auto" w:fill="FFFFFF"/>
        </w:rPr>
        <w:t xml:space="preserve"> 2019)</w:t>
      </w:r>
      <w:r>
        <w:t xml:space="preserve">. </w:t>
      </w:r>
    </w:p>
    <w:p w14:paraId="3B1B66FC" w14:textId="77777777" w:rsidR="0093792F" w:rsidRDefault="00D30132" w:rsidP="00046A98">
      <w:pPr>
        <w:pStyle w:val="ListParagraph"/>
        <w:numPr>
          <w:ilvl w:val="0"/>
          <w:numId w:val="5"/>
        </w:numPr>
        <w:spacing w:line="276" w:lineRule="auto"/>
      </w:pPr>
      <w:r>
        <w:t>Rational decision making – It is essential in business and managerial jobs as a sensible model of decision making.</w:t>
      </w:r>
    </w:p>
    <w:p w14:paraId="254A96B5" w14:textId="77777777" w:rsidR="0093792F" w:rsidRPr="002210DF" w:rsidRDefault="0093792F" w:rsidP="0093792F">
      <w:pPr>
        <w:spacing w:line="276" w:lineRule="auto"/>
      </w:pPr>
    </w:p>
    <w:p w14:paraId="39846A55" w14:textId="77777777" w:rsidR="0033674F" w:rsidRDefault="00D30132" w:rsidP="00215A9A">
      <w:pPr>
        <w:pStyle w:val="Heading1"/>
      </w:pPr>
      <w:bookmarkStart w:id="3" w:name="_Toc39582788"/>
      <w:r>
        <w:t>CONCLUSION</w:t>
      </w:r>
      <w:bookmarkEnd w:id="3"/>
    </w:p>
    <w:p w14:paraId="27F00AC8" w14:textId="77777777" w:rsidR="0033674F" w:rsidRPr="003710E3" w:rsidRDefault="00D30132" w:rsidP="001F736A">
      <w:pPr>
        <w:spacing w:line="276" w:lineRule="auto"/>
      </w:pPr>
      <w:r>
        <w:t>Today most of the career and job opportunities need some necessary skills apart from the qualification, experience or degree one have.</w:t>
      </w:r>
      <w:r w:rsidR="008D6C70">
        <w:t xml:space="preserve"> Often individuals applying for a job are not selected lacking some new skills. </w:t>
      </w:r>
      <w:r w:rsidR="00D6128F">
        <w:t>These skills include academic skills as well as employability skills, technical skills, problem-solving skills, decision-making skills, communication skills and many more</w:t>
      </w:r>
      <w:r w:rsidR="00A84745">
        <w:t xml:space="preserve">, which make an individual career ready as well as prepared for a job. </w:t>
      </w:r>
      <w:r w:rsidR="00E46158">
        <w:t xml:space="preserve">Specialization or a piece of additional knowledge in one or more of these areas helps in getting a better job as well as a successful career. </w:t>
      </w:r>
      <w:r w:rsidR="00F45C5E">
        <w:t>Employees having good qualification degree as well as some extra skill are said to be the most efficient for an organization in achieving the objectives and goals of</w:t>
      </w:r>
      <w:r w:rsidR="00141115">
        <w:t xml:space="preserve"> </w:t>
      </w:r>
      <w:r w:rsidR="00F45C5E">
        <w:t xml:space="preserve">it. </w:t>
      </w:r>
      <w:r w:rsidR="005D61C2">
        <w:t xml:space="preserve">This helps the employees individually too to achieve their personal goals. </w:t>
      </w:r>
      <w:r w:rsidR="009C6EE8">
        <w:t xml:space="preserve">We </w:t>
      </w:r>
      <w:r w:rsidR="00F45C5E">
        <w:t xml:space="preserve">also </w:t>
      </w:r>
      <w:r w:rsidR="009C6EE8">
        <w:t>need to develop these skill</w:t>
      </w:r>
      <w:r w:rsidR="005D61C2">
        <w:t>s</w:t>
      </w:r>
      <w:r w:rsidR="009C6EE8">
        <w:t xml:space="preserve"> over time to work effectively and efficiently. </w:t>
      </w:r>
      <w:r w:rsidR="005D61C2">
        <w:t xml:space="preserve"> </w:t>
      </w:r>
    </w:p>
    <w:p w14:paraId="3EDA7492" w14:textId="77777777" w:rsidR="0033674F" w:rsidRDefault="0033674F" w:rsidP="001F736A">
      <w:pPr>
        <w:spacing w:line="276" w:lineRule="auto"/>
        <w:rPr>
          <w:b/>
        </w:rPr>
      </w:pPr>
    </w:p>
    <w:p w14:paraId="5DB6DDAE" w14:textId="77777777" w:rsidR="00215A9A" w:rsidRDefault="00D30132" w:rsidP="00215A9A">
      <w:r>
        <w:br w:type="page"/>
      </w:r>
    </w:p>
    <w:p w14:paraId="4B63317B" w14:textId="77777777" w:rsidR="00D03A67" w:rsidRDefault="00D30132" w:rsidP="00215A9A">
      <w:pPr>
        <w:pStyle w:val="Heading1"/>
      </w:pPr>
      <w:bookmarkStart w:id="4" w:name="_Toc39582789"/>
      <w:r>
        <w:lastRenderedPageBreak/>
        <w:t>Reference</w:t>
      </w:r>
      <w:bookmarkEnd w:id="4"/>
      <w:r>
        <w:t xml:space="preserve"> </w:t>
      </w:r>
    </w:p>
    <w:p w14:paraId="376E0A49" w14:textId="77777777" w:rsidR="00823D68" w:rsidRPr="00823D68" w:rsidRDefault="00D30132" w:rsidP="00823D68">
      <w:pPr>
        <w:rPr>
          <w:rFonts w:cstheme="minorHAnsi"/>
          <w:szCs w:val="24"/>
          <w:shd w:val="clear" w:color="auto" w:fill="FFFFFF"/>
        </w:rPr>
      </w:pPr>
      <w:r w:rsidRPr="00823D68">
        <w:rPr>
          <w:rFonts w:cstheme="minorHAnsi"/>
          <w:szCs w:val="24"/>
          <w:shd w:val="clear" w:color="auto" w:fill="FFFFFF"/>
        </w:rPr>
        <w:t>Copeland, B., 2019. </w:t>
      </w:r>
      <w:r w:rsidRPr="00823D68">
        <w:rPr>
          <w:rFonts w:cstheme="minorHAnsi"/>
          <w:i/>
          <w:iCs/>
          <w:szCs w:val="24"/>
          <w:shd w:val="clear" w:color="auto" w:fill="FFFFFF"/>
        </w:rPr>
        <w:t>Exploring the Employability Skills and Academic Success of the National FFA Membership</w:t>
      </w:r>
      <w:r w:rsidRPr="00823D68">
        <w:rPr>
          <w:rFonts w:cstheme="minorHAnsi"/>
          <w:szCs w:val="24"/>
          <w:shd w:val="clear" w:color="auto" w:fill="FFFFFF"/>
        </w:rPr>
        <w:t> (Doctoral dissertation, Purdue University Graduate School).</w:t>
      </w:r>
    </w:p>
    <w:p w14:paraId="138D5AC1" w14:textId="77777777" w:rsidR="00823D68" w:rsidRPr="00823D68" w:rsidRDefault="00D30132" w:rsidP="00823D68">
      <w:pPr>
        <w:rPr>
          <w:rFonts w:cstheme="minorHAnsi"/>
          <w:szCs w:val="24"/>
          <w:shd w:val="clear" w:color="auto" w:fill="FFFFFF"/>
        </w:rPr>
      </w:pPr>
      <w:r w:rsidRPr="00823D68">
        <w:rPr>
          <w:rFonts w:cstheme="minorHAnsi"/>
          <w:szCs w:val="24"/>
          <w:shd w:val="clear" w:color="auto" w:fill="FFFFFF"/>
        </w:rPr>
        <w:t>Cotroneo-Baird, V.S., 2020. Academic hindrances in the integration of employability skills development in teaching and assessment practice. </w:t>
      </w:r>
      <w:r w:rsidRPr="00823D68">
        <w:rPr>
          <w:rFonts w:cstheme="minorHAnsi"/>
          <w:i/>
          <w:iCs/>
          <w:szCs w:val="24"/>
          <w:shd w:val="clear" w:color="auto" w:fill="FFFFFF"/>
        </w:rPr>
        <w:t>Higher Education</w:t>
      </w:r>
      <w:r w:rsidRPr="00823D68">
        <w:rPr>
          <w:rFonts w:cstheme="minorHAnsi"/>
          <w:szCs w:val="24"/>
          <w:shd w:val="clear" w:color="auto" w:fill="FFFFFF"/>
        </w:rPr>
        <w:t>, </w:t>
      </w:r>
      <w:r w:rsidRPr="00823D68">
        <w:rPr>
          <w:rFonts w:cstheme="minorHAnsi"/>
          <w:i/>
          <w:iCs/>
          <w:szCs w:val="24"/>
          <w:shd w:val="clear" w:color="auto" w:fill="FFFFFF"/>
        </w:rPr>
        <w:t>79</w:t>
      </w:r>
      <w:r w:rsidRPr="00823D68">
        <w:rPr>
          <w:rFonts w:cstheme="minorHAnsi"/>
          <w:szCs w:val="24"/>
          <w:shd w:val="clear" w:color="auto" w:fill="FFFFFF"/>
        </w:rPr>
        <w:t>(2), pp.203-223.</w:t>
      </w:r>
    </w:p>
    <w:p w14:paraId="30DF557D" w14:textId="77777777" w:rsidR="00823D68" w:rsidRPr="00823D68" w:rsidRDefault="00D30132" w:rsidP="00823D68">
      <w:pPr>
        <w:rPr>
          <w:rFonts w:cstheme="minorHAnsi"/>
          <w:szCs w:val="24"/>
        </w:rPr>
      </w:pPr>
      <w:r w:rsidRPr="00823D68">
        <w:rPr>
          <w:rFonts w:cstheme="minorHAnsi"/>
          <w:szCs w:val="24"/>
          <w:shd w:val="clear" w:color="auto" w:fill="FFFFFF"/>
        </w:rPr>
        <w:t>Griffin, M. and Coelhoso, P., 2019. Business students’ perspectives on employability skills post internship experience. </w:t>
      </w:r>
      <w:r w:rsidRPr="00823D68">
        <w:rPr>
          <w:rFonts w:cstheme="minorHAnsi"/>
          <w:i/>
          <w:iCs/>
          <w:szCs w:val="24"/>
          <w:shd w:val="clear" w:color="auto" w:fill="FFFFFF"/>
        </w:rPr>
        <w:t>Higher Education, Skills and Work-Based Learning</w:t>
      </w:r>
      <w:r w:rsidRPr="00823D68">
        <w:rPr>
          <w:rFonts w:cstheme="minorHAnsi"/>
          <w:szCs w:val="24"/>
          <w:shd w:val="clear" w:color="auto" w:fill="FFFFFF"/>
        </w:rPr>
        <w:t>.</w:t>
      </w:r>
    </w:p>
    <w:p w14:paraId="02DF58CE" w14:textId="77777777" w:rsidR="00823D68" w:rsidRPr="00823D68" w:rsidRDefault="00D30132" w:rsidP="00823D68">
      <w:pPr>
        <w:rPr>
          <w:rFonts w:cstheme="minorHAnsi"/>
          <w:szCs w:val="24"/>
          <w:shd w:val="clear" w:color="auto" w:fill="FFFFFF"/>
        </w:rPr>
      </w:pPr>
      <w:r w:rsidRPr="00823D68">
        <w:rPr>
          <w:rFonts w:cstheme="minorHAnsi"/>
          <w:szCs w:val="24"/>
          <w:shd w:val="clear" w:color="auto" w:fill="FFFFFF"/>
        </w:rPr>
        <w:t xml:space="preserve">Hashim, N., Razali, RA and Taib, NAM, 2019. Retailing Employability Skills Needed by Employers. </w:t>
      </w:r>
      <w:r w:rsidRPr="00823D68">
        <w:rPr>
          <w:rFonts w:cstheme="minorHAnsi"/>
          <w:i/>
          <w:iCs/>
          <w:szCs w:val="24"/>
          <w:shd w:val="clear" w:color="auto" w:fill="FFFFFF"/>
        </w:rPr>
        <w:t>INTERNATIONAL JOURNAL OF ACADEMIC RESEARCH IN BUSINESS AND SOCIAL SCIENCES</w:t>
      </w:r>
      <w:r w:rsidRPr="00823D68">
        <w:rPr>
          <w:rFonts w:cstheme="minorHAnsi"/>
          <w:szCs w:val="24"/>
          <w:shd w:val="clear" w:color="auto" w:fill="FFFFFF"/>
        </w:rPr>
        <w:t>, </w:t>
      </w:r>
      <w:r w:rsidRPr="00823D68">
        <w:rPr>
          <w:rFonts w:cstheme="minorHAnsi"/>
          <w:i/>
          <w:iCs/>
          <w:szCs w:val="24"/>
          <w:shd w:val="clear" w:color="auto" w:fill="FFFFFF"/>
        </w:rPr>
        <w:t>9</w:t>
      </w:r>
      <w:r w:rsidRPr="00823D68">
        <w:rPr>
          <w:rFonts w:cstheme="minorHAnsi"/>
          <w:szCs w:val="24"/>
          <w:shd w:val="clear" w:color="auto" w:fill="FFFFFF"/>
        </w:rPr>
        <w:t>(5).</w:t>
      </w:r>
    </w:p>
    <w:p w14:paraId="4D5E99BF" w14:textId="77777777" w:rsidR="00823D68" w:rsidRPr="00823D68" w:rsidRDefault="00D30132" w:rsidP="00823D68">
      <w:pPr>
        <w:rPr>
          <w:rFonts w:cstheme="minorHAnsi"/>
          <w:szCs w:val="24"/>
          <w:shd w:val="clear" w:color="auto" w:fill="FFFFFF"/>
        </w:rPr>
      </w:pPr>
      <w:r w:rsidRPr="00823D68">
        <w:rPr>
          <w:rFonts w:cstheme="minorHAnsi"/>
          <w:szCs w:val="24"/>
          <w:shd w:val="clear" w:color="auto" w:fill="FFFFFF"/>
        </w:rPr>
        <w:t xml:space="preserve">Husam, HA and Abraham, P., 2019. Employability Skills Development through Assessment in Higher Education: Students' Voices on Reflective Assessments. </w:t>
      </w:r>
      <w:r w:rsidRPr="00823D68">
        <w:rPr>
          <w:rFonts w:cstheme="minorHAnsi"/>
          <w:i/>
          <w:iCs/>
          <w:szCs w:val="24"/>
          <w:shd w:val="clear" w:color="auto" w:fill="FFFFFF"/>
        </w:rPr>
        <w:t>Glob Acad J Econ Buss</w:t>
      </w:r>
      <w:r w:rsidRPr="00823D68">
        <w:rPr>
          <w:rFonts w:cstheme="minorHAnsi"/>
          <w:szCs w:val="24"/>
          <w:shd w:val="clear" w:color="auto" w:fill="FFFFFF"/>
        </w:rPr>
        <w:t>, </w:t>
      </w:r>
      <w:r w:rsidRPr="00823D68">
        <w:rPr>
          <w:rFonts w:cstheme="minorHAnsi"/>
          <w:i/>
          <w:iCs/>
          <w:szCs w:val="24"/>
          <w:shd w:val="clear" w:color="auto" w:fill="FFFFFF"/>
        </w:rPr>
        <w:t>1</w:t>
      </w:r>
      <w:r w:rsidRPr="00823D68">
        <w:rPr>
          <w:rFonts w:cstheme="minorHAnsi"/>
          <w:szCs w:val="24"/>
          <w:shd w:val="clear" w:color="auto" w:fill="FFFFFF"/>
        </w:rPr>
        <w:t>, pp.36-42.</w:t>
      </w:r>
    </w:p>
    <w:p w14:paraId="413D1619" w14:textId="77777777" w:rsidR="00823D68" w:rsidRPr="00823D68" w:rsidRDefault="00D30132" w:rsidP="00823D68">
      <w:pPr>
        <w:rPr>
          <w:rFonts w:cstheme="minorHAnsi"/>
          <w:szCs w:val="24"/>
          <w:shd w:val="clear" w:color="auto" w:fill="FFFFFF"/>
        </w:rPr>
      </w:pPr>
      <w:r w:rsidRPr="00823D68">
        <w:rPr>
          <w:rFonts w:cstheme="minorHAnsi"/>
          <w:szCs w:val="24"/>
          <w:shd w:val="clear" w:color="auto" w:fill="FFFFFF"/>
        </w:rPr>
        <w:t>Osmani, M., Weerakkody, V., Hindi, N. and Eldabi, T., 2019. Graduates employability skills: A review of literature against market demand. </w:t>
      </w:r>
      <w:r w:rsidRPr="00823D68">
        <w:rPr>
          <w:rFonts w:cstheme="minorHAnsi"/>
          <w:i/>
          <w:iCs/>
          <w:szCs w:val="24"/>
          <w:shd w:val="clear" w:color="auto" w:fill="FFFFFF"/>
        </w:rPr>
        <w:t>Journal of Education for Business</w:t>
      </w:r>
      <w:r w:rsidRPr="00823D68">
        <w:rPr>
          <w:rFonts w:cstheme="minorHAnsi"/>
          <w:szCs w:val="24"/>
          <w:shd w:val="clear" w:color="auto" w:fill="FFFFFF"/>
        </w:rPr>
        <w:t>, </w:t>
      </w:r>
      <w:r w:rsidRPr="00823D68">
        <w:rPr>
          <w:rFonts w:cstheme="minorHAnsi"/>
          <w:i/>
          <w:iCs/>
          <w:szCs w:val="24"/>
          <w:shd w:val="clear" w:color="auto" w:fill="FFFFFF"/>
        </w:rPr>
        <w:t>94</w:t>
      </w:r>
      <w:r w:rsidRPr="00823D68">
        <w:rPr>
          <w:rFonts w:cstheme="minorHAnsi"/>
          <w:szCs w:val="24"/>
          <w:shd w:val="clear" w:color="auto" w:fill="FFFFFF"/>
        </w:rPr>
        <w:t>(7), pp.423-432.</w:t>
      </w:r>
    </w:p>
    <w:p w14:paraId="5F85822A" w14:textId="77777777" w:rsidR="00823D68" w:rsidRPr="00823D68" w:rsidRDefault="00D30132" w:rsidP="00823D68">
      <w:pPr>
        <w:rPr>
          <w:rFonts w:cstheme="minorHAnsi"/>
          <w:szCs w:val="24"/>
          <w:shd w:val="clear" w:color="auto" w:fill="FFFFFF"/>
        </w:rPr>
      </w:pPr>
      <w:r w:rsidRPr="00823D68">
        <w:rPr>
          <w:rFonts w:cstheme="minorHAnsi"/>
          <w:szCs w:val="24"/>
          <w:shd w:val="clear" w:color="auto" w:fill="FFFFFF"/>
        </w:rPr>
        <w:t>Rees, S., 2019. Re-imagining employability: an ontology of employability best practice in higher education institutions. </w:t>
      </w:r>
      <w:r w:rsidRPr="00823D68">
        <w:rPr>
          <w:rFonts w:cstheme="minorHAnsi"/>
          <w:i/>
          <w:iCs/>
          <w:szCs w:val="24"/>
          <w:shd w:val="clear" w:color="auto" w:fill="FFFFFF"/>
        </w:rPr>
        <w:t>Teaching in Higher Education</w:t>
      </w:r>
      <w:r w:rsidRPr="00823D68">
        <w:rPr>
          <w:rFonts w:cstheme="minorHAnsi"/>
          <w:szCs w:val="24"/>
          <w:shd w:val="clear" w:color="auto" w:fill="FFFFFF"/>
        </w:rPr>
        <w:t>, pp.1-16.</w:t>
      </w:r>
    </w:p>
    <w:p w14:paraId="1FDF713B" w14:textId="77777777" w:rsidR="00823D68" w:rsidRPr="00823D68" w:rsidRDefault="00D30132" w:rsidP="00823D68">
      <w:pPr>
        <w:rPr>
          <w:rFonts w:cstheme="minorHAnsi"/>
          <w:szCs w:val="24"/>
          <w:shd w:val="clear" w:color="auto" w:fill="FFFFFF"/>
        </w:rPr>
      </w:pPr>
      <w:r w:rsidRPr="00823D68">
        <w:rPr>
          <w:rFonts w:cstheme="minorHAnsi"/>
          <w:szCs w:val="24"/>
          <w:shd w:val="clear" w:color="auto" w:fill="FFFFFF"/>
        </w:rPr>
        <w:t>Skoyles, A., Bullock, N. and Neville, K., 2019. Developing employability skills workshops for students’ Higher Education Achievement Reports. Abstract. </w:t>
      </w:r>
      <w:r w:rsidRPr="00823D68">
        <w:rPr>
          <w:rFonts w:cstheme="minorHAnsi"/>
          <w:i/>
          <w:iCs/>
          <w:szCs w:val="24"/>
          <w:shd w:val="clear" w:color="auto" w:fill="FFFFFF"/>
        </w:rPr>
        <w:t>New Review of Academic Librarianship</w:t>
      </w:r>
      <w:r w:rsidRPr="00823D68">
        <w:rPr>
          <w:rFonts w:cstheme="minorHAnsi"/>
          <w:szCs w:val="24"/>
          <w:shd w:val="clear" w:color="auto" w:fill="FFFFFF"/>
        </w:rPr>
        <w:t>, (just-accepted), pp.1-22.</w:t>
      </w:r>
    </w:p>
    <w:p w14:paraId="5A07B475" w14:textId="77777777" w:rsidR="008926E0" w:rsidRDefault="00D30132" w:rsidP="00823D68">
      <w:pPr>
        <w:rPr>
          <w:rFonts w:cstheme="minorHAnsi"/>
          <w:szCs w:val="24"/>
          <w:shd w:val="clear" w:color="auto" w:fill="FFFFFF"/>
        </w:rPr>
      </w:pPr>
      <w:r w:rsidRPr="00823D68">
        <w:rPr>
          <w:rFonts w:cstheme="minorHAnsi"/>
          <w:szCs w:val="24"/>
          <w:shd w:val="clear" w:color="auto" w:fill="FFFFFF"/>
        </w:rPr>
        <w:t>Wrye, B., Chafin, C. and Higginbotham, C., 2019. Creating a Win-Win: Designing and Implementing Mutually Beneficial Collaborations between Community Organizations and Academic Programs. </w:t>
      </w:r>
      <w:r w:rsidRPr="00823D68">
        <w:rPr>
          <w:rFonts w:cstheme="minorHAnsi"/>
          <w:i/>
          <w:iCs/>
          <w:szCs w:val="24"/>
          <w:shd w:val="clear" w:color="auto" w:fill="FFFFFF"/>
        </w:rPr>
        <w:t>Education &amp; Training</w:t>
      </w:r>
      <w:r w:rsidRPr="00823D68">
        <w:rPr>
          <w:rFonts w:cstheme="minorHAnsi"/>
          <w:szCs w:val="24"/>
          <w:shd w:val="clear" w:color="auto" w:fill="FFFFFF"/>
        </w:rPr>
        <w:t>, </w:t>
      </w:r>
      <w:r w:rsidRPr="00823D68">
        <w:rPr>
          <w:rFonts w:cstheme="minorHAnsi"/>
          <w:i/>
          <w:iCs/>
          <w:szCs w:val="24"/>
          <w:shd w:val="clear" w:color="auto" w:fill="FFFFFF"/>
        </w:rPr>
        <w:t>61</w:t>
      </w:r>
      <w:r w:rsidRPr="00823D68">
        <w:rPr>
          <w:rFonts w:cstheme="minorHAnsi"/>
          <w:szCs w:val="24"/>
          <w:shd w:val="clear" w:color="auto" w:fill="FFFFFF"/>
        </w:rPr>
        <w:t>(5), pp.605-621.</w:t>
      </w:r>
    </w:p>
    <w:p w14:paraId="74A2C60A" w14:textId="77777777" w:rsidR="008926E0" w:rsidRDefault="008926E0" w:rsidP="008926E0">
      <w:pPr>
        <w:rPr>
          <w:shd w:val="clear" w:color="auto" w:fill="FFFFFF"/>
        </w:rPr>
      </w:pPr>
      <w:r>
        <w:rPr>
          <w:shd w:val="clear" w:color="auto" w:fill="FFFFFF"/>
        </w:rPr>
        <w:br w:type="page"/>
      </w:r>
    </w:p>
    <w:p w14:paraId="23947029" w14:textId="77777777" w:rsidR="00823D68" w:rsidRDefault="008926E0" w:rsidP="008926E0">
      <w:pPr>
        <w:pStyle w:val="Heading1"/>
        <w:rPr>
          <w:shd w:val="clear" w:color="auto" w:fill="FFFFFF"/>
        </w:rPr>
      </w:pPr>
      <w:bookmarkStart w:id="5" w:name="_Toc39582790"/>
      <w:r>
        <w:rPr>
          <w:shd w:val="clear" w:color="auto" w:fill="FFFFFF"/>
        </w:rPr>
        <w:lastRenderedPageBreak/>
        <w:t>Appendix:</w:t>
      </w:r>
      <w:bookmarkEnd w:id="5"/>
    </w:p>
    <w:p w14:paraId="109F988F" w14:textId="77777777" w:rsidR="008926E0" w:rsidRDefault="008926E0" w:rsidP="008926E0">
      <w:pPr>
        <w:pStyle w:val="Heading1"/>
      </w:pPr>
      <w:bookmarkStart w:id="6" w:name="_Toc39582791"/>
      <w:r>
        <w:t>SWOT-ANALYSIS CHART</w:t>
      </w:r>
      <w:bookmarkEnd w:id="6"/>
    </w:p>
    <w:tbl>
      <w:tblPr>
        <w:tblStyle w:val="TableGrid"/>
        <w:tblW w:w="0" w:type="auto"/>
        <w:tblLook w:val="04A0" w:firstRow="1" w:lastRow="0" w:firstColumn="1" w:lastColumn="0" w:noHBand="0" w:noVBand="1"/>
      </w:tblPr>
      <w:tblGrid>
        <w:gridCol w:w="1570"/>
        <w:gridCol w:w="1350"/>
        <w:gridCol w:w="1543"/>
        <w:gridCol w:w="1755"/>
        <w:gridCol w:w="1426"/>
        <w:gridCol w:w="1372"/>
      </w:tblGrid>
      <w:tr w:rsidR="008926E0" w14:paraId="1C1BFF7B" w14:textId="77777777" w:rsidTr="00385813">
        <w:tc>
          <w:tcPr>
            <w:tcW w:w="1536" w:type="dxa"/>
          </w:tcPr>
          <w:p w14:paraId="55AC5A40" w14:textId="77777777" w:rsidR="008926E0" w:rsidRDefault="008926E0" w:rsidP="00385813">
            <w:pPr>
              <w:spacing w:line="276" w:lineRule="auto"/>
            </w:pPr>
          </w:p>
        </w:tc>
        <w:tc>
          <w:tcPr>
            <w:tcW w:w="1505" w:type="dxa"/>
          </w:tcPr>
          <w:p w14:paraId="500F1AD9" w14:textId="77777777" w:rsidR="008926E0" w:rsidRPr="00BB3558" w:rsidRDefault="008926E0" w:rsidP="00385813">
            <w:pPr>
              <w:spacing w:line="276" w:lineRule="auto"/>
              <w:jc w:val="center"/>
              <w:rPr>
                <w:b/>
              </w:rPr>
            </w:pPr>
            <w:r>
              <w:rPr>
                <w:b/>
              </w:rPr>
              <w:t>Academic Skill</w:t>
            </w:r>
          </w:p>
        </w:tc>
        <w:tc>
          <w:tcPr>
            <w:tcW w:w="1534" w:type="dxa"/>
          </w:tcPr>
          <w:p w14:paraId="6E85C940" w14:textId="77777777" w:rsidR="008926E0" w:rsidRPr="00BB3558" w:rsidRDefault="008926E0" w:rsidP="00385813">
            <w:pPr>
              <w:spacing w:line="276" w:lineRule="auto"/>
              <w:jc w:val="center"/>
              <w:rPr>
                <w:b/>
              </w:rPr>
            </w:pPr>
            <w:r w:rsidRPr="00BB3558">
              <w:rPr>
                <w:b/>
              </w:rPr>
              <w:t>Employability Skill</w:t>
            </w:r>
          </w:p>
        </w:tc>
        <w:tc>
          <w:tcPr>
            <w:tcW w:w="1667" w:type="dxa"/>
          </w:tcPr>
          <w:p w14:paraId="1D8694F6" w14:textId="77777777" w:rsidR="008926E0" w:rsidRPr="00BB3558" w:rsidRDefault="008926E0" w:rsidP="00385813">
            <w:pPr>
              <w:spacing w:line="276" w:lineRule="auto"/>
              <w:jc w:val="center"/>
              <w:rPr>
                <w:b/>
              </w:rPr>
            </w:pPr>
            <w:r w:rsidRPr="00BB3558">
              <w:rPr>
                <w:b/>
              </w:rPr>
              <w:t>Communication Skill</w:t>
            </w:r>
          </w:p>
        </w:tc>
        <w:tc>
          <w:tcPr>
            <w:tcW w:w="1503" w:type="dxa"/>
          </w:tcPr>
          <w:p w14:paraId="4F0D6CD2" w14:textId="77777777" w:rsidR="008926E0" w:rsidRPr="00BB3558" w:rsidRDefault="008926E0" w:rsidP="00385813">
            <w:pPr>
              <w:spacing w:line="276" w:lineRule="auto"/>
              <w:jc w:val="center"/>
              <w:rPr>
                <w:b/>
              </w:rPr>
            </w:pPr>
            <w:r w:rsidRPr="00BB3558">
              <w:rPr>
                <w:b/>
              </w:rPr>
              <w:t>Technical Skill</w:t>
            </w:r>
          </w:p>
        </w:tc>
        <w:tc>
          <w:tcPr>
            <w:tcW w:w="1497" w:type="dxa"/>
          </w:tcPr>
          <w:p w14:paraId="51148AC1" w14:textId="77777777" w:rsidR="008926E0" w:rsidRPr="00BB3558" w:rsidRDefault="008926E0" w:rsidP="00385813">
            <w:pPr>
              <w:spacing w:line="276" w:lineRule="auto"/>
              <w:jc w:val="center"/>
              <w:rPr>
                <w:b/>
              </w:rPr>
            </w:pPr>
            <w:r w:rsidRPr="00BB3558">
              <w:rPr>
                <w:b/>
              </w:rPr>
              <w:t>Decision Making Skill</w:t>
            </w:r>
          </w:p>
        </w:tc>
      </w:tr>
      <w:tr w:rsidR="008926E0" w14:paraId="6AA971A5" w14:textId="77777777" w:rsidTr="00385813">
        <w:tc>
          <w:tcPr>
            <w:tcW w:w="1536" w:type="dxa"/>
          </w:tcPr>
          <w:p w14:paraId="7924E4B3" w14:textId="77777777" w:rsidR="008926E0" w:rsidRPr="00BB3558" w:rsidRDefault="008926E0" w:rsidP="00385813">
            <w:pPr>
              <w:spacing w:line="276" w:lineRule="auto"/>
              <w:jc w:val="center"/>
              <w:rPr>
                <w:b/>
              </w:rPr>
            </w:pPr>
            <w:r w:rsidRPr="00BB3558">
              <w:rPr>
                <w:b/>
              </w:rPr>
              <w:t>Strengths</w:t>
            </w:r>
          </w:p>
        </w:tc>
        <w:tc>
          <w:tcPr>
            <w:tcW w:w="1505" w:type="dxa"/>
          </w:tcPr>
          <w:p w14:paraId="1766B11F" w14:textId="77777777" w:rsidR="008926E0" w:rsidRDefault="008926E0" w:rsidP="00385813">
            <w:pPr>
              <w:spacing w:line="276" w:lineRule="auto"/>
              <w:jc w:val="center"/>
            </w:pPr>
            <w:r>
              <w:t>I have the excellent academic skill; hence it is my strength.</w:t>
            </w:r>
          </w:p>
        </w:tc>
        <w:tc>
          <w:tcPr>
            <w:tcW w:w="1534" w:type="dxa"/>
          </w:tcPr>
          <w:p w14:paraId="59A5C31C" w14:textId="77777777" w:rsidR="008926E0" w:rsidRDefault="008926E0" w:rsidP="00385813">
            <w:pPr>
              <w:spacing w:line="276" w:lineRule="auto"/>
              <w:jc w:val="center"/>
            </w:pPr>
            <w:r>
              <w:t>This is not my strength as I lack excellent employability skills.</w:t>
            </w:r>
          </w:p>
        </w:tc>
        <w:tc>
          <w:tcPr>
            <w:tcW w:w="1667" w:type="dxa"/>
          </w:tcPr>
          <w:p w14:paraId="473AE2A3" w14:textId="77777777" w:rsidR="008926E0" w:rsidRDefault="008926E0" w:rsidP="00385813">
            <w:pPr>
              <w:spacing w:line="276" w:lineRule="auto"/>
              <w:jc w:val="center"/>
            </w:pPr>
            <w:r>
              <w:t>It is my strength as I have excellent communication skills.</w:t>
            </w:r>
          </w:p>
        </w:tc>
        <w:tc>
          <w:tcPr>
            <w:tcW w:w="1503" w:type="dxa"/>
          </w:tcPr>
          <w:p w14:paraId="39155C69" w14:textId="77777777" w:rsidR="008926E0" w:rsidRDefault="008926E0" w:rsidP="00385813">
            <w:pPr>
              <w:spacing w:line="276" w:lineRule="auto"/>
              <w:jc w:val="center"/>
            </w:pPr>
            <w:r>
              <w:t>My technical skills are not so strong.</w:t>
            </w:r>
          </w:p>
        </w:tc>
        <w:tc>
          <w:tcPr>
            <w:tcW w:w="1497" w:type="dxa"/>
          </w:tcPr>
          <w:p w14:paraId="0386EFC8" w14:textId="77777777" w:rsidR="008926E0" w:rsidRDefault="008926E0" w:rsidP="00385813">
            <w:pPr>
              <w:spacing w:line="276" w:lineRule="auto"/>
              <w:jc w:val="center"/>
            </w:pPr>
            <w:r>
              <w:t>It is not one of their strengths.</w:t>
            </w:r>
          </w:p>
        </w:tc>
      </w:tr>
      <w:tr w:rsidR="008926E0" w14:paraId="1572CF1C" w14:textId="77777777" w:rsidTr="00385813">
        <w:tc>
          <w:tcPr>
            <w:tcW w:w="1536" w:type="dxa"/>
          </w:tcPr>
          <w:p w14:paraId="0179A44E" w14:textId="77777777" w:rsidR="008926E0" w:rsidRPr="00BB3558" w:rsidRDefault="008926E0" w:rsidP="00385813">
            <w:pPr>
              <w:spacing w:line="276" w:lineRule="auto"/>
              <w:jc w:val="center"/>
              <w:rPr>
                <w:b/>
              </w:rPr>
            </w:pPr>
            <w:r w:rsidRPr="00BB3558">
              <w:rPr>
                <w:b/>
              </w:rPr>
              <w:t>Weaknesses</w:t>
            </w:r>
          </w:p>
        </w:tc>
        <w:tc>
          <w:tcPr>
            <w:tcW w:w="1505" w:type="dxa"/>
          </w:tcPr>
          <w:p w14:paraId="32A10440" w14:textId="77777777" w:rsidR="008926E0" w:rsidRDefault="008926E0" w:rsidP="00385813">
            <w:pPr>
              <w:spacing w:line="276" w:lineRule="auto"/>
              <w:jc w:val="center"/>
            </w:pPr>
            <w:r>
              <w:t>It is not my weakness.</w:t>
            </w:r>
          </w:p>
        </w:tc>
        <w:tc>
          <w:tcPr>
            <w:tcW w:w="1534" w:type="dxa"/>
          </w:tcPr>
          <w:p w14:paraId="662CE2C4" w14:textId="77777777" w:rsidR="008926E0" w:rsidRDefault="008926E0" w:rsidP="00385813">
            <w:pPr>
              <w:spacing w:line="276" w:lineRule="auto"/>
              <w:jc w:val="center"/>
            </w:pPr>
            <w:r>
              <w:t>As I have no experience in the job, so, this one is my weakness.</w:t>
            </w:r>
          </w:p>
        </w:tc>
        <w:tc>
          <w:tcPr>
            <w:tcW w:w="1667" w:type="dxa"/>
          </w:tcPr>
          <w:p w14:paraId="63046489" w14:textId="77777777" w:rsidR="008926E0" w:rsidRDefault="008926E0" w:rsidP="00385813">
            <w:pPr>
              <w:spacing w:line="276" w:lineRule="auto"/>
              <w:jc w:val="center"/>
            </w:pPr>
            <w:r>
              <w:t>This is not my weakness.</w:t>
            </w:r>
          </w:p>
        </w:tc>
        <w:tc>
          <w:tcPr>
            <w:tcW w:w="1503" w:type="dxa"/>
          </w:tcPr>
          <w:p w14:paraId="3A91D082" w14:textId="77777777" w:rsidR="008926E0" w:rsidRDefault="008926E0" w:rsidP="00385813">
            <w:pPr>
              <w:spacing w:line="276" w:lineRule="auto"/>
              <w:jc w:val="center"/>
            </w:pPr>
            <w:r>
              <w:t>I need to improve my technical skills as it falls into one of my weaknesses.</w:t>
            </w:r>
          </w:p>
        </w:tc>
        <w:tc>
          <w:tcPr>
            <w:tcW w:w="1497" w:type="dxa"/>
          </w:tcPr>
          <w:p w14:paraId="06F8E4EB" w14:textId="77777777" w:rsidR="008926E0" w:rsidRDefault="008926E0" w:rsidP="00385813">
            <w:pPr>
              <w:spacing w:line="276" w:lineRule="auto"/>
              <w:jc w:val="center"/>
            </w:pPr>
            <w:r>
              <w:t>I lack to make a quick decision. Hence it is my weakness.</w:t>
            </w:r>
          </w:p>
        </w:tc>
      </w:tr>
      <w:tr w:rsidR="008926E0" w14:paraId="63965F75" w14:textId="77777777" w:rsidTr="00385813">
        <w:tc>
          <w:tcPr>
            <w:tcW w:w="1536" w:type="dxa"/>
          </w:tcPr>
          <w:p w14:paraId="70802070" w14:textId="77777777" w:rsidR="008926E0" w:rsidRPr="00BB3558" w:rsidRDefault="008926E0" w:rsidP="00385813">
            <w:pPr>
              <w:spacing w:line="276" w:lineRule="auto"/>
              <w:jc w:val="center"/>
              <w:rPr>
                <w:b/>
              </w:rPr>
            </w:pPr>
            <w:r w:rsidRPr="00BB3558">
              <w:rPr>
                <w:b/>
              </w:rPr>
              <w:t>Opportunities</w:t>
            </w:r>
          </w:p>
        </w:tc>
        <w:tc>
          <w:tcPr>
            <w:tcW w:w="1505" w:type="dxa"/>
          </w:tcPr>
          <w:p w14:paraId="7E695C86" w14:textId="77777777" w:rsidR="008926E0" w:rsidRDefault="008926E0" w:rsidP="00385813">
            <w:pPr>
              <w:spacing w:line="276" w:lineRule="auto"/>
              <w:jc w:val="center"/>
            </w:pPr>
            <w:r>
              <w:t>Based on my academic skill, I have a better opportunity to work in my desired sector.</w:t>
            </w:r>
          </w:p>
        </w:tc>
        <w:tc>
          <w:tcPr>
            <w:tcW w:w="1534" w:type="dxa"/>
          </w:tcPr>
          <w:p w14:paraId="2B0F79FD" w14:textId="77777777" w:rsidR="008926E0" w:rsidRDefault="008926E0" w:rsidP="00385813">
            <w:pPr>
              <w:spacing w:line="276" w:lineRule="auto"/>
              <w:jc w:val="center"/>
            </w:pPr>
            <w:r>
              <w:t>I can get a better opportunity in various organizations through developing my employability skills.</w:t>
            </w:r>
          </w:p>
        </w:tc>
        <w:tc>
          <w:tcPr>
            <w:tcW w:w="1667" w:type="dxa"/>
          </w:tcPr>
          <w:p w14:paraId="0BC7BBC0" w14:textId="77777777" w:rsidR="008926E0" w:rsidRDefault="008926E0" w:rsidP="00385813">
            <w:pPr>
              <w:spacing w:line="276" w:lineRule="auto"/>
              <w:jc w:val="center"/>
            </w:pPr>
            <w:r>
              <w:t>Having excellent communication skills give me many opportunities to interact well with different people.</w:t>
            </w:r>
          </w:p>
        </w:tc>
        <w:tc>
          <w:tcPr>
            <w:tcW w:w="1503" w:type="dxa"/>
          </w:tcPr>
          <w:p w14:paraId="087A6A41" w14:textId="77777777" w:rsidR="008926E0" w:rsidRDefault="008926E0" w:rsidP="00385813">
            <w:pPr>
              <w:spacing w:line="276" w:lineRule="auto"/>
              <w:jc w:val="center"/>
            </w:pPr>
            <w:r>
              <w:t>Through learning some technical skills, I will have the opportunity to get promoted in my job.</w:t>
            </w:r>
          </w:p>
        </w:tc>
        <w:tc>
          <w:tcPr>
            <w:tcW w:w="1497" w:type="dxa"/>
          </w:tcPr>
          <w:p w14:paraId="5B4AE740" w14:textId="77777777" w:rsidR="008926E0" w:rsidRDefault="008926E0" w:rsidP="00385813">
            <w:pPr>
              <w:spacing w:line="276" w:lineRule="auto"/>
              <w:jc w:val="center"/>
            </w:pPr>
            <w:r>
              <w:t>Developing my decision-making skills will increase my confidence level, and it will be helpful for me to work effectively.</w:t>
            </w:r>
          </w:p>
        </w:tc>
      </w:tr>
      <w:tr w:rsidR="008926E0" w14:paraId="57F239D5" w14:textId="77777777" w:rsidTr="00385813">
        <w:tc>
          <w:tcPr>
            <w:tcW w:w="1536" w:type="dxa"/>
          </w:tcPr>
          <w:p w14:paraId="1AD90A36" w14:textId="77777777" w:rsidR="008926E0" w:rsidRPr="00BB3558" w:rsidRDefault="008926E0" w:rsidP="00385813">
            <w:pPr>
              <w:spacing w:line="276" w:lineRule="auto"/>
              <w:jc w:val="center"/>
              <w:rPr>
                <w:b/>
              </w:rPr>
            </w:pPr>
            <w:r w:rsidRPr="00BB3558">
              <w:rPr>
                <w:b/>
              </w:rPr>
              <w:t>Threats</w:t>
            </w:r>
          </w:p>
        </w:tc>
        <w:tc>
          <w:tcPr>
            <w:tcW w:w="1505" w:type="dxa"/>
          </w:tcPr>
          <w:p w14:paraId="13697304" w14:textId="77777777" w:rsidR="008926E0" w:rsidRDefault="008926E0" w:rsidP="00385813">
            <w:pPr>
              <w:spacing w:line="276" w:lineRule="auto"/>
              <w:jc w:val="center"/>
            </w:pPr>
            <w:r>
              <w:t>It does not give me any threat.</w:t>
            </w:r>
          </w:p>
        </w:tc>
        <w:tc>
          <w:tcPr>
            <w:tcW w:w="1534" w:type="dxa"/>
          </w:tcPr>
          <w:p w14:paraId="4F6E192C" w14:textId="77777777" w:rsidR="008926E0" w:rsidRDefault="008926E0" w:rsidP="00385813">
            <w:pPr>
              <w:spacing w:line="276" w:lineRule="auto"/>
              <w:jc w:val="center"/>
            </w:pPr>
            <w:r>
              <w:t>Employment pressure in current time gives a threat.</w:t>
            </w:r>
          </w:p>
        </w:tc>
        <w:tc>
          <w:tcPr>
            <w:tcW w:w="1667" w:type="dxa"/>
          </w:tcPr>
          <w:p w14:paraId="4DC89A14" w14:textId="77777777" w:rsidR="008926E0" w:rsidRPr="00A065CD" w:rsidRDefault="008926E0" w:rsidP="00385813">
            <w:pPr>
              <w:jc w:val="center"/>
            </w:pPr>
            <w:r>
              <w:t>This doesn’t give me any threat.</w:t>
            </w:r>
          </w:p>
        </w:tc>
        <w:tc>
          <w:tcPr>
            <w:tcW w:w="1503" w:type="dxa"/>
          </w:tcPr>
          <w:p w14:paraId="23CBDD17" w14:textId="77777777" w:rsidR="008926E0" w:rsidRDefault="008926E0" w:rsidP="00385813">
            <w:pPr>
              <w:spacing w:line="276" w:lineRule="auto"/>
              <w:jc w:val="center"/>
            </w:pPr>
            <w:r>
              <w:t>New technologies updating daily can give a threat.</w:t>
            </w:r>
          </w:p>
        </w:tc>
        <w:tc>
          <w:tcPr>
            <w:tcW w:w="1497" w:type="dxa"/>
          </w:tcPr>
          <w:p w14:paraId="5EED7D71" w14:textId="77777777" w:rsidR="008926E0" w:rsidRDefault="008926E0" w:rsidP="00385813">
            <w:pPr>
              <w:spacing w:line="276" w:lineRule="auto"/>
              <w:jc w:val="center"/>
            </w:pPr>
            <w:r>
              <w:t>The increasing competition gives threats as lack of this skill may affect my promotion.</w:t>
            </w:r>
          </w:p>
        </w:tc>
      </w:tr>
    </w:tbl>
    <w:p w14:paraId="02A17BCC" w14:textId="77777777" w:rsidR="008926E0" w:rsidRDefault="008926E0" w:rsidP="008926E0">
      <w:pPr>
        <w:jc w:val="center"/>
      </w:pPr>
    </w:p>
    <w:p w14:paraId="0816E54E" w14:textId="77777777" w:rsidR="008926E0" w:rsidRPr="00823D68" w:rsidRDefault="008926E0" w:rsidP="00823D68">
      <w:pPr>
        <w:rPr>
          <w:rFonts w:cstheme="minorHAnsi"/>
          <w:szCs w:val="24"/>
          <w:shd w:val="clear" w:color="auto" w:fill="FFFFFF"/>
        </w:rPr>
      </w:pPr>
    </w:p>
    <w:sectPr w:rsidR="008926E0" w:rsidRPr="00823D68" w:rsidSect="00215A9A">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984717" w14:textId="77777777" w:rsidR="00C310B3" w:rsidRDefault="00C310B3">
      <w:pPr>
        <w:spacing w:after="0" w:line="240" w:lineRule="auto"/>
      </w:pPr>
      <w:r>
        <w:separator/>
      </w:r>
    </w:p>
  </w:endnote>
  <w:endnote w:type="continuationSeparator" w:id="0">
    <w:p w14:paraId="30544115" w14:textId="77777777" w:rsidR="00C310B3" w:rsidRDefault="00C31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0990983"/>
      <w:docPartObj>
        <w:docPartGallery w:val="Page Numbers (Bottom of Page)"/>
        <w:docPartUnique/>
      </w:docPartObj>
    </w:sdtPr>
    <w:sdtEndPr/>
    <w:sdtContent>
      <w:sdt>
        <w:sdtPr>
          <w:id w:val="565050523"/>
          <w:docPartObj>
            <w:docPartGallery w:val="Page Numbers (Top of Page)"/>
            <w:docPartUnique/>
          </w:docPartObj>
        </w:sdtPr>
        <w:sdtEndPr/>
        <w:sdtContent>
          <w:p w14:paraId="1AC402F7" w14:textId="77777777" w:rsidR="00BB3558" w:rsidRDefault="00D30132">
            <w:pPr>
              <w:pStyle w:val="Footer"/>
              <w:jc w:val="right"/>
            </w:pPr>
            <w:r>
              <w:t xml:space="preserve">Page </w:t>
            </w:r>
            <w:r>
              <w:rPr>
                <w:b/>
                <w:szCs w:val="24"/>
              </w:rPr>
              <w:fldChar w:fldCharType="begin"/>
            </w:r>
            <w:r>
              <w:rPr>
                <w:b/>
              </w:rPr>
              <w:instrText xml:space="preserve"> PAGE </w:instrText>
            </w:r>
            <w:r>
              <w:rPr>
                <w:b/>
                <w:szCs w:val="24"/>
              </w:rPr>
              <w:fldChar w:fldCharType="separate"/>
            </w:r>
            <w:r w:rsidR="00A309C2">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309C2">
              <w:rPr>
                <w:b/>
                <w:noProof/>
              </w:rPr>
              <w:t>10</w:t>
            </w:r>
            <w:r>
              <w:rPr>
                <w:b/>
                <w:szCs w:val="24"/>
              </w:rPr>
              <w:fldChar w:fldCharType="end"/>
            </w:r>
          </w:p>
        </w:sdtContent>
      </w:sdt>
    </w:sdtContent>
  </w:sdt>
  <w:p w14:paraId="6CB28150" w14:textId="77777777" w:rsidR="00BB3558" w:rsidRDefault="00BB3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4CC4B3" w14:textId="77777777" w:rsidR="00C310B3" w:rsidRDefault="00C310B3">
      <w:pPr>
        <w:spacing w:after="0" w:line="240" w:lineRule="auto"/>
      </w:pPr>
      <w:r>
        <w:separator/>
      </w:r>
    </w:p>
  </w:footnote>
  <w:footnote w:type="continuationSeparator" w:id="0">
    <w:p w14:paraId="0C275326" w14:textId="77777777" w:rsidR="00C310B3" w:rsidRDefault="00C310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69099B"/>
    <w:multiLevelType w:val="hybridMultilevel"/>
    <w:tmpl w:val="7F80E024"/>
    <w:lvl w:ilvl="0" w:tplc="3D72C8F2">
      <w:start w:val="1"/>
      <w:numFmt w:val="bullet"/>
      <w:lvlText w:val=""/>
      <w:lvlJc w:val="left"/>
      <w:pPr>
        <w:ind w:left="780" w:hanging="360"/>
      </w:pPr>
      <w:rPr>
        <w:rFonts w:ascii="Symbol" w:hAnsi="Symbol" w:hint="default"/>
      </w:rPr>
    </w:lvl>
    <w:lvl w:ilvl="1" w:tplc="6554B446" w:tentative="1">
      <w:start w:val="1"/>
      <w:numFmt w:val="bullet"/>
      <w:lvlText w:val="o"/>
      <w:lvlJc w:val="left"/>
      <w:pPr>
        <w:ind w:left="1500" w:hanging="360"/>
      </w:pPr>
      <w:rPr>
        <w:rFonts w:ascii="Courier New" w:hAnsi="Courier New" w:cs="Courier New" w:hint="default"/>
      </w:rPr>
    </w:lvl>
    <w:lvl w:ilvl="2" w:tplc="4DD2CA2A" w:tentative="1">
      <w:start w:val="1"/>
      <w:numFmt w:val="bullet"/>
      <w:lvlText w:val=""/>
      <w:lvlJc w:val="left"/>
      <w:pPr>
        <w:ind w:left="2220" w:hanging="360"/>
      </w:pPr>
      <w:rPr>
        <w:rFonts w:ascii="Wingdings" w:hAnsi="Wingdings" w:hint="default"/>
      </w:rPr>
    </w:lvl>
    <w:lvl w:ilvl="3" w:tplc="3ABE16D0" w:tentative="1">
      <w:start w:val="1"/>
      <w:numFmt w:val="bullet"/>
      <w:lvlText w:val=""/>
      <w:lvlJc w:val="left"/>
      <w:pPr>
        <w:ind w:left="2940" w:hanging="360"/>
      </w:pPr>
      <w:rPr>
        <w:rFonts w:ascii="Symbol" w:hAnsi="Symbol" w:hint="default"/>
      </w:rPr>
    </w:lvl>
    <w:lvl w:ilvl="4" w:tplc="8078EDC6" w:tentative="1">
      <w:start w:val="1"/>
      <w:numFmt w:val="bullet"/>
      <w:lvlText w:val="o"/>
      <w:lvlJc w:val="left"/>
      <w:pPr>
        <w:ind w:left="3660" w:hanging="360"/>
      </w:pPr>
      <w:rPr>
        <w:rFonts w:ascii="Courier New" w:hAnsi="Courier New" w:cs="Courier New" w:hint="default"/>
      </w:rPr>
    </w:lvl>
    <w:lvl w:ilvl="5" w:tplc="727806DE" w:tentative="1">
      <w:start w:val="1"/>
      <w:numFmt w:val="bullet"/>
      <w:lvlText w:val=""/>
      <w:lvlJc w:val="left"/>
      <w:pPr>
        <w:ind w:left="4380" w:hanging="360"/>
      </w:pPr>
      <w:rPr>
        <w:rFonts w:ascii="Wingdings" w:hAnsi="Wingdings" w:hint="default"/>
      </w:rPr>
    </w:lvl>
    <w:lvl w:ilvl="6" w:tplc="DD5CA68A" w:tentative="1">
      <w:start w:val="1"/>
      <w:numFmt w:val="bullet"/>
      <w:lvlText w:val=""/>
      <w:lvlJc w:val="left"/>
      <w:pPr>
        <w:ind w:left="5100" w:hanging="360"/>
      </w:pPr>
      <w:rPr>
        <w:rFonts w:ascii="Symbol" w:hAnsi="Symbol" w:hint="default"/>
      </w:rPr>
    </w:lvl>
    <w:lvl w:ilvl="7" w:tplc="93B0736C" w:tentative="1">
      <w:start w:val="1"/>
      <w:numFmt w:val="bullet"/>
      <w:lvlText w:val="o"/>
      <w:lvlJc w:val="left"/>
      <w:pPr>
        <w:ind w:left="5820" w:hanging="360"/>
      </w:pPr>
      <w:rPr>
        <w:rFonts w:ascii="Courier New" w:hAnsi="Courier New" w:cs="Courier New" w:hint="default"/>
      </w:rPr>
    </w:lvl>
    <w:lvl w:ilvl="8" w:tplc="8358253C" w:tentative="1">
      <w:start w:val="1"/>
      <w:numFmt w:val="bullet"/>
      <w:lvlText w:val=""/>
      <w:lvlJc w:val="left"/>
      <w:pPr>
        <w:ind w:left="6540" w:hanging="360"/>
      </w:pPr>
      <w:rPr>
        <w:rFonts w:ascii="Wingdings" w:hAnsi="Wingdings" w:hint="default"/>
      </w:rPr>
    </w:lvl>
  </w:abstractNum>
  <w:abstractNum w:abstractNumId="1" w15:restartNumberingAfterBreak="0">
    <w:nsid w:val="3CD3342A"/>
    <w:multiLevelType w:val="hybridMultilevel"/>
    <w:tmpl w:val="D8BEA140"/>
    <w:lvl w:ilvl="0" w:tplc="4F608EF2">
      <w:start w:val="1"/>
      <w:numFmt w:val="bullet"/>
      <w:lvlText w:val=""/>
      <w:lvlJc w:val="left"/>
      <w:pPr>
        <w:ind w:left="720" w:hanging="360"/>
      </w:pPr>
      <w:rPr>
        <w:rFonts w:ascii="Symbol" w:hAnsi="Symbol" w:hint="default"/>
      </w:rPr>
    </w:lvl>
    <w:lvl w:ilvl="1" w:tplc="4AECD06C" w:tentative="1">
      <w:start w:val="1"/>
      <w:numFmt w:val="bullet"/>
      <w:lvlText w:val="o"/>
      <w:lvlJc w:val="left"/>
      <w:pPr>
        <w:ind w:left="1440" w:hanging="360"/>
      </w:pPr>
      <w:rPr>
        <w:rFonts w:ascii="Courier New" w:hAnsi="Courier New" w:cs="Courier New" w:hint="default"/>
      </w:rPr>
    </w:lvl>
    <w:lvl w:ilvl="2" w:tplc="3444A386" w:tentative="1">
      <w:start w:val="1"/>
      <w:numFmt w:val="bullet"/>
      <w:lvlText w:val=""/>
      <w:lvlJc w:val="left"/>
      <w:pPr>
        <w:ind w:left="2160" w:hanging="360"/>
      </w:pPr>
      <w:rPr>
        <w:rFonts w:ascii="Wingdings" w:hAnsi="Wingdings" w:hint="default"/>
      </w:rPr>
    </w:lvl>
    <w:lvl w:ilvl="3" w:tplc="B9604786" w:tentative="1">
      <w:start w:val="1"/>
      <w:numFmt w:val="bullet"/>
      <w:lvlText w:val=""/>
      <w:lvlJc w:val="left"/>
      <w:pPr>
        <w:ind w:left="2880" w:hanging="360"/>
      </w:pPr>
      <w:rPr>
        <w:rFonts w:ascii="Symbol" w:hAnsi="Symbol" w:hint="default"/>
      </w:rPr>
    </w:lvl>
    <w:lvl w:ilvl="4" w:tplc="37FC4F6C" w:tentative="1">
      <w:start w:val="1"/>
      <w:numFmt w:val="bullet"/>
      <w:lvlText w:val="o"/>
      <w:lvlJc w:val="left"/>
      <w:pPr>
        <w:ind w:left="3600" w:hanging="360"/>
      </w:pPr>
      <w:rPr>
        <w:rFonts w:ascii="Courier New" w:hAnsi="Courier New" w:cs="Courier New" w:hint="default"/>
      </w:rPr>
    </w:lvl>
    <w:lvl w:ilvl="5" w:tplc="4B38399E" w:tentative="1">
      <w:start w:val="1"/>
      <w:numFmt w:val="bullet"/>
      <w:lvlText w:val=""/>
      <w:lvlJc w:val="left"/>
      <w:pPr>
        <w:ind w:left="4320" w:hanging="360"/>
      </w:pPr>
      <w:rPr>
        <w:rFonts w:ascii="Wingdings" w:hAnsi="Wingdings" w:hint="default"/>
      </w:rPr>
    </w:lvl>
    <w:lvl w:ilvl="6" w:tplc="AEE4E23E" w:tentative="1">
      <w:start w:val="1"/>
      <w:numFmt w:val="bullet"/>
      <w:lvlText w:val=""/>
      <w:lvlJc w:val="left"/>
      <w:pPr>
        <w:ind w:left="5040" w:hanging="360"/>
      </w:pPr>
      <w:rPr>
        <w:rFonts w:ascii="Symbol" w:hAnsi="Symbol" w:hint="default"/>
      </w:rPr>
    </w:lvl>
    <w:lvl w:ilvl="7" w:tplc="F7E82BE0" w:tentative="1">
      <w:start w:val="1"/>
      <w:numFmt w:val="bullet"/>
      <w:lvlText w:val="o"/>
      <w:lvlJc w:val="left"/>
      <w:pPr>
        <w:ind w:left="5760" w:hanging="360"/>
      </w:pPr>
      <w:rPr>
        <w:rFonts w:ascii="Courier New" w:hAnsi="Courier New" w:cs="Courier New" w:hint="default"/>
      </w:rPr>
    </w:lvl>
    <w:lvl w:ilvl="8" w:tplc="7E866918" w:tentative="1">
      <w:start w:val="1"/>
      <w:numFmt w:val="bullet"/>
      <w:lvlText w:val=""/>
      <w:lvlJc w:val="left"/>
      <w:pPr>
        <w:ind w:left="6480" w:hanging="360"/>
      </w:pPr>
      <w:rPr>
        <w:rFonts w:ascii="Wingdings" w:hAnsi="Wingdings" w:hint="default"/>
      </w:rPr>
    </w:lvl>
  </w:abstractNum>
  <w:abstractNum w:abstractNumId="2" w15:restartNumberingAfterBreak="0">
    <w:nsid w:val="41B16459"/>
    <w:multiLevelType w:val="hybridMultilevel"/>
    <w:tmpl w:val="0A9C70D0"/>
    <w:lvl w:ilvl="0" w:tplc="FC86322C">
      <w:start w:val="1"/>
      <w:numFmt w:val="bullet"/>
      <w:lvlText w:val=""/>
      <w:lvlJc w:val="left"/>
      <w:pPr>
        <w:ind w:left="720" w:hanging="360"/>
      </w:pPr>
      <w:rPr>
        <w:rFonts w:ascii="Symbol" w:hAnsi="Symbol" w:hint="default"/>
      </w:rPr>
    </w:lvl>
    <w:lvl w:ilvl="1" w:tplc="40C42E44" w:tentative="1">
      <w:start w:val="1"/>
      <w:numFmt w:val="bullet"/>
      <w:lvlText w:val="o"/>
      <w:lvlJc w:val="left"/>
      <w:pPr>
        <w:ind w:left="1440" w:hanging="360"/>
      </w:pPr>
      <w:rPr>
        <w:rFonts w:ascii="Courier New" w:hAnsi="Courier New" w:cs="Courier New" w:hint="default"/>
      </w:rPr>
    </w:lvl>
    <w:lvl w:ilvl="2" w:tplc="50C064E2" w:tentative="1">
      <w:start w:val="1"/>
      <w:numFmt w:val="bullet"/>
      <w:lvlText w:val=""/>
      <w:lvlJc w:val="left"/>
      <w:pPr>
        <w:ind w:left="2160" w:hanging="360"/>
      </w:pPr>
      <w:rPr>
        <w:rFonts w:ascii="Wingdings" w:hAnsi="Wingdings" w:hint="default"/>
      </w:rPr>
    </w:lvl>
    <w:lvl w:ilvl="3" w:tplc="C59216FC" w:tentative="1">
      <w:start w:val="1"/>
      <w:numFmt w:val="bullet"/>
      <w:lvlText w:val=""/>
      <w:lvlJc w:val="left"/>
      <w:pPr>
        <w:ind w:left="2880" w:hanging="360"/>
      </w:pPr>
      <w:rPr>
        <w:rFonts w:ascii="Symbol" w:hAnsi="Symbol" w:hint="default"/>
      </w:rPr>
    </w:lvl>
    <w:lvl w:ilvl="4" w:tplc="0AC6C800" w:tentative="1">
      <w:start w:val="1"/>
      <w:numFmt w:val="bullet"/>
      <w:lvlText w:val="o"/>
      <w:lvlJc w:val="left"/>
      <w:pPr>
        <w:ind w:left="3600" w:hanging="360"/>
      </w:pPr>
      <w:rPr>
        <w:rFonts w:ascii="Courier New" w:hAnsi="Courier New" w:cs="Courier New" w:hint="default"/>
      </w:rPr>
    </w:lvl>
    <w:lvl w:ilvl="5" w:tplc="32484B9E" w:tentative="1">
      <w:start w:val="1"/>
      <w:numFmt w:val="bullet"/>
      <w:lvlText w:val=""/>
      <w:lvlJc w:val="left"/>
      <w:pPr>
        <w:ind w:left="4320" w:hanging="360"/>
      </w:pPr>
      <w:rPr>
        <w:rFonts w:ascii="Wingdings" w:hAnsi="Wingdings" w:hint="default"/>
      </w:rPr>
    </w:lvl>
    <w:lvl w:ilvl="6" w:tplc="8360812E" w:tentative="1">
      <w:start w:val="1"/>
      <w:numFmt w:val="bullet"/>
      <w:lvlText w:val=""/>
      <w:lvlJc w:val="left"/>
      <w:pPr>
        <w:ind w:left="5040" w:hanging="360"/>
      </w:pPr>
      <w:rPr>
        <w:rFonts w:ascii="Symbol" w:hAnsi="Symbol" w:hint="default"/>
      </w:rPr>
    </w:lvl>
    <w:lvl w:ilvl="7" w:tplc="536CD3CE" w:tentative="1">
      <w:start w:val="1"/>
      <w:numFmt w:val="bullet"/>
      <w:lvlText w:val="o"/>
      <w:lvlJc w:val="left"/>
      <w:pPr>
        <w:ind w:left="5760" w:hanging="360"/>
      </w:pPr>
      <w:rPr>
        <w:rFonts w:ascii="Courier New" w:hAnsi="Courier New" w:cs="Courier New" w:hint="default"/>
      </w:rPr>
    </w:lvl>
    <w:lvl w:ilvl="8" w:tplc="2DC8C2F4" w:tentative="1">
      <w:start w:val="1"/>
      <w:numFmt w:val="bullet"/>
      <w:lvlText w:val=""/>
      <w:lvlJc w:val="left"/>
      <w:pPr>
        <w:ind w:left="6480" w:hanging="360"/>
      </w:pPr>
      <w:rPr>
        <w:rFonts w:ascii="Wingdings" w:hAnsi="Wingdings" w:hint="default"/>
      </w:rPr>
    </w:lvl>
  </w:abstractNum>
  <w:abstractNum w:abstractNumId="3" w15:restartNumberingAfterBreak="0">
    <w:nsid w:val="567335BA"/>
    <w:multiLevelType w:val="hybridMultilevel"/>
    <w:tmpl w:val="AAB8CDDC"/>
    <w:lvl w:ilvl="0" w:tplc="8EA60768">
      <w:start w:val="1"/>
      <w:numFmt w:val="bullet"/>
      <w:lvlText w:val=""/>
      <w:lvlJc w:val="left"/>
      <w:pPr>
        <w:ind w:left="720" w:hanging="360"/>
      </w:pPr>
      <w:rPr>
        <w:rFonts w:ascii="Symbol" w:hAnsi="Symbol" w:hint="default"/>
      </w:rPr>
    </w:lvl>
    <w:lvl w:ilvl="1" w:tplc="6CF20A40" w:tentative="1">
      <w:start w:val="1"/>
      <w:numFmt w:val="bullet"/>
      <w:lvlText w:val="o"/>
      <w:lvlJc w:val="left"/>
      <w:pPr>
        <w:ind w:left="1440" w:hanging="360"/>
      </w:pPr>
      <w:rPr>
        <w:rFonts w:ascii="Courier New" w:hAnsi="Courier New" w:cs="Courier New" w:hint="default"/>
      </w:rPr>
    </w:lvl>
    <w:lvl w:ilvl="2" w:tplc="BC9C47E8" w:tentative="1">
      <w:start w:val="1"/>
      <w:numFmt w:val="bullet"/>
      <w:lvlText w:val=""/>
      <w:lvlJc w:val="left"/>
      <w:pPr>
        <w:ind w:left="2160" w:hanging="360"/>
      </w:pPr>
      <w:rPr>
        <w:rFonts w:ascii="Wingdings" w:hAnsi="Wingdings" w:hint="default"/>
      </w:rPr>
    </w:lvl>
    <w:lvl w:ilvl="3" w:tplc="22FC7040" w:tentative="1">
      <w:start w:val="1"/>
      <w:numFmt w:val="bullet"/>
      <w:lvlText w:val=""/>
      <w:lvlJc w:val="left"/>
      <w:pPr>
        <w:ind w:left="2880" w:hanging="360"/>
      </w:pPr>
      <w:rPr>
        <w:rFonts w:ascii="Symbol" w:hAnsi="Symbol" w:hint="default"/>
      </w:rPr>
    </w:lvl>
    <w:lvl w:ilvl="4" w:tplc="BC382FB0" w:tentative="1">
      <w:start w:val="1"/>
      <w:numFmt w:val="bullet"/>
      <w:lvlText w:val="o"/>
      <w:lvlJc w:val="left"/>
      <w:pPr>
        <w:ind w:left="3600" w:hanging="360"/>
      </w:pPr>
      <w:rPr>
        <w:rFonts w:ascii="Courier New" w:hAnsi="Courier New" w:cs="Courier New" w:hint="default"/>
      </w:rPr>
    </w:lvl>
    <w:lvl w:ilvl="5" w:tplc="D96E08F4" w:tentative="1">
      <w:start w:val="1"/>
      <w:numFmt w:val="bullet"/>
      <w:lvlText w:val=""/>
      <w:lvlJc w:val="left"/>
      <w:pPr>
        <w:ind w:left="4320" w:hanging="360"/>
      </w:pPr>
      <w:rPr>
        <w:rFonts w:ascii="Wingdings" w:hAnsi="Wingdings" w:hint="default"/>
      </w:rPr>
    </w:lvl>
    <w:lvl w:ilvl="6" w:tplc="CB9257EC" w:tentative="1">
      <w:start w:val="1"/>
      <w:numFmt w:val="bullet"/>
      <w:lvlText w:val=""/>
      <w:lvlJc w:val="left"/>
      <w:pPr>
        <w:ind w:left="5040" w:hanging="360"/>
      </w:pPr>
      <w:rPr>
        <w:rFonts w:ascii="Symbol" w:hAnsi="Symbol" w:hint="default"/>
      </w:rPr>
    </w:lvl>
    <w:lvl w:ilvl="7" w:tplc="69F41F6E" w:tentative="1">
      <w:start w:val="1"/>
      <w:numFmt w:val="bullet"/>
      <w:lvlText w:val="o"/>
      <w:lvlJc w:val="left"/>
      <w:pPr>
        <w:ind w:left="5760" w:hanging="360"/>
      </w:pPr>
      <w:rPr>
        <w:rFonts w:ascii="Courier New" w:hAnsi="Courier New" w:cs="Courier New" w:hint="default"/>
      </w:rPr>
    </w:lvl>
    <w:lvl w:ilvl="8" w:tplc="2298930C" w:tentative="1">
      <w:start w:val="1"/>
      <w:numFmt w:val="bullet"/>
      <w:lvlText w:val=""/>
      <w:lvlJc w:val="left"/>
      <w:pPr>
        <w:ind w:left="6480" w:hanging="360"/>
      </w:pPr>
      <w:rPr>
        <w:rFonts w:ascii="Wingdings" w:hAnsi="Wingdings" w:hint="default"/>
      </w:rPr>
    </w:lvl>
  </w:abstractNum>
  <w:abstractNum w:abstractNumId="4" w15:restartNumberingAfterBreak="0">
    <w:nsid w:val="7FC201D9"/>
    <w:multiLevelType w:val="hybridMultilevel"/>
    <w:tmpl w:val="13F04C80"/>
    <w:lvl w:ilvl="0" w:tplc="646AA9A8">
      <w:start w:val="1"/>
      <w:numFmt w:val="bullet"/>
      <w:lvlText w:val=""/>
      <w:lvlJc w:val="left"/>
      <w:pPr>
        <w:ind w:left="720" w:hanging="360"/>
      </w:pPr>
      <w:rPr>
        <w:rFonts w:ascii="Symbol" w:hAnsi="Symbol" w:hint="default"/>
      </w:rPr>
    </w:lvl>
    <w:lvl w:ilvl="1" w:tplc="3A729632" w:tentative="1">
      <w:start w:val="1"/>
      <w:numFmt w:val="bullet"/>
      <w:lvlText w:val="o"/>
      <w:lvlJc w:val="left"/>
      <w:pPr>
        <w:ind w:left="1440" w:hanging="360"/>
      </w:pPr>
      <w:rPr>
        <w:rFonts w:ascii="Courier New" w:hAnsi="Courier New" w:cs="Courier New" w:hint="default"/>
      </w:rPr>
    </w:lvl>
    <w:lvl w:ilvl="2" w:tplc="97DC378C" w:tentative="1">
      <w:start w:val="1"/>
      <w:numFmt w:val="bullet"/>
      <w:lvlText w:val=""/>
      <w:lvlJc w:val="left"/>
      <w:pPr>
        <w:ind w:left="2160" w:hanging="360"/>
      </w:pPr>
      <w:rPr>
        <w:rFonts w:ascii="Wingdings" w:hAnsi="Wingdings" w:hint="default"/>
      </w:rPr>
    </w:lvl>
    <w:lvl w:ilvl="3" w:tplc="3D14AEF6" w:tentative="1">
      <w:start w:val="1"/>
      <w:numFmt w:val="bullet"/>
      <w:lvlText w:val=""/>
      <w:lvlJc w:val="left"/>
      <w:pPr>
        <w:ind w:left="2880" w:hanging="360"/>
      </w:pPr>
      <w:rPr>
        <w:rFonts w:ascii="Symbol" w:hAnsi="Symbol" w:hint="default"/>
      </w:rPr>
    </w:lvl>
    <w:lvl w:ilvl="4" w:tplc="B46AB368" w:tentative="1">
      <w:start w:val="1"/>
      <w:numFmt w:val="bullet"/>
      <w:lvlText w:val="o"/>
      <w:lvlJc w:val="left"/>
      <w:pPr>
        <w:ind w:left="3600" w:hanging="360"/>
      </w:pPr>
      <w:rPr>
        <w:rFonts w:ascii="Courier New" w:hAnsi="Courier New" w:cs="Courier New" w:hint="default"/>
      </w:rPr>
    </w:lvl>
    <w:lvl w:ilvl="5" w:tplc="3142328A" w:tentative="1">
      <w:start w:val="1"/>
      <w:numFmt w:val="bullet"/>
      <w:lvlText w:val=""/>
      <w:lvlJc w:val="left"/>
      <w:pPr>
        <w:ind w:left="4320" w:hanging="360"/>
      </w:pPr>
      <w:rPr>
        <w:rFonts w:ascii="Wingdings" w:hAnsi="Wingdings" w:hint="default"/>
      </w:rPr>
    </w:lvl>
    <w:lvl w:ilvl="6" w:tplc="3F7A871C" w:tentative="1">
      <w:start w:val="1"/>
      <w:numFmt w:val="bullet"/>
      <w:lvlText w:val=""/>
      <w:lvlJc w:val="left"/>
      <w:pPr>
        <w:ind w:left="5040" w:hanging="360"/>
      </w:pPr>
      <w:rPr>
        <w:rFonts w:ascii="Symbol" w:hAnsi="Symbol" w:hint="default"/>
      </w:rPr>
    </w:lvl>
    <w:lvl w:ilvl="7" w:tplc="D8443FD0" w:tentative="1">
      <w:start w:val="1"/>
      <w:numFmt w:val="bullet"/>
      <w:lvlText w:val="o"/>
      <w:lvlJc w:val="left"/>
      <w:pPr>
        <w:ind w:left="5760" w:hanging="360"/>
      </w:pPr>
      <w:rPr>
        <w:rFonts w:ascii="Courier New" w:hAnsi="Courier New" w:cs="Courier New" w:hint="default"/>
      </w:rPr>
    </w:lvl>
    <w:lvl w:ilvl="8" w:tplc="7D5EDDC8"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74F"/>
    <w:rsid w:val="00000254"/>
    <w:rsid w:val="000141F2"/>
    <w:rsid w:val="00027890"/>
    <w:rsid w:val="000321F2"/>
    <w:rsid w:val="00046A98"/>
    <w:rsid w:val="00052621"/>
    <w:rsid w:val="000874C1"/>
    <w:rsid w:val="000B2AE1"/>
    <w:rsid w:val="000B3134"/>
    <w:rsid w:val="000D6114"/>
    <w:rsid w:val="000E0C21"/>
    <w:rsid w:val="000E49E7"/>
    <w:rsid w:val="000F7395"/>
    <w:rsid w:val="00141115"/>
    <w:rsid w:val="001660CF"/>
    <w:rsid w:val="001A042D"/>
    <w:rsid w:val="001F65C7"/>
    <w:rsid w:val="001F736A"/>
    <w:rsid w:val="002054D1"/>
    <w:rsid w:val="00215A9A"/>
    <w:rsid w:val="002208F6"/>
    <w:rsid w:val="002210DF"/>
    <w:rsid w:val="00242965"/>
    <w:rsid w:val="0026692E"/>
    <w:rsid w:val="0028576A"/>
    <w:rsid w:val="00286218"/>
    <w:rsid w:val="002D394C"/>
    <w:rsid w:val="0033674F"/>
    <w:rsid w:val="00343911"/>
    <w:rsid w:val="003710E3"/>
    <w:rsid w:val="003D713C"/>
    <w:rsid w:val="003E7941"/>
    <w:rsid w:val="004205F4"/>
    <w:rsid w:val="00472D20"/>
    <w:rsid w:val="004A1E55"/>
    <w:rsid w:val="004D665B"/>
    <w:rsid w:val="004E3D0E"/>
    <w:rsid w:val="00526040"/>
    <w:rsid w:val="00530983"/>
    <w:rsid w:val="0056173F"/>
    <w:rsid w:val="00575D72"/>
    <w:rsid w:val="00577AA8"/>
    <w:rsid w:val="00583855"/>
    <w:rsid w:val="00590DAF"/>
    <w:rsid w:val="005A73B0"/>
    <w:rsid w:val="005D3B80"/>
    <w:rsid w:val="005D61C2"/>
    <w:rsid w:val="006624F3"/>
    <w:rsid w:val="006841CD"/>
    <w:rsid w:val="00693A4C"/>
    <w:rsid w:val="00695D13"/>
    <w:rsid w:val="006A77E9"/>
    <w:rsid w:val="006C0A61"/>
    <w:rsid w:val="006C230C"/>
    <w:rsid w:val="006E2D33"/>
    <w:rsid w:val="006F3E31"/>
    <w:rsid w:val="00720DAC"/>
    <w:rsid w:val="00735F1E"/>
    <w:rsid w:val="00771D0B"/>
    <w:rsid w:val="007A178F"/>
    <w:rsid w:val="007D01EA"/>
    <w:rsid w:val="007D226A"/>
    <w:rsid w:val="007F1310"/>
    <w:rsid w:val="00813E9E"/>
    <w:rsid w:val="008236AC"/>
    <w:rsid w:val="00823D68"/>
    <w:rsid w:val="00836CF0"/>
    <w:rsid w:val="00846089"/>
    <w:rsid w:val="00856595"/>
    <w:rsid w:val="00874DBA"/>
    <w:rsid w:val="008774D3"/>
    <w:rsid w:val="008926E0"/>
    <w:rsid w:val="008D54F3"/>
    <w:rsid w:val="008D6C70"/>
    <w:rsid w:val="0093792F"/>
    <w:rsid w:val="00952B42"/>
    <w:rsid w:val="009733A5"/>
    <w:rsid w:val="00977573"/>
    <w:rsid w:val="009A327A"/>
    <w:rsid w:val="009C6EE8"/>
    <w:rsid w:val="009D1FC2"/>
    <w:rsid w:val="009D3E64"/>
    <w:rsid w:val="009F58C1"/>
    <w:rsid w:val="00A065CD"/>
    <w:rsid w:val="00A309C2"/>
    <w:rsid w:val="00A32DE0"/>
    <w:rsid w:val="00A62093"/>
    <w:rsid w:val="00A75EB5"/>
    <w:rsid w:val="00A84745"/>
    <w:rsid w:val="00AB1155"/>
    <w:rsid w:val="00AF6A61"/>
    <w:rsid w:val="00B0291A"/>
    <w:rsid w:val="00B037CB"/>
    <w:rsid w:val="00B17B10"/>
    <w:rsid w:val="00B82808"/>
    <w:rsid w:val="00B92B0C"/>
    <w:rsid w:val="00BB2573"/>
    <w:rsid w:val="00BB3558"/>
    <w:rsid w:val="00BB4803"/>
    <w:rsid w:val="00BC0EAD"/>
    <w:rsid w:val="00BF43B9"/>
    <w:rsid w:val="00C11918"/>
    <w:rsid w:val="00C20F2F"/>
    <w:rsid w:val="00C310B3"/>
    <w:rsid w:val="00C46559"/>
    <w:rsid w:val="00C52229"/>
    <w:rsid w:val="00C828E7"/>
    <w:rsid w:val="00C935BC"/>
    <w:rsid w:val="00CB0D26"/>
    <w:rsid w:val="00CD6D5E"/>
    <w:rsid w:val="00D03A67"/>
    <w:rsid w:val="00D05ED1"/>
    <w:rsid w:val="00D1283E"/>
    <w:rsid w:val="00D21DC6"/>
    <w:rsid w:val="00D30132"/>
    <w:rsid w:val="00D603E9"/>
    <w:rsid w:val="00D6128F"/>
    <w:rsid w:val="00D97B68"/>
    <w:rsid w:val="00DC09E0"/>
    <w:rsid w:val="00DD5EDB"/>
    <w:rsid w:val="00E009EA"/>
    <w:rsid w:val="00E023B7"/>
    <w:rsid w:val="00E4544E"/>
    <w:rsid w:val="00E46158"/>
    <w:rsid w:val="00E52F0B"/>
    <w:rsid w:val="00E64709"/>
    <w:rsid w:val="00E94F1D"/>
    <w:rsid w:val="00EA046E"/>
    <w:rsid w:val="00EA30A1"/>
    <w:rsid w:val="00EC19A9"/>
    <w:rsid w:val="00EC37CB"/>
    <w:rsid w:val="00F036B9"/>
    <w:rsid w:val="00F05172"/>
    <w:rsid w:val="00F429D4"/>
    <w:rsid w:val="00F45C5E"/>
    <w:rsid w:val="00F51D9D"/>
    <w:rsid w:val="00F555EC"/>
    <w:rsid w:val="00F807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A5831"/>
  <w15:docId w15:val="{7A09A0C6-BAB5-4568-9DEE-5C7EB25CD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A61"/>
    <w:pPr>
      <w:spacing w:line="360" w:lineRule="auto"/>
      <w:jc w:val="both"/>
    </w:pPr>
    <w:rPr>
      <w:sz w:val="24"/>
      <w:lang w:val="en-US"/>
    </w:rPr>
  </w:style>
  <w:style w:type="paragraph" w:styleId="Heading1">
    <w:name w:val="heading 1"/>
    <w:basedOn w:val="Normal"/>
    <w:next w:val="Normal"/>
    <w:link w:val="Heading1Char"/>
    <w:uiPriority w:val="9"/>
    <w:qFormat/>
    <w:rsid w:val="00846089"/>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46089"/>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846089"/>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089"/>
    <w:rPr>
      <w:rFonts w:eastAsiaTheme="majorEastAsia" w:cstheme="majorBidi"/>
      <w:b/>
      <w:bCs/>
      <w:sz w:val="24"/>
      <w:szCs w:val="28"/>
      <w:lang w:val="en-US"/>
    </w:rPr>
  </w:style>
  <w:style w:type="character" w:customStyle="1" w:styleId="Heading2Char">
    <w:name w:val="Heading 2 Char"/>
    <w:basedOn w:val="DefaultParagraphFont"/>
    <w:link w:val="Heading2"/>
    <w:uiPriority w:val="9"/>
    <w:rsid w:val="00846089"/>
    <w:rPr>
      <w:rFonts w:eastAsiaTheme="majorEastAsia" w:cstheme="majorBidi"/>
      <w:b/>
      <w:bCs/>
      <w:sz w:val="24"/>
      <w:szCs w:val="26"/>
      <w:lang w:val="en-US"/>
    </w:rPr>
  </w:style>
  <w:style w:type="character" w:customStyle="1" w:styleId="Heading3Char">
    <w:name w:val="Heading 3 Char"/>
    <w:basedOn w:val="DefaultParagraphFont"/>
    <w:link w:val="Heading3"/>
    <w:uiPriority w:val="9"/>
    <w:semiHidden/>
    <w:rsid w:val="00846089"/>
    <w:rPr>
      <w:rFonts w:eastAsiaTheme="majorEastAsia" w:cstheme="majorBidi"/>
      <w:b/>
      <w:bCs/>
      <w:sz w:val="24"/>
      <w:lang w:val="en-US"/>
    </w:rPr>
  </w:style>
  <w:style w:type="paragraph" w:styleId="Header">
    <w:name w:val="header"/>
    <w:basedOn w:val="Normal"/>
    <w:link w:val="HeaderChar"/>
    <w:uiPriority w:val="99"/>
    <w:semiHidden/>
    <w:unhideWhenUsed/>
    <w:rsid w:val="0033674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3674F"/>
    <w:rPr>
      <w:sz w:val="24"/>
      <w:lang w:val="en-US"/>
    </w:rPr>
  </w:style>
  <w:style w:type="paragraph" w:styleId="Footer">
    <w:name w:val="footer"/>
    <w:basedOn w:val="Normal"/>
    <w:link w:val="FooterChar"/>
    <w:uiPriority w:val="99"/>
    <w:unhideWhenUsed/>
    <w:rsid w:val="003367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74F"/>
    <w:rPr>
      <w:sz w:val="24"/>
      <w:lang w:val="en-US"/>
    </w:rPr>
  </w:style>
  <w:style w:type="paragraph" w:styleId="ListParagraph">
    <w:name w:val="List Paragraph"/>
    <w:basedOn w:val="Normal"/>
    <w:uiPriority w:val="34"/>
    <w:qFormat/>
    <w:rsid w:val="00E009EA"/>
    <w:pPr>
      <w:ind w:left="720"/>
      <w:contextualSpacing/>
    </w:pPr>
  </w:style>
  <w:style w:type="table" w:styleId="TableGrid">
    <w:name w:val="Table Grid"/>
    <w:basedOn w:val="TableNormal"/>
    <w:uiPriority w:val="59"/>
    <w:rsid w:val="00BB355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A309C2"/>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A309C2"/>
    <w:pPr>
      <w:spacing w:after="100"/>
    </w:pPr>
  </w:style>
  <w:style w:type="character" w:styleId="Hyperlink">
    <w:name w:val="Hyperlink"/>
    <w:basedOn w:val="DefaultParagraphFont"/>
    <w:uiPriority w:val="99"/>
    <w:unhideWhenUsed/>
    <w:rsid w:val="00A309C2"/>
    <w:rPr>
      <w:color w:val="0000FF" w:themeColor="hyperlink"/>
      <w:u w:val="single"/>
    </w:rPr>
  </w:style>
  <w:style w:type="paragraph" w:styleId="BalloonText">
    <w:name w:val="Balloon Text"/>
    <w:basedOn w:val="Normal"/>
    <w:link w:val="BalloonTextChar"/>
    <w:uiPriority w:val="99"/>
    <w:semiHidden/>
    <w:unhideWhenUsed/>
    <w:rsid w:val="00A309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09C2"/>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E5029C-D7F6-4647-B7C5-BBF6C8CCD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2570</Words>
  <Characters>14910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dc:creator>
  <cp:lastModifiedBy>Valeria-costina Petcu (1913756)</cp:lastModifiedBy>
  <cp:revision>2</cp:revision>
  <dcterms:created xsi:type="dcterms:W3CDTF">2020-05-05T18:20:00Z</dcterms:created>
  <dcterms:modified xsi:type="dcterms:W3CDTF">2020-05-05T18:20:00Z</dcterms:modified>
</cp:coreProperties>
</file>