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B0774" w14:textId="77777777" w:rsidR="005D23EF" w:rsidRDefault="005D23EF" w:rsidP="005D23EF">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2"/>
      </w:tblGrid>
      <w:tr w:rsidR="005D23EF" w14:paraId="16D50462" w14:textId="77777777" w:rsidTr="004E2D3F">
        <w:tc>
          <w:tcPr>
            <w:tcW w:w="1838" w:type="dxa"/>
          </w:tcPr>
          <w:p w14:paraId="4299B84B" w14:textId="77777777" w:rsidR="005D23EF" w:rsidRDefault="005D23EF" w:rsidP="004E2D3F">
            <w:pPr>
              <w:pStyle w:val="AssignBody"/>
            </w:pPr>
            <w:proofErr w:type="spellStart"/>
            <w:r>
              <w:t>T</w:t>
            </w:r>
            <w:bookmarkStart w:id="0" w:name="cysill"/>
            <w:bookmarkEnd w:id="0"/>
            <w:r>
              <w:t>arged</w:t>
            </w:r>
            <w:proofErr w:type="spellEnd"/>
            <w:r>
              <w:t>/Target 1</w:t>
            </w:r>
          </w:p>
        </w:tc>
        <w:tc>
          <w:tcPr>
            <w:tcW w:w="7178" w:type="dxa"/>
          </w:tcPr>
          <w:p w14:paraId="1E3FF635" w14:textId="77777777" w:rsidR="005D23EF" w:rsidRPr="00A756B6" w:rsidRDefault="005D23EF" w:rsidP="004E2D3F">
            <w:pPr>
              <w:rPr>
                <w:rFonts w:ascii="Arial" w:hAnsi="Arial" w:cs="Arial"/>
                <w:sz w:val="22"/>
                <w:szCs w:val="22"/>
              </w:rPr>
            </w:pPr>
            <w:r>
              <w:rPr>
                <w:rFonts w:ascii="Arial" w:hAnsi="Arial" w:cs="Arial"/>
                <w:sz w:val="22"/>
                <w:szCs w:val="22"/>
              </w:rPr>
              <w:t>Use commas in your sentences to separate clauses and ensure clarity of expression.</w:t>
            </w:r>
          </w:p>
        </w:tc>
      </w:tr>
      <w:tr w:rsidR="005D23EF" w14:paraId="7F2845B6" w14:textId="77777777" w:rsidTr="004E2D3F">
        <w:tc>
          <w:tcPr>
            <w:tcW w:w="1838" w:type="dxa"/>
          </w:tcPr>
          <w:p w14:paraId="0515CEC4" w14:textId="77777777" w:rsidR="005D23EF" w:rsidRDefault="005D23EF" w:rsidP="004E2D3F">
            <w:pPr>
              <w:pStyle w:val="AssignBody"/>
            </w:pPr>
            <w:proofErr w:type="spellStart"/>
            <w:r>
              <w:t>Targed</w:t>
            </w:r>
            <w:proofErr w:type="spellEnd"/>
            <w:r>
              <w:t>/Target 2</w:t>
            </w:r>
          </w:p>
        </w:tc>
        <w:tc>
          <w:tcPr>
            <w:tcW w:w="7178" w:type="dxa"/>
          </w:tcPr>
          <w:p w14:paraId="30A9DA4B" w14:textId="77777777" w:rsidR="005D23EF" w:rsidRPr="00A756B6" w:rsidRDefault="005D23EF" w:rsidP="004E2D3F">
            <w:pPr>
              <w:rPr>
                <w:rFonts w:ascii="Arial" w:hAnsi="Arial" w:cs="Arial"/>
                <w:sz w:val="22"/>
                <w:szCs w:val="22"/>
              </w:rPr>
            </w:pPr>
            <w:r>
              <w:rPr>
                <w:rFonts w:ascii="Arial" w:hAnsi="Arial" w:cs="Arial"/>
                <w:sz w:val="22"/>
                <w:szCs w:val="22"/>
              </w:rPr>
              <w:t>Accurate use of apostrophe of possession.</w:t>
            </w:r>
          </w:p>
        </w:tc>
      </w:tr>
      <w:tr w:rsidR="005D23EF" w14:paraId="7BCA9FC6" w14:textId="77777777" w:rsidTr="004E2D3F">
        <w:tc>
          <w:tcPr>
            <w:tcW w:w="1838" w:type="dxa"/>
          </w:tcPr>
          <w:p w14:paraId="4707487C" w14:textId="77777777" w:rsidR="005D23EF" w:rsidRDefault="005D23EF" w:rsidP="004E2D3F">
            <w:pPr>
              <w:pStyle w:val="AssignBody"/>
            </w:pPr>
            <w:proofErr w:type="spellStart"/>
            <w:r>
              <w:t>Targed</w:t>
            </w:r>
            <w:proofErr w:type="spellEnd"/>
            <w:r>
              <w:t>/Target 3</w:t>
            </w:r>
          </w:p>
        </w:tc>
        <w:tc>
          <w:tcPr>
            <w:tcW w:w="7178" w:type="dxa"/>
          </w:tcPr>
          <w:p w14:paraId="7D749024" w14:textId="77777777" w:rsidR="005D23EF" w:rsidRPr="00A756B6" w:rsidRDefault="005D23EF" w:rsidP="004E2D3F">
            <w:pPr>
              <w:rPr>
                <w:rFonts w:ascii="Arial" w:hAnsi="Arial" w:cs="Arial"/>
                <w:sz w:val="22"/>
                <w:szCs w:val="22"/>
              </w:rPr>
            </w:pPr>
            <w:r>
              <w:rPr>
                <w:rFonts w:ascii="Arial" w:hAnsi="Arial" w:cs="Arial"/>
                <w:sz w:val="22"/>
                <w:szCs w:val="22"/>
              </w:rPr>
              <w:t xml:space="preserve">More detailed consideration of implications for future practice. </w:t>
            </w:r>
          </w:p>
        </w:tc>
      </w:tr>
      <w:tr w:rsidR="005D23EF" w14:paraId="368FFBAF" w14:textId="77777777" w:rsidTr="004E2D3F">
        <w:tc>
          <w:tcPr>
            <w:tcW w:w="1838" w:type="dxa"/>
          </w:tcPr>
          <w:p w14:paraId="276061F2" w14:textId="77777777" w:rsidR="005D23EF" w:rsidRDefault="005D23EF" w:rsidP="004E2D3F">
            <w:pPr>
              <w:pStyle w:val="AssignBody"/>
            </w:pPr>
            <w:proofErr w:type="spellStart"/>
            <w:r>
              <w:t>Targed</w:t>
            </w:r>
            <w:proofErr w:type="spellEnd"/>
            <w:r>
              <w:t>/Target 4</w:t>
            </w:r>
          </w:p>
        </w:tc>
        <w:tc>
          <w:tcPr>
            <w:tcW w:w="7178" w:type="dxa"/>
          </w:tcPr>
          <w:p w14:paraId="379A53DC" w14:textId="77777777" w:rsidR="005D23EF" w:rsidRDefault="005D23EF" w:rsidP="004E2D3F">
            <w:pPr>
              <w:pStyle w:val="AssignBody"/>
            </w:pPr>
          </w:p>
        </w:tc>
      </w:tr>
      <w:tr w:rsidR="005D23EF" w14:paraId="0EAEA752" w14:textId="77777777" w:rsidTr="004E2D3F">
        <w:tc>
          <w:tcPr>
            <w:tcW w:w="1838" w:type="dxa"/>
          </w:tcPr>
          <w:p w14:paraId="4CB73D78" w14:textId="77777777" w:rsidR="005D23EF" w:rsidRDefault="005D23EF" w:rsidP="004E2D3F">
            <w:pPr>
              <w:pStyle w:val="AssignBody"/>
            </w:pPr>
            <w:proofErr w:type="spellStart"/>
            <w:r>
              <w:t>Targed</w:t>
            </w:r>
            <w:proofErr w:type="spellEnd"/>
            <w:r>
              <w:t>/Target 5</w:t>
            </w:r>
          </w:p>
        </w:tc>
        <w:tc>
          <w:tcPr>
            <w:tcW w:w="7178" w:type="dxa"/>
          </w:tcPr>
          <w:p w14:paraId="2CBDF6B7" w14:textId="77777777" w:rsidR="005D23EF" w:rsidRDefault="005D23EF" w:rsidP="004E2D3F">
            <w:pPr>
              <w:pStyle w:val="AssignBody"/>
            </w:pPr>
          </w:p>
        </w:tc>
      </w:tr>
    </w:tbl>
    <w:p w14:paraId="5D55AA49" w14:textId="77777777" w:rsidR="005D23EF" w:rsidRDefault="005D23EF" w:rsidP="005D23EF">
      <w:pPr>
        <w:pStyle w:val="AssignBody"/>
      </w:pPr>
    </w:p>
    <w:p w14:paraId="3A72A6E2" w14:textId="77777777" w:rsidR="005D23EF" w:rsidRDefault="005D23EF" w:rsidP="005D23EF">
      <w:pPr>
        <w:pStyle w:val="AssignHeader"/>
      </w:pPr>
      <w:r>
        <w:t>This is the Header (Ariel 18, Bold Underline, 1.5 line spacing) (</w:t>
      </w:r>
      <w:proofErr w:type="spellStart"/>
      <w:r>
        <w:t>AssignHeader</w:t>
      </w:r>
      <w:proofErr w:type="spellEnd"/>
      <w:r>
        <w:t>: Styles)</w:t>
      </w:r>
    </w:p>
    <w:p w14:paraId="5B790950" w14:textId="77777777" w:rsidR="005D23EF" w:rsidRPr="00691A46" w:rsidRDefault="005D23EF" w:rsidP="005D23EF">
      <w:pPr>
        <w:pStyle w:val="AssignSubHeader"/>
      </w:pPr>
      <w:r>
        <w:t>This is the sub header (Ariel 14, Bold, 1.5 line Spacing) (</w:t>
      </w:r>
      <w:proofErr w:type="spellStart"/>
      <w:r>
        <w:t>AssignSubHeader</w:t>
      </w:r>
      <w:proofErr w:type="spellEnd"/>
      <w:r>
        <w:t>: Styles)</w:t>
      </w:r>
    </w:p>
    <w:p w14:paraId="4D671A67" w14:textId="77777777" w:rsidR="005D23EF" w:rsidRDefault="005D23EF" w:rsidP="005D23EF">
      <w:pPr>
        <w:pStyle w:val="AssignBody"/>
      </w:pPr>
      <w:r>
        <w:t xml:space="preserve">This is the main font (Ariel 11, 1.5 line spacing) To use quotation style select </w:t>
      </w:r>
      <w:proofErr w:type="spellStart"/>
      <w:r>
        <w:t>AssignQuote</w:t>
      </w:r>
      <w:proofErr w:type="spellEnd"/>
      <w:r>
        <w:t xml:space="preserve"> from Home. (</w:t>
      </w:r>
      <w:proofErr w:type="spellStart"/>
      <w:r>
        <w:t>AssignBody</w:t>
      </w:r>
      <w:proofErr w:type="spellEnd"/>
      <w:r>
        <w:t>: Styles)</w:t>
      </w:r>
    </w:p>
    <w:p w14:paraId="076CC12E" w14:textId="77777777" w:rsidR="005D23EF" w:rsidRDefault="005D23EF" w:rsidP="005D23EF">
      <w:pPr>
        <w:pStyle w:val="AssignQuote"/>
      </w:pPr>
      <w:r>
        <w:t xml:space="preserve">This is a quotation text (Ariel 11, </w:t>
      </w:r>
      <w:proofErr w:type="gramStart"/>
      <w:r>
        <w:t>1.5 line</w:t>
      </w:r>
      <w:proofErr w:type="gramEnd"/>
      <w:r>
        <w:t xml:space="preserve"> spacing, Indented paragraph on left and right by 2cm) (</w:t>
      </w:r>
      <w:proofErr w:type="spellStart"/>
      <w:r>
        <w:t>AssignQuote</w:t>
      </w:r>
      <w:proofErr w:type="spellEnd"/>
      <w:r>
        <w:t>: Styles)</w:t>
      </w:r>
    </w:p>
    <w:p w14:paraId="723BBA6E" w14:textId="77777777" w:rsidR="005D23EF" w:rsidRDefault="005D23EF" w:rsidP="005D23EF">
      <w:pPr>
        <w:pStyle w:val="AssignBody"/>
      </w:pPr>
      <w:r>
        <w:t>Once you type the enter key from the quotation it will automatically switch to the main body text.</w:t>
      </w:r>
    </w:p>
    <w:p w14:paraId="30411193" w14:textId="786BFB0E" w:rsidR="005D23EF" w:rsidRDefault="005D23EF">
      <w:r>
        <w:br w:type="page"/>
      </w:r>
    </w:p>
    <w:p w14:paraId="618B33E8" w14:textId="5A054597" w:rsidR="003A3351" w:rsidRDefault="00071E37" w:rsidP="00071E37">
      <w:pPr>
        <w:spacing w:line="360" w:lineRule="auto"/>
        <w:jc w:val="center"/>
        <w:rPr>
          <w:rFonts w:ascii="Arial" w:hAnsi="Arial" w:cs="Arial"/>
          <w:b/>
          <w:bCs/>
          <w:sz w:val="36"/>
          <w:szCs w:val="36"/>
          <w:u w:val="single"/>
        </w:rPr>
      </w:pPr>
      <w:r w:rsidRPr="00071E37">
        <w:rPr>
          <w:rFonts w:ascii="Arial" w:hAnsi="Arial" w:cs="Arial"/>
          <w:b/>
          <w:bCs/>
          <w:sz w:val="36"/>
          <w:szCs w:val="36"/>
          <w:u w:val="single"/>
        </w:rPr>
        <w:lastRenderedPageBreak/>
        <w:t>How a school develops one aspect of its SDP: A report that critically reflects on actions, impacts and evidence base.</w:t>
      </w:r>
    </w:p>
    <w:p w14:paraId="174B8C5F" w14:textId="4854DC2C" w:rsidR="00AC61D8" w:rsidRDefault="00AC61D8" w:rsidP="00AC61D8">
      <w:pPr>
        <w:spacing w:line="360" w:lineRule="auto"/>
        <w:rPr>
          <w:rFonts w:ascii="Arial" w:hAnsi="Arial" w:cs="Arial"/>
          <w:b/>
          <w:bCs/>
          <w:sz w:val="36"/>
          <w:szCs w:val="36"/>
          <w:u w:val="single"/>
        </w:rPr>
      </w:pPr>
    </w:p>
    <w:p w14:paraId="54AFA2F5" w14:textId="74715080" w:rsidR="00AC61D8" w:rsidRPr="00623C36" w:rsidRDefault="00AC61D8" w:rsidP="00AC61D8">
      <w:pPr>
        <w:spacing w:line="360" w:lineRule="auto"/>
        <w:jc w:val="both"/>
        <w:rPr>
          <w:rFonts w:ascii="Arial" w:hAnsi="Arial" w:cs="Arial"/>
          <w:sz w:val="22"/>
          <w:szCs w:val="22"/>
        </w:rPr>
      </w:pPr>
      <w:r w:rsidRPr="00623C36">
        <w:rPr>
          <w:rFonts w:ascii="Arial" w:hAnsi="Arial" w:cs="Arial"/>
          <w:sz w:val="22"/>
          <w:szCs w:val="22"/>
        </w:rPr>
        <w:t>This assignment will focus upon on how the school meets the priorities and targets within their School Development Plan (SDP) whilst also exploring the theoretical and practical process of creating an SDP. Welsh Government (2018</w:t>
      </w:r>
      <w:r w:rsidR="0048097A">
        <w:rPr>
          <w:rFonts w:ascii="Arial" w:hAnsi="Arial" w:cs="Arial"/>
          <w:sz w:val="22"/>
          <w:szCs w:val="22"/>
        </w:rPr>
        <w:t>a</w:t>
      </w:r>
      <w:r w:rsidRPr="00623C36">
        <w:rPr>
          <w:rFonts w:ascii="Arial" w:hAnsi="Arial" w:cs="Arial"/>
          <w:sz w:val="22"/>
          <w:szCs w:val="22"/>
        </w:rPr>
        <w:t>) recognise SDPs to be a place where the school outlines their priorities and targets based on the needs of their pupils</w:t>
      </w:r>
      <w:r w:rsidR="00405076">
        <w:rPr>
          <w:rFonts w:ascii="Arial" w:hAnsi="Arial" w:cs="Arial"/>
          <w:sz w:val="22"/>
          <w:szCs w:val="22"/>
        </w:rPr>
        <w:t>. It</w:t>
      </w:r>
      <w:r w:rsidRPr="00623C36">
        <w:rPr>
          <w:rFonts w:ascii="Arial" w:hAnsi="Arial" w:cs="Arial"/>
          <w:sz w:val="22"/>
          <w:szCs w:val="22"/>
        </w:rPr>
        <w:t xml:space="preserve"> also includ</w:t>
      </w:r>
      <w:r w:rsidR="00E4186B">
        <w:rPr>
          <w:rFonts w:ascii="Arial" w:hAnsi="Arial" w:cs="Arial"/>
          <w:sz w:val="22"/>
          <w:szCs w:val="22"/>
        </w:rPr>
        <w:t>es</w:t>
      </w:r>
      <w:r w:rsidRPr="00623C36">
        <w:rPr>
          <w:rFonts w:ascii="Arial" w:hAnsi="Arial" w:cs="Arial"/>
          <w:sz w:val="22"/>
          <w:szCs w:val="22"/>
        </w:rPr>
        <w:t xml:space="preserve"> staff development strategies that will</w:t>
      </w:r>
      <w:r w:rsidR="00147F0E" w:rsidRPr="00623C36">
        <w:rPr>
          <w:rFonts w:ascii="Arial" w:hAnsi="Arial" w:cs="Arial"/>
          <w:sz w:val="22"/>
          <w:szCs w:val="22"/>
        </w:rPr>
        <w:t xml:space="preserve"> enable staff to</w:t>
      </w:r>
      <w:r w:rsidRPr="00623C36">
        <w:rPr>
          <w:rFonts w:ascii="Arial" w:hAnsi="Arial" w:cs="Arial"/>
          <w:sz w:val="22"/>
          <w:szCs w:val="22"/>
        </w:rPr>
        <w:t xml:space="preserve"> assist in meeting the pupils’ needs</w:t>
      </w:r>
      <w:r w:rsidR="00405076">
        <w:rPr>
          <w:rFonts w:ascii="Arial" w:hAnsi="Arial" w:cs="Arial"/>
          <w:sz w:val="22"/>
          <w:szCs w:val="22"/>
        </w:rPr>
        <w:t xml:space="preserve"> (ibid)</w:t>
      </w:r>
      <w:r w:rsidRPr="00623C36">
        <w:rPr>
          <w:rFonts w:ascii="Arial" w:hAnsi="Arial" w:cs="Arial"/>
          <w:sz w:val="22"/>
          <w:szCs w:val="22"/>
        </w:rPr>
        <w:t xml:space="preserve">. </w:t>
      </w:r>
      <w:r w:rsidR="00F5039B">
        <w:rPr>
          <w:rFonts w:ascii="Arial" w:hAnsi="Arial" w:cs="Arial"/>
          <w:sz w:val="22"/>
          <w:szCs w:val="22"/>
        </w:rPr>
        <w:t xml:space="preserve">In this instance the actions and procedures stated within the SDP to improve the priority of improving provision for learners with Additional Learning Needs (ALN) </w:t>
      </w:r>
      <w:r w:rsidRPr="00623C36">
        <w:rPr>
          <w:rFonts w:ascii="Arial" w:hAnsi="Arial" w:cs="Arial"/>
          <w:sz w:val="22"/>
          <w:szCs w:val="22"/>
        </w:rPr>
        <w:t>will be critically analysed and reviewed whilst also considering the impact on the learner</w:t>
      </w:r>
      <w:r w:rsidR="00F53DBC" w:rsidRPr="00623C36">
        <w:rPr>
          <w:rFonts w:ascii="Arial" w:hAnsi="Arial" w:cs="Arial"/>
          <w:sz w:val="22"/>
          <w:szCs w:val="22"/>
        </w:rPr>
        <w:t xml:space="preserve"> (</w:t>
      </w:r>
      <w:proofErr w:type="spellStart"/>
      <w:r w:rsidR="00F53DBC" w:rsidRPr="00623C36">
        <w:rPr>
          <w:rFonts w:ascii="Arial" w:hAnsi="Arial" w:cs="Arial"/>
          <w:sz w:val="22"/>
          <w:szCs w:val="22"/>
          <w:highlight w:val="black"/>
        </w:rPr>
        <w:t>Cadle</w:t>
      </w:r>
      <w:proofErr w:type="spellEnd"/>
      <w:r w:rsidR="00F53DBC" w:rsidRPr="00623C36">
        <w:rPr>
          <w:rFonts w:ascii="Arial" w:hAnsi="Arial" w:cs="Arial"/>
          <w:sz w:val="22"/>
          <w:szCs w:val="22"/>
        </w:rPr>
        <w:t xml:space="preserve"> Primary School, 2020)</w:t>
      </w:r>
      <w:r w:rsidRPr="00623C36">
        <w:rPr>
          <w:rFonts w:ascii="Arial" w:hAnsi="Arial" w:cs="Arial"/>
          <w:sz w:val="22"/>
          <w:szCs w:val="22"/>
        </w:rPr>
        <w:t>.</w:t>
      </w:r>
      <w:r w:rsidR="00F5039B">
        <w:rPr>
          <w:rFonts w:ascii="Arial" w:hAnsi="Arial" w:cs="Arial"/>
          <w:sz w:val="22"/>
          <w:szCs w:val="22"/>
        </w:rPr>
        <w:t xml:space="preserve"> </w:t>
      </w:r>
      <w:r w:rsidRPr="00623C36">
        <w:rPr>
          <w:rFonts w:ascii="Arial" w:hAnsi="Arial" w:cs="Arial"/>
          <w:sz w:val="22"/>
          <w:szCs w:val="22"/>
        </w:rPr>
        <w:t>The school in which this target is being developed is situated in South Wales. My Local School (2021) reported that 39% of the pupils in the school were eligible to claim free school meals which is beyond the national average of 19.9% stated by the Welsh Government (2020</w:t>
      </w:r>
      <w:r w:rsidR="0048097A">
        <w:rPr>
          <w:rFonts w:ascii="Arial" w:hAnsi="Arial" w:cs="Arial"/>
          <w:sz w:val="22"/>
          <w:szCs w:val="22"/>
        </w:rPr>
        <w:t>b</w:t>
      </w:r>
      <w:r w:rsidRPr="00623C36">
        <w:rPr>
          <w:rFonts w:ascii="Arial" w:hAnsi="Arial" w:cs="Arial"/>
          <w:sz w:val="22"/>
          <w:szCs w:val="22"/>
        </w:rPr>
        <w:t xml:space="preserve">). This high percentage reflects the deprivation of the surrounding area of the school and Joseph Rowntree Foundation (2013) outlines that there is sufficient evidence that living in poverty can severely impact educational attainment. Estyn (2014) also report that 52% of the learners have been recognised as having ALN. </w:t>
      </w:r>
    </w:p>
    <w:p w14:paraId="66ACA488" w14:textId="0830E3DB" w:rsidR="00147F0E" w:rsidRPr="00623C36" w:rsidRDefault="00147F0E" w:rsidP="00AC61D8">
      <w:pPr>
        <w:spacing w:line="360" w:lineRule="auto"/>
        <w:jc w:val="both"/>
        <w:rPr>
          <w:rFonts w:ascii="Arial" w:hAnsi="Arial" w:cs="Arial"/>
          <w:sz w:val="22"/>
          <w:szCs w:val="22"/>
        </w:rPr>
      </w:pPr>
    </w:p>
    <w:p w14:paraId="7D458383" w14:textId="271158F8" w:rsidR="00147F0E" w:rsidRPr="00623C36" w:rsidRDefault="00147F0E" w:rsidP="00AC61D8">
      <w:pPr>
        <w:spacing w:line="360" w:lineRule="auto"/>
        <w:jc w:val="both"/>
        <w:rPr>
          <w:rFonts w:ascii="Arial" w:hAnsi="Arial" w:cs="Arial"/>
          <w:sz w:val="22"/>
          <w:szCs w:val="22"/>
        </w:rPr>
      </w:pPr>
      <w:r w:rsidRPr="00623C36">
        <w:rPr>
          <w:rFonts w:ascii="Arial" w:hAnsi="Arial" w:cs="Arial"/>
          <w:sz w:val="22"/>
          <w:szCs w:val="22"/>
        </w:rPr>
        <w:t>School Development Plans as previously noted by Welsh Government (2018</w:t>
      </w:r>
      <w:r w:rsidR="0048097A">
        <w:rPr>
          <w:rFonts w:ascii="Arial" w:hAnsi="Arial" w:cs="Arial"/>
          <w:sz w:val="22"/>
          <w:szCs w:val="22"/>
        </w:rPr>
        <w:t>a</w:t>
      </w:r>
      <w:r w:rsidRPr="00623C36">
        <w:rPr>
          <w:rFonts w:ascii="Arial" w:hAnsi="Arial" w:cs="Arial"/>
          <w:sz w:val="22"/>
          <w:szCs w:val="22"/>
        </w:rPr>
        <w:t>) emphasises the actions and process</w:t>
      </w:r>
      <w:r w:rsidR="00F5039B">
        <w:rPr>
          <w:rFonts w:ascii="Arial" w:hAnsi="Arial" w:cs="Arial"/>
          <w:sz w:val="22"/>
          <w:szCs w:val="22"/>
        </w:rPr>
        <w:t>es</w:t>
      </w:r>
      <w:r w:rsidRPr="00623C36">
        <w:rPr>
          <w:rFonts w:ascii="Arial" w:hAnsi="Arial" w:cs="Arial"/>
          <w:sz w:val="22"/>
          <w:szCs w:val="22"/>
        </w:rPr>
        <w:t xml:space="preserve"> a school will undertake in order to meet the needs the of their pupils and as a result raise pupil attainment. Welsh Government (2014) offer further insight into the process involved within creating a school development plan such as the foundation of the SDP being continuous self-evaluations. Department of Education (2021) emphasise that the school themselves are in the best position to recognise areas for development compared to outside agencies and therefore it is the school’s responsibility to implement these improvements.  Once the priorities and targets have been identified as a result of the self-evaluation the school can commence their developmental planning. Bell (1998, cited in </w:t>
      </w:r>
      <w:proofErr w:type="spellStart"/>
      <w:r w:rsidRPr="00623C36">
        <w:rPr>
          <w:rFonts w:ascii="Arial" w:hAnsi="Arial" w:cs="Arial"/>
          <w:sz w:val="22"/>
          <w:szCs w:val="22"/>
        </w:rPr>
        <w:t>Xaba</w:t>
      </w:r>
      <w:proofErr w:type="spellEnd"/>
      <w:r w:rsidRPr="00623C36">
        <w:rPr>
          <w:rFonts w:ascii="Arial" w:hAnsi="Arial" w:cs="Arial"/>
          <w:sz w:val="22"/>
          <w:szCs w:val="22"/>
        </w:rPr>
        <w:t>, 2006, p.15) identifies development planning to be a method that aids the school in successfully introducing changes</w:t>
      </w:r>
      <w:r w:rsidR="00F5039B">
        <w:rPr>
          <w:rFonts w:ascii="Arial" w:hAnsi="Arial" w:cs="Arial"/>
          <w:sz w:val="22"/>
          <w:szCs w:val="22"/>
        </w:rPr>
        <w:t>,</w:t>
      </w:r>
      <w:r w:rsidRPr="00623C36">
        <w:rPr>
          <w:rFonts w:ascii="Arial" w:hAnsi="Arial" w:cs="Arial"/>
          <w:sz w:val="22"/>
          <w:szCs w:val="22"/>
        </w:rPr>
        <w:t xml:space="preserve"> allowing the standard of teaching and learning to be raised. Booth et al (1992) notes that utilising the development planning method can be beneficial as it enables the practitioners to have a cohesive, positive and practical response to diversity of pupils within the school. Welsh Government (2014) postulate that a characteristic of an effective SDP is the inclusion of </w:t>
      </w:r>
      <w:r w:rsidRPr="00623C36">
        <w:rPr>
          <w:rFonts w:ascii="Arial" w:hAnsi="Arial" w:cs="Arial"/>
          <w:sz w:val="22"/>
          <w:szCs w:val="22"/>
        </w:rPr>
        <w:lastRenderedPageBreak/>
        <w:t xml:space="preserve">actions and priorities which are both long and short term that elevates attainment for all pupils regardless of background. This is also endorsed by UNICEF (2006) who highlight that every child should be given equal opportunities. </w:t>
      </w:r>
    </w:p>
    <w:p w14:paraId="7ACF597E" w14:textId="7FA926B6" w:rsidR="00341C4B" w:rsidRPr="00623C36" w:rsidRDefault="00341C4B" w:rsidP="00AC61D8">
      <w:pPr>
        <w:spacing w:line="360" w:lineRule="auto"/>
        <w:jc w:val="both"/>
        <w:rPr>
          <w:rFonts w:ascii="Arial" w:hAnsi="Arial" w:cs="Arial"/>
          <w:sz w:val="22"/>
          <w:szCs w:val="22"/>
        </w:rPr>
      </w:pPr>
    </w:p>
    <w:p w14:paraId="1F571557" w14:textId="53D451DA" w:rsidR="00341C4B" w:rsidRPr="00623C36" w:rsidRDefault="00341C4B" w:rsidP="00AC61D8">
      <w:pPr>
        <w:spacing w:line="360" w:lineRule="auto"/>
        <w:jc w:val="both"/>
        <w:rPr>
          <w:rFonts w:ascii="Arial" w:hAnsi="Arial" w:cs="Arial"/>
          <w:sz w:val="22"/>
          <w:szCs w:val="22"/>
        </w:rPr>
      </w:pPr>
      <w:r w:rsidRPr="00623C36">
        <w:rPr>
          <w:rFonts w:ascii="Arial" w:hAnsi="Arial" w:cs="Arial"/>
          <w:sz w:val="22"/>
          <w:szCs w:val="22"/>
        </w:rPr>
        <w:t xml:space="preserve">Alongside enabling the ability to provide equal opportunities for all learners an SDP can also assist with the school’s budgeting. The Department for children, schools and families (2010) highlight this through suggesting that the actions and process </w:t>
      </w:r>
      <w:r w:rsidR="00F5039B">
        <w:rPr>
          <w:rFonts w:ascii="Arial" w:hAnsi="Arial" w:cs="Arial"/>
          <w:sz w:val="22"/>
          <w:szCs w:val="22"/>
        </w:rPr>
        <w:t>will stem from</w:t>
      </w:r>
      <w:r w:rsidRPr="00623C36">
        <w:rPr>
          <w:rFonts w:ascii="Arial" w:hAnsi="Arial" w:cs="Arial"/>
          <w:sz w:val="22"/>
          <w:szCs w:val="22"/>
        </w:rPr>
        <w:t xml:space="preserve"> the priorities identified within the self-evaluation</w:t>
      </w:r>
      <w:r w:rsidR="00F5039B">
        <w:rPr>
          <w:rFonts w:ascii="Arial" w:hAnsi="Arial" w:cs="Arial"/>
          <w:sz w:val="22"/>
          <w:szCs w:val="22"/>
        </w:rPr>
        <w:t xml:space="preserve"> which</w:t>
      </w:r>
      <w:r w:rsidRPr="00623C36">
        <w:rPr>
          <w:rFonts w:ascii="Arial" w:hAnsi="Arial" w:cs="Arial"/>
          <w:sz w:val="22"/>
          <w:szCs w:val="22"/>
        </w:rPr>
        <w:t xml:space="preserve"> can be prioritised within the budget planning. This can further aid the school as they can then identify if they need to apply for any grants such as the Pupil Deprivation Grant. T</w:t>
      </w:r>
      <w:r w:rsidR="00F5039B">
        <w:rPr>
          <w:rFonts w:ascii="Arial" w:hAnsi="Arial" w:cs="Arial"/>
          <w:sz w:val="22"/>
          <w:szCs w:val="22"/>
        </w:rPr>
        <w:t>his g</w:t>
      </w:r>
      <w:r w:rsidRPr="00623C36">
        <w:rPr>
          <w:rFonts w:ascii="Arial" w:hAnsi="Arial" w:cs="Arial"/>
          <w:sz w:val="22"/>
          <w:szCs w:val="22"/>
        </w:rPr>
        <w:t>rant is to assist the school in aiding learners from deprived backgrounds to overcome the adversities of deprivation enabling them to realise and achieve their full potential (Welsh Government, 2018</w:t>
      </w:r>
      <w:r w:rsidR="0048097A">
        <w:rPr>
          <w:rFonts w:ascii="Arial" w:hAnsi="Arial" w:cs="Arial"/>
          <w:sz w:val="22"/>
          <w:szCs w:val="22"/>
        </w:rPr>
        <w:t>a</w:t>
      </w:r>
      <w:r w:rsidRPr="00623C36">
        <w:rPr>
          <w:rFonts w:ascii="Arial" w:hAnsi="Arial" w:cs="Arial"/>
          <w:sz w:val="22"/>
          <w:szCs w:val="22"/>
        </w:rPr>
        <w:t>). School Development Plans are also encouraged as they are recognised as a characteristic of effective leadership (Department of Education, 2009). This is indicated through the SDP having clear</w:t>
      </w:r>
      <w:r w:rsidR="00F5039B">
        <w:rPr>
          <w:rFonts w:ascii="Arial" w:hAnsi="Arial" w:cs="Arial"/>
          <w:sz w:val="22"/>
          <w:szCs w:val="22"/>
        </w:rPr>
        <w:t>,</w:t>
      </w:r>
      <w:r w:rsidRPr="00623C36">
        <w:rPr>
          <w:rFonts w:ascii="Arial" w:hAnsi="Arial" w:cs="Arial"/>
          <w:sz w:val="22"/>
          <w:szCs w:val="22"/>
        </w:rPr>
        <w:t xml:space="preserve"> realistic targets based on the school’s vision and effective monitoring and evaluations of outcomes, practices and policies (ibid). </w:t>
      </w:r>
      <w:r w:rsidRPr="00623C36">
        <w:rPr>
          <w:rFonts w:ascii="Arial" w:hAnsi="Arial" w:cs="Arial"/>
          <w:sz w:val="22"/>
          <w:szCs w:val="22"/>
        </w:rPr>
        <w:t xml:space="preserve">Duke, </w:t>
      </w:r>
      <w:proofErr w:type="spellStart"/>
      <w:r w:rsidRPr="00623C36">
        <w:rPr>
          <w:rFonts w:ascii="Arial" w:hAnsi="Arial" w:cs="Arial"/>
          <w:sz w:val="22"/>
          <w:szCs w:val="22"/>
        </w:rPr>
        <w:t>Carr</w:t>
      </w:r>
      <w:proofErr w:type="spellEnd"/>
      <w:r w:rsidRPr="00623C36">
        <w:rPr>
          <w:rFonts w:ascii="Arial" w:hAnsi="Arial" w:cs="Arial"/>
          <w:sz w:val="22"/>
          <w:szCs w:val="22"/>
        </w:rPr>
        <w:t xml:space="preserve"> and </w:t>
      </w:r>
      <w:proofErr w:type="spellStart"/>
      <w:r w:rsidRPr="00623C36">
        <w:rPr>
          <w:rFonts w:ascii="Arial" w:hAnsi="Arial" w:cs="Arial"/>
          <w:sz w:val="22"/>
          <w:szCs w:val="22"/>
        </w:rPr>
        <w:t>Sterrett</w:t>
      </w:r>
      <w:proofErr w:type="spellEnd"/>
      <w:r w:rsidRPr="00623C36">
        <w:rPr>
          <w:rFonts w:ascii="Arial" w:hAnsi="Arial" w:cs="Arial"/>
          <w:sz w:val="22"/>
          <w:szCs w:val="22"/>
        </w:rPr>
        <w:t xml:space="preserve"> (2013)</w:t>
      </w:r>
      <w:r w:rsidRPr="00623C36">
        <w:rPr>
          <w:rFonts w:ascii="Arial" w:hAnsi="Arial" w:cs="Arial"/>
          <w:sz w:val="22"/>
          <w:szCs w:val="22"/>
        </w:rPr>
        <w:t xml:space="preserve"> </w:t>
      </w:r>
      <w:r w:rsidR="00F5039B">
        <w:rPr>
          <w:rFonts w:ascii="Arial" w:hAnsi="Arial" w:cs="Arial"/>
          <w:sz w:val="22"/>
          <w:szCs w:val="22"/>
        </w:rPr>
        <w:t>endorse</w:t>
      </w:r>
      <w:r w:rsidRPr="00623C36">
        <w:rPr>
          <w:rFonts w:ascii="Arial" w:hAnsi="Arial" w:cs="Arial"/>
          <w:sz w:val="22"/>
          <w:szCs w:val="22"/>
        </w:rPr>
        <w:t xml:space="preserve"> continuous and effective monitoring and evaluation as they highlight the improvements that stem from the SDP have no guarantee of being sustained and advise school leaders to be vigilant. Another concern raised by </w:t>
      </w:r>
      <w:r w:rsidRPr="00623C36">
        <w:rPr>
          <w:rFonts w:ascii="Arial" w:hAnsi="Arial" w:cs="Arial"/>
          <w:sz w:val="22"/>
          <w:szCs w:val="22"/>
        </w:rPr>
        <w:t xml:space="preserve">Duke, </w:t>
      </w:r>
      <w:proofErr w:type="spellStart"/>
      <w:r w:rsidRPr="00623C36">
        <w:rPr>
          <w:rFonts w:ascii="Arial" w:hAnsi="Arial" w:cs="Arial"/>
          <w:sz w:val="22"/>
          <w:szCs w:val="22"/>
        </w:rPr>
        <w:t>Carr</w:t>
      </w:r>
      <w:proofErr w:type="spellEnd"/>
      <w:r w:rsidRPr="00623C36">
        <w:rPr>
          <w:rFonts w:ascii="Arial" w:hAnsi="Arial" w:cs="Arial"/>
          <w:sz w:val="22"/>
          <w:szCs w:val="22"/>
        </w:rPr>
        <w:t xml:space="preserve"> and </w:t>
      </w:r>
      <w:proofErr w:type="spellStart"/>
      <w:r w:rsidRPr="00623C36">
        <w:rPr>
          <w:rFonts w:ascii="Arial" w:hAnsi="Arial" w:cs="Arial"/>
          <w:sz w:val="22"/>
          <w:szCs w:val="22"/>
        </w:rPr>
        <w:t>Sterrett</w:t>
      </w:r>
      <w:proofErr w:type="spellEnd"/>
      <w:r w:rsidRPr="00623C36">
        <w:rPr>
          <w:rFonts w:ascii="Arial" w:hAnsi="Arial" w:cs="Arial"/>
          <w:sz w:val="22"/>
          <w:szCs w:val="22"/>
        </w:rPr>
        <w:t xml:space="preserve"> (2013)</w:t>
      </w:r>
      <w:r w:rsidRPr="00623C36">
        <w:rPr>
          <w:rFonts w:ascii="Arial" w:hAnsi="Arial" w:cs="Arial"/>
          <w:sz w:val="22"/>
          <w:szCs w:val="22"/>
        </w:rPr>
        <w:t xml:space="preserve"> related to SDPs </w:t>
      </w:r>
      <w:r w:rsidR="00F5039B">
        <w:rPr>
          <w:rFonts w:ascii="Arial" w:hAnsi="Arial" w:cs="Arial"/>
          <w:sz w:val="22"/>
          <w:szCs w:val="22"/>
        </w:rPr>
        <w:t xml:space="preserve">are </w:t>
      </w:r>
      <w:r w:rsidRPr="00623C36">
        <w:rPr>
          <w:rFonts w:ascii="Arial" w:hAnsi="Arial" w:cs="Arial"/>
          <w:sz w:val="22"/>
          <w:szCs w:val="22"/>
        </w:rPr>
        <w:t xml:space="preserve">professional development courses linked to improving a priority of the SDP. As development courses linked to a new curriculum or new instructional methods require continuous development compared to attending two workshops as is the case in many instances (ibid). </w:t>
      </w:r>
    </w:p>
    <w:p w14:paraId="53D23FE3" w14:textId="43E9D562" w:rsidR="00F53DBC" w:rsidRPr="00623C36" w:rsidRDefault="00F53DBC" w:rsidP="00AC61D8">
      <w:pPr>
        <w:spacing w:line="360" w:lineRule="auto"/>
        <w:jc w:val="both"/>
        <w:rPr>
          <w:rFonts w:ascii="Arial" w:hAnsi="Arial" w:cs="Arial"/>
          <w:sz w:val="22"/>
          <w:szCs w:val="22"/>
        </w:rPr>
      </w:pPr>
    </w:p>
    <w:p w14:paraId="63333BFB" w14:textId="1CE69306" w:rsidR="00F53DBC" w:rsidRPr="00623C36" w:rsidRDefault="00F53DBC" w:rsidP="00AC61D8">
      <w:pPr>
        <w:spacing w:line="360" w:lineRule="auto"/>
        <w:jc w:val="both"/>
        <w:rPr>
          <w:rFonts w:ascii="Arial" w:hAnsi="Arial" w:cs="Arial"/>
          <w:sz w:val="22"/>
          <w:szCs w:val="22"/>
        </w:rPr>
      </w:pPr>
      <w:r w:rsidRPr="00623C36">
        <w:rPr>
          <w:rFonts w:ascii="Arial" w:hAnsi="Arial" w:cs="Arial"/>
          <w:sz w:val="22"/>
          <w:szCs w:val="22"/>
        </w:rPr>
        <w:t>Due to the priority of the school focusing upon the improving ALN provision in their SDP the current context of ALN will be explored. A learner with special educational needs is recognised to have a learning difficulty which requires special educational provision to be produced for them as highlighted by the Welsh Assembly Government (2004). The Department of Education and Skills (2001) released the Special Educational Needs Code of Practice to advise schools and local authorities on fulfilling their statutory requirement. The statutory requirement involves identifying, assessing and making provisions for learners with special educational needs (ibid). A reform of special education needs was then undertaken by the Department of Education (2015) with the introduction of the Special Educational Needs and Disability Code of Practice. This policy aimed to include guidance for all learners from birth to the age twenty-five and to have high expectations on improving outcomes for these learners (ibid). Despite the new outlook and higher expectations of the learners the Welsh Government (2018</w:t>
      </w:r>
      <w:r w:rsidR="0048097A">
        <w:rPr>
          <w:rFonts w:ascii="Arial" w:hAnsi="Arial" w:cs="Arial"/>
          <w:sz w:val="22"/>
          <w:szCs w:val="22"/>
        </w:rPr>
        <w:t>b</w:t>
      </w:r>
      <w:r w:rsidRPr="00623C36">
        <w:rPr>
          <w:rFonts w:ascii="Arial" w:hAnsi="Arial" w:cs="Arial"/>
          <w:sz w:val="22"/>
          <w:szCs w:val="22"/>
        </w:rPr>
        <w:t xml:space="preserve">) have produced the Additional Learning Needs and Educational Tribunal (Wales) Act. </w:t>
      </w:r>
      <w:r w:rsidRPr="00623C36">
        <w:rPr>
          <w:rFonts w:ascii="Arial" w:hAnsi="Arial" w:cs="Arial"/>
          <w:sz w:val="22"/>
          <w:szCs w:val="22"/>
        </w:rPr>
        <w:t>Th</w:t>
      </w:r>
      <w:r w:rsidR="00F5039B">
        <w:rPr>
          <w:rFonts w:ascii="Arial" w:hAnsi="Arial" w:cs="Arial"/>
          <w:sz w:val="22"/>
          <w:szCs w:val="22"/>
        </w:rPr>
        <w:t xml:space="preserve">is act </w:t>
      </w:r>
      <w:r w:rsidRPr="00623C36">
        <w:rPr>
          <w:rFonts w:ascii="Arial" w:hAnsi="Arial" w:cs="Arial"/>
          <w:sz w:val="22"/>
          <w:szCs w:val="22"/>
        </w:rPr>
        <w:t xml:space="preserve">will produce a new statutory framework that will replace the framework produced for </w:t>
      </w:r>
      <w:r w:rsidRPr="00623C36">
        <w:rPr>
          <w:rFonts w:ascii="Arial" w:hAnsi="Arial" w:cs="Arial"/>
          <w:sz w:val="22"/>
          <w:szCs w:val="22"/>
        </w:rPr>
        <w:lastRenderedPageBreak/>
        <w:t>special educational needs (Welsh Government, 2018</w:t>
      </w:r>
      <w:r w:rsidR="0048097A">
        <w:rPr>
          <w:rFonts w:ascii="Arial" w:hAnsi="Arial" w:cs="Arial"/>
          <w:sz w:val="22"/>
          <w:szCs w:val="22"/>
        </w:rPr>
        <w:t>c</w:t>
      </w:r>
      <w:r w:rsidRPr="00623C36">
        <w:rPr>
          <w:rFonts w:ascii="Arial" w:hAnsi="Arial" w:cs="Arial"/>
          <w:sz w:val="22"/>
          <w:szCs w:val="22"/>
        </w:rPr>
        <w:t>).</w:t>
      </w:r>
      <w:r w:rsidRPr="00623C36">
        <w:rPr>
          <w:rFonts w:ascii="Arial" w:hAnsi="Arial" w:cs="Arial"/>
          <w:sz w:val="22"/>
          <w:szCs w:val="22"/>
        </w:rPr>
        <w:t xml:space="preserve"> This comes as a result of the current framework which aids learners with special educational needs and learners with disabilities being built upon a model that was implemented over thirty years ago </w:t>
      </w:r>
      <w:r w:rsidRPr="00623C36">
        <w:rPr>
          <w:rFonts w:ascii="Arial" w:hAnsi="Arial" w:cs="Arial"/>
          <w:sz w:val="22"/>
          <w:szCs w:val="22"/>
        </w:rPr>
        <w:t>(Welsh Government, 2018</w:t>
      </w:r>
      <w:r w:rsidR="0048097A">
        <w:rPr>
          <w:rFonts w:ascii="Arial" w:hAnsi="Arial" w:cs="Arial"/>
          <w:sz w:val="22"/>
          <w:szCs w:val="22"/>
        </w:rPr>
        <w:t>b</w:t>
      </w:r>
      <w:r w:rsidRPr="00623C36">
        <w:rPr>
          <w:rFonts w:ascii="Arial" w:hAnsi="Arial" w:cs="Arial"/>
          <w:sz w:val="22"/>
          <w:szCs w:val="22"/>
        </w:rPr>
        <w:t xml:space="preserve">). </w:t>
      </w:r>
      <w:r w:rsidRPr="00623C36">
        <w:rPr>
          <w:rFonts w:ascii="Arial" w:hAnsi="Arial" w:cs="Arial"/>
          <w:sz w:val="22"/>
          <w:szCs w:val="22"/>
        </w:rPr>
        <w:t xml:space="preserve">Other issues with the legislation included the complex and adversarial system included within the provision for </w:t>
      </w:r>
      <w:r w:rsidRPr="00623C36">
        <w:rPr>
          <w:rFonts w:ascii="Arial" w:hAnsi="Arial" w:cs="Arial"/>
          <w:sz w:val="22"/>
          <w:szCs w:val="22"/>
        </w:rPr>
        <w:t>learners</w:t>
      </w:r>
      <w:r w:rsidRPr="00623C36">
        <w:rPr>
          <w:rFonts w:ascii="Arial" w:hAnsi="Arial" w:cs="Arial"/>
          <w:sz w:val="22"/>
          <w:szCs w:val="22"/>
        </w:rPr>
        <w:t xml:space="preserve"> with special educational needs (ibid act). </w:t>
      </w:r>
    </w:p>
    <w:p w14:paraId="092314F1" w14:textId="21E72583" w:rsidR="00F53DBC" w:rsidRPr="00623C36" w:rsidRDefault="00F53DBC" w:rsidP="00AC61D8">
      <w:pPr>
        <w:spacing w:line="360" w:lineRule="auto"/>
        <w:jc w:val="both"/>
        <w:rPr>
          <w:rFonts w:ascii="Arial" w:hAnsi="Arial" w:cs="Arial"/>
          <w:sz w:val="22"/>
          <w:szCs w:val="22"/>
        </w:rPr>
      </w:pPr>
    </w:p>
    <w:p w14:paraId="18AB9028" w14:textId="77777777" w:rsidR="00F5039B" w:rsidRDefault="00F53DBC" w:rsidP="00AC61D8">
      <w:pPr>
        <w:spacing w:line="360" w:lineRule="auto"/>
        <w:jc w:val="both"/>
        <w:rPr>
          <w:rFonts w:ascii="Arial" w:hAnsi="Arial" w:cs="Arial"/>
          <w:sz w:val="22"/>
          <w:szCs w:val="22"/>
        </w:rPr>
      </w:pPr>
      <w:r w:rsidRPr="00623C36">
        <w:rPr>
          <w:rFonts w:ascii="Arial" w:hAnsi="Arial" w:cs="Arial"/>
          <w:sz w:val="22"/>
          <w:szCs w:val="22"/>
        </w:rPr>
        <w:t>The objectives of the new framework include the impl</w:t>
      </w:r>
      <w:r w:rsidR="00F5039B">
        <w:rPr>
          <w:rFonts w:ascii="Arial" w:hAnsi="Arial" w:cs="Arial"/>
          <w:sz w:val="22"/>
          <w:szCs w:val="22"/>
        </w:rPr>
        <w:t>ementation</w:t>
      </w:r>
      <w:r w:rsidRPr="00623C36">
        <w:rPr>
          <w:rFonts w:ascii="Arial" w:hAnsi="Arial" w:cs="Arial"/>
          <w:sz w:val="22"/>
          <w:szCs w:val="22"/>
        </w:rPr>
        <w:t xml:space="preserve"> of the term ‘additional learning needs’ that will incorporate those who were once recognised as ‘special education needs’ and ‘learning difficulties and/ or disabilities’ (Welsh Government, 2018</w:t>
      </w:r>
      <w:r w:rsidR="0048097A">
        <w:rPr>
          <w:rFonts w:ascii="Arial" w:hAnsi="Arial" w:cs="Arial"/>
          <w:sz w:val="22"/>
          <w:szCs w:val="22"/>
        </w:rPr>
        <w:t>c</w:t>
      </w:r>
      <w:r w:rsidRPr="00623C36">
        <w:rPr>
          <w:rFonts w:ascii="Arial" w:hAnsi="Arial" w:cs="Arial"/>
          <w:sz w:val="22"/>
          <w:szCs w:val="22"/>
        </w:rPr>
        <w:t>, p.2). Swansea Council (2019</w:t>
      </w:r>
      <w:r w:rsidR="0048097A">
        <w:rPr>
          <w:rFonts w:ascii="Arial" w:hAnsi="Arial" w:cs="Arial"/>
          <w:sz w:val="22"/>
          <w:szCs w:val="22"/>
        </w:rPr>
        <w:t>b</w:t>
      </w:r>
      <w:r w:rsidRPr="00623C36">
        <w:rPr>
          <w:rFonts w:ascii="Arial" w:hAnsi="Arial" w:cs="Arial"/>
          <w:sz w:val="22"/>
          <w:szCs w:val="22"/>
        </w:rPr>
        <w:t xml:space="preserve">) clarifies that additional learning needs is </w:t>
      </w:r>
      <w:r w:rsidR="00F5039B">
        <w:rPr>
          <w:rFonts w:ascii="Arial" w:hAnsi="Arial" w:cs="Arial"/>
          <w:sz w:val="22"/>
          <w:szCs w:val="22"/>
        </w:rPr>
        <w:t xml:space="preserve">a </w:t>
      </w:r>
      <w:r w:rsidRPr="00623C36">
        <w:rPr>
          <w:rFonts w:ascii="Arial" w:hAnsi="Arial" w:cs="Arial"/>
          <w:sz w:val="22"/>
          <w:szCs w:val="22"/>
        </w:rPr>
        <w:t xml:space="preserve">wide spectrum but can include communication and interaction needs, cognition and learning </w:t>
      </w:r>
      <w:proofErr w:type="gramStart"/>
      <w:r w:rsidRPr="00623C36">
        <w:rPr>
          <w:rFonts w:ascii="Arial" w:hAnsi="Arial" w:cs="Arial"/>
          <w:sz w:val="22"/>
          <w:szCs w:val="22"/>
        </w:rPr>
        <w:t>need</w:t>
      </w:r>
      <w:r w:rsidR="00F5039B">
        <w:rPr>
          <w:rFonts w:ascii="Arial" w:hAnsi="Arial" w:cs="Arial"/>
          <w:sz w:val="22"/>
          <w:szCs w:val="22"/>
        </w:rPr>
        <w:t>s</w:t>
      </w:r>
      <w:proofErr w:type="gramEnd"/>
      <w:r w:rsidRPr="00623C36">
        <w:rPr>
          <w:rFonts w:ascii="Arial" w:hAnsi="Arial" w:cs="Arial"/>
          <w:sz w:val="22"/>
          <w:szCs w:val="22"/>
        </w:rPr>
        <w:t xml:space="preserve"> as well as sensory and or physical needs. Welsh Government (2020</w:t>
      </w:r>
      <w:r w:rsidR="0048097A">
        <w:rPr>
          <w:rFonts w:ascii="Arial" w:hAnsi="Arial" w:cs="Arial"/>
          <w:sz w:val="22"/>
          <w:szCs w:val="22"/>
        </w:rPr>
        <w:t>a</w:t>
      </w:r>
      <w:r w:rsidRPr="00623C36">
        <w:rPr>
          <w:rFonts w:ascii="Arial" w:hAnsi="Arial" w:cs="Arial"/>
          <w:sz w:val="22"/>
          <w:szCs w:val="22"/>
        </w:rPr>
        <w:t>) asserts that other objectives involve developing the educational workforce to enable sufficient support to those learners recognised to have ALN. There is also a new system implemented in relation to planning which will be flexible and responsive where the practitioner can use their skill development to identify needs and aid learners in overcoming barriers (ibid). This is where the importance of additional learning provision is highlighted as this can assist the learners in overcoming these barriers.</w:t>
      </w:r>
    </w:p>
    <w:p w14:paraId="0BDB3493" w14:textId="3A30CFAE" w:rsidR="00F53DBC" w:rsidRPr="00623C36" w:rsidRDefault="00F5039B" w:rsidP="00AC61D8">
      <w:pPr>
        <w:spacing w:line="360" w:lineRule="auto"/>
        <w:jc w:val="both"/>
        <w:rPr>
          <w:rFonts w:ascii="Arial" w:hAnsi="Arial" w:cs="Arial"/>
          <w:sz w:val="22"/>
          <w:szCs w:val="22"/>
        </w:rPr>
      </w:pPr>
      <w:r>
        <w:rPr>
          <w:rFonts w:ascii="Arial" w:hAnsi="Arial" w:cs="Arial"/>
          <w:sz w:val="22"/>
          <w:szCs w:val="22"/>
        </w:rPr>
        <w:t xml:space="preserve">This comes as a result of the additional learning provision being </w:t>
      </w:r>
      <w:r w:rsidR="00F53DBC" w:rsidRPr="00623C36">
        <w:rPr>
          <w:rFonts w:ascii="Arial" w:hAnsi="Arial" w:cs="Arial"/>
          <w:sz w:val="22"/>
          <w:szCs w:val="22"/>
        </w:rPr>
        <w:t>provision that is addition</w:t>
      </w:r>
      <w:r>
        <w:rPr>
          <w:rFonts w:ascii="Arial" w:hAnsi="Arial" w:cs="Arial"/>
          <w:sz w:val="22"/>
          <w:szCs w:val="22"/>
        </w:rPr>
        <w:t>al</w:t>
      </w:r>
      <w:r w:rsidR="00F53DBC" w:rsidRPr="00623C36">
        <w:rPr>
          <w:rFonts w:ascii="Arial" w:hAnsi="Arial" w:cs="Arial"/>
          <w:sz w:val="22"/>
          <w:szCs w:val="22"/>
        </w:rPr>
        <w:t xml:space="preserve"> or differs from the resources of their peers of the same age (Welsh Government, 2021). Swansea Council (2019</w:t>
      </w:r>
      <w:r w:rsidR="0048097A">
        <w:rPr>
          <w:rFonts w:ascii="Arial" w:hAnsi="Arial" w:cs="Arial"/>
          <w:sz w:val="22"/>
          <w:szCs w:val="22"/>
        </w:rPr>
        <w:t>a</w:t>
      </w:r>
      <w:r w:rsidR="00F53DBC" w:rsidRPr="00623C36">
        <w:rPr>
          <w:rFonts w:ascii="Arial" w:hAnsi="Arial" w:cs="Arial"/>
          <w:sz w:val="22"/>
          <w:szCs w:val="22"/>
        </w:rPr>
        <w:t>) identifies that all schools should expect specialist ALN provisions. Gravells (2014) reinforces this</w:t>
      </w:r>
      <w:r>
        <w:rPr>
          <w:rFonts w:ascii="Arial" w:hAnsi="Arial" w:cs="Arial"/>
          <w:sz w:val="22"/>
          <w:szCs w:val="22"/>
        </w:rPr>
        <w:t>,</w:t>
      </w:r>
      <w:r w:rsidR="00F53DBC" w:rsidRPr="00623C36">
        <w:rPr>
          <w:rFonts w:ascii="Arial" w:hAnsi="Arial" w:cs="Arial"/>
          <w:sz w:val="22"/>
          <w:szCs w:val="22"/>
        </w:rPr>
        <w:t xml:space="preserve"> emphasis</w:t>
      </w:r>
      <w:r>
        <w:rPr>
          <w:rFonts w:ascii="Arial" w:hAnsi="Arial" w:cs="Arial"/>
          <w:sz w:val="22"/>
          <w:szCs w:val="22"/>
        </w:rPr>
        <w:t>ing</w:t>
      </w:r>
      <w:r w:rsidR="00F53DBC" w:rsidRPr="00623C36">
        <w:rPr>
          <w:rFonts w:ascii="Arial" w:hAnsi="Arial" w:cs="Arial"/>
          <w:sz w:val="22"/>
          <w:szCs w:val="22"/>
        </w:rPr>
        <w:t xml:space="preserve"> that the individual needs of the learner should be considered when designing resources.</w:t>
      </w:r>
      <w:r w:rsidR="00F53DBC" w:rsidRPr="00623C36">
        <w:rPr>
          <w:rFonts w:ascii="Arial" w:hAnsi="Arial" w:cs="Arial"/>
          <w:sz w:val="22"/>
          <w:szCs w:val="22"/>
        </w:rPr>
        <w:t xml:space="preserve"> The school have also identified three levels of provision including universal, targeted and specific (</w:t>
      </w:r>
      <w:proofErr w:type="spellStart"/>
      <w:r w:rsidR="00F53DBC" w:rsidRPr="00623C36">
        <w:rPr>
          <w:rFonts w:ascii="Arial" w:hAnsi="Arial" w:cs="Arial"/>
          <w:sz w:val="22"/>
          <w:szCs w:val="22"/>
          <w:highlight w:val="black"/>
        </w:rPr>
        <w:t>Cadle</w:t>
      </w:r>
      <w:proofErr w:type="spellEnd"/>
      <w:r w:rsidR="00F53DBC" w:rsidRPr="00623C36">
        <w:rPr>
          <w:rFonts w:ascii="Arial" w:hAnsi="Arial" w:cs="Arial"/>
          <w:sz w:val="22"/>
          <w:szCs w:val="22"/>
        </w:rPr>
        <w:t xml:space="preserve"> Primary School, 2021</w:t>
      </w:r>
      <w:r w:rsidR="0048097A">
        <w:rPr>
          <w:rFonts w:ascii="Arial" w:hAnsi="Arial" w:cs="Arial"/>
          <w:sz w:val="22"/>
          <w:szCs w:val="22"/>
        </w:rPr>
        <w:t>b</w:t>
      </w:r>
      <w:r w:rsidR="00F53DBC" w:rsidRPr="00623C36">
        <w:rPr>
          <w:rFonts w:ascii="Arial" w:hAnsi="Arial" w:cs="Arial"/>
          <w:sz w:val="22"/>
          <w:szCs w:val="22"/>
        </w:rPr>
        <w:t xml:space="preserve">). The learners with ALN would require specific provision as this is where the child has complex needs and requires individualised provision (ibid). </w:t>
      </w:r>
    </w:p>
    <w:p w14:paraId="58B0EF65" w14:textId="16DCCB7D" w:rsidR="00F53DBC" w:rsidRPr="00623C36" w:rsidRDefault="00F53DBC" w:rsidP="00AC61D8">
      <w:pPr>
        <w:spacing w:line="360" w:lineRule="auto"/>
        <w:jc w:val="both"/>
        <w:rPr>
          <w:rFonts w:ascii="Arial" w:hAnsi="Arial" w:cs="Arial"/>
          <w:sz w:val="22"/>
          <w:szCs w:val="22"/>
        </w:rPr>
      </w:pPr>
    </w:p>
    <w:p w14:paraId="2CC1542C" w14:textId="41DA5B54" w:rsidR="00972F7E" w:rsidRPr="00623C36" w:rsidRDefault="00F53DBC" w:rsidP="00AC61D8">
      <w:pPr>
        <w:spacing w:line="360" w:lineRule="auto"/>
        <w:jc w:val="both"/>
        <w:rPr>
          <w:rFonts w:ascii="Arial" w:hAnsi="Arial" w:cs="Arial"/>
          <w:sz w:val="22"/>
          <w:szCs w:val="22"/>
        </w:rPr>
      </w:pPr>
      <w:r w:rsidRPr="00623C36">
        <w:rPr>
          <w:rFonts w:ascii="Arial" w:hAnsi="Arial" w:cs="Arial"/>
          <w:sz w:val="22"/>
          <w:szCs w:val="22"/>
        </w:rPr>
        <w:t xml:space="preserve">The school have undertaken a very rigorous process in order to select the development of ALN provision as a priority within the SDP. </w:t>
      </w:r>
      <w:r w:rsidR="00972F7E" w:rsidRPr="00623C36">
        <w:rPr>
          <w:rFonts w:ascii="Arial" w:hAnsi="Arial" w:cs="Arial"/>
          <w:sz w:val="22"/>
          <w:szCs w:val="22"/>
        </w:rPr>
        <w:t xml:space="preserve">Welsh Government (2014) identify that this process will be built on the school’s vision which needs to be clear as </w:t>
      </w:r>
      <w:r w:rsidR="00F5039B">
        <w:rPr>
          <w:rFonts w:ascii="Arial" w:hAnsi="Arial" w:cs="Arial"/>
          <w:sz w:val="22"/>
          <w:szCs w:val="22"/>
        </w:rPr>
        <w:t>this</w:t>
      </w:r>
      <w:r w:rsidR="00972F7E" w:rsidRPr="00623C36">
        <w:rPr>
          <w:rFonts w:ascii="Arial" w:hAnsi="Arial" w:cs="Arial"/>
          <w:sz w:val="22"/>
          <w:szCs w:val="22"/>
        </w:rPr>
        <w:t xml:space="preserve"> will outline the context of the SDP. It is also advised that the vision has an achievable purpose that can be met through implementing improvements such as practical strategies (ibid). In this instance the school’s vision is to generate an environment in which all learners are able to thrive and reach their full potential (</w:t>
      </w:r>
      <w:proofErr w:type="spellStart"/>
      <w:r w:rsidR="00972F7E" w:rsidRPr="00623C36">
        <w:rPr>
          <w:rFonts w:ascii="Arial" w:hAnsi="Arial" w:cs="Arial"/>
          <w:sz w:val="22"/>
          <w:szCs w:val="22"/>
          <w:highlight w:val="black"/>
        </w:rPr>
        <w:t>Cadle</w:t>
      </w:r>
      <w:proofErr w:type="spellEnd"/>
      <w:r w:rsidR="00972F7E" w:rsidRPr="00623C36">
        <w:rPr>
          <w:rFonts w:ascii="Arial" w:hAnsi="Arial" w:cs="Arial"/>
          <w:sz w:val="22"/>
          <w:szCs w:val="22"/>
        </w:rPr>
        <w:t xml:space="preserve"> Primary School, 2021</w:t>
      </w:r>
      <w:r w:rsidR="0048097A">
        <w:rPr>
          <w:rFonts w:ascii="Arial" w:hAnsi="Arial" w:cs="Arial"/>
          <w:sz w:val="22"/>
          <w:szCs w:val="22"/>
        </w:rPr>
        <w:t>a</w:t>
      </w:r>
      <w:r w:rsidR="00972F7E" w:rsidRPr="00623C36">
        <w:rPr>
          <w:rFonts w:ascii="Arial" w:hAnsi="Arial" w:cs="Arial"/>
          <w:sz w:val="22"/>
          <w:szCs w:val="22"/>
        </w:rPr>
        <w:t xml:space="preserve">). Upon the school identifying and clarifying their vision for future improvement they will commence stage one of the SDP process which is the self-evaluation stage (Welsh Government, 2014). This stage of the SDP provides the opportunity for reflection and the recognition of both successes and elements for future improvement for the school (ibid). The process of self-evaluation can aid the school in developing evidence of </w:t>
      </w:r>
      <w:r w:rsidR="00972F7E" w:rsidRPr="00623C36">
        <w:rPr>
          <w:rFonts w:ascii="Arial" w:hAnsi="Arial" w:cs="Arial"/>
          <w:sz w:val="22"/>
          <w:szCs w:val="22"/>
        </w:rPr>
        <w:lastRenderedPageBreak/>
        <w:t xml:space="preserve">improvements from their previous SDP and aid ensure appropriate use of resources (Early Years, 2012). </w:t>
      </w:r>
      <w:r w:rsidR="00F5039B">
        <w:rPr>
          <w:rFonts w:ascii="Arial" w:hAnsi="Arial" w:cs="Arial"/>
          <w:sz w:val="22"/>
          <w:szCs w:val="22"/>
        </w:rPr>
        <w:t>Comparatively,</w:t>
      </w:r>
      <w:r w:rsidR="00972F7E" w:rsidRPr="00623C36">
        <w:rPr>
          <w:rFonts w:ascii="Arial" w:hAnsi="Arial" w:cs="Arial"/>
          <w:sz w:val="22"/>
          <w:szCs w:val="22"/>
        </w:rPr>
        <w:t xml:space="preserve"> Haile (1984) argues that evaluating a school’s current performance and developing targets to ensure improvement is a very complex task which takes time. There is also the argument that every school is unique therefore there is not a singular method such as self-evaluation will work for every school (ibid). </w:t>
      </w:r>
    </w:p>
    <w:p w14:paraId="5A1D0783" w14:textId="77777777" w:rsidR="00972F7E" w:rsidRPr="00623C36" w:rsidRDefault="00972F7E" w:rsidP="00AC61D8">
      <w:pPr>
        <w:spacing w:line="360" w:lineRule="auto"/>
        <w:jc w:val="both"/>
        <w:rPr>
          <w:rFonts w:ascii="Arial" w:hAnsi="Arial" w:cs="Arial"/>
          <w:sz w:val="22"/>
          <w:szCs w:val="22"/>
        </w:rPr>
      </w:pPr>
    </w:p>
    <w:p w14:paraId="6D767D95" w14:textId="3D0B9408" w:rsidR="00972F7E" w:rsidRPr="00623C36" w:rsidRDefault="00972F7E" w:rsidP="00AC61D8">
      <w:pPr>
        <w:spacing w:line="360" w:lineRule="auto"/>
        <w:jc w:val="both"/>
        <w:rPr>
          <w:rFonts w:ascii="Arial" w:hAnsi="Arial" w:cs="Arial"/>
          <w:sz w:val="22"/>
          <w:szCs w:val="22"/>
        </w:rPr>
      </w:pPr>
      <w:r w:rsidRPr="00623C36">
        <w:rPr>
          <w:rFonts w:ascii="Arial" w:hAnsi="Arial" w:cs="Arial"/>
          <w:sz w:val="22"/>
          <w:szCs w:val="22"/>
        </w:rPr>
        <w:t xml:space="preserve">An effective self-evaluation within a school should include the review of both </w:t>
      </w:r>
      <w:r w:rsidRPr="00623C36">
        <w:rPr>
          <w:rFonts w:ascii="Arial" w:hAnsi="Arial" w:cs="Arial"/>
          <w:sz w:val="22"/>
          <w:szCs w:val="22"/>
        </w:rPr>
        <w:t>qualitative and quantitative</w:t>
      </w:r>
      <w:r w:rsidRPr="00623C36">
        <w:rPr>
          <w:rFonts w:ascii="Arial" w:hAnsi="Arial" w:cs="Arial"/>
          <w:sz w:val="22"/>
          <w:szCs w:val="22"/>
        </w:rPr>
        <w:t xml:space="preserve"> data (Welsh Government, 2014). Examples of qualitative data available to the school includes inspection reports and information that relates to well-being (ibid). The information from inspections is largely gathered as a result of non-participant observations which enables complex behaviours as well as other variables to be observed (Haynes and O’Brian, 2000). Despite this Brian (2000) emphasises that </w:t>
      </w:r>
      <w:r w:rsidR="00F5039B">
        <w:rPr>
          <w:rFonts w:ascii="Arial" w:hAnsi="Arial" w:cs="Arial"/>
          <w:sz w:val="22"/>
          <w:szCs w:val="22"/>
        </w:rPr>
        <w:t>as a result of</w:t>
      </w:r>
      <w:r w:rsidRPr="00623C36">
        <w:rPr>
          <w:rFonts w:ascii="Arial" w:hAnsi="Arial" w:cs="Arial"/>
          <w:sz w:val="22"/>
          <w:szCs w:val="22"/>
        </w:rPr>
        <w:t xml:space="preserve"> the observer being in the classroom </w:t>
      </w:r>
      <w:r w:rsidR="00F5039B">
        <w:rPr>
          <w:rFonts w:ascii="Arial" w:hAnsi="Arial" w:cs="Arial"/>
          <w:sz w:val="22"/>
          <w:szCs w:val="22"/>
        </w:rPr>
        <w:t xml:space="preserve">it </w:t>
      </w:r>
      <w:r w:rsidRPr="00623C36">
        <w:rPr>
          <w:rFonts w:ascii="Arial" w:hAnsi="Arial" w:cs="Arial"/>
          <w:sz w:val="22"/>
          <w:szCs w:val="22"/>
        </w:rPr>
        <w:t xml:space="preserve">may </w:t>
      </w:r>
      <w:r w:rsidR="00F5039B">
        <w:rPr>
          <w:rFonts w:ascii="Arial" w:hAnsi="Arial" w:cs="Arial"/>
          <w:sz w:val="22"/>
          <w:szCs w:val="22"/>
        </w:rPr>
        <w:t>lead to</w:t>
      </w:r>
      <w:r w:rsidRPr="00623C36">
        <w:rPr>
          <w:rFonts w:ascii="Arial" w:hAnsi="Arial" w:cs="Arial"/>
          <w:sz w:val="22"/>
          <w:szCs w:val="22"/>
        </w:rPr>
        <w:t xml:space="preserve"> alterations in behaviour. The quantitative data available to the school includes banding information of the school and PISA results (Welsh Government, 2014). </w:t>
      </w:r>
      <w:proofErr w:type="spellStart"/>
      <w:r w:rsidRPr="00623C36">
        <w:rPr>
          <w:rFonts w:ascii="Arial" w:hAnsi="Arial" w:cs="Arial"/>
          <w:sz w:val="22"/>
          <w:szCs w:val="22"/>
        </w:rPr>
        <w:t>Kiregyera</w:t>
      </w:r>
      <w:proofErr w:type="spellEnd"/>
      <w:r w:rsidRPr="00623C36">
        <w:rPr>
          <w:rFonts w:ascii="Arial" w:hAnsi="Arial" w:cs="Arial"/>
          <w:sz w:val="22"/>
          <w:szCs w:val="22"/>
        </w:rPr>
        <w:t xml:space="preserve"> (2015) endorses the use of quantitative data as it enables comparison which can assist the school in setting future targets. The school will also review the data related to the percentage of pupils eligible for free school meals and recognised as having ALN (Welsh Government, 2014). Alongside creating an environment in which all learners are able to thrive the figures relating to learners with ALN would have played a role in the selection of improving provision as a target within the SDP. Estyn (2014) reinforce this recognising that over half the pupils within the school had ALN. </w:t>
      </w:r>
    </w:p>
    <w:p w14:paraId="0EB3D39B" w14:textId="1131E88B" w:rsidR="00972F7E" w:rsidRPr="00623C36" w:rsidRDefault="00972F7E" w:rsidP="00AC61D8">
      <w:pPr>
        <w:spacing w:line="360" w:lineRule="auto"/>
        <w:jc w:val="both"/>
        <w:rPr>
          <w:rFonts w:ascii="Arial" w:hAnsi="Arial" w:cs="Arial"/>
          <w:sz w:val="22"/>
          <w:szCs w:val="22"/>
        </w:rPr>
      </w:pPr>
    </w:p>
    <w:p w14:paraId="7D3F7548" w14:textId="11933060" w:rsidR="00F249B6" w:rsidRPr="00623C36" w:rsidRDefault="00F249B6" w:rsidP="00AC61D8">
      <w:pPr>
        <w:spacing w:line="360" w:lineRule="auto"/>
        <w:jc w:val="both"/>
        <w:rPr>
          <w:rFonts w:ascii="Arial" w:hAnsi="Arial" w:cs="Arial"/>
          <w:sz w:val="22"/>
          <w:szCs w:val="22"/>
        </w:rPr>
      </w:pPr>
      <w:r w:rsidRPr="00623C36">
        <w:rPr>
          <w:rFonts w:ascii="Arial" w:hAnsi="Arial" w:cs="Arial"/>
          <w:sz w:val="22"/>
          <w:szCs w:val="22"/>
        </w:rPr>
        <w:t xml:space="preserve">Upon completion of the self-evaluation the strategic planning can be commenced. The strategic plan will consist of the improvement strategies and priorities of the school (Welsh Government, 2014). It is encouraged that all stakeholders and partners linked with the school should be involved in this stage in order to demonstrate their dedication to the school’s development (ibid). The learners should also be involved in this stage as their engagement can enhance relationships and elevate achievement (Education Scotland, 2018). Strategic planning can also be a powerful method in which to communicate the vision of the organisation to the staff (Transportation Research Board, 2009). </w:t>
      </w:r>
      <w:proofErr w:type="spellStart"/>
      <w:r w:rsidRPr="00623C36">
        <w:rPr>
          <w:rFonts w:ascii="Arial" w:hAnsi="Arial" w:cs="Arial"/>
          <w:sz w:val="22"/>
          <w:szCs w:val="22"/>
        </w:rPr>
        <w:t>Chukwumah</w:t>
      </w:r>
      <w:proofErr w:type="spellEnd"/>
      <w:r w:rsidRPr="00623C36">
        <w:rPr>
          <w:rFonts w:ascii="Arial" w:hAnsi="Arial" w:cs="Arial"/>
          <w:sz w:val="22"/>
          <w:szCs w:val="22"/>
        </w:rPr>
        <w:t xml:space="preserve"> (2015) emphasises further benefits of strategic planning as it possesses the ability to focus on the future as well as producing fundamental decisions. Concerns related to strategic planning are raised by Kiprop (2015) noting that alterations to strategic planning can be disrupted by policy changes, leadership as well as resources. </w:t>
      </w:r>
    </w:p>
    <w:p w14:paraId="7E6B1352" w14:textId="1E1C65B5" w:rsidR="00F249B6" w:rsidRPr="00623C36" w:rsidRDefault="00F249B6" w:rsidP="00AC61D8">
      <w:pPr>
        <w:spacing w:line="360" w:lineRule="auto"/>
        <w:jc w:val="both"/>
        <w:rPr>
          <w:rFonts w:ascii="Arial" w:hAnsi="Arial" w:cs="Arial"/>
          <w:sz w:val="22"/>
          <w:szCs w:val="22"/>
        </w:rPr>
      </w:pPr>
      <w:r w:rsidRPr="00623C36">
        <w:rPr>
          <w:rFonts w:ascii="Arial" w:hAnsi="Arial" w:cs="Arial"/>
          <w:sz w:val="22"/>
          <w:szCs w:val="22"/>
        </w:rPr>
        <w:t xml:space="preserve">The third </w:t>
      </w:r>
      <w:r w:rsidR="008839C0" w:rsidRPr="00623C36">
        <w:rPr>
          <w:rFonts w:ascii="Arial" w:hAnsi="Arial" w:cs="Arial"/>
          <w:sz w:val="22"/>
          <w:szCs w:val="22"/>
        </w:rPr>
        <w:t xml:space="preserve">stage </w:t>
      </w:r>
      <w:r w:rsidRPr="00623C36">
        <w:rPr>
          <w:rFonts w:ascii="Arial" w:hAnsi="Arial" w:cs="Arial"/>
          <w:sz w:val="22"/>
          <w:szCs w:val="22"/>
        </w:rPr>
        <w:t xml:space="preserve">of </w:t>
      </w:r>
      <w:r w:rsidR="008839C0" w:rsidRPr="00623C36">
        <w:rPr>
          <w:rFonts w:ascii="Arial" w:hAnsi="Arial" w:cs="Arial"/>
          <w:sz w:val="22"/>
          <w:szCs w:val="22"/>
        </w:rPr>
        <w:t xml:space="preserve">a </w:t>
      </w:r>
      <w:r w:rsidRPr="00623C36">
        <w:rPr>
          <w:rFonts w:ascii="Arial" w:hAnsi="Arial" w:cs="Arial"/>
          <w:sz w:val="22"/>
          <w:szCs w:val="22"/>
        </w:rPr>
        <w:t xml:space="preserve">SDP </w:t>
      </w:r>
      <w:r w:rsidR="008839C0" w:rsidRPr="00623C36">
        <w:rPr>
          <w:rFonts w:ascii="Arial" w:hAnsi="Arial" w:cs="Arial"/>
          <w:sz w:val="22"/>
          <w:szCs w:val="22"/>
        </w:rPr>
        <w:t xml:space="preserve">is implementing the responsibilities, timescales and actions outlined within the SDP (Welsh Government, 2014). Hanover Research (2014) encourage a data driven approach to implementing actions for school improvements as concluded by various </w:t>
      </w:r>
      <w:r w:rsidR="008839C0" w:rsidRPr="00623C36">
        <w:rPr>
          <w:rFonts w:ascii="Arial" w:hAnsi="Arial" w:cs="Arial"/>
          <w:sz w:val="22"/>
          <w:szCs w:val="22"/>
        </w:rPr>
        <w:lastRenderedPageBreak/>
        <w:t xml:space="preserve">improvement models. This data driven approach can also be used to identify development programmes that are focused and related to the improvement (ibid). However, </w:t>
      </w:r>
      <w:proofErr w:type="spellStart"/>
      <w:r w:rsidR="008839C0" w:rsidRPr="00623C36">
        <w:rPr>
          <w:rFonts w:ascii="Arial" w:hAnsi="Arial" w:cs="Arial"/>
          <w:sz w:val="22"/>
          <w:szCs w:val="22"/>
        </w:rPr>
        <w:t>Kinast</w:t>
      </w:r>
      <w:proofErr w:type="spellEnd"/>
      <w:r w:rsidR="008839C0" w:rsidRPr="00623C36">
        <w:rPr>
          <w:rFonts w:ascii="Arial" w:hAnsi="Arial" w:cs="Arial"/>
          <w:sz w:val="22"/>
          <w:szCs w:val="22"/>
        </w:rPr>
        <w:t>, et al (2019) asserts caution when utilising a data driven approach as it is a very complex method with multiple stages involved. The final stage of the SDP is to review and reflect on the impact of the actions implemented to meet a priority (Welsh Government, 2014). Schools are encouraged to view the SDP as an ongoing document which will be update</w:t>
      </w:r>
      <w:r w:rsidR="00F5039B">
        <w:rPr>
          <w:rFonts w:ascii="Arial" w:hAnsi="Arial" w:cs="Arial"/>
          <w:sz w:val="22"/>
          <w:szCs w:val="22"/>
        </w:rPr>
        <w:t>d</w:t>
      </w:r>
      <w:r w:rsidR="008839C0" w:rsidRPr="00623C36">
        <w:rPr>
          <w:rFonts w:ascii="Arial" w:hAnsi="Arial" w:cs="Arial"/>
          <w:sz w:val="22"/>
          <w:szCs w:val="22"/>
        </w:rPr>
        <w:t xml:space="preserve"> annually at a minimum (ibid). Adopting an ongoing approach to reviewing the impacts of the strategies enables the school to observe if the staff are effectively following the procedures outlined in the SDP (Hanover Research, 2014). Continuously monitoring is also reinforced by </w:t>
      </w:r>
      <w:r w:rsidR="008839C0" w:rsidRPr="00623C36">
        <w:rPr>
          <w:rFonts w:ascii="Arial" w:hAnsi="Arial" w:cs="Arial"/>
          <w:sz w:val="22"/>
          <w:szCs w:val="22"/>
        </w:rPr>
        <w:t xml:space="preserve">Duke, </w:t>
      </w:r>
      <w:proofErr w:type="spellStart"/>
      <w:r w:rsidR="008839C0" w:rsidRPr="00623C36">
        <w:rPr>
          <w:rFonts w:ascii="Arial" w:hAnsi="Arial" w:cs="Arial"/>
          <w:sz w:val="22"/>
          <w:szCs w:val="22"/>
        </w:rPr>
        <w:t>Carr</w:t>
      </w:r>
      <w:proofErr w:type="spellEnd"/>
      <w:r w:rsidR="008839C0" w:rsidRPr="00623C36">
        <w:rPr>
          <w:rFonts w:ascii="Arial" w:hAnsi="Arial" w:cs="Arial"/>
          <w:sz w:val="22"/>
          <w:szCs w:val="22"/>
        </w:rPr>
        <w:t xml:space="preserve"> and </w:t>
      </w:r>
      <w:proofErr w:type="spellStart"/>
      <w:r w:rsidR="008839C0" w:rsidRPr="00623C36">
        <w:rPr>
          <w:rFonts w:ascii="Arial" w:hAnsi="Arial" w:cs="Arial"/>
          <w:sz w:val="22"/>
          <w:szCs w:val="22"/>
        </w:rPr>
        <w:t>Sterrett</w:t>
      </w:r>
      <w:proofErr w:type="spellEnd"/>
      <w:r w:rsidR="008839C0" w:rsidRPr="00623C36">
        <w:rPr>
          <w:rFonts w:ascii="Arial" w:hAnsi="Arial" w:cs="Arial"/>
          <w:sz w:val="22"/>
          <w:szCs w:val="22"/>
        </w:rPr>
        <w:t xml:space="preserve"> (2013)</w:t>
      </w:r>
      <w:r w:rsidR="008839C0" w:rsidRPr="00623C36">
        <w:rPr>
          <w:rFonts w:ascii="Arial" w:hAnsi="Arial" w:cs="Arial"/>
          <w:sz w:val="22"/>
          <w:szCs w:val="22"/>
        </w:rPr>
        <w:t xml:space="preserve"> who recognise that the improvements in</w:t>
      </w:r>
      <w:r w:rsidR="00F5039B">
        <w:rPr>
          <w:rFonts w:ascii="Arial" w:hAnsi="Arial" w:cs="Arial"/>
          <w:sz w:val="22"/>
          <w:szCs w:val="22"/>
        </w:rPr>
        <w:t>tended</w:t>
      </w:r>
      <w:r w:rsidR="008839C0" w:rsidRPr="00623C36">
        <w:rPr>
          <w:rFonts w:ascii="Arial" w:hAnsi="Arial" w:cs="Arial"/>
          <w:sz w:val="22"/>
          <w:szCs w:val="22"/>
        </w:rPr>
        <w:t xml:space="preserve"> are not guaranteed however they can be assisted by continuous monitoring.  </w:t>
      </w:r>
    </w:p>
    <w:p w14:paraId="4C6F6416" w14:textId="685F7389" w:rsidR="00860FE2" w:rsidRPr="00623C36" w:rsidRDefault="00860FE2" w:rsidP="00AC61D8">
      <w:pPr>
        <w:spacing w:line="360" w:lineRule="auto"/>
        <w:jc w:val="both"/>
        <w:rPr>
          <w:rFonts w:ascii="Arial" w:hAnsi="Arial" w:cs="Arial"/>
          <w:sz w:val="22"/>
          <w:szCs w:val="22"/>
        </w:rPr>
      </w:pPr>
    </w:p>
    <w:p w14:paraId="6FB7C6E7" w14:textId="65386882" w:rsidR="00860FE2" w:rsidRPr="00623C36" w:rsidRDefault="00860FE2" w:rsidP="00AC61D8">
      <w:pPr>
        <w:spacing w:line="360" w:lineRule="auto"/>
        <w:jc w:val="both"/>
        <w:rPr>
          <w:rFonts w:ascii="Arial" w:hAnsi="Arial" w:cs="Arial"/>
          <w:sz w:val="22"/>
          <w:szCs w:val="22"/>
        </w:rPr>
      </w:pPr>
      <w:r w:rsidRPr="00623C36">
        <w:rPr>
          <w:rFonts w:ascii="Arial" w:hAnsi="Arial" w:cs="Arial"/>
          <w:sz w:val="22"/>
          <w:szCs w:val="22"/>
        </w:rPr>
        <w:t>The school will implement a strategy that will enable the staff to develop and improve provision for a specific group of learners categorised within ALN. This group of learners are recognised to have Speech, Language and Communication Needs (SLCN) meaning that communicating with others can prove difficult (Swansea Council, 2019</w:t>
      </w:r>
      <w:r w:rsidR="0048097A">
        <w:rPr>
          <w:rFonts w:ascii="Arial" w:hAnsi="Arial" w:cs="Arial"/>
          <w:sz w:val="22"/>
          <w:szCs w:val="22"/>
        </w:rPr>
        <w:t>b</w:t>
      </w:r>
      <w:r w:rsidRPr="00623C36">
        <w:rPr>
          <w:rFonts w:ascii="Arial" w:hAnsi="Arial" w:cs="Arial"/>
          <w:sz w:val="22"/>
          <w:szCs w:val="22"/>
        </w:rPr>
        <w:t>). The school plan to participate within a pilot scheme run by the local authority that aims to elevate the attainment of learners with SLCN (</w:t>
      </w:r>
      <w:proofErr w:type="spellStart"/>
      <w:r w:rsidRPr="00623C36">
        <w:rPr>
          <w:rFonts w:ascii="Arial" w:hAnsi="Arial" w:cs="Arial"/>
          <w:sz w:val="22"/>
          <w:szCs w:val="22"/>
          <w:highlight w:val="black"/>
        </w:rPr>
        <w:t>Cadle</w:t>
      </w:r>
      <w:proofErr w:type="spellEnd"/>
      <w:r w:rsidRPr="00623C36">
        <w:rPr>
          <w:rFonts w:ascii="Arial" w:hAnsi="Arial" w:cs="Arial"/>
          <w:sz w:val="22"/>
          <w:szCs w:val="22"/>
        </w:rPr>
        <w:t xml:space="preserve"> Primary School, 2021</w:t>
      </w:r>
      <w:r w:rsidR="0048097A">
        <w:rPr>
          <w:rFonts w:ascii="Arial" w:hAnsi="Arial" w:cs="Arial"/>
          <w:sz w:val="22"/>
          <w:szCs w:val="22"/>
        </w:rPr>
        <w:t>b</w:t>
      </w:r>
      <w:r w:rsidRPr="00623C36">
        <w:rPr>
          <w:rFonts w:ascii="Arial" w:hAnsi="Arial" w:cs="Arial"/>
          <w:sz w:val="22"/>
          <w:szCs w:val="22"/>
        </w:rPr>
        <w:t xml:space="preserve">). Duke, </w:t>
      </w:r>
      <w:proofErr w:type="spellStart"/>
      <w:r w:rsidRPr="00623C36">
        <w:rPr>
          <w:rFonts w:ascii="Arial" w:hAnsi="Arial" w:cs="Arial"/>
          <w:sz w:val="22"/>
          <w:szCs w:val="22"/>
        </w:rPr>
        <w:t>Carr</w:t>
      </w:r>
      <w:proofErr w:type="spellEnd"/>
      <w:r w:rsidRPr="00623C36">
        <w:rPr>
          <w:rFonts w:ascii="Arial" w:hAnsi="Arial" w:cs="Arial"/>
          <w:sz w:val="22"/>
          <w:szCs w:val="22"/>
        </w:rPr>
        <w:t xml:space="preserve"> and Strette (2013) postulate that the training needs to be continuous in order to ensure sufficient development of knowledge and understanding especially when new instructional methods are involved. The scheme has ambitions to both train and also upskill the Additional Learning Needs Co-ordinator (</w:t>
      </w:r>
      <w:proofErr w:type="spellStart"/>
      <w:r w:rsidRPr="00623C36">
        <w:rPr>
          <w:rFonts w:ascii="Arial" w:hAnsi="Arial" w:cs="Arial"/>
          <w:sz w:val="22"/>
          <w:szCs w:val="22"/>
        </w:rPr>
        <w:t>ALNCo</w:t>
      </w:r>
      <w:proofErr w:type="spellEnd"/>
      <w:r w:rsidRPr="00623C36">
        <w:rPr>
          <w:rFonts w:ascii="Arial" w:hAnsi="Arial" w:cs="Arial"/>
          <w:sz w:val="22"/>
          <w:szCs w:val="22"/>
        </w:rPr>
        <w:t xml:space="preserve">) and all school staff, so they have a sufficient understanding of learners with SLCN </w:t>
      </w:r>
      <w:r w:rsidRPr="00623C36">
        <w:rPr>
          <w:rFonts w:ascii="Arial" w:hAnsi="Arial" w:cs="Arial"/>
          <w:sz w:val="22"/>
          <w:szCs w:val="22"/>
        </w:rPr>
        <w:t>(</w:t>
      </w:r>
      <w:proofErr w:type="spellStart"/>
      <w:r w:rsidRPr="00623C36">
        <w:rPr>
          <w:rFonts w:ascii="Arial" w:hAnsi="Arial" w:cs="Arial"/>
          <w:sz w:val="22"/>
          <w:szCs w:val="22"/>
          <w:highlight w:val="black"/>
        </w:rPr>
        <w:t>Cadle</w:t>
      </w:r>
      <w:proofErr w:type="spellEnd"/>
      <w:r w:rsidRPr="00623C36">
        <w:rPr>
          <w:rFonts w:ascii="Arial" w:hAnsi="Arial" w:cs="Arial"/>
          <w:sz w:val="22"/>
          <w:szCs w:val="22"/>
        </w:rPr>
        <w:t xml:space="preserve"> Primary School, 2021</w:t>
      </w:r>
      <w:r w:rsidR="0048097A">
        <w:rPr>
          <w:rFonts w:ascii="Arial" w:hAnsi="Arial" w:cs="Arial"/>
          <w:sz w:val="22"/>
          <w:szCs w:val="22"/>
        </w:rPr>
        <w:t>b</w:t>
      </w:r>
      <w:r w:rsidRPr="00623C36">
        <w:rPr>
          <w:rFonts w:ascii="Arial" w:hAnsi="Arial" w:cs="Arial"/>
          <w:sz w:val="22"/>
          <w:szCs w:val="22"/>
        </w:rPr>
        <w:t xml:space="preserve">). </w:t>
      </w:r>
      <w:r w:rsidRPr="00623C36">
        <w:rPr>
          <w:rFonts w:ascii="Arial" w:hAnsi="Arial" w:cs="Arial"/>
          <w:sz w:val="22"/>
          <w:szCs w:val="22"/>
        </w:rPr>
        <w:t>Swansea Council (2019</w:t>
      </w:r>
      <w:r w:rsidR="0048097A">
        <w:rPr>
          <w:rFonts w:ascii="Arial" w:hAnsi="Arial" w:cs="Arial"/>
          <w:sz w:val="22"/>
          <w:szCs w:val="22"/>
        </w:rPr>
        <w:t>a</w:t>
      </w:r>
      <w:r w:rsidRPr="00623C36">
        <w:rPr>
          <w:rFonts w:ascii="Arial" w:hAnsi="Arial" w:cs="Arial"/>
          <w:sz w:val="22"/>
          <w:szCs w:val="22"/>
        </w:rPr>
        <w:t xml:space="preserve">) describe the </w:t>
      </w:r>
      <w:proofErr w:type="spellStart"/>
      <w:r w:rsidRPr="00623C36">
        <w:rPr>
          <w:rFonts w:ascii="Arial" w:hAnsi="Arial" w:cs="Arial"/>
          <w:sz w:val="22"/>
          <w:szCs w:val="22"/>
        </w:rPr>
        <w:t>ALNCo</w:t>
      </w:r>
      <w:proofErr w:type="spellEnd"/>
      <w:r w:rsidRPr="00623C36">
        <w:rPr>
          <w:rFonts w:ascii="Arial" w:hAnsi="Arial" w:cs="Arial"/>
          <w:sz w:val="22"/>
          <w:szCs w:val="22"/>
        </w:rPr>
        <w:t xml:space="preserve"> to be </w:t>
      </w:r>
      <w:r w:rsidR="00F5039B">
        <w:rPr>
          <w:rFonts w:ascii="Arial" w:hAnsi="Arial" w:cs="Arial"/>
          <w:sz w:val="22"/>
          <w:szCs w:val="22"/>
        </w:rPr>
        <w:t xml:space="preserve">a </w:t>
      </w:r>
      <w:r w:rsidRPr="00623C36">
        <w:rPr>
          <w:rFonts w:ascii="Arial" w:hAnsi="Arial" w:cs="Arial"/>
          <w:sz w:val="22"/>
          <w:szCs w:val="22"/>
        </w:rPr>
        <w:t xml:space="preserve">designated member of staff who has many </w:t>
      </w:r>
      <w:r w:rsidR="00F5039B" w:rsidRPr="00623C36">
        <w:rPr>
          <w:rFonts w:ascii="Arial" w:hAnsi="Arial" w:cs="Arial"/>
          <w:sz w:val="22"/>
          <w:szCs w:val="22"/>
        </w:rPr>
        <w:t>responsi</w:t>
      </w:r>
      <w:r w:rsidR="00F5039B">
        <w:rPr>
          <w:rFonts w:ascii="Arial" w:hAnsi="Arial" w:cs="Arial"/>
          <w:sz w:val="22"/>
          <w:szCs w:val="22"/>
        </w:rPr>
        <w:t>bilities</w:t>
      </w:r>
      <w:r w:rsidRPr="00623C36">
        <w:rPr>
          <w:rFonts w:ascii="Arial" w:hAnsi="Arial" w:cs="Arial"/>
          <w:sz w:val="22"/>
          <w:szCs w:val="22"/>
        </w:rPr>
        <w:t xml:space="preserve"> in relation to learners with ALN. These responsibilities include creating and implementing ALN policies as well offering</w:t>
      </w:r>
      <w:r w:rsidR="00F5039B">
        <w:rPr>
          <w:rFonts w:ascii="Arial" w:hAnsi="Arial" w:cs="Arial"/>
          <w:sz w:val="22"/>
          <w:szCs w:val="22"/>
        </w:rPr>
        <w:t xml:space="preserve"> expertise</w:t>
      </w:r>
      <w:r w:rsidRPr="00623C36">
        <w:rPr>
          <w:rFonts w:ascii="Arial" w:hAnsi="Arial" w:cs="Arial"/>
          <w:sz w:val="22"/>
          <w:szCs w:val="22"/>
        </w:rPr>
        <w:t xml:space="preserve"> and collaborating with staff through providing support in relation to matters involving ALN (ibid). As a result of the scheme</w:t>
      </w:r>
      <w:r w:rsidR="00F5039B">
        <w:rPr>
          <w:rFonts w:ascii="Arial" w:hAnsi="Arial" w:cs="Arial"/>
          <w:sz w:val="22"/>
          <w:szCs w:val="22"/>
        </w:rPr>
        <w:t>,</w:t>
      </w:r>
      <w:r w:rsidRPr="00623C36">
        <w:rPr>
          <w:rFonts w:ascii="Arial" w:hAnsi="Arial" w:cs="Arial"/>
          <w:sz w:val="22"/>
          <w:szCs w:val="22"/>
        </w:rPr>
        <w:t xml:space="preserve"> the school believe there will be a consolidated understanding among staff of appropriate provision and strategies that will aid in developing provision for SLCN learners </w:t>
      </w:r>
      <w:r w:rsidRPr="00623C36">
        <w:rPr>
          <w:rFonts w:ascii="Arial" w:hAnsi="Arial" w:cs="Arial"/>
          <w:sz w:val="22"/>
          <w:szCs w:val="22"/>
        </w:rPr>
        <w:t>(</w:t>
      </w:r>
      <w:proofErr w:type="spellStart"/>
      <w:r w:rsidRPr="00623C36">
        <w:rPr>
          <w:rFonts w:ascii="Arial" w:hAnsi="Arial" w:cs="Arial"/>
          <w:sz w:val="22"/>
          <w:szCs w:val="22"/>
          <w:highlight w:val="black"/>
        </w:rPr>
        <w:t>Cadle</w:t>
      </w:r>
      <w:proofErr w:type="spellEnd"/>
      <w:r w:rsidRPr="00623C36">
        <w:rPr>
          <w:rFonts w:ascii="Arial" w:hAnsi="Arial" w:cs="Arial"/>
          <w:sz w:val="22"/>
          <w:szCs w:val="22"/>
        </w:rPr>
        <w:t xml:space="preserve"> Primary School, 2021</w:t>
      </w:r>
      <w:r w:rsidR="0048097A">
        <w:rPr>
          <w:rFonts w:ascii="Arial" w:hAnsi="Arial" w:cs="Arial"/>
          <w:sz w:val="22"/>
          <w:szCs w:val="22"/>
        </w:rPr>
        <w:t>b</w:t>
      </w:r>
      <w:r w:rsidRPr="00623C36">
        <w:rPr>
          <w:rFonts w:ascii="Arial" w:hAnsi="Arial" w:cs="Arial"/>
          <w:sz w:val="22"/>
          <w:szCs w:val="22"/>
        </w:rPr>
        <w:t>)</w:t>
      </w:r>
      <w:r w:rsidRPr="00623C36">
        <w:rPr>
          <w:rFonts w:ascii="Arial" w:hAnsi="Arial" w:cs="Arial"/>
          <w:sz w:val="22"/>
          <w:szCs w:val="22"/>
        </w:rPr>
        <w:t xml:space="preserve">. The school shall also nominate a Social Communication Champion and this role will be monitored by the </w:t>
      </w:r>
      <w:proofErr w:type="spellStart"/>
      <w:r w:rsidRPr="00623C36">
        <w:rPr>
          <w:rFonts w:ascii="Arial" w:hAnsi="Arial" w:cs="Arial"/>
          <w:sz w:val="22"/>
          <w:szCs w:val="22"/>
        </w:rPr>
        <w:t>ALNCo</w:t>
      </w:r>
      <w:proofErr w:type="spellEnd"/>
      <w:r w:rsidRPr="00623C36">
        <w:rPr>
          <w:rFonts w:ascii="Arial" w:hAnsi="Arial" w:cs="Arial"/>
          <w:sz w:val="22"/>
          <w:szCs w:val="22"/>
        </w:rPr>
        <w:t xml:space="preserve"> </w:t>
      </w:r>
      <w:r w:rsidRPr="00623C36">
        <w:rPr>
          <w:rFonts w:ascii="Arial" w:hAnsi="Arial" w:cs="Arial"/>
          <w:sz w:val="22"/>
          <w:szCs w:val="22"/>
        </w:rPr>
        <w:t>(</w:t>
      </w:r>
      <w:proofErr w:type="spellStart"/>
      <w:r w:rsidRPr="00623C36">
        <w:rPr>
          <w:rFonts w:ascii="Arial" w:hAnsi="Arial" w:cs="Arial"/>
          <w:sz w:val="22"/>
          <w:szCs w:val="22"/>
          <w:highlight w:val="black"/>
        </w:rPr>
        <w:t>Cadle</w:t>
      </w:r>
      <w:proofErr w:type="spellEnd"/>
      <w:r w:rsidRPr="00623C36">
        <w:rPr>
          <w:rFonts w:ascii="Arial" w:hAnsi="Arial" w:cs="Arial"/>
          <w:sz w:val="22"/>
          <w:szCs w:val="22"/>
        </w:rPr>
        <w:t xml:space="preserve"> Primary School, 202</w:t>
      </w:r>
      <w:r w:rsidR="0048097A">
        <w:rPr>
          <w:rFonts w:ascii="Arial" w:hAnsi="Arial" w:cs="Arial"/>
          <w:sz w:val="22"/>
          <w:szCs w:val="22"/>
        </w:rPr>
        <w:t>0</w:t>
      </w:r>
      <w:r w:rsidRPr="00623C36">
        <w:rPr>
          <w:rFonts w:ascii="Arial" w:hAnsi="Arial" w:cs="Arial"/>
          <w:sz w:val="22"/>
          <w:szCs w:val="22"/>
        </w:rPr>
        <w:t>)</w:t>
      </w:r>
      <w:r w:rsidRPr="00623C36">
        <w:rPr>
          <w:rFonts w:ascii="Arial" w:hAnsi="Arial" w:cs="Arial"/>
          <w:sz w:val="22"/>
          <w:szCs w:val="22"/>
        </w:rPr>
        <w:t xml:space="preserve">. The </w:t>
      </w:r>
      <w:proofErr w:type="spellStart"/>
      <w:r w:rsidRPr="00623C36">
        <w:rPr>
          <w:rFonts w:ascii="Arial" w:hAnsi="Arial" w:cs="Arial"/>
          <w:sz w:val="22"/>
          <w:szCs w:val="22"/>
        </w:rPr>
        <w:t>ALNCo</w:t>
      </w:r>
      <w:proofErr w:type="spellEnd"/>
      <w:r w:rsidRPr="00623C36">
        <w:rPr>
          <w:rFonts w:ascii="Arial" w:hAnsi="Arial" w:cs="Arial"/>
          <w:sz w:val="22"/>
          <w:szCs w:val="22"/>
        </w:rPr>
        <w:t xml:space="preserve"> shall also monitor the provision being implemented within class</w:t>
      </w:r>
      <w:r w:rsidR="00F5039B">
        <w:rPr>
          <w:rFonts w:ascii="Arial" w:hAnsi="Arial" w:cs="Arial"/>
          <w:sz w:val="22"/>
          <w:szCs w:val="22"/>
        </w:rPr>
        <w:t>es</w:t>
      </w:r>
      <w:r w:rsidRPr="00623C36">
        <w:rPr>
          <w:rFonts w:ascii="Arial" w:hAnsi="Arial" w:cs="Arial"/>
          <w:sz w:val="22"/>
          <w:szCs w:val="22"/>
        </w:rPr>
        <w:t xml:space="preserve"> and then feedback to the senior leadership team regarding the effectives of the strategies (ibid). This could prove problematic as it reliant on the </w:t>
      </w:r>
      <w:proofErr w:type="spellStart"/>
      <w:r w:rsidRPr="00623C36">
        <w:rPr>
          <w:rFonts w:ascii="Arial" w:hAnsi="Arial" w:cs="Arial"/>
          <w:sz w:val="22"/>
          <w:szCs w:val="22"/>
        </w:rPr>
        <w:t>ALNCo</w:t>
      </w:r>
      <w:proofErr w:type="spellEnd"/>
      <w:r w:rsidRPr="00623C36">
        <w:rPr>
          <w:rFonts w:ascii="Arial" w:hAnsi="Arial" w:cs="Arial"/>
          <w:sz w:val="22"/>
          <w:szCs w:val="22"/>
        </w:rPr>
        <w:t xml:space="preserve"> having appropriate evaluation skills which Hampshire County Council (2021) recognise not all staff possess. </w:t>
      </w:r>
    </w:p>
    <w:p w14:paraId="4473CAD6" w14:textId="42FE5B1C" w:rsidR="008839C0" w:rsidRPr="00623C36" w:rsidRDefault="009F288D" w:rsidP="00AC61D8">
      <w:pPr>
        <w:spacing w:line="360" w:lineRule="auto"/>
        <w:jc w:val="both"/>
        <w:rPr>
          <w:rFonts w:ascii="Arial" w:hAnsi="Arial" w:cs="Arial"/>
          <w:sz w:val="22"/>
          <w:szCs w:val="22"/>
        </w:rPr>
      </w:pPr>
      <w:r w:rsidRPr="00623C36">
        <w:rPr>
          <w:rFonts w:ascii="Arial" w:hAnsi="Arial" w:cs="Arial"/>
          <w:sz w:val="22"/>
          <w:szCs w:val="22"/>
        </w:rPr>
        <w:t xml:space="preserve">Another strategy that the school could implement to improve provision for ALN learners capitalises on the SDP regulation that requires the school to outline how they will collaborate with the community to meet a target (Welsh Government, 2016). This comes in the form of </w:t>
      </w:r>
      <w:r w:rsidRPr="00623C36">
        <w:rPr>
          <w:rFonts w:ascii="Arial" w:hAnsi="Arial" w:cs="Arial"/>
          <w:sz w:val="22"/>
          <w:szCs w:val="22"/>
        </w:rPr>
        <w:lastRenderedPageBreak/>
        <w:t>utilising links with a Specialist Teaching Facility (STF) which more appropriately meets the needs of the learners with ALN (Snap Cymru, 2021). This will involve staff from the mainstream school visiting and working within the STF. During this time the member of staff can be learning from a more knowledgeable other about the provision and resources they produce to meet the needs of their learners (Vygotsky, 1978). Through the more knowledgeable other sharing the good practice it can enable the raising of standards as this will replace the current practice within the school (</w:t>
      </w:r>
      <w:proofErr w:type="spellStart"/>
      <w:r w:rsidRPr="00623C36">
        <w:rPr>
          <w:rFonts w:ascii="Arial" w:hAnsi="Arial" w:cs="Arial"/>
          <w:sz w:val="22"/>
          <w:szCs w:val="22"/>
        </w:rPr>
        <w:t>Serrat</w:t>
      </w:r>
      <w:proofErr w:type="spellEnd"/>
      <w:r w:rsidRPr="00623C36">
        <w:rPr>
          <w:rFonts w:ascii="Arial" w:hAnsi="Arial" w:cs="Arial"/>
          <w:sz w:val="22"/>
          <w:szCs w:val="22"/>
        </w:rPr>
        <w:t xml:space="preserve">, 2008). </w:t>
      </w:r>
      <w:r w:rsidR="00410D76" w:rsidRPr="00623C36">
        <w:rPr>
          <w:rFonts w:ascii="Arial" w:hAnsi="Arial" w:cs="Arial"/>
          <w:sz w:val="22"/>
          <w:szCs w:val="22"/>
        </w:rPr>
        <w:t xml:space="preserve">Developing these links with the community has the potential to have positive impact on attainment and wellbeing (Hands, 2015).  </w:t>
      </w:r>
    </w:p>
    <w:p w14:paraId="32FA20B5" w14:textId="40C589EF" w:rsidR="00CD1CAD" w:rsidRPr="00623C36" w:rsidRDefault="00CD1CAD" w:rsidP="00AC61D8">
      <w:pPr>
        <w:spacing w:line="360" w:lineRule="auto"/>
        <w:jc w:val="both"/>
        <w:rPr>
          <w:rFonts w:ascii="Arial" w:hAnsi="Arial" w:cs="Arial"/>
          <w:sz w:val="22"/>
          <w:szCs w:val="22"/>
        </w:rPr>
      </w:pPr>
    </w:p>
    <w:p w14:paraId="668EF9E7" w14:textId="69B60B3D" w:rsidR="00623C36" w:rsidRDefault="00CD1CAD" w:rsidP="00AC61D8">
      <w:pPr>
        <w:spacing w:line="360" w:lineRule="auto"/>
        <w:jc w:val="both"/>
        <w:rPr>
          <w:rFonts w:ascii="Arial" w:hAnsi="Arial" w:cs="Arial"/>
          <w:sz w:val="22"/>
          <w:szCs w:val="22"/>
        </w:rPr>
      </w:pPr>
      <w:r w:rsidRPr="00623C36">
        <w:rPr>
          <w:rFonts w:ascii="Arial" w:hAnsi="Arial" w:cs="Arial"/>
          <w:sz w:val="22"/>
          <w:szCs w:val="22"/>
        </w:rPr>
        <w:t>In conclusion,</w:t>
      </w:r>
      <w:r w:rsidR="00295D1A" w:rsidRPr="00623C36">
        <w:rPr>
          <w:rFonts w:ascii="Arial" w:hAnsi="Arial" w:cs="Arial"/>
          <w:sz w:val="22"/>
          <w:szCs w:val="22"/>
        </w:rPr>
        <w:t xml:space="preserve"> the school have selected a very appropriate and relevant priority due to the current reform of legislation linked to additional learning needs. This also coincided with the school’s vision which is to establish an environment where all learners thrive (</w:t>
      </w:r>
      <w:proofErr w:type="spellStart"/>
      <w:r w:rsidR="00295D1A" w:rsidRPr="00623C36">
        <w:rPr>
          <w:rFonts w:ascii="Arial" w:hAnsi="Arial" w:cs="Arial"/>
          <w:sz w:val="22"/>
          <w:szCs w:val="22"/>
          <w:highlight w:val="black"/>
        </w:rPr>
        <w:t>Cadle</w:t>
      </w:r>
      <w:proofErr w:type="spellEnd"/>
      <w:r w:rsidR="00295D1A" w:rsidRPr="00623C36">
        <w:rPr>
          <w:rFonts w:ascii="Arial" w:hAnsi="Arial" w:cs="Arial"/>
          <w:sz w:val="22"/>
          <w:szCs w:val="22"/>
        </w:rPr>
        <w:t xml:space="preserve"> Primary School, 2021</w:t>
      </w:r>
      <w:r w:rsidR="0048097A">
        <w:rPr>
          <w:rFonts w:ascii="Arial" w:hAnsi="Arial" w:cs="Arial"/>
          <w:sz w:val="22"/>
          <w:szCs w:val="22"/>
        </w:rPr>
        <w:t>a</w:t>
      </w:r>
      <w:r w:rsidR="00295D1A" w:rsidRPr="00623C36">
        <w:rPr>
          <w:rFonts w:ascii="Arial" w:hAnsi="Arial" w:cs="Arial"/>
          <w:sz w:val="22"/>
          <w:szCs w:val="22"/>
        </w:rPr>
        <w:t xml:space="preserve">). </w:t>
      </w:r>
      <w:r w:rsidR="00EE399F" w:rsidRPr="00623C36">
        <w:rPr>
          <w:rFonts w:ascii="Arial" w:hAnsi="Arial" w:cs="Arial"/>
          <w:sz w:val="22"/>
          <w:szCs w:val="22"/>
        </w:rPr>
        <w:t xml:space="preserve">However, further action of a self-evaluation and analysis of both qualitative and quantitative were undertaken before the school confirm any priorities (Welsh Government, 2014). This stage involves all stakeholders linked to the school and enables an opportunity to display their commitment to the development of the school (ibid). </w:t>
      </w:r>
      <w:r w:rsidR="00623C36" w:rsidRPr="00623C36">
        <w:rPr>
          <w:rFonts w:ascii="Arial" w:hAnsi="Arial" w:cs="Arial"/>
          <w:sz w:val="22"/>
          <w:szCs w:val="22"/>
        </w:rPr>
        <w:t>Strategic plans are then created which can raise the standard of learning (</w:t>
      </w:r>
      <w:r w:rsidR="00623C36" w:rsidRPr="00623C36">
        <w:rPr>
          <w:rFonts w:ascii="Arial" w:hAnsi="Arial" w:cs="Arial"/>
          <w:sz w:val="22"/>
          <w:szCs w:val="22"/>
        </w:rPr>
        <w:t>Bell</w:t>
      </w:r>
      <w:r w:rsidR="00623C36" w:rsidRPr="00623C36">
        <w:rPr>
          <w:rFonts w:ascii="Arial" w:hAnsi="Arial" w:cs="Arial"/>
          <w:sz w:val="22"/>
          <w:szCs w:val="22"/>
        </w:rPr>
        <w:t xml:space="preserve">, </w:t>
      </w:r>
      <w:r w:rsidR="00623C36" w:rsidRPr="00623C36">
        <w:rPr>
          <w:rFonts w:ascii="Arial" w:hAnsi="Arial" w:cs="Arial"/>
          <w:sz w:val="22"/>
          <w:szCs w:val="22"/>
        </w:rPr>
        <w:t xml:space="preserve">1998, cited in </w:t>
      </w:r>
      <w:proofErr w:type="spellStart"/>
      <w:r w:rsidR="00623C36" w:rsidRPr="00623C36">
        <w:rPr>
          <w:rFonts w:ascii="Arial" w:hAnsi="Arial" w:cs="Arial"/>
          <w:sz w:val="22"/>
          <w:szCs w:val="22"/>
        </w:rPr>
        <w:t>Xaba</w:t>
      </w:r>
      <w:proofErr w:type="spellEnd"/>
      <w:r w:rsidR="00623C36" w:rsidRPr="00623C36">
        <w:rPr>
          <w:rFonts w:ascii="Arial" w:hAnsi="Arial" w:cs="Arial"/>
          <w:sz w:val="22"/>
          <w:szCs w:val="22"/>
        </w:rPr>
        <w:t>, 2006, p.15)</w:t>
      </w:r>
      <w:r w:rsidR="00623C36" w:rsidRPr="00623C36">
        <w:rPr>
          <w:rFonts w:ascii="Arial" w:hAnsi="Arial" w:cs="Arial"/>
          <w:sz w:val="22"/>
          <w:szCs w:val="22"/>
        </w:rPr>
        <w:t>. The plan includes strategies to meet the priorities which are encouraged to be data driven (Hanover Research, 2014). Assessments and monitoring are then carried out to establish the effectiveness of meeting the priorities and these assessments should be ongoing (Welsh Government, 2014). The school implemented a strategy that would upskill all staff which should assist with creating improved provision for learners with ALN which should result in a positive impact on the learner. Overall, SDP have benefits and limitations but are powerful tools which can positively impact the learners through actions and priorities being identified to elevate their learning.</w:t>
      </w:r>
      <w:r w:rsidR="00623C36">
        <w:rPr>
          <w:rFonts w:ascii="Arial" w:hAnsi="Arial" w:cs="Arial"/>
          <w:sz w:val="22"/>
          <w:szCs w:val="22"/>
        </w:rPr>
        <w:t xml:space="preserve"> </w:t>
      </w:r>
    </w:p>
    <w:p w14:paraId="66DFE9D4" w14:textId="77777777" w:rsidR="00623C36" w:rsidRDefault="00623C36" w:rsidP="00AC61D8">
      <w:pPr>
        <w:spacing w:line="360" w:lineRule="auto"/>
        <w:jc w:val="both"/>
        <w:rPr>
          <w:rFonts w:ascii="Arial" w:hAnsi="Arial" w:cs="Arial"/>
          <w:sz w:val="22"/>
          <w:szCs w:val="22"/>
        </w:rPr>
      </w:pPr>
    </w:p>
    <w:p w14:paraId="5734D753" w14:textId="77777777" w:rsidR="00860FE2" w:rsidRDefault="00860FE2" w:rsidP="00AC61D8">
      <w:pPr>
        <w:spacing w:line="360" w:lineRule="auto"/>
        <w:jc w:val="both"/>
        <w:rPr>
          <w:rFonts w:ascii="Arial" w:hAnsi="Arial" w:cs="Arial"/>
          <w:sz w:val="22"/>
          <w:szCs w:val="22"/>
          <w:highlight w:val="yellow"/>
        </w:rPr>
      </w:pPr>
    </w:p>
    <w:p w14:paraId="1BCE8F26" w14:textId="77777777" w:rsidR="00860FE2" w:rsidRDefault="00860FE2" w:rsidP="00AC61D8">
      <w:pPr>
        <w:spacing w:line="360" w:lineRule="auto"/>
        <w:jc w:val="both"/>
        <w:rPr>
          <w:rFonts w:ascii="Arial" w:hAnsi="Arial" w:cs="Arial"/>
          <w:sz w:val="22"/>
          <w:szCs w:val="22"/>
          <w:highlight w:val="yellow"/>
        </w:rPr>
      </w:pPr>
    </w:p>
    <w:p w14:paraId="35E6A164" w14:textId="77777777" w:rsidR="00860FE2" w:rsidRDefault="00860FE2" w:rsidP="00AC61D8">
      <w:pPr>
        <w:spacing w:line="360" w:lineRule="auto"/>
        <w:jc w:val="both"/>
        <w:rPr>
          <w:rFonts w:ascii="Arial" w:hAnsi="Arial" w:cs="Arial"/>
          <w:sz w:val="22"/>
          <w:szCs w:val="22"/>
          <w:highlight w:val="yellow"/>
        </w:rPr>
      </w:pPr>
    </w:p>
    <w:p w14:paraId="27F991E5" w14:textId="2C5EC0A8" w:rsidR="00F249B6" w:rsidRDefault="00F249B6" w:rsidP="00AC61D8">
      <w:pPr>
        <w:spacing w:line="360" w:lineRule="auto"/>
        <w:jc w:val="both"/>
        <w:rPr>
          <w:rFonts w:ascii="Arial" w:hAnsi="Arial" w:cs="Arial"/>
          <w:sz w:val="22"/>
          <w:szCs w:val="22"/>
        </w:rPr>
      </w:pPr>
    </w:p>
    <w:p w14:paraId="4A11A4ED" w14:textId="77777777" w:rsidR="00F249B6" w:rsidRDefault="00F249B6" w:rsidP="00AC61D8">
      <w:pPr>
        <w:spacing w:line="360" w:lineRule="auto"/>
        <w:jc w:val="both"/>
        <w:rPr>
          <w:rFonts w:ascii="Arial" w:hAnsi="Arial" w:cs="Arial"/>
          <w:sz w:val="22"/>
          <w:szCs w:val="22"/>
        </w:rPr>
      </w:pPr>
    </w:p>
    <w:p w14:paraId="74CF6719" w14:textId="77777777" w:rsidR="00F249B6" w:rsidRDefault="00F249B6" w:rsidP="00AC61D8">
      <w:pPr>
        <w:spacing w:line="360" w:lineRule="auto"/>
        <w:jc w:val="both"/>
        <w:rPr>
          <w:rFonts w:ascii="Arial" w:hAnsi="Arial" w:cs="Arial"/>
          <w:sz w:val="22"/>
          <w:szCs w:val="22"/>
        </w:rPr>
      </w:pPr>
    </w:p>
    <w:p w14:paraId="25E0006C" w14:textId="0B33DA6A" w:rsidR="00AC61D8" w:rsidRDefault="00AC61D8" w:rsidP="002D1DE4">
      <w:pPr>
        <w:spacing w:line="360" w:lineRule="auto"/>
        <w:jc w:val="both"/>
        <w:rPr>
          <w:rFonts w:ascii="Arial" w:hAnsi="Arial" w:cs="Arial"/>
          <w:sz w:val="22"/>
          <w:szCs w:val="22"/>
        </w:rPr>
      </w:pPr>
      <w:r>
        <w:rPr>
          <w:rFonts w:ascii="Arial" w:hAnsi="Arial" w:cs="Arial"/>
          <w:sz w:val="22"/>
          <w:szCs w:val="22"/>
        </w:rPr>
        <w:br w:type="page"/>
      </w:r>
    </w:p>
    <w:p w14:paraId="7A8F5EA5" w14:textId="624389CB" w:rsidR="00AC61D8" w:rsidRDefault="00AC61D8" w:rsidP="00AC61D8">
      <w:pPr>
        <w:spacing w:line="360" w:lineRule="auto"/>
        <w:jc w:val="center"/>
        <w:rPr>
          <w:rFonts w:ascii="Arial" w:hAnsi="Arial" w:cs="Arial"/>
          <w:sz w:val="22"/>
          <w:szCs w:val="22"/>
          <w:u w:val="single"/>
        </w:rPr>
      </w:pPr>
      <w:r w:rsidRPr="00AC61D8">
        <w:rPr>
          <w:rFonts w:ascii="Arial" w:hAnsi="Arial" w:cs="Arial"/>
          <w:sz w:val="22"/>
          <w:szCs w:val="22"/>
          <w:u w:val="single"/>
        </w:rPr>
        <w:lastRenderedPageBreak/>
        <w:t xml:space="preserve">Part B- </w:t>
      </w:r>
      <w:r w:rsidRPr="00AC61D8">
        <w:rPr>
          <w:rFonts w:ascii="Arial" w:hAnsi="Arial" w:cs="Arial"/>
          <w:sz w:val="22"/>
          <w:szCs w:val="22"/>
          <w:u w:val="single"/>
        </w:rPr>
        <w:t>Reference list</w:t>
      </w:r>
    </w:p>
    <w:p w14:paraId="511433EE" w14:textId="77777777" w:rsidR="00623C36" w:rsidRDefault="00623C36" w:rsidP="00AC61D8">
      <w:pPr>
        <w:spacing w:line="360" w:lineRule="auto"/>
        <w:jc w:val="both"/>
        <w:rPr>
          <w:rFonts w:ascii="Arial" w:hAnsi="Arial" w:cs="Arial"/>
          <w:sz w:val="22"/>
          <w:szCs w:val="22"/>
          <w:u w:val="single"/>
        </w:rPr>
      </w:pPr>
    </w:p>
    <w:p w14:paraId="235552F2" w14:textId="0F191FC2"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Booth, T. et al. (1992) </w:t>
      </w:r>
      <w:r w:rsidRPr="00147F0E">
        <w:rPr>
          <w:rFonts w:ascii="Arial" w:hAnsi="Arial" w:cs="Arial"/>
          <w:i/>
          <w:iCs/>
          <w:sz w:val="22"/>
          <w:szCs w:val="22"/>
        </w:rPr>
        <w:t>Policies for diversity in education</w:t>
      </w:r>
      <w:r>
        <w:rPr>
          <w:rFonts w:ascii="Arial" w:hAnsi="Arial" w:cs="Arial"/>
          <w:sz w:val="22"/>
          <w:szCs w:val="22"/>
        </w:rPr>
        <w:t xml:space="preserve">. London: Routledge. </w:t>
      </w:r>
    </w:p>
    <w:p w14:paraId="51E41756" w14:textId="77777777" w:rsidR="00623C36" w:rsidRDefault="00623C36" w:rsidP="00AC61D8">
      <w:pPr>
        <w:spacing w:line="360" w:lineRule="auto"/>
        <w:jc w:val="both"/>
        <w:rPr>
          <w:rFonts w:ascii="Arial" w:hAnsi="Arial" w:cs="Arial"/>
          <w:sz w:val="22"/>
          <w:szCs w:val="22"/>
        </w:rPr>
      </w:pPr>
    </w:p>
    <w:p w14:paraId="1B5BD9AB" w14:textId="3660317C"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Brian, C. (2000) </w:t>
      </w:r>
      <w:r w:rsidRPr="00972F7E">
        <w:rPr>
          <w:rFonts w:ascii="Arial" w:hAnsi="Arial" w:cs="Arial"/>
          <w:i/>
          <w:iCs/>
          <w:sz w:val="22"/>
          <w:szCs w:val="22"/>
        </w:rPr>
        <w:t>Advanced subsidiary psychology: Approaches and methods</w:t>
      </w:r>
      <w:r>
        <w:rPr>
          <w:rFonts w:ascii="Arial" w:hAnsi="Arial" w:cs="Arial"/>
          <w:sz w:val="22"/>
          <w:szCs w:val="22"/>
        </w:rPr>
        <w:t xml:space="preserve">. Cheltenham: Nelson Thornes. </w:t>
      </w:r>
    </w:p>
    <w:p w14:paraId="23572376" w14:textId="77777777" w:rsidR="00623C36" w:rsidRDefault="00623C36" w:rsidP="00AC61D8">
      <w:pPr>
        <w:spacing w:line="360" w:lineRule="auto"/>
        <w:jc w:val="both"/>
        <w:rPr>
          <w:rFonts w:ascii="Arial" w:hAnsi="Arial" w:cs="Arial"/>
          <w:sz w:val="22"/>
          <w:szCs w:val="22"/>
        </w:rPr>
      </w:pPr>
    </w:p>
    <w:p w14:paraId="2DBA411A" w14:textId="60F82F4C" w:rsidR="00623C36" w:rsidRDefault="00623C36" w:rsidP="00AC61D8">
      <w:pPr>
        <w:spacing w:line="360" w:lineRule="auto"/>
        <w:jc w:val="both"/>
        <w:rPr>
          <w:rFonts w:ascii="Arial" w:hAnsi="Arial" w:cs="Arial"/>
          <w:sz w:val="22"/>
          <w:szCs w:val="22"/>
        </w:rPr>
      </w:pPr>
      <w:proofErr w:type="spellStart"/>
      <w:r w:rsidRPr="00F53DBC">
        <w:rPr>
          <w:rFonts w:ascii="Arial" w:hAnsi="Arial" w:cs="Arial"/>
          <w:sz w:val="22"/>
          <w:szCs w:val="22"/>
          <w:highlight w:val="black"/>
        </w:rPr>
        <w:t>Cadle</w:t>
      </w:r>
      <w:proofErr w:type="spellEnd"/>
      <w:r>
        <w:rPr>
          <w:rFonts w:ascii="Arial" w:hAnsi="Arial" w:cs="Arial"/>
          <w:sz w:val="22"/>
          <w:szCs w:val="22"/>
        </w:rPr>
        <w:t xml:space="preserve"> Primary School (2020) </w:t>
      </w:r>
      <w:r w:rsidRPr="00F53DBC">
        <w:rPr>
          <w:rFonts w:ascii="Arial" w:hAnsi="Arial" w:cs="Arial"/>
          <w:i/>
          <w:iCs/>
          <w:sz w:val="22"/>
          <w:szCs w:val="22"/>
        </w:rPr>
        <w:t>School development plan 2020</w:t>
      </w:r>
      <w:r>
        <w:rPr>
          <w:rFonts w:ascii="Arial" w:hAnsi="Arial" w:cs="Arial"/>
          <w:sz w:val="22"/>
          <w:szCs w:val="22"/>
        </w:rPr>
        <w:t xml:space="preserve">. </w:t>
      </w:r>
      <w:r w:rsidRPr="00F53DBC">
        <w:rPr>
          <w:rFonts w:ascii="Arial" w:hAnsi="Arial" w:cs="Arial"/>
          <w:sz w:val="22"/>
          <w:szCs w:val="22"/>
          <w:highlight w:val="black"/>
        </w:rPr>
        <w:t>Swansea</w:t>
      </w:r>
      <w:r>
        <w:rPr>
          <w:rFonts w:ascii="Arial" w:hAnsi="Arial" w:cs="Arial"/>
          <w:sz w:val="22"/>
          <w:szCs w:val="22"/>
        </w:rPr>
        <w:t xml:space="preserve">: </w:t>
      </w:r>
      <w:proofErr w:type="spellStart"/>
      <w:r w:rsidRPr="00F53DBC">
        <w:rPr>
          <w:rFonts w:ascii="Arial" w:hAnsi="Arial" w:cs="Arial"/>
          <w:sz w:val="22"/>
          <w:szCs w:val="22"/>
          <w:highlight w:val="black"/>
        </w:rPr>
        <w:t>Cadle</w:t>
      </w:r>
      <w:proofErr w:type="spellEnd"/>
      <w:r>
        <w:rPr>
          <w:rFonts w:ascii="Arial" w:hAnsi="Arial" w:cs="Arial"/>
          <w:sz w:val="22"/>
          <w:szCs w:val="22"/>
        </w:rPr>
        <w:t xml:space="preserve"> Primary School. </w:t>
      </w:r>
    </w:p>
    <w:p w14:paraId="2C3B50C0" w14:textId="77777777" w:rsidR="00623C36" w:rsidRDefault="00623C36" w:rsidP="00AC61D8">
      <w:pPr>
        <w:spacing w:line="360" w:lineRule="auto"/>
        <w:jc w:val="both"/>
        <w:rPr>
          <w:rFonts w:ascii="Arial" w:hAnsi="Arial" w:cs="Arial"/>
          <w:sz w:val="22"/>
          <w:szCs w:val="22"/>
        </w:rPr>
      </w:pPr>
    </w:p>
    <w:p w14:paraId="5D603CF6" w14:textId="7A959CEE" w:rsidR="00623C36" w:rsidRDefault="00623C36" w:rsidP="00AC61D8">
      <w:pPr>
        <w:spacing w:line="360" w:lineRule="auto"/>
        <w:jc w:val="both"/>
        <w:rPr>
          <w:rFonts w:ascii="Arial" w:hAnsi="Arial" w:cs="Arial"/>
          <w:sz w:val="22"/>
          <w:szCs w:val="22"/>
        </w:rPr>
      </w:pPr>
      <w:proofErr w:type="spellStart"/>
      <w:r w:rsidRPr="00972F7E">
        <w:rPr>
          <w:rFonts w:ascii="Arial" w:hAnsi="Arial" w:cs="Arial"/>
          <w:sz w:val="22"/>
          <w:szCs w:val="22"/>
          <w:highlight w:val="black"/>
        </w:rPr>
        <w:t>Cadle</w:t>
      </w:r>
      <w:proofErr w:type="spellEnd"/>
      <w:r>
        <w:rPr>
          <w:rFonts w:ascii="Arial" w:hAnsi="Arial" w:cs="Arial"/>
          <w:sz w:val="22"/>
          <w:szCs w:val="22"/>
        </w:rPr>
        <w:t xml:space="preserve"> Primary School (2021a) </w:t>
      </w:r>
      <w:r w:rsidRPr="00972F7E">
        <w:rPr>
          <w:rFonts w:ascii="Arial" w:hAnsi="Arial" w:cs="Arial"/>
          <w:i/>
          <w:iCs/>
          <w:sz w:val="22"/>
          <w:szCs w:val="22"/>
        </w:rPr>
        <w:t>Relationships First School</w:t>
      </w:r>
      <w:r>
        <w:rPr>
          <w:rFonts w:ascii="Arial" w:hAnsi="Arial" w:cs="Arial"/>
          <w:sz w:val="22"/>
          <w:szCs w:val="22"/>
        </w:rPr>
        <w:t xml:space="preserve">. Available at: </w:t>
      </w:r>
      <w:hyperlink r:id="rId6" w:history="1">
        <w:r w:rsidRPr="00D51843">
          <w:rPr>
            <w:rStyle w:val="Hyperlink"/>
            <w:rFonts w:ascii="Arial" w:hAnsi="Arial" w:cs="Arial"/>
            <w:sz w:val="22"/>
            <w:szCs w:val="22"/>
          </w:rPr>
          <w:t>https://www.</w:t>
        </w:r>
        <w:r w:rsidRPr="00972F7E">
          <w:rPr>
            <w:rStyle w:val="Hyperlink"/>
            <w:rFonts w:ascii="Arial" w:hAnsi="Arial" w:cs="Arial"/>
            <w:color w:val="000000" w:themeColor="text1"/>
            <w:sz w:val="22"/>
            <w:szCs w:val="22"/>
            <w:highlight w:val="black"/>
          </w:rPr>
          <w:t>cadle</w:t>
        </w:r>
        <w:r w:rsidRPr="00D51843">
          <w:rPr>
            <w:rStyle w:val="Hyperlink"/>
            <w:rFonts w:ascii="Arial" w:hAnsi="Arial" w:cs="Arial"/>
            <w:sz w:val="22"/>
            <w:szCs w:val="22"/>
          </w:rPr>
          <w:t>primaryschool.co.uk/relationships-first-school/</w:t>
        </w:r>
      </w:hyperlink>
      <w:r>
        <w:rPr>
          <w:rFonts w:ascii="Arial" w:hAnsi="Arial" w:cs="Arial"/>
          <w:sz w:val="22"/>
          <w:szCs w:val="22"/>
        </w:rPr>
        <w:t xml:space="preserve"> (Accessed: 9</w:t>
      </w:r>
      <w:r w:rsidRPr="00972F7E">
        <w:rPr>
          <w:rFonts w:ascii="Arial" w:hAnsi="Arial" w:cs="Arial"/>
          <w:sz w:val="22"/>
          <w:szCs w:val="22"/>
          <w:vertAlign w:val="superscript"/>
        </w:rPr>
        <w:t>th</w:t>
      </w:r>
      <w:r>
        <w:rPr>
          <w:rFonts w:ascii="Arial" w:hAnsi="Arial" w:cs="Arial"/>
          <w:sz w:val="22"/>
          <w:szCs w:val="22"/>
        </w:rPr>
        <w:t xml:space="preserve"> May 2021).</w:t>
      </w:r>
    </w:p>
    <w:p w14:paraId="58B245BA" w14:textId="77777777" w:rsidR="00623C36" w:rsidRDefault="00623C36" w:rsidP="00AC61D8">
      <w:pPr>
        <w:spacing w:line="360" w:lineRule="auto"/>
        <w:jc w:val="both"/>
        <w:rPr>
          <w:rFonts w:ascii="Arial" w:hAnsi="Arial" w:cs="Arial"/>
          <w:sz w:val="22"/>
          <w:szCs w:val="22"/>
        </w:rPr>
      </w:pPr>
    </w:p>
    <w:p w14:paraId="500FA440" w14:textId="4A29E6BB" w:rsidR="00623C36" w:rsidRDefault="00623C36" w:rsidP="00AC61D8">
      <w:pPr>
        <w:spacing w:line="360" w:lineRule="auto"/>
        <w:jc w:val="both"/>
        <w:rPr>
          <w:rFonts w:ascii="Arial" w:hAnsi="Arial" w:cs="Arial"/>
          <w:sz w:val="22"/>
          <w:szCs w:val="22"/>
        </w:rPr>
      </w:pPr>
      <w:proofErr w:type="spellStart"/>
      <w:r w:rsidRPr="00F53DBC">
        <w:rPr>
          <w:rFonts w:ascii="Arial" w:hAnsi="Arial" w:cs="Arial"/>
          <w:sz w:val="22"/>
          <w:szCs w:val="22"/>
          <w:highlight w:val="black"/>
        </w:rPr>
        <w:t>Cadle</w:t>
      </w:r>
      <w:proofErr w:type="spellEnd"/>
      <w:r>
        <w:rPr>
          <w:rFonts w:ascii="Arial" w:hAnsi="Arial" w:cs="Arial"/>
          <w:sz w:val="22"/>
          <w:szCs w:val="22"/>
        </w:rPr>
        <w:t xml:space="preserve"> Primary School (2021b) </w:t>
      </w:r>
      <w:r w:rsidRPr="00972F7E">
        <w:rPr>
          <w:rFonts w:ascii="Arial" w:hAnsi="Arial" w:cs="Arial"/>
          <w:i/>
          <w:iCs/>
          <w:sz w:val="22"/>
          <w:szCs w:val="22"/>
        </w:rPr>
        <w:t>Visions and Aims Training</w:t>
      </w:r>
      <w:r>
        <w:rPr>
          <w:rFonts w:ascii="Arial" w:hAnsi="Arial" w:cs="Arial"/>
          <w:sz w:val="22"/>
          <w:szCs w:val="22"/>
        </w:rPr>
        <w:t xml:space="preserve">. </w:t>
      </w:r>
      <w:r w:rsidRPr="00F53DBC">
        <w:rPr>
          <w:rFonts w:ascii="Arial" w:hAnsi="Arial" w:cs="Arial"/>
          <w:sz w:val="22"/>
          <w:szCs w:val="22"/>
          <w:highlight w:val="black"/>
        </w:rPr>
        <w:t>Swansea</w:t>
      </w:r>
      <w:r>
        <w:rPr>
          <w:rFonts w:ascii="Arial" w:hAnsi="Arial" w:cs="Arial"/>
          <w:sz w:val="22"/>
          <w:szCs w:val="22"/>
        </w:rPr>
        <w:t xml:space="preserve">: </w:t>
      </w:r>
      <w:proofErr w:type="spellStart"/>
      <w:r w:rsidRPr="00F53DBC">
        <w:rPr>
          <w:rFonts w:ascii="Arial" w:hAnsi="Arial" w:cs="Arial"/>
          <w:sz w:val="22"/>
          <w:szCs w:val="22"/>
          <w:highlight w:val="black"/>
        </w:rPr>
        <w:t>Cadle</w:t>
      </w:r>
      <w:proofErr w:type="spellEnd"/>
      <w:r>
        <w:rPr>
          <w:rFonts w:ascii="Arial" w:hAnsi="Arial" w:cs="Arial"/>
          <w:sz w:val="22"/>
          <w:szCs w:val="22"/>
        </w:rPr>
        <w:t xml:space="preserve"> Primary School.</w:t>
      </w:r>
    </w:p>
    <w:p w14:paraId="44857EEE" w14:textId="77777777" w:rsidR="00623C36" w:rsidRDefault="00623C36" w:rsidP="00AC61D8">
      <w:pPr>
        <w:spacing w:line="360" w:lineRule="auto"/>
        <w:jc w:val="both"/>
        <w:rPr>
          <w:rFonts w:ascii="Arial" w:hAnsi="Arial" w:cs="Arial"/>
          <w:sz w:val="22"/>
          <w:szCs w:val="22"/>
        </w:rPr>
      </w:pPr>
    </w:p>
    <w:p w14:paraId="031D00E6" w14:textId="506358FC" w:rsidR="00623C36" w:rsidRDefault="00623C36" w:rsidP="00AC61D8">
      <w:pPr>
        <w:spacing w:line="360" w:lineRule="auto"/>
        <w:jc w:val="both"/>
        <w:rPr>
          <w:rFonts w:ascii="Arial" w:hAnsi="Arial" w:cs="Arial"/>
          <w:sz w:val="22"/>
          <w:szCs w:val="22"/>
        </w:rPr>
      </w:pPr>
      <w:proofErr w:type="spellStart"/>
      <w:r w:rsidRPr="00623C36">
        <w:rPr>
          <w:rFonts w:ascii="Arial" w:hAnsi="Arial" w:cs="Arial"/>
          <w:sz w:val="22"/>
          <w:szCs w:val="22"/>
        </w:rPr>
        <w:t>Chukwumah</w:t>
      </w:r>
      <w:proofErr w:type="spellEnd"/>
      <w:r w:rsidRPr="00623C36">
        <w:rPr>
          <w:rFonts w:ascii="Arial" w:hAnsi="Arial" w:cs="Arial"/>
          <w:sz w:val="22"/>
          <w:szCs w:val="22"/>
        </w:rPr>
        <w:t>, F. S.</w:t>
      </w:r>
      <w:r w:rsidRPr="00623C36">
        <w:rPr>
          <w:rFonts w:ascii="Arial" w:hAnsi="Arial" w:cs="Arial"/>
          <w:sz w:val="22"/>
          <w:szCs w:val="22"/>
        </w:rPr>
        <w:t xml:space="preserve"> (2015)</w:t>
      </w:r>
      <w:r w:rsidRPr="00623C36">
        <w:rPr>
          <w:rFonts w:ascii="Arial" w:hAnsi="Arial" w:cs="Arial"/>
          <w:sz w:val="22"/>
          <w:szCs w:val="22"/>
        </w:rPr>
        <w:t xml:space="preserve"> ‘Developing quality strategic plan in secondary schools for successful school improvement’ </w:t>
      </w:r>
      <w:r w:rsidRPr="00623C36">
        <w:rPr>
          <w:rFonts w:ascii="Arial" w:hAnsi="Arial" w:cs="Arial"/>
          <w:i/>
          <w:iCs/>
          <w:sz w:val="22"/>
          <w:szCs w:val="22"/>
        </w:rPr>
        <w:t>Journal of education and practice,</w:t>
      </w:r>
      <w:r w:rsidRPr="00623C36">
        <w:rPr>
          <w:rFonts w:ascii="Arial" w:hAnsi="Arial" w:cs="Arial"/>
          <w:sz w:val="22"/>
          <w:szCs w:val="22"/>
        </w:rPr>
        <w:t xml:space="preserve"> 6(21) pp.136-144 Available at: </w:t>
      </w:r>
      <w:hyperlink r:id="rId7" w:history="1">
        <w:r w:rsidRPr="00623C36">
          <w:rPr>
            <w:rStyle w:val="Hyperlink"/>
            <w:rFonts w:ascii="Arial" w:hAnsi="Arial" w:cs="Arial"/>
            <w:sz w:val="22"/>
            <w:szCs w:val="22"/>
          </w:rPr>
          <w:t>https://files.eric.ed.gov/fulltext/EJ1079087.pdf</w:t>
        </w:r>
      </w:hyperlink>
      <w:r w:rsidRPr="00623C36">
        <w:rPr>
          <w:rFonts w:ascii="Arial" w:hAnsi="Arial" w:cs="Arial"/>
          <w:sz w:val="22"/>
          <w:szCs w:val="22"/>
        </w:rPr>
        <w:t xml:space="preserve"> (Accessed: 8</w:t>
      </w:r>
      <w:r w:rsidRPr="00623C36">
        <w:rPr>
          <w:rFonts w:ascii="Arial" w:hAnsi="Arial" w:cs="Arial"/>
          <w:sz w:val="22"/>
          <w:szCs w:val="22"/>
          <w:vertAlign w:val="superscript"/>
        </w:rPr>
        <w:t>th</w:t>
      </w:r>
      <w:r w:rsidRPr="00623C36">
        <w:rPr>
          <w:rFonts w:ascii="Arial" w:hAnsi="Arial" w:cs="Arial"/>
          <w:sz w:val="22"/>
          <w:szCs w:val="22"/>
        </w:rPr>
        <w:t xml:space="preserve"> May 2021).</w:t>
      </w:r>
      <w:r>
        <w:rPr>
          <w:rFonts w:ascii="Arial" w:hAnsi="Arial" w:cs="Arial"/>
          <w:sz w:val="22"/>
          <w:szCs w:val="22"/>
        </w:rPr>
        <w:t xml:space="preserve">  </w:t>
      </w:r>
    </w:p>
    <w:p w14:paraId="0E59A44D" w14:textId="77777777" w:rsidR="00623C36" w:rsidRDefault="00623C36" w:rsidP="00AC61D8">
      <w:pPr>
        <w:spacing w:line="360" w:lineRule="auto"/>
        <w:jc w:val="both"/>
        <w:rPr>
          <w:rFonts w:ascii="Arial" w:hAnsi="Arial" w:cs="Arial"/>
          <w:sz w:val="22"/>
          <w:szCs w:val="22"/>
        </w:rPr>
      </w:pPr>
    </w:p>
    <w:p w14:paraId="0AB81C46" w14:textId="2000CEE7"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Department for Education and Skills (2001) </w:t>
      </w:r>
      <w:r w:rsidRPr="00F53DBC">
        <w:rPr>
          <w:rFonts w:ascii="Arial" w:hAnsi="Arial" w:cs="Arial"/>
          <w:i/>
          <w:iCs/>
          <w:sz w:val="22"/>
          <w:szCs w:val="22"/>
        </w:rPr>
        <w:t>Special Educational Needs Code of Practice</w:t>
      </w:r>
      <w:r>
        <w:rPr>
          <w:rFonts w:ascii="Arial" w:hAnsi="Arial" w:cs="Arial"/>
          <w:sz w:val="22"/>
          <w:szCs w:val="22"/>
        </w:rPr>
        <w:t xml:space="preserve">. Cardiff: Crown. </w:t>
      </w:r>
    </w:p>
    <w:p w14:paraId="5A0E3ED8" w14:textId="77777777" w:rsidR="00623C36" w:rsidRDefault="00623C36" w:rsidP="00AC61D8">
      <w:pPr>
        <w:spacing w:line="360" w:lineRule="auto"/>
        <w:jc w:val="both"/>
        <w:rPr>
          <w:rFonts w:ascii="Arial" w:hAnsi="Arial" w:cs="Arial"/>
          <w:sz w:val="22"/>
          <w:szCs w:val="22"/>
        </w:rPr>
      </w:pPr>
    </w:p>
    <w:p w14:paraId="54215D0F" w14:textId="6F8DD6E2"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Department of Children, School and </w:t>
      </w:r>
      <w:r>
        <w:rPr>
          <w:rFonts w:ascii="Arial" w:hAnsi="Arial" w:cs="Arial"/>
          <w:sz w:val="22"/>
          <w:szCs w:val="22"/>
        </w:rPr>
        <w:t>Families</w:t>
      </w:r>
      <w:r>
        <w:rPr>
          <w:rFonts w:ascii="Arial" w:hAnsi="Arial" w:cs="Arial"/>
          <w:sz w:val="22"/>
          <w:szCs w:val="22"/>
        </w:rPr>
        <w:t xml:space="preserve"> (2010) </w:t>
      </w:r>
      <w:r w:rsidRPr="00341C4B">
        <w:rPr>
          <w:rFonts w:ascii="Arial" w:hAnsi="Arial" w:cs="Arial"/>
          <w:i/>
          <w:iCs/>
          <w:sz w:val="22"/>
          <w:szCs w:val="22"/>
        </w:rPr>
        <w:t xml:space="preserve">Strategic Planning the key to financial sustainability. </w:t>
      </w:r>
      <w:r>
        <w:rPr>
          <w:rFonts w:ascii="Arial" w:hAnsi="Arial" w:cs="Arial"/>
          <w:sz w:val="22"/>
          <w:szCs w:val="22"/>
        </w:rPr>
        <w:t xml:space="preserve">Available at: </w:t>
      </w:r>
      <w:hyperlink r:id="rId8" w:history="1">
        <w:r w:rsidRPr="00D51843">
          <w:rPr>
            <w:rStyle w:val="Hyperlink"/>
            <w:rFonts w:ascii="Arial" w:hAnsi="Arial" w:cs="Arial"/>
            <w:sz w:val="22"/>
            <w:szCs w:val="22"/>
          </w:rPr>
          <w:t>https://dera.ioe.ac.uk/708/7/strategicplanning_Redacted.pdf</w:t>
        </w:r>
      </w:hyperlink>
      <w:r>
        <w:rPr>
          <w:rFonts w:ascii="Arial" w:hAnsi="Arial" w:cs="Arial"/>
          <w:sz w:val="22"/>
          <w:szCs w:val="22"/>
        </w:rPr>
        <w:t xml:space="preserve"> (Accessed: 8</w:t>
      </w:r>
      <w:r>
        <w:rPr>
          <w:rFonts w:ascii="Arial" w:hAnsi="Arial" w:cs="Arial"/>
          <w:sz w:val="22"/>
          <w:szCs w:val="22"/>
          <w:vertAlign w:val="superscript"/>
        </w:rPr>
        <w:t xml:space="preserve">th </w:t>
      </w:r>
      <w:r>
        <w:rPr>
          <w:rFonts w:ascii="Arial" w:hAnsi="Arial" w:cs="Arial"/>
          <w:sz w:val="22"/>
          <w:szCs w:val="22"/>
        </w:rPr>
        <w:t xml:space="preserve">May 2021). </w:t>
      </w:r>
    </w:p>
    <w:p w14:paraId="2F7983F4" w14:textId="77777777" w:rsidR="00623C36" w:rsidRDefault="00623C36" w:rsidP="00AC61D8">
      <w:pPr>
        <w:spacing w:line="360" w:lineRule="auto"/>
        <w:jc w:val="both"/>
        <w:rPr>
          <w:rFonts w:ascii="Arial" w:hAnsi="Arial" w:cs="Arial"/>
          <w:sz w:val="22"/>
          <w:szCs w:val="22"/>
        </w:rPr>
      </w:pPr>
    </w:p>
    <w:p w14:paraId="1EFBD8B1" w14:textId="63C7F830"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Department of Education (2009) </w:t>
      </w:r>
      <w:r w:rsidRPr="00341C4B">
        <w:rPr>
          <w:rFonts w:ascii="Arial" w:hAnsi="Arial" w:cs="Arial"/>
          <w:i/>
          <w:iCs/>
          <w:sz w:val="22"/>
          <w:szCs w:val="22"/>
        </w:rPr>
        <w:t>Every School a Good School</w:t>
      </w:r>
      <w:r>
        <w:rPr>
          <w:rFonts w:ascii="Arial" w:hAnsi="Arial" w:cs="Arial"/>
          <w:sz w:val="22"/>
          <w:szCs w:val="22"/>
        </w:rPr>
        <w:t xml:space="preserve">. Available at: </w:t>
      </w:r>
      <w:hyperlink r:id="rId9" w:history="1">
        <w:r w:rsidRPr="00D51843">
          <w:rPr>
            <w:rStyle w:val="Hyperlink"/>
            <w:rFonts w:ascii="Arial" w:hAnsi="Arial" w:cs="Arial"/>
            <w:sz w:val="22"/>
            <w:szCs w:val="22"/>
          </w:rPr>
          <w:t>https://www.education-ni.gov.uk/sites/default/files/publications/de/ESAGS%20Policy%20for%20School%20Improvement%20-%20Final%20Version%2005-05-2009.pdf</w:t>
        </w:r>
      </w:hyperlink>
      <w:r>
        <w:rPr>
          <w:rFonts w:ascii="Arial" w:hAnsi="Arial" w:cs="Arial"/>
          <w:sz w:val="22"/>
          <w:szCs w:val="22"/>
        </w:rPr>
        <w:t xml:space="preserve">  (Accessed: 7</w:t>
      </w:r>
      <w:r w:rsidRPr="00341C4B">
        <w:rPr>
          <w:rFonts w:ascii="Arial" w:hAnsi="Arial" w:cs="Arial"/>
          <w:sz w:val="22"/>
          <w:szCs w:val="22"/>
          <w:vertAlign w:val="superscript"/>
        </w:rPr>
        <w:t>th</w:t>
      </w:r>
      <w:r>
        <w:rPr>
          <w:rFonts w:ascii="Arial" w:hAnsi="Arial" w:cs="Arial"/>
          <w:sz w:val="22"/>
          <w:szCs w:val="22"/>
        </w:rPr>
        <w:t xml:space="preserve"> May 2021).</w:t>
      </w:r>
    </w:p>
    <w:p w14:paraId="09892D65" w14:textId="77777777" w:rsidR="00623C36" w:rsidRDefault="00623C36" w:rsidP="00AC61D8">
      <w:pPr>
        <w:spacing w:line="360" w:lineRule="auto"/>
        <w:jc w:val="both"/>
        <w:rPr>
          <w:rFonts w:ascii="Arial" w:hAnsi="Arial" w:cs="Arial"/>
          <w:sz w:val="22"/>
          <w:szCs w:val="22"/>
        </w:rPr>
      </w:pPr>
    </w:p>
    <w:p w14:paraId="3EB4B719" w14:textId="6E9F3B01"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Department of Education (2015) </w:t>
      </w:r>
      <w:r w:rsidRPr="00F53DBC">
        <w:rPr>
          <w:rFonts w:ascii="Arial" w:hAnsi="Arial" w:cs="Arial"/>
          <w:i/>
          <w:iCs/>
          <w:sz w:val="22"/>
          <w:szCs w:val="22"/>
        </w:rPr>
        <w:t>Special Educational Needs and Disability Code of Practice: 0 to 25 years</w:t>
      </w:r>
      <w:r>
        <w:rPr>
          <w:rFonts w:ascii="Arial" w:hAnsi="Arial" w:cs="Arial"/>
          <w:sz w:val="22"/>
          <w:szCs w:val="22"/>
        </w:rPr>
        <w:t xml:space="preserve">. Cardiff: Crown.  </w:t>
      </w:r>
    </w:p>
    <w:p w14:paraId="6DA781DB" w14:textId="77777777" w:rsidR="00623C36" w:rsidRDefault="00623C36" w:rsidP="00AC61D8">
      <w:pPr>
        <w:spacing w:line="360" w:lineRule="auto"/>
        <w:jc w:val="both"/>
        <w:rPr>
          <w:rFonts w:ascii="Arial" w:hAnsi="Arial" w:cs="Arial"/>
          <w:sz w:val="22"/>
          <w:szCs w:val="22"/>
        </w:rPr>
      </w:pPr>
    </w:p>
    <w:p w14:paraId="35E107C9" w14:textId="4E2DAF5C"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Department of Education (2021) </w:t>
      </w:r>
      <w:r w:rsidRPr="00623C36">
        <w:rPr>
          <w:rFonts w:ascii="Arial" w:hAnsi="Arial" w:cs="Arial"/>
          <w:i/>
          <w:iCs/>
          <w:sz w:val="22"/>
          <w:szCs w:val="22"/>
        </w:rPr>
        <w:t>School development planning</w:t>
      </w:r>
      <w:r>
        <w:rPr>
          <w:rFonts w:ascii="Arial" w:hAnsi="Arial" w:cs="Arial"/>
          <w:sz w:val="22"/>
          <w:szCs w:val="22"/>
        </w:rPr>
        <w:t xml:space="preserve">. Available at: </w:t>
      </w:r>
      <w:hyperlink r:id="rId10" w:history="1">
        <w:r w:rsidRPr="00D51843">
          <w:rPr>
            <w:rStyle w:val="Hyperlink"/>
            <w:rFonts w:ascii="Arial" w:hAnsi="Arial" w:cs="Arial"/>
            <w:sz w:val="22"/>
            <w:szCs w:val="22"/>
          </w:rPr>
          <w:t>https://www.education-ni.gov.uk/articles/school-development-planning</w:t>
        </w:r>
      </w:hyperlink>
      <w:r>
        <w:rPr>
          <w:rFonts w:ascii="Arial" w:hAnsi="Arial" w:cs="Arial"/>
          <w:sz w:val="22"/>
          <w:szCs w:val="22"/>
        </w:rPr>
        <w:t xml:space="preserve"> (Accessed: 9</w:t>
      </w:r>
      <w:r w:rsidRPr="00623C36">
        <w:rPr>
          <w:rFonts w:ascii="Arial" w:hAnsi="Arial" w:cs="Arial"/>
          <w:sz w:val="22"/>
          <w:szCs w:val="22"/>
          <w:vertAlign w:val="superscript"/>
        </w:rPr>
        <w:t>th</w:t>
      </w:r>
      <w:r>
        <w:rPr>
          <w:rFonts w:ascii="Arial" w:hAnsi="Arial" w:cs="Arial"/>
          <w:sz w:val="22"/>
          <w:szCs w:val="22"/>
        </w:rPr>
        <w:t xml:space="preserve"> May 2021).</w:t>
      </w:r>
    </w:p>
    <w:p w14:paraId="49AD3F8D" w14:textId="77777777" w:rsidR="00623C36" w:rsidRDefault="00623C36" w:rsidP="00AC61D8">
      <w:pPr>
        <w:spacing w:line="360" w:lineRule="auto"/>
        <w:jc w:val="both"/>
        <w:rPr>
          <w:rFonts w:ascii="Arial" w:hAnsi="Arial" w:cs="Arial"/>
          <w:sz w:val="22"/>
          <w:szCs w:val="22"/>
        </w:rPr>
      </w:pPr>
    </w:p>
    <w:p w14:paraId="14F46B5C" w14:textId="166BE9FA"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Duke, D., </w:t>
      </w:r>
      <w:proofErr w:type="spellStart"/>
      <w:r>
        <w:rPr>
          <w:rFonts w:ascii="Arial" w:hAnsi="Arial" w:cs="Arial"/>
          <w:sz w:val="22"/>
          <w:szCs w:val="22"/>
        </w:rPr>
        <w:t>Carr</w:t>
      </w:r>
      <w:proofErr w:type="spellEnd"/>
      <w:r>
        <w:rPr>
          <w:rFonts w:ascii="Arial" w:hAnsi="Arial" w:cs="Arial"/>
          <w:sz w:val="22"/>
          <w:szCs w:val="22"/>
        </w:rPr>
        <w:t xml:space="preserve">, M and </w:t>
      </w:r>
      <w:proofErr w:type="spellStart"/>
      <w:r>
        <w:rPr>
          <w:rFonts w:ascii="Arial" w:hAnsi="Arial" w:cs="Arial"/>
          <w:sz w:val="22"/>
          <w:szCs w:val="22"/>
        </w:rPr>
        <w:t>Sterrett</w:t>
      </w:r>
      <w:proofErr w:type="spellEnd"/>
      <w:r>
        <w:rPr>
          <w:rFonts w:ascii="Arial" w:hAnsi="Arial" w:cs="Arial"/>
          <w:sz w:val="22"/>
          <w:szCs w:val="22"/>
        </w:rPr>
        <w:t xml:space="preserve">, W. (2013) </w:t>
      </w:r>
      <w:r w:rsidRPr="00341C4B">
        <w:rPr>
          <w:rFonts w:ascii="Arial" w:hAnsi="Arial" w:cs="Arial"/>
          <w:i/>
          <w:iCs/>
          <w:sz w:val="22"/>
          <w:szCs w:val="22"/>
        </w:rPr>
        <w:t>The School Improvement Planning Handbook: Getting focused for turnaround and transition</w:t>
      </w:r>
      <w:r>
        <w:rPr>
          <w:rFonts w:ascii="Arial" w:hAnsi="Arial" w:cs="Arial"/>
          <w:sz w:val="22"/>
          <w:szCs w:val="22"/>
        </w:rPr>
        <w:t xml:space="preserve">. Maryland: Rowman and Littlefield Publishers. </w:t>
      </w:r>
    </w:p>
    <w:p w14:paraId="44FBE8EC" w14:textId="77777777" w:rsidR="00623C36" w:rsidRDefault="00623C36" w:rsidP="00AC61D8">
      <w:pPr>
        <w:spacing w:line="360" w:lineRule="auto"/>
        <w:jc w:val="both"/>
        <w:rPr>
          <w:rFonts w:ascii="Arial" w:hAnsi="Arial" w:cs="Arial"/>
          <w:sz w:val="22"/>
          <w:szCs w:val="22"/>
        </w:rPr>
      </w:pPr>
    </w:p>
    <w:p w14:paraId="7FC76AE1" w14:textId="0F237C0E"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Early Years (2012) </w:t>
      </w:r>
      <w:r w:rsidRPr="00972F7E">
        <w:rPr>
          <w:rFonts w:ascii="Arial" w:hAnsi="Arial" w:cs="Arial"/>
          <w:i/>
          <w:iCs/>
          <w:sz w:val="22"/>
          <w:szCs w:val="22"/>
        </w:rPr>
        <w:t>Self-evaluation</w:t>
      </w:r>
      <w:r>
        <w:rPr>
          <w:rFonts w:ascii="Arial" w:hAnsi="Arial" w:cs="Arial"/>
          <w:sz w:val="22"/>
          <w:szCs w:val="22"/>
        </w:rPr>
        <w:t xml:space="preserve">. Available at: </w:t>
      </w:r>
      <w:hyperlink r:id="rId11" w:history="1">
        <w:r w:rsidRPr="00D51843">
          <w:rPr>
            <w:rStyle w:val="Hyperlink"/>
            <w:rFonts w:ascii="Arial" w:hAnsi="Arial" w:cs="Arial"/>
            <w:sz w:val="22"/>
            <w:szCs w:val="22"/>
          </w:rPr>
          <w:t>https://www.egfl.org.uk/sites/default/files/Topics/Early_years/Leadership_management/EY_LM_0000_Why_self-evaluate.pdf</w:t>
        </w:r>
      </w:hyperlink>
      <w:r>
        <w:rPr>
          <w:rFonts w:ascii="Arial" w:hAnsi="Arial" w:cs="Arial"/>
          <w:sz w:val="22"/>
          <w:szCs w:val="22"/>
        </w:rPr>
        <w:t xml:space="preserve"> (Accessed: 8</w:t>
      </w:r>
      <w:r w:rsidRPr="00972F7E">
        <w:rPr>
          <w:rFonts w:ascii="Arial" w:hAnsi="Arial" w:cs="Arial"/>
          <w:sz w:val="22"/>
          <w:szCs w:val="22"/>
          <w:vertAlign w:val="superscript"/>
        </w:rPr>
        <w:t>th</w:t>
      </w:r>
      <w:r>
        <w:rPr>
          <w:rFonts w:ascii="Arial" w:hAnsi="Arial" w:cs="Arial"/>
          <w:sz w:val="22"/>
          <w:szCs w:val="22"/>
        </w:rPr>
        <w:t xml:space="preserve"> May 2021).</w:t>
      </w:r>
    </w:p>
    <w:p w14:paraId="5F5AE227" w14:textId="77777777" w:rsidR="00623C36" w:rsidRDefault="00623C36" w:rsidP="00AC61D8">
      <w:pPr>
        <w:spacing w:line="360" w:lineRule="auto"/>
        <w:jc w:val="both"/>
        <w:rPr>
          <w:rFonts w:ascii="Arial" w:hAnsi="Arial" w:cs="Arial"/>
          <w:sz w:val="22"/>
          <w:szCs w:val="22"/>
        </w:rPr>
      </w:pPr>
    </w:p>
    <w:p w14:paraId="205C3E5D" w14:textId="3CA2CD6E"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Education Scotland (2018) </w:t>
      </w:r>
      <w:r w:rsidRPr="00F249B6">
        <w:rPr>
          <w:rFonts w:ascii="Arial" w:hAnsi="Arial" w:cs="Arial"/>
          <w:i/>
          <w:iCs/>
          <w:sz w:val="22"/>
          <w:szCs w:val="22"/>
        </w:rPr>
        <w:t>How good is our school? A resource to support learner participation in self-evaluation and school improvement part one</w:t>
      </w:r>
      <w:r>
        <w:rPr>
          <w:rFonts w:ascii="Arial" w:hAnsi="Arial" w:cs="Arial"/>
          <w:sz w:val="22"/>
          <w:szCs w:val="22"/>
        </w:rPr>
        <w:t xml:space="preserve">. Glasgow: Crown. </w:t>
      </w:r>
    </w:p>
    <w:p w14:paraId="4CAFD7F1" w14:textId="77777777" w:rsidR="00623C36" w:rsidRDefault="00623C36" w:rsidP="00AC61D8">
      <w:pPr>
        <w:spacing w:line="360" w:lineRule="auto"/>
        <w:jc w:val="both"/>
        <w:rPr>
          <w:rFonts w:ascii="Arial" w:hAnsi="Arial" w:cs="Arial"/>
          <w:sz w:val="22"/>
          <w:szCs w:val="22"/>
        </w:rPr>
      </w:pPr>
    </w:p>
    <w:p w14:paraId="0DD13CBF" w14:textId="10FC105F" w:rsidR="00623C36" w:rsidRDefault="00623C36" w:rsidP="00AC61D8">
      <w:pPr>
        <w:spacing w:line="360" w:lineRule="auto"/>
        <w:rPr>
          <w:rFonts w:ascii="Arial" w:hAnsi="Arial" w:cs="Arial"/>
          <w:sz w:val="22"/>
          <w:szCs w:val="22"/>
        </w:rPr>
      </w:pPr>
      <w:r>
        <w:rPr>
          <w:rFonts w:ascii="Arial" w:hAnsi="Arial" w:cs="Arial"/>
          <w:sz w:val="22"/>
          <w:szCs w:val="22"/>
        </w:rPr>
        <w:t xml:space="preserve">Estyn (2014) </w:t>
      </w:r>
      <w:r w:rsidRPr="00AC61D8">
        <w:rPr>
          <w:rFonts w:ascii="Arial" w:hAnsi="Arial" w:cs="Arial"/>
          <w:i/>
          <w:iCs/>
          <w:sz w:val="22"/>
          <w:szCs w:val="22"/>
        </w:rPr>
        <w:t xml:space="preserve">A report on </w:t>
      </w:r>
      <w:proofErr w:type="spellStart"/>
      <w:r w:rsidRPr="00623C36">
        <w:rPr>
          <w:rFonts w:ascii="Arial" w:hAnsi="Arial" w:cs="Arial"/>
          <w:i/>
          <w:iCs/>
          <w:sz w:val="22"/>
          <w:szCs w:val="22"/>
          <w:highlight w:val="black"/>
        </w:rPr>
        <w:t>Cadle</w:t>
      </w:r>
      <w:proofErr w:type="spellEnd"/>
      <w:r w:rsidRPr="00AC61D8">
        <w:rPr>
          <w:rFonts w:ascii="Arial" w:hAnsi="Arial" w:cs="Arial"/>
          <w:i/>
          <w:iCs/>
          <w:sz w:val="22"/>
          <w:szCs w:val="22"/>
        </w:rPr>
        <w:t xml:space="preserve"> Primary School</w:t>
      </w:r>
      <w:r>
        <w:rPr>
          <w:rFonts w:ascii="Arial" w:hAnsi="Arial" w:cs="Arial"/>
          <w:sz w:val="22"/>
          <w:szCs w:val="22"/>
        </w:rPr>
        <w:t>. Cardiff: Crown.</w:t>
      </w:r>
    </w:p>
    <w:p w14:paraId="310CBB7E" w14:textId="77777777" w:rsidR="00623C36" w:rsidRDefault="00623C36" w:rsidP="00AC61D8">
      <w:pPr>
        <w:spacing w:line="360" w:lineRule="auto"/>
        <w:rPr>
          <w:rFonts w:ascii="Arial" w:hAnsi="Arial" w:cs="Arial"/>
          <w:sz w:val="22"/>
          <w:szCs w:val="22"/>
        </w:rPr>
      </w:pPr>
    </w:p>
    <w:p w14:paraId="2F141F63" w14:textId="5081A657"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Gravells, A. (2014) </w:t>
      </w:r>
      <w:r w:rsidRPr="00F53DBC">
        <w:rPr>
          <w:rFonts w:ascii="Arial" w:hAnsi="Arial" w:cs="Arial"/>
          <w:i/>
          <w:iCs/>
          <w:sz w:val="22"/>
          <w:szCs w:val="22"/>
        </w:rPr>
        <w:t>The Award in Education and Training</w:t>
      </w:r>
      <w:r>
        <w:rPr>
          <w:rFonts w:ascii="Arial" w:hAnsi="Arial" w:cs="Arial"/>
          <w:sz w:val="22"/>
          <w:szCs w:val="22"/>
        </w:rPr>
        <w:t xml:space="preserve">. London: Sage. </w:t>
      </w:r>
    </w:p>
    <w:p w14:paraId="18D74215" w14:textId="77777777" w:rsidR="00623C36" w:rsidRDefault="00623C36" w:rsidP="00AC61D8">
      <w:pPr>
        <w:spacing w:line="360" w:lineRule="auto"/>
        <w:jc w:val="both"/>
        <w:rPr>
          <w:rFonts w:ascii="Arial" w:hAnsi="Arial" w:cs="Arial"/>
          <w:sz w:val="22"/>
          <w:szCs w:val="22"/>
        </w:rPr>
      </w:pPr>
    </w:p>
    <w:p w14:paraId="3204F50E" w14:textId="150ED761" w:rsidR="00623C36" w:rsidRDefault="00623C36" w:rsidP="00623C36">
      <w:pPr>
        <w:spacing w:line="360" w:lineRule="auto"/>
        <w:jc w:val="both"/>
        <w:rPr>
          <w:rFonts w:ascii="Arial" w:hAnsi="Arial" w:cs="Arial"/>
          <w:sz w:val="22"/>
          <w:szCs w:val="22"/>
        </w:rPr>
      </w:pPr>
      <w:r w:rsidRPr="00623C36">
        <w:rPr>
          <w:rFonts w:ascii="Arial" w:hAnsi="Arial" w:cs="Arial"/>
          <w:sz w:val="22"/>
          <w:szCs w:val="22"/>
        </w:rPr>
        <w:t>Ha</w:t>
      </w:r>
      <w:r>
        <w:rPr>
          <w:rFonts w:ascii="Arial" w:hAnsi="Arial" w:cs="Arial"/>
          <w:sz w:val="22"/>
          <w:szCs w:val="22"/>
        </w:rPr>
        <w:t>i</w:t>
      </w:r>
      <w:r w:rsidRPr="00623C36">
        <w:rPr>
          <w:rFonts w:ascii="Arial" w:hAnsi="Arial" w:cs="Arial"/>
          <w:sz w:val="22"/>
          <w:szCs w:val="22"/>
        </w:rPr>
        <w:t xml:space="preserve">le, B. N. (1984) ‘School Evaluation- Self Evaluation is not sufficient’ </w:t>
      </w:r>
      <w:r w:rsidRPr="00623C36">
        <w:rPr>
          <w:rFonts w:ascii="Arial" w:hAnsi="Arial" w:cs="Arial"/>
          <w:i/>
          <w:iCs/>
          <w:sz w:val="22"/>
          <w:szCs w:val="22"/>
        </w:rPr>
        <w:t>Journal of in-service education</w:t>
      </w:r>
      <w:r w:rsidRPr="00623C36">
        <w:rPr>
          <w:rFonts w:ascii="Arial" w:hAnsi="Arial" w:cs="Arial"/>
          <w:sz w:val="22"/>
          <w:szCs w:val="22"/>
        </w:rPr>
        <w:t xml:space="preserve"> 10(2) pp.14-15. Available at: </w:t>
      </w:r>
      <w:hyperlink r:id="rId12" w:history="1">
        <w:r w:rsidRPr="00623C36">
          <w:rPr>
            <w:rStyle w:val="Hyperlink"/>
            <w:rFonts w:ascii="Arial" w:hAnsi="Arial" w:cs="Arial"/>
            <w:sz w:val="22"/>
            <w:szCs w:val="22"/>
          </w:rPr>
          <w:t>https://www.tandfonline.com/doi/pdf/10.1080/0305763840100203</w:t>
        </w:r>
      </w:hyperlink>
      <w:r w:rsidRPr="00623C36">
        <w:rPr>
          <w:rFonts w:ascii="Arial" w:hAnsi="Arial" w:cs="Arial"/>
          <w:sz w:val="22"/>
          <w:szCs w:val="22"/>
        </w:rPr>
        <w:t xml:space="preserve"> (Accessed: 9</w:t>
      </w:r>
      <w:r w:rsidRPr="00623C36">
        <w:rPr>
          <w:rFonts w:ascii="Arial" w:hAnsi="Arial" w:cs="Arial"/>
          <w:sz w:val="22"/>
          <w:szCs w:val="22"/>
          <w:vertAlign w:val="superscript"/>
        </w:rPr>
        <w:t>th</w:t>
      </w:r>
      <w:r w:rsidRPr="00623C36">
        <w:rPr>
          <w:rFonts w:ascii="Arial" w:hAnsi="Arial" w:cs="Arial"/>
          <w:sz w:val="22"/>
          <w:szCs w:val="22"/>
        </w:rPr>
        <w:t xml:space="preserve"> May 2021).</w:t>
      </w:r>
    </w:p>
    <w:p w14:paraId="75695D1B" w14:textId="77777777" w:rsidR="00623C36" w:rsidRDefault="00623C36" w:rsidP="00623C36">
      <w:pPr>
        <w:spacing w:line="360" w:lineRule="auto"/>
        <w:jc w:val="both"/>
        <w:rPr>
          <w:rFonts w:ascii="Arial" w:hAnsi="Arial" w:cs="Arial"/>
          <w:sz w:val="22"/>
          <w:szCs w:val="22"/>
        </w:rPr>
      </w:pPr>
    </w:p>
    <w:p w14:paraId="0339D6A2" w14:textId="6625CFD7"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Hampshire County Council (2021) </w:t>
      </w:r>
      <w:r w:rsidRPr="00860FE2">
        <w:rPr>
          <w:rFonts w:ascii="Arial" w:hAnsi="Arial" w:cs="Arial"/>
          <w:i/>
          <w:iCs/>
          <w:sz w:val="22"/>
          <w:szCs w:val="22"/>
        </w:rPr>
        <w:t>Effective monitoring and evaluation</w:t>
      </w:r>
      <w:r>
        <w:rPr>
          <w:rFonts w:ascii="Arial" w:hAnsi="Arial" w:cs="Arial"/>
          <w:sz w:val="22"/>
          <w:szCs w:val="22"/>
        </w:rPr>
        <w:t xml:space="preserve">. Available at: </w:t>
      </w:r>
      <w:hyperlink r:id="rId13" w:history="1">
        <w:r w:rsidRPr="00D51843">
          <w:rPr>
            <w:rStyle w:val="Hyperlink"/>
            <w:rFonts w:ascii="Arial" w:hAnsi="Arial" w:cs="Arial"/>
            <w:sz w:val="22"/>
            <w:szCs w:val="22"/>
          </w:rPr>
          <w:t>http://www.hants.gov.uk/rh/comm/monitoring-evaluation.pdf</w:t>
        </w:r>
      </w:hyperlink>
      <w:r>
        <w:rPr>
          <w:rFonts w:ascii="Arial" w:hAnsi="Arial" w:cs="Arial"/>
          <w:sz w:val="22"/>
          <w:szCs w:val="22"/>
        </w:rPr>
        <w:t xml:space="preserve"> (Accessed: 9</w:t>
      </w:r>
      <w:r w:rsidRPr="00860FE2">
        <w:rPr>
          <w:rFonts w:ascii="Arial" w:hAnsi="Arial" w:cs="Arial"/>
          <w:sz w:val="22"/>
          <w:szCs w:val="22"/>
          <w:vertAlign w:val="superscript"/>
        </w:rPr>
        <w:t>th</w:t>
      </w:r>
      <w:r>
        <w:rPr>
          <w:rFonts w:ascii="Arial" w:hAnsi="Arial" w:cs="Arial"/>
          <w:sz w:val="22"/>
          <w:szCs w:val="22"/>
        </w:rPr>
        <w:t xml:space="preserve"> May 2021).</w:t>
      </w:r>
    </w:p>
    <w:p w14:paraId="53A34ED6" w14:textId="77777777" w:rsidR="00623C36" w:rsidRDefault="00623C36" w:rsidP="00AC61D8">
      <w:pPr>
        <w:spacing w:line="360" w:lineRule="auto"/>
        <w:jc w:val="both"/>
        <w:rPr>
          <w:rFonts w:ascii="Arial" w:hAnsi="Arial" w:cs="Arial"/>
          <w:sz w:val="22"/>
          <w:szCs w:val="22"/>
        </w:rPr>
      </w:pPr>
    </w:p>
    <w:p w14:paraId="5CEBAF56" w14:textId="3B143884" w:rsidR="00623C36" w:rsidRDefault="00623C36" w:rsidP="00410D76">
      <w:pPr>
        <w:spacing w:line="360" w:lineRule="auto"/>
        <w:rPr>
          <w:rFonts w:ascii="Arial" w:hAnsi="Arial" w:cs="Arial"/>
          <w:color w:val="000000" w:themeColor="text1"/>
          <w:sz w:val="22"/>
          <w:szCs w:val="22"/>
        </w:rPr>
      </w:pPr>
      <w:r w:rsidRPr="00ED70E2">
        <w:rPr>
          <w:rFonts w:ascii="Arial" w:hAnsi="Arial" w:cs="Arial"/>
          <w:sz w:val="22"/>
          <w:szCs w:val="22"/>
        </w:rPr>
        <w:t xml:space="preserve">Hands, C. (2015) ‘Creating links between the school and the community beyond its walls: What teachers and principals do to develop and lead school community partnerships’.  </w:t>
      </w:r>
      <w:r w:rsidRPr="00ED70E2">
        <w:rPr>
          <w:rFonts w:ascii="Arial" w:hAnsi="Arial" w:cs="Arial"/>
          <w:i/>
          <w:iCs/>
          <w:sz w:val="22"/>
          <w:szCs w:val="22"/>
        </w:rPr>
        <w:t>Teaching and learning</w:t>
      </w:r>
      <w:r w:rsidRPr="00ED70E2">
        <w:rPr>
          <w:rFonts w:ascii="Arial" w:hAnsi="Arial" w:cs="Arial"/>
          <w:sz w:val="22"/>
          <w:szCs w:val="22"/>
        </w:rPr>
        <w:t>. 9(1), pp. 1-15. DOI:</w:t>
      </w:r>
      <w:r w:rsidRPr="00ED70E2">
        <w:rPr>
          <w:rFonts w:ascii="Arial" w:hAnsi="Arial" w:cs="Arial"/>
          <w:color w:val="000000" w:themeColor="text1"/>
          <w:sz w:val="22"/>
          <w:szCs w:val="22"/>
        </w:rPr>
        <w:t xml:space="preserve"> </w:t>
      </w:r>
      <w:hyperlink r:id="rId14" w:history="1">
        <w:r w:rsidRPr="00ED70E2">
          <w:rPr>
            <w:rStyle w:val="Hyperlink"/>
            <w:rFonts w:ascii="Arial" w:hAnsi="Arial" w:cs="Arial"/>
            <w:caps/>
            <w:color w:val="000000" w:themeColor="text1"/>
            <w:sz w:val="22"/>
            <w:szCs w:val="22"/>
          </w:rPr>
          <w:t>HTTPS://DOI.ORG/10.26522/TL.V9I1.429</w:t>
        </w:r>
      </w:hyperlink>
      <w:r w:rsidRPr="00ED70E2">
        <w:rPr>
          <w:rFonts w:ascii="Arial" w:hAnsi="Arial" w:cs="Arial"/>
          <w:color w:val="000000" w:themeColor="text1"/>
          <w:sz w:val="22"/>
          <w:szCs w:val="22"/>
        </w:rPr>
        <w:t>.</w:t>
      </w:r>
    </w:p>
    <w:p w14:paraId="11C8F274" w14:textId="77777777" w:rsidR="00623C36" w:rsidRDefault="00623C36" w:rsidP="00410D76">
      <w:pPr>
        <w:spacing w:line="360" w:lineRule="auto"/>
        <w:rPr>
          <w:rFonts w:ascii="Arial" w:hAnsi="Arial" w:cs="Arial"/>
          <w:color w:val="000000" w:themeColor="text1"/>
          <w:sz w:val="22"/>
          <w:szCs w:val="22"/>
        </w:rPr>
      </w:pPr>
    </w:p>
    <w:p w14:paraId="58B24FB5" w14:textId="6509FF17"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Hanover Research (2014) </w:t>
      </w:r>
      <w:r w:rsidRPr="008839C0">
        <w:rPr>
          <w:rFonts w:ascii="Arial" w:hAnsi="Arial" w:cs="Arial"/>
          <w:i/>
          <w:iCs/>
          <w:sz w:val="22"/>
          <w:szCs w:val="22"/>
        </w:rPr>
        <w:t>Best practices for school improvement planning</w:t>
      </w:r>
      <w:r>
        <w:rPr>
          <w:rFonts w:ascii="Arial" w:hAnsi="Arial" w:cs="Arial"/>
          <w:sz w:val="22"/>
          <w:szCs w:val="22"/>
        </w:rPr>
        <w:t>. Washington: District Administration Practice.</w:t>
      </w:r>
    </w:p>
    <w:p w14:paraId="4B8C02FA" w14:textId="77777777" w:rsidR="00623C36" w:rsidRDefault="00623C36" w:rsidP="00AC61D8">
      <w:pPr>
        <w:spacing w:line="360" w:lineRule="auto"/>
        <w:jc w:val="both"/>
        <w:rPr>
          <w:rFonts w:ascii="Arial" w:hAnsi="Arial" w:cs="Arial"/>
          <w:sz w:val="22"/>
          <w:szCs w:val="22"/>
        </w:rPr>
      </w:pPr>
    </w:p>
    <w:p w14:paraId="4BA8BEF3" w14:textId="555B00B1"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Haynes, S. N and O’Brian, W. H. (2000) </w:t>
      </w:r>
      <w:r w:rsidRPr="00972F7E">
        <w:rPr>
          <w:rFonts w:ascii="Arial" w:hAnsi="Arial" w:cs="Arial"/>
          <w:i/>
          <w:iCs/>
          <w:sz w:val="22"/>
          <w:szCs w:val="22"/>
        </w:rPr>
        <w:t>Principles and practice of behavioural assessment</w:t>
      </w:r>
      <w:r>
        <w:rPr>
          <w:rFonts w:ascii="Arial" w:hAnsi="Arial" w:cs="Arial"/>
          <w:sz w:val="22"/>
          <w:szCs w:val="22"/>
        </w:rPr>
        <w:t xml:space="preserve">. New York: Springer. </w:t>
      </w:r>
    </w:p>
    <w:p w14:paraId="1F367845" w14:textId="77777777" w:rsidR="00623C36" w:rsidRDefault="00623C36" w:rsidP="00AC61D8">
      <w:pPr>
        <w:spacing w:line="360" w:lineRule="auto"/>
        <w:jc w:val="both"/>
        <w:rPr>
          <w:rFonts w:ascii="Arial" w:hAnsi="Arial" w:cs="Arial"/>
          <w:sz w:val="22"/>
          <w:szCs w:val="22"/>
        </w:rPr>
      </w:pPr>
    </w:p>
    <w:p w14:paraId="23B25535" w14:textId="07B0AD1C" w:rsidR="00623C36" w:rsidRDefault="00623C36" w:rsidP="00AC61D8">
      <w:pPr>
        <w:spacing w:line="360" w:lineRule="auto"/>
        <w:rPr>
          <w:rFonts w:ascii="Arial" w:hAnsi="Arial" w:cs="Arial"/>
          <w:sz w:val="22"/>
          <w:szCs w:val="22"/>
        </w:rPr>
      </w:pPr>
      <w:r>
        <w:rPr>
          <w:rFonts w:ascii="Arial" w:hAnsi="Arial" w:cs="Arial"/>
          <w:sz w:val="22"/>
          <w:szCs w:val="22"/>
        </w:rPr>
        <w:t xml:space="preserve">Joseph Rowntree Foundation (2013) </w:t>
      </w:r>
      <w:r w:rsidRPr="00AC61D8">
        <w:rPr>
          <w:rFonts w:ascii="Arial" w:hAnsi="Arial" w:cs="Arial"/>
          <w:i/>
          <w:iCs/>
          <w:sz w:val="22"/>
          <w:szCs w:val="22"/>
        </w:rPr>
        <w:t>Poverty and Low Educational Achievement in Wales: Student, Family and Community Interventions</w:t>
      </w:r>
      <w:r>
        <w:rPr>
          <w:rFonts w:ascii="Arial" w:hAnsi="Arial" w:cs="Arial"/>
          <w:sz w:val="22"/>
          <w:szCs w:val="22"/>
        </w:rPr>
        <w:t xml:space="preserve">. York: Joseph Rowntree Foundation. </w:t>
      </w:r>
    </w:p>
    <w:p w14:paraId="1FEDCDEF" w14:textId="77777777" w:rsidR="00623C36" w:rsidRDefault="00623C36" w:rsidP="00AC61D8">
      <w:pPr>
        <w:spacing w:line="360" w:lineRule="auto"/>
        <w:rPr>
          <w:rFonts w:ascii="Arial" w:hAnsi="Arial" w:cs="Arial"/>
          <w:sz w:val="22"/>
          <w:szCs w:val="22"/>
        </w:rPr>
      </w:pPr>
    </w:p>
    <w:p w14:paraId="0B7B9F6F" w14:textId="01021D99" w:rsidR="00623C36" w:rsidRDefault="00623C36" w:rsidP="00AC61D8">
      <w:pPr>
        <w:spacing w:line="360" w:lineRule="auto"/>
        <w:jc w:val="both"/>
        <w:rPr>
          <w:rFonts w:ascii="Arial" w:hAnsi="Arial" w:cs="Arial"/>
          <w:sz w:val="22"/>
          <w:szCs w:val="22"/>
        </w:rPr>
      </w:pPr>
      <w:proofErr w:type="spellStart"/>
      <w:r>
        <w:rPr>
          <w:rFonts w:ascii="Arial" w:hAnsi="Arial" w:cs="Arial"/>
          <w:sz w:val="22"/>
          <w:szCs w:val="22"/>
        </w:rPr>
        <w:t>Kinast</w:t>
      </w:r>
      <w:proofErr w:type="spellEnd"/>
      <w:r>
        <w:rPr>
          <w:rFonts w:ascii="Arial" w:hAnsi="Arial" w:cs="Arial"/>
          <w:sz w:val="22"/>
          <w:szCs w:val="22"/>
        </w:rPr>
        <w:t xml:space="preserve">, M. et al. (2019) </w:t>
      </w:r>
      <w:r w:rsidRPr="008839C0">
        <w:rPr>
          <w:rFonts w:ascii="Arial" w:hAnsi="Arial" w:cs="Arial"/>
          <w:i/>
          <w:iCs/>
          <w:sz w:val="22"/>
          <w:szCs w:val="22"/>
        </w:rPr>
        <w:t>7 challenges to becoming data driven</w:t>
      </w:r>
      <w:r>
        <w:rPr>
          <w:rFonts w:ascii="Arial" w:hAnsi="Arial" w:cs="Arial"/>
          <w:sz w:val="22"/>
          <w:szCs w:val="22"/>
        </w:rPr>
        <w:t xml:space="preserve">. Available at: </w:t>
      </w:r>
      <w:hyperlink r:id="rId15" w:history="1">
        <w:r w:rsidRPr="00D51843">
          <w:rPr>
            <w:rStyle w:val="Hyperlink"/>
            <w:rFonts w:ascii="Arial" w:hAnsi="Arial" w:cs="Arial"/>
            <w:sz w:val="22"/>
            <w:szCs w:val="22"/>
          </w:rPr>
          <w:t>https://www.eaie.org/blog/7-challenges-becoming-data-driven.html</w:t>
        </w:r>
      </w:hyperlink>
      <w:r>
        <w:rPr>
          <w:rFonts w:ascii="Arial" w:hAnsi="Arial" w:cs="Arial"/>
          <w:sz w:val="22"/>
          <w:szCs w:val="22"/>
        </w:rPr>
        <w:t xml:space="preserve"> (Accessed: 9</w:t>
      </w:r>
      <w:r w:rsidRPr="008839C0">
        <w:rPr>
          <w:rFonts w:ascii="Arial" w:hAnsi="Arial" w:cs="Arial"/>
          <w:sz w:val="22"/>
          <w:szCs w:val="22"/>
          <w:vertAlign w:val="superscript"/>
        </w:rPr>
        <w:t>th</w:t>
      </w:r>
      <w:r>
        <w:rPr>
          <w:rFonts w:ascii="Arial" w:hAnsi="Arial" w:cs="Arial"/>
          <w:sz w:val="22"/>
          <w:szCs w:val="22"/>
        </w:rPr>
        <w:t xml:space="preserve"> May 2021). </w:t>
      </w:r>
    </w:p>
    <w:p w14:paraId="49362CE8" w14:textId="77777777" w:rsidR="00623C36" w:rsidRDefault="00623C36" w:rsidP="00AC61D8">
      <w:pPr>
        <w:spacing w:line="360" w:lineRule="auto"/>
        <w:jc w:val="both"/>
        <w:rPr>
          <w:rFonts w:ascii="Arial" w:hAnsi="Arial" w:cs="Arial"/>
          <w:sz w:val="22"/>
          <w:szCs w:val="22"/>
        </w:rPr>
      </w:pPr>
    </w:p>
    <w:p w14:paraId="20A01C40" w14:textId="3E658E35"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Kiprop, C. (2015) </w:t>
      </w:r>
      <w:r w:rsidRPr="00F249B6">
        <w:rPr>
          <w:rFonts w:ascii="Arial" w:hAnsi="Arial" w:cs="Arial"/>
          <w:i/>
          <w:iCs/>
          <w:sz w:val="22"/>
          <w:szCs w:val="22"/>
        </w:rPr>
        <w:t>Strategic Planning in Public Secondary Schools in Kenya: Challenges and Mitigations.</w:t>
      </w:r>
      <w:r>
        <w:rPr>
          <w:rFonts w:ascii="Arial" w:hAnsi="Arial" w:cs="Arial"/>
          <w:sz w:val="22"/>
          <w:szCs w:val="22"/>
        </w:rPr>
        <w:t xml:space="preserve"> Available at: </w:t>
      </w:r>
      <w:hyperlink r:id="rId16" w:history="1">
        <w:r w:rsidRPr="00D51843">
          <w:rPr>
            <w:rStyle w:val="Hyperlink"/>
            <w:rFonts w:ascii="Arial" w:hAnsi="Arial" w:cs="Arial"/>
            <w:sz w:val="22"/>
            <w:szCs w:val="22"/>
          </w:rPr>
          <w:t>https://www.researchgate.net/publication/313199964_Strategic_Planning_in_Public_Secondary_Schools_in_Kenya_Challenges_and_Mitigations</w:t>
        </w:r>
      </w:hyperlink>
      <w:r>
        <w:rPr>
          <w:rFonts w:ascii="Arial" w:hAnsi="Arial" w:cs="Arial"/>
          <w:sz w:val="22"/>
          <w:szCs w:val="22"/>
        </w:rPr>
        <w:t xml:space="preserve"> (Accessed: 9</w:t>
      </w:r>
      <w:r w:rsidRPr="00F249B6">
        <w:rPr>
          <w:rFonts w:ascii="Arial" w:hAnsi="Arial" w:cs="Arial"/>
          <w:sz w:val="22"/>
          <w:szCs w:val="22"/>
          <w:vertAlign w:val="superscript"/>
        </w:rPr>
        <w:t>th</w:t>
      </w:r>
      <w:r>
        <w:rPr>
          <w:rFonts w:ascii="Arial" w:hAnsi="Arial" w:cs="Arial"/>
          <w:sz w:val="22"/>
          <w:szCs w:val="22"/>
        </w:rPr>
        <w:t xml:space="preserve"> May 2021).</w:t>
      </w:r>
    </w:p>
    <w:p w14:paraId="590D68F6" w14:textId="77777777" w:rsidR="00623C36" w:rsidRDefault="00623C36" w:rsidP="00AC61D8">
      <w:pPr>
        <w:spacing w:line="360" w:lineRule="auto"/>
        <w:jc w:val="both"/>
        <w:rPr>
          <w:rFonts w:ascii="Arial" w:hAnsi="Arial" w:cs="Arial"/>
          <w:sz w:val="22"/>
          <w:szCs w:val="22"/>
        </w:rPr>
      </w:pPr>
    </w:p>
    <w:p w14:paraId="39687C32" w14:textId="728079CF" w:rsidR="00623C36" w:rsidRDefault="00623C36" w:rsidP="00AC61D8">
      <w:pPr>
        <w:spacing w:line="360" w:lineRule="auto"/>
        <w:jc w:val="both"/>
        <w:rPr>
          <w:rFonts w:ascii="Arial" w:hAnsi="Arial" w:cs="Arial"/>
          <w:sz w:val="22"/>
          <w:szCs w:val="22"/>
        </w:rPr>
      </w:pPr>
      <w:proofErr w:type="spellStart"/>
      <w:r>
        <w:rPr>
          <w:rFonts w:ascii="Arial" w:hAnsi="Arial" w:cs="Arial"/>
          <w:sz w:val="22"/>
          <w:szCs w:val="22"/>
        </w:rPr>
        <w:t>Kiregyera</w:t>
      </w:r>
      <w:proofErr w:type="spellEnd"/>
      <w:r>
        <w:rPr>
          <w:rFonts w:ascii="Arial" w:hAnsi="Arial" w:cs="Arial"/>
          <w:sz w:val="22"/>
          <w:szCs w:val="22"/>
        </w:rPr>
        <w:t xml:space="preserve">, B. (2015) </w:t>
      </w:r>
      <w:r w:rsidRPr="00972F7E">
        <w:rPr>
          <w:rFonts w:ascii="Arial" w:hAnsi="Arial" w:cs="Arial"/>
          <w:i/>
          <w:iCs/>
          <w:sz w:val="22"/>
          <w:szCs w:val="22"/>
        </w:rPr>
        <w:t>The Emerging Data Revolution in Africa: Strengthening the Statistics, Policy and Decision-making Chain</w:t>
      </w:r>
      <w:r>
        <w:rPr>
          <w:rFonts w:ascii="Arial" w:hAnsi="Arial" w:cs="Arial"/>
          <w:sz w:val="22"/>
          <w:szCs w:val="22"/>
        </w:rPr>
        <w:t>. Rhode Island: Sun press.</w:t>
      </w:r>
    </w:p>
    <w:p w14:paraId="45CDEF3D" w14:textId="77777777" w:rsidR="00623C36" w:rsidRDefault="00623C36" w:rsidP="00AC61D8">
      <w:pPr>
        <w:spacing w:line="360" w:lineRule="auto"/>
        <w:jc w:val="both"/>
        <w:rPr>
          <w:rFonts w:ascii="Arial" w:hAnsi="Arial" w:cs="Arial"/>
          <w:sz w:val="22"/>
          <w:szCs w:val="22"/>
        </w:rPr>
      </w:pPr>
    </w:p>
    <w:p w14:paraId="787165CC" w14:textId="085FC683" w:rsidR="00623C36" w:rsidRDefault="00623C36" w:rsidP="00AC61D8">
      <w:pPr>
        <w:spacing w:line="360" w:lineRule="auto"/>
        <w:jc w:val="both"/>
        <w:rPr>
          <w:rFonts w:ascii="Arial" w:hAnsi="Arial" w:cs="Arial"/>
          <w:sz w:val="22"/>
          <w:szCs w:val="22"/>
        </w:rPr>
      </w:pPr>
      <w:r w:rsidRPr="00ED70E2">
        <w:rPr>
          <w:rFonts w:ascii="Arial" w:hAnsi="Arial" w:cs="Arial"/>
          <w:sz w:val="22"/>
          <w:szCs w:val="22"/>
        </w:rPr>
        <w:t>My local school (202</w:t>
      </w:r>
      <w:r>
        <w:rPr>
          <w:rFonts w:ascii="Arial" w:hAnsi="Arial" w:cs="Arial"/>
          <w:sz w:val="22"/>
          <w:szCs w:val="22"/>
        </w:rPr>
        <w:t>1</w:t>
      </w:r>
      <w:r w:rsidRPr="00ED70E2">
        <w:rPr>
          <w:rFonts w:ascii="Arial" w:hAnsi="Arial" w:cs="Arial"/>
          <w:sz w:val="22"/>
          <w:szCs w:val="22"/>
        </w:rPr>
        <w:t xml:space="preserve">) </w:t>
      </w:r>
      <w:r w:rsidRPr="00ED70E2">
        <w:rPr>
          <w:rFonts w:ascii="Arial" w:hAnsi="Arial" w:cs="Arial"/>
          <w:i/>
          <w:iCs/>
          <w:sz w:val="22"/>
          <w:szCs w:val="22"/>
        </w:rPr>
        <w:t xml:space="preserve">Sharing information about local schools: </w:t>
      </w:r>
      <w:proofErr w:type="spellStart"/>
      <w:r w:rsidRPr="00ED70E2">
        <w:rPr>
          <w:rFonts w:ascii="Arial" w:hAnsi="Arial" w:cs="Arial"/>
          <w:i/>
          <w:iCs/>
          <w:sz w:val="22"/>
          <w:szCs w:val="22"/>
          <w:highlight w:val="black"/>
        </w:rPr>
        <w:t>Cadle</w:t>
      </w:r>
      <w:proofErr w:type="spellEnd"/>
      <w:r w:rsidRPr="00ED70E2">
        <w:rPr>
          <w:rFonts w:ascii="Arial" w:hAnsi="Arial" w:cs="Arial"/>
          <w:i/>
          <w:iCs/>
          <w:sz w:val="22"/>
          <w:szCs w:val="22"/>
        </w:rPr>
        <w:t xml:space="preserve"> Primary School</w:t>
      </w:r>
      <w:r w:rsidRPr="00ED70E2">
        <w:rPr>
          <w:rFonts w:ascii="Arial" w:hAnsi="Arial" w:cs="Arial"/>
          <w:sz w:val="22"/>
          <w:szCs w:val="22"/>
        </w:rPr>
        <w:t xml:space="preserve">. Available at: </w:t>
      </w:r>
      <w:hyperlink r:id="rId17" w:history="1">
        <w:r w:rsidRPr="00ED70E2">
          <w:rPr>
            <w:rStyle w:val="Hyperlink"/>
            <w:rFonts w:ascii="Arial" w:hAnsi="Arial" w:cs="Arial"/>
            <w:sz w:val="22"/>
            <w:szCs w:val="22"/>
          </w:rPr>
          <w:t>https://mylocalschool.gov.wales/School/6702008?lang=en</w:t>
        </w:r>
      </w:hyperlink>
      <w:r w:rsidRPr="00ED70E2">
        <w:rPr>
          <w:rFonts w:ascii="Arial" w:hAnsi="Arial" w:cs="Arial"/>
          <w:sz w:val="22"/>
          <w:szCs w:val="22"/>
        </w:rPr>
        <w:t xml:space="preserve"> (Accessed: 28</w:t>
      </w:r>
      <w:r w:rsidRPr="00ED70E2">
        <w:rPr>
          <w:rFonts w:ascii="Arial" w:hAnsi="Arial" w:cs="Arial"/>
          <w:sz w:val="22"/>
          <w:szCs w:val="22"/>
          <w:vertAlign w:val="superscript"/>
        </w:rPr>
        <w:t>th</w:t>
      </w:r>
      <w:r w:rsidRPr="00ED70E2">
        <w:rPr>
          <w:rFonts w:ascii="Arial" w:hAnsi="Arial" w:cs="Arial"/>
          <w:sz w:val="22"/>
          <w:szCs w:val="22"/>
        </w:rPr>
        <w:t xml:space="preserve"> April 2021).</w:t>
      </w:r>
    </w:p>
    <w:p w14:paraId="5D4F50C7" w14:textId="77777777" w:rsidR="00623C36" w:rsidRDefault="00623C36" w:rsidP="00AC61D8">
      <w:pPr>
        <w:spacing w:line="360" w:lineRule="auto"/>
        <w:jc w:val="both"/>
        <w:rPr>
          <w:rFonts w:ascii="Arial" w:hAnsi="Arial" w:cs="Arial"/>
          <w:sz w:val="22"/>
          <w:szCs w:val="22"/>
        </w:rPr>
      </w:pPr>
    </w:p>
    <w:p w14:paraId="315B48EF" w14:textId="46DABD2E" w:rsidR="00623C36" w:rsidRDefault="00623C36" w:rsidP="00AC61D8">
      <w:pPr>
        <w:spacing w:line="360" w:lineRule="auto"/>
        <w:jc w:val="both"/>
        <w:rPr>
          <w:rFonts w:ascii="Arial" w:hAnsi="Arial" w:cs="Arial"/>
          <w:sz w:val="22"/>
          <w:szCs w:val="22"/>
        </w:rPr>
      </w:pPr>
      <w:proofErr w:type="spellStart"/>
      <w:r>
        <w:rPr>
          <w:rFonts w:ascii="Arial" w:hAnsi="Arial" w:cs="Arial"/>
          <w:sz w:val="22"/>
          <w:szCs w:val="22"/>
        </w:rPr>
        <w:t>Serrat</w:t>
      </w:r>
      <w:proofErr w:type="spellEnd"/>
      <w:r>
        <w:rPr>
          <w:rFonts w:ascii="Arial" w:hAnsi="Arial" w:cs="Arial"/>
          <w:sz w:val="22"/>
          <w:szCs w:val="22"/>
        </w:rPr>
        <w:t xml:space="preserve">, O. (2008) </w:t>
      </w:r>
      <w:r w:rsidRPr="00410D76">
        <w:rPr>
          <w:rFonts w:ascii="Arial" w:hAnsi="Arial" w:cs="Arial"/>
          <w:i/>
          <w:iCs/>
          <w:sz w:val="22"/>
          <w:szCs w:val="22"/>
        </w:rPr>
        <w:t>Identifying and sharing good practices</w:t>
      </w:r>
      <w:r>
        <w:rPr>
          <w:rFonts w:ascii="Arial" w:hAnsi="Arial" w:cs="Arial"/>
          <w:sz w:val="22"/>
          <w:szCs w:val="22"/>
        </w:rPr>
        <w:t xml:space="preserve">. Metro Manila: Asian Development Bank. </w:t>
      </w:r>
    </w:p>
    <w:p w14:paraId="50987436" w14:textId="77777777" w:rsidR="00623C36" w:rsidRDefault="00623C36" w:rsidP="00AC61D8">
      <w:pPr>
        <w:spacing w:line="360" w:lineRule="auto"/>
        <w:jc w:val="both"/>
        <w:rPr>
          <w:rFonts w:ascii="Arial" w:hAnsi="Arial" w:cs="Arial"/>
          <w:sz w:val="22"/>
          <w:szCs w:val="22"/>
        </w:rPr>
      </w:pPr>
    </w:p>
    <w:p w14:paraId="1609BC30" w14:textId="03AF280B"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Snap Cymru (2021) </w:t>
      </w:r>
      <w:r w:rsidRPr="00410D76">
        <w:rPr>
          <w:rFonts w:ascii="Arial" w:hAnsi="Arial" w:cs="Arial"/>
          <w:i/>
          <w:iCs/>
          <w:sz w:val="22"/>
          <w:szCs w:val="22"/>
        </w:rPr>
        <w:t>SEN- What does it mean?</w:t>
      </w:r>
      <w:r>
        <w:rPr>
          <w:rFonts w:ascii="Arial" w:hAnsi="Arial" w:cs="Arial"/>
          <w:sz w:val="22"/>
          <w:szCs w:val="22"/>
        </w:rPr>
        <w:t xml:space="preserve"> Available at: </w:t>
      </w:r>
      <w:hyperlink r:id="rId18" w:history="1">
        <w:r w:rsidRPr="00D51843">
          <w:rPr>
            <w:rStyle w:val="Hyperlink"/>
            <w:rFonts w:ascii="Arial" w:hAnsi="Arial" w:cs="Arial"/>
            <w:sz w:val="22"/>
            <w:szCs w:val="22"/>
          </w:rPr>
          <w:t>https://www.snapcymru.org/help-for-families/sen-what-does-it-mean/</w:t>
        </w:r>
      </w:hyperlink>
      <w:r>
        <w:rPr>
          <w:rFonts w:ascii="Arial" w:hAnsi="Arial" w:cs="Arial"/>
          <w:sz w:val="22"/>
          <w:szCs w:val="22"/>
        </w:rPr>
        <w:t xml:space="preserve">  (Accessed: 9</w:t>
      </w:r>
      <w:r w:rsidRPr="00410D76">
        <w:rPr>
          <w:rFonts w:ascii="Arial" w:hAnsi="Arial" w:cs="Arial"/>
          <w:sz w:val="22"/>
          <w:szCs w:val="22"/>
          <w:vertAlign w:val="superscript"/>
        </w:rPr>
        <w:t>th</w:t>
      </w:r>
      <w:r>
        <w:rPr>
          <w:rFonts w:ascii="Arial" w:hAnsi="Arial" w:cs="Arial"/>
          <w:sz w:val="22"/>
          <w:szCs w:val="22"/>
        </w:rPr>
        <w:t xml:space="preserve"> May 2021).</w:t>
      </w:r>
    </w:p>
    <w:p w14:paraId="719FDB1A" w14:textId="77777777" w:rsidR="00623C36" w:rsidRDefault="00623C36" w:rsidP="00AC61D8">
      <w:pPr>
        <w:spacing w:line="360" w:lineRule="auto"/>
        <w:jc w:val="both"/>
        <w:rPr>
          <w:rFonts w:ascii="Arial" w:hAnsi="Arial" w:cs="Arial"/>
          <w:sz w:val="22"/>
          <w:szCs w:val="22"/>
        </w:rPr>
      </w:pPr>
    </w:p>
    <w:p w14:paraId="0E853C3B" w14:textId="1CA55BA0"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Swansea Council (2019a) </w:t>
      </w:r>
      <w:r w:rsidRPr="00F53DBC">
        <w:rPr>
          <w:rFonts w:ascii="Arial" w:hAnsi="Arial" w:cs="Arial"/>
          <w:i/>
          <w:iCs/>
          <w:sz w:val="22"/>
          <w:szCs w:val="22"/>
        </w:rPr>
        <w:t xml:space="preserve">Role of the </w:t>
      </w:r>
      <w:proofErr w:type="spellStart"/>
      <w:r w:rsidRPr="00F53DBC">
        <w:rPr>
          <w:rFonts w:ascii="Arial" w:hAnsi="Arial" w:cs="Arial"/>
          <w:i/>
          <w:iCs/>
          <w:sz w:val="22"/>
          <w:szCs w:val="22"/>
        </w:rPr>
        <w:t>ALNCo</w:t>
      </w:r>
      <w:proofErr w:type="spellEnd"/>
      <w:r w:rsidRPr="00F53DBC">
        <w:rPr>
          <w:rFonts w:ascii="Arial" w:hAnsi="Arial" w:cs="Arial"/>
          <w:i/>
          <w:iCs/>
          <w:sz w:val="22"/>
          <w:szCs w:val="22"/>
        </w:rPr>
        <w:t xml:space="preserve"> and professionals</w:t>
      </w:r>
      <w:r>
        <w:rPr>
          <w:rFonts w:ascii="Arial" w:hAnsi="Arial" w:cs="Arial"/>
          <w:sz w:val="22"/>
          <w:szCs w:val="22"/>
        </w:rPr>
        <w:t xml:space="preserve">. Available at: </w:t>
      </w:r>
      <w:hyperlink r:id="rId19" w:history="1">
        <w:r w:rsidRPr="00D51843">
          <w:rPr>
            <w:rStyle w:val="Hyperlink"/>
            <w:rFonts w:ascii="Arial" w:hAnsi="Arial" w:cs="Arial"/>
            <w:sz w:val="22"/>
            <w:szCs w:val="22"/>
          </w:rPr>
          <w:t>https://www.swansea.gov.uk/artic</w:t>
        </w:r>
        <w:r w:rsidRPr="00D51843">
          <w:rPr>
            <w:rStyle w:val="Hyperlink"/>
            <w:rFonts w:ascii="Arial" w:hAnsi="Arial" w:cs="Arial"/>
            <w:sz w:val="22"/>
            <w:szCs w:val="22"/>
          </w:rPr>
          <w:t>l</w:t>
        </w:r>
        <w:r w:rsidRPr="00D51843">
          <w:rPr>
            <w:rStyle w:val="Hyperlink"/>
            <w:rFonts w:ascii="Arial" w:hAnsi="Arial" w:cs="Arial"/>
            <w:sz w:val="22"/>
            <w:szCs w:val="22"/>
          </w:rPr>
          <w:t>e/46471/Role-of-the-ALNCo-and-professionals</w:t>
        </w:r>
      </w:hyperlink>
      <w:r>
        <w:rPr>
          <w:rFonts w:ascii="Arial" w:hAnsi="Arial" w:cs="Arial"/>
          <w:sz w:val="22"/>
          <w:szCs w:val="22"/>
        </w:rPr>
        <w:t xml:space="preserve"> (Accessed: 8</w:t>
      </w:r>
      <w:r w:rsidRPr="00F53DBC">
        <w:rPr>
          <w:rFonts w:ascii="Arial" w:hAnsi="Arial" w:cs="Arial"/>
          <w:sz w:val="22"/>
          <w:szCs w:val="22"/>
          <w:vertAlign w:val="superscript"/>
        </w:rPr>
        <w:t>th</w:t>
      </w:r>
      <w:r>
        <w:rPr>
          <w:rFonts w:ascii="Arial" w:hAnsi="Arial" w:cs="Arial"/>
          <w:sz w:val="22"/>
          <w:szCs w:val="22"/>
        </w:rPr>
        <w:t xml:space="preserve"> May 2021).</w:t>
      </w:r>
    </w:p>
    <w:p w14:paraId="0EB8C140" w14:textId="77777777" w:rsidR="00623C36" w:rsidRDefault="00623C36" w:rsidP="00AC61D8">
      <w:pPr>
        <w:spacing w:line="360" w:lineRule="auto"/>
        <w:jc w:val="both"/>
        <w:rPr>
          <w:rFonts w:ascii="Arial" w:hAnsi="Arial" w:cs="Arial"/>
          <w:sz w:val="22"/>
          <w:szCs w:val="22"/>
        </w:rPr>
      </w:pPr>
    </w:p>
    <w:p w14:paraId="28645F27" w14:textId="60DA6999"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Swansea Council (2019b) </w:t>
      </w:r>
      <w:r w:rsidRPr="00F53DBC">
        <w:rPr>
          <w:rFonts w:ascii="Arial" w:hAnsi="Arial" w:cs="Arial"/>
          <w:i/>
          <w:iCs/>
          <w:sz w:val="22"/>
          <w:szCs w:val="22"/>
        </w:rPr>
        <w:t>Types of Additional Learning Needs</w:t>
      </w:r>
      <w:r>
        <w:rPr>
          <w:rFonts w:ascii="Arial" w:hAnsi="Arial" w:cs="Arial"/>
          <w:sz w:val="22"/>
          <w:szCs w:val="22"/>
        </w:rPr>
        <w:t xml:space="preserve">. Available at: </w:t>
      </w:r>
      <w:hyperlink r:id="rId20" w:history="1">
        <w:r w:rsidRPr="00D51843">
          <w:rPr>
            <w:rStyle w:val="Hyperlink"/>
            <w:rFonts w:ascii="Arial" w:hAnsi="Arial" w:cs="Arial"/>
            <w:sz w:val="22"/>
            <w:szCs w:val="22"/>
          </w:rPr>
          <w:t>https://www.swansea.gov.uk/article/46473/Types-of-Additional-Learning-Needs</w:t>
        </w:r>
      </w:hyperlink>
      <w:r>
        <w:rPr>
          <w:rFonts w:ascii="Arial" w:hAnsi="Arial" w:cs="Arial"/>
          <w:sz w:val="22"/>
          <w:szCs w:val="22"/>
        </w:rPr>
        <w:t xml:space="preserve"> (Accessed: 8</w:t>
      </w:r>
      <w:r w:rsidRPr="00F53DBC">
        <w:rPr>
          <w:rFonts w:ascii="Arial" w:hAnsi="Arial" w:cs="Arial"/>
          <w:sz w:val="22"/>
          <w:szCs w:val="22"/>
          <w:vertAlign w:val="superscript"/>
        </w:rPr>
        <w:t>th</w:t>
      </w:r>
      <w:r>
        <w:rPr>
          <w:rFonts w:ascii="Arial" w:hAnsi="Arial" w:cs="Arial"/>
          <w:sz w:val="22"/>
          <w:szCs w:val="22"/>
        </w:rPr>
        <w:t xml:space="preserve"> May 2021). </w:t>
      </w:r>
    </w:p>
    <w:p w14:paraId="3611F903" w14:textId="77777777" w:rsidR="00623C36" w:rsidRDefault="00623C36" w:rsidP="00AC61D8">
      <w:pPr>
        <w:spacing w:line="360" w:lineRule="auto"/>
        <w:jc w:val="both"/>
        <w:rPr>
          <w:rFonts w:ascii="Arial" w:hAnsi="Arial" w:cs="Arial"/>
          <w:sz w:val="22"/>
          <w:szCs w:val="22"/>
        </w:rPr>
      </w:pPr>
    </w:p>
    <w:p w14:paraId="2DA32C18" w14:textId="6A8AA72D"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Transportation Research Board (2009) </w:t>
      </w:r>
      <w:r w:rsidRPr="00F249B6">
        <w:rPr>
          <w:rFonts w:ascii="Arial" w:hAnsi="Arial" w:cs="Arial"/>
          <w:i/>
          <w:iCs/>
          <w:sz w:val="22"/>
          <w:szCs w:val="22"/>
        </w:rPr>
        <w:t>Strategic planning in the airport industry</w:t>
      </w:r>
      <w:r>
        <w:rPr>
          <w:rFonts w:ascii="Arial" w:hAnsi="Arial" w:cs="Arial"/>
          <w:sz w:val="22"/>
          <w:szCs w:val="22"/>
        </w:rPr>
        <w:t xml:space="preserve">. Washington: </w:t>
      </w:r>
      <w:r>
        <w:rPr>
          <w:rFonts w:ascii="Arial" w:hAnsi="Arial" w:cs="Arial"/>
          <w:sz w:val="22"/>
          <w:szCs w:val="22"/>
        </w:rPr>
        <w:t>Transportation Research Board</w:t>
      </w:r>
      <w:r>
        <w:rPr>
          <w:rFonts w:ascii="Arial" w:hAnsi="Arial" w:cs="Arial"/>
          <w:sz w:val="22"/>
          <w:szCs w:val="22"/>
        </w:rPr>
        <w:t>.</w:t>
      </w:r>
    </w:p>
    <w:p w14:paraId="643C674D" w14:textId="77777777" w:rsidR="00623C36" w:rsidRDefault="00623C36" w:rsidP="00AC61D8">
      <w:pPr>
        <w:spacing w:line="360" w:lineRule="auto"/>
        <w:jc w:val="both"/>
        <w:rPr>
          <w:rFonts w:ascii="Arial" w:hAnsi="Arial" w:cs="Arial"/>
          <w:sz w:val="22"/>
          <w:szCs w:val="22"/>
        </w:rPr>
      </w:pPr>
    </w:p>
    <w:p w14:paraId="67DF4EC9" w14:textId="7C53DBC5"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UNICEF (2006) </w:t>
      </w:r>
      <w:r w:rsidRPr="00147F0E">
        <w:rPr>
          <w:rFonts w:ascii="Arial" w:hAnsi="Arial" w:cs="Arial"/>
          <w:i/>
          <w:iCs/>
          <w:sz w:val="22"/>
          <w:szCs w:val="22"/>
        </w:rPr>
        <w:t>The United Nations Convention on the Rights of the Child</w:t>
      </w:r>
      <w:r>
        <w:rPr>
          <w:rFonts w:ascii="Arial" w:hAnsi="Arial" w:cs="Arial"/>
          <w:sz w:val="22"/>
          <w:szCs w:val="22"/>
        </w:rPr>
        <w:t>. London: UNICEF.</w:t>
      </w:r>
    </w:p>
    <w:p w14:paraId="38231CDD" w14:textId="77777777" w:rsidR="00623C36" w:rsidRDefault="00623C36" w:rsidP="00AC61D8">
      <w:pPr>
        <w:spacing w:line="360" w:lineRule="auto"/>
        <w:jc w:val="both"/>
        <w:rPr>
          <w:rFonts w:ascii="Arial" w:hAnsi="Arial" w:cs="Arial"/>
          <w:sz w:val="22"/>
          <w:szCs w:val="22"/>
        </w:rPr>
      </w:pPr>
    </w:p>
    <w:p w14:paraId="7CDE6C74" w14:textId="36170D59"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Vygotsky, L. S (1978) </w:t>
      </w:r>
      <w:r w:rsidRPr="00410D76">
        <w:rPr>
          <w:rFonts w:ascii="Arial" w:hAnsi="Arial" w:cs="Arial"/>
          <w:i/>
          <w:iCs/>
          <w:sz w:val="22"/>
          <w:szCs w:val="22"/>
        </w:rPr>
        <w:t>Mind in society: The development of high psychological processes</w:t>
      </w:r>
      <w:r>
        <w:rPr>
          <w:rFonts w:ascii="Arial" w:hAnsi="Arial" w:cs="Arial"/>
          <w:sz w:val="22"/>
          <w:szCs w:val="22"/>
        </w:rPr>
        <w:t xml:space="preserve">. Cambridge: Harvard University Press. </w:t>
      </w:r>
    </w:p>
    <w:p w14:paraId="2D67D89D" w14:textId="77777777" w:rsidR="00623C36" w:rsidRDefault="00623C36" w:rsidP="00AC61D8">
      <w:pPr>
        <w:spacing w:line="360" w:lineRule="auto"/>
        <w:jc w:val="both"/>
        <w:rPr>
          <w:rFonts w:ascii="Arial" w:hAnsi="Arial" w:cs="Arial"/>
          <w:sz w:val="22"/>
          <w:szCs w:val="22"/>
        </w:rPr>
      </w:pPr>
    </w:p>
    <w:p w14:paraId="7BF38C82" w14:textId="03EDCB3E"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Welsh Assembly Government (2004) </w:t>
      </w:r>
      <w:r w:rsidRPr="00F53DBC">
        <w:rPr>
          <w:rFonts w:ascii="Arial" w:hAnsi="Arial" w:cs="Arial"/>
          <w:i/>
          <w:iCs/>
          <w:sz w:val="22"/>
          <w:szCs w:val="22"/>
        </w:rPr>
        <w:t>Special Educational Needs Code of Practice for Wales</w:t>
      </w:r>
      <w:r>
        <w:rPr>
          <w:rFonts w:ascii="Arial" w:hAnsi="Arial" w:cs="Arial"/>
          <w:sz w:val="22"/>
          <w:szCs w:val="22"/>
        </w:rPr>
        <w:t xml:space="preserve">. Cardiff: Crown. </w:t>
      </w:r>
    </w:p>
    <w:p w14:paraId="549AB295" w14:textId="77777777" w:rsidR="00623C36" w:rsidRDefault="00623C36" w:rsidP="00AC61D8">
      <w:pPr>
        <w:spacing w:line="360" w:lineRule="auto"/>
        <w:jc w:val="both"/>
        <w:rPr>
          <w:rFonts w:ascii="Arial" w:hAnsi="Arial" w:cs="Arial"/>
          <w:sz w:val="22"/>
          <w:szCs w:val="22"/>
        </w:rPr>
      </w:pPr>
    </w:p>
    <w:p w14:paraId="4962467F" w14:textId="4DC1ECA6"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Welsh Government (2014) </w:t>
      </w:r>
      <w:r w:rsidRPr="00147F0E">
        <w:rPr>
          <w:rFonts w:ascii="Arial" w:hAnsi="Arial" w:cs="Arial"/>
          <w:i/>
          <w:iCs/>
          <w:sz w:val="22"/>
          <w:szCs w:val="22"/>
        </w:rPr>
        <w:t>School Development Plans</w:t>
      </w:r>
      <w:r>
        <w:rPr>
          <w:rFonts w:ascii="Arial" w:hAnsi="Arial" w:cs="Arial"/>
          <w:sz w:val="22"/>
          <w:szCs w:val="22"/>
        </w:rPr>
        <w:t xml:space="preserve">. Cardiff: Crown. </w:t>
      </w:r>
    </w:p>
    <w:p w14:paraId="23A07313" w14:textId="77777777" w:rsidR="00623C36" w:rsidRDefault="00623C36" w:rsidP="00AC61D8">
      <w:pPr>
        <w:spacing w:line="360" w:lineRule="auto"/>
        <w:jc w:val="both"/>
        <w:rPr>
          <w:rFonts w:ascii="Arial" w:hAnsi="Arial" w:cs="Arial"/>
          <w:sz w:val="22"/>
          <w:szCs w:val="22"/>
        </w:rPr>
      </w:pPr>
    </w:p>
    <w:p w14:paraId="5A3745EF" w14:textId="5D6B606A"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Welsh Government (2016) Theme 5: </w:t>
      </w:r>
      <w:r w:rsidRPr="00410D76">
        <w:rPr>
          <w:rFonts w:ascii="Arial" w:hAnsi="Arial" w:cs="Arial"/>
          <w:i/>
          <w:iCs/>
          <w:sz w:val="22"/>
          <w:szCs w:val="22"/>
        </w:rPr>
        <w:t>Developing Community Partnerships and Multi-agency Working</w:t>
      </w:r>
      <w:r>
        <w:rPr>
          <w:rFonts w:ascii="Arial" w:hAnsi="Arial" w:cs="Arial"/>
          <w:sz w:val="22"/>
          <w:szCs w:val="22"/>
        </w:rPr>
        <w:t xml:space="preserve">. Cardiff: Crown. </w:t>
      </w:r>
    </w:p>
    <w:p w14:paraId="7B5EAB67" w14:textId="77777777" w:rsidR="00623C36" w:rsidRDefault="00623C36" w:rsidP="00AC61D8">
      <w:pPr>
        <w:spacing w:line="360" w:lineRule="auto"/>
        <w:jc w:val="both"/>
        <w:rPr>
          <w:rFonts w:ascii="Arial" w:hAnsi="Arial" w:cs="Arial"/>
          <w:sz w:val="22"/>
          <w:szCs w:val="22"/>
        </w:rPr>
      </w:pPr>
    </w:p>
    <w:p w14:paraId="1582CCD3" w14:textId="1C771C73" w:rsidR="00623C36" w:rsidRDefault="00623C36" w:rsidP="00AC61D8">
      <w:pPr>
        <w:spacing w:line="360" w:lineRule="auto"/>
        <w:rPr>
          <w:rFonts w:ascii="Arial" w:hAnsi="Arial" w:cs="Arial"/>
          <w:sz w:val="22"/>
          <w:szCs w:val="22"/>
        </w:rPr>
      </w:pPr>
      <w:r>
        <w:rPr>
          <w:rFonts w:ascii="Arial" w:hAnsi="Arial" w:cs="Arial"/>
          <w:sz w:val="22"/>
          <w:szCs w:val="22"/>
        </w:rPr>
        <w:t xml:space="preserve">Welsh Government (2018a) </w:t>
      </w:r>
      <w:r w:rsidRPr="00AC61D8">
        <w:rPr>
          <w:rFonts w:ascii="Arial" w:hAnsi="Arial" w:cs="Arial"/>
          <w:i/>
          <w:iCs/>
          <w:sz w:val="22"/>
          <w:szCs w:val="22"/>
        </w:rPr>
        <w:t xml:space="preserve">Guidance for using the Pupil Deprivation Grant: What Really Works? </w:t>
      </w:r>
      <w:r>
        <w:rPr>
          <w:rFonts w:ascii="Arial" w:hAnsi="Arial" w:cs="Arial"/>
          <w:sz w:val="22"/>
          <w:szCs w:val="22"/>
        </w:rPr>
        <w:t xml:space="preserve">Available at: </w:t>
      </w:r>
      <w:hyperlink r:id="rId21" w:history="1">
        <w:r w:rsidRPr="00D51843">
          <w:rPr>
            <w:rStyle w:val="Hyperlink"/>
            <w:rFonts w:ascii="Arial" w:hAnsi="Arial" w:cs="Arial"/>
            <w:sz w:val="22"/>
            <w:szCs w:val="22"/>
          </w:rPr>
          <w:t>https://gov.wales/sites/default/files/publications/2018-11/what-really-works.pdf</w:t>
        </w:r>
      </w:hyperlink>
      <w:r>
        <w:rPr>
          <w:rFonts w:ascii="Arial" w:hAnsi="Arial" w:cs="Arial"/>
          <w:sz w:val="22"/>
          <w:szCs w:val="22"/>
        </w:rPr>
        <w:t xml:space="preserve"> (Accessed: 6</w:t>
      </w:r>
      <w:r w:rsidRPr="00AC61D8">
        <w:rPr>
          <w:rFonts w:ascii="Arial" w:hAnsi="Arial" w:cs="Arial"/>
          <w:sz w:val="22"/>
          <w:szCs w:val="22"/>
          <w:vertAlign w:val="superscript"/>
        </w:rPr>
        <w:t>th</w:t>
      </w:r>
      <w:r>
        <w:rPr>
          <w:rFonts w:ascii="Arial" w:hAnsi="Arial" w:cs="Arial"/>
          <w:sz w:val="22"/>
          <w:szCs w:val="22"/>
        </w:rPr>
        <w:t xml:space="preserve"> May 2021).</w:t>
      </w:r>
    </w:p>
    <w:p w14:paraId="053B27DB" w14:textId="77777777" w:rsidR="00623C36" w:rsidRDefault="00623C36" w:rsidP="00AC61D8">
      <w:pPr>
        <w:spacing w:line="360" w:lineRule="auto"/>
        <w:rPr>
          <w:rFonts w:ascii="Arial" w:hAnsi="Arial" w:cs="Arial"/>
          <w:sz w:val="22"/>
          <w:szCs w:val="22"/>
        </w:rPr>
      </w:pPr>
    </w:p>
    <w:p w14:paraId="55F87CD0" w14:textId="61267C30"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Welsh Government (2018b) </w:t>
      </w:r>
      <w:r w:rsidRPr="00F53DBC">
        <w:rPr>
          <w:rFonts w:ascii="Arial" w:hAnsi="Arial" w:cs="Arial"/>
          <w:i/>
          <w:iCs/>
          <w:sz w:val="22"/>
          <w:szCs w:val="22"/>
        </w:rPr>
        <w:t>Additional Learning Needs and Educational Tribunal (Wales) Act</w:t>
      </w:r>
      <w:r>
        <w:rPr>
          <w:rFonts w:ascii="Arial" w:hAnsi="Arial" w:cs="Arial"/>
          <w:sz w:val="22"/>
          <w:szCs w:val="22"/>
        </w:rPr>
        <w:t xml:space="preserve">. Available at: </w:t>
      </w:r>
      <w:hyperlink r:id="rId22" w:history="1">
        <w:r w:rsidRPr="00D51843">
          <w:rPr>
            <w:rStyle w:val="Hyperlink"/>
            <w:rFonts w:ascii="Arial" w:hAnsi="Arial" w:cs="Arial"/>
            <w:sz w:val="22"/>
            <w:szCs w:val="22"/>
          </w:rPr>
          <w:t>https://gov.wales/sites/default/files/publications/2018-04/additional-learning-needs-and-education-tribunal-wales-act-2018-explanatory-memorandum.pdf</w:t>
        </w:r>
      </w:hyperlink>
      <w:r>
        <w:rPr>
          <w:rFonts w:ascii="Arial" w:hAnsi="Arial" w:cs="Arial"/>
          <w:sz w:val="22"/>
          <w:szCs w:val="22"/>
        </w:rPr>
        <w:t xml:space="preserve"> (Accessed: 8</w:t>
      </w:r>
      <w:r w:rsidRPr="00F53DBC">
        <w:rPr>
          <w:rFonts w:ascii="Arial" w:hAnsi="Arial" w:cs="Arial"/>
          <w:sz w:val="22"/>
          <w:szCs w:val="22"/>
          <w:vertAlign w:val="superscript"/>
        </w:rPr>
        <w:t>th</w:t>
      </w:r>
      <w:r>
        <w:rPr>
          <w:rFonts w:ascii="Arial" w:hAnsi="Arial" w:cs="Arial"/>
          <w:sz w:val="22"/>
          <w:szCs w:val="22"/>
        </w:rPr>
        <w:t xml:space="preserve"> May 2021). </w:t>
      </w:r>
    </w:p>
    <w:p w14:paraId="1BAC254A" w14:textId="77777777" w:rsidR="00623C36" w:rsidRDefault="00623C36" w:rsidP="00AC61D8">
      <w:pPr>
        <w:spacing w:line="360" w:lineRule="auto"/>
        <w:jc w:val="both"/>
        <w:rPr>
          <w:rFonts w:ascii="Arial" w:hAnsi="Arial" w:cs="Arial"/>
          <w:sz w:val="22"/>
          <w:szCs w:val="22"/>
        </w:rPr>
      </w:pPr>
    </w:p>
    <w:p w14:paraId="38D92050" w14:textId="3793A445"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Welsh Government (2018c) </w:t>
      </w:r>
      <w:r w:rsidRPr="00F53DBC">
        <w:rPr>
          <w:rFonts w:ascii="Arial" w:hAnsi="Arial" w:cs="Arial"/>
          <w:i/>
          <w:iCs/>
          <w:sz w:val="22"/>
          <w:szCs w:val="22"/>
        </w:rPr>
        <w:t>Children’s Rights Impact Assessment (CRIA)</w:t>
      </w:r>
      <w:r>
        <w:rPr>
          <w:rFonts w:ascii="Arial" w:hAnsi="Arial" w:cs="Arial"/>
          <w:sz w:val="22"/>
          <w:szCs w:val="22"/>
        </w:rPr>
        <w:t xml:space="preserve">. Available at: </w:t>
      </w:r>
      <w:hyperlink r:id="rId23" w:history="1">
        <w:r w:rsidRPr="00D51843">
          <w:rPr>
            <w:rStyle w:val="Hyperlink"/>
            <w:rFonts w:ascii="Arial" w:hAnsi="Arial" w:cs="Arial"/>
            <w:sz w:val="22"/>
            <w:szCs w:val="22"/>
          </w:rPr>
          <w:t>https://gov.wales/sites/default/files/publications/2018-06/alnet-wales-act-childrens-rights-impact-assessment.pdf</w:t>
        </w:r>
      </w:hyperlink>
      <w:r>
        <w:rPr>
          <w:rFonts w:ascii="Arial" w:hAnsi="Arial" w:cs="Arial"/>
          <w:sz w:val="22"/>
          <w:szCs w:val="22"/>
        </w:rPr>
        <w:t xml:space="preserve"> (Accessed: 8</w:t>
      </w:r>
      <w:r w:rsidRPr="00F53DBC">
        <w:rPr>
          <w:rFonts w:ascii="Arial" w:hAnsi="Arial" w:cs="Arial"/>
          <w:sz w:val="22"/>
          <w:szCs w:val="22"/>
          <w:vertAlign w:val="superscript"/>
        </w:rPr>
        <w:t>th</w:t>
      </w:r>
      <w:r>
        <w:rPr>
          <w:rFonts w:ascii="Arial" w:hAnsi="Arial" w:cs="Arial"/>
          <w:sz w:val="22"/>
          <w:szCs w:val="22"/>
        </w:rPr>
        <w:t xml:space="preserve"> May 2021).</w:t>
      </w:r>
    </w:p>
    <w:p w14:paraId="6A8DA38D" w14:textId="77777777" w:rsidR="00623C36" w:rsidRDefault="00623C36" w:rsidP="00AC61D8">
      <w:pPr>
        <w:spacing w:line="360" w:lineRule="auto"/>
        <w:jc w:val="both"/>
        <w:rPr>
          <w:rFonts w:ascii="Arial" w:hAnsi="Arial" w:cs="Arial"/>
          <w:sz w:val="22"/>
          <w:szCs w:val="22"/>
        </w:rPr>
      </w:pPr>
    </w:p>
    <w:p w14:paraId="7CB9745A" w14:textId="74E43909"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Welsh Government (2020a) </w:t>
      </w:r>
      <w:r w:rsidRPr="00F53DBC">
        <w:rPr>
          <w:rFonts w:ascii="Arial" w:hAnsi="Arial" w:cs="Arial"/>
          <w:i/>
          <w:iCs/>
          <w:sz w:val="22"/>
          <w:szCs w:val="22"/>
        </w:rPr>
        <w:t>Additional Learning Needs (ALN) transitioning programme</w:t>
      </w:r>
      <w:r>
        <w:rPr>
          <w:rFonts w:ascii="Arial" w:hAnsi="Arial" w:cs="Arial"/>
          <w:sz w:val="22"/>
          <w:szCs w:val="22"/>
        </w:rPr>
        <w:t xml:space="preserve">. Cardiff: Crown. </w:t>
      </w:r>
    </w:p>
    <w:p w14:paraId="5ED2A0D2" w14:textId="77777777" w:rsidR="00623C36" w:rsidRDefault="00623C36" w:rsidP="00AC61D8">
      <w:pPr>
        <w:spacing w:line="360" w:lineRule="auto"/>
        <w:jc w:val="both"/>
        <w:rPr>
          <w:rFonts w:ascii="Arial" w:hAnsi="Arial" w:cs="Arial"/>
          <w:sz w:val="22"/>
          <w:szCs w:val="22"/>
        </w:rPr>
      </w:pPr>
    </w:p>
    <w:p w14:paraId="71B191FC" w14:textId="726CF644" w:rsidR="00623C36" w:rsidRDefault="00623C36" w:rsidP="00AC61D8">
      <w:pPr>
        <w:spacing w:line="360" w:lineRule="auto"/>
        <w:rPr>
          <w:rFonts w:ascii="Arial" w:hAnsi="Arial" w:cs="Arial"/>
          <w:sz w:val="22"/>
          <w:szCs w:val="22"/>
        </w:rPr>
      </w:pPr>
      <w:r>
        <w:rPr>
          <w:rFonts w:ascii="Arial" w:hAnsi="Arial" w:cs="Arial"/>
          <w:sz w:val="22"/>
          <w:szCs w:val="22"/>
        </w:rPr>
        <w:t xml:space="preserve">Welsh Government (2020b) </w:t>
      </w:r>
      <w:r w:rsidRPr="00AC61D8">
        <w:rPr>
          <w:rFonts w:ascii="Arial" w:hAnsi="Arial" w:cs="Arial"/>
          <w:i/>
          <w:iCs/>
          <w:sz w:val="22"/>
          <w:szCs w:val="22"/>
        </w:rPr>
        <w:t xml:space="preserve">School’s Census Result: as </w:t>
      </w:r>
      <w:proofErr w:type="gramStart"/>
      <w:r w:rsidRPr="00AC61D8">
        <w:rPr>
          <w:rFonts w:ascii="Arial" w:hAnsi="Arial" w:cs="Arial"/>
          <w:i/>
          <w:iCs/>
          <w:sz w:val="22"/>
          <w:szCs w:val="22"/>
        </w:rPr>
        <w:t>at</w:t>
      </w:r>
      <w:proofErr w:type="gramEnd"/>
      <w:r w:rsidRPr="00AC61D8">
        <w:rPr>
          <w:rFonts w:ascii="Arial" w:hAnsi="Arial" w:cs="Arial"/>
          <w:i/>
          <w:iCs/>
          <w:sz w:val="22"/>
          <w:szCs w:val="22"/>
        </w:rPr>
        <w:t xml:space="preserve"> January 2020</w:t>
      </w:r>
      <w:r>
        <w:rPr>
          <w:rFonts w:ascii="Arial" w:hAnsi="Arial" w:cs="Arial"/>
          <w:sz w:val="22"/>
          <w:szCs w:val="22"/>
        </w:rPr>
        <w:t xml:space="preserve">. Available at: </w:t>
      </w:r>
      <w:hyperlink r:id="rId24" w:history="1">
        <w:r w:rsidRPr="00ED70E2">
          <w:rPr>
            <w:rStyle w:val="Hyperlink"/>
            <w:rFonts w:ascii="Arial" w:hAnsi="Arial" w:cs="Arial"/>
            <w:sz w:val="22"/>
            <w:szCs w:val="22"/>
          </w:rPr>
          <w:t>https://gov.wales/schools-census-results-january-2020</w:t>
        </w:r>
      </w:hyperlink>
      <w:r w:rsidRPr="00ED70E2">
        <w:rPr>
          <w:rFonts w:ascii="Arial" w:hAnsi="Arial" w:cs="Arial"/>
          <w:sz w:val="22"/>
          <w:szCs w:val="22"/>
        </w:rPr>
        <w:t xml:space="preserve"> </w:t>
      </w:r>
      <w:r>
        <w:rPr>
          <w:rFonts w:ascii="Arial" w:hAnsi="Arial" w:cs="Arial"/>
          <w:sz w:val="22"/>
          <w:szCs w:val="22"/>
        </w:rPr>
        <w:t xml:space="preserve"> (Accessed: 29</w:t>
      </w:r>
      <w:r w:rsidRPr="00AC61D8">
        <w:rPr>
          <w:rFonts w:ascii="Arial" w:hAnsi="Arial" w:cs="Arial"/>
          <w:sz w:val="22"/>
          <w:szCs w:val="22"/>
          <w:vertAlign w:val="superscript"/>
        </w:rPr>
        <w:t>th</w:t>
      </w:r>
      <w:r>
        <w:rPr>
          <w:rFonts w:ascii="Arial" w:hAnsi="Arial" w:cs="Arial"/>
          <w:sz w:val="22"/>
          <w:szCs w:val="22"/>
        </w:rPr>
        <w:t xml:space="preserve"> April 2021).</w:t>
      </w:r>
    </w:p>
    <w:p w14:paraId="636F5B4B" w14:textId="77777777" w:rsidR="00623C36" w:rsidRDefault="00623C36" w:rsidP="00AC61D8">
      <w:pPr>
        <w:spacing w:line="360" w:lineRule="auto"/>
        <w:rPr>
          <w:rFonts w:ascii="Arial" w:hAnsi="Arial" w:cs="Arial"/>
          <w:sz w:val="22"/>
          <w:szCs w:val="22"/>
        </w:rPr>
      </w:pPr>
    </w:p>
    <w:p w14:paraId="443A62F6" w14:textId="420E4242" w:rsidR="00623C36" w:rsidRDefault="00623C36" w:rsidP="00AC61D8">
      <w:pPr>
        <w:spacing w:line="360" w:lineRule="auto"/>
        <w:jc w:val="both"/>
        <w:rPr>
          <w:rFonts w:ascii="Arial" w:hAnsi="Arial" w:cs="Arial"/>
          <w:sz w:val="22"/>
          <w:szCs w:val="22"/>
        </w:rPr>
      </w:pPr>
      <w:r>
        <w:rPr>
          <w:rFonts w:ascii="Arial" w:hAnsi="Arial" w:cs="Arial"/>
          <w:sz w:val="22"/>
          <w:szCs w:val="22"/>
        </w:rPr>
        <w:t xml:space="preserve">Welsh Government (2021) </w:t>
      </w:r>
      <w:r w:rsidRPr="00F53DBC">
        <w:rPr>
          <w:rFonts w:ascii="Arial" w:hAnsi="Arial" w:cs="Arial"/>
          <w:i/>
          <w:iCs/>
          <w:sz w:val="22"/>
          <w:szCs w:val="22"/>
        </w:rPr>
        <w:t>Role of the additional learning needs co-ordinator</w:t>
      </w:r>
      <w:r>
        <w:rPr>
          <w:rFonts w:ascii="Arial" w:hAnsi="Arial" w:cs="Arial"/>
          <w:sz w:val="22"/>
          <w:szCs w:val="22"/>
        </w:rPr>
        <w:t xml:space="preserve">. Cardiff: Crown. </w:t>
      </w:r>
    </w:p>
    <w:p w14:paraId="3810BB0A" w14:textId="77777777" w:rsidR="00623C36" w:rsidRDefault="00623C36" w:rsidP="00AC61D8">
      <w:pPr>
        <w:spacing w:line="360" w:lineRule="auto"/>
        <w:jc w:val="both"/>
        <w:rPr>
          <w:rFonts w:ascii="Arial" w:hAnsi="Arial" w:cs="Arial"/>
          <w:sz w:val="22"/>
          <w:szCs w:val="22"/>
        </w:rPr>
      </w:pPr>
    </w:p>
    <w:p w14:paraId="0EF35F4C" w14:textId="77777777" w:rsidR="00623C36" w:rsidRDefault="00623C36" w:rsidP="00AC61D8">
      <w:pPr>
        <w:spacing w:line="360" w:lineRule="auto"/>
        <w:jc w:val="both"/>
        <w:rPr>
          <w:rFonts w:ascii="Arial" w:hAnsi="Arial" w:cs="Arial"/>
          <w:sz w:val="22"/>
          <w:szCs w:val="22"/>
        </w:rPr>
      </w:pPr>
      <w:proofErr w:type="spellStart"/>
      <w:r>
        <w:rPr>
          <w:rFonts w:ascii="Arial" w:hAnsi="Arial" w:cs="Arial"/>
          <w:sz w:val="22"/>
          <w:szCs w:val="22"/>
        </w:rPr>
        <w:t>Xaba</w:t>
      </w:r>
      <w:proofErr w:type="spellEnd"/>
      <w:r>
        <w:rPr>
          <w:rFonts w:ascii="Arial" w:hAnsi="Arial" w:cs="Arial"/>
          <w:sz w:val="22"/>
          <w:szCs w:val="22"/>
        </w:rPr>
        <w:t xml:space="preserve">, M. (2006) ‘The difficulties of school development planning’ </w:t>
      </w:r>
      <w:r w:rsidRPr="00147F0E">
        <w:rPr>
          <w:rFonts w:ascii="Arial" w:hAnsi="Arial" w:cs="Arial"/>
          <w:i/>
          <w:iCs/>
          <w:sz w:val="22"/>
          <w:szCs w:val="22"/>
        </w:rPr>
        <w:t>South African Journal of Education</w:t>
      </w:r>
      <w:r>
        <w:rPr>
          <w:rFonts w:ascii="Arial" w:hAnsi="Arial" w:cs="Arial"/>
          <w:sz w:val="22"/>
          <w:szCs w:val="22"/>
        </w:rPr>
        <w:t xml:space="preserve">. 26(1) pp.15-26. Available at: </w:t>
      </w:r>
      <w:hyperlink r:id="rId25" w:history="1">
        <w:r w:rsidRPr="00D51843">
          <w:rPr>
            <w:rStyle w:val="Hyperlink"/>
            <w:rFonts w:ascii="Arial" w:hAnsi="Arial" w:cs="Arial"/>
            <w:sz w:val="22"/>
            <w:szCs w:val="22"/>
          </w:rPr>
          <w:t>https://files.eric.ed.gov/fulltext/EJ1150352.pd</w:t>
        </w:r>
        <w:r w:rsidRPr="00D51843">
          <w:rPr>
            <w:rStyle w:val="Hyperlink"/>
            <w:rFonts w:ascii="Arial" w:hAnsi="Arial" w:cs="Arial"/>
            <w:sz w:val="22"/>
            <w:szCs w:val="22"/>
          </w:rPr>
          <w:t>f</w:t>
        </w:r>
      </w:hyperlink>
      <w:r>
        <w:rPr>
          <w:rFonts w:ascii="Arial" w:hAnsi="Arial" w:cs="Arial"/>
          <w:sz w:val="22"/>
          <w:szCs w:val="22"/>
        </w:rPr>
        <w:t xml:space="preserve"> </w:t>
      </w:r>
    </w:p>
    <w:p w14:paraId="29FE4466" w14:textId="1A92D626" w:rsidR="00972F7E" w:rsidRDefault="00972F7E" w:rsidP="00AC61D8">
      <w:pPr>
        <w:spacing w:line="360" w:lineRule="auto"/>
        <w:jc w:val="both"/>
        <w:rPr>
          <w:rFonts w:ascii="Arial" w:hAnsi="Arial" w:cs="Arial"/>
          <w:sz w:val="22"/>
          <w:szCs w:val="22"/>
        </w:rPr>
      </w:pPr>
    </w:p>
    <w:p w14:paraId="0E2E2229" w14:textId="77777777" w:rsidR="00972F7E" w:rsidRDefault="00972F7E" w:rsidP="00AC61D8">
      <w:pPr>
        <w:spacing w:line="360" w:lineRule="auto"/>
        <w:jc w:val="both"/>
        <w:rPr>
          <w:rFonts w:ascii="Arial" w:hAnsi="Arial" w:cs="Arial"/>
          <w:sz w:val="22"/>
          <w:szCs w:val="22"/>
        </w:rPr>
      </w:pPr>
    </w:p>
    <w:p w14:paraId="2E9AABCD" w14:textId="65561BE4" w:rsidR="00AC61D8" w:rsidRPr="00AC61D8" w:rsidRDefault="00AC61D8" w:rsidP="00410D76">
      <w:pPr>
        <w:rPr>
          <w:rFonts w:ascii="Arial" w:hAnsi="Arial" w:cs="Arial"/>
          <w:sz w:val="22"/>
          <w:szCs w:val="22"/>
        </w:rPr>
      </w:pPr>
    </w:p>
    <w:sectPr w:rsidR="00AC61D8" w:rsidRPr="00AC61D8" w:rsidSect="0073573F">
      <w:headerReference w:type="default" r:id="rId26"/>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E18AF6" w14:textId="77777777" w:rsidR="00232086" w:rsidRDefault="00232086" w:rsidP="005D23EF">
      <w:r>
        <w:separator/>
      </w:r>
    </w:p>
  </w:endnote>
  <w:endnote w:type="continuationSeparator" w:id="0">
    <w:p w14:paraId="4987B4F3" w14:textId="77777777" w:rsidR="00232086" w:rsidRDefault="00232086" w:rsidP="005D2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23341186"/>
      <w:docPartObj>
        <w:docPartGallery w:val="Page Numbers (Bottom of Page)"/>
        <w:docPartUnique/>
      </w:docPartObj>
    </w:sdtPr>
    <w:sdtContent>
      <w:p w14:paraId="70CAEB99" w14:textId="7EECFB8F" w:rsidR="00F5039B" w:rsidRDefault="00F5039B" w:rsidP="00D518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A3B106" w14:textId="77777777" w:rsidR="00F5039B" w:rsidRDefault="00F503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66120262"/>
      <w:docPartObj>
        <w:docPartGallery w:val="Page Numbers (Bottom of Page)"/>
        <w:docPartUnique/>
      </w:docPartObj>
    </w:sdtPr>
    <w:sdtContent>
      <w:p w14:paraId="546BE642" w14:textId="439B8FB4" w:rsidR="00F5039B" w:rsidRDefault="00F5039B" w:rsidP="00D518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3A6CC7" w14:textId="77777777" w:rsidR="00F5039B" w:rsidRDefault="00F50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4C14CE" w14:textId="77777777" w:rsidR="00232086" w:rsidRDefault="00232086" w:rsidP="005D23EF">
      <w:r>
        <w:separator/>
      </w:r>
    </w:p>
  </w:footnote>
  <w:footnote w:type="continuationSeparator" w:id="0">
    <w:p w14:paraId="52D4BC9C" w14:textId="77777777" w:rsidR="00232086" w:rsidRDefault="00232086" w:rsidP="005D2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31D80B" w14:textId="2126CACE" w:rsidR="005D23EF" w:rsidRDefault="005D23EF">
    <w:pPr>
      <w:pStyle w:val="Header"/>
    </w:pPr>
    <w:r>
      <w:t>1808717</w:t>
    </w:r>
    <w:r>
      <w:tab/>
    </w:r>
    <w:r>
      <w:tab/>
      <w:t>ECAD6009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EF"/>
    <w:rsid w:val="00071E37"/>
    <w:rsid w:val="000D78E9"/>
    <w:rsid w:val="00147F0E"/>
    <w:rsid w:val="001529FC"/>
    <w:rsid w:val="00232086"/>
    <w:rsid w:val="00295D1A"/>
    <w:rsid w:val="002D1DE4"/>
    <w:rsid w:val="00341C4B"/>
    <w:rsid w:val="003A3351"/>
    <w:rsid w:val="00405076"/>
    <w:rsid w:val="00410D76"/>
    <w:rsid w:val="0048097A"/>
    <w:rsid w:val="00486E09"/>
    <w:rsid w:val="005D23EF"/>
    <w:rsid w:val="00623C36"/>
    <w:rsid w:val="0073573F"/>
    <w:rsid w:val="00860FE2"/>
    <w:rsid w:val="008839C0"/>
    <w:rsid w:val="008D31BA"/>
    <w:rsid w:val="00972F7E"/>
    <w:rsid w:val="009F288D"/>
    <w:rsid w:val="00A402C0"/>
    <w:rsid w:val="00AC61D8"/>
    <w:rsid w:val="00CD1CAD"/>
    <w:rsid w:val="00E4186B"/>
    <w:rsid w:val="00EE399F"/>
    <w:rsid w:val="00F249B6"/>
    <w:rsid w:val="00F5039B"/>
    <w:rsid w:val="00F53DBC"/>
    <w:rsid w:val="00F86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24FC3A"/>
  <w15:chartTrackingRefBased/>
  <w15:docId w15:val="{A37D3DFB-4FB6-7A4F-AD55-AD561D33E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3E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23EF"/>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D23EF"/>
  </w:style>
  <w:style w:type="paragraph" w:styleId="Footer">
    <w:name w:val="footer"/>
    <w:basedOn w:val="Normal"/>
    <w:link w:val="FooterChar"/>
    <w:uiPriority w:val="99"/>
    <w:unhideWhenUsed/>
    <w:rsid w:val="005D23EF"/>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D23EF"/>
  </w:style>
  <w:style w:type="table" w:styleId="TableGrid">
    <w:name w:val="Table Grid"/>
    <w:basedOn w:val="TableNormal"/>
    <w:uiPriority w:val="39"/>
    <w:rsid w:val="005D2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Quote">
    <w:name w:val="AssignQuote"/>
    <w:basedOn w:val="Normal"/>
    <w:next w:val="AssignBody"/>
    <w:link w:val="AssignQuoteChar"/>
    <w:qFormat/>
    <w:rsid w:val="005D23EF"/>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5D23EF"/>
    <w:pPr>
      <w:ind w:left="0" w:right="0"/>
    </w:pPr>
    <w:rPr>
      <w:i w:val="0"/>
    </w:rPr>
  </w:style>
  <w:style w:type="character" w:customStyle="1" w:styleId="AssignQuoteChar">
    <w:name w:val="AssignQuote Char"/>
    <w:basedOn w:val="DefaultParagraphFont"/>
    <w:link w:val="AssignQuote"/>
    <w:rsid w:val="005D23EF"/>
    <w:rPr>
      <w:rFonts w:ascii="Arial" w:hAnsi="Arial"/>
      <w:i/>
      <w:sz w:val="22"/>
      <w:szCs w:val="22"/>
    </w:rPr>
  </w:style>
  <w:style w:type="paragraph" w:customStyle="1" w:styleId="AssignSubHeader">
    <w:name w:val="AssignSubHeader"/>
    <w:basedOn w:val="AssignBody"/>
    <w:next w:val="AssignBody"/>
    <w:link w:val="AssignSubHeaderChar"/>
    <w:qFormat/>
    <w:rsid w:val="005D23EF"/>
    <w:rPr>
      <w:b/>
      <w:sz w:val="28"/>
    </w:rPr>
  </w:style>
  <w:style w:type="character" w:customStyle="1" w:styleId="AssignBodyChar">
    <w:name w:val="AssignBody Char"/>
    <w:basedOn w:val="AssignQuoteChar"/>
    <w:link w:val="AssignBody"/>
    <w:rsid w:val="005D23EF"/>
    <w:rPr>
      <w:rFonts w:ascii="Arial" w:hAnsi="Arial"/>
      <w:i w:val="0"/>
      <w:sz w:val="22"/>
      <w:szCs w:val="22"/>
    </w:rPr>
  </w:style>
  <w:style w:type="paragraph" w:customStyle="1" w:styleId="AssignHeader">
    <w:name w:val="AssignHeader"/>
    <w:basedOn w:val="AssignSubHeader"/>
    <w:next w:val="AssignSubHeader"/>
    <w:link w:val="AssignHeaderChar"/>
    <w:qFormat/>
    <w:rsid w:val="005D23EF"/>
    <w:pPr>
      <w:jc w:val="center"/>
    </w:pPr>
    <w:rPr>
      <w:sz w:val="36"/>
      <w:u w:val="single"/>
    </w:rPr>
  </w:style>
  <w:style w:type="character" w:customStyle="1" w:styleId="AssignSubHeaderChar">
    <w:name w:val="AssignSubHeader Char"/>
    <w:basedOn w:val="AssignBodyChar"/>
    <w:link w:val="AssignSubHeader"/>
    <w:rsid w:val="005D23EF"/>
    <w:rPr>
      <w:rFonts w:ascii="Arial" w:hAnsi="Arial"/>
      <w:b/>
      <w:i w:val="0"/>
      <w:sz w:val="28"/>
      <w:szCs w:val="22"/>
    </w:rPr>
  </w:style>
  <w:style w:type="character" w:customStyle="1" w:styleId="AssignHeaderChar">
    <w:name w:val="AssignHeader Char"/>
    <w:basedOn w:val="AssignSubHeaderChar"/>
    <w:link w:val="AssignHeader"/>
    <w:rsid w:val="005D23EF"/>
    <w:rPr>
      <w:rFonts w:ascii="Arial" w:hAnsi="Arial"/>
      <w:b/>
      <w:i w:val="0"/>
      <w:sz w:val="36"/>
      <w:szCs w:val="22"/>
      <w:u w:val="single"/>
    </w:rPr>
  </w:style>
  <w:style w:type="character" w:styleId="Hyperlink">
    <w:name w:val="Hyperlink"/>
    <w:basedOn w:val="DefaultParagraphFont"/>
    <w:uiPriority w:val="99"/>
    <w:unhideWhenUsed/>
    <w:rsid w:val="00AC61D8"/>
    <w:rPr>
      <w:color w:val="0563C1" w:themeColor="hyperlink"/>
      <w:u w:val="single"/>
    </w:rPr>
  </w:style>
  <w:style w:type="character" w:styleId="UnresolvedMention">
    <w:name w:val="Unresolved Mention"/>
    <w:basedOn w:val="DefaultParagraphFont"/>
    <w:uiPriority w:val="99"/>
    <w:semiHidden/>
    <w:unhideWhenUsed/>
    <w:rsid w:val="00AC61D8"/>
    <w:rPr>
      <w:color w:val="605E5C"/>
      <w:shd w:val="clear" w:color="auto" w:fill="E1DFDD"/>
    </w:rPr>
  </w:style>
  <w:style w:type="character" w:styleId="FollowedHyperlink">
    <w:name w:val="FollowedHyperlink"/>
    <w:basedOn w:val="DefaultParagraphFont"/>
    <w:uiPriority w:val="99"/>
    <w:semiHidden/>
    <w:unhideWhenUsed/>
    <w:rsid w:val="00860FE2"/>
    <w:rPr>
      <w:color w:val="954F72" w:themeColor="followedHyperlink"/>
      <w:u w:val="single"/>
    </w:rPr>
  </w:style>
  <w:style w:type="character" w:styleId="PageNumber">
    <w:name w:val="page number"/>
    <w:basedOn w:val="DefaultParagraphFont"/>
    <w:uiPriority w:val="99"/>
    <w:semiHidden/>
    <w:unhideWhenUsed/>
    <w:rsid w:val="00F50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708/7/strategicplanning_Redacted.pdf" TargetMode="External"/><Relationship Id="rId13" Type="http://schemas.openxmlformats.org/officeDocument/2006/relationships/hyperlink" Target="http://www.hants.gov.uk/rh/comm/monitoring-evaluation.pdf" TargetMode="External"/><Relationship Id="rId18" Type="http://schemas.openxmlformats.org/officeDocument/2006/relationships/hyperlink" Target="https://www.snapcymru.org/help-for-families/sen-what-does-it-mean/"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gov.wales/sites/default/files/publications/2018-11/what-really-works.pdf" TargetMode="External"/><Relationship Id="rId7" Type="http://schemas.openxmlformats.org/officeDocument/2006/relationships/hyperlink" Target="https://files.eric.ed.gov/fulltext/EJ1079087.pdf" TargetMode="External"/><Relationship Id="rId12" Type="http://schemas.openxmlformats.org/officeDocument/2006/relationships/hyperlink" Target="https://www.tandfonline.com/doi/pdf/10.1080/0305763840100203" TargetMode="External"/><Relationship Id="rId17" Type="http://schemas.openxmlformats.org/officeDocument/2006/relationships/hyperlink" Target="https://mylocalschool.gov.wales/School/6702008?lang=en" TargetMode="External"/><Relationship Id="rId25" Type="http://schemas.openxmlformats.org/officeDocument/2006/relationships/hyperlink" Target="https://files.eric.ed.gov/fulltext/EJ1150352.pdf" TargetMode="External"/><Relationship Id="rId2" Type="http://schemas.openxmlformats.org/officeDocument/2006/relationships/settings" Target="settings.xml"/><Relationship Id="rId16" Type="http://schemas.openxmlformats.org/officeDocument/2006/relationships/hyperlink" Target="https://www.researchgate.net/publication/313199964_Strategic_Planning_in_Public_Secondary_Schools_in_Kenya_Challenges_and_Mitigations" TargetMode="External"/><Relationship Id="rId20" Type="http://schemas.openxmlformats.org/officeDocument/2006/relationships/hyperlink" Target="https://www.swansea.gov.uk/article/46473/Types-of-Additional-Learning-Need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adleprimaryschool.co.uk/relationships-first-school/" TargetMode="External"/><Relationship Id="rId11" Type="http://schemas.openxmlformats.org/officeDocument/2006/relationships/hyperlink" Target="https://www.egfl.org.uk/sites/default/files/Topics/Early_years/Leadership_management/EY_LM_0000_Why_self-evaluate.pdf" TargetMode="External"/><Relationship Id="rId24" Type="http://schemas.openxmlformats.org/officeDocument/2006/relationships/hyperlink" Target="https://gov.wales/schools-census-results-january-2020" TargetMode="External"/><Relationship Id="rId5" Type="http://schemas.openxmlformats.org/officeDocument/2006/relationships/endnotes" Target="endnotes.xml"/><Relationship Id="rId15" Type="http://schemas.openxmlformats.org/officeDocument/2006/relationships/hyperlink" Target="https://www.eaie.org/blog/7-challenges-becoming-data-driven.html" TargetMode="External"/><Relationship Id="rId23" Type="http://schemas.openxmlformats.org/officeDocument/2006/relationships/hyperlink" Target="https://gov.wales/sites/default/files/publications/2018-06/alnet-wales-act-childrens-rights-impact-assessment.pdf" TargetMode="External"/><Relationship Id="rId28" Type="http://schemas.openxmlformats.org/officeDocument/2006/relationships/footer" Target="footer2.xml"/><Relationship Id="rId10" Type="http://schemas.openxmlformats.org/officeDocument/2006/relationships/hyperlink" Target="https://www.education-ni.gov.uk/articles/school-development-planning" TargetMode="External"/><Relationship Id="rId19" Type="http://schemas.openxmlformats.org/officeDocument/2006/relationships/hyperlink" Target="https://www.swansea.gov.uk/article/46471/Role-of-the-ALNCo-and-professionals" TargetMode="External"/><Relationship Id="rId4" Type="http://schemas.openxmlformats.org/officeDocument/2006/relationships/footnotes" Target="footnotes.xml"/><Relationship Id="rId9" Type="http://schemas.openxmlformats.org/officeDocument/2006/relationships/hyperlink" Target="https://www.education-ni.gov.uk/sites/default/files/publications/de/ESAGS%20Policy%20for%20School%20Improvement%20-%20Final%20Version%2005-05-2009.pdf" TargetMode="External"/><Relationship Id="rId14" Type="http://schemas.openxmlformats.org/officeDocument/2006/relationships/hyperlink" Target="https://doi.org/10.26522/tl.v9i1.429" TargetMode="External"/><Relationship Id="rId22" Type="http://schemas.openxmlformats.org/officeDocument/2006/relationships/hyperlink" Target="https://gov.wales/sites/default/files/publications/2018-04/additional-learning-needs-and-education-tribunal-wales-act-2018-explanatory-memorandum.pdf"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751</TotalTime>
  <Pages>11</Pages>
  <Words>4038</Words>
  <Characters>23018</Characters>
  <Application>Microsoft Office Word</Application>
  <DocSecurity>0</DocSecurity>
  <Lines>191</Lines>
  <Paragraphs>54</Paragraphs>
  <ScaleCrop>false</ScaleCrop>
  <Company/>
  <LinksUpToDate>false</LinksUpToDate>
  <CharactersWithSpaces>27002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Callum Owens (1808717)</dc:creator>
  <cp:keywords/>
  <dc:description/>
  <cp:lastModifiedBy>Jacob Callum Owens (1808717)</cp:lastModifiedBy>
  <cp:revision>55</cp:revision>
  <dcterms:created xsi:type="dcterms:W3CDTF">2021-05-05T17:55:00Z</dcterms:created>
  <dcterms:modified xsi:type="dcterms:W3CDTF">2021-05-10T19:59:00Z</dcterms:modified>
</cp:coreProperties>
</file>