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E0AEF" w14:textId="77777777" w:rsidR="00FB4528" w:rsidRPr="00886406" w:rsidRDefault="00FB4528" w:rsidP="00886406">
      <w:pPr>
        <w:spacing w:after="0" w:line="360" w:lineRule="auto"/>
        <w:contextualSpacing/>
        <w:rPr>
          <w:rStyle w:val="full"/>
          <w:rFonts w:ascii="Times New Roman" w:hAnsi="Times New Roman" w:cs="Times New Roman"/>
          <w:sz w:val="24"/>
          <w:szCs w:val="24"/>
        </w:rPr>
      </w:pPr>
    </w:p>
    <w:p w14:paraId="4286756D" w14:textId="77777777" w:rsidR="00FB4528" w:rsidRPr="00886406" w:rsidRDefault="00FB4528" w:rsidP="00886406">
      <w:pPr>
        <w:spacing w:after="0" w:line="360" w:lineRule="auto"/>
        <w:contextualSpacing/>
        <w:rPr>
          <w:rStyle w:val="full"/>
          <w:rFonts w:ascii="Times New Roman" w:hAnsi="Times New Roman" w:cs="Times New Roman"/>
          <w:sz w:val="24"/>
          <w:szCs w:val="24"/>
        </w:rPr>
      </w:pPr>
    </w:p>
    <w:p w14:paraId="3B53A127" w14:textId="77777777" w:rsidR="002778EE" w:rsidRPr="00886406" w:rsidRDefault="002778EE" w:rsidP="00886406">
      <w:pPr>
        <w:spacing w:after="0" w:line="360" w:lineRule="auto"/>
        <w:contextualSpacing/>
        <w:jc w:val="center"/>
        <w:rPr>
          <w:rStyle w:val="full"/>
          <w:rFonts w:ascii="Times New Roman" w:hAnsi="Times New Roman" w:cs="Times New Roman"/>
          <w:b/>
          <w:sz w:val="24"/>
          <w:szCs w:val="24"/>
        </w:rPr>
      </w:pPr>
    </w:p>
    <w:p w14:paraId="125A24BF" w14:textId="77777777" w:rsidR="00A876E7" w:rsidRPr="00886406" w:rsidRDefault="00A876E7" w:rsidP="00886406">
      <w:pPr>
        <w:spacing w:after="0" w:line="360" w:lineRule="auto"/>
        <w:contextualSpacing/>
        <w:jc w:val="center"/>
        <w:rPr>
          <w:rStyle w:val="full"/>
          <w:rFonts w:ascii="Times New Roman" w:hAnsi="Times New Roman" w:cs="Times New Roman"/>
          <w:b/>
          <w:sz w:val="24"/>
          <w:szCs w:val="24"/>
        </w:rPr>
      </w:pPr>
    </w:p>
    <w:p w14:paraId="2740631E" w14:textId="77777777" w:rsidR="00A876E7" w:rsidRPr="00886406" w:rsidRDefault="00A876E7" w:rsidP="00886406">
      <w:pPr>
        <w:spacing w:after="0" w:line="360" w:lineRule="auto"/>
        <w:contextualSpacing/>
        <w:jc w:val="center"/>
        <w:rPr>
          <w:rStyle w:val="full"/>
          <w:rFonts w:ascii="Times New Roman" w:hAnsi="Times New Roman" w:cs="Times New Roman"/>
          <w:b/>
          <w:sz w:val="24"/>
          <w:szCs w:val="24"/>
        </w:rPr>
      </w:pPr>
    </w:p>
    <w:p w14:paraId="6C27446C" w14:textId="77777777" w:rsidR="002778EE" w:rsidRPr="00886406" w:rsidRDefault="002778EE" w:rsidP="00886406">
      <w:pPr>
        <w:spacing w:after="0" w:line="360" w:lineRule="auto"/>
        <w:contextualSpacing/>
        <w:jc w:val="center"/>
        <w:rPr>
          <w:rStyle w:val="full"/>
          <w:rFonts w:ascii="Times New Roman" w:hAnsi="Times New Roman" w:cs="Times New Roman"/>
          <w:b/>
          <w:sz w:val="24"/>
          <w:szCs w:val="24"/>
        </w:rPr>
      </w:pPr>
    </w:p>
    <w:p w14:paraId="3978CADC" w14:textId="77777777" w:rsidR="002778EE" w:rsidRPr="00886406" w:rsidRDefault="002778EE" w:rsidP="00886406">
      <w:pPr>
        <w:spacing w:after="0" w:line="360" w:lineRule="auto"/>
        <w:contextualSpacing/>
        <w:jc w:val="center"/>
        <w:rPr>
          <w:rStyle w:val="full"/>
          <w:rFonts w:ascii="Times New Roman" w:hAnsi="Times New Roman" w:cs="Times New Roman"/>
          <w:b/>
          <w:sz w:val="24"/>
          <w:szCs w:val="24"/>
        </w:rPr>
      </w:pPr>
    </w:p>
    <w:p w14:paraId="6A0B3BDA" w14:textId="77777777" w:rsidR="002778EE" w:rsidRPr="00886406" w:rsidRDefault="002778EE" w:rsidP="00886406">
      <w:pPr>
        <w:spacing w:after="0" w:line="360" w:lineRule="auto"/>
        <w:contextualSpacing/>
        <w:jc w:val="center"/>
        <w:rPr>
          <w:rStyle w:val="full"/>
          <w:rFonts w:ascii="Times New Roman" w:hAnsi="Times New Roman" w:cs="Times New Roman"/>
          <w:b/>
          <w:sz w:val="24"/>
          <w:szCs w:val="24"/>
        </w:rPr>
      </w:pPr>
    </w:p>
    <w:p w14:paraId="4C04038B" w14:textId="77777777" w:rsidR="0094047A" w:rsidRPr="00886406" w:rsidRDefault="002778EE" w:rsidP="00886406">
      <w:pPr>
        <w:spacing w:after="0" w:line="360" w:lineRule="auto"/>
        <w:contextualSpacing/>
        <w:jc w:val="center"/>
        <w:rPr>
          <w:rStyle w:val="full"/>
          <w:rFonts w:ascii="Times New Roman" w:hAnsi="Times New Roman" w:cs="Times New Roman"/>
          <w:b/>
          <w:sz w:val="24"/>
          <w:szCs w:val="24"/>
        </w:rPr>
      </w:pPr>
      <w:r w:rsidRPr="00886406">
        <w:rPr>
          <w:rStyle w:val="full"/>
          <w:rFonts w:ascii="Times New Roman" w:hAnsi="Times New Roman" w:cs="Times New Roman"/>
          <w:b/>
          <w:sz w:val="24"/>
          <w:szCs w:val="24"/>
        </w:rPr>
        <w:t>Management and Organizational</w:t>
      </w:r>
      <w:r w:rsidR="001C200C" w:rsidRPr="00886406">
        <w:rPr>
          <w:rStyle w:val="full"/>
          <w:rFonts w:ascii="Times New Roman" w:hAnsi="Times New Roman" w:cs="Times New Roman"/>
          <w:b/>
          <w:sz w:val="24"/>
          <w:szCs w:val="24"/>
        </w:rPr>
        <w:t xml:space="preserve"> </w:t>
      </w:r>
      <w:r w:rsidRPr="00886406">
        <w:rPr>
          <w:rStyle w:val="full"/>
          <w:rFonts w:ascii="Times New Roman" w:hAnsi="Times New Roman" w:cs="Times New Roman"/>
          <w:b/>
          <w:sz w:val="24"/>
          <w:szCs w:val="24"/>
        </w:rPr>
        <w:t>Behavior</w:t>
      </w:r>
    </w:p>
    <w:p w14:paraId="5108D42C" w14:textId="77777777" w:rsidR="00C55347" w:rsidRPr="00886406" w:rsidRDefault="00C55347" w:rsidP="00886406">
      <w:pPr>
        <w:pStyle w:val="paragraph"/>
        <w:spacing w:before="0" w:beforeAutospacing="0" w:after="0" w:afterAutospacing="0" w:line="360" w:lineRule="auto"/>
        <w:ind w:left="84"/>
        <w:contextualSpacing/>
        <w:jc w:val="center"/>
        <w:textAlignment w:val="baseline"/>
        <w:rPr>
          <w:rStyle w:val="full"/>
        </w:rPr>
      </w:pPr>
      <w:r w:rsidRPr="00886406">
        <w:rPr>
          <w:rStyle w:val="normaltextrun"/>
          <w:b/>
          <w:bCs/>
        </w:rPr>
        <w:t>Hotel Organizational Audit</w:t>
      </w:r>
    </w:p>
    <w:p w14:paraId="5AC06C4E" w14:textId="2870EC84" w:rsidR="00F11C3B" w:rsidRPr="00523FBC" w:rsidRDefault="00F11C3B" w:rsidP="00886406">
      <w:pPr>
        <w:spacing w:after="0" w:line="360" w:lineRule="auto"/>
        <w:contextualSpacing/>
        <w:jc w:val="center"/>
        <w:rPr>
          <w:rStyle w:val="normaltextrun"/>
          <w:rFonts w:ascii="Times New Roman" w:hAnsi="Times New Roman" w:cs="Times New Roman"/>
          <w:sz w:val="32"/>
          <w:szCs w:val="32"/>
          <w:lang w:val="en-GB"/>
        </w:rPr>
      </w:pPr>
      <w:r w:rsidRPr="00886406">
        <w:rPr>
          <w:rStyle w:val="normaltextrun"/>
          <w:rFonts w:ascii="Times New Roman" w:hAnsi="Times New Roman" w:cs="Times New Roman"/>
          <w:sz w:val="24"/>
          <w:szCs w:val="24"/>
          <w:lang w:val="en-GB"/>
        </w:rPr>
        <w:t xml:space="preserve">Student </w:t>
      </w:r>
      <w:proofErr w:type="gramStart"/>
      <w:r w:rsidRPr="00886406">
        <w:rPr>
          <w:rStyle w:val="normaltextrun"/>
          <w:rFonts w:ascii="Times New Roman" w:hAnsi="Times New Roman" w:cs="Times New Roman"/>
          <w:sz w:val="24"/>
          <w:szCs w:val="24"/>
          <w:lang w:val="en-GB"/>
        </w:rPr>
        <w:t>Name</w:t>
      </w:r>
      <w:r w:rsidR="00523FBC">
        <w:rPr>
          <w:rStyle w:val="normaltextrun"/>
          <w:rFonts w:ascii="Times New Roman" w:hAnsi="Times New Roman" w:cs="Times New Roman"/>
          <w:sz w:val="24"/>
          <w:szCs w:val="24"/>
          <w:lang w:val="en-GB"/>
        </w:rPr>
        <w:t xml:space="preserve"> </w:t>
      </w:r>
      <w:r w:rsidRPr="00886406">
        <w:rPr>
          <w:rStyle w:val="normaltextrun"/>
          <w:rFonts w:ascii="Times New Roman" w:hAnsi="Times New Roman" w:cs="Times New Roman"/>
          <w:sz w:val="24"/>
          <w:szCs w:val="24"/>
          <w:lang w:val="en-GB"/>
        </w:rPr>
        <w:t>:</w:t>
      </w:r>
      <w:proofErr w:type="spellStart"/>
      <w:r w:rsidR="00523FBC">
        <w:rPr>
          <w:rStyle w:val="normaltextrun"/>
          <w:rFonts w:ascii="Times New Roman" w:hAnsi="Times New Roman" w:cs="Times New Roman"/>
          <w:sz w:val="32"/>
          <w:szCs w:val="32"/>
          <w:lang w:val="en-GB"/>
        </w:rPr>
        <w:t>Lacramioara</w:t>
      </w:r>
      <w:proofErr w:type="spellEnd"/>
      <w:proofErr w:type="gramEnd"/>
      <w:r w:rsidR="00523FBC">
        <w:rPr>
          <w:rStyle w:val="normaltextrun"/>
          <w:rFonts w:ascii="Times New Roman" w:hAnsi="Times New Roman" w:cs="Times New Roman"/>
          <w:sz w:val="32"/>
          <w:szCs w:val="32"/>
          <w:lang w:val="en-GB"/>
        </w:rPr>
        <w:t xml:space="preserve"> </w:t>
      </w:r>
      <w:proofErr w:type="spellStart"/>
      <w:r w:rsidR="00523FBC">
        <w:rPr>
          <w:rStyle w:val="normaltextrun"/>
          <w:rFonts w:ascii="Times New Roman" w:hAnsi="Times New Roman" w:cs="Times New Roman"/>
          <w:sz w:val="32"/>
          <w:szCs w:val="32"/>
          <w:lang w:val="en-GB"/>
        </w:rPr>
        <w:t>Petronela</w:t>
      </w:r>
      <w:proofErr w:type="spellEnd"/>
      <w:r w:rsidR="00523FBC">
        <w:rPr>
          <w:rStyle w:val="normaltextrun"/>
          <w:rFonts w:ascii="Times New Roman" w:hAnsi="Times New Roman" w:cs="Times New Roman"/>
          <w:sz w:val="32"/>
          <w:szCs w:val="32"/>
          <w:lang w:val="en-GB"/>
        </w:rPr>
        <w:t xml:space="preserve"> </w:t>
      </w:r>
      <w:proofErr w:type="spellStart"/>
      <w:r w:rsidR="00523FBC">
        <w:rPr>
          <w:rStyle w:val="normaltextrun"/>
          <w:rFonts w:ascii="Times New Roman" w:hAnsi="Times New Roman" w:cs="Times New Roman"/>
          <w:sz w:val="32"/>
          <w:szCs w:val="32"/>
          <w:lang w:val="en-GB"/>
        </w:rPr>
        <w:t>Maciuca</w:t>
      </w:r>
      <w:proofErr w:type="spellEnd"/>
    </w:p>
    <w:p w14:paraId="2307E1C0" w14:textId="3EF35A17" w:rsidR="00F11C3B" w:rsidRPr="00886406" w:rsidRDefault="00F11C3B" w:rsidP="00886406">
      <w:pPr>
        <w:spacing w:after="0" w:line="360" w:lineRule="auto"/>
        <w:contextualSpacing/>
        <w:jc w:val="center"/>
        <w:rPr>
          <w:rStyle w:val="normaltextrun"/>
          <w:rFonts w:ascii="Times New Roman" w:hAnsi="Times New Roman" w:cs="Times New Roman"/>
          <w:sz w:val="24"/>
          <w:szCs w:val="24"/>
          <w:lang w:val="en-GB"/>
        </w:rPr>
      </w:pPr>
      <w:r w:rsidRPr="00886406">
        <w:rPr>
          <w:rStyle w:val="normaltextrun"/>
          <w:rFonts w:ascii="Times New Roman" w:hAnsi="Times New Roman" w:cs="Times New Roman"/>
          <w:sz w:val="24"/>
          <w:szCs w:val="24"/>
          <w:lang w:val="en-GB"/>
        </w:rPr>
        <w:t>Student ID:</w:t>
      </w:r>
      <w:r w:rsidR="00523FBC">
        <w:rPr>
          <w:rStyle w:val="normaltextrun"/>
          <w:rFonts w:ascii="Times New Roman" w:hAnsi="Times New Roman" w:cs="Times New Roman"/>
          <w:sz w:val="24"/>
          <w:szCs w:val="24"/>
          <w:lang w:val="en-GB"/>
        </w:rPr>
        <w:t>2029141</w:t>
      </w:r>
    </w:p>
    <w:p w14:paraId="006C4E6F" w14:textId="2343896C" w:rsidR="00F11C3B" w:rsidRPr="00523FBC" w:rsidRDefault="00F11C3B" w:rsidP="00886406">
      <w:pPr>
        <w:spacing w:after="0" w:line="360" w:lineRule="auto"/>
        <w:contextualSpacing/>
        <w:jc w:val="center"/>
        <w:rPr>
          <w:rStyle w:val="normaltextrun"/>
          <w:rFonts w:ascii="Times New Roman" w:hAnsi="Times New Roman" w:cs="Times New Roman"/>
          <w:sz w:val="32"/>
          <w:szCs w:val="32"/>
          <w:lang w:val="en-GB"/>
        </w:rPr>
      </w:pPr>
      <w:r w:rsidRPr="00886406">
        <w:rPr>
          <w:rStyle w:val="normaltextrun"/>
          <w:rFonts w:ascii="Times New Roman" w:hAnsi="Times New Roman" w:cs="Times New Roman"/>
          <w:sz w:val="24"/>
          <w:szCs w:val="24"/>
          <w:lang w:val="en-GB"/>
        </w:rPr>
        <w:t xml:space="preserve">Tutor’s </w:t>
      </w:r>
      <w:proofErr w:type="spellStart"/>
      <w:proofErr w:type="gramStart"/>
      <w:r w:rsidRPr="00886406">
        <w:rPr>
          <w:rStyle w:val="normaltextrun"/>
          <w:rFonts w:ascii="Times New Roman" w:hAnsi="Times New Roman" w:cs="Times New Roman"/>
          <w:sz w:val="24"/>
          <w:szCs w:val="24"/>
          <w:lang w:val="en-GB"/>
        </w:rPr>
        <w:t>Name:</w:t>
      </w:r>
      <w:r w:rsidR="00523FBC">
        <w:rPr>
          <w:rStyle w:val="normaltextrun"/>
          <w:rFonts w:ascii="Times New Roman" w:hAnsi="Times New Roman" w:cs="Times New Roman"/>
          <w:sz w:val="32"/>
          <w:szCs w:val="32"/>
          <w:lang w:val="en-GB"/>
        </w:rPr>
        <w:t>Julia</w:t>
      </w:r>
      <w:proofErr w:type="spellEnd"/>
      <w:proofErr w:type="gramEnd"/>
      <w:r w:rsidR="00523FBC">
        <w:rPr>
          <w:rStyle w:val="normaltextrun"/>
          <w:rFonts w:ascii="Times New Roman" w:hAnsi="Times New Roman" w:cs="Times New Roman"/>
          <w:sz w:val="32"/>
          <w:szCs w:val="32"/>
          <w:lang w:val="en-GB"/>
        </w:rPr>
        <w:t xml:space="preserve"> Ault</w:t>
      </w:r>
    </w:p>
    <w:p w14:paraId="560996F8" w14:textId="21BB592E" w:rsidR="00F11C3B" w:rsidRPr="00523FBC" w:rsidRDefault="00523FBC" w:rsidP="00523FBC">
      <w:pPr>
        <w:spacing w:after="0" w:line="360" w:lineRule="auto"/>
        <w:contextualSpacing/>
        <w:rPr>
          <w:rStyle w:val="normaltextrun"/>
          <w:rFonts w:ascii="Times New Roman" w:hAnsi="Times New Roman" w:cs="Times New Roman"/>
          <w:sz w:val="40"/>
          <w:szCs w:val="40"/>
          <w:lang w:val="en-GB"/>
        </w:rPr>
      </w:pPr>
      <w:r>
        <w:rPr>
          <w:rStyle w:val="normaltextrun"/>
          <w:rFonts w:ascii="Times New Roman" w:hAnsi="Times New Roman" w:cs="Times New Roman"/>
          <w:sz w:val="24"/>
          <w:szCs w:val="24"/>
          <w:lang w:val="en-GB"/>
        </w:rPr>
        <w:t xml:space="preserve">                                                 </w:t>
      </w:r>
      <w:r>
        <w:rPr>
          <w:rStyle w:val="normaltextrun"/>
          <w:rFonts w:ascii="Times New Roman" w:hAnsi="Times New Roman" w:cs="Times New Roman"/>
          <w:sz w:val="40"/>
          <w:szCs w:val="40"/>
          <w:lang w:val="en-GB"/>
        </w:rPr>
        <w:t>BMIH5004</w:t>
      </w:r>
    </w:p>
    <w:p w14:paraId="48F18D19" w14:textId="77777777" w:rsidR="00EF05E7" w:rsidRPr="00886406" w:rsidRDefault="00EF05E7" w:rsidP="00886406">
      <w:pPr>
        <w:spacing w:after="0" w:line="360" w:lineRule="auto"/>
        <w:contextualSpacing/>
        <w:jc w:val="center"/>
        <w:rPr>
          <w:rFonts w:ascii="Times New Roman" w:hAnsi="Times New Roman" w:cs="Times New Roman"/>
          <w:b/>
          <w:sz w:val="24"/>
          <w:szCs w:val="24"/>
        </w:rPr>
      </w:pPr>
    </w:p>
    <w:p w14:paraId="75BED7B0" w14:textId="77777777" w:rsidR="003E2239" w:rsidRPr="00886406" w:rsidRDefault="003E2239" w:rsidP="00886406">
      <w:pPr>
        <w:spacing w:after="0" w:line="360" w:lineRule="auto"/>
        <w:contextualSpacing/>
        <w:jc w:val="center"/>
        <w:rPr>
          <w:rFonts w:ascii="Times New Roman" w:hAnsi="Times New Roman" w:cs="Times New Roman"/>
          <w:b/>
          <w:sz w:val="24"/>
          <w:szCs w:val="24"/>
        </w:rPr>
      </w:pPr>
    </w:p>
    <w:p w14:paraId="35657273" w14:textId="77777777" w:rsidR="003E2239" w:rsidRPr="00886406" w:rsidRDefault="003E2239" w:rsidP="00886406">
      <w:pPr>
        <w:spacing w:after="0" w:line="360" w:lineRule="auto"/>
        <w:contextualSpacing/>
        <w:jc w:val="center"/>
        <w:rPr>
          <w:rFonts w:ascii="Times New Roman" w:hAnsi="Times New Roman" w:cs="Times New Roman"/>
          <w:b/>
          <w:sz w:val="24"/>
          <w:szCs w:val="24"/>
        </w:rPr>
      </w:pPr>
    </w:p>
    <w:p w14:paraId="0FE474D4" w14:textId="77777777" w:rsidR="003E2239" w:rsidRPr="00886406" w:rsidRDefault="003E2239" w:rsidP="00886406">
      <w:pPr>
        <w:spacing w:after="0" w:line="360" w:lineRule="auto"/>
        <w:contextualSpacing/>
        <w:jc w:val="center"/>
        <w:rPr>
          <w:rFonts w:ascii="Times New Roman" w:hAnsi="Times New Roman" w:cs="Times New Roman"/>
          <w:b/>
          <w:sz w:val="24"/>
          <w:szCs w:val="24"/>
        </w:rPr>
      </w:pPr>
    </w:p>
    <w:p w14:paraId="4A62B4B1" w14:textId="77777777" w:rsidR="003E2239" w:rsidRPr="00886406" w:rsidRDefault="003E2239" w:rsidP="00886406">
      <w:pPr>
        <w:spacing w:after="0" w:line="360" w:lineRule="auto"/>
        <w:contextualSpacing/>
        <w:jc w:val="center"/>
        <w:rPr>
          <w:rFonts w:ascii="Times New Roman" w:hAnsi="Times New Roman" w:cs="Times New Roman"/>
          <w:b/>
          <w:sz w:val="24"/>
          <w:szCs w:val="24"/>
        </w:rPr>
      </w:pPr>
    </w:p>
    <w:p w14:paraId="47BAD5AC" w14:textId="77777777" w:rsidR="005F6458" w:rsidRPr="00886406" w:rsidRDefault="005F6458" w:rsidP="00886406">
      <w:pPr>
        <w:spacing w:after="0" w:line="360" w:lineRule="auto"/>
        <w:contextualSpacing/>
        <w:jc w:val="center"/>
        <w:rPr>
          <w:rFonts w:ascii="Times New Roman" w:hAnsi="Times New Roman" w:cs="Times New Roman"/>
          <w:b/>
          <w:sz w:val="24"/>
          <w:szCs w:val="24"/>
        </w:rPr>
      </w:pPr>
    </w:p>
    <w:p w14:paraId="65A40C7C" w14:textId="77777777" w:rsidR="005F6458" w:rsidRPr="00886406" w:rsidRDefault="005F6458" w:rsidP="00886406">
      <w:pPr>
        <w:spacing w:after="0" w:line="360" w:lineRule="auto"/>
        <w:contextualSpacing/>
        <w:jc w:val="center"/>
        <w:rPr>
          <w:rFonts w:ascii="Times New Roman" w:hAnsi="Times New Roman" w:cs="Times New Roman"/>
          <w:b/>
          <w:sz w:val="24"/>
          <w:szCs w:val="24"/>
        </w:rPr>
      </w:pPr>
    </w:p>
    <w:p w14:paraId="617FEB8E" w14:textId="77777777" w:rsidR="005F6458" w:rsidRPr="00886406" w:rsidRDefault="005F6458" w:rsidP="00886406">
      <w:pPr>
        <w:spacing w:after="0" w:line="360" w:lineRule="auto"/>
        <w:contextualSpacing/>
        <w:jc w:val="center"/>
        <w:rPr>
          <w:rFonts w:ascii="Times New Roman" w:hAnsi="Times New Roman" w:cs="Times New Roman"/>
          <w:b/>
          <w:sz w:val="24"/>
          <w:szCs w:val="24"/>
        </w:rPr>
      </w:pPr>
    </w:p>
    <w:p w14:paraId="037C7FC1" w14:textId="77777777" w:rsidR="005F6458" w:rsidRPr="00886406" w:rsidRDefault="005F6458" w:rsidP="00886406">
      <w:pPr>
        <w:spacing w:after="0" w:line="360" w:lineRule="auto"/>
        <w:contextualSpacing/>
        <w:jc w:val="center"/>
        <w:rPr>
          <w:rFonts w:ascii="Times New Roman" w:hAnsi="Times New Roman" w:cs="Times New Roman"/>
          <w:b/>
          <w:sz w:val="24"/>
          <w:szCs w:val="24"/>
        </w:rPr>
      </w:pPr>
    </w:p>
    <w:p w14:paraId="5A3DC86F" w14:textId="77777777" w:rsidR="005F6458" w:rsidRPr="00886406" w:rsidRDefault="005F6458" w:rsidP="00886406">
      <w:pPr>
        <w:spacing w:after="0" w:line="360" w:lineRule="auto"/>
        <w:contextualSpacing/>
        <w:jc w:val="center"/>
        <w:rPr>
          <w:rFonts w:ascii="Times New Roman" w:hAnsi="Times New Roman" w:cs="Times New Roman"/>
          <w:b/>
          <w:sz w:val="24"/>
          <w:szCs w:val="24"/>
        </w:rPr>
      </w:pPr>
    </w:p>
    <w:p w14:paraId="0F3F2271" w14:textId="77777777" w:rsidR="000E7B79" w:rsidRPr="00886406" w:rsidRDefault="000E7B79" w:rsidP="00886406">
      <w:pPr>
        <w:spacing w:after="0" w:line="360" w:lineRule="auto"/>
        <w:contextualSpacing/>
        <w:jc w:val="center"/>
        <w:rPr>
          <w:rFonts w:ascii="Times New Roman" w:hAnsi="Times New Roman" w:cs="Times New Roman"/>
          <w:b/>
          <w:sz w:val="24"/>
          <w:szCs w:val="24"/>
        </w:rPr>
      </w:pPr>
    </w:p>
    <w:p w14:paraId="041913E8" w14:textId="77777777" w:rsidR="00A876E7" w:rsidRPr="00886406" w:rsidRDefault="00A876E7" w:rsidP="00886406">
      <w:pPr>
        <w:spacing w:after="0" w:line="360" w:lineRule="auto"/>
        <w:contextualSpacing/>
        <w:jc w:val="center"/>
        <w:rPr>
          <w:rFonts w:ascii="Times New Roman" w:hAnsi="Times New Roman" w:cs="Times New Roman"/>
          <w:b/>
          <w:sz w:val="24"/>
          <w:szCs w:val="24"/>
        </w:rPr>
      </w:pPr>
    </w:p>
    <w:p w14:paraId="511D705D" w14:textId="77777777" w:rsidR="005F6458" w:rsidRPr="00886406" w:rsidRDefault="005F6458" w:rsidP="00886406">
      <w:pPr>
        <w:spacing w:after="0" w:line="360" w:lineRule="auto"/>
        <w:contextualSpacing/>
        <w:jc w:val="center"/>
        <w:rPr>
          <w:rFonts w:ascii="Times New Roman" w:hAnsi="Times New Roman" w:cs="Times New Roman"/>
          <w:b/>
          <w:sz w:val="24"/>
          <w:szCs w:val="24"/>
        </w:rPr>
      </w:pPr>
    </w:p>
    <w:p w14:paraId="716C8BC1" w14:textId="77777777" w:rsidR="00FD1BFB" w:rsidRPr="00886406" w:rsidRDefault="00FD1BFB" w:rsidP="00886406">
      <w:pPr>
        <w:spacing w:after="0" w:line="360" w:lineRule="auto"/>
        <w:contextualSpacing/>
        <w:jc w:val="center"/>
        <w:rPr>
          <w:rFonts w:ascii="Times New Roman" w:hAnsi="Times New Roman" w:cs="Times New Roman"/>
          <w:b/>
          <w:sz w:val="24"/>
          <w:szCs w:val="24"/>
        </w:rPr>
      </w:pPr>
    </w:p>
    <w:p w14:paraId="6C3A617F" w14:textId="77777777" w:rsidR="005F6458" w:rsidRPr="00886406" w:rsidRDefault="005F6458" w:rsidP="00886406">
      <w:pPr>
        <w:spacing w:after="0" w:line="360" w:lineRule="auto"/>
        <w:contextualSpacing/>
        <w:jc w:val="center"/>
        <w:rPr>
          <w:rFonts w:ascii="Times New Roman" w:hAnsi="Times New Roman" w:cs="Times New Roman"/>
          <w:b/>
          <w:sz w:val="24"/>
          <w:szCs w:val="24"/>
        </w:rPr>
      </w:pPr>
    </w:p>
    <w:p w14:paraId="16BB450B" w14:textId="77777777" w:rsidR="003E2239" w:rsidRPr="00886406" w:rsidRDefault="003E2239" w:rsidP="00886406">
      <w:pPr>
        <w:spacing w:after="0" w:line="360" w:lineRule="auto"/>
        <w:contextualSpacing/>
        <w:rPr>
          <w:rFonts w:ascii="Times New Roman" w:hAnsi="Times New Roman" w:cs="Times New Roman"/>
          <w:b/>
          <w:sz w:val="24"/>
          <w:szCs w:val="24"/>
        </w:rPr>
      </w:pPr>
    </w:p>
    <w:p w14:paraId="29546CDF" w14:textId="77777777" w:rsidR="000343FA" w:rsidRPr="00886406" w:rsidRDefault="000343FA" w:rsidP="00886406">
      <w:pPr>
        <w:spacing w:after="0" w:line="360" w:lineRule="auto"/>
        <w:contextualSpacing/>
        <w:rPr>
          <w:rFonts w:ascii="Times New Roman" w:hAnsi="Times New Roman" w:cs="Times New Roman"/>
          <w:b/>
          <w:sz w:val="24"/>
          <w:szCs w:val="24"/>
        </w:rPr>
      </w:pPr>
    </w:p>
    <w:sdt>
      <w:sdtPr>
        <w:rPr>
          <w:rFonts w:ascii="Times New Roman" w:eastAsiaTheme="minorEastAsia" w:hAnsi="Times New Roman" w:cs="Times New Roman"/>
          <w:b w:val="0"/>
          <w:bCs w:val="0"/>
          <w:sz w:val="24"/>
          <w:szCs w:val="24"/>
        </w:rPr>
        <w:id w:val="273518"/>
        <w:docPartObj>
          <w:docPartGallery w:val="Table of Contents"/>
          <w:docPartUnique/>
        </w:docPartObj>
      </w:sdtPr>
      <w:sdtContent>
        <w:p w14:paraId="26E1717E" w14:textId="77777777" w:rsidR="006F29B0" w:rsidRPr="00011580" w:rsidRDefault="006F29B0" w:rsidP="00011580">
          <w:pPr>
            <w:pStyle w:val="TOCHeading"/>
            <w:spacing w:before="0" w:line="240" w:lineRule="auto"/>
            <w:rPr>
              <w:rFonts w:ascii="Times New Roman" w:hAnsi="Times New Roman" w:cs="Times New Roman"/>
              <w:sz w:val="24"/>
              <w:szCs w:val="24"/>
            </w:rPr>
          </w:pPr>
          <w:r w:rsidRPr="00011580">
            <w:rPr>
              <w:rFonts w:ascii="Times New Roman" w:hAnsi="Times New Roman" w:cs="Times New Roman"/>
              <w:sz w:val="24"/>
              <w:szCs w:val="24"/>
            </w:rPr>
            <w:t>Table of Contents</w:t>
          </w:r>
        </w:p>
        <w:p w14:paraId="31CBB761" w14:textId="77777777" w:rsidR="00011580" w:rsidRPr="00011580" w:rsidRDefault="00CD742E" w:rsidP="00011580">
          <w:pPr>
            <w:pStyle w:val="TOC1"/>
            <w:tabs>
              <w:tab w:val="right" w:leader="dot" w:pos="9350"/>
            </w:tabs>
            <w:spacing w:line="240" w:lineRule="auto"/>
            <w:rPr>
              <w:rFonts w:ascii="Times New Roman" w:hAnsi="Times New Roman" w:cs="Times New Roman"/>
              <w:noProof/>
              <w:kern w:val="2"/>
              <w:sz w:val="24"/>
              <w:szCs w:val="24"/>
              <w:lang w:bidi="ar-SA"/>
              <w14:ligatures w14:val="standardContextual"/>
            </w:rPr>
          </w:pPr>
          <w:r w:rsidRPr="00011580">
            <w:rPr>
              <w:rFonts w:ascii="Times New Roman" w:hAnsi="Times New Roman" w:cs="Times New Roman"/>
              <w:sz w:val="24"/>
              <w:szCs w:val="24"/>
            </w:rPr>
            <w:fldChar w:fldCharType="begin"/>
          </w:r>
          <w:r w:rsidR="006F29B0" w:rsidRPr="00011580">
            <w:rPr>
              <w:rFonts w:ascii="Times New Roman" w:hAnsi="Times New Roman" w:cs="Times New Roman"/>
              <w:sz w:val="24"/>
              <w:szCs w:val="24"/>
            </w:rPr>
            <w:instrText xml:space="preserve"> TOC \o "1-3" \h \z \u </w:instrText>
          </w:r>
          <w:r w:rsidRPr="00011580">
            <w:rPr>
              <w:rFonts w:ascii="Times New Roman" w:hAnsi="Times New Roman" w:cs="Times New Roman"/>
              <w:sz w:val="24"/>
              <w:szCs w:val="24"/>
            </w:rPr>
            <w:fldChar w:fldCharType="separate"/>
          </w:r>
          <w:hyperlink w:anchor="_Toc136946506" w:history="1">
            <w:r w:rsidR="00011580" w:rsidRPr="00011580">
              <w:rPr>
                <w:rStyle w:val="Hyperlink"/>
                <w:rFonts w:ascii="Times New Roman" w:hAnsi="Times New Roman" w:cs="Times New Roman"/>
                <w:noProof/>
                <w:sz w:val="24"/>
                <w:szCs w:val="24"/>
              </w:rPr>
              <w:t>Introduction</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_Toc136946506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3</w:t>
            </w:r>
            <w:r w:rsidR="00011580" w:rsidRPr="00011580">
              <w:rPr>
                <w:rFonts w:ascii="Times New Roman" w:hAnsi="Times New Roman" w:cs="Times New Roman"/>
                <w:noProof/>
                <w:webHidden/>
                <w:sz w:val="24"/>
                <w:szCs w:val="24"/>
              </w:rPr>
              <w:fldChar w:fldCharType="end"/>
            </w:r>
          </w:hyperlink>
        </w:p>
        <w:p w14:paraId="6F46DE73" w14:textId="77777777" w:rsidR="00011580" w:rsidRPr="00011580" w:rsidRDefault="00000000" w:rsidP="00011580">
          <w:pPr>
            <w:pStyle w:val="TOC2"/>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07" w:history="1">
            <w:r w:rsidR="00011580" w:rsidRPr="00011580">
              <w:rPr>
                <w:rStyle w:val="Hyperlink"/>
                <w:rFonts w:ascii="Times New Roman" w:hAnsi="Times New Roman" w:cs="Times New Roman"/>
                <w:noProof/>
                <w:sz w:val="24"/>
                <w:szCs w:val="24"/>
              </w:rPr>
              <w:t>Intercontinental Hotels Group (IHG) Overview</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_Toc136946507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3</w:t>
            </w:r>
            <w:r w:rsidR="00011580" w:rsidRPr="00011580">
              <w:rPr>
                <w:rFonts w:ascii="Times New Roman" w:hAnsi="Times New Roman" w:cs="Times New Roman"/>
                <w:noProof/>
                <w:webHidden/>
                <w:sz w:val="24"/>
                <w:szCs w:val="24"/>
              </w:rPr>
              <w:fldChar w:fldCharType="end"/>
            </w:r>
          </w:hyperlink>
        </w:p>
        <w:p w14:paraId="0CD0D64B" w14:textId="77777777" w:rsidR="00011580" w:rsidRPr="00011580" w:rsidRDefault="00000000" w:rsidP="00011580">
          <w:pPr>
            <w:pStyle w:val="TOC1"/>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08" w:history="1">
            <w:r w:rsidR="00011580" w:rsidRPr="00011580">
              <w:rPr>
                <w:rStyle w:val="Hyperlink"/>
                <w:rFonts w:ascii="Times New Roman" w:hAnsi="Times New Roman" w:cs="Times New Roman"/>
                <w:noProof/>
                <w:sz w:val="24"/>
                <w:szCs w:val="24"/>
              </w:rPr>
              <w:t>Analyzing and Evaluating Intercontinental Hotels Group (IHG) at both Corporate and Individual Unit Levels, Based on Reference to Relevant Theories, and Audit</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_Toc136946508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4</w:t>
            </w:r>
            <w:r w:rsidR="00011580" w:rsidRPr="00011580">
              <w:rPr>
                <w:rFonts w:ascii="Times New Roman" w:hAnsi="Times New Roman" w:cs="Times New Roman"/>
                <w:noProof/>
                <w:webHidden/>
                <w:sz w:val="24"/>
                <w:szCs w:val="24"/>
              </w:rPr>
              <w:fldChar w:fldCharType="end"/>
            </w:r>
          </w:hyperlink>
        </w:p>
        <w:p w14:paraId="42B9C01B" w14:textId="77777777" w:rsidR="00011580" w:rsidRPr="00011580" w:rsidRDefault="00000000" w:rsidP="00011580">
          <w:pPr>
            <w:pStyle w:val="TOC2"/>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09" w:history="1">
            <w:r w:rsidR="00011580" w:rsidRPr="00011580">
              <w:rPr>
                <w:rStyle w:val="Hyperlink"/>
                <w:rFonts w:ascii="Times New Roman" w:hAnsi="Times New Roman" w:cs="Times New Roman"/>
                <w:noProof/>
                <w:sz w:val="24"/>
                <w:szCs w:val="24"/>
              </w:rPr>
              <w:t>Individual Unit Level Analysis</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_Toc136946509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4</w:t>
            </w:r>
            <w:r w:rsidR="00011580" w:rsidRPr="00011580">
              <w:rPr>
                <w:rFonts w:ascii="Times New Roman" w:hAnsi="Times New Roman" w:cs="Times New Roman"/>
                <w:noProof/>
                <w:webHidden/>
                <w:sz w:val="24"/>
                <w:szCs w:val="24"/>
              </w:rPr>
              <w:fldChar w:fldCharType="end"/>
            </w:r>
          </w:hyperlink>
        </w:p>
        <w:p w14:paraId="6B0BA2DF" w14:textId="77777777" w:rsidR="00011580" w:rsidRPr="00011580" w:rsidRDefault="00000000" w:rsidP="00011580">
          <w:pPr>
            <w:pStyle w:val="TOC2"/>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0" w:history="1">
            <w:r w:rsidR="00011580" w:rsidRPr="00011580">
              <w:rPr>
                <w:rStyle w:val="Hyperlink"/>
                <w:rFonts w:ascii="Times New Roman" w:hAnsi="Times New Roman" w:cs="Times New Roman"/>
                <w:noProof/>
                <w:sz w:val="24"/>
                <w:szCs w:val="24"/>
              </w:rPr>
              <w:t>Relevant Audit</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_Toc136946510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4</w:t>
            </w:r>
            <w:r w:rsidR="00011580" w:rsidRPr="00011580">
              <w:rPr>
                <w:rFonts w:ascii="Times New Roman" w:hAnsi="Times New Roman" w:cs="Times New Roman"/>
                <w:noProof/>
                <w:webHidden/>
                <w:sz w:val="24"/>
                <w:szCs w:val="24"/>
              </w:rPr>
              <w:fldChar w:fldCharType="end"/>
            </w:r>
          </w:hyperlink>
        </w:p>
        <w:p w14:paraId="387447C3" w14:textId="77777777" w:rsidR="00011580" w:rsidRPr="00011580" w:rsidRDefault="00000000" w:rsidP="00011580">
          <w:pPr>
            <w:pStyle w:val="TOC1"/>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1" w:history="1">
            <w:r w:rsidR="00011580" w:rsidRPr="00011580">
              <w:rPr>
                <w:rStyle w:val="Hyperlink"/>
                <w:rFonts w:ascii="Times New Roman" w:hAnsi="Times New Roman" w:cs="Times New Roman"/>
                <w:noProof/>
                <w:sz w:val="24"/>
                <w:szCs w:val="24"/>
              </w:rPr>
              <w:t>Intercontinental Hotels Group (IHG) Structure, Culture and Goals</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_Toc136946511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5</w:t>
            </w:r>
            <w:r w:rsidR="00011580" w:rsidRPr="00011580">
              <w:rPr>
                <w:rFonts w:ascii="Times New Roman" w:hAnsi="Times New Roman" w:cs="Times New Roman"/>
                <w:noProof/>
                <w:webHidden/>
                <w:sz w:val="24"/>
                <w:szCs w:val="24"/>
              </w:rPr>
              <w:fldChar w:fldCharType="end"/>
            </w:r>
          </w:hyperlink>
        </w:p>
        <w:p w14:paraId="5FF1DC54" w14:textId="77777777" w:rsidR="00011580" w:rsidRPr="00011580" w:rsidRDefault="00000000" w:rsidP="00011580">
          <w:pPr>
            <w:pStyle w:val="TOC2"/>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2" w:history="1">
            <w:r w:rsidR="00011580" w:rsidRPr="00011580">
              <w:rPr>
                <w:rStyle w:val="Hyperlink"/>
                <w:rFonts w:ascii="Times New Roman" w:hAnsi="Times New Roman" w:cs="Times New Roman"/>
                <w:noProof/>
                <w:sz w:val="24"/>
                <w:szCs w:val="24"/>
              </w:rPr>
              <w:t>Structure</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_Toc136946512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5</w:t>
            </w:r>
            <w:r w:rsidR="00011580" w:rsidRPr="00011580">
              <w:rPr>
                <w:rFonts w:ascii="Times New Roman" w:hAnsi="Times New Roman" w:cs="Times New Roman"/>
                <w:noProof/>
                <w:webHidden/>
                <w:sz w:val="24"/>
                <w:szCs w:val="24"/>
              </w:rPr>
              <w:fldChar w:fldCharType="end"/>
            </w:r>
          </w:hyperlink>
        </w:p>
        <w:p w14:paraId="5C9E7036" w14:textId="77777777" w:rsidR="00011580" w:rsidRPr="00011580" w:rsidRDefault="00000000" w:rsidP="00011580">
          <w:pPr>
            <w:pStyle w:val="TOC2"/>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3" w:history="1">
            <w:r w:rsidR="00011580" w:rsidRPr="00011580">
              <w:rPr>
                <w:rStyle w:val="Hyperlink"/>
                <w:rFonts w:ascii="Times New Roman" w:hAnsi="Times New Roman" w:cs="Times New Roman"/>
                <w:noProof/>
                <w:sz w:val="24"/>
                <w:szCs w:val="24"/>
              </w:rPr>
              <w:t>Culture</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_Toc136946513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6</w:t>
            </w:r>
            <w:r w:rsidR="00011580" w:rsidRPr="00011580">
              <w:rPr>
                <w:rFonts w:ascii="Times New Roman" w:hAnsi="Times New Roman" w:cs="Times New Roman"/>
                <w:noProof/>
                <w:webHidden/>
                <w:sz w:val="24"/>
                <w:szCs w:val="24"/>
              </w:rPr>
              <w:fldChar w:fldCharType="end"/>
            </w:r>
          </w:hyperlink>
        </w:p>
        <w:p w14:paraId="45439E76" w14:textId="77777777" w:rsidR="00011580" w:rsidRPr="00011580" w:rsidRDefault="00000000" w:rsidP="00011580">
          <w:pPr>
            <w:pStyle w:val="TOC2"/>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4" w:history="1">
            <w:r w:rsidR="00011580" w:rsidRPr="00011580">
              <w:rPr>
                <w:rStyle w:val="Hyperlink"/>
                <w:rFonts w:ascii="Times New Roman" w:hAnsi="Times New Roman" w:cs="Times New Roman"/>
                <w:noProof/>
                <w:sz w:val="24"/>
                <w:szCs w:val="24"/>
              </w:rPr>
              <w:t>Goals</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_Toc136946514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6</w:t>
            </w:r>
            <w:r w:rsidR="00011580" w:rsidRPr="00011580">
              <w:rPr>
                <w:rFonts w:ascii="Times New Roman" w:hAnsi="Times New Roman" w:cs="Times New Roman"/>
                <w:noProof/>
                <w:webHidden/>
                <w:sz w:val="24"/>
                <w:szCs w:val="24"/>
              </w:rPr>
              <w:fldChar w:fldCharType="end"/>
            </w:r>
          </w:hyperlink>
        </w:p>
        <w:p w14:paraId="4E22DC59" w14:textId="77777777" w:rsidR="00011580" w:rsidRPr="00011580" w:rsidRDefault="00000000" w:rsidP="00011580">
          <w:pPr>
            <w:pStyle w:val="TOC1"/>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5" w:history="1">
            <w:r w:rsidR="00011580" w:rsidRPr="00011580">
              <w:rPr>
                <w:rStyle w:val="Hyperlink"/>
                <w:rFonts w:ascii="Times New Roman" w:hAnsi="Times New Roman" w:cs="Times New Roman"/>
                <w:noProof/>
                <w:sz w:val="24"/>
                <w:szCs w:val="24"/>
              </w:rPr>
              <w:t>Recent Change Initiatives, their Impact and how well these were Managed in Intercontinental Hotels Group (IHG)</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_Toc136946515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6</w:t>
            </w:r>
            <w:r w:rsidR="00011580" w:rsidRPr="00011580">
              <w:rPr>
                <w:rFonts w:ascii="Times New Roman" w:hAnsi="Times New Roman" w:cs="Times New Roman"/>
                <w:noProof/>
                <w:webHidden/>
                <w:sz w:val="24"/>
                <w:szCs w:val="24"/>
              </w:rPr>
              <w:fldChar w:fldCharType="end"/>
            </w:r>
          </w:hyperlink>
        </w:p>
        <w:p w14:paraId="2A6C271D" w14:textId="77777777" w:rsidR="00011580" w:rsidRPr="00011580" w:rsidRDefault="00000000" w:rsidP="00011580">
          <w:pPr>
            <w:pStyle w:val="TOC1"/>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6" w:history="1">
            <w:r w:rsidR="00011580" w:rsidRPr="00011580">
              <w:rPr>
                <w:rStyle w:val="Hyperlink"/>
                <w:rFonts w:ascii="Times New Roman" w:hAnsi="Times New Roman" w:cs="Times New Roman"/>
                <w:noProof/>
                <w:sz w:val="24"/>
                <w:szCs w:val="24"/>
              </w:rPr>
              <w:t>Strategic Direction and Current Business Performance of Intercontinental Hotels Group (IHG)</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_Toc136946516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7</w:t>
            </w:r>
            <w:r w:rsidR="00011580" w:rsidRPr="00011580">
              <w:rPr>
                <w:rFonts w:ascii="Times New Roman" w:hAnsi="Times New Roman" w:cs="Times New Roman"/>
                <w:noProof/>
                <w:webHidden/>
                <w:sz w:val="24"/>
                <w:szCs w:val="24"/>
              </w:rPr>
              <w:fldChar w:fldCharType="end"/>
            </w:r>
          </w:hyperlink>
        </w:p>
        <w:p w14:paraId="122542C7" w14:textId="77777777" w:rsidR="00011580" w:rsidRPr="00011580" w:rsidRDefault="00000000" w:rsidP="00011580">
          <w:pPr>
            <w:pStyle w:val="TOC1"/>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7" w:history="1">
            <w:r w:rsidR="00011580" w:rsidRPr="00011580">
              <w:rPr>
                <w:rStyle w:val="Hyperlink"/>
                <w:rFonts w:ascii="Times New Roman" w:hAnsi="Times New Roman" w:cs="Times New Roman"/>
                <w:noProof/>
                <w:sz w:val="24"/>
                <w:szCs w:val="24"/>
              </w:rPr>
              <w:t>Conclusion</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_Toc136946517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8</w:t>
            </w:r>
            <w:r w:rsidR="00011580" w:rsidRPr="00011580">
              <w:rPr>
                <w:rFonts w:ascii="Times New Roman" w:hAnsi="Times New Roman" w:cs="Times New Roman"/>
                <w:noProof/>
                <w:webHidden/>
                <w:sz w:val="24"/>
                <w:szCs w:val="24"/>
              </w:rPr>
              <w:fldChar w:fldCharType="end"/>
            </w:r>
          </w:hyperlink>
        </w:p>
        <w:p w14:paraId="3A7F8B75" w14:textId="77777777" w:rsidR="00011580" w:rsidRPr="00011580" w:rsidRDefault="00000000" w:rsidP="00011580">
          <w:pPr>
            <w:pStyle w:val="TOC1"/>
            <w:tabs>
              <w:tab w:val="right" w:leader="dot" w:pos="9350"/>
            </w:tabs>
            <w:spacing w:line="240" w:lineRule="auto"/>
            <w:rPr>
              <w:rFonts w:ascii="Times New Roman" w:hAnsi="Times New Roman" w:cs="Times New Roman"/>
              <w:noProof/>
              <w:kern w:val="2"/>
              <w:sz w:val="24"/>
              <w:szCs w:val="24"/>
              <w:lang w:bidi="ar-SA"/>
              <w14:ligatures w14:val="standardContextual"/>
            </w:rPr>
          </w:pPr>
          <w:hyperlink w:anchor="_Toc136946518" w:history="1">
            <w:r w:rsidR="00011580" w:rsidRPr="00011580">
              <w:rPr>
                <w:rStyle w:val="Hyperlink"/>
                <w:rFonts w:ascii="Times New Roman" w:hAnsi="Times New Roman" w:cs="Times New Roman"/>
                <w:noProof/>
                <w:sz w:val="24"/>
                <w:szCs w:val="24"/>
              </w:rPr>
              <w:t>References</w:t>
            </w:r>
            <w:r w:rsidR="00011580" w:rsidRPr="00011580">
              <w:rPr>
                <w:rFonts w:ascii="Times New Roman" w:hAnsi="Times New Roman" w:cs="Times New Roman"/>
                <w:noProof/>
                <w:webHidden/>
                <w:sz w:val="24"/>
                <w:szCs w:val="24"/>
              </w:rPr>
              <w:tab/>
            </w:r>
            <w:r w:rsidR="00011580" w:rsidRPr="00011580">
              <w:rPr>
                <w:rFonts w:ascii="Times New Roman" w:hAnsi="Times New Roman" w:cs="Times New Roman"/>
                <w:noProof/>
                <w:webHidden/>
                <w:sz w:val="24"/>
                <w:szCs w:val="24"/>
              </w:rPr>
              <w:fldChar w:fldCharType="begin"/>
            </w:r>
            <w:r w:rsidR="00011580" w:rsidRPr="00011580">
              <w:rPr>
                <w:rFonts w:ascii="Times New Roman" w:hAnsi="Times New Roman" w:cs="Times New Roman"/>
                <w:noProof/>
                <w:webHidden/>
                <w:sz w:val="24"/>
                <w:szCs w:val="24"/>
              </w:rPr>
              <w:instrText xml:space="preserve"> PAGEREF _Toc136946518 \h </w:instrText>
            </w:r>
            <w:r w:rsidR="00011580" w:rsidRPr="00011580">
              <w:rPr>
                <w:rFonts w:ascii="Times New Roman" w:hAnsi="Times New Roman" w:cs="Times New Roman"/>
                <w:noProof/>
                <w:webHidden/>
                <w:sz w:val="24"/>
                <w:szCs w:val="24"/>
              </w:rPr>
            </w:r>
            <w:r w:rsidR="00011580" w:rsidRPr="00011580">
              <w:rPr>
                <w:rFonts w:ascii="Times New Roman" w:hAnsi="Times New Roman" w:cs="Times New Roman"/>
                <w:noProof/>
                <w:webHidden/>
                <w:sz w:val="24"/>
                <w:szCs w:val="24"/>
              </w:rPr>
              <w:fldChar w:fldCharType="separate"/>
            </w:r>
            <w:r w:rsidR="00011580" w:rsidRPr="00011580">
              <w:rPr>
                <w:rFonts w:ascii="Times New Roman" w:hAnsi="Times New Roman" w:cs="Times New Roman"/>
                <w:noProof/>
                <w:webHidden/>
                <w:sz w:val="24"/>
                <w:szCs w:val="24"/>
              </w:rPr>
              <w:t>9</w:t>
            </w:r>
            <w:r w:rsidR="00011580" w:rsidRPr="00011580">
              <w:rPr>
                <w:rFonts w:ascii="Times New Roman" w:hAnsi="Times New Roman" w:cs="Times New Roman"/>
                <w:noProof/>
                <w:webHidden/>
                <w:sz w:val="24"/>
                <w:szCs w:val="24"/>
              </w:rPr>
              <w:fldChar w:fldCharType="end"/>
            </w:r>
          </w:hyperlink>
        </w:p>
        <w:p w14:paraId="4A15E610" w14:textId="77777777" w:rsidR="006F29B0" w:rsidRPr="00886406" w:rsidRDefault="00CD742E" w:rsidP="00011580">
          <w:pPr>
            <w:spacing w:after="0" w:line="240" w:lineRule="auto"/>
            <w:contextualSpacing/>
            <w:rPr>
              <w:rFonts w:ascii="Times New Roman" w:hAnsi="Times New Roman" w:cs="Times New Roman"/>
              <w:sz w:val="24"/>
              <w:szCs w:val="24"/>
            </w:rPr>
          </w:pPr>
          <w:r w:rsidRPr="00011580">
            <w:rPr>
              <w:rFonts w:ascii="Times New Roman" w:hAnsi="Times New Roman" w:cs="Times New Roman"/>
              <w:sz w:val="24"/>
              <w:szCs w:val="24"/>
            </w:rPr>
            <w:fldChar w:fldCharType="end"/>
          </w:r>
        </w:p>
      </w:sdtContent>
    </w:sdt>
    <w:p w14:paraId="4527D67E" w14:textId="77777777" w:rsidR="005F6458" w:rsidRPr="00886406" w:rsidRDefault="005F6458" w:rsidP="00886406">
      <w:pPr>
        <w:spacing w:after="0" w:line="360" w:lineRule="auto"/>
        <w:contextualSpacing/>
        <w:rPr>
          <w:rFonts w:ascii="Times New Roman" w:hAnsi="Times New Roman" w:cs="Times New Roman"/>
          <w:b/>
          <w:sz w:val="24"/>
          <w:szCs w:val="24"/>
        </w:rPr>
      </w:pPr>
    </w:p>
    <w:p w14:paraId="245C8215"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0BF71F19"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2270AFCA"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5814AA94"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2BE0D392"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6B215FC7"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7A644A07"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7478EEBE"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5E6BE722"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6C8EE3C8" w14:textId="77777777" w:rsidR="00F54C23" w:rsidRPr="00886406" w:rsidRDefault="00F54C23" w:rsidP="00886406">
      <w:pPr>
        <w:spacing w:after="0" w:line="360" w:lineRule="auto"/>
        <w:contextualSpacing/>
        <w:rPr>
          <w:rFonts w:ascii="Times New Roman" w:hAnsi="Times New Roman" w:cs="Times New Roman"/>
          <w:b/>
          <w:sz w:val="24"/>
          <w:szCs w:val="24"/>
        </w:rPr>
      </w:pPr>
    </w:p>
    <w:p w14:paraId="40C56718" w14:textId="77777777" w:rsidR="001A4B43" w:rsidRPr="00886406" w:rsidRDefault="001A4B43" w:rsidP="00886406">
      <w:pPr>
        <w:spacing w:after="0" w:line="360" w:lineRule="auto"/>
        <w:contextualSpacing/>
        <w:rPr>
          <w:rFonts w:ascii="Times New Roman" w:hAnsi="Times New Roman" w:cs="Times New Roman"/>
          <w:b/>
          <w:sz w:val="24"/>
          <w:szCs w:val="24"/>
        </w:rPr>
      </w:pPr>
    </w:p>
    <w:p w14:paraId="7010CBDF" w14:textId="77777777" w:rsidR="00727A5F" w:rsidRPr="00011580" w:rsidRDefault="00727A5F" w:rsidP="00011580">
      <w:pPr>
        <w:pStyle w:val="NormalWeb"/>
        <w:shd w:val="clear" w:color="auto" w:fill="FFFFFF"/>
        <w:spacing w:before="0" w:beforeAutospacing="0" w:after="0" w:afterAutospacing="0" w:line="360" w:lineRule="auto"/>
        <w:contextualSpacing/>
        <w:rPr>
          <w:color w:val="000000"/>
        </w:rPr>
      </w:pPr>
    </w:p>
    <w:p w14:paraId="4F6A2724" w14:textId="77777777" w:rsidR="00617E63" w:rsidRPr="00886406" w:rsidRDefault="00617E63" w:rsidP="00886406">
      <w:pPr>
        <w:spacing w:after="0" w:line="360" w:lineRule="auto"/>
        <w:contextualSpacing/>
        <w:rPr>
          <w:rFonts w:ascii="Times New Roman" w:hAnsi="Times New Roman" w:cs="Times New Roman"/>
          <w:b/>
          <w:sz w:val="24"/>
          <w:szCs w:val="24"/>
        </w:rPr>
      </w:pPr>
    </w:p>
    <w:p w14:paraId="366C771B" w14:textId="77777777" w:rsidR="00011580" w:rsidRDefault="00011580">
      <w:pPr>
        <w:rPr>
          <w:rFonts w:ascii="Times New Roman" w:eastAsiaTheme="majorEastAsia" w:hAnsi="Times New Roman" w:cs="Times New Roman"/>
          <w:b/>
          <w:bCs/>
          <w:sz w:val="24"/>
          <w:szCs w:val="24"/>
        </w:rPr>
      </w:pPr>
      <w:bookmarkStart w:id="0" w:name="_Toc136946506"/>
      <w:r>
        <w:rPr>
          <w:rFonts w:ascii="Times New Roman" w:hAnsi="Times New Roman" w:cs="Times New Roman"/>
          <w:sz w:val="24"/>
          <w:szCs w:val="24"/>
        </w:rPr>
        <w:br w:type="page"/>
      </w:r>
    </w:p>
    <w:p w14:paraId="7A221747" w14:textId="77777777" w:rsidR="003E2239" w:rsidRPr="00886406" w:rsidRDefault="00D400A5" w:rsidP="00011580">
      <w:pPr>
        <w:pStyle w:val="Heading1"/>
        <w:spacing w:before="240" w:line="240" w:lineRule="auto"/>
        <w:rPr>
          <w:rFonts w:ascii="Times New Roman" w:hAnsi="Times New Roman" w:cs="Times New Roman"/>
          <w:sz w:val="24"/>
          <w:szCs w:val="24"/>
        </w:rPr>
      </w:pPr>
      <w:r w:rsidRPr="00886406">
        <w:rPr>
          <w:rFonts w:ascii="Times New Roman" w:hAnsi="Times New Roman" w:cs="Times New Roman"/>
          <w:sz w:val="24"/>
          <w:szCs w:val="24"/>
        </w:rPr>
        <w:lastRenderedPageBreak/>
        <w:t>Introduction</w:t>
      </w:r>
      <w:bookmarkEnd w:id="0"/>
      <w:r w:rsidR="003E2239" w:rsidRPr="00886406">
        <w:rPr>
          <w:rFonts w:ascii="Times New Roman" w:hAnsi="Times New Roman" w:cs="Times New Roman"/>
          <w:sz w:val="24"/>
          <w:szCs w:val="24"/>
        </w:rPr>
        <w:t xml:space="preserve"> </w:t>
      </w:r>
    </w:p>
    <w:p w14:paraId="08E40225" w14:textId="77777777" w:rsidR="00F136A4" w:rsidRPr="00886406" w:rsidRDefault="00F136A4" w:rsidP="00886406">
      <w:pPr>
        <w:pStyle w:val="NormalWeb"/>
        <w:spacing w:before="0" w:beforeAutospacing="0" w:after="0" w:afterAutospacing="0" w:line="360" w:lineRule="auto"/>
        <w:contextualSpacing/>
      </w:pPr>
      <w:r w:rsidRPr="00886406">
        <w:t xml:space="preserve">Management and organizational behavior </w:t>
      </w:r>
      <w:r w:rsidR="00011580" w:rsidRPr="00886406">
        <w:t>have</w:t>
      </w:r>
      <w:r w:rsidRPr="00886406">
        <w:t xml:space="preserve"> a role in the hospitality industry as it </w:t>
      </w:r>
      <w:r w:rsidR="00011580" w:rsidRPr="00886406">
        <w:t>ensures that</w:t>
      </w:r>
      <w:r w:rsidRPr="00886406">
        <w:t xml:space="preserve"> there is effective leadership, coordination, and teamwork </w:t>
      </w:r>
      <w:r w:rsidR="00011580" w:rsidRPr="00886406">
        <w:t>that provide quality</w:t>
      </w:r>
      <w:r w:rsidRPr="00886406">
        <w:t xml:space="preserve"> customer service and ensuring </w:t>
      </w:r>
      <w:r w:rsidR="00011580" w:rsidRPr="00886406">
        <w:t>of smooth</w:t>
      </w:r>
      <w:r w:rsidRPr="00886406">
        <w:t xml:space="preserve"> operations (Shields, 2021). Hospitality managers have to   adopt appropriate leadership styles that motivate and guide the teams. Leadership styles include autocratic, democratic, and laissez-faire, which has advantages and suitability that depend on the situation and the employees involved (UAGC, 2022). Engaged employees deliver quality service and managers should create a positive work environment that foster employees’ engagement by ensuring there is recognition, training, development opportunities, and feedback (Shields, 2021). An organizational audit for a hotel involves assessing various aspects of an organizational which include structure, processes, and performance that identify need for improvement and ensuring effective operations.</w:t>
      </w:r>
    </w:p>
    <w:p w14:paraId="2E3308F4" w14:textId="77777777" w:rsidR="007512D8" w:rsidRPr="00011580" w:rsidRDefault="007512D8" w:rsidP="00011580">
      <w:pPr>
        <w:pStyle w:val="Heading2"/>
        <w:spacing w:before="240" w:line="240" w:lineRule="auto"/>
        <w:contextualSpacing/>
        <w:rPr>
          <w:rStyle w:val="eop"/>
          <w:rFonts w:ascii="Times New Roman" w:hAnsi="Times New Roman" w:cs="Times New Roman"/>
          <w:sz w:val="24"/>
          <w:szCs w:val="24"/>
        </w:rPr>
      </w:pPr>
      <w:bookmarkStart w:id="1" w:name="_Toc136946507"/>
      <w:r w:rsidRPr="00011580">
        <w:rPr>
          <w:rStyle w:val="normaltextrun"/>
          <w:rFonts w:ascii="Times New Roman" w:hAnsi="Times New Roman" w:cs="Times New Roman"/>
          <w:sz w:val="24"/>
          <w:szCs w:val="24"/>
        </w:rPr>
        <w:t>Intercontinental Hotels</w:t>
      </w:r>
      <w:r w:rsidRPr="00011580">
        <w:rPr>
          <w:rStyle w:val="eop"/>
          <w:rFonts w:ascii="Times New Roman" w:hAnsi="Times New Roman" w:cs="Times New Roman"/>
          <w:sz w:val="24"/>
          <w:szCs w:val="24"/>
        </w:rPr>
        <w:t> </w:t>
      </w:r>
      <w:r w:rsidRPr="00011580">
        <w:rPr>
          <w:rStyle w:val="normaltextrun"/>
          <w:rFonts w:ascii="Times New Roman" w:hAnsi="Times New Roman" w:cs="Times New Roman"/>
          <w:sz w:val="24"/>
          <w:szCs w:val="24"/>
        </w:rPr>
        <w:t>Group (IHG)</w:t>
      </w:r>
      <w:r w:rsidRPr="00011580">
        <w:rPr>
          <w:rStyle w:val="eop"/>
          <w:rFonts w:ascii="Times New Roman" w:hAnsi="Times New Roman" w:cs="Times New Roman"/>
          <w:sz w:val="24"/>
          <w:szCs w:val="24"/>
        </w:rPr>
        <w:t> </w:t>
      </w:r>
      <w:r w:rsidR="006C2B2F" w:rsidRPr="00011580">
        <w:rPr>
          <w:rStyle w:val="eop"/>
          <w:rFonts w:ascii="Times New Roman" w:hAnsi="Times New Roman" w:cs="Times New Roman"/>
          <w:sz w:val="24"/>
          <w:szCs w:val="24"/>
        </w:rPr>
        <w:t>Overview</w:t>
      </w:r>
      <w:bookmarkEnd w:id="1"/>
    </w:p>
    <w:p w14:paraId="76EB455D" w14:textId="77777777" w:rsidR="00F136A4" w:rsidRPr="00886406" w:rsidRDefault="00F136A4" w:rsidP="00886406">
      <w:pPr>
        <w:spacing w:after="0" w:line="360" w:lineRule="auto"/>
        <w:contextualSpacing/>
        <w:rPr>
          <w:rFonts w:ascii="Times New Roman" w:eastAsia="Times New Roman" w:hAnsi="Times New Roman" w:cs="Times New Roman"/>
          <w:sz w:val="24"/>
          <w:szCs w:val="24"/>
          <w:lang w:bidi="ar-SA"/>
        </w:rPr>
      </w:pPr>
      <w:r w:rsidRPr="00886406">
        <w:rPr>
          <w:rFonts w:ascii="Times New Roman" w:eastAsia="Times New Roman" w:hAnsi="Times New Roman" w:cs="Times New Roman"/>
          <w:sz w:val="24"/>
          <w:szCs w:val="24"/>
          <w:lang w:bidi="ar-SA"/>
        </w:rPr>
        <w:t>InterContinental Hotels Group (IHG) is a multinational hospitality company which operates in hotel brands across the world</w:t>
      </w:r>
      <w:r w:rsidRPr="00886406">
        <w:rPr>
          <w:rFonts w:ascii="Times New Roman" w:hAnsi="Times New Roman" w:cs="Times New Roman"/>
          <w:sz w:val="24"/>
          <w:szCs w:val="24"/>
        </w:rPr>
        <w:t xml:space="preserve"> (IHG, 2023)</w:t>
      </w:r>
      <w:r w:rsidRPr="00886406">
        <w:rPr>
          <w:rFonts w:ascii="Times New Roman" w:eastAsia="Times New Roman" w:hAnsi="Times New Roman" w:cs="Times New Roman"/>
          <w:sz w:val="24"/>
          <w:szCs w:val="24"/>
          <w:lang w:bidi="ar-SA"/>
        </w:rPr>
        <w:t xml:space="preserve">. IHG was founded in 2003 and has its headquarters in Denham, Buckinghamshire, </w:t>
      </w:r>
      <w:r w:rsidR="00602A6A" w:rsidRPr="00886406">
        <w:rPr>
          <w:rFonts w:ascii="Times New Roman" w:eastAsia="Times New Roman" w:hAnsi="Times New Roman" w:cs="Times New Roman"/>
          <w:sz w:val="24"/>
          <w:szCs w:val="24"/>
          <w:lang w:bidi="ar-SA"/>
        </w:rPr>
        <w:t>in UK</w:t>
      </w:r>
      <w:r w:rsidRPr="00886406">
        <w:rPr>
          <w:rFonts w:ascii="Times New Roman" w:eastAsia="Times New Roman" w:hAnsi="Times New Roman" w:cs="Times New Roman"/>
          <w:sz w:val="24"/>
          <w:szCs w:val="24"/>
          <w:lang w:bidi="ar-SA"/>
        </w:rPr>
        <w:t>. It operates hotels in approximately 100 countries across the world. IHG operates many hotel brands that target different market segments and offer specific experiences</w:t>
      </w:r>
      <w:r w:rsidRPr="00886406">
        <w:rPr>
          <w:rFonts w:ascii="Times New Roman" w:hAnsi="Times New Roman" w:cs="Times New Roman"/>
          <w:sz w:val="24"/>
          <w:szCs w:val="24"/>
        </w:rPr>
        <w:t xml:space="preserve"> (IHG, 2022)</w:t>
      </w:r>
      <w:r w:rsidRPr="00886406">
        <w:rPr>
          <w:rFonts w:ascii="Times New Roman" w:eastAsia="Times New Roman" w:hAnsi="Times New Roman" w:cs="Times New Roman"/>
          <w:sz w:val="24"/>
          <w:szCs w:val="24"/>
          <w:lang w:bidi="ar-SA"/>
        </w:rPr>
        <w:t xml:space="preserve">. The brands under IHG include: InterContinental Hotels &amp; Resorts, Crowned Plaza Hotels &amp; Resorts, Holiday Inn, Holiday Inn </w:t>
      </w:r>
      <w:r w:rsidR="00011580" w:rsidRPr="00886406">
        <w:rPr>
          <w:rFonts w:ascii="Times New Roman" w:eastAsia="Times New Roman" w:hAnsi="Times New Roman" w:cs="Times New Roman"/>
          <w:sz w:val="24"/>
          <w:szCs w:val="24"/>
          <w:lang w:bidi="ar-SA"/>
        </w:rPr>
        <w:t>Express, Stay</w:t>
      </w:r>
      <w:r w:rsidRPr="00886406">
        <w:rPr>
          <w:rFonts w:ascii="Times New Roman" w:eastAsia="Times New Roman" w:hAnsi="Times New Roman" w:cs="Times New Roman"/>
          <w:sz w:val="24"/>
          <w:szCs w:val="24"/>
          <w:lang w:bidi="ar-SA"/>
        </w:rPr>
        <w:t xml:space="preserve"> Bridge Suites, and Candlewood Suites. There is a loyalty program called IHG Rewards Club where members earn points for the stays at IHG hotels, which can be redeemed through free nights, airline miles, or more rewards</w:t>
      </w:r>
      <w:r w:rsidRPr="00886406">
        <w:rPr>
          <w:rFonts w:ascii="Times New Roman" w:hAnsi="Times New Roman" w:cs="Times New Roman"/>
          <w:sz w:val="24"/>
          <w:szCs w:val="24"/>
        </w:rPr>
        <w:t xml:space="preserve"> (IHG, 2022)</w:t>
      </w:r>
      <w:r w:rsidRPr="00886406">
        <w:rPr>
          <w:rFonts w:ascii="Times New Roman" w:eastAsia="Times New Roman" w:hAnsi="Times New Roman" w:cs="Times New Roman"/>
          <w:sz w:val="24"/>
          <w:szCs w:val="24"/>
          <w:lang w:bidi="ar-SA"/>
        </w:rPr>
        <w:t>. IHG has a global presence with their hotels in major cities, tourist destinations, and airports globally with properties across America, Europe, Asia, the Middle East, Africa. IHG has a commitment   to sustainable practices and implementation of   initiatives to reduce environmental impact</w:t>
      </w:r>
      <w:r w:rsidRPr="00886406">
        <w:rPr>
          <w:rFonts w:ascii="Times New Roman" w:hAnsi="Times New Roman" w:cs="Times New Roman"/>
          <w:sz w:val="24"/>
          <w:szCs w:val="24"/>
        </w:rPr>
        <w:t xml:space="preserve"> (IHG, 2023)</w:t>
      </w:r>
      <w:r w:rsidRPr="00886406">
        <w:rPr>
          <w:rFonts w:ascii="Times New Roman" w:eastAsia="Times New Roman" w:hAnsi="Times New Roman" w:cs="Times New Roman"/>
          <w:sz w:val="24"/>
          <w:szCs w:val="24"/>
          <w:lang w:bidi="ar-SA"/>
        </w:rPr>
        <w:t xml:space="preserve">. IHG has a franchise model for partnering with independent hotel owners and operating </w:t>
      </w:r>
      <w:r w:rsidR="00602A6A" w:rsidRPr="00886406">
        <w:rPr>
          <w:rFonts w:ascii="Times New Roman" w:eastAsia="Times New Roman" w:hAnsi="Times New Roman" w:cs="Times New Roman"/>
          <w:sz w:val="24"/>
          <w:szCs w:val="24"/>
          <w:lang w:bidi="ar-SA"/>
        </w:rPr>
        <w:t>with IHG’s</w:t>
      </w:r>
      <w:r w:rsidRPr="00886406">
        <w:rPr>
          <w:rFonts w:ascii="Times New Roman" w:eastAsia="Times New Roman" w:hAnsi="Times New Roman" w:cs="Times New Roman"/>
          <w:sz w:val="24"/>
          <w:szCs w:val="24"/>
          <w:lang w:bidi="ar-SA"/>
        </w:rPr>
        <w:t xml:space="preserve"> brand and benefit from its global marketing and reservation systems.</w:t>
      </w:r>
    </w:p>
    <w:p w14:paraId="3AD100FD" w14:textId="77777777" w:rsidR="001B670A" w:rsidRPr="00886406" w:rsidRDefault="00726A90" w:rsidP="00011580">
      <w:pPr>
        <w:pStyle w:val="Heading1"/>
        <w:spacing w:before="240" w:line="240" w:lineRule="auto"/>
        <w:rPr>
          <w:rStyle w:val="normaltextrun"/>
          <w:rFonts w:ascii="Times New Roman" w:hAnsi="Times New Roman" w:cs="Times New Roman"/>
          <w:sz w:val="24"/>
          <w:szCs w:val="24"/>
        </w:rPr>
      </w:pPr>
      <w:bookmarkStart w:id="2" w:name="_Toc136946508"/>
      <w:r w:rsidRPr="00886406">
        <w:rPr>
          <w:rStyle w:val="normaltextrun"/>
          <w:rFonts w:ascii="Times New Roman" w:hAnsi="Times New Roman" w:cs="Times New Roman"/>
          <w:sz w:val="24"/>
          <w:szCs w:val="24"/>
        </w:rPr>
        <w:t>Analyzing and</w:t>
      </w:r>
      <w:r w:rsidR="006E37ED" w:rsidRPr="00886406">
        <w:rPr>
          <w:rStyle w:val="normaltextrun"/>
          <w:rFonts w:ascii="Times New Roman" w:hAnsi="Times New Roman" w:cs="Times New Roman"/>
          <w:sz w:val="24"/>
          <w:szCs w:val="24"/>
        </w:rPr>
        <w:t xml:space="preserve"> Evaluating </w:t>
      </w:r>
      <w:r w:rsidR="00F619AB" w:rsidRPr="00886406">
        <w:rPr>
          <w:rStyle w:val="normaltextrun"/>
          <w:rFonts w:ascii="Times New Roman" w:hAnsi="Times New Roman" w:cs="Times New Roman"/>
          <w:sz w:val="24"/>
          <w:szCs w:val="24"/>
        </w:rPr>
        <w:t>Intercontinental Hotels</w:t>
      </w:r>
      <w:r w:rsidR="00F619AB" w:rsidRPr="00886406">
        <w:rPr>
          <w:rStyle w:val="eop"/>
          <w:rFonts w:ascii="Times New Roman" w:hAnsi="Times New Roman" w:cs="Times New Roman"/>
          <w:sz w:val="24"/>
          <w:szCs w:val="24"/>
        </w:rPr>
        <w:t> </w:t>
      </w:r>
      <w:r w:rsidR="00F619AB" w:rsidRPr="00886406">
        <w:rPr>
          <w:rStyle w:val="normaltextrun"/>
          <w:rFonts w:ascii="Times New Roman" w:hAnsi="Times New Roman" w:cs="Times New Roman"/>
          <w:sz w:val="24"/>
          <w:szCs w:val="24"/>
        </w:rPr>
        <w:t xml:space="preserve">Group </w:t>
      </w:r>
      <w:r w:rsidRPr="00886406">
        <w:rPr>
          <w:rStyle w:val="normaltextrun"/>
          <w:rFonts w:ascii="Times New Roman" w:hAnsi="Times New Roman" w:cs="Times New Roman"/>
          <w:sz w:val="24"/>
          <w:szCs w:val="24"/>
        </w:rPr>
        <w:t>(</w:t>
      </w:r>
      <w:r w:rsidR="00F619AB" w:rsidRPr="00886406">
        <w:rPr>
          <w:rStyle w:val="normaltextrun"/>
          <w:rFonts w:ascii="Times New Roman" w:hAnsi="Times New Roman" w:cs="Times New Roman"/>
          <w:sz w:val="24"/>
          <w:szCs w:val="24"/>
        </w:rPr>
        <w:t>IHG</w:t>
      </w:r>
      <w:r w:rsidRPr="00886406">
        <w:rPr>
          <w:rStyle w:val="normaltextrun"/>
          <w:rFonts w:ascii="Times New Roman" w:hAnsi="Times New Roman" w:cs="Times New Roman"/>
          <w:sz w:val="24"/>
          <w:szCs w:val="24"/>
        </w:rPr>
        <w:t>)</w:t>
      </w:r>
      <w:r w:rsidRPr="00886406">
        <w:rPr>
          <w:rStyle w:val="eop"/>
          <w:rFonts w:ascii="Times New Roman" w:hAnsi="Times New Roman" w:cs="Times New Roman"/>
          <w:sz w:val="24"/>
          <w:szCs w:val="24"/>
        </w:rPr>
        <w:t> </w:t>
      </w:r>
      <w:r w:rsidRPr="00886406">
        <w:rPr>
          <w:rStyle w:val="normaltextrun"/>
          <w:rFonts w:ascii="Times New Roman" w:hAnsi="Times New Roman" w:cs="Times New Roman"/>
          <w:sz w:val="24"/>
          <w:szCs w:val="24"/>
        </w:rPr>
        <w:t>at both Corporate and Individual Unit Levels, Based on Reference to Relevant Theories, and Audit</w:t>
      </w:r>
      <w:bookmarkEnd w:id="2"/>
    </w:p>
    <w:p w14:paraId="7F1FBBA7" w14:textId="77777777" w:rsidR="0044223B" w:rsidRPr="00886406" w:rsidRDefault="00AE4927" w:rsidP="00886406">
      <w:pPr>
        <w:pStyle w:val="NormalWeb"/>
        <w:spacing w:before="0" w:beforeAutospacing="0" w:after="0" w:afterAutospacing="0" w:line="360" w:lineRule="auto"/>
        <w:contextualSpacing/>
        <w:rPr>
          <w:b/>
        </w:rPr>
      </w:pPr>
      <w:r w:rsidRPr="00886406">
        <w:rPr>
          <w:b/>
        </w:rPr>
        <w:t xml:space="preserve">Theories </w:t>
      </w:r>
      <w:r w:rsidR="00ED0781" w:rsidRPr="00886406">
        <w:rPr>
          <w:b/>
        </w:rPr>
        <w:t>Analysis</w:t>
      </w:r>
    </w:p>
    <w:p w14:paraId="7F6EFC63" w14:textId="77777777" w:rsidR="008F2779" w:rsidRPr="00886406" w:rsidRDefault="008F2779" w:rsidP="00886406">
      <w:pPr>
        <w:pStyle w:val="NormalWeb"/>
        <w:spacing w:before="0" w:beforeAutospacing="0" w:after="0" w:afterAutospacing="0" w:line="360" w:lineRule="auto"/>
        <w:contextualSpacing/>
      </w:pPr>
      <w:r w:rsidRPr="00886406">
        <w:lastRenderedPageBreak/>
        <w:t>In corporate level, IHG's performance is evaluated using the   strategic management theories (Anon, 2022). The resource-based view (RBV) theory emphasizes on the importance of the unique and valuable resources and capabilities in the achievement of the sustainable competitive advantage. IHG has resources that include   resources, which include its brand portfolio, global distribution system, and loyalty program. The resources contribute to the ability to attract and retain customers, while driving the revenue growth, and enhancement of the competitive position in the hospitality industry.</w:t>
      </w:r>
    </w:p>
    <w:p w14:paraId="5FD55295" w14:textId="77777777" w:rsidR="008F2779" w:rsidRPr="00886406" w:rsidRDefault="000804F6" w:rsidP="00886406">
      <w:pPr>
        <w:pStyle w:val="NormalWeb"/>
        <w:spacing w:before="0" w:beforeAutospacing="0" w:after="0" w:afterAutospacing="0" w:line="360" w:lineRule="auto"/>
        <w:contextualSpacing/>
      </w:pPr>
      <w:r w:rsidRPr="00886406">
        <w:t>Value chain analysis is also a theory that   focuses on the activities and processes that create value for customers. Value chain in IHG includes the activities like brand management, marketing, operations, and customer service (Anon, 2022).  Analysis of the value chain in IHG identifies strengths and weaknesses that   help in making the needed improvements to enhance its performance.</w:t>
      </w:r>
    </w:p>
    <w:p w14:paraId="15CDF845" w14:textId="77777777" w:rsidR="0044223B" w:rsidRPr="00011580" w:rsidRDefault="0044223B" w:rsidP="00011580">
      <w:pPr>
        <w:pStyle w:val="Heading2"/>
        <w:spacing w:before="240" w:line="240" w:lineRule="auto"/>
        <w:rPr>
          <w:rFonts w:ascii="Times New Roman" w:hAnsi="Times New Roman" w:cs="Times New Roman"/>
          <w:sz w:val="24"/>
          <w:szCs w:val="24"/>
        </w:rPr>
      </w:pPr>
      <w:bookmarkStart w:id="3" w:name="_Toc136946509"/>
      <w:r w:rsidRPr="00011580">
        <w:rPr>
          <w:rFonts w:ascii="Times New Roman" w:hAnsi="Times New Roman" w:cs="Times New Roman"/>
          <w:sz w:val="24"/>
          <w:szCs w:val="24"/>
        </w:rPr>
        <w:t>Individual Unit Level Analysis</w:t>
      </w:r>
      <w:bookmarkEnd w:id="3"/>
    </w:p>
    <w:p w14:paraId="19BA3640" w14:textId="77777777" w:rsidR="00992706" w:rsidRPr="00886406" w:rsidRDefault="00992706" w:rsidP="00886406">
      <w:pPr>
        <w:spacing w:after="0" w:line="360" w:lineRule="auto"/>
        <w:contextualSpacing/>
        <w:rPr>
          <w:rFonts w:ascii="Times New Roman" w:eastAsia="Times New Roman" w:hAnsi="Times New Roman" w:cs="Times New Roman"/>
          <w:sz w:val="24"/>
          <w:szCs w:val="24"/>
          <w:lang w:bidi="ar-SA"/>
        </w:rPr>
      </w:pPr>
      <w:r w:rsidRPr="00886406">
        <w:rPr>
          <w:rFonts w:ascii="Times New Roman" w:hAnsi="Times New Roman" w:cs="Times New Roman"/>
          <w:sz w:val="24"/>
          <w:szCs w:val="24"/>
        </w:rPr>
        <w:t xml:space="preserve">IHG's hotels are evaluated using various performance metrics and theories (Anon, 2022). </w:t>
      </w:r>
      <w:r w:rsidR="00602A6A" w:rsidRPr="00886406">
        <w:rPr>
          <w:rFonts w:ascii="Times New Roman" w:hAnsi="Times New Roman" w:cs="Times New Roman"/>
          <w:sz w:val="24"/>
          <w:szCs w:val="24"/>
        </w:rPr>
        <w:t>the metric</w:t>
      </w:r>
      <w:r w:rsidRPr="00886406">
        <w:rPr>
          <w:rFonts w:ascii="Times New Roman" w:hAnsi="Times New Roman" w:cs="Times New Roman"/>
          <w:sz w:val="24"/>
          <w:szCs w:val="24"/>
        </w:rPr>
        <w:t xml:space="preserve"> used </w:t>
      </w:r>
      <w:r w:rsidR="00602A6A" w:rsidRPr="00886406">
        <w:rPr>
          <w:rFonts w:ascii="Times New Roman" w:hAnsi="Times New Roman" w:cs="Times New Roman"/>
          <w:sz w:val="24"/>
          <w:szCs w:val="24"/>
        </w:rPr>
        <w:t>include revenue</w:t>
      </w:r>
      <w:r w:rsidRPr="00886406">
        <w:rPr>
          <w:rFonts w:ascii="Times New Roman" w:hAnsi="Times New Roman" w:cs="Times New Roman"/>
          <w:sz w:val="24"/>
          <w:szCs w:val="24"/>
        </w:rPr>
        <w:t xml:space="preserve"> per available room (RevPAR), which measures </w:t>
      </w:r>
      <w:r w:rsidR="00602A6A" w:rsidRPr="00886406">
        <w:rPr>
          <w:rFonts w:ascii="Times New Roman" w:hAnsi="Times New Roman" w:cs="Times New Roman"/>
          <w:sz w:val="24"/>
          <w:szCs w:val="24"/>
        </w:rPr>
        <w:t>the hotel’s</w:t>
      </w:r>
      <w:r w:rsidRPr="00886406">
        <w:rPr>
          <w:rFonts w:ascii="Times New Roman" w:hAnsi="Times New Roman" w:cs="Times New Roman"/>
          <w:sz w:val="24"/>
          <w:szCs w:val="24"/>
        </w:rPr>
        <w:t xml:space="preserve"> ability to generate revenue from the available rooms. </w:t>
      </w:r>
      <w:r w:rsidR="00602A6A" w:rsidRPr="00886406">
        <w:rPr>
          <w:rFonts w:ascii="Times New Roman" w:hAnsi="Times New Roman" w:cs="Times New Roman"/>
          <w:sz w:val="24"/>
          <w:szCs w:val="24"/>
        </w:rPr>
        <w:t>RevPAR is</w:t>
      </w:r>
      <w:r w:rsidRPr="00886406">
        <w:rPr>
          <w:rFonts w:ascii="Times New Roman" w:hAnsi="Times New Roman" w:cs="Times New Roman"/>
          <w:sz w:val="24"/>
          <w:szCs w:val="24"/>
        </w:rPr>
        <w:t xml:space="preserve"> analyzed to identify the trends and variations across IHG's different brands and </w:t>
      </w:r>
      <w:r w:rsidR="00602A6A" w:rsidRPr="00886406">
        <w:rPr>
          <w:rFonts w:ascii="Times New Roman" w:hAnsi="Times New Roman" w:cs="Times New Roman"/>
          <w:sz w:val="24"/>
          <w:szCs w:val="24"/>
        </w:rPr>
        <w:t>locations</w:t>
      </w:r>
      <w:r w:rsidR="00602A6A" w:rsidRPr="00886406">
        <w:rPr>
          <w:rFonts w:ascii="Times New Roman" w:eastAsia="Times New Roman" w:hAnsi="Times New Roman" w:cs="Times New Roman"/>
          <w:sz w:val="24"/>
          <w:szCs w:val="24"/>
          <w:lang w:bidi="ar-SA"/>
        </w:rPr>
        <w:t xml:space="preserve"> (</w:t>
      </w:r>
      <w:r w:rsidRPr="00886406">
        <w:rPr>
          <w:rFonts w:ascii="Times New Roman" w:eastAsia="Times New Roman" w:hAnsi="Times New Roman" w:cs="Times New Roman"/>
          <w:sz w:val="24"/>
          <w:szCs w:val="24"/>
          <w:lang w:bidi="ar-SA"/>
        </w:rPr>
        <w:t>Chen, 2019)</w:t>
      </w:r>
      <w:r w:rsidRPr="00886406">
        <w:rPr>
          <w:rFonts w:ascii="Times New Roman" w:hAnsi="Times New Roman" w:cs="Times New Roman"/>
          <w:sz w:val="24"/>
          <w:szCs w:val="24"/>
        </w:rPr>
        <w:t xml:space="preserve">. </w:t>
      </w:r>
      <w:r w:rsidR="00602A6A" w:rsidRPr="00886406">
        <w:rPr>
          <w:rFonts w:ascii="Times New Roman" w:hAnsi="Times New Roman" w:cs="Times New Roman"/>
          <w:sz w:val="24"/>
          <w:szCs w:val="24"/>
        </w:rPr>
        <w:t>The analysis</w:t>
      </w:r>
      <w:r w:rsidRPr="00886406">
        <w:rPr>
          <w:rFonts w:ascii="Times New Roman" w:hAnsi="Times New Roman" w:cs="Times New Roman"/>
          <w:sz w:val="24"/>
          <w:szCs w:val="24"/>
        </w:rPr>
        <w:t xml:space="preserve"> help identify high-performing units and areas that will require improvement.</w:t>
      </w:r>
    </w:p>
    <w:p w14:paraId="17BFFE28" w14:textId="77777777" w:rsidR="00992706" w:rsidRPr="00886406" w:rsidRDefault="00992706" w:rsidP="00886406">
      <w:pPr>
        <w:pStyle w:val="NormalWeb"/>
        <w:spacing w:before="0" w:beforeAutospacing="0" w:after="0" w:afterAutospacing="0" w:line="360" w:lineRule="auto"/>
        <w:contextualSpacing/>
      </w:pPr>
      <w:r w:rsidRPr="00886406">
        <w:t xml:space="preserve">financial metrics, </w:t>
      </w:r>
      <w:r w:rsidR="00602A6A" w:rsidRPr="00886406">
        <w:t>and customer</w:t>
      </w:r>
      <w:r w:rsidRPr="00886406">
        <w:t xml:space="preserve"> satisfaction </w:t>
      </w:r>
      <w:r w:rsidR="00602A6A" w:rsidRPr="00886406">
        <w:t>is important</w:t>
      </w:r>
      <w:r w:rsidRPr="00886406">
        <w:t xml:space="preserve"> for    evaluation of individual units. The service-profit chain </w:t>
      </w:r>
      <w:r w:rsidR="00602A6A" w:rsidRPr="00886406">
        <w:t>theory implies</w:t>
      </w:r>
      <w:r w:rsidRPr="00886406">
        <w:t xml:space="preserve"> that employee satisfaction leads to </w:t>
      </w:r>
      <w:r w:rsidR="00602A6A" w:rsidRPr="00886406">
        <w:t>the customer</w:t>
      </w:r>
      <w:r w:rsidRPr="00886406">
        <w:t xml:space="preserve"> satisfaction, </w:t>
      </w:r>
      <w:r w:rsidR="00602A6A" w:rsidRPr="00886406">
        <w:t>which results</w:t>
      </w:r>
      <w:r w:rsidRPr="00886406">
        <w:t xml:space="preserve"> in financial success (Indeed Editorial Team, 2021). </w:t>
      </w:r>
      <w:r w:rsidR="00602A6A" w:rsidRPr="00886406">
        <w:t>IHG has</w:t>
      </w:r>
      <w:r w:rsidRPr="00886406">
        <w:t xml:space="preserve"> </w:t>
      </w:r>
      <w:r w:rsidR="00602A6A" w:rsidRPr="00886406">
        <w:t>to assess</w:t>
      </w:r>
      <w:r w:rsidRPr="00886406">
        <w:t xml:space="preserve"> its </w:t>
      </w:r>
      <w:proofErr w:type="gramStart"/>
      <w:r w:rsidRPr="00886406">
        <w:t>units'</w:t>
      </w:r>
      <w:proofErr w:type="gramEnd"/>
      <w:r w:rsidRPr="00886406">
        <w:t xml:space="preserve"> in employee satisfaction levels through the surveys and feedback mechanisms to </w:t>
      </w:r>
      <w:r w:rsidR="00602A6A" w:rsidRPr="00886406">
        <w:t>identify improvement</w:t>
      </w:r>
      <w:r w:rsidRPr="00886406">
        <w:t xml:space="preserve"> in employee training, engagement, and motivation.</w:t>
      </w:r>
    </w:p>
    <w:p w14:paraId="3B861441" w14:textId="77777777" w:rsidR="0044223B" w:rsidRPr="00011580" w:rsidRDefault="00EC0B03" w:rsidP="00011580">
      <w:pPr>
        <w:pStyle w:val="Heading2"/>
        <w:spacing w:before="240" w:line="240" w:lineRule="auto"/>
        <w:rPr>
          <w:rFonts w:ascii="Times New Roman" w:hAnsi="Times New Roman" w:cs="Times New Roman"/>
          <w:sz w:val="24"/>
          <w:szCs w:val="24"/>
        </w:rPr>
      </w:pPr>
      <w:bookmarkStart w:id="4" w:name="_Toc136946510"/>
      <w:r w:rsidRPr="00011580">
        <w:rPr>
          <w:rFonts w:ascii="Times New Roman" w:hAnsi="Times New Roman" w:cs="Times New Roman"/>
          <w:sz w:val="24"/>
          <w:szCs w:val="24"/>
        </w:rPr>
        <w:t>Relevant Audit</w:t>
      </w:r>
      <w:bookmarkEnd w:id="4"/>
    </w:p>
    <w:p w14:paraId="21C3E5A5" w14:textId="77777777" w:rsidR="00A507B2" w:rsidRPr="00886406" w:rsidRDefault="00A507B2" w:rsidP="00886406">
      <w:pPr>
        <w:spacing w:after="0" w:line="360" w:lineRule="auto"/>
        <w:contextualSpacing/>
        <w:rPr>
          <w:rFonts w:ascii="Times New Roman" w:hAnsi="Times New Roman" w:cs="Times New Roman"/>
          <w:sz w:val="24"/>
          <w:szCs w:val="24"/>
        </w:rPr>
      </w:pPr>
      <w:r w:rsidRPr="00886406">
        <w:rPr>
          <w:rFonts w:ascii="Times New Roman" w:hAnsi="Times New Roman" w:cs="Times New Roman"/>
          <w:sz w:val="24"/>
          <w:szCs w:val="24"/>
        </w:rPr>
        <w:t>IHG's financial stability, profitability, and effectiveness will be revealed via a financial audit (UAGC, 2022</w:t>
      </w:r>
      <w:proofErr w:type="gramStart"/>
      <w:r w:rsidRPr="00886406">
        <w:rPr>
          <w:rFonts w:ascii="Times New Roman" w:hAnsi="Times New Roman" w:cs="Times New Roman"/>
          <w:sz w:val="24"/>
          <w:szCs w:val="24"/>
        </w:rPr>
        <w:t>).When</w:t>
      </w:r>
      <w:proofErr w:type="gramEnd"/>
      <w:r w:rsidRPr="00886406">
        <w:rPr>
          <w:rFonts w:ascii="Times New Roman" w:hAnsi="Times New Roman" w:cs="Times New Roman"/>
          <w:sz w:val="24"/>
          <w:szCs w:val="24"/>
        </w:rPr>
        <w:t xml:space="preserve"> performing an </w:t>
      </w:r>
      <w:r w:rsidR="00602A6A" w:rsidRPr="00886406">
        <w:rPr>
          <w:rFonts w:ascii="Times New Roman" w:hAnsi="Times New Roman" w:cs="Times New Roman"/>
          <w:sz w:val="24"/>
          <w:szCs w:val="24"/>
        </w:rPr>
        <w:t>organizational</w:t>
      </w:r>
      <w:r w:rsidRPr="00886406">
        <w:rPr>
          <w:rFonts w:ascii="Times New Roman" w:hAnsi="Times New Roman" w:cs="Times New Roman"/>
          <w:sz w:val="24"/>
          <w:szCs w:val="24"/>
        </w:rPr>
        <w:t xml:space="preserve"> audit of a hotel, the following things should be taken into account: </w:t>
      </w:r>
      <w:r w:rsidR="00602A6A" w:rsidRPr="00886406">
        <w:rPr>
          <w:rFonts w:ascii="Times New Roman" w:hAnsi="Times New Roman" w:cs="Times New Roman"/>
          <w:sz w:val="24"/>
          <w:szCs w:val="24"/>
        </w:rPr>
        <w:t>Organizational</w:t>
      </w:r>
      <w:r w:rsidRPr="00886406">
        <w:rPr>
          <w:rFonts w:ascii="Times New Roman" w:hAnsi="Times New Roman" w:cs="Times New Roman"/>
          <w:sz w:val="24"/>
          <w:szCs w:val="24"/>
        </w:rPr>
        <w:t xml:space="preserve"> structure, reporting lines, and job descriptions that make sure there is a clear division of the duties and responsibilities all aid in the evaluation of IHG's </w:t>
      </w:r>
      <w:r w:rsidR="00602A6A" w:rsidRPr="00886406">
        <w:rPr>
          <w:rFonts w:ascii="Times New Roman" w:hAnsi="Times New Roman" w:cs="Times New Roman"/>
          <w:sz w:val="24"/>
          <w:szCs w:val="24"/>
        </w:rPr>
        <w:t>organizational</w:t>
      </w:r>
      <w:r w:rsidRPr="00886406">
        <w:rPr>
          <w:rFonts w:ascii="Times New Roman" w:hAnsi="Times New Roman" w:cs="Times New Roman"/>
          <w:sz w:val="24"/>
          <w:szCs w:val="24"/>
        </w:rPr>
        <w:t xml:space="preserve"> chart. The structure's evaluation is in line with the hotel's objectives and shows excellent departmental collaboration and communication (Chen, 2019). Based on the IHG's personnel levels, hiring, training, and performance management procedures, human resources </w:t>
      </w:r>
      <w:r w:rsidRPr="00886406">
        <w:rPr>
          <w:rFonts w:ascii="Times New Roman" w:hAnsi="Times New Roman" w:cs="Times New Roman"/>
          <w:sz w:val="24"/>
          <w:szCs w:val="24"/>
        </w:rPr>
        <w:lastRenderedPageBreak/>
        <w:t xml:space="preserve">and staffing are evaluated. Operations at the front desk, cleaning, maintenance, food and beverage service, and bookings are among the operational processes based on a review of IHG's operational procedures.  Reviewing customer reviews and complaints can assist find problems that keep coming up and areas that require change (Guillot, 2018). Pricing, promotions, advertising, internet presence, and distribution methods are all included in the sales and marketing review of the IHG's sales and marketing initiatives. It is crucial to </w:t>
      </w:r>
      <w:r w:rsidR="00602A6A" w:rsidRPr="00886406">
        <w:rPr>
          <w:rFonts w:ascii="Times New Roman" w:hAnsi="Times New Roman" w:cs="Times New Roman"/>
          <w:sz w:val="24"/>
          <w:szCs w:val="24"/>
        </w:rPr>
        <w:t>analyze</w:t>
      </w:r>
      <w:r w:rsidRPr="00886406">
        <w:rPr>
          <w:rFonts w:ascii="Times New Roman" w:hAnsi="Times New Roman" w:cs="Times New Roman"/>
          <w:sz w:val="24"/>
          <w:szCs w:val="24"/>
        </w:rPr>
        <w:t xml:space="preserve"> the financial performance of the IHG's financial statements, budgets, and cost-control strategies.  Emergency readiness, fire safety, surveillance systems, and visitor security measures that assure compliance with regional laws and industry standards are all included in the IHG's safety and security evaluation (Guillot, 2018). Property management systems, reservation systems, online reservation platforms, and pertinent software are all under evaluation by IHG in terms of technology and systems. Energy saving, waste management, water management, and green initiatives are only a few of IHG's ecologically friendly </w:t>
      </w:r>
      <w:r w:rsidR="00602A6A" w:rsidRPr="00886406">
        <w:rPr>
          <w:rFonts w:ascii="Times New Roman" w:hAnsi="Times New Roman" w:cs="Times New Roman"/>
          <w:sz w:val="24"/>
          <w:szCs w:val="24"/>
        </w:rPr>
        <w:t>practices</w:t>
      </w:r>
      <w:r w:rsidRPr="00886406">
        <w:rPr>
          <w:rFonts w:ascii="Times New Roman" w:hAnsi="Times New Roman" w:cs="Times New Roman"/>
          <w:sz w:val="24"/>
          <w:szCs w:val="24"/>
        </w:rPr>
        <w:t xml:space="preserve"> (Indeed Editorial Team, 2021).  doing a competitive study to compare the performance of IHG to that of its rivals.</w:t>
      </w:r>
    </w:p>
    <w:p w14:paraId="734DB139" w14:textId="77777777" w:rsidR="003307EE" w:rsidRPr="00886406" w:rsidRDefault="00896C22" w:rsidP="00011580">
      <w:pPr>
        <w:pStyle w:val="Heading1"/>
        <w:spacing w:before="240" w:line="240" w:lineRule="auto"/>
        <w:rPr>
          <w:rStyle w:val="eop"/>
          <w:rFonts w:ascii="Times New Roman" w:hAnsi="Times New Roman" w:cs="Times New Roman"/>
          <w:sz w:val="24"/>
          <w:szCs w:val="24"/>
        </w:rPr>
      </w:pPr>
      <w:bookmarkStart w:id="5" w:name="_Toc136946511"/>
      <w:r w:rsidRPr="00886406">
        <w:rPr>
          <w:rStyle w:val="normaltextrun"/>
          <w:rFonts w:ascii="Times New Roman" w:hAnsi="Times New Roman" w:cs="Times New Roman"/>
          <w:sz w:val="24"/>
          <w:szCs w:val="24"/>
        </w:rPr>
        <w:t>Intercontinental Hotels</w:t>
      </w:r>
      <w:r w:rsidRPr="00886406">
        <w:rPr>
          <w:rStyle w:val="eop"/>
          <w:rFonts w:ascii="Times New Roman" w:hAnsi="Times New Roman" w:cs="Times New Roman"/>
          <w:sz w:val="24"/>
          <w:szCs w:val="24"/>
        </w:rPr>
        <w:t> </w:t>
      </w:r>
      <w:r w:rsidRPr="00886406">
        <w:rPr>
          <w:rStyle w:val="normaltextrun"/>
          <w:rFonts w:ascii="Times New Roman" w:hAnsi="Times New Roman" w:cs="Times New Roman"/>
          <w:sz w:val="24"/>
          <w:szCs w:val="24"/>
        </w:rPr>
        <w:t>Group (IHG)</w:t>
      </w:r>
      <w:r w:rsidR="00857219" w:rsidRPr="00886406">
        <w:rPr>
          <w:rStyle w:val="eop"/>
          <w:rFonts w:ascii="Times New Roman" w:hAnsi="Times New Roman" w:cs="Times New Roman"/>
          <w:sz w:val="24"/>
          <w:szCs w:val="24"/>
        </w:rPr>
        <w:t> Structure</w:t>
      </w:r>
      <w:r w:rsidR="00857219" w:rsidRPr="00886406">
        <w:rPr>
          <w:rStyle w:val="normaltextrun"/>
          <w:rFonts w:ascii="Times New Roman" w:hAnsi="Times New Roman" w:cs="Times New Roman"/>
          <w:sz w:val="24"/>
          <w:szCs w:val="24"/>
        </w:rPr>
        <w:t>, Culture and Goals</w:t>
      </w:r>
      <w:bookmarkEnd w:id="5"/>
      <w:r w:rsidR="00857219" w:rsidRPr="00886406">
        <w:rPr>
          <w:rStyle w:val="eop"/>
          <w:rFonts w:ascii="Times New Roman" w:hAnsi="Times New Roman" w:cs="Times New Roman"/>
          <w:sz w:val="24"/>
          <w:szCs w:val="24"/>
        </w:rPr>
        <w:t> </w:t>
      </w:r>
    </w:p>
    <w:p w14:paraId="0694C016" w14:textId="77777777" w:rsidR="00C6463D" w:rsidRPr="00886406" w:rsidRDefault="00C6463D" w:rsidP="00886406">
      <w:pPr>
        <w:pStyle w:val="NormalWeb"/>
        <w:spacing w:before="0" w:beforeAutospacing="0" w:after="0" w:afterAutospacing="0" w:line="360" w:lineRule="auto"/>
        <w:contextualSpacing/>
      </w:pPr>
      <w:r w:rsidRPr="00886406">
        <w:t>The Intercontinental Hotels Group (IHG) is a global hotel and resort operator that owns, manages, and franchises a variety of inns and resorts (UNLEASH, 2022). The varied variety of well-known hotel brands that IHG offers is well-known.</w:t>
      </w:r>
    </w:p>
    <w:p w14:paraId="1399C085" w14:textId="77777777" w:rsidR="00F127FA" w:rsidRPr="00011580" w:rsidRDefault="00F127FA" w:rsidP="00011580">
      <w:pPr>
        <w:pStyle w:val="Heading2"/>
        <w:spacing w:before="240" w:line="240" w:lineRule="auto"/>
        <w:rPr>
          <w:rFonts w:ascii="Times New Roman" w:hAnsi="Times New Roman" w:cs="Times New Roman"/>
          <w:sz w:val="24"/>
          <w:szCs w:val="24"/>
        </w:rPr>
      </w:pPr>
      <w:bookmarkStart w:id="6" w:name="_Toc136946512"/>
      <w:r w:rsidRPr="00011580">
        <w:rPr>
          <w:rFonts w:ascii="Times New Roman" w:hAnsi="Times New Roman" w:cs="Times New Roman"/>
          <w:sz w:val="24"/>
          <w:szCs w:val="24"/>
        </w:rPr>
        <w:t>Structure</w:t>
      </w:r>
      <w:bookmarkEnd w:id="6"/>
    </w:p>
    <w:p w14:paraId="0C7B6E75" w14:textId="77777777" w:rsidR="008508E2" w:rsidRPr="00886406" w:rsidRDefault="008508E2" w:rsidP="00886406">
      <w:pPr>
        <w:spacing w:after="0" w:line="360" w:lineRule="auto"/>
        <w:contextualSpacing/>
        <w:rPr>
          <w:rFonts w:ascii="Times New Roman" w:hAnsi="Times New Roman" w:cs="Times New Roman"/>
          <w:sz w:val="24"/>
          <w:szCs w:val="24"/>
        </w:rPr>
      </w:pPr>
      <w:r w:rsidRPr="00886406">
        <w:rPr>
          <w:rFonts w:ascii="Times New Roman" w:hAnsi="Times New Roman" w:cs="Times New Roman"/>
          <w:sz w:val="24"/>
          <w:szCs w:val="24"/>
        </w:rPr>
        <w:t xml:space="preserve">IHG's </w:t>
      </w:r>
      <w:r w:rsidR="00602A6A" w:rsidRPr="00886406">
        <w:rPr>
          <w:rFonts w:ascii="Times New Roman" w:hAnsi="Times New Roman" w:cs="Times New Roman"/>
          <w:sz w:val="24"/>
          <w:szCs w:val="24"/>
        </w:rPr>
        <w:t>organizational</w:t>
      </w:r>
      <w:r w:rsidRPr="00886406">
        <w:rPr>
          <w:rFonts w:ascii="Times New Roman" w:hAnsi="Times New Roman" w:cs="Times New Roman"/>
          <w:sz w:val="24"/>
          <w:szCs w:val="24"/>
        </w:rPr>
        <w:t xml:space="preserve"> structure is </w:t>
      </w:r>
      <w:r w:rsidR="00602A6A" w:rsidRPr="00886406">
        <w:rPr>
          <w:rFonts w:ascii="Times New Roman" w:hAnsi="Times New Roman" w:cs="Times New Roman"/>
          <w:sz w:val="24"/>
          <w:szCs w:val="24"/>
        </w:rPr>
        <w:t>decentralized</w:t>
      </w:r>
      <w:r w:rsidRPr="00886406">
        <w:rPr>
          <w:rFonts w:ascii="Times New Roman" w:hAnsi="Times New Roman" w:cs="Times New Roman"/>
          <w:sz w:val="24"/>
          <w:szCs w:val="24"/>
        </w:rPr>
        <w:t>, allowing for agility and flexibility across brands and locations. Denham, in the United Kingdom, is home to the IHG's corporate headquarters (IHG, 2019). The business is separated into many areas, each of which is led by a Regional President who manages the development and management of hotels within their jurisdictions. IHG hotels are usually run on a property-by-property basis using one of three models, including: owned and managed in flagship properties, where IHG directly owns and runs part of the hotels (</w:t>
      </w:r>
      <w:proofErr w:type="spellStart"/>
      <w:r w:rsidRPr="00886406">
        <w:rPr>
          <w:rFonts w:ascii="Times New Roman" w:hAnsi="Times New Roman" w:cs="Times New Roman"/>
          <w:sz w:val="24"/>
          <w:szCs w:val="24"/>
        </w:rPr>
        <w:t>GatherContent</w:t>
      </w:r>
      <w:proofErr w:type="spellEnd"/>
      <w:r w:rsidRPr="00886406">
        <w:rPr>
          <w:rFonts w:ascii="Times New Roman" w:hAnsi="Times New Roman" w:cs="Times New Roman"/>
          <w:sz w:val="24"/>
          <w:szCs w:val="24"/>
        </w:rPr>
        <w:t>, 2022). A franchise agreement is entered into between independent hotel owners and IHG wherein IHG properties are mostly franchised.  The proprietors pay franchise fees and follow the IHG-established operating guidelines and brand standards. IHG offers management solutions for hotels owned by outside investors under the Managed concept (Chen, 2019). IHG is in charge of managing, staffing, and running the hotels on a daily basis.</w:t>
      </w:r>
      <w:r w:rsidR="003423C9" w:rsidRPr="00886406">
        <w:rPr>
          <w:rFonts w:ascii="Times New Roman" w:hAnsi="Times New Roman" w:cs="Times New Roman"/>
          <w:sz w:val="24"/>
          <w:szCs w:val="24"/>
        </w:rPr>
        <w:t xml:space="preserve"> </w:t>
      </w:r>
    </w:p>
    <w:p w14:paraId="7649448F" w14:textId="77777777" w:rsidR="005510AE" w:rsidRPr="00011580" w:rsidRDefault="00AD21DE" w:rsidP="00011580">
      <w:pPr>
        <w:pStyle w:val="Heading2"/>
        <w:spacing w:before="240" w:line="240" w:lineRule="auto"/>
        <w:rPr>
          <w:rFonts w:ascii="Times New Roman" w:hAnsi="Times New Roman" w:cs="Times New Roman"/>
          <w:sz w:val="24"/>
          <w:szCs w:val="24"/>
        </w:rPr>
      </w:pPr>
      <w:bookmarkStart w:id="7" w:name="_Toc136946513"/>
      <w:r w:rsidRPr="00011580">
        <w:rPr>
          <w:rFonts w:ascii="Times New Roman" w:hAnsi="Times New Roman" w:cs="Times New Roman"/>
          <w:sz w:val="24"/>
          <w:szCs w:val="24"/>
        </w:rPr>
        <w:lastRenderedPageBreak/>
        <w:t>Culture</w:t>
      </w:r>
      <w:bookmarkEnd w:id="7"/>
    </w:p>
    <w:p w14:paraId="73D81BC8" w14:textId="77777777" w:rsidR="00CC197E" w:rsidRPr="00886406" w:rsidRDefault="00AD21DE" w:rsidP="00886406">
      <w:pPr>
        <w:pStyle w:val="NormalWeb"/>
        <w:spacing w:before="0" w:beforeAutospacing="0" w:after="0" w:afterAutospacing="0" w:line="360" w:lineRule="auto"/>
        <w:contextualSpacing/>
      </w:pPr>
      <w:r w:rsidRPr="00886406">
        <w:t xml:space="preserve"> </w:t>
      </w:r>
      <w:r w:rsidR="00CC197E" w:rsidRPr="00886406">
        <w:t>IHG supports a culture based on its fundamental values, which include hospitality, where the company strives to offer sincere concern and high-quality service to its customers in order to make their stay comfortable (IHG, 2019</w:t>
      </w:r>
      <w:r w:rsidR="00011580" w:rsidRPr="00886406">
        <w:t>). The</w:t>
      </w:r>
      <w:r w:rsidR="00CC197E" w:rsidRPr="00886406">
        <w:t xml:space="preserve"> work climate is competitive and results-driven at the </w:t>
      </w:r>
      <w:r w:rsidR="00602A6A" w:rsidRPr="00886406">
        <w:t>organization</w:t>
      </w:r>
      <w:r w:rsidR="00CC197E" w:rsidRPr="00886406">
        <w:t>, which motivates staff to pursue success. IHG encourages cooperation, collaboration, and open communication and supports diversity, inclusion, and respect for people and their ideas (</w:t>
      </w:r>
      <w:proofErr w:type="spellStart"/>
      <w:r w:rsidR="00CC197E" w:rsidRPr="00886406">
        <w:t>GatherContent</w:t>
      </w:r>
      <w:proofErr w:type="spellEnd"/>
      <w:r w:rsidR="00CC197E" w:rsidRPr="00886406">
        <w:t xml:space="preserve">, 2022). IHG is dedicated to sustainable </w:t>
      </w:r>
      <w:r w:rsidR="00602A6A" w:rsidRPr="00886406">
        <w:t>practices</w:t>
      </w:r>
      <w:r w:rsidR="00CC197E" w:rsidRPr="00886406">
        <w:t xml:space="preserve"> and corporate social responsibility, both of which have a duty to improve communities and the environment.</w:t>
      </w:r>
    </w:p>
    <w:p w14:paraId="44AEAEFB" w14:textId="77777777" w:rsidR="004C726D" w:rsidRPr="00011580" w:rsidRDefault="004C726D" w:rsidP="00011580">
      <w:pPr>
        <w:pStyle w:val="Heading2"/>
        <w:spacing w:before="240" w:line="240" w:lineRule="auto"/>
        <w:rPr>
          <w:rFonts w:ascii="Times New Roman" w:hAnsi="Times New Roman" w:cs="Times New Roman"/>
          <w:sz w:val="24"/>
          <w:szCs w:val="24"/>
        </w:rPr>
      </w:pPr>
      <w:bookmarkStart w:id="8" w:name="_Toc136946514"/>
      <w:r w:rsidRPr="00011580">
        <w:rPr>
          <w:rFonts w:ascii="Times New Roman" w:hAnsi="Times New Roman" w:cs="Times New Roman"/>
          <w:sz w:val="24"/>
          <w:szCs w:val="24"/>
        </w:rPr>
        <w:t>Goals</w:t>
      </w:r>
      <w:bookmarkEnd w:id="8"/>
    </w:p>
    <w:p w14:paraId="7C7BBF9A" w14:textId="77777777" w:rsidR="00CC197E" w:rsidRPr="00886406" w:rsidRDefault="00602A6A" w:rsidP="00886406">
      <w:pPr>
        <w:pStyle w:val="NormalWeb"/>
        <w:spacing w:before="0" w:beforeAutospacing="0" w:after="0" w:afterAutospacing="0" w:line="360" w:lineRule="auto"/>
        <w:contextualSpacing/>
      </w:pPr>
      <w:r w:rsidRPr="00886406">
        <w:t>IHG's different program</w:t>
      </w:r>
      <w:r w:rsidR="00CC197E" w:rsidRPr="00886406">
        <w:t xml:space="preserve">s are aimed at </w:t>
      </w:r>
      <w:r w:rsidRPr="00886406">
        <w:t>maximizing</w:t>
      </w:r>
      <w:r w:rsidR="00CC197E" w:rsidRPr="00886406">
        <w:t xml:space="preserve"> income.</w:t>
      </w:r>
    </w:p>
    <w:p w14:paraId="327270C8" w14:textId="77777777" w:rsidR="00CC197E" w:rsidRPr="00886406" w:rsidRDefault="00CC197E" w:rsidP="00886406">
      <w:pPr>
        <w:pStyle w:val="NormalWeb"/>
        <w:spacing w:before="0" w:beforeAutospacing="0" w:after="0" w:afterAutospacing="0" w:line="360" w:lineRule="auto"/>
        <w:contextualSpacing/>
      </w:pPr>
      <w:r w:rsidRPr="00886406">
        <w:t xml:space="preserve">By making investments in technology, innovation, and </w:t>
      </w:r>
      <w:r w:rsidR="00602A6A" w:rsidRPr="00886406">
        <w:t>specialized</w:t>
      </w:r>
      <w:r w:rsidRPr="00886406">
        <w:t xml:space="preserve"> services, IHG wants to consistently enhance the guest experience (UNLEASH, 2022). </w:t>
      </w:r>
    </w:p>
    <w:p w14:paraId="6B5D699E" w14:textId="77777777" w:rsidR="00194FDF" w:rsidRPr="00886406" w:rsidRDefault="00CC197E" w:rsidP="00886406">
      <w:pPr>
        <w:pStyle w:val="NormalWeb"/>
        <w:spacing w:before="0" w:beforeAutospacing="0" w:after="0" w:afterAutospacing="0" w:line="360" w:lineRule="auto"/>
        <w:contextualSpacing/>
        <w:rPr>
          <w:rStyle w:val="normaltextrun"/>
          <w:color w:val="000000"/>
        </w:rPr>
      </w:pPr>
      <w:r w:rsidRPr="00886406">
        <w:t xml:space="preserve">By making smart acquisitions and new construction, IHG hopes to expand the number of hotels and brands in its portfolio. </w:t>
      </w:r>
    </w:p>
    <w:p w14:paraId="79A9BEBE" w14:textId="77777777" w:rsidR="00F30AA4" w:rsidRPr="00886406" w:rsidRDefault="00F30AA4" w:rsidP="00011580">
      <w:pPr>
        <w:pStyle w:val="Heading1"/>
        <w:spacing w:before="240" w:line="240" w:lineRule="auto"/>
        <w:rPr>
          <w:rFonts w:ascii="Times New Roman" w:hAnsi="Times New Roman" w:cs="Times New Roman"/>
          <w:sz w:val="24"/>
          <w:szCs w:val="24"/>
        </w:rPr>
      </w:pPr>
      <w:bookmarkStart w:id="9" w:name="_Toc136946515"/>
      <w:r w:rsidRPr="00886406">
        <w:rPr>
          <w:rStyle w:val="normaltextrun"/>
          <w:rFonts w:ascii="Times New Roman" w:hAnsi="Times New Roman" w:cs="Times New Roman"/>
          <w:sz w:val="24"/>
          <w:szCs w:val="24"/>
        </w:rPr>
        <w:t xml:space="preserve">Recent </w:t>
      </w:r>
      <w:r w:rsidR="00832DA7" w:rsidRPr="00886406">
        <w:rPr>
          <w:rStyle w:val="normaltextrun"/>
          <w:rFonts w:ascii="Times New Roman" w:hAnsi="Times New Roman" w:cs="Times New Roman"/>
          <w:sz w:val="24"/>
          <w:szCs w:val="24"/>
        </w:rPr>
        <w:t>Change Initiatives</w:t>
      </w:r>
      <w:r w:rsidR="00E14C5F" w:rsidRPr="00886406">
        <w:rPr>
          <w:rStyle w:val="normaltextrun"/>
          <w:rFonts w:ascii="Times New Roman" w:hAnsi="Times New Roman" w:cs="Times New Roman"/>
          <w:sz w:val="24"/>
          <w:szCs w:val="24"/>
        </w:rPr>
        <w:t xml:space="preserve">, their </w:t>
      </w:r>
      <w:r w:rsidR="00832DA7" w:rsidRPr="00886406">
        <w:rPr>
          <w:rStyle w:val="normaltextrun"/>
          <w:rFonts w:ascii="Times New Roman" w:hAnsi="Times New Roman" w:cs="Times New Roman"/>
          <w:sz w:val="24"/>
          <w:szCs w:val="24"/>
        </w:rPr>
        <w:t xml:space="preserve">Impact </w:t>
      </w:r>
      <w:r w:rsidR="00E14C5F" w:rsidRPr="00886406">
        <w:rPr>
          <w:rStyle w:val="normaltextrun"/>
          <w:rFonts w:ascii="Times New Roman" w:hAnsi="Times New Roman" w:cs="Times New Roman"/>
          <w:sz w:val="24"/>
          <w:szCs w:val="24"/>
        </w:rPr>
        <w:t xml:space="preserve">and how well these were </w:t>
      </w:r>
      <w:r w:rsidR="00832DA7" w:rsidRPr="00886406">
        <w:rPr>
          <w:rStyle w:val="normaltextrun"/>
          <w:rFonts w:ascii="Times New Roman" w:hAnsi="Times New Roman" w:cs="Times New Roman"/>
          <w:sz w:val="24"/>
          <w:szCs w:val="24"/>
        </w:rPr>
        <w:t>Managed</w:t>
      </w:r>
      <w:r w:rsidR="00832DA7" w:rsidRPr="00886406">
        <w:rPr>
          <w:rStyle w:val="eop"/>
          <w:rFonts w:ascii="Times New Roman" w:hAnsi="Times New Roman" w:cs="Times New Roman"/>
          <w:sz w:val="24"/>
          <w:szCs w:val="24"/>
        </w:rPr>
        <w:t> </w:t>
      </w:r>
      <w:r w:rsidR="00E14C5F" w:rsidRPr="00886406">
        <w:rPr>
          <w:rStyle w:val="eop"/>
          <w:rFonts w:ascii="Times New Roman" w:hAnsi="Times New Roman" w:cs="Times New Roman"/>
          <w:sz w:val="24"/>
          <w:szCs w:val="24"/>
        </w:rPr>
        <w:t xml:space="preserve">in </w:t>
      </w:r>
      <w:r w:rsidR="00832DA7" w:rsidRPr="00886406">
        <w:rPr>
          <w:rStyle w:val="normaltextrun"/>
          <w:rFonts w:ascii="Times New Roman" w:hAnsi="Times New Roman" w:cs="Times New Roman"/>
          <w:sz w:val="24"/>
          <w:szCs w:val="24"/>
        </w:rPr>
        <w:t>Intercontinental Hotels</w:t>
      </w:r>
      <w:r w:rsidR="00832DA7" w:rsidRPr="00886406">
        <w:rPr>
          <w:rStyle w:val="eop"/>
          <w:rFonts w:ascii="Times New Roman" w:hAnsi="Times New Roman" w:cs="Times New Roman"/>
          <w:sz w:val="24"/>
          <w:szCs w:val="24"/>
        </w:rPr>
        <w:t> </w:t>
      </w:r>
      <w:r w:rsidR="00832DA7" w:rsidRPr="00886406">
        <w:rPr>
          <w:rStyle w:val="normaltextrun"/>
          <w:rFonts w:ascii="Times New Roman" w:hAnsi="Times New Roman" w:cs="Times New Roman"/>
          <w:sz w:val="24"/>
          <w:szCs w:val="24"/>
        </w:rPr>
        <w:t xml:space="preserve">Group </w:t>
      </w:r>
      <w:r w:rsidR="00E14C5F" w:rsidRPr="00886406">
        <w:rPr>
          <w:rStyle w:val="normaltextrun"/>
          <w:rFonts w:ascii="Times New Roman" w:hAnsi="Times New Roman" w:cs="Times New Roman"/>
          <w:sz w:val="24"/>
          <w:szCs w:val="24"/>
        </w:rPr>
        <w:t>(</w:t>
      </w:r>
      <w:r w:rsidR="00832DA7" w:rsidRPr="00886406">
        <w:rPr>
          <w:rStyle w:val="normaltextrun"/>
          <w:rFonts w:ascii="Times New Roman" w:hAnsi="Times New Roman" w:cs="Times New Roman"/>
          <w:sz w:val="24"/>
          <w:szCs w:val="24"/>
        </w:rPr>
        <w:t>IHG</w:t>
      </w:r>
      <w:r w:rsidR="00E14C5F" w:rsidRPr="00886406">
        <w:rPr>
          <w:rStyle w:val="normaltextrun"/>
          <w:rFonts w:ascii="Times New Roman" w:hAnsi="Times New Roman" w:cs="Times New Roman"/>
          <w:sz w:val="24"/>
          <w:szCs w:val="24"/>
        </w:rPr>
        <w:t>)</w:t>
      </w:r>
      <w:bookmarkEnd w:id="9"/>
      <w:r w:rsidR="00E14C5F" w:rsidRPr="00886406">
        <w:rPr>
          <w:rStyle w:val="eop"/>
          <w:rFonts w:ascii="Times New Roman" w:hAnsi="Times New Roman" w:cs="Times New Roman"/>
          <w:sz w:val="24"/>
          <w:szCs w:val="24"/>
        </w:rPr>
        <w:t> </w:t>
      </w:r>
    </w:p>
    <w:p w14:paraId="0007720B" w14:textId="77777777" w:rsidR="003423C9" w:rsidRPr="00886406" w:rsidRDefault="003423C9" w:rsidP="00886406">
      <w:pPr>
        <w:pStyle w:val="NormalWeb"/>
        <w:spacing w:before="0" w:beforeAutospacing="0" w:after="0" w:afterAutospacing="0" w:line="360" w:lineRule="auto"/>
        <w:contextualSpacing/>
      </w:pPr>
      <w:r w:rsidRPr="00886406">
        <w:t xml:space="preserve">To adjust to the changing market dynamics and make sure they stay one step ahead of the competition, IHG has implemented a number of transformation projects (Barton, 2016). The </w:t>
      </w:r>
      <w:r w:rsidR="00602A6A" w:rsidRPr="00886406">
        <w:t>organization</w:t>
      </w:r>
      <w:r w:rsidRPr="00886406">
        <w:t xml:space="preserve"> and its stakeholders are significantly impacted by the transformation initiatives.</w:t>
      </w:r>
    </w:p>
    <w:p w14:paraId="38AEBC94" w14:textId="77777777" w:rsidR="003423C9" w:rsidRPr="00886406" w:rsidRDefault="003423C9" w:rsidP="00886406">
      <w:pPr>
        <w:pStyle w:val="NormalWeb"/>
        <w:spacing w:before="0" w:beforeAutospacing="0" w:after="0" w:afterAutospacing="0" w:line="360" w:lineRule="auto"/>
        <w:contextualSpacing/>
      </w:pPr>
      <w:r w:rsidRPr="00886406">
        <w:t xml:space="preserve">IHG has introduced a digital transformation plan as one of its initiatives. IHG has made investments in </w:t>
      </w:r>
      <w:r w:rsidR="00602A6A" w:rsidRPr="00886406">
        <w:t>modernizing</w:t>
      </w:r>
      <w:r w:rsidRPr="00886406">
        <w:t xml:space="preserve"> the digital infrastructure, demonstrating the industry's acknowledgment of the rising relevance of technology (</w:t>
      </w:r>
      <w:proofErr w:type="spellStart"/>
      <w:r w:rsidRPr="00886406">
        <w:t>Sickel</w:t>
      </w:r>
      <w:proofErr w:type="spellEnd"/>
      <w:r w:rsidRPr="00886406">
        <w:t>, 2018). The effort had an impact on IHG's operations since it allowed for more productive procedures, improved client interaction, and expanded income sources.</w:t>
      </w:r>
    </w:p>
    <w:p w14:paraId="22855688" w14:textId="77777777" w:rsidR="00FC2865" w:rsidRPr="00886406" w:rsidRDefault="003423C9" w:rsidP="00886406">
      <w:pPr>
        <w:pStyle w:val="NormalWeb"/>
        <w:spacing w:before="0" w:beforeAutospacing="0" w:after="0" w:afterAutospacing="0" w:line="360" w:lineRule="auto"/>
        <w:contextualSpacing/>
      </w:pPr>
      <w:r w:rsidRPr="00886406">
        <w:t xml:space="preserve">Implementing sustainable </w:t>
      </w:r>
      <w:r w:rsidR="00602A6A" w:rsidRPr="00886406">
        <w:t>practices</w:t>
      </w:r>
      <w:r w:rsidRPr="00886406">
        <w:t xml:space="preserve"> in its properties is another transformation project that IHG has adopted. </w:t>
      </w:r>
      <w:r w:rsidR="00FC2865" w:rsidRPr="00886406">
        <w:t xml:space="preserve">IHG made aggressive steps to lessen its environmental impact after seeing that there was a rising demand from </w:t>
      </w:r>
      <w:r w:rsidR="00602A6A" w:rsidRPr="00886406">
        <w:t>travelers</w:t>
      </w:r>
      <w:r w:rsidR="00FC2865" w:rsidRPr="00886406">
        <w:t xml:space="preserve"> for eco-friendly lodgings (O'Neill, 2023). Implementing energy-saving techniques, promoting recycling campaigns, and including sustainable design components are all being done in new hotel development. The efforts improve IHG's brand and draw in a diverse client base while assisting the firm in achieving its sustainability goals and connecting with </w:t>
      </w:r>
      <w:r w:rsidR="00602A6A" w:rsidRPr="00886406">
        <w:t>travelers</w:t>
      </w:r>
      <w:r w:rsidR="00FC2865" w:rsidRPr="00886406">
        <w:t xml:space="preserve"> who care about the environment.</w:t>
      </w:r>
    </w:p>
    <w:p w14:paraId="70555B92" w14:textId="77777777" w:rsidR="003423C9" w:rsidRPr="00886406" w:rsidRDefault="00FC2865" w:rsidP="00886406">
      <w:pPr>
        <w:pStyle w:val="NormalWeb"/>
        <w:spacing w:before="0" w:beforeAutospacing="0" w:after="0" w:afterAutospacing="0" w:line="360" w:lineRule="auto"/>
        <w:contextualSpacing/>
      </w:pPr>
      <w:r w:rsidRPr="00886406">
        <w:lastRenderedPageBreak/>
        <w:t xml:space="preserve">The business has shown strong leadership, transparent communication, and a methodical approach to the management transformation (O'Neill, 2023). Employees have been actively engaged at all levels, which promotes a culture of innovation and ongoing </w:t>
      </w:r>
      <w:r w:rsidR="00602A6A" w:rsidRPr="00886406">
        <w:t>progress. To</w:t>
      </w:r>
      <w:r w:rsidRPr="00886406">
        <w:t xml:space="preserve"> make sure that change projects are implemented smoothly, IHG has given workers the appropriate training and tools. In order to make decisions and improve the projects over time, data analytics and customer insights have been </w:t>
      </w:r>
      <w:r w:rsidR="00602A6A" w:rsidRPr="00886406">
        <w:t>utilized</w:t>
      </w:r>
      <w:r w:rsidRPr="00886406">
        <w:t xml:space="preserve"> (</w:t>
      </w:r>
      <w:proofErr w:type="spellStart"/>
      <w:r w:rsidRPr="00886406">
        <w:t>Sickel</w:t>
      </w:r>
      <w:proofErr w:type="spellEnd"/>
      <w:r w:rsidRPr="00886406">
        <w:t>, 2018). The strategy has aided IHG in being adaptable, responding to market changes, and providing value to its stakeholders.</w:t>
      </w:r>
    </w:p>
    <w:p w14:paraId="15A6EAC6" w14:textId="77777777" w:rsidR="00D252B2" w:rsidRPr="00886406" w:rsidRDefault="00D252B2" w:rsidP="00011580">
      <w:pPr>
        <w:pStyle w:val="Heading1"/>
        <w:spacing w:before="240" w:line="240" w:lineRule="auto"/>
        <w:rPr>
          <w:rFonts w:ascii="Times New Roman" w:hAnsi="Times New Roman" w:cs="Times New Roman"/>
          <w:sz w:val="24"/>
          <w:szCs w:val="24"/>
        </w:rPr>
      </w:pPr>
      <w:bookmarkStart w:id="10" w:name="_Toc136946516"/>
      <w:r w:rsidRPr="00886406">
        <w:rPr>
          <w:rStyle w:val="normaltextrun"/>
          <w:rFonts w:ascii="Times New Roman" w:hAnsi="Times New Roman" w:cs="Times New Roman"/>
          <w:sz w:val="24"/>
          <w:szCs w:val="24"/>
        </w:rPr>
        <w:t>Strategic Direction and Current Business Performance</w:t>
      </w:r>
      <w:r w:rsidRPr="00886406">
        <w:rPr>
          <w:rStyle w:val="eop"/>
          <w:rFonts w:ascii="Times New Roman" w:hAnsi="Times New Roman" w:cs="Times New Roman"/>
          <w:sz w:val="24"/>
          <w:szCs w:val="24"/>
        </w:rPr>
        <w:t xml:space="preserve"> of </w:t>
      </w:r>
      <w:r w:rsidRPr="00886406">
        <w:rPr>
          <w:rStyle w:val="normaltextrun"/>
          <w:rFonts w:ascii="Times New Roman" w:hAnsi="Times New Roman" w:cs="Times New Roman"/>
          <w:sz w:val="24"/>
          <w:szCs w:val="24"/>
        </w:rPr>
        <w:t>Intercontinental Hotels</w:t>
      </w:r>
      <w:r w:rsidRPr="00886406">
        <w:rPr>
          <w:rStyle w:val="eop"/>
          <w:rFonts w:ascii="Times New Roman" w:hAnsi="Times New Roman" w:cs="Times New Roman"/>
          <w:sz w:val="24"/>
          <w:szCs w:val="24"/>
        </w:rPr>
        <w:t> </w:t>
      </w:r>
      <w:r w:rsidRPr="00886406">
        <w:rPr>
          <w:rStyle w:val="normaltextrun"/>
          <w:rFonts w:ascii="Times New Roman" w:hAnsi="Times New Roman" w:cs="Times New Roman"/>
          <w:sz w:val="24"/>
          <w:szCs w:val="24"/>
        </w:rPr>
        <w:t>Group (IHG)</w:t>
      </w:r>
      <w:bookmarkEnd w:id="10"/>
      <w:r w:rsidRPr="00886406">
        <w:rPr>
          <w:rStyle w:val="eop"/>
          <w:rFonts w:ascii="Times New Roman" w:hAnsi="Times New Roman" w:cs="Times New Roman"/>
          <w:sz w:val="24"/>
          <w:szCs w:val="24"/>
        </w:rPr>
        <w:t> </w:t>
      </w:r>
    </w:p>
    <w:p w14:paraId="3F8975C9" w14:textId="77777777" w:rsidR="00B17F53" w:rsidRPr="00886406" w:rsidRDefault="00B17F53" w:rsidP="00886406">
      <w:pPr>
        <w:pStyle w:val="NormalWeb"/>
        <w:spacing w:before="0" w:beforeAutospacing="0" w:after="0" w:afterAutospacing="0" w:line="360" w:lineRule="auto"/>
        <w:contextualSpacing/>
      </w:pPr>
      <w:r w:rsidRPr="00886406">
        <w:t xml:space="preserve">When </w:t>
      </w:r>
      <w:r w:rsidR="00602A6A" w:rsidRPr="00886406">
        <w:t>analyzing</w:t>
      </w:r>
      <w:r w:rsidRPr="00886406">
        <w:t xml:space="preserve"> the efforts and financial performance, it is crucial to comprehend the strategic direction and present business performance of IHG (IHG PLC, 2019). The strategic focus of IHG has been on a number of different areas.     By building its presence in numerous areas and developing new hotels, the firm has actively increased its worldwide footprint. To meet the diverse demands of </w:t>
      </w:r>
      <w:r w:rsidR="00602A6A" w:rsidRPr="00886406">
        <w:t>travelers</w:t>
      </w:r>
      <w:r w:rsidRPr="00886406">
        <w:t xml:space="preserve"> in various categories, IHG has made use of its brand portfolio, including InterContinental, Crowned Plaza, and Holiday Inn (Barton, 2016).</w:t>
      </w:r>
    </w:p>
    <w:p w14:paraId="17788147" w14:textId="77777777" w:rsidR="00B17F53" w:rsidRPr="00886406" w:rsidRDefault="00B17F53" w:rsidP="00886406">
      <w:pPr>
        <w:pStyle w:val="NormalWeb"/>
        <w:spacing w:before="0" w:beforeAutospacing="0" w:after="0" w:afterAutospacing="0" w:line="360" w:lineRule="auto"/>
        <w:contextualSpacing/>
      </w:pPr>
      <w:r w:rsidRPr="00886406">
        <w:t xml:space="preserve">IHG has made investments in digital innovation and technology that increase operational effectiveness and guest experiences. To embrace the digital transition, the </w:t>
      </w:r>
      <w:r w:rsidR="00602A6A" w:rsidRPr="00886406">
        <w:t>organization</w:t>
      </w:r>
      <w:r w:rsidRPr="00886406">
        <w:t xml:space="preserve"> has launched initiatives including mobile check-in and check-out alternatives, </w:t>
      </w:r>
      <w:r w:rsidR="00602A6A" w:rsidRPr="00886406">
        <w:t>personalized</w:t>
      </w:r>
      <w:r w:rsidRPr="00886406">
        <w:t xml:space="preserve"> guest preferences, and virtual concierge services (</w:t>
      </w:r>
      <w:proofErr w:type="spellStart"/>
      <w:r w:rsidRPr="00886406">
        <w:t>Sickel</w:t>
      </w:r>
      <w:proofErr w:type="spellEnd"/>
      <w:r w:rsidRPr="00886406">
        <w:t>, 2018).  IHG wants to stay competitive in the hotel sector and give its clients a smooth experience.</w:t>
      </w:r>
    </w:p>
    <w:p w14:paraId="050451CB" w14:textId="77777777" w:rsidR="00B17F53" w:rsidRPr="00886406" w:rsidRDefault="00B17F53" w:rsidP="00886406">
      <w:pPr>
        <w:pStyle w:val="NormalWeb"/>
        <w:spacing w:before="0" w:beforeAutospacing="0" w:after="0" w:afterAutospacing="0" w:line="360" w:lineRule="auto"/>
        <w:contextualSpacing/>
      </w:pPr>
      <w:r w:rsidRPr="00886406">
        <w:t xml:space="preserve"> Based on the company's present business performance, IHG has proven its adaptability and tenacity in the face of difficult market conditions. According to the company's financial records, its growth trajectory is constant (Barton, 2016).  According to IHG's most recent financial reports, a growth in revenue and operating profit has been the primary driver of the company's strong success in major countries including the United States, China, and Europe. Focusing on cost control and operational effectiveness has benefited the </w:t>
      </w:r>
      <w:r w:rsidR="00602A6A" w:rsidRPr="00886406">
        <w:t>organization</w:t>
      </w:r>
      <w:r w:rsidRPr="00886406">
        <w:t xml:space="preserve"> and helped to increase profits. IHG has worked to keep customers and encourage repeat busine</w:t>
      </w:r>
      <w:r w:rsidR="00602A6A" w:rsidRPr="00886406">
        <w:t>ss through its loyalty program</w:t>
      </w:r>
      <w:r w:rsidRPr="00886406">
        <w:t>, IHG Rewards Clu</w:t>
      </w:r>
      <w:r w:rsidR="00602A6A" w:rsidRPr="00886406">
        <w:t>b (IHG PLC, 2019). The program</w:t>
      </w:r>
      <w:r w:rsidRPr="00886406">
        <w:t xml:space="preserve"> provides its participants with a range of advantages, such as exclusive discounts, complimentary stays, and tailored offers, all of which have boosted client loyalty and increased sales.</w:t>
      </w:r>
    </w:p>
    <w:p w14:paraId="11C299C9" w14:textId="77777777" w:rsidR="00D252B2" w:rsidRPr="00886406" w:rsidRDefault="00035A02" w:rsidP="00011580">
      <w:pPr>
        <w:pStyle w:val="Heading1"/>
        <w:spacing w:before="240" w:line="240" w:lineRule="auto"/>
        <w:rPr>
          <w:rFonts w:ascii="Times New Roman" w:hAnsi="Times New Roman" w:cs="Times New Roman"/>
          <w:sz w:val="24"/>
          <w:szCs w:val="24"/>
        </w:rPr>
      </w:pPr>
      <w:bookmarkStart w:id="11" w:name="_Toc136946517"/>
      <w:r w:rsidRPr="00886406">
        <w:rPr>
          <w:rFonts w:ascii="Times New Roman" w:hAnsi="Times New Roman" w:cs="Times New Roman"/>
          <w:sz w:val="24"/>
          <w:szCs w:val="24"/>
        </w:rPr>
        <w:t>Conclusion</w:t>
      </w:r>
      <w:bookmarkEnd w:id="11"/>
      <w:r w:rsidR="005715EE" w:rsidRPr="00886406">
        <w:rPr>
          <w:rFonts w:ascii="Times New Roman" w:hAnsi="Times New Roman" w:cs="Times New Roman"/>
          <w:sz w:val="24"/>
          <w:szCs w:val="24"/>
        </w:rPr>
        <w:t xml:space="preserve"> </w:t>
      </w:r>
    </w:p>
    <w:p w14:paraId="719280F8" w14:textId="77777777" w:rsidR="003C1B94" w:rsidRPr="00886406" w:rsidRDefault="00652467" w:rsidP="00886406">
      <w:pPr>
        <w:pStyle w:val="NormalWeb"/>
        <w:spacing w:before="0" w:beforeAutospacing="0" w:after="0" w:afterAutospacing="0" w:line="360" w:lineRule="auto"/>
        <w:contextualSpacing/>
      </w:pPr>
      <w:r w:rsidRPr="00886406">
        <w:lastRenderedPageBreak/>
        <w:t xml:space="preserve">IHG was established in 2003 and is based in Denham, Buckinghamshire, in the United Kingdom. It manages hotels in almost 100 different nations worldwide. IHG has effectively carried out projects for transformation that have had a big influence on the company and its stakeholders. IHG's successful management has embraced sustainability and digital transformation, positioning the company as a leader in the hospitality sector.  With its strong emphasis on client loyalty and </w:t>
      </w:r>
      <w:r w:rsidR="00602A6A" w:rsidRPr="00886406">
        <w:t>favorable</w:t>
      </w:r>
      <w:r w:rsidRPr="00886406">
        <w:t xml:space="preserve"> financial outcomes, the company's present business performance exhibits growth and durability.   IHG can negotiate the shifting hotel market landscape with the aid of existing brands and continuing initiatives. An </w:t>
      </w:r>
      <w:r w:rsidR="00602A6A" w:rsidRPr="00886406">
        <w:t>organizational</w:t>
      </w:r>
      <w:r w:rsidRPr="00886406">
        <w:t xml:space="preserve"> audit for a </w:t>
      </w:r>
      <w:r w:rsidR="00011580" w:rsidRPr="00886406">
        <w:t>hotel entail</w:t>
      </w:r>
      <w:r w:rsidRPr="00886406">
        <w:t xml:space="preserve"> evaluating several </w:t>
      </w:r>
      <w:r w:rsidR="00602A6A" w:rsidRPr="00886406">
        <w:t>organizational</w:t>
      </w:r>
      <w:r w:rsidRPr="00886406">
        <w:t xml:space="preserve"> elements, such as structure, procedures, and performance, in order to identify areas that require development and guarantee efficient operations.</w:t>
      </w:r>
    </w:p>
    <w:p w14:paraId="1C6A98D7" w14:textId="77777777" w:rsidR="00984A7B" w:rsidRPr="00886406" w:rsidRDefault="00984A7B" w:rsidP="00886406">
      <w:pPr>
        <w:pStyle w:val="NormalWeb"/>
        <w:spacing w:before="0" w:beforeAutospacing="0" w:after="0" w:afterAutospacing="0" w:line="360" w:lineRule="auto"/>
        <w:contextualSpacing/>
      </w:pPr>
    </w:p>
    <w:p w14:paraId="40763590" w14:textId="77777777" w:rsidR="00984A7B" w:rsidRPr="00886406" w:rsidRDefault="00984A7B" w:rsidP="00886406">
      <w:pPr>
        <w:pStyle w:val="NormalWeb"/>
        <w:spacing w:before="0" w:beforeAutospacing="0" w:after="0" w:afterAutospacing="0" w:line="360" w:lineRule="auto"/>
        <w:contextualSpacing/>
      </w:pPr>
    </w:p>
    <w:p w14:paraId="11F1BDC4" w14:textId="77777777" w:rsidR="00984A7B" w:rsidRPr="00886406" w:rsidRDefault="00984A7B" w:rsidP="00886406">
      <w:pPr>
        <w:pStyle w:val="NormalWeb"/>
        <w:spacing w:before="0" w:beforeAutospacing="0" w:after="0" w:afterAutospacing="0" w:line="360" w:lineRule="auto"/>
        <w:contextualSpacing/>
      </w:pPr>
    </w:p>
    <w:p w14:paraId="0209C3A0" w14:textId="77777777" w:rsidR="00984A7B" w:rsidRPr="00886406" w:rsidRDefault="00984A7B" w:rsidP="00886406">
      <w:pPr>
        <w:pStyle w:val="NormalWeb"/>
        <w:spacing w:before="0" w:beforeAutospacing="0" w:after="0" w:afterAutospacing="0" w:line="360" w:lineRule="auto"/>
        <w:contextualSpacing/>
      </w:pPr>
    </w:p>
    <w:p w14:paraId="4BA2862D" w14:textId="77777777" w:rsidR="00984A7B" w:rsidRPr="00886406" w:rsidRDefault="00984A7B" w:rsidP="00886406">
      <w:pPr>
        <w:pStyle w:val="NormalWeb"/>
        <w:spacing w:before="0" w:beforeAutospacing="0" w:after="0" w:afterAutospacing="0" w:line="360" w:lineRule="auto"/>
        <w:contextualSpacing/>
      </w:pPr>
    </w:p>
    <w:p w14:paraId="350236E8" w14:textId="77777777" w:rsidR="00984A7B" w:rsidRPr="00886406" w:rsidRDefault="00984A7B" w:rsidP="00886406">
      <w:pPr>
        <w:pStyle w:val="NormalWeb"/>
        <w:spacing w:before="0" w:beforeAutospacing="0" w:after="0" w:afterAutospacing="0" w:line="360" w:lineRule="auto"/>
        <w:contextualSpacing/>
      </w:pPr>
    </w:p>
    <w:p w14:paraId="3101227F" w14:textId="77777777" w:rsidR="00984A7B" w:rsidRPr="00886406" w:rsidRDefault="00984A7B" w:rsidP="00886406">
      <w:pPr>
        <w:pStyle w:val="NormalWeb"/>
        <w:spacing w:before="0" w:beforeAutospacing="0" w:after="0" w:afterAutospacing="0" w:line="360" w:lineRule="auto"/>
        <w:contextualSpacing/>
      </w:pPr>
    </w:p>
    <w:p w14:paraId="13952F2B" w14:textId="77777777" w:rsidR="00984A7B" w:rsidRPr="00886406" w:rsidRDefault="00984A7B" w:rsidP="00886406">
      <w:pPr>
        <w:pStyle w:val="NormalWeb"/>
        <w:spacing w:before="0" w:beforeAutospacing="0" w:after="0" w:afterAutospacing="0" w:line="360" w:lineRule="auto"/>
        <w:contextualSpacing/>
      </w:pPr>
    </w:p>
    <w:p w14:paraId="5D3F2D9B" w14:textId="77777777" w:rsidR="00984A7B" w:rsidRPr="00886406" w:rsidRDefault="00984A7B" w:rsidP="00886406">
      <w:pPr>
        <w:pStyle w:val="NormalWeb"/>
        <w:spacing w:before="0" w:beforeAutospacing="0" w:after="0" w:afterAutospacing="0" w:line="360" w:lineRule="auto"/>
        <w:contextualSpacing/>
      </w:pPr>
    </w:p>
    <w:p w14:paraId="5BC57ADC" w14:textId="77777777" w:rsidR="00984A7B" w:rsidRPr="00886406" w:rsidRDefault="00984A7B" w:rsidP="00886406">
      <w:pPr>
        <w:pStyle w:val="NormalWeb"/>
        <w:spacing w:before="0" w:beforeAutospacing="0" w:after="0" w:afterAutospacing="0" w:line="360" w:lineRule="auto"/>
        <w:contextualSpacing/>
      </w:pPr>
    </w:p>
    <w:p w14:paraId="420724CF" w14:textId="77777777" w:rsidR="00984A7B" w:rsidRPr="00886406" w:rsidRDefault="00984A7B" w:rsidP="00886406">
      <w:pPr>
        <w:pStyle w:val="NormalWeb"/>
        <w:spacing w:before="0" w:beforeAutospacing="0" w:after="0" w:afterAutospacing="0" w:line="360" w:lineRule="auto"/>
        <w:contextualSpacing/>
      </w:pPr>
    </w:p>
    <w:p w14:paraId="271BFFB4" w14:textId="77777777" w:rsidR="00984A7B" w:rsidRPr="00886406" w:rsidRDefault="00984A7B" w:rsidP="00886406">
      <w:pPr>
        <w:pStyle w:val="NormalWeb"/>
        <w:spacing w:before="0" w:beforeAutospacing="0" w:after="0" w:afterAutospacing="0" w:line="360" w:lineRule="auto"/>
        <w:contextualSpacing/>
      </w:pPr>
    </w:p>
    <w:p w14:paraId="782D6272" w14:textId="77777777" w:rsidR="00984A7B" w:rsidRPr="00886406" w:rsidRDefault="00984A7B" w:rsidP="00886406">
      <w:pPr>
        <w:pStyle w:val="NormalWeb"/>
        <w:spacing w:before="0" w:beforeAutospacing="0" w:after="0" w:afterAutospacing="0" w:line="360" w:lineRule="auto"/>
        <w:contextualSpacing/>
      </w:pPr>
    </w:p>
    <w:p w14:paraId="0026A940" w14:textId="77777777" w:rsidR="00984A7B" w:rsidRPr="00886406" w:rsidRDefault="00984A7B" w:rsidP="00886406">
      <w:pPr>
        <w:pStyle w:val="NormalWeb"/>
        <w:spacing w:before="0" w:beforeAutospacing="0" w:after="0" w:afterAutospacing="0" w:line="360" w:lineRule="auto"/>
        <w:contextualSpacing/>
      </w:pPr>
    </w:p>
    <w:p w14:paraId="6637BD36" w14:textId="77777777" w:rsidR="00984A7B" w:rsidRPr="00886406" w:rsidRDefault="00984A7B" w:rsidP="00886406">
      <w:pPr>
        <w:pStyle w:val="NormalWeb"/>
        <w:spacing w:before="0" w:beforeAutospacing="0" w:after="0" w:afterAutospacing="0" w:line="360" w:lineRule="auto"/>
        <w:contextualSpacing/>
      </w:pPr>
    </w:p>
    <w:p w14:paraId="0362ACF8" w14:textId="77777777" w:rsidR="00984A7B" w:rsidRPr="00886406" w:rsidRDefault="00984A7B" w:rsidP="00886406">
      <w:pPr>
        <w:pStyle w:val="NormalWeb"/>
        <w:spacing w:before="0" w:beforeAutospacing="0" w:after="0" w:afterAutospacing="0" w:line="360" w:lineRule="auto"/>
        <w:contextualSpacing/>
      </w:pPr>
    </w:p>
    <w:p w14:paraId="7B925A9D" w14:textId="77777777" w:rsidR="00407FE0" w:rsidRPr="00886406" w:rsidRDefault="00407FE0" w:rsidP="00886406">
      <w:pPr>
        <w:pStyle w:val="NormalWeb"/>
        <w:spacing w:before="0" w:beforeAutospacing="0" w:after="0" w:afterAutospacing="0" w:line="360" w:lineRule="auto"/>
        <w:contextualSpacing/>
      </w:pPr>
    </w:p>
    <w:p w14:paraId="38AB45E7" w14:textId="77777777" w:rsidR="00011580" w:rsidRDefault="00011580">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1DA574FA" w14:textId="77777777" w:rsidR="00035A02" w:rsidRPr="00886406" w:rsidRDefault="00B46F94" w:rsidP="00011580">
      <w:pPr>
        <w:pStyle w:val="Heading1"/>
        <w:spacing w:before="240" w:line="240" w:lineRule="auto"/>
        <w:rPr>
          <w:rFonts w:ascii="Times New Roman" w:hAnsi="Times New Roman" w:cs="Times New Roman"/>
          <w:sz w:val="24"/>
          <w:szCs w:val="24"/>
        </w:rPr>
      </w:pPr>
      <w:bookmarkStart w:id="12" w:name="_Toc136946518"/>
      <w:r w:rsidRPr="00886406">
        <w:rPr>
          <w:rFonts w:ascii="Times New Roman" w:hAnsi="Times New Roman" w:cs="Times New Roman"/>
          <w:sz w:val="24"/>
          <w:szCs w:val="24"/>
        </w:rPr>
        <w:lastRenderedPageBreak/>
        <w:t>References</w:t>
      </w:r>
      <w:bookmarkEnd w:id="12"/>
      <w:r w:rsidR="00035A02" w:rsidRPr="00886406">
        <w:rPr>
          <w:rFonts w:ascii="Times New Roman" w:hAnsi="Times New Roman" w:cs="Times New Roman"/>
          <w:sz w:val="24"/>
          <w:szCs w:val="24"/>
        </w:rPr>
        <w:t xml:space="preserve"> </w:t>
      </w:r>
    </w:p>
    <w:p w14:paraId="6F856E4A" w14:textId="77777777" w:rsidR="00727A5F" w:rsidRPr="00011580" w:rsidRDefault="00727A5F"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UAGC (2022). 4 Leadership Styles in Business. [online] UAGC | University of Arizona Global Campus. Available at: </w:t>
      </w:r>
      <w:hyperlink r:id="rId8" w:history="1">
        <w:r w:rsidRPr="00011580">
          <w:rPr>
            <w:rStyle w:val="Hyperlink"/>
            <w:rFonts w:ascii="Times New Roman" w:hAnsi="Times New Roman" w:cs="Times New Roman"/>
            <w:color w:val="auto"/>
            <w:sz w:val="24"/>
            <w:szCs w:val="24"/>
            <w:u w:val="none"/>
          </w:rPr>
          <w:t>https://www.uagc.edu/blog/4-leadership-styles-in-business</w:t>
        </w:r>
      </w:hyperlink>
      <w:r w:rsidRPr="00011580">
        <w:rPr>
          <w:rFonts w:ascii="Times New Roman" w:hAnsi="Times New Roman" w:cs="Times New Roman"/>
          <w:sz w:val="24"/>
          <w:szCs w:val="24"/>
        </w:rPr>
        <w:t>.</w:t>
      </w:r>
    </w:p>
    <w:p w14:paraId="6CE4F40F" w14:textId="77777777" w:rsidR="00727A5F" w:rsidRPr="00011580" w:rsidRDefault="00727A5F" w:rsidP="00011580">
      <w:pPr>
        <w:pStyle w:val="NoSpacing"/>
        <w:spacing w:line="360" w:lineRule="auto"/>
        <w:ind w:left="720" w:hanging="720"/>
        <w:rPr>
          <w:rFonts w:ascii="Times New Roman" w:hAnsi="Times New Roman" w:cs="Times New Roman"/>
          <w:sz w:val="24"/>
          <w:szCs w:val="24"/>
        </w:rPr>
      </w:pPr>
      <w:proofErr w:type="gramStart"/>
      <w:r w:rsidRPr="00011580">
        <w:rPr>
          <w:rFonts w:ascii="Times New Roman" w:hAnsi="Times New Roman" w:cs="Times New Roman"/>
          <w:sz w:val="24"/>
          <w:szCs w:val="24"/>
        </w:rPr>
        <w:t>Indeed</w:t>
      </w:r>
      <w:proofErr w:type="gramEnd"/>
      <w:r w:rsidRPr="00011580">
        <w:rPr>
          <w:rFonts w:ascii="Times New Roman" w:hAnsi="Times New Roman" w:cs="Times New Roman"/>
          <w:sz w:val="24"/>
          <w:szCs w:val="24"/>
        </w:rPr>
        <w:t xml:space="preserve"> Editorial Team (2021). Management Styles: Overview and Examples | Indeed.com. [online] www.indeed.com. Available at: </w:t>
      </w:r>
      <w:hyperlink r:id="rId9" w:history="1">
        <w:r w:rsidRPr="00011580">
          <w:rPr>
            <w:rStyle w:val="Hyperlink"/>
            <w:rFonts w:ascii="Times New Roman" w:hAnsi="Times New Roman" w:cs="Times New Roman"/>
            <w:color w:val="auto"/>
            <w:sz w:val="24"/>
            <w:szCs w:val="24"/>
            <w:u w:val="none"/>
          </w:rPr>
          <w:t>https://www.indeed.com/career-advice/career-development/management-styles</w:t>
        </w:r>
      </w:hyperlink>
      <w:r w:rsidRPr="00011580">
        <w:rPr>
          <w:rFonts w:ascii="Times New Roman" w:hAnsi="Times New Roman" w:cs="Times New Roman"/>
          <w:sz w:val="24"/>
          <w:szCs w:val="24"/>
        </w:rPr>
        <w:t>.</w:t>
      </w:r>
    </w:p>
    <w:p w14:paraId="2673C1F0" w14:textId="77777777" w:rsidR="00727A5F" w:rsidRPr="00011580" w:rsidRDefault="00727A5F"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Shields, K. (2021). Chapter 3: Managing a Customer Service Team. ecampusontario.pressbooks.pub. [online] Available at: </w:t>
      </w:r>
      <w:hyperlink r:id="rId10" w:history="1">
        <w:r w:rsidRPr="00011580">
          <w:rPr>
            <w:rStyle w:val="Hyperlink"/>
            <w:rFonts w:ascii="Times New Roman" w:hAnsi="Times New Roman" w:cs="Times New Roman"/>
            <w:color w:val="auto"/>
            <w:sz w:val="24"/>
            <w:szCs w:val="24"/>
            <w:u w:val="none"/>
          </w:rPr>
          <w:t>https://ecampusontario.pressbooks.pub/customercentricstrategy/chapter/chapter-3-managing-a-customer-service-team/</w:t>
        </w:r>
      </w:hyperlink>
      <w:r w:rsidRPr="00011580">
        <w:rPr>
          <w:rFonts w:ascii="Times New Roman" w:hAnsi="Times New Roman" w:cs="Times New Roman"/>
          <w:sz w:val="24"/>
          <w:szCs w:val="24"/>
        </w:rPr>
        <w:t>.</w:t>
      </w:r>
    </w:p>
    <w:p w14:paraId="41E3C99D" w14:textId="77777777" w:rsidR="000A57E3" w:rsidRPr="00011580" w:rsidRDefault="000A57E3"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IHG PLC (2019). Our Strategy. [online] InterContinental Hotels Group PLC. Available at: </w:t>
      </w:r>
      <w:hyperlink r:id="rId11" w:history="1">
        <w:r w:rsidRPr="00011580">
          <w:rPr>
            <w:rStyle w:val="Hyperlink"/>
            <w:rFonts w:ascii="Times New Roman" w:hAnsi="Times New Roman" w:cs="Times New Roman"/>
            <w:color w:val="auto"/>
            <w:sz w:val="24"/>
            <w:szCs w:val="24"/>
            <w:u w:val="none"/>
          </w:rPr>
          <w:t>https://www.ihgplc.com/en/about-us/our-strategy</w:t>
        </w:r>
      </w:hyperlink>
      <w:r w:rsidRPr="00011580">
        <w:rPr>
          <w:rFonts w:ascii="Times New Roman" w:hAnsi="Times New Roman" w:cs="Times New Roman"/>
          <w:sz w:val="24"/>
          <w:szCs w:val="24"/>
        </w:rPr>
        <w:t>.</w:t>
      </w:r>
    </w:p>
    <w:p w14:paraId="5ABA5311" w14:textId="77777777" w:rsidR="0032197A" w:rsidRPr="00011580" w:rsidRDefault="0032197A"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Barton, T. (2016). InterContinental Hotels Group delivers business value through benefits strategy - Employee Benefits. [online] Employee Benefits. Available at: </w:t>
      </w:r>
      <w:hyperlink r:id="rId12" w:history="1">
        <w:r w:rsidRPr="00011580">
          <w:rPr>
            <w:rStyle w:val="Hyperlink"/>
            <w:rFonts w:ascii="Times New Roman" w:hAnsi="Times New Roman" w:cs="Times New Roman"/>
            <w:color w:val="auto"/>
            <w:sz w:val="24"/>
            <w:szCs w:val="24"/>
            <w:u w:val="none"/>
          </w:rPr>
          <w:t>https://employeebenefits.co.uk/issues/january-2016-2/intercontinental-hotels-groups-delivers-business-value-through-benefits-strategy/</w:t>
        </w:r>
      </w:hyperlink>
      <w:r w:rsidRPr="00011580">
        <w:rPr>
          <w:rFonts w:ascii="Times New Roman" w:hAnsi="Times New Roman" w:cs="Times New Roman"/>
          <w:sz w:val="24"/>
          <w:szCs w:val="24"/>
        </w:rPr>
        <w:t>.</w:t>
      </w:r>
    </w:p>
    <w:p w14:paraId="39119482" w14:textId="77777777" w:rsidR="0032197A" w:rsidRPr="00011580" w:rsidRDefault="0032197A" w:rsidP="00011580">
      <w:pPr>
        <w:pStyle w:val="NoSpacing"/>
        <w:spacing w:line="360" w:lineRule="auto"/>
        <w:ind w:left="720" w:hanging="720"/>
        <w:rPr>
          <w:rFonts w:ascii="Times New Roman" w:hAnsi="Times New Roman" w:cs="Times New Roman"/>
          <w:sz w:val="24"/>
          <w:szCs w:val="24"/>
        </w:rPr>
      </w:pPr>
      <w:proofErr w:type="spellStart"/>
      <w:r w:rsidRPr="00011580">
        <w:rPr>
          <w:rFonts w:ascii="Times New Roman" w:hAnsi="Times New Roman" w:cs="Times New Roman"/>
          <w:sz w:val="24"/>
          <w:szCs w:val="24"/>
        </w:rPr>
        <w:t>Sickel</w:t>
      </w:r>
      <w:proofErr w:type="spellEnd"/>
      <w:r w:rsidRPr="00011580">
        <w:rPr>
          <w:rFonts w:ascii="Times New Roman" w:hAnsi="Times New Roman" w:cs="Times New Roman"/>
          <w:sz w:val="24"/>
          <w:szCs w:val="24"/>
        </w:rPr>
        <w:t xml:space="preserve">, J. (2018). IHG CEO Outlines New Strategic Plan. [online] Businesstravelnews.com. Available at: </w:t>
      </w:r>
      <w:hyperlink r:id="rId13" w:history="1">
        <w:r w:rsidRPr="00011580">
          <w:rPr>
            <w:rStyle w:val="Hyperlink"/>
            <w:rFonts w:ascii="Times New Roman" w:hAnsi="Times New Roman" w:cs="Times New Roman"/>
            <w:color w:val="auto"/>
            <w:sz w:val="24"/>
            <w:szCs w:val="24"/>
            <w:u w:val="none"/>
          </w:rPr>
          <w:t>https://www.businesstravelnews.com/Procurement/IHG-CEO-Outlines-New-Strategic-Plan</w:t>
        </w:r>
      </w:hyperlink>
      <w:r w:rsidRPr="00011580">
        <w:rPr>
          <w:rFonts w:ascii="Times New Roman" w:hAnsi="Times New Roman" w:cs="Times New Roman"/>
          <w:sz w:val="24"/>
          <w:szCs w:val="24"/>
        </w:rPr>
        <w:t>.</w:t>
      </w:r>
    </w:p>
    <w:p w14:paraId="727B1731" w14:textId="77777777" w:rsidR="008012D1" w:rsidRPr="00011580" w:rsidRDefault="008012D1"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O’Neill, S. (2023). IHG CEO Keith Barr to Leave Legacy of Expanding Hotel Group’s Competitiveness. [online] Skift. Available at: https://skift.com/2023/05/07/ihg-ceo-keith-barr-to-leave-legacy-of-expanding-hotel-groups-competitiveness/ [Accessed 5 Jun. 2023].</w:t>
      </w:r>
    </w:p>
    <w:p w14:paraId="77359614" w14:textId="77777777" w:rsidR="00E06B39" w:rsidRPr="00011580" w:rsidRDefault="00E06B39"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UNLEASH. (2022). IHG: Employee listening is key to inclusion. [online] Available at: </w:t>
      </w:r>
      <w:hyperlink r:id="rId14" w:history="1">
        <w:r w:rsidRPr="00011580">
          <w:rPr>
            <w:rStyle w:val="Hyperlink"/>
            <w:rFonts w:ascii="Times New Roman" w:hAnsi="Times New Roman" w:cs="Times New Roman"/>
            <w:color w:val="auto"/>
            <w:sz w:val="24"/>
            <w:szCs w:val="24"/>
            <w:u w:val="none"/>
          </w:rPr>
          <w:t>https://www.unleash.ai/diversity-equity-inclusion/ihg-employee-listening-is-key-to-inclusion/</w:t>
        </w:r>
      </w:hyperlink>
      <w:r w:rsidRPr="00011580">
        <w:rPr>
          <w:rFonts w:ascii="Times New Roman" w:hAnsi="Times New Roman" w:cs="Times New Roman"/>
          <w:sz w:val="24"/>
          <w:szCs w:val="24"/>
        </w:rPr>
        <w:t>.</w:t>
      </w:r>
    </w:p>
    <w:p w14:paraId="5DCB7107" w14:textId="77777777" w:rsidR="00E06B39" w:rsidRPr="00011580" w:rsidRDefault="00E06B39"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IHG (2019). How our business works. [online] InterContinental Hotels Group PLC. Available at: </w:t>
      </w:r>
      <w:hyperlink r:id="rId15" w:history="1">
        <w:r w:rsidRPr="00011580">
          <w:rPr>
            <w:rStyle w:val="Hyperlink"/>
            <w:rFonts w:ascii="Times New Roman" w:hAnsi="Times New Roman" w:cs="Times New Roman"/>
            <w:color w:val="auto"/>
            <w:sz w:val="24"/>
            <w:szCs w:val="24"/>
            <w:u w:val="none"/>
          </w:rPr>
          <w:t>https://www.ihgplc.com/en/about-us/how-our-business-works</w:t>
        </w:r>
      </w:hyperlink>
      <w:r w:rsidRPr="00011580">
        <w:rPr>
          <w:rFonts w:ascii="Times New Roman" w:hAnsi="Times New Roman" w:cs="Times New Roman"/>
          <w:sz w:val="24"/>
          <w:szCs w:val="24"/>
        </w:rPr>
        <w:t>.</w:t>
      </w:r>
    </w:p>
    <w:p w14:paraId="60BC0BCF" w14:textId="77777777" w:rsidR="00E06B39" w:rsidRPr="00011580" w:rsidRDefault="00E06B39" w:rsidP="00011580">
      <w:pPr>
        <w:pStyle w:val="NoSpacing"/>
        <w:spacing w:line="360" w:lineRule="auto"/>
        <w:ind w:left="720" w:hanging="720"/>
        <w:rPr>
          <w:rFonts w:ascii="Times New Roman" w:hAnsi="Times New Roman" w:cs="Times New Roman"/>
          <w:sz w:val="24"/>
          <w:szCs w:val="24"/>
        </w:rPr>
      </w:pPr>
      <w:proofErr w:type="spellStart"/>
      <w:r w:rsidRPr="00011580">
        <w:rPr>
          <w:rFonts w:ascii="Times New Roman" w:hAnsi="Times New Roman" w:cs="Times New Roman"/>
          <w:sz w:val="24"/>
          <w:szCs w:val="24"/>
        </w:rPr>
        <w:t>GatherContent</w:t>
      </w:r>
      <w:proofErr w:type="spellEnd"/>
      <w:r w:rsidRPr="00011580">
        <w:rPr>
          <w:rFonts w:ascii="Times New Roman" w:hAnsi="Times New Roman" w:cs="Times New Roman"/>
          <w:sz w:val="24"/>
          <w:szCs w:val="24"/>
        </w:rPr>
        <w:t xml:space="preserve">. (2022). Content strategy roadmap: The three essentials you need to get it right - @GatherContent. [online] Available at: </w:t>
      </w:r>
      <w:hyperlink r:id="rId16" w:history="1">
        <w:r w:rsidRPr="00011580">
          <w:rPr>
            <w:rStyle w:val="Hyperlink"/>
            <w:rFonts w:ascii="Times New Roman" w:hAnsi="Times New Roman" w:cs="Times New Roman"/>
            <w:color w:val="auto"/>
            <w:sz w:val="24"/>
            <w:szCs w:val="24"/>
            <w:u w:val="none"/>
          </w:rPr>
          <w:t>https://gathercontent.com/blog/a-three-part-content-strategy-roadmap-diagnosis-guiding-policy-and-coherent-action</w:t>
        </w:r>
      </w:hyperlink>
      <w:r w:rsidRPr="00011580">
        <w:rPr>
          <w:rFonts w:ascii="Times New Roman" w:hAnsi="Times New Roman" w:cs="Times New Roman"/>
          <w:sz w:val="24"/>
          <w:szCs w:val="24"/>
        </w:rPr>
        <w:t>.</w:t>
      </w:r>
    </w:p>
    <w:p w14:paraId="291DDE1D" w14:textId="77777777" w:rsidR="00E06B39" w:rsidRPr="00011580" w:rsidRDefault="00E06B39"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lastRenderedPageBreak/>
        <w:t xml:space="preserve">IHG (2023). Our </w:t>
      </w:r>
      <w:proofErr w:type="gramStart"/>
      <w:r w:rsidRPr="00011580">
        <w:rPr>
          <w:rFonts w:ascii="Times New Roman" w:hAnsi="Times New Roman" w:cs="Times New Roman"/>
          <w:sz w:val="24"/>
          <w:szCs w:val="24"/>
        </w:rPr>
        <w:t>History</w:t>
      </w:r>
      <w:proofErr w:type="gramEnd"/>
      <w:r w:rsidRPr="00011580">
        <w:rPr>
          <w:rFonts w:ascii="Times New Roman" w:hAnsi="Times New Roman" w:cs="Times New Roman"/>
          <w:sz w:val="24"/>
          <w:szCs w:val="24"/>
        </w:rPr>
        <w:t xml:space="preserve">. [online] InterContinental Hotels Group PLC. Available at: </w:t>
      </w:r>
      <w:hyperlink r:id="rId17" w:history="1">
        <w:r w:rsidRPr="00011580">
          <w:rPr>
            <w:rStyle w:val="Hyperlink"/>
            <w:rFonts w:ascii="Times New Roman" w:hAnsi="Times New Roman" w:cs="Times New Roman"/>
            <w:color w:val="auto"/>
            <w:sz w:val="24"/>
            <w:szCs w:val="24"/>
            <w:u w:val="none"/>
          </w:rPr>
          <w:t>https://www.ihgplc.com/en/about-us/our-history</w:t>
        </w:r>
      </w:hyperlink>
      <w:r w:rsidRPr="00011580">
        <w:rPr>
          <w:rFonts w:ascii="Times New Roman" w:hAnsi="Times New Roman" w:cs="Times New Roman"/>
          <w:sz w:val="24"/>
          <w:szCs w:val="24"/>
        </w:rPr>
        <w:t>.</w:t>
      </w:r>
    </w:p>
    <w:p w14:paraId="79DED72C" w14:textId="77777777" w:rsidR="001657BD" w:rsidRPr="00011580" w:rsidRDefault="001657BD"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IHG (2022). What we stand for. [online] InterContinental Hotels Group PLC. Available at: </w:t>
      </w:r>
      <w:hyperlink r:id="rId18" w:history="1">
        <w:r w:rsidRPr="00011580">
          <w:rPr>
            <w:rStyle w:val="Hyperlink"/>
            <w:rFonts w:ascii="Times New Roman" w:hAnsi="Times New Roman" w:cs="Times New Roman"/>
            <w:color w:val="auto"/>
            <w:sz w:val="24"/>
            <w:szCs w:val="24"/>
            <w:u w:val="none"/>
          </w:rPr>
          <w:t>https://www.ihgplc.com/en/about-us/what-we-stand-for</w:t>
        </w:r>
      </w:hyperlink>
      <w:r w:rsidRPr="00011580">
        <w:rPr>
          <w:rFonts w:ascii="Times New Roman" w:hAnsi="Times New Roman" w:cs="Times New Roman"/>
          <w:sz w:val="24"/>
          <w:szCs w:val="24"/>
        </w:rPr>
        <w:t>.</w:t>
      </w:r>
    </w:p>
    <w:p w14:paraId="74F1AE9D" w14:textId="77777777" w:rsidR="001657BD" w:rsidRPr="00011580" w:rsidRDefault="001657BD"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Anon, (2022). 4 basic business models in e-commerce | </w:t>
      </w:r>
      <w:proofErr w:type="spellStart"/>
      <w:r w:rsidRPr="00011580">
        <w:rPr>
          <w:rFonts w:ascii="Times New Roman" w:hAnsi="Times New Roman" w:cs="Times New Roman"/>
          <w:sz w:val="24"/>
          <w:szCs w:val="24"/>
        </w:rPr>
        <w:t>Firmbee</w:t>
      </w:r>
      <w:proofErr w:type="spellEnd"/>
      <w:r w:rsidRPr="00011580">
        <w:rPr>
          <w:rFonts w:ascii="Times New Roman" w:hAnsi="Times New Roman" w:cs="Times New Roman"/>
          <w:sz w:val="24"/>
          <w:szCs w:val="24"/>
        </w:rPr>
        <w:t xml:space="preserve">. [online] Available at: </w:t>
      </w:r>
      <w:hyperlink r:id="rId19" w:history="1">
        <w:r w:rsidRPr="00011580">
          <w:rPr>
            <w:rStyle w:val="Hyperlink"/>
            <w:rFonts w:ascii="Times New Roman" w:hAnsi="Times New Roman" w:cs="Times New Roman"/>
            <w:color w:val="auto"/>
            <w:sz w:val="24"/>
            <w:szCs w:val="24"/>
            <w:u w:val="none"/>
          </w:rPr>
          <w:t>https://firmbee.com/4-basic-business-models-in-e-commerce</w:t>
        </w:r>
      </w:hyperlink>
      <w:r w:rsidRPr="00011580">
        <w:rPr>
          <w:rFonts w:ascii="Times New Roman" w:hAnsi="Times New Roman" w:cs="Times New Roman"/>
          <w:sz w:val="24"/>
          <w:szCs w:val="24"/>
        </w:rPr>
        <w:t>.</w:t>
      </w:r>
    </w:p>
    <w:p w14:paraId="76C4B225" w14:textId="77777777" w:rsidR="00795383" w:rsidRPr="00011580" w:rsidRDefault="00795383"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Chen, J. (2019). Revenue Per Available Room (RevPAR). [online] Investopedia. Available at: </w:t>
      </w:r>
      <w:hyperlink r:id="rId20" w:history="1">
        <w:r w:rsidRPr="00011580">
          <w:rPr>
            <w:rStyle w:val="Hyperlink"/>
            <w:rFonts w:ascii="Times New Roman" w:hAnsi="Times New Roman" w:cs="Times New Roman"/>
            <w:color w:val="auto"/>
            <w:sz w:val="24"/>
            <w:szCs w:val="24"/>
            <w:u w:val="none"/>
          </w:rPr>
          <w:t>https://www.investopedia.com/terms/r/revpar.asp</w:t>
        </w:r>
      </w:hyperlink>
      <w:r w:rsidRPr="00011580">
        <w:rPr>
          <w:rFonts w:ascii="Times New Roman" w:hAnsi="Times New Roman" w:cs="Times New Roman"/>
          <w:sz w:val="24"/>
          <w:szCs w:val="24"/>
        </w:rPr>
        <w:t>.</w:t>
      </w:r>
    </w:p>
    <w:p w14:paraId="72F3320B" w14:textId="77777777" w:rsidR="00795383" w:rsidRPr="00011580" w:rsidRDefault="00795383" w:rsidP="00011580">
      <w:pPr>
        <w:pStyle w:val="NoSpacing"/>
        <w:spacing w:line="360" w:lineRule="auto"/>
        <w:ind w:left="720" w:hanging="720"/>
        <w:rPr>
          <w:rFonts w:ascii="Times New Roman" w:hAnsi="Times New Roman" w:cs="Times New Roman"/>
          <w:sz w:val="24"/>
          <w:szCs w:val="24"/>
        </w:rPr>
      </w:pPr>
      <w:r w:rsidRPr="00011580">
        <w:rPr>
          <w:rFonts w:ascii="Times New Roman" w:hAnsi="Times New Roman" w:cs="Times New Roman"/>
          <w:sz w:val="24"/>
          <w:szCs w:val="24"/>
        </w:rPr>
        <w:t xml:space="preserve">Guillot, A. (2018). How To Calculate RevPAR | What is RevPAR and why is it important? [online] Amadeus Hospitality. Available at: </w:t>
      </w:r>
      <w:hyperlink r:id="rId21" w:history="1">
        <w:r w:rsidRPr="00011580">
          <w:rPr>
            <w:rStyle w:val="Hyperlink"/>
            <w:rFonts w:ascii="Times New Roman" w:hAnsi="Times New Roman" w:cs="Times New Roman"/>
            <w:color w:val="auto"/>
            <w:sz w:val="24"/>
            <w:szCs w:val="24"/>
            <w:u w:val="none"/>
          </w:rPr>
          <w:t>https://www.amadeus-hospitality.com/insight/what-is-revpar-formula-calculate/</w:t>
        </w:r>
      </w:hyperlink>
      <w:r w:rsidRPr="00011580">
        <w:rPr>
          <w:rFonts w:ascii="Times New Roman" w:hAnsi="Times New Roman" w:cs="Times New Roman"/>
          <w:sz w:val="24"/>
          <w:szCs w:val="24"/>
        </w:rPr>
        <w:t>.</w:t>
      </w:r>
    </w:p>
    <w:p w14:paraId="76D3D2E5" w14:textId="77777777" w:rsidR="003E2239" w:rsidRPr="00886406" w:rsidRDefault="003E2239" w:rsidP="00011580">
      <w:pPr>
        <w:spacing w:after="0" w:line="360" w:lineRule="auto"/>
        <w:contextualSpacing/>
        <w:rPr>
          <w:rFonts w:ascii="Times New Roman" w:hAnsi="Times New Roman" w:cs="Times New Roman"/>
          <w:b/>
          <w:sz w:val="24"/>
          <w:szCs w:val="24"/>
        </w:rPr>
      </w:pPr>
    </w:p>
    <w:sectPr w:rsidR="003E2239" w:rsidRPr="00886406" w:rsidSect="0094047A">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1964A" w14:textId="77777777" w:rsidR="00F2775C" w:rsidRDefault="00F2775C" w:rsidP="00FB4528">
      <w:pPr>
        <w:spacing w:after="0" w:line="240" w:lineRule="auto"/>
      </w:pPr>
      <w:r>
        <w:separator/>
      </w:r>
    </w:p>
  </w:endnote>
  <w:endnote w:type="continuationSeparator" w:id="0">
    <w:p w14:paraId="2716881F" w14:textId="77777777" w:rsidR="00F2775C" w:rsidRDefault="00F2775C" w:rsidP="00FB4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7D0DB" w14:textId="77777777" w:rsidR="00F2775C" w:rsidRDefault="00F2775C" w:rsidP="00FB4528">
      <w:pPr>
        <w:spacing w:after="0" w:line="240" w:lineRule="auto"/>
      </w:pPr>
      <w:r>
        <w:separator/>
      </w:r>
    </w:p>
  </w:footnote>
  <w:footnote w:type="continuationSeparator" w:id="0">
    <w:p w14:paraId="197ADFD4" w14:textId="77777777" w:rsidR="00F2775C" w:rsidRDefault="00F2775C" w:rsidP="00FB4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517"/>
      <w:docPartObj>
        <w:docPartGallery w:val="Page Numbers (Top of Page)"/>
        <w:docPartUnique/>
      </w:docPartObj>
    </w:sdtPr>
    <w:sdtEndPr>
      <w:rPr>
        <w:rFonts w:ascii="Times New Roman" w:hAnsi="Times New Roman" w:cs="Times New Roman"/>
        <w:sz w:val="24"/>
        <w:szCs w:val="24"/>
      </w:rPr>
    </w:sdtEndPr>
    <w:sdtContent>
      <w:p w14:paraId="58EF996A" w14:textId="77777777" w:rsidR="000D6096" w:rsidRPr="00011580" w:rsidRDefault="00000000">
        <w:pPr>
          <w:pStyle w:val="Header"/>
          <w:jc w:val="right"/>
          <w:rPr>
            <w:rFonts w:ascii="Times New Roman" w:hAnsi="Times New Roman" w:cs="Times New Roman"/>
            <w:sz w:val="24"/>
            <w:szCs w:val="24"/>
          </w:rPr>
        </w:pPr>
        <w:r w:rsidRPr="00011580">
          <w:rPr>
            <w:rFonts w:ascii="Times New Roman" w:hAnsi="Times New Roman" w:cs="Times New Roman"/>
            <w:sz w:val="24"/>
            <w:szCs w:val="24"/>
          </w:rPr>
          <w:fldChar w:fldCharType="begin"/>
        </w:r>
        <w:r w:rsidRPr="00011580">
          <w:rPr>
            <w:rFonts w:ascii="Times New Roman" w:hAnsi="Times New Roman" w:cs="Times New Roman"/>
            <w:sz w:val="24"/>
            <w:szCs w:val="24"/>
          </w:rPr>
          <w:instrText xml:space="preserve"> PAGE   \* MERGEFORMAT </w:instrText>
        </w:r>
        <w:r w:rsidRPr="00011580">
          <w:rPr>
            <w:rFonts w:ascii="Times New Roman" w:hAnsi="Times New Roman" w:cs="Times New Roman"/>
            <w:sz w:val="24"/>
            <w:szCs w:val="24"/>
          </w:rPr>
          <w:fldChar w:fldCharType="separate"/>
        </w:r>
        <w:r w:rsidR="004B6823" w:rsidRPr="00011580">
          <w:rPr>
            <w:rFonts w:ascii="Times New Roman" w:hAnsi="Times New Roman" w:cs="Times New Roman"/>
            <w:noProof/>
            <w:sz w:val="24"/>
            <w:szCs w:val="24"/>
          </w:rPr>
          <w:t>2</w:t>
        </w:r>
        <w:r w:rsidRPr="00011580">
          <w:rPr>
            <w:rFonts w:ascii="Times New Roman" w:hAnsi="Times New Roman" w:cs="Times New Roman"/>
            <w:noProof/>
            <w:sz w:val="24"/>
            <w:szCs w:val="24"/>
          </w:rPr>
          <w:fldChar w:fldCharType="end"/>
        </w:r>
      </w:p>
    </w:sdtContent>
  </w:sdt>
  <w:p w14:paraId="7ADD4F3F" w14:textId="77777777" w:rsidR="000D6096" w:rsidRDefault="000D60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08B5"/>
    <w:multiLevelType w:val="multilevel"/>
    <w:tmpl w:val="9578A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73D30"/>
    <w:multiLevelType w:val="multilevel"/>
    <w:tmpl w:val="234C9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A70EE8"/>
    <w:multiLevelType w:val="multilevel"/>
    <w:tmpl w:val="0EB0E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A816AF"/>
    <w:multiLevelType w:val="multilevel"/>
    <w:tmpl w:val="B4269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2174B"/>
    <w:multiLevelType w:val="multilevel"/>
    <w:tmpl w:val="A9B4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1C0024"/>
    <w:multiLevelType w:val="multilevel"/>
    <w:tmpl w:val="3260D4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B445B8"/>
    <w:multiLevelType w:val="multilevel"/>
    <w:tmpl w:val="D678403A"/>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BA0266"/>
    <w:multiLevelType w:val="multilevel"/>
    <w:tmpl w:val="7560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2B5310"/>
    <w:multiLevelType w:val="multilevel"/>
    <w:tmpl w:val="ADC2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1850523">
    <w:abstractNumId w:val="5"/>
  </w:num>
  <w:num w:numId="2" w16cid:durableId="2067072594">
    <w:abstractNumId w:val="4"/>
  </w:num>
  <w:num w:numId="3" w16cid:durableId="879436503">
    <w:abstractNumId w:val="6"/>
  </w:num>
  <w:num w:numId="4" w16cid:durableId="1792168639">
    <w:abstractNumId w:val="8"/>
  </w:num>
  <w:num w:numId="5" w16cid:durableId="1951739717">
    <w:abstractNumId w:val="1"/>
  </w:num>
  <w:num w:numId="6" w16cid:durableId="1832987910">
    <w:abstractNumId w:val="0"/>
  </w:num>
  <w:num w:numId="7" w16cid:durableId="106702133">
    <w:abstractNumId w:val="2"/>
  </w:num>
  <w:num w:numId="8" w16cid:durableId="1541429952">
    <w:abstractNumId w:val="7"/>
  </w:num>
  <w:num w:numId="9" w16cid:durableId="17028956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C200C"/>
    <w:rsid w:val="00002E38"/>
    <w:rsid w:val="000053A2"/>
    <w:rsid w:val="00011580"/>
    <w:rsid w:val="000215EA"/>
    <w:rsid w:val="000343FA"/>
    <w:rsid w:val="00035A02"/>
    <w:rsid w:val="000542A8"/>
    <w:rsid w:val="00064448"/>
    <w:rsid w:val="00067935"/>
    <w:rsid w:val="00077D1D"/>
    <w:rsid w:val="00077FEA"/>
    <w:rsid w:val="000804F6"/>
    <w:rsid w:val="0008203D"/>
    <w:rsid w:val="00083ABE"/>
    <w:rsid w:val="00094D6F"/>
    <w:rsid w:val="000A1429"/>
    <w:rsid w:val="000A4FD2"/>
    <w:rsid w:val="000A57E3"/>
    <w:rsid w:val="000A67EA"/>
    <w:rsid w:val="000D054B"/>
    <w:rsid w:val="000D6096"/>
    <w:rsid w:val="000D7959"/>
    <w:rsid w:val="000E0DD8"/>
    <w:rsid w:val="000E4983"/>
    <w:rsid w:val="000E7B79"/>
    <w:rsid w:val="000F1A30"/>
    <w:rsid w:val="0011436C"/>
    <w:rsid w:val="00117D5A"/>
    <w:rsid w:val="001211C8"/>
    <w:rsid w:val="00124045"/>
    <w:rsid w:val="00127AF3"/>
    <w:rsid w:val="00161F40"/>
    <w:rsid w:val="00162BE0"/>
    <w:rsid w:val="001657BD"/>
    <w:rsid w:val="00166B7F"/>
    <w:rsid w:val="0017009B"/>
    <w:rsid w:val="0017250E"/>
    <w:rsid w:val="0017498C"/>
    <w:rsid w:val="0018130F"/>
    <w:rsid w:val="00194FDF"/>
    <w:rsid w:val="001A4B43"/>
    <w:rsid w:val="001B670A"/>
    <w:rsid w:val="001C05C3"/>
    <w:rsid w:val="001C200C"/>
    <w:rsid w:val="001D13E6"/>
    <w:rsid w:val="001E47DC"/>
    <w:rsid w:val="001E49E4"/>
    <w:rsid w:val="00202503"/>
    <w:rsid w:val="00204035"/>
    <w:rsid w:val="00221A85"/>
    <w:rsid w:val="00222BAE"/>
    <w:rsid w:val="00246932"/>
    <w:rsid w:val="002746FA"/>
    <w:rsid w:val="00274F50"/>
    <w:rsid w:val="00274F9C"/>
    <w:rsid w:val="0027550D"/>
    <w:rsid w:val="002778EE"/>
    <w:rsid w:val="00277E8D"/>
    <w:rsid w:val="00280445"/>
    <w:rsid w:val="00282AEC"/>
    <w:rsid w:val="002842A5"/>
    <w:rsid w:val="002C168C"/>
    <w:rsid w:val="002C4BA0"/>
    <w:rsid w:val="002C6DB3"/>
    <w:rsid w:val="002D3A8F"/>
    <w:rsid w:val="002E0375"/>
    <w:rsid w:val="002E0915"/>
    <w:rsid w:val="002F0D38"/>
    <w:rsid w:val="002F101C"/>
    <w:rsid w:val="002F7CDB"/>
    <w:rsid w:val="00301C39"/>
    <w:rsid w:val="0031743B"/>
    <w:rsid w:val="0032197A"/>
    <w:rsid w:val="00321F58"/>
    <w:rsid w:val="003307EE"/>
    <w:rsid w:val="00335593"/>
    <w:rsid w:val="003423C9"/>
    <w:rsid w:val="00362343"/>
    <w:rsid w:val="00374B0F"/>
    <w:rsid w:val="0038031D"/>
    <w:rsid w:val="00394CB7"/>
    <w:rsid w:val="003977A1"/>
    <w:rsid w:val="003A31B6"/>
    <w:rsid w:val="003B6DC5"/>
    <w:rsid w:val="003C1B94"/>
    <w:rsid w:val="003C2EAC"/>
    <w:rsid w:val="003D148A"/>
    <w:rsid w:val="003D1ADB"/>
    <w:rsid w:val="003D66A9"/>
    <w:rsid w:val="003E2239"/>
    <w:rsid w:val="00407FE0"/>
    <w:rsid w:val="0041191A"/>
    <w:rsid w:val="00411BEF"/>
    <w:rsid w:val="00414D29"/>
    <w:rsid w:val="004205BD"/>
    <w:rsid w:val="00436AE7"/>
    <w:rsid w:val="0044223B"/>
    <w:rsid w:val="00456962"/>
    <w:rsid w:val="00456F67"/>
    <w:rsid w:val="00457E60"/>
    <w:rsid w:val="00461790"/>
    <w:rsid w:val="004652F5"/>
    <w:rsid w:val="004738E7"/>
    <w:rsid w:val="004776A7"/>
    <w:rsid w:val="004A21AF"/>
    <w:rsid w:val="004A5188"/>
    <w:rsid w:val="004B068B"/>
    <w:rsid w:val="004B0859"/>
    <w:rsid w:val="004B6823"/>
    <w:rsid w:val="004B6E1C"/>
    <w:rsid w:val="004C2082"/>
    <w:rsid w:val="004C35AE"/>
    <w:rsid w:val="004C5B14"/>
    <w:rsid w:val="004C726D"/>
    <w:rsid w:val="004E300F"/>
    <w:rsid w:val="00513587"/>
    <w:rsid w:val="00523FBC"/>
    <w:rsid w:val="005243E6"/>
    <w:rsid w:val="005266B3"/>
    <w:rsid w:val="00531BB4"/>
    <w:rsid w:val="005510AE"/>
    <w:rsid w:val="00552EEB"/>
    <w:rsid w:val="0055450F"/>
    <w:rsid w:val="00565B18"/>
    <w:rsid w:val="00565F61"/>
    <w:rsid w:val="00566D3A"/>
    <w:rsid w:val="00567A9F"/>
    <w:rsid w:val="005715EE"/>
    <w:rsid w:val="005715F9"/>
    <w:rsid w:val="00586AA6"/>
    <w:rsid w:val="005A2F9B"/>
    <w:rsid w:val="005B5D4B"/>
    <w:rsid w:val="005C4CF6"/>
    <w:rsid w:val="005D3F56"/>
    <w:rsid w:val="005E273D"/>
    <w:rsid w:val="005E3B4F"/>
    <w:rsid w:val="005E57A0"/>
    <w:rsid w:val="005E60C6"/>
    <w:rsid w:val="005F12A7"/>
    <w:rsid w:val="005F4199"/>
    <w:rsid w:val="005F6458"/>
    <w:rsid w:val="00602A6A"/>
    <w:rsid w:val="00613E8D"/>
    <w:rsid w:val="00617E63"/>
    <w:rsid w:val="0063075D"/>
    <w:rsid w:val="006318A9"/>
    <w:rsid w:val="0063314E"/>
    <w:rsid w:val="00633171"/>
    <w:rsid w:val="00650927"/>
    <w:rsid w:val="00652467"/>
    <w:rsid w:val="00657178"/>
    <w:rsid w:val="0066666B"/>
    <w:rsid w:val="00680240"/>
    <w:rsid w:val="006821CE"/>
    <w:rsid w:val="0069766D"/>
    <w:rsid w:val="006A1A89"/>
    <w:rsid w:val="006B333E"/>
    <w:rsid w:val="006C2B2F"/>
    <w:rsid w:val="006D0018"/>
    <w:rsid w:val="006D1966"/>
    <w:rsid w:val="006D68B6"/>
    <w:rsid w:val="006E01C5"/>
    <w:rsid w:val="006E0BBA"/>
    <w:rsid w:val="006E2BC5"/>
    <w:rsid w:val="006E37ED"/>
    <w:rsid w:val="006E6B68"/>
    <w:rsid w:val="006F092F"/>
    <w:rsid w:val="006F1D63"/>
    <w:rsid w:val="006F29B0"/>
    <w:rsid w:val="007169A9"/>
    <w:rsid w:val="00726A90"/>
    <w:rsid w:val="00727A5F"/>
    <w:rsid w:val="00742A38"/>
    <w:rsid w:val="0074558F"/>
    <w:rsid w:val="007512D8"/>
    <w:rsid w:val="0075602C"/>
    <w:rsid w:val="007601D4"/>
    <w:rsid w:val="007628AC"/>
    <w:rsid w:val="00782C1C"/>
    <w:rsid w:val="00785940"/>
    <w:rsid w:val="0078730E"/>
    <w:rsid w:val="00793B73"/>
    <w:rsid w:val="00795383"/>
    <w:rsid w:val="007A51EC"/>
    <w:rsid w:val="007D0FFE"/>
    <w:rsid w:val="007D6085"/>
    <w:rsid w:val="007D6F4B"/>
    <w:rsid w:val="007D7233"/>
    <w:rsid w:val="007D7BF1"/>
    <w:rsid w:val="007E2FFB"/>
    <w:rsid w:val="007F5899"/>
    <w:rsid w:val="008012D1"/>
    <w:rsid w:val="00823148"/>
    <w:rsid w:val="008235D3"/>
    <w:rsid w:val="00825AB5"/>
    <w:rsid w:val="00827B4F"/>
    <w:rsid w:val="00832DA7"/>
    <w:rsid w:val="00836129"/>
    <w:rsid w:val="0084553E"/>
    <w:rsid w:val="00847BDF"/>
    <w:rsid w:val="008508E2"/>
    <w:rsid w:val="00856B3E"/>
    <w:rsid w:val="00857219"/>
    <w:rsid w:val="00865E91"/>
    <w:rsid w:val="00866CED"/>
    <w:rsid w:val="00871A37"/>
    <w:rsid w:val="008741EA"/>
    <w:rsid w:val="0088171E"/>
    <w:rsid w:val="00886406"/>
    <w:rsid w:val="00886BA8"/>
    <w:rsid w:val="00896C22"/>
    <w:rsid w:val="008A0AD5"/>
    <w:rsid w:val="008B5E22"/>
    <w:rsid w:val="008C1A4C"/>
    <w:rsid w:val="008C7886"/>
    <w:rsid w:val="008D5841"/>
    <w:rsid w:val="008F2779"/>
    <w:rsid w:val="008F7C53"/>
    <w:rsid w:val="0091397D"/>
    <w:rsid w:val="00915C1B"/>
    <w:rsid w:val="00923493"/>
    <w:rsid w:val="0092413A"/>
    <w:rsid w:val="0093244C"/>
    <w:rsid w:val="0094047A"/>
    <w:rsid w:val="00956A13"/>
    <w:rsid w:val="00961487"/>
    <w:rsid w:val="00966F40"/>
    <w:rsid w:val="009670E7"/>
    <w:rsid w:val="00984A7B"/>
    <w:rsid w:val="009851F1"/>
    <w:rsid w:val="009875AF"/>
    <w:rsid w:val="00992706"/>
    <w:rsid w:val="00993B59"/>
    <w:rsid w:val="009A4273"/>
    <w:rsid w:val="009B1DF4"/>
    <w:rsid w:val="009B214C"/>
    <w:rsid w:val="009B286A"/>
    <w:rsid w:val="009C2F30"/>
    <w:rsid w:val="009C399F"/>
    <w:rsid w:val="009C3F93"/>
    <w:rsid w:val="009C5020"/>
    <w:rsid w:val="009C77EB"/>
    <w:rsid w:val="009D3735"/>
    <w:rsid w:val="009D78D6"/>
    <w:rsid w:val="009E3B33"/>
    <w:rsid w:val="009E6EBC"/>
    <w:rsid w:val="009F4639"/>
    <w:rsid w:val="009F7C9B"/>
    <w:rsid w:val="00A06D04"/>
    <w:rsid w:val="00A11678"/>
    <w:rsid w:val="00A32B5E"/>
    <w:rsid w:val="00A372F5"/>
    <w:rsid w:val="00A43620"/>
    <w:rsid w:val="00A507B2"/>
    <w:rsid w:val="00A67841"/>
    <w:rsid w:val="00A85841"/>
    <w:rsid w:val="00A876E7"/>
    <w:rsid w:val="00A87C52"/>
    <w:rsid w:val="00A92E18"/>
    <w:rsid w:val="00A94097"/>
    <w:rsid w:val="00AC0C23"/>
    <w:rsid w:val="00AC160D"/>
    <w:rsid w:val="00AC3CF3"/>
    <w:rsid w:val="00AC483B"/>
    <w:rsid w:val="00AD21DE"/>
    <w:rsid w:val="00AD6192"/>
    <w:rsid w:val="00AE31DA"/>
    <w:rsid w:val="00AE4927"/>
    <w:rsid w:val="00AE647F"/>
    <w:rsid w:val="00AF06C6"/>
    <w:rsid w:val="00AF472D"/>
    <w:rsid w:val="00B039A7"/>
    <w:rsid w:val="00B03E59"/>
    <w:rsid w:val="00B0461C"/>
    <w:rsid w:val="00B055F9"/>
    <w:rsid w:val="00B17F53"/>
    <w:rsid w:val="00B22665"/>
    <w:rsid w:val="00B24EB5"/>
    <w:rsid w:val="00B253FE"/>
    <w:rsid w:val="00B27847"/>
    <w:rsid w:val="00B30B3C"/>
    <w:rsid w:val="00B46291"/>
    <w:rsid w:val="00B46F94"/>
    <w:rsid w:val="00B8014F"/>
    <w:rsid w:val="00B80238"/>
    <w:rsid w:val="00B827C3"/>
    <w:rsid w:val="00B82977"/>
    <w:rsid w:val="00B82D71"/>
    <w:rsid w:val="00B864A4"/>
    <w:rsid w:val="00BA7C9B"/>
    <w:rsid w:val="00BC36CD"/>
    <w:rsid w:val="00BD4730"/>
    <w:rsid w:val="00BD7875"/>
    <w:rsid w:val="00BE6DD9"/>
    <w:rsid w:val="00BF1859"/>
    <w:rsid w:val="00BF3B00"/>
    <w:rsid w:val="00C02107"/>
    <w:rsid w:val="00C05313"/>
    <w:rsid w:val="00C13C9A"/>
    <w:rsid w:val="00C23A51"/>
    <w:rsid w:val="00C27B68"/>
    <w:rsid w:val="00C35EF3"/>
    <w:rsid w:val="00C379DA"/>
    <w:rsid w:val="00C42AF0"/>
    <w:rsid w:val="00C55347"/>
    <w:rsid w:val="00C6463D"/>
    <w:rsid w:val="00C73735"/>
    <w:rsid w:val="00C73CAC"/>
    <w:rsid w:val="00C76C20"/>
    <w:rsid w:val="00C808F1"/>
    <w:rsid w:val="00C820D3"/>
    <w:rsid w:val="00C866CF"/>
    <w:rsid w:val="00CA71FC"/>
    <w:rsid w:val="00CC0A56"/>
    <w:rsid w:val="00CC197E"/>
    <w:rsid w:val="00CC419A"/>
    <w:rsid w:val="00CD742E"/>
    <w:rsid w:val="00CE312F"/>
    <w:rsid w:val="00CF6EE9"/>
    <w:rsid w:val="00D06405"/>
    <w:rsid w:val="00D13F71"/>
    <w:rsid w:val="00D17C21"/>
    <w:rsid w:val="00D252B2"/>
    <w:rsid w:val="00D26B84"/>
    <w:rsid w:val="00D27424"/>
    <w:rsid w:val="00D37F1F"/>
    <w:rsid w:val="00D400A5"/>
    <w:rsid w:val="00D4046F"/>
    <w:rsid w:val="00D437E8"/>
    <w:rsid w:val="00D5610B"/>
    <w:rsid w:val="00D64CCE"/>
    <w:rsid w:val="00D83135"/>
    <w:rsid w:val="00D96CE8"/>
    <w:rsid w:val="00DB01DD"/>
    <w:rsid w:val="00DB710E"/>
    <w:rsid w:val="00DC2391"/>
    <w:rsid w:val="00DC3B55"/>
    <w:rsid w:val="00DD454A"/>
    <w:rsid w:val="00DE3D1C"/>
    <w:rsid w:val="00DE6C17"/>
    <w:rsid w:val="00DF1CAF"/>
    <w:rsid w:val="00E0084B"/>
    <w:rsid w:val="00E06B39"/>
    <w:rsid w:val="00E107AE"/>
    <w:rsid w:val="00E14C5F"/>
    <w:rsid w:val="00E17CEF"/>
    <w:rsid w:val="00E24A73"/>
    <w:rsid w:val="00E310E2"/>
    <w:rsid w:val="00E3252F"/>
    <w:rsid w:val="00E3624A"/>
    <w:rsid w:val="00E40AAE"/>
    <w:rsid w:val="00E43B0A"/>
    <w:rsid w:val="00E44FA1"/>
    <w:rsid w:val="00E479ED"/>
    <w:rsid w:val="00E50AAE"/>
    <w:rsid w:val="00E50DA5"/>
    <w:rsid w:val="00E563B7"/>
    <w:rsid w:val="00E62628"/>
    <w:rsid w:val="00E71B0B"/>
    <w:rsid w:val="00E73905"/>
    <w:rsid w:val="00EA31EB"/>
    <w:rsid w:val="00EA55F6"/>
    <w:rsid w:val="00EA7E14"/>
    <w:rsid w:val="00EC0B03"/>
    <w:rsid w:val="00EC1CD4"/>
    <w:rsid w:val="00EC404C"/>
    <w:rsid w:val="00ED0781"/>
    <w:rsid w:val="00EE09F1"/>
    <w:rsid w:val="00EE41B5"/>
    <w:rsid w:val="00EF05E7"/>
    <w:rsid w:val="00EF25C0"/>
    <w:rsid w:val="00EF5827"/>
    <w:rsid w:val="00F03FDD"/>
    <w:rsid w:val="00F11C3B"/>
    <w:rsid w:val="00F127FA"/>
    <w:rsid w:val="00F136A4"/>
    <w:rsid w:val="00F201D5"/>
    <w:rsid w:val="00F2775C"/>
    <w:rsid w:val="00F3048B"/>
    <w:rsid w:val="00F30AA4"/>
    <w:rsid w:val="00F50F14"/>
    <w:rsid w:val="00F54C23"/>
    <w:rsid w:val="00F5731B"/>
    <w:rsid w:val="00F619AB"/>
    <w:rsid w:val="00F64193"/>
    <w:rsid w:val="00F66B92"/>
    <w:rsid w:val="00F67C92"/>
    <w:rsid w:val="00F73744"/>
    <w:rsid w:val="00F766FD"/>
    <w:rsid w:val="00F76E45"/>
    <w:rsid w:val="00F93DE5"/>
    <w:rsid w:val="00FB28D9"/>
    <w:rsid w:val="00FB4528"/>
    <w:rsid w:val="00FB5FFF"/>
    <w:rsid w:val="00FB7F36"/>
    <w:rsid w:val="00FC2865"/>
    <w:rsid w:val="00FD07CA"/>
    <w:rsid w:val="00FD1BFB"/>
    <w:rsid w:val="00FE12D4"/>
    <w:rsid w:val="00FF0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3CCCF"/>
  <w15:docId w15:val="{E7C7D051-6D68-4268-88BE-3A2CC9B5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5E7"/>
  </w:style>
  <w:style w:type="paragraph" w:styleId="Heading1">
    <w:name w:val="heading 1"/>
    <w:basedOn w:val="Normal"/>
    <w:next w:val="Normal"/>
    <w:link w:val="Heading1Char"/>
    <w:uiPriority w:val="9"/>
    <w:qFormat/>
    <w:rsid w:val="00EF05E7"/>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EF05E7"/>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EF05E7"/>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EF05E7"/>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EF05E7"/>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EF05E7"/>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EF05E7"/>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F05E7"/>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EF05E7"/>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ull">
    <w:name w:val="full"/>
    <w:basedOn w:val="DefaultParagraphFont"/>
    <w:rsid w:val="001C200C"/>
  </w:style>
  <w:style w:type="paragraph" w:styleId="Header">
    <w:name w:val="header"/>
    <w:basedOn w:val="Normal"/>
    <w:link w:val="HeaderChar"/>
    <w:uiPriority w:val="99"/>
    <w:unhideWhenUsed/>
    <w:rsid w:val="00FB45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528"/>
  </w:style>
  <w:style w:type="paragraph" w:styleId="Footer">
    <w:name w:val="footer"/>
    <w:basedOn w:val="Normal"/>
    <w:link w:val="FooterChar"/>
    <w:uiPriority w:val="99"/>
    <w:unhideWhenUsed/>
    <w:rsid w:val="00FB45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528"/>
  </w:style>
  <w:style w:type="character" w:customStyle="1" w:styleId="Heading1Char">
    <w:name w:val="Heading 1 Char"/>
    <w:basedOn w:val="DefaultParagraphFont"/>
    <w:link w:val="Heading1"/>
    <w:uiPriority w:val="9"/>
    <w:rsid w:val="00EF05E7"/>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EF05E7"/>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EF05E7"/>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EF05E7"/>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EF05E7"/>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EF05E7"/>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EF05E7"/>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F05E7"/>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EF05E7"/>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EF05E7"/>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EF05E7"/>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EF05E7"/>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EF05E7"/>
    <w:rPr>
      <w:rFonts w:asciiTheme="majorHAnsi" w:eastAsiaTheme="majorEastAsia" w:hAnsiTheme="majorHAnsi" w:cstheme="majorBidi"/>
      <w:i/>
      <w:iCs/>
      <w:spacing w:val="13"/>
      <w:sz w:val="24"/>
      <w:szCs w:val="24"/>
    </w:rPr>
  </w:style>
  <w:style w:type="character" w:styleId="Strong">
    <w:name w:val="Strong"/>
    <w:uiPriority w:val="22"/>
    <w:qFormat/>
    <w:rsid w:val="00EF05E7"/>
    <w:rPr>
      <w:b/>
      <w:bCs/>
    </w:rPr>
  </w:style>
  <w:style w:type="character" w:styleId="Emphasis">
    <w:name w:val="Emphasis"/>
    <w:uiPriority w:val="20"/>
    <w:qFormat/>
    <w:rsid w:val="00EF05E7"/>
    <w:rPr>
      <w:b/>
      <w:bCs/>
      <w:i/>
      <w:iCs/>
      <w:spacing w:val="10"/>
      <w:bdr w:val="none" w:sz="0" w:space="0" w:color="auto"/>
      <w:shd w:val="clear" w:color="auto" w:fill="auto"/>
    </w:rPr>
  </w:style>
  <w:style w:type="paragraph" w:styleId="NoSpacing">
    <w:name w:val="No Spacing"/>
    <w:basedOn w:val="Normal"/>
    <w:uiPriority w:val="1"/>
    <w:qFormat/>
    <w:rsid w:val="00EF05E7"/>
    <w:pPr>
      <w:spacing w:after="0" w:line="240" w:lineRule="auto"/>
    </w:pPr>
  </w:style>
  <w:style w:type="paragraph" w:styleId="ListParagraph">
    <w:name w:val="List Paragraph"/>
    <w:basedOn w:val="Normal"/>
    <w:uiPriority w:val="34"/>
    <w:qFormat/>
    <w:rsid w:val="00EF05E7"/>
    <w:pPr>
      <w:ind w:left="720"/>
      <w:contextualSpacing/>
    </w:pPr>
  </w:style>
  <w:style w:type="paragraph" w:styleId="Quote">
    <w:name w:val="Quote"/>
    <w:basedOn w:val="Normal"/>
    <w:next w:val="Normal"/>
    <w:link w:val="QuoteChar"/>
    <w:uiPriority w:val="29"/>
    <w:qFormat/>
    <w:rsid w:val="00EF05E7"/>
    <w:pPr>
      <w:spacing w:before="200" w:after="0"/>
      <w:ind w:left="360" w:right="360"/>
    </w:pPr>
    <w:rPr>
      <w:i/>
      <w:iCs/>
    </w:rPr>
  </w:style>
  <w:style w:type="character" w:customStyle="1" w:styleId="QuoteChar">
    <w:name w:val="Quote Char"/>
    <w:basedOn w:val="DefaultParagraphFont"/>
    <w:link w:val="Quote"/>
    <w:uiPriority w:val="29"/>
    <w:rsid w:val="00EF05E7"/>
    <w:rPr>
      <w:i/>
      <w:iCs/>
    </w:rPr>
  </w:style>
  <w:style w:type="paragraph" w:styleId="IntenseQuote">
    <w:name w:val="Intense Quote"/>
    <w:basedOn w:val="Normal"/>
    <w:next w:val="Normal"/>
    <w:link w:val="IntenseQuoteChar"/>
    <w:uiPriority w:val="30"/>
    <w:qFormat/>
    <w:rsid w:val="00EF05E7"/>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EF05E7"/>
    <w:rPr>
      <w:b/>
      <w:bCs/>
      <w:i/>
      <w:iCs/>
    </w:rPr>
  </w:style>
  <w:style w:type="character" w:styleId="SubtleEmphasis">
    <w:name w:val="Subtle Emphasis"/>
    <w:uiPriority w:val="19"/>
    <w:qFormat/>
    <w:rsid w:val="00EF05E7"/>
    <w:rPr>
      <w:i/>
      <w:iCs/>
    </w:rPr>
  </w:style>
  <w:style w:type="character" w:styleId="IntenseEmphasis">
    <w:name w:val="Intense Emphasis"/>
    <w:uiPriority w:val="21"/>
    <w:qFormat/>
    <w:rsid w:val="00EF05E7"/>
    <w:rPr>
      <w:b/>
      <w:bCs/>
    </w:rPr>
  </w:style>
  <w:style w:type="character" w:styleId="SubtleReference">
    <w:name w:val="Subtle Reference"/>
    <w:uiPriority w:val="31"/>
    <w:qFormat/>
    <w:rsid w:val="00EF05E7"/>
    <w:rPr>
      <w:smallCaps/>
    </w:rPr>
  </w:style>
  <w:style w:type="character" w:styleId="IntenseReference">
    <w:name w:val="Intense Reference"/>
    <w:uiPriority w:val="32"/>
    <w:qFormat/>
    <w:rsid w:val="00EF05E7"/>
    <w:rPr>
      <w:smallCaps/>
      <w:spacing w:val="5"/>
      <w:u w:val="single"/>
    </w:rPr>
  </w:style>
  <w:style w:type="character" w:styleId="BookTitle">
    <w:name w:val="Book Title"/>
    <w:uiPriority w:val="33"/>
    <w:qFormat/>
    <w:rsid w:val="00EF05E7"/>
    <w:rPr>
      <w:i/>
      <w:iCs/>
      <w:smallCaps/>
      <w:spacing w:val="5"/>
    </w:rPr>
  </w:style>
  <w:style w:type="paragraph" w:styleId="TOCHeading">
    <w:name w:val="TOC Heading"/>
    <w:basedOn w:val="Heading1"/>
    <w:next w:val="Normal"/>
    <w:uiPriority w:val="39"/>
    <w:semiHidden/>
    <w:unhideWhenUsed/>
    <w:qFormat/>
    <w:rsid w:val="00EF05E7"/>
    <w:pPr>
      <w:outlineLvl w:val="9"/>
    </w:pPr>
  </w:style>
  <w:style w:type="character" w:customStyle="1" w:styleId="normaltextrun">
    <w:name w:val="normaltextrun"/>
    <w:basedOn w:val="DefaultParagraphFont"/>
    <w:rsid w:val="00F11C3B"/>
  </w:style>
  <w:style w:type="paragraph" w:customStyle="1" w:styleId="paragraph">
    <w:name w:val="paragraph"/>
    <w:basedOn w:val="Normal"/>
    <w:rsid w:val="00C55347"/>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eop">
    <w:name w:val="eop"/>
    <w:basedOn w:val="DefaultParagraphFont"/>
    <w:rsid w:val="00C55347"/>
  </w:style>
  <w:style w:type="paragraph" w:styleId="NormalWeb">
    <w:name w:val="Normal (Web)"/>
    <w:basedOn w:val="Normal"/>
    <w:uiPriority w:val="99"/>
    <w:unhideWhenUsed/>
    <w:rsid w:val="002E0375"/>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TOC1">
    <w:name w:val="toc 1"/>
    <w:basedOn w:val="Normal"/>
    <w:next w:val="Normal"/>
    <w:autoRedefine/>
    <w:uiPriority w:val="39"/>
    <w:unhideWhenUsed/>
    <w:rsid w:val="006F29B0"/>
    <w:pPr>
      <w:spacing w:after="100"/>
    </w:pPr>
  </w:style>
  <w:style w:type="paragraph" w:styleId="TOC2">
    <w:name w:val="toc 2"/>
    <w:basedOn w:val="Normal"/>
    <w:next w:val="Normal"/>
    <w:autoRedefine/>
    <w:uiPriority w:val="39"/>
    <w:unhideWhenUsed/>
    <w:rsid w:val="006F29B0"/>
    <w:pPr>
      <w:spacing w:after="100"/>
      <w:ind w:left="220"/>
    </w:pPr>
  </w:style>
  <w:style w:type="character" w:styleId="Hyperlink">
    <w:name w:val="Hyperlink"/>
    <w:basedOn w:val="DefaultParagraphFont"/>
    <w:uiPriority w:val="99"/>
    <w:unhideWhenUsed/>
    <w:rsid w:val="006F29B0"/>
    <w:rPr>
      <w:color w:val="0000FF" w:themeColor="hyperlink"/>
      <w:u w:val="single"/>
    </w:rPr>
  </w:style>
  <w:style w:type="paragraph" w:styleId="BalloonText">
    <w:name w:val="Balloon Text"/>
    <w:basedOn w:val="Normal"/>
    <w:link w:val="BalloonTextChar"/>
    <w:uiPriority w:val="99"/>
    <w:semiHidden/>
    <w:unhideWhenUsed/>
    <w:rsid w:val="006F2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9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5623">
      <w:bodyDiv w:val="1"/>
      <w:marLeft w:val="0"/>
      <w:marRight w:val="0"/>
      <w:marTop w:val="0"/>
      <w:marBottom w:val="0"/>
      <w:divBdr>
        <w:top w:val="none" w:sz="0" w:space="0" w:color="auto"/>
        <w:left w:val="none" w:sz="0" w:space="0" w:color="auto"/>
        <w:bottom w:val="none" w:sz="0" w:space="0" w:color="auto"/>
        <w:right w:val="none" w:sz="0" w:space="0" w:color="auto"/>
      </w:divBdr>
      <w:divsChild>
        <w:div w:id="1733459226">
          <w:marLeft w:val="0"/>
          <w:marRight w:val="0"/>
          <w:marTop w:val="0"/>
          <w:marBottom w:val="0"/>
          <w:divBdr>
            <w:top w:val="none" w:sz="0" w:space="0" w:color="auto"/>
            <w:left w:val="none" w:sz="0" w:space="0" w:color="auto"/>
            <w:bottom w:val="none" w:sz="0" w:space="0" w:color="auto"/>
            <w:right w:val="none" w:sz="0" w:space="0" w:color="auto"/>
          </w:divBdr>
        </w:div>
      </w:divsChild>
    </w:div>
    <w:div w:id="62066233">
      <w:bodyDiv w:val="1"/>
      <w:marLeft w:val="0"/>
      <w:marRight w:val="0"/>
      <w:marTop w:val="0"/>
      <w:marBottom w:val="0"/>
      <w:divBdr>
        <w:top w:val="none" w:sz="0" w:space="0" w:color="auto"/>
        <w:left w:val="none" w:sz="0" w:space="0" w:color="auto"/>
        <w:bottom w:val="none" w:sz="0" w:space="0" w:color="auto"/>
        <w:right w:val="none" w:sz="0" w:space="0" w:color="auto"/>
      </w:divBdr>
      <w:divsChild>
        <w:div w:id="545607178">
          <w:marLeft w:val="0"/>
          <w:marRight w:val="0"/>
          <w:marTop w:val="0"/>
          <w:marBottom w:val="0"/>
          <w:divBdr>
            <w:top w:val="none" w:sz="0" w:space="0" w:color="auto"/>
            <w:left w:val="none" w:sz="0" w:space="0" w:color="auto"/>
            <w:bottom w:val="none" w:sz="0" w:space="0" w:color="auto"/>
            <w:right w:val="none" w:sz="0" w:space="0" w:color="auto"/>
          </w:divBdr>
        </w:div>
      </w:divsChild>
    </w:div>
    <w:div w:id="164328712">
      <w:bodyDiv w:val="1"/>
      <w:marLeft w:val="0"/>
      <w:marRight w:val="0"/>
      <w:marTop w:val="0"/>
      <w:marBottom w:val="0"/>
      <w:divBdr>
        <w:top w:val="none" w:sz="0" w:space="0" w:color="auto"/>
        <w:left w:val="none" w:sz="0" w:space="0" w:color="auto"/>
        <w:bottom w:val="none" w:sz="0" w:space="0" w:color="auto"/>
        <w:right w:val="none" w:sz="0" w:space="0" w:color="auto"/>
      </w:divBdr>
      <w:divsChild>
        <w:div w:id="1706983253">
          <w:marLeft w:val="0"/>
          <w:marRight w:val="0"/>
          <w:marTop w:val="0"/>
          <w:marBottom w:val="0"/>
          <w:divBdr>
            <w:top w:val="none" w:sz="0" w:space="0" w:color="auto"/>
            <w:left w:val="none" w:sz="0" w:space="0" w:color="auto"/>
            <w:bottom w:val="none" w:sz="0" w:space="0" w:color="auto"/>
            <w:right w:val="none" w:sz="0" w:space="0" w:color="auto"/>
          </w:divBdr>
        </w:div>
      </w:divsChild>
    </w:div>
    <w:div w:id="350496071">
      <w:bodyDiv w:val="1"/>
      <w:marLeft w:val="0"/>
      <w:marRight w:val="0"/>
      <w:marTop w:val="0"/>
      <w:marBottom w:val="0"/>
      <w:divBdr>
        <w:top w:val="none" w:sz="0" w:space="0" w:color="auto"/>
        <w:left w:val="none" w:sz="0" w:space="0" w:color="auto"/>
        <w:bottom w:val="none" w:sz="0" w:space="0" w:color="auto"/>
        <w:right w:val="none" w:sz="0" w:space="0" w:color="auto"/>
      </w:divBdr>
      <w:divsChild>
        <w:div w:id="1694726206">
          <w:marLeft w:val="0"/>
          <w:marRight w:val="0"/>
          <w:marTop w:val="0"/>
          <w:marBottom w:val="0"/>
          <w:divBdr>
            <w:top w:val="none" w:sz="0" w:space="0" w:color="auto"/>
            <w:left w:val="none" w:sz="0" w:space="0" w:color="auto"/>
            <w:bottom w:val="none" w:sz="0" w:space="0" w:color="auto"/>
            <w:right w:val="none" w:sz="0" w:space="0" w:color="auto"/>
          </w:divBdr>
        </w:div>
      </w:divsChild>
    </w:div>
    <w:div w:id="507720137">
      <w:bodyDiv w:val="1"/>
      <w:marLeft w:val="0"/>
      <w:marRight w:val="0"/>
      <w:marTop w:val="0"/>
      <w:marBottom w:val="0"/>
      <w:divBdr>
        <w:top w:val="none" w:sz="0" w:space="0" w:color="auto"/>
        <w:left w:val="none" w:sz="0" w:space="0" w:color="auto"/>
        <w:bottom w:val="none" w:sz="0" w:space="0" w:color="auto"/>
        <w:right w:val="none" w:sz="0" w:space="0" w:color="auto"/>
      </w:divBdr>
      <w:divsChild>
        <w:div w:id="1515456146">
          <w:marLeft w:val="240"/>
          <w:marRight w:val="0"/>
          <w:marTop w:val="0"/>
          <w:marBottom w:val="240"/>
          <w:divBdr>
            <w:top w:val="none" w:sz="0" w:space="0" w:color="auto"/>
            <w:left w:val="none" w:sz="0" w:space="0" w:color="auto"/>
            <w:bottom w:val="none" w:sz="0" w:space="0" w:color="auto"/>
            <w:right w:val="none" w:sz="0" w:space="0" w:color="auto"/>
          </w:divBdr>
        </w:div>
      </w:divsChild>
    </w:div>
    <w:div w:id="601494369">
      <w:bodyDiv w:val="1"/>
      <w:marLeft w:val="0"/>
      <w:marRight w:val="0"/>
      <w:marTop w:val="0"/>
      <w:marBottom w:val="0"/>
      <w:divBdr>
        <w:top w:val="none" w:sz="0" w:space="0" w:color="auto"/>
        <w:left w:val="none" w:sz="0" w:space="0" w:color="auto"/>
        <w:bottom w:val="none" w:sz="0" w:space="0" w:color="auto"/>
        <w:right w:val="none" w:sz="0" w:space="0" w:color="auto"/>
      </w:divBdr>
      <w:divsChild>
        <w:div w:id="545876006">
          <w:marLeft w:val="0"/>
          <w:marRight w:val="0"/>
          <w:marTop w:val="0"/>
          <w:marBottom w:val="0"/>
          <w:divBdr>
            <w:top w:val="none" w:sz="0" w:space="0" w:color="auto"/>
            <w:left w:val="none" w:sz="0" w:space="0" w:color="auto"/>
            <w:bottom w:val="none" w:sz="0" w:space="0" w:color="auto"/>
            <w:right w:val="none" w:sz="0" w:space="0" w:color="auto"/>
          </w:divBdr>
        </w:div>
      </w:divsChild>
    </w:div>
    <w:div w:id="636644454">
      <w:bodyDiv w:val="1"/>
      <w:marLeft w:val="0"/>
      <w:marRight w:val="0"/>
      <w:marTop w:val="0"/>
      <w:marBottom w:val="0"/>
      <w:divBdr>
        <w:top w:val="none" w:sz="0" w:space="0" w:color="auto"/>
        <w:left w:val="none" w:sz="0" w:space="0" w:color="auto"/>
        <w:bottom w:val="none" w:sz="0" w:space="0" w:color="auto"/>
        <w:right w:val="none" w:sz="0" w:space="0" w:color="auto"/>
      </w:divBdr>
      <w:divsChild>
        <w:div w:id="1726249406">
          <w:marLeft w:val="0"/>
          <w:marRight w:val="0"/>
          <w:marTop w:val="0"/>
          <w:marBottom w:val="0"/>
          <w:divBdr>
            <w:top w:val="none" w:sz="0" w:space="0" w:color="auto"/>
            <w:left w:val="none" w:sz="0" w:space="0" w:color="auto"/>
            <w:bottom w:val="none" w:sz="0" w:space="0" w:color="auto"/>
            <w:right w:val="none" w:sz="0" w:space="0" w:color="auto"/>
          </w:divBdr>
        </w:div>
      </w:divsChild>
    </w:div>
    <w:div w:id="642000927">
      <w:bodyDiv w:val="1"/>
      <w:marLeft w:val="0"/>
      <w:marRight w:val="0"/>
      <w:marTop w:val="0"/>
      <w:marBottom w:val="0"/>
      <w:divBdr>
        <w:top w:val="none" w:sz="0" w:space="0" w:color="auto"/>
        <w:left w:val="none" w:sz="0" w:space="0" w:color="auto"/>
        <w:bottom w:val="none" w:sz="0" w:space="0" w:color="auto"/>
        <w:right w:val="none" w:sz="0" w:space="0" w:color="auto"/>
      </w:divBdr>
      <w:divsChild>
        <w:div w:id="1653173383">
          <w:marLeft w:val="0"/>
          <w:marRight w:val="0"/>
          <w:marTop w:val="0"/>
          <w:marBottom w:val="0"/>
          <w:divBdr>
            <w:top w:val="none" w:sz="0" w:space="0" w:color="auto"/>
            <w:left w:val="none" w:sz="0" w:space="0" w:color="auto"/>
            <w:bottom w:val="none" w:sz="0" w:space="0" w:color="auto"/>
            <w:right w:val="none" w:sz="0" w:space="0" w:color="auto"/>
          </w:divBdr>
          <w:divsChild>
            <w:div w:id="169287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571968">
      <w:bodyDiv w:val="1"/>
      <w:marLeft w:val="0"/>
      <w:marRight w:val="0"/>
      <w:marTop w:val="0"/>
      <w:marBottom w:val="0"/>
      <w:divBdr>
        <w:top w:val="none" w:sz="0" w:space="0" w:color="auto"/>
        <w:left w:val="none" w:sz="0" w:space="0" w:color="auto"/>
        <w:bottom w:val="none" w:sz="0" w:space="0" w:color="auto"/>
        <w:right w:val="none" w:sz="0" w:space="0" w:color="auto"/>
      </w:divBdr>
      <w:divsChild>
        <w:div w:id="530536392">
          <w:marLeft w:val="0"/>
          <w:marRight w:val="0"/>
          <w:marTop w:val="0"/>
          <w:marBottom w:val="0"/>
          <w:divBdr>
            <w:top w:val="none" w:sz="0" w:space="0" w:color="auto"/>
            <w:left w:val="none" w:sz="0" w:space="0" w:color="auto"/>
            <w:bottom w:val="none" w:sz="0" w:space="0" w:color="auto"/>
            <w:right w:val="none" w:sz="0" w:space="0" w:color="auto"/>
          </w:divBdr>
        </w:div>
      </w:divsChild>
    </w:div>
    <w:div w:id="756173701">
      <w:bodyDiv w:val="1"/>
      <w:marLeft w:val="0"/>
      <w:marRight w:val="0"/>
      <w:marTop w:val="0"/>
      <w:marBottom w:val="0"/>
      <w:divBdr>
        <w:top w:val="none" w:sz="0" w:space="0" w:color="auto"/>
        <w:left w:val="none" w:sz="0" w:space="0" w:color="auto"/>
        <w:bottom w:val="none" w:sz="0" w:space="0" w:color="auto"/>
        <w:right w:val="none" w:sz="0" w:space="0" w:color="auto"/>
      </w:divBdr>
      <w:divsChild>
        <w:div w:id="1684236216">
          <w:marLeft w:val="0"/>
          <w:marRight w:val="0"/>
          <w:marTop w:val="0"/>
          <w:marBottom w:val="0"/>
          <w:divBdr>
            <w:top w:val="none" w:sz="0" w:space="0" w:color="auto"/>
            <w:left w:val="none" w:sz="0" w:space="0" w:color="auto"/>
            <w:bottom w:val="none" w:sz="0" w:space="0" w:color="auto"/>
            <w:right w:val="none" w:sz="0" w:space="0" w:color="auto"/>
          </w:divBdr>
          <w:divsChild>
            <w:div w:id="402027190">
              <w:marLeft w:val="0"/>
              <w:marRight w:val="0"/>
              <w:marTop w:val="0"/>
              <w:marBottom w:val="0"/>
              <w:divBdr>
                <w:top w:val="none" w:sz="0" w:space="0" w:color="auto"/>
                <w:left w:val="none" w:sz="0" w:space="0" w:color="auto"/>
                <w:bottom w:val="none" w:sz="0" w:space="0" w:color="auto"/>
                <w:right w:val="none" w:sz="0" w:space="0" w:color="auto"/>
              </w:divBdr>
              <w:divsChild>
                <w:div w:id="50779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818924">
      <w:bodyDiv w:val="1"/>
      <w:marLeft w:val="0"/>
      <w:marRight w:val="0"/>
      <w:marTop w:val="0"/>
      <w:marBottom w:val="0"/>
      <w:divBdr>
        <w:top w:val="none" w:sz="0" w:space="0" w:color="auto"/>
        <w:left w:val="none" w:sz="0" w:space="0" w:color="auto"/>
        <w:bottom w:val="none" w:sz="0" w:space="0" w:color="auto"/>
        <w:right w:val="none" w:sz="0" w:space="0" w:color="auto"/>
      </w:divBdr>
      <w:divsChild>
        <w:div w:id="724061771">
          <w:marLeft w:val="240"/>
          <w:marRight w:val="0"/>
          <w:marTop w:val="0"/>
          <w:marBottom w:val="240"/>
          <w:divBdr>
            <w:top w:val="none" w:sz="0" w:space="0" w:color="auto"/>
            <w:left w:val="none" w:sz="0" w:space="0" w:color="auto"/>
            <w:bottom w:val="none" w:sz="0" w:space="0" w:color="auto"/>
            <w:right w:val="none" w:sz="0" w:space="0" w:color="auto"/>
          </w:divBdr>
        </w:div>
      </w:divsChild>
    </w:div>
    <w:div w:id="976689146">
      <w:bodyDiv w:val="1"/>
      <w:marLeft w:val="0"/>
      <w:marRight w:val="0"/>
      <w:marTop w:val="0"/>
      <w:marBottom w:val="0"/>
      <w:divBdr>
        <w:top w:val="none" w:sz="0" w:space="0" w:color="auto"/>
        <w:left w:val="none" w:sz="0" w:space="0" w:color="auto"/>
        <w:bottom w:val="none" w:sz="0" w:space="0" w:color="auto"/>
        <w:right w:val="none" w:sz="0" w:space="0" w:color="auto"/>
      </w:divBdr>
      <w:divsChild>
        <w:div w:id="410002322">
          <w:marLeft w:val="0"/>
          <w:marRight w:val="0"/>
          <w:marTop w:val="0"/>
          <w:marBottom w:val="0"/>
          <w:divBdr>
            <w:top w:val="none" w:sz="0" w:space="0" w:color="auto"/>
            <w:left w:val="none" w:sz="0" w:space="0" w:color="auto"/>
            <w:bottom w:val="none" w:sz="0" w:space="0" w:color="auto"/>
            <w:right w:val="none" w:sz="0" w:space="0" w:color="auto"/>
          </w:divBdr>
        </w:div>
      </w:divsChild>
    </w:div>
    <w:div w:id="980962161">
      <w:bodyDiv w:val="1"/>
      <w:marLeft w:val="0"/>
      <w:marRight w:val="0"/>
      <w:marTop w:val="0"/>
      <w:marBottom w:val="0"/>
      <w:divBdr>
        <w:top w:val="none" w:sz="0" w:space="0" w:color="auto"/>
        <w:left w:val="none" w:sz="0" w:space="0" w:color="auto"/>
        <w:bottom w:val="none" w:sz="0" w:space="0" w:color="auto"/>
        <w:right w:val="none" w:sz="0" w:space="0" w:color="auto"/>
      </w:divBdr>
      <w:divsChild>
        <w:div w:id="657270428">
          <w:marLeft w:val="0"/>
          <w:marRight w:val="0"/>
          <w:marTop w:val="0"/>
          <w:marBottom w:val="0"/>
          <w:divBdr>
            <w:top w:val="none" w:sz="0" w:space="0" w:color="auto"/>
            <w:left w:val="none" w:sz="0" w:space="0" w:color="auto"/>
            <w:bottom w:val="none" w:sz="0" w:space="0" w:color="auto"/>
            <w:right w:val="none" w:sz="0" w:space="0" w:color="auto"/>
          </w:divBdr>
          <w:divsChild>
            <w:div w:id="144881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873849">
      <w:bodyDiv w:val="1"/>
      <w:marLeft w:val="0"/>
      <w:marRight w:val="0"/>
      <w:marTop w:val="0"/>
      <w:marBottom w:val="0"/>
      <w:divBdr>
        <w:top w:val="none" w:sz="0" w:space="0" w:color="auto"/>
        <w:left w:val="none" w:sz="0" w:space="0" w:color="auto"/>
        <w:bottom w:val="none" w:sz="0" w:space="0" w:color="auto"/>
        <w:right w:val="none" w:sz="0" w:space="0" w:color="auto"/>
      </w:divBdr>
      <w:divsChild>
        <w:div w:id="914625379">
          <w:marLeft w:val="0"/>
          <w:marRight w:val="0"/>
          <w:marTop w:val="0"/>
          <w:marBottom w:val="0"/>
          <w:divBdr>
            <w:top w:val="none" w:sz="0" w:space="0" w:color="auto"/>
            <w:left w:val="none" w:sz="0" w:space="0" w:color="auto"/>
            <w:bottom w:val="none" w:sz="0" w:space="0" w:color="auto"/>
            <w:right w:val="none" w:sz="0" w:space="0" w:color="auto"/>
          </w:divBdr>
        </w:div>
      </w:divsChild>
    </w:div>
    <w:div w:id="1069498421">
      <w:bodyDiv w:val="1"/>
      <w:marLeft w:val="0"/>
      <w:marRight w:val="0"/>
      <w:marTop w:val="0"/>
      <w:marBottom w:val="0"/>
      <w:divBdr>
        <w:top w:val="none" w:sz="0" w:space="0" w:color="auto"/>
        <w:left w:val="none" w:sz="0" w:space="0" w:color="auto"/>
        <w:bottom w:val="none" w:sz="0" w:space="0" w:color="auto"/>
        <w:right w:val="none" w:sz="0" w:space="0" w:color="auto"/>
      </w:divBdr>
      <w:divsChild>
        <w:div w:id="293220761">
          <w:marLeft w:val="0"/>
          <w:marRight w:val="0"/>
          <w:marTop w:val="0"/>
          <w:marBottom w:val="0"/>
          <w:divBdr>
            <w:top w:val="none" w:sz="0" w:space="0" w:color="auto"/>
            <w:left w:val="none" w:sz="0" w:space="0" w:color="auto"/>
            <w:bottom w:val="none" w:sz="0" w:space="0" w:color="auto"/>
            <w:right w:val="none" w:sz="0" w:space="0" w:color="auto"/>
          </w:divBdr>
          <w:divsChild>
            <w:div w:id="1943875958">
              <w:marLeft w:val="0"/>
              <w:marRight w:val="0"/>
              <w:marTop w:val="0"/>
              <w:marBottom w:val="0"/>
              <w:divBdr>
                <w:top w:val="none" w:sz="0" w:space="0" w:color="auto"/>
                <w:left w:val="none" w:sz="0" w:space="0" w:color="auto"/>
                <w:bottom w:val="none" w:sz="0" w:space="0" w:color="auto"/>
                <w:right w:val="none" w:sz="0" w:space="0" w:color="auto"/>
              </w:divBdr>
              <w:divsChild>
                <w:div w:id="158206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067640">
      <w:bodyDiv w:val="1"/>
      <w:marLeft w:val="0"/>
      <w:marRight w:val="0"/>
      <w:marTop w:val="0"/>
      <w:marBottom w:val="0"/>
      <w:divBdr>
        <w:top w:val="none" w:sz="0" w:space="0" w:color="auto"/>
        <w:left w:val="none" w:sz="0" w:space="0" w:color="auto"/>
        <w:bottom w:val="none" w:sz="0" w:space="0" w:color="auto"/>
        <w:right w:val="none" w:sz="0" w:space="0" w:color="auto"/>
      </w:divBdr>
      <w:divsChild>
        <w:div w:id="221865866">
          <w:marLeft w:val="0"/>
          <w:marRight w:val="0"/>
          <w:marTop w:val="0"/>
          <w:marBottom w:val="0"/>
          <w:divBdr>
            <w:top w:val="none" w:sz="0" w:space="0" w:color="auto"/>
            <w:left w:val="none" w:sz="0" w:space="0" w:color="auto"/>
            <w:bottom w:val="none" w:sz="0" w:space="0" w:color="auto"/>
            <w:right w:val="none" w:sz="0" w:space="0" w:color="auto"/>
          </w:divBdr>
        </w:div>
      </w:divsChild>
    </w:div>
    <w:div w:id="1271202622">
      <w:bodyDiv w:val="1"/>
      <w:marLeft w:val="0"/>
      <w:marRight w:val="0"/>
      <w:marTop w:val="0"/>
      <w:marBottom w:val="0"/>
      <w:divBdr>
        <w:top w:val="none" w:sz="0" w:space="0" w:color="auto"/>
        <w:left w:val="none" w:sz="0" w:space="0" w:color="auto"/>
        <w:bottom w:val="none" w:sz="0" w:space="0" w:color="auto"/>
        <w:right w:val="none" w:sz="0" w:space="0" w:color="auto"/>
      </w:divBdr>
      <w:divsChild>
        <w:div w:id="1471051129">
          <w:marLeft w:val="0"/>
          <w:marRight w:val="0"/>
          <w:marTop w:val="0"/>
          <w:marBottom w:val="0"/>
          <w:divBdr>
            <w:top w:val="none" w:sz="0" w:space="0" w:color="auto"/>
            <w:left w:val="none" w:sz="0" w:space="0" w:color="auto"/>
            <w:bottom w:val="none" w:sz="0" w:space="0" w:color="auto"/>
            <w:right w:val="none" w:sz="0" w:space="0" w:color="auto"/>
          </w:divBdr>
          <w:divsChild>
            <w:div w:id="1446382812">
              <w:marLeft w:val="0"/>
              <w:marRight w:val="0"/>
              <w:marTop w:val="0"/>
              <w:marBottom w:val="0"/>
              <w:divBdr>
                <w:top w:val="none" w:sz="0" w:space="0" w:color="auto"/>
                <w:left w:val="none" w:sz="0" w:space="0" w:color="auto"/>
                <w:bottom w:val="none" w:sz="0" w:space="0" w:color="auto"/>
                <w:right w:val="none" w:sz="0" w:space="0" w:color="auto"/>
              </w:divBdr>
              <w:divsChild>
                <w:div w:id="132975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138156">
      <w:bodyDiv w:val="1"/>
      <w:marLeft w:val="0"/>
      <w:marRight w:val="0"/>
      <w:marTop w:val="0"/>
      <w:marBottom w:val="0"/>
      <w:divBdr>
        <w:top w:val="none" w:sz="0" w:space="0" w:color="auto"/>
        <w:left w:val="none" w:sz="0" w:space="0" w:color="auto"/>
        <w:bottom w:val="none" w:sz="0" w:space="0" w:color="auto"/>
        <w:right w:val="none" w:sz="0" w:space="0" w:color="auto"/>
      </w:divBdr>
      <w:divsChild>
        <w:div w:id="1823228774">
          <w:marLeft w:val="0"/>
          <w:marRight w:val="0"/>
          <w:marTop w:val="0"/>
          <w:marBottom w:val="0"/>
          <w:divBdr>
            <w:top w:val="none" w:sz="0" w:space="0" w:color="auto"/>
            <w:left w:val="none" w:sz="0" w:space="0" w:color="auto"/>
            <w:bottom w:val="none" w:sz="0" w:space="0" w:color="auto"/>
            <w:right w:val="none" w:sz="0" w:space="0" w:color="auto"/>
          </w:divBdr>
        </w:div>
      </w:divsChild>
    </w:div>
    <w:div w:id="1362977388">
      <w:bodyDiv w:val="1"/>
      <w:marLeft w:val="0"/>
      <w:marRight w:val="0"/>
      <w:marTop w:val="0"/>
      <w:marBottom w:val="0"/>
      <w:divBdr>
        <w:top w:val="none" w:sz="0" w:space="0" w:color="auto"/>
        <w:left w:val="none" w:sz="0" w:space="0" w:color="auto"/>
        <w:bottom w:val="none" w:sz="0" w:space="0" w:color="auto"/>
        <w:right w:val="none" w:sz="0" w:space="0" w:color="auto"/>
      </w:divBdr>
      <w:divsChild>
        <w:div w:id="573930260">
          <w:marLeft w:val="0"/>
          <w:marRight w:val="0"/>
          <w:marTop w:val="0"/>
          <w:marBottom w:val="0"/>
          <w:divBdr>
            <w:top w:val="none" w:sz="0" w:space="0" w:color="auto"/>
            <w:left w:val="none" w:sz="0" w:space="0" w:color="auto"/>
            <w:bottom w:val="none" w:sz="0" w:space="0" w:color="auto"/>
            <w:right w:val="none" w:sz="0" w:space="0" w:color="auto"/>
          </w:divBdr>
          <w:divsChild>
            <w:div w:id="1412653234">
              <w:marLeft w:val="0"/>
              <w:marRight w:val="0"/>
              <w:marTop w:val="0"/>
              <w:marBottom w:val="0"/>
              <w:divBdr>
                <w:top w:val="none" w:sz="0" w:space="0" w:color="auto"/>
                <w:left w:val="none" w:sz="0" w:space="0" w:color="auto"/>
                <w:bottom w:val="none" w:sz="0" w:space="0" w:color="auto"/>
                <w:right w:val="none" w:sz="0" w:space="0" w:color="auto"/>
              </w:divBdr>
              <w:divsChild>
                <w:div w:id="79483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853805">
      <w:bodyDiv w:val="1"/>
      <w:marLeft w:val="0"/>
      <w:marRight w:val="0"/>
      <w:marTop w:val="0"/>
      <w:marBottom w:val="0"/>
      <w:divBdr>
        <w:top w:val="none" w:sz="0" w:space="0" w:color="auto"/>
        <w:left w:val="none" w:sz="0" w:space="0" w:color="auto"/>
        <w:bottom w:val="none" w:sz="0" w:space="0" w:color="auto"/>
        <w:right w:val="none" w:sz="0" w:space="0" w:color="auto"/>
      </w:divBdr>
      <w:divsChild>
        <w:div w:id="1799371939">
          <w:marLeft w:val="0"/>
          <w:marRight w:val="0"/>
          <w:marTop w:val="0"/>
          <w:marBottom w:val="0"/>
          <w:divBdr>
            <w:top w:val="none" w:sz="0" w:space="0" w:color="auto"/>
            <w:left w:val="none" w:sz="0" w:space="0" w:color="auto"/>
            <w:bottom w:val="none" w:sz="0" w:space="0" w:color="auto"/>
            <w:right w:val="none" w:sz="0" w:space="0" w:color="auto"/>
          </w:divBdr>
          <w:divsChild>
            <w:div w:id="465126156">
              <w:marLeft w:val="0"/>
              <w:marRight w:val="0"/>
              <w:marTop w:val="0"/>
              <w:marBottom w:val="0"/>
              <w:divBdr>
                <w:top w:val="none" w:sz="0" w:space="0" w:color="auto"/>
                <w:left w:val="none" w:sz="0" w:space="0" w:color="auto"/>
                <w:bottom w:val="none" w:sz="0" w:space="0" w:color="auto"/>
                <w:right w:val="none" w:sz="0" w:space="0" w:color="auto"/>
              </w:divBdr>
            </w:div>
            <w:div w:id="132169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05557">
      <w:bodyDiv w:val="1"/>
      <w:marLeft w:val="0"/>
      <w:marRight w:val="0"/>
      <w:marTop w:val="0"/>
      <w:marBottom w:val="0"/>
      <w:divBdr>
        <w:top w:val="none" w:sz="0" w:space="0" w:color="auto"/>
        <w:left w:val="none" w:sz="0" w:space="0" w:color="auto"/>
        <w:bottom w:val="none" w:sz="0" w:space="0" w:color="auto"/>
        <w:right w:val="none" w:sz="0" w:space="0" w:color="auto"/>
      </w:divBdr>
      <w:divsChild>
        <w:div w:id="1519074661">
          <w:marLeft w:val="0"/>
          <w:marRight w:val="0"/>
          <w:marTop w:val="0"/>
          <w:marBottom w:val="0"/>
          <w:divBdr>
            <w:top w:val="none" w:sz="0" w:space="0" w:color="auto"/>
            <w:left w:val="none" w:sz="0" w:space="0" w:color="auto"/>
            <w:bottom w:val="none" w:sz="0" w:space="0" w:color="auto"/>
            <w:right w:val="none" w:sz="0" w:space="0" w:color="auto"/>
          </w:divBdr>
        </w:div>
      </w:divsChild>
    </w:div>
    <w:div w:id="1525052417">
      <w:bodyDiv w:val="1"/>
      <w:marLeft w:val="0"/>
      <w:marRight w:val="0"/>
      <w:marTop w:val="0"/>
      <w:marBottom w:val="0"/>
      <w:divBdr>
        <w:top w:val="none" w:sz="0" w:space="0" w:color="auto"/>
        <w:left w:val="none" w:sz="0" w:space="0" w:color="auto"/>
        <w:bottom w:val="none" w:sz="0" w:space="0" w:color="auto"/>
        <w:right w:val="none" w:sz="0" w:space="0" w:color="auto"/>
      </w:divBdr>
      <w:divsChild>
        <w:div w:id="1487236853">
          <w:marLeft w:val="0"/>
          <w:marRight w:val="0"/>
          <w:marTop w:val="0"/>
          <w:marBottom w:val="0"/>
          <w:divBdr>
            <w:top w:val="none" w:sz="0" w:space="0" w:color="auto"/>
            <w:left w:val="none" w:sz="0" w:space="0" w:color="auto"/>
            <w:bottom w:val="none" w:sz="0" w:space="0" w:color="auto"/>
            <w:right w:val="none" w:sz="0" w:space="0" w:color="auto"/>
          </w:divBdr>
          <w:divsChild>
            <w:div w:id="1691377349">
              <w:marLeft w:val="0"/>
              <w:marRight w:val="0"/>
              <w:marTop w:val="0"/>
              <w:marBottom w:val="0"/>
              <w:divBdr>
                <w:top w:val="none" w:sz="0" w:space="0" w:color="auto"/>
                <w:left w:val="none" w:sz="0" w:space="0" w:color="auto"/>
                <w:bottom w:val="none" w:sz="0" w:space="0" w:color="auto"/>
                <w:right w:val="none" w:sz="0" w:space="0" w:color="auto"/>
              </w:divBdr>
              <w:divsChild>
                <w:div w:id="106733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270332">
      <w:bodyDiv w:val="1"/>
      <w:marLeft w:val="0"/>
      <w:marRight w:val="0"/>
      <w:marTop w:val="0"/>
      <w:marBottom w:val="0"/>
      <w:divBdr>
        <w:top w:val="none" w:sz="0" w:space="0" w:color="auto"/>
        <w:left w:val="none" w:sz="0" w:space="0" w:color="auto"/>
        <w:bottom w:val="none" w:sz="0" w:space="0" w:color="auto"/>
        <w:right w:val="none" w:sz="0" w:space="0" w:color="auto"/>
      </w:divBdr>
      <w:divsChild>
        <w:div w:id="1372344421">
          <w:marLeft w:val="0"/>
          <w:marRight w:val="0"/>
          <w:marTop w:val="0"/>
          <w:marBottom w:val="0"/>
          <w:divBdr>
            <w:top w:val="none" w:sz="0" w:space="0" w:color="auto"/>
            <w:left w:val="none" w:sz="0" w:space="0" w:color="auto"/>
            <w:bottom w:val="none" w:sz="0" w:space="0" w:color="auto"/>
            <w:right w:val="none" w:sz="0" w:space="0" w:color="auto"/>
          </w:divBdr>
          <w:divsChild>
            <w:div w:id="63532192">
              <w:marLeft w:val="0"/>
              <w:marRight w:val="0"/>
              <w:marTop w:val="0"/>
              <w:marBottom w:val="0"/>
              <w:divBdr>
                <w:top w:val="none" w:sz="0" w:space="0" w:color="auto"/>
                <w:left w:val="none" w:sz="0" w:space="0" w:color="auto"/>
                <w:bottom w:val="none" w:sz="0" w:space="0" w:color="auto"/>
                <w:right w:val="none" w:sz="0" w:space="0" w:color="auto"/>
              </w:divBdr>
              <w:divsChild>
                <w:div w:id="12342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535247">
      <w:bodyDiv w:val="1"/>
      <w:marLeft w:val="0"/>
      <w:marRight w:val="0"/>
      <w:marTop w:val="0"/>
      <w:marBottom w:val="0"/>
      <w:divBdr>
        <w:top w:val="none" w:sz="0" w:space="0" w:color="auto"/>
        <w:left w:val="none" w:sz="0" w:space="0" w:color="auto"/>
        <w:bottom w:val="none" w:sz="0" w:space="0" w:color="auto"/>
        <w:right w:val="none" w:sz="0" w:space="0" w:color="auto"/>
      </w:divBdr>
      <w:divsChild>
        <w:div w:id="1098908715">
          <w:marLeft w:val="0"/>
          <w:marRight w:val="0"/>
          <w:marTop w:val="0"/>
          <w:marBottom w:val="0"/>
          <w:divBdr>
            <w:top w:val="none" w:sz="0" w:space="0" w:color="auto"/>
            <w:left w:val="none" w:sz="0" w:space="0" w:color="auto"/>
            <w:bottom w:val="none" w:sz="0" w:space="0" w:color="auto"/>
            <w:right w:val="none" w:sz="0" w:space="0" w:color="auto"/>
          </w:divBdr>
        </w:div>
      </w:divsChild>
    </w:div>
    <w:div w:id="1646086526">
      <w:bodyDiv w:val="1"/>
      <w:marLeft w:val="0"/>
      <w:marRight w:val="0"/>
      <w:marTop w:val="0"/>
      <w:marBottom w:val="0"/>
      <w:divBdr>
        <w:top w:val="none" w:sz="0" w:space="0" w:color="auto"/>
        <w:left w:val="none" w:sz="0" w:space="0" w:color="auto"/>
        <w:bottom w:val="none" w:sz="0" w:space="0" w:color="auto"/>
        <w:right w:val="none" w:sz="0" w:space="0" w:color="auto"/>
      </w:divBdr>
      <w:divsChild>
        <w:div w:id="1930917762">
          <w:marLeft w:val="0"/>
          <w:marRight w:val="0"/>
          <w:marTop w:val="0"/>
          <w:marBottom w:val="0"/>
          <w:divBdr>
            <w:top w:val="none" w:sz="0" w:space="0" w:color="auto"/>
            <w:left w:val="none" w:sz="0" w:space="0" w:color="auto"/>
            <w:bottom w:val="none" w:sz="0" w:space="0" w:color="auto"/>
            <w:right w:val="none" w:sz="0" w:space="0" w:color="auto"/>
          </w:divBdr>
        </w:div>
      </w:divsChild>
    </w:div>
    <w:div w:id="1732000309">
      <w:bodyDiv w:val="1"/>
      <w:marLeft w:val="0"/>
      <w:marRight w:val="0"/>
      <w:marTop w:val="0"/>
      <w:marBottom w:val="0"/>
      <w:divBdr>
        <w:top w:val="none" w:sz="0" w:space="0" w:color="auto"/>
        <w:left w:val="none" w:sz="0" w:space="0" w:color="auto"/>
        <w:bottom w:val="none" w:sz="0" w:space="0" w:color="auto"/>
        <w:right w:val="none" w:sz="0" w:space="0" w:color="auto"/>
      </w:divBdr>
      <w:divsChild>
        <w:div w:id="636690590">
          <w:marLeft w:val="240"/>
          <w:marRight w:val="0"/>
          <w:marTop w:val="0"/>
          <w:marBottom w:val="240"/>
          <w:divBdr>
            <w:top w:val="none" w:sz="0" w:space="0" w:color="auto"/>
            <w:left w:val="none" w:sz="0" w:space="0" w:color="auto"/>
            <w:bottom w:val="none" w:sz="0" w:space="0" w:color="auto"/>
            <w:right w:val="none" w:sz="0" w:space="0" w:color="auto"/>
          </w:divBdr>
        </w:div>
      </w:divsChild>
    </w:div>
    <w:div w:id="1736471196">
      <w:bodyDiv w:val="1"/>
      <w:marLeft w:val="0"/>
      <w:marRight w:val="0"/>
      <w:marTop w:val="0"/>
      <w:marBottom w:val="0"/>
      <w:divBdr>
        <w:top w:val="none" w:sz="0" w:space="0" w:color="auto"/>
        <w:left w:val="none" w:sz="0" w:space="0" w:color="auto"/>
        <w:bottom w:val="none" w:sz="0" w:space="0" w:color="auto"/>
        <w:right w:val="none" w:sz="0" w:space="0" w:color="auto"/>
      </w:divBdr>
      <w:divsChild>
        <w:div w:id="1905677941">
          <w:marLeft w:val="0"/>
          <w:marRight w:val="0"/>
          <w:marTop w:val="0"/>
          <w:marBottom w:val="0"/>
          <w:divBdr>
            <w:top w:val="none" w:sz="0" w:space="0" w:color="auto"/>
            <w:left w:val="none" w:sz="0" w:space="0" w:color="auto"/>
            <w:bottom w:val="none" w:sz="0" w:space="0" w:color="auto"/>
            <w:right w:val="none" w:sz="0" w:space="0" w:color="auto"/>
          </w:divBdr>
          <w:divsChild>
            <w:div w:id="1357732333">
              <w:marLeft w:val="0"/>
              <w:marRight w:val="0"/>
              <w:marTop w:val="0"/>
              <w:marBottom w:val="0"/>
              <w:divBdr>
                <w:top w:val="none" w:sz="0" w:space="0" w:color="auto"/>
                <w:left w:val="none" w:sz="0" w:space="0" w:color="auto"/>
                <w:bottom w:val="none" w:sz="0" w:space="0" w:color="auto"/>
                <w:right w:val="none" w:sz="0" w:space="0" w:color="auto"/>
              </w:divBdr>
              <w:divsChild>
                <w:div w:id="1974632059">
                  <w:marLeft w:val="0"/>
                  <w:marRight w:val="0"/>
                  <w:marTop w:val="0"/>
                  <w:marBottom w:val="0"/>
                  <w:divBdr>
                    <w:top w:val="none" w:sz="0" w:space="0" w:color="auto"/>
                    <w:left w:val="none" w:sz="0" w:space="0" w:color="auto"/>
                    <w:bottom w:val="none" w:sz="0" w:space="0" w:color="auto"/>
                    <w:right w:val="none" w:sz="0" w:space="0" w:color="auto"/>
                  </w:divBdr>
                </w:div>
                <w:div w:id="175593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7023">
      <w:bodyDiv w:val="1"/>
      <w:marLeft w:val="0"/>
      <w:marRight w:val="0"/>
      <w:marTop w:val="0"/>
      <w:marBottom w:val="0"/>
      <w:divBdr>
        <w:top w:val="none" w:sz="0" w:space="0" w:color="auto"/>
        <w:left w:val="none" w:sz="0" w:space="0" w:color="auto"/>
        <w:bottom w:val="none" w:sz="0" w:space="0" w:color="auto"/>
        <w:right w:val="none" w:sz="0" w:space="0" w:color="auto"/>
      </w:divBdr>
      <w:divsChild>
        <w:div w:id="1462839538">
          <w:marLeft w:val="0"/>
          <w:marRight w:val="0"/>
          <w:marTop w:val="0"/>
          <w:marBottom w:val="0"/>
          <w:divBdr>
            <w:top w:val="none" w:sz="0" w:space="0" w:color="auto"/>
            <w:left w:val="none" w:sz="0" w:space="0" w:color="auto"/>
            <w:bottom w:val="none" w:sz="0" w:space="0" w:color="auto"/>
            <w:right w:val="none" w:sz="0" w:space="0" w:color="auto"/>
          </w:divBdr>
        </w:div>
      </w:divsChild>
    </w:div>
    <w:div w:id="1928034114">
      <w:bodyDiv w:val="1"/>
      <w:marLeft w:val="0"/>
      <w:marRight w:val="0"/>
      <w:marTop w:val="0"/>
      <w:marBottom w:val="0"/>
      <w:divBdr>
        <w:top w:val="none" w:sz="0" w:space="0" w:color="auto"/>
        <w:left w:val="none" w:sz="0" w:space="0" w:color="auto"/>
        <w:bottom w:val="none" w:sz="0" w:space="0" w:color="auto"/>
        <w:right w:val="none" w:sz="0" w:space="0" w:color="auto"/>
      </w:divBdr>
      <w:divsChild>
        <w:div w:id="971792724">
          <w:marLeft w:val="0"/>
          <w:marRight w:val="0"/>
          <w:marTop w:val="0"/>
          <w:marBottom w:val="0"/>
          <w:divBdr>
            <w:top w:val="none" w:sz="0" w:space="0" w:color="auto"/>
            <w:left w:val="none" w:sz="0" w:space="0" w:color="auto"/>
            <w:bottom w:val="none" w:sz="0" w:space="0" w:color="auto"/>
            <w:right w:val="none" w:sz="0" w:space="0" w:color="auto"/>
          </w:divBdr>
        </w:div>
      </w:divsChild>
    </w:div>
    <w:div w:id="2016030337">
      <w:bodyDiv w:val="1"/>
      <w:marLeft w:val="0"/>
      <w:marRight w:val="0"/>
      <w:marTop w:val="0"/>
      <w:marBottom w:val="0"/>
      <w:divBdr>
        <w:top w:val="none" w:sz="0" w:space="0" w:color="auto"/>
        <w:left w:val="none" w:sz="0" w:space="0" w:color="auto"/>
        <w:bottom w:val="none" w:sz="0" w:space="0" w:color="auto"/>
        <w:right w:val="none" w:sz="0" w:space="0" w:color="auto"/>
      </w:divBdr>
      <w:divsChild>
        <w:div w:id="1657763024">
          <w:marLeft w:val="0"/>
          <w:marRight w:val="0"/>
          <w:marTop w:val="0"/>
          <w:marBottom w:val="0"/>
          <w:divBdr>
            <w:top w:val="none" w:sz="0" w:space="0" w:color="auto"/>
            <w:left w:val="none" w:sz="0" w:space="0" w:color="auto"/>
            <w:bottom w:val="none" w:sz="0" w:space="0" w:color="auto"/>
            <w:right w:val="none" w:sz="0" w:space="0" w:color="auto"/>
          </w:divBdr>
          <w:divsChild>
            <w:div w:id="1801800148">
              <w:marLeft w:val="0"/>
              <w:marRight w:val="0"/>
              <w:marTop w:val="0"/>
              <w:marBottom w:val="0"/>
              <w:divBdr>
                <w:top w:val="none" w:sz="0" w:space="0" w:color="auto"/>
                <w:left w:val="none" w:sz="0" w:space="0" w:color="auto"/>
                <w:bottom w:val="none" w:sz="0" w:space="0" w:color="auto"/>
                <w:right w:val="none" w:sz="0" w:space="0" w:color="auto"/>
              </w:divBdr>
              <w:divsChild>
                <w:div w:id="53615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83300">
      <w:bodyDiv w:val="1"/>
      <w:marLeft w:val="0"/>
      <w:marRight w:val="0"/>
      <w:marTop w:val="0"/>
      <w:marBottom w:val="0"/>
      <w:divBdr>
        <w:top w:val="none" w:sz="0" w:space="0" w:color="auto"/>
        <w:left w:val="none" w:sz="0" w:space="0" w:color="auto"/>
        <w:bottom w:val="none" w:sz="0" w:space="0" w:color="auto"/>
        <w:right w:val="none" w:sz="0" w:space="0" w:color="auto"/>
      </w:divBdr>
      <w:divsChild>
        <w:div w:id="629674185">
          <w:marLeft w:val="0"/>
          <w:marRight w:val="0"/>
          <w:marTop w:val="0"/>
          <w:marBottom w:val="0"/>
          <w:divBdr>
            <w:top w:val="none" w:sz="0" w:space="0" w:color="auto"/>
            <w:left w:val="none" w:sz="0" w:space="0" w:color="auto"/>
            <w:bottom w:val="none" w:sz="0" w:space="0" w:color="auto"/>
            <w:right w:val="none" w:sz="0" w:space="0" w:color="auto"/>
          </w:divBdr>
          <w:divsChild>
            <w:div w:id="1262567743">
              <w:marLeft w:val="0"/>
              <w:marRight w:val="0"/>
              <w:marTop w:val="0"/>
              <w:marBottom w:val="0"/>
              <w:divBdr>
                <w:top w:val="none" w:sz="0" w:space="0" w:color="auto"/>
                <w:left w:val="none" w:sz="0" w:space="0" w:color="auto"/>
                <w:bottom w:val="none" w:sz="0" w:space="0" w:color="auto"/>
                <w:right w:val="none" w:sz="0" w:space="0" w:color="auto"/>
              </w:divBdr>
              <w:divsChild>
                <w:div w:id="138498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1242">
      <w:bodyDiv w:val="1"/>
      <w:marLeft w:val="0"/>
      <w:marRight w:val="0"/>
      <w:marTop w:val="0"/>
      <w:marBottom w:val="0"/>
      <w:divBdr>
        <w:top w:val="none" w:sz="0" w:space="0" w:color="auto"/>
        <w:left w:val="none" w:sz="0" w:space="0" w:color="auto"/>
        <w:bottom w:val="none" w:sz="0" w:space="0" w:color="auto"/>
        <w:right w:val="none" w:sz="0" w:space="0" w:color="auto"/>
      </w:divBdr>
      <w:divsChild>
        <w:div w:id="1836801604">
          <w:marLeft w:val="0"/>
          <w:marRight w:val="0"/>
          <w:marTop w:val="0"/>
          <w:marBottom w:val="0"/>
          <w:divBdr>
            <w:top w:val="none" w:sz="0" w:space="0" w:color="auto"/>
            <w:left w:val="none" w:sz="0" w:space="0" w:color="auto"/>
            <w:bottom w:val="none" w:sz="0" w:space="0" w:color="auto"/>
            <w:right w:val="none" w:sz="0" w:space="0" w:color="auto"/>
          </w:divBdr>
          <w:divsChild>
            <w:div w:id="1339885958">
              <w:marLeft w:val="0"/>
              <w:marRight w:val="0"/>
              <w:marTop w:val="0"/>
              <w:marBottom w:val="0"/>
              <w:divBdr>
                <w:top w:val="none" w:sz="0" w:space="0" w:color="auto"/>
                <w:left w:val="none" w:sz="0" w:space="0" w:color="auto"/>
                <w:bottom w:val="none" w:sz="0" w:space="0" w:color="auto"/>
                <w:right w:val="none" w:sz="0" w:space="0" w:color="auto"/>
              </w:divBdr>
              <w:divsChild>
                <w:div w:id="16806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569303">
      <w:bodyDiv w:val="1"/>
      <w:marLeft w:val="0"/>
      <w:marRight w:val="0"/>
      <w:marTop w:val="0"/>
      <w:marBottom w:val="0"/>
      <w:divBdr>
        <w:top w:val="none" w:sz="0" w:space="0" w:color="auto"/>
        <w:left w:val="none" w:sz="0" w:space="0" w:color="auto"/>
        <w:bottom w:val="none" w:sz="0" w:space="0" w:color="auto"/>
        <w:right w:val="none" w:sz="0" w:space="0" w:color="auto"/>
      </w:divBdr>
      <w:divsChild>
        <w:div w:id="1277710081">
          <w:marLeft w:val="0"/>
          <w:marRight w:val="0"/>
          <w:marTop w:val="0"/>
          <w:marBottom w:val="0"/>
          <w:divBdr>
            <w:top w:val="none" w:sz="0" w:space="0" w:color="auto"/>
            <w:left w:val="none" w:sz="0" w:space="0" w:color="auto"/>
            <w:bottom w:val="none" w:sz="0" w:space="0" w:color="auto"/>
            <w:right w:val="none" w:sz="0" w:space="0" w:color="auto"/>
          </w:divBdr>
          <w:divsChild>
            <w:div w:id="141285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agc.edu/blog/4-leadership-styles-in-business" TargetMode="External"/><Relationship Id="rId13" Type="http://schemas.openxmlformats.org/officeDocument/2006/relationships/hyperlink" Target="https://www.businesstravelnews.com/Procurement/IHG-CEO-Outlines-New-Strategic-Plan" TargetMode="External"/><Relationship Id="rId18" Type="http://schemas.openxmlformats.org/officeDocument/2006/relationships/hyperlink" Target="https://www.ihgplc.com/en/about-us/what-we-stand-for" TargetMode="External"/><Relationship Id="rId3" Type="http://schemas.openxmlformats.org/officeDocument/2006/relationships/styles" Target="styles.xml"/><Relationship Id="rId21" Type="http://schemas.openxmlformats.org/officeDocument/2006/relationships/hyperlink" Target="https://www.amadeus-hospitality.com/insight/what-is-revpar-formula-calculate/" TargetMode="External"/><Relationship Id="rId7" Type="http://schemas.openxmlformats.org/officeDocument/2006/relationships/endnotes" Target="endnotes.xml"/><Relationship Id="rId12" Type="http://schemas.openxmlformats.org/officeDocument/2006/relationships/hyperlink" Target="https://employeebenefits.co.uk/issues/january-2016-2/intercontinental-hotels-groups-delivers-business-value-through-benefits-strategy/" TargetMode="External"/><Relationship Id="rId17" Type="http://schemas.openxmlformats.org/officeDocument/2006/relationships/hyperlink" Target="https://www.ihgplc.com/en/about-us/our-history" TargetMode="External"/><Relationship Id="rId2" Type="http://schemas.openxmlformats.org/officeDocument/2006/relationships/numbering" Target="numbering.xml"/><Relationship Id="rId16" Type="http://schemas.openxmlformats.org/officeDocument/2006/relationships/hyperlink" Target="https://gathercontent.com/blog/a-three-part-content-strategy-roadmap-diagnosis-guiding-policy-and-coherent-action" TargetMode="External"/><Relationship Id="rId20" Type="http://schemas.openxmlformats.org/officeDocument/2006/relationships/hyperlink" Target="https://www.investopedia.com/terms/r/revpar.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hgplc.com/en/about-us/our-strateg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hgplc.com/en/about-us/how-our-business-works" TargetMode="External"/><Relationship Id="rId23" Type="http://schemas.openxmlformats.org/officeDocument/2006/relationships/fontTable" Target="fontTable.xml"/><Relationship Id="rId10" Type="http://schemas.openxmlformats.org/officeDocument/2006/relationships/hyperlink" Target="https://ecampusontario.pressbooks.pub/customercentricstrategy/chapter/chapter-3-managing-a-customer-service-team/" TargetMode="External"/><Relationship Id="rId19" Type="http://schemas.openxmlformats.org/officeDocument/2006/relationships/hyperlink" Target="https://firmbee.com/4-basic-business-models-in-e-commerce" TargetMode="External"/><Relationship Id="rId4" Type="http://schemas.openxmlformats.org/officeDocument/2006/relationships/settings" Target="settings.xml"/><Relationship Id="rId9" Type="http://schemas.openxmlformats.org/officeDocument/2006/relationships/hyperlink" Target="https://www.indeed.com/career-advice/career-development/management-styles" TargetMode="External"/><Relationship Id="rId14" Type="http://schemas.openxmlformats.org/officeDocument/2006/relationships/hyperlink" Target="https://www.unleash.ai/diversity-equity-inclusion/ihg-employee-listening-is-key-to-inclusi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6D260-3A44-41CB-BC1E-4BDD61685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2895</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Tutionhut</dc:creator>
  <cp:lastModifiedBy>botezatu lacramioara</cp:lastModifiedBy>
  <cp:revision>4</cp:revision>
  <dcterms:created xsi:type="dcterms:W3CDTF">2023-06-05T14:22:00Z</dcterms:created>
  <dcterms:modified xsi:type="dcterms:W3CDTF">2023-06-07T10:34:00Z</dcterms:modified>
</cp:coreProperties>
</file>