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2BAEE179"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0430C">
              <w:rPr>
                <w:b/>
                <w:color w:val="auto"/>
                <w:sz w:val="32"/>
              </w:rPr>
              <w:t>Jason Powell</w:t>
            </w:r>
          </w:p>
          <w:p w14:paraId="0FEBFB97" w14:textId="77777777" w:rsidR="005A1BA3" w:rsidRDefault="0085230E" w:rsidP="00D0430C">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D0430C">
              <w:rPr>
                <w:b/>
                <w:color w:val="auto"/>
                <w:sz w:val="32"/>
              </w:rPr>
              <w:t xml:space="preserve"> </w:t>
            </w:r>
            <w:r w:rsidR="00D0430C" w:rsidRPr="00D0430C">
              <w:rPr>
                <w:b/>
                <w:color w:val="auto"/>
                <w:sz w:val="32"/>
              </w:rPr>
              <w:t>1922426</w:t>
            </w:r>
            <w:r w:rsidR="00D0430C">
              <w:rPr>
                <w:b/>
                <w:color w:val="auto"/>
                <w:sz w:val="32"/>
              </w:rPr>
              <w:t xml:space="preserve"> </w:t>
            </w:r>
          </w:p>
          <w:p w14:paraId="52B439D7" w14:textId="69662D7D" w:rsidR="00D0430C" w:rsidRPr="008F22BD" w:rsidRDefault="00D0430C" w:rsidP="00D0430C">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D1173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D1173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D1173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D1173F">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D1173F">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D1173F">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D1173F">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D1173F">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D1173F">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49310A"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03EBED81" w:rsidR="00AA666E" w:rsidRDefault="00025650" w:rsidP="00340E9A">
      <w:pPr>
        <w:ind w:right="237"/>
        <w:jc w:val="both"/>
        <w:rPr>
          <w:b/>
          <w:sz w:val="24"/>
          <w:szCs w:val="24"/>
        </w:rPr>
      </w:pPr>
      <w:r w:rsidRPr="00025650">
        <w:rPr>
          <w:b/>
          <w:sz w:val="24"/>
          <w:szCs w:val="24"/>
        </w:rPr>
        <w:t>ANSWER:</w:t>
      </w:r>
    </w:p>
    <w:p w14:paraId="0D03301A" w14:textId="4E591ECD" w:rsidR="00420C21" w:rsidRDefault="00420C21" w:rsidP="00340E9A">
      <w:pPr>
        <w:ind w:right="237"/>
        <w:jc w:val="both"/>
        <w:rPr>
          <w:b/>
          <w:sz w:val="24"/>
          <w:szCs w:val="24"/>
        </w:rPr>
      </w:pPr>
    </w:p>
    <w:p w14:paraId="56A78046" w14:textId="3D35EF1B" w:rsidR="00C214FE" w:rsidRDefault="00C214FE" w:rsidP="00340E9A">
      <w:pPr>
        <w:ind w:right="237"/>
        <w:jc w:val="both"/>
        <w:rPr>
          <w:bCs/>
          <w:sz w:val="24"/>
          <w:szCs w:val="24"/>
        </w:rPr>
      </w:pPr>
      <w:r>
        <w:rPr>
          <w:bCs/>
          <w:sz w:val="24"/>
          <w:szCs w:val="24"/>
        </w:rPr>
        <w:t>This question is asking me to reflect on the impact of organisational culture within policing and its impact on my wellbeing and resilience</w:t>
      </w:r>
      <w:r w:rsidR="00A55525">
        <w:rPr>
          <w:bCs/>
          <w:sz w:val="24"/>
          <w:szCs w:val="24"/>
        </w:rPr>
        <w:t xml:space="preserve"> since obtaining independent patrol status. </w:t>
      </w:r>
    </w:p>
    <w:p w14:paraId="1AD308B8" w14:textId="2D024240" w:rsidR="00C214FE" w:rsidRDefault="00C214FE" w:rsidP="00340E9A">
      <w:pPr>
        <w:ind w:right="237"/>
        <w:jc w:val="both"/>
        <w:rPr>
          <w:bCs/>
          <w:sz w:val="24"/>
          <w:szCs w:val="24"/>
        </w:rPr>
      </w:pPr>
    </w:p>
    <w:p w14:paraId="4AB46F0F" w14:textId="77777777" w:rsidR="00C214FE" w:rsidRDefault="00C214FE" w:rsidP="00340E9A">
      <w:pPr>
        <w:ind w:right="237"/>
        <w:jc w:val="both"/>
        <w:rPr>
          <w:bCs/>
          <w:sz w:val="24"/>
          <w:szCs w:val="24"/>
        </w:rPr>
      </w:pPr>
    </w:p>
    <w:p w14:paraId="0485951D" w14:textId="46223922" w:rsidR="00017A9A" w:rsidRDefault="005575C4" w:rsidP="00340E9A">
      <w:pPr>
        <w:ind w:right="237"/>
        <w:jc w:val="both"/>
        <w:rPr>
          <w:bCs/>
          <w:sz w:val="24"/>
          <w:szCs w:val="24"/>
        </w:rPr>
      </w:pPr>
      <w:r>
        <w:rPr>
          <w:bCs/>
          <w:sz w:val="24"/>
          <w:szCs w:val="24"/>
        </w:rPr>
        <w:t xml:space="preserve">Initial training lasted for six months and required a great deal of revising as well as taking in a lot of new information each day. To aid me in this I implemented numerous techniques which helped me with my mental wellbeing and greatly increased my mental resilience so that I could adopt to </w:t>
      </w:r>
      <w:r w:rsidR="00017A9A">
        <w:rPr>
          <w:bCs/>
          <w:sz w:val="24"/>
          <w:szCs w:val="24"/>
        </w:rPr>
        <w:t>new challenges that presented themselves to me whilst in training. After I left training and joined my response team, I took what I had already implemented whilst in training school and used the same techniques whilst on shi</w:t>
      </w:r>
      <w:r w:rsidR="0048745F">
        <w:rPr>
          <w:bCs/>
          <w:sz w:val="24"/>
          <w:szCs w:val="24"/>
        </w:rPr>
        <w:t xml:space="preserve">ft. Before becoming a Police </w:t>
      </w:r>
      <w:r w:rsidR="00BE0C06">
        <w:rPr>
          <w:bCs/>
          <w:sz w:val="24"/>
          <w:szCs w:val="24"/>
        </w:rPr>
        <w:t>Constable,</w:t>
      </w:r>
      <w:r w:rsidR="0048745F">
        <w:rPr>
          <w:bCs/>
          <w:sz w:val="24"/>
          <w:szCs w:val="24"/>
        </w:rPr>
        <w:t xml:space="preserve"> I was a volunteer Special Constable for 3 years so I had an idea of what would be required of me, but as a Special Constable you don’t get a workload of crimes to investigate like a regular response officer would get. It also helped that I was placed in the same team that I built up a good rapport with whilst I was a special</w:t>
      </w:r>
      <w:r w:rsidR="00281D78">
        <w:rPr>
          <w:bCs/>
          <w:sz w:val="24"/>
          <w:szCs w:val="24"/>
        </w:rPr>
        <w:t xml:space="preserve"> as I was easily able to fit back into </w:t>
      </w:r>
      <w:r w:rsidR="00E714F2">
        <w:rPr>
          <w:bCs/>
          <w:sz w:val="24"/>
          <w:szCs w:val="24"/>
        </w:rPr>
        <w:t>team dynamics without having to go through the team forming stage</w:t>
      </w:r>
      <w:r w:rsidR="005F7135">
        <w:rPr>
          <w:bCs/>
          <w:sz w:val="24"/>
          <w:szCs w:val="24"/>
        </w:rPr>
        <w:t xml:space="preserve"> again. </w:t>
      </w:r>
    </w:p>
    <w:p w14:paraId="5E35619A" w14:textId="40EE332D" w:rsidR="00017A9A" w:rsidRDefault="00017A9A" w:rsidP="00340E9A">
      <w:pPr>
        <w:ind w:right="237"/>
        <w:jc w:val="both"/>
        <w:rPr>
          <w:bCs/>
          <w:sz w:val="24"/>
          <w:szCs w:val="24"/>
        </w:rPr>
      </w:pPr>
    </w:p>
    <w:p w14:paraId="63AFCB8B" w14:textId="69C7D188" w:rsidR="00161088" w:rsidRDefault="00C214FE" w:rsidP="00340E9A">
      <w:pPr>
        <w:ind w:right="237"/>
        <w:jc w:val="both"/>
        <w:rPr>
          <w:sz w:val="24"/>
          <w:szCs w:val="24"/>
        </w:rPr>
      </w:pPr>
      <w:r>
        <w:rPr>
          <w:sz w:val="24"/>
          <w:szCs w:val="24"/>
        </w:rPr>
        <w:t xml:space="preserve">The Covid pandemic was at its highest point whilst I was in training, the previous intake before mine started on the day the first national lockdown was announced for the UK and all training was suddenly moved to distanced learning at home on Microsoft teams. I found that this type of training in a Police context didn’t really suit me as I learned better from the lecturer discussing it and then putting what we have learned into a scenario that the trainer would have done operationally. The latter part was lost on the online training as they would want to deliver the PowerPoint and then any questions afterwards would have to be emailed in to get a response. </w:t>
      </w:r>
      <w:r w:rsidR="00EA441F">
        <w:rPr>
          <w:sz w:val="24"/>
          <w:szCs w:val="24"/>
        </w:rPr>
        <w:t xml:space="preserve">However, it was something I always wished to do as a career and with the current pandemic it was a change that was required in order to keep myself and the others in my intake safe. </w:t>
      </w:r>
      <w:r w:rsidR="00B05855">
        <w:rPr>
          <w:sz w:val="24"/>
          <w:szCs w:val="24"/>
        </w:rPr>
        <w:t xml:space="preserve">However, I don’t feel training equipped me for what I had to undertake since becoming an operational Police officer. In training we were not allowed to get hands on with each other during practical’s, which had a negative </w:t>
      </w:r>
      <w:r w:rsidR="00B05855">
        <w:rPr>
          <w:sz w:val="24"/>
          <w:szCs w:val="24"/>
        </w:rPr>
        <w:lastRenderedPageBreak/>
        <w:t xml:space="preserve">impact on the </w:t>
      </w:r>
      <w:r w:rsidR="007348AF">
        <w:rPr>
          <w:sz w:val="24"/>
          <w:szCs w:val="24"/>
        </w:rPr>
        <w:t>student’s</w:t>
      </w:r>
      <w:r w:rsidR="00B05855">
        <w:rPr>
          <w:sz w:val="24"/>
          <w:szCs w:val="24"/>
        </w:rPr>
        <w:t xml:space="preserve"> ability to put handcuffs on safely</w:t>
      </w:r>
      <w:r w:rsidR="007348AF">
        <w:rPr>
          <w:sz w:val="24"/>
          <w:szCs w:val="24"/>
        </w:rPr>
        <w:t xml:space="preserve"> as the first time they would be doing it properly would be when they are using them on someone whilst operational. It had been around 8 months since I had used handcuffs as a special constable </w:t>
      </w:r>
      <w:r w:rsidR="00E16444">
        <w:rPr>
          <w:sz w:val="24"/>
          <w:szCs w:val="24"/>
        </w:rPr>
        <w:t xml:space="preserve">and I was rusty when I had to make my first arrest and use handcuffs, this is a pressure that under normal circumstances shouldn’t be present. </w:t>
      </w:r>
    </w:p>
    <w:p w14:paraId="31BE446B" w14:textId="6B5399EE" w:rsidR="00E16444" w:rsidRDefault="00E16444" w:rsidP="00340E9A">
      <w:pPr>
        <w:ind w:right="237"/>
        <w:jc w:val="both"/>
        <w:rPr>
          <w:sz w:val="24"/>
          <w:szCs w:val="24"/>
        </w:rPr>
      </w:pPr>
    </w:p>
    <w:p w14:paraId="0145303B" w14:textId="57D807F5" w:rsidR="00E16444" w:rsidRDefault="00E16444" w:rsidP="00340E9A">
      <w:pPr>
        <w:ind w:right="237"/>
        <w:jc w:val="both"/>
        <w:rPr>
          <w:sz w:val="24"/>
          <w:szCs w:val="24"/>
        </w:rPr>
      </w:pPr>
      <w:r>
        <w:rPr>
          <w:sz w:val="24"/>
          <w:szCs w:val="24"/>
        </w:rPr>
        <w:t xml:space="preserve">When I arrived </w:t>
      </w:r>
      <w:proofErr w:type="gramStart"/>
      <w:r>
        <w:rPr>
          <w:sz w:val="24"/>
          <w:szCs w:val="24"/>
        </w:rPr>
        <w:t>to</w:t>
      </w:r>
      <w:proofErr w:type="gramEnd"/>
      <w:r>
        <w:rPr>
          <w:sz w:val="24"/>
          <w:szCs w:val="24"/>
        </w:rPr>
        <w:t xml:space="preserve"> my new team the atmosphere was all around very good, it is a relatively young in service team so there a real passion to deal with incidents properly and take the time to deal with victims of crime appropriately was still there, which isn’t always present on all Policing teams. </w:t>
      </w:r>
      <w:r w:rsidR="00BA5379">
        <w:rPr>
          <w:sz w:val="24"/>
          <w:szCs w:val="24"/>
        </w:rPr>
        <w:t>Whilst I was in initial training, my old team was merged with a neighbouring sectors team to form a larger team that would cover the same area that both teams did before. When I returned a few officers were off on the sick as they were isolating due to covid-19, including my tutor constable. Due to the sickness as well as annual leave I was without a tutor for around half of my tutored phased period, which if I hadn’t had previous experience as a special constable would have resulted in an extension of my tutored phased which would have had a knock-on effect on the rest of my probationary targets. However, despite the setbacks that I experienced</w:t>
      </w:r>
      <w:r w:rsidR="00271177">
        <w:rPr>
          <w:sz w:val="24"/>
          <w:szCs w:val="24"/>
        </w:rPr>
        <w:t xml:space="preserve">, I looked back on it as a positive experience. Things don’t always go to plan in the Police and you just need to get on with the task at hand and do </w:t>
      </w:r>
      <w:proofErr w:type="spellStart"/>
      <w:r w:rsidR="00271177">
        <w:rPr>
          <w:sz w:val="24"/>
          <w:szCs w:val="24"/>
        </w:rPr>
        <w:t>you’re</w:t>
      </w:r>
      <w:proofErr w:type="spellEnd"/>
      <w:r w:rsidR="00271177">
        <w:rPr>
          <w:sz w:val="24"/>
          <w:szCs w:val="24"/>
        </w:rPr>
        <w:t xml:space="preserve"> best, which I believe I did. </w:t>
      </w:r>
    </w:p>
    <w:p w14:paraId="7C98C52C" w14:textId="0BD12EF6" w:rsidR="00161088" w:rsidRDefault="00161088" w:rsidP="00340E9A">
      <w:pPr>
        <w:ind w:right="237"/>
        <w:jc w:val="both"/>
        <w:rPr>
          <w:sz w:val="24"/>
          <w:szCs w:val="24"/>
        </w:rPr>
      </w:pPr>
    </w:p>
    <w:p w14:paraId="2DFE1EDD" w14:textId="29F698F5" w:rsidR="00BE0C06" w:rsidRDefault="00271177" w:rsidP="00340E9A">
      <w:pPr>
        <w:ind w:right="237"/>
        <w:jc w:val="both"/>
        <w:rPr>
          <w:sz w:val="24"/>
          <w:szCs w:val="24"/>
        </w:rPr>
      </w:pPr>
      <w:r>
        <w:rPr>
          <w:sz w:val="24"/>
          <w:szCs w:val="24"/>
        </w:rPr>
        <w:t>There is no inter-team politics or cliques which you often see in other workplaces, everyone is really friendly and is happy to help anyone out in the team should it be required. A good example of this was</w:t>
      </w:r>
      <w:r w:rsidR="00A20703">
        <w:rPr>
          <w:sz w:val="24"/>
          <w:szCs w:val="24"/>
        </w:rPr>
        <w:t xml:space="preserve"> when three people needed arresting near to the end of our tour of duty whilst I was conducting enquiries at a local hotel for an unrelated matter. I was single crewed at the time before I was made aware of the incident. I have contacted my shift supervisor over the radio and the entire team blue lighted it down to the hotel to assist with arresting the three individuals, booking them into custody and then all taking part in different parts of building the casefile to present to the courts. </w:t>
      </w:r>
      <w:r w:rsidR="00A55525">
        <w:rPr>
          <w:sz w:val="24"/>
          <w:szCs w:val="24"/>
        </w:rPr>
        <w:t xml:space="preserve">This reinforced it for me that I am on a supportive team as I’ve known from working with previous teams as a special constable that the commitment to one another isn’t always there. </w:t>
      </w:r>
      <w:r w:rsidR="00BF67A1">
        <w:rPr>
          <w:sz w:val="24"/>
          <w:szCs w:val="24"/>
        </w:rPr>
        <w:t>Another good aspect of the team is that everyone is engaged in the process</w:t>
      </w:r>
      <w:r w:rsidR="00F366B2">
        <w:rPr>
          <w:sz w:val="24"/>
          <w:szCs w:val="24"/>
        </w:rPr>
        <w:t xml:space="preserve"> from prisoner handling to keeping workloads manageable. There is trust within the team, which helps officers to form a good working relationship. Whilst my supervisor provides a direction where he feels the best approach to an incident is, disagreements are welcomed, providing they are in a constructive format and the reasons given why an investigation should go down a different path. My supervisor may be unaware of all </w:t>
      </w:r>
      <w:r w:rsidR="00F64E74">
        <w:rPr>
          <w:sz w:val="24"/>
          <w:szCs w:val="24"/>
        </w:rPr>
        <w:t xml:space="preserve">the facts relevant to the case and may </w:t>
      </w:r>
      <w:proofErr w:type="gramStart"/>
      <w:r w:rsidR="00F64E74">
        <w:rPr>
          <w:sz w:val="24"/>
          <w:szCs w:val="24"/>
        </w:rPr>
        <w:t>make a decision</w:t>
      </w:r>
      <w:proofErr w:type="gramEnd"/>
      <w:r w:rsidR="00F64E74">
        <w:rPr>
          <w:sz w:val="24"/>
          <w:szCs w:val="24"/>
        </w:rPr>
        <w:t xml:space="preserve"> without being fully brie</w:t>
      </w:r>
      <w:r w:rsidR="00BE0C06">
        <w:rPr>
          <w:sz w:val="24"/>
          <w:szCs w:val="24"/>
        </w:rPr>
        <w:t xml:space="preserve">fed on the full facts. </w:t>
      </w:r>
    </w:p>
    <w:p w14:paraId="7456AD0B" w14:textId="3C39681F" w:rsidR="00BE0C06" w:rsidRDefault="00BE0C06" w:rsidP="00340E9A">
      <w:pPr>
        <w:ind w:right="237"/>
        <w:jc w:val="both"/>
        <w:rPr>
          <w:sz w:val="24"/>
          <w:szCs w:val="24"/>
        </w:rPr>
      </w:pPr>
    </w:p>
    <w:p w14:paraId="6BA2314B" w14:textId="4326A70F" w:rsidR="00C81FA2" w:rsidRDefault="00BE0C06" w:rsidP="00340E9A">
      <w:pPr>
        <w:ind w:right="237"/>
        <w:jc w:val="both"/>
        <w:rPr>
          <w:sz w:val="24"/>
          <w:szCs w:val="24"/>
        </w:rPr>
      </w:pPr>
      <w:r>
        <w:rPr>
          <w:sz w:val="24"/>
          <w:szCs w:val="24"/>
        </w:rPr>
        <w:t>Supervisors should promote the right culture to avoid Police officers conforming to the negative impacts that can occur in the workplace. According to the College of Policing, supervisors should seek to treat people fairly and with dignity and respect, give people a chance to express their views and to take their views into account, being open and honest and making impartial decisions clearly outlining how you come to this decision</w:t>
      </w:r>
      <w:r w:rsidR="00D0430C">
        <w:rPr>
          <w:sz w:val="24"/>
          <w:szCs w:val="24"/>
        </w:rPr>
        <w:t xml:space="preserve"> </w:t>
      </w:r>
      <w:sdt>
        <w:sdtPr>
          <w:rPr>
            <w:sz w:val="24"/>
            <w:szCs w:val="24"/>
          </w:rPr>
          <w:id w:val="-715814884"/>
          <w:citation/>
        </w:sdtPr>
        <w:sdtContent>
          <w:r w:rsidR="00570E25">
            <w:rPr>
              <w:sz w:val="24"/>
              <w:szCs w:val="24"/>
            </w:rPr>
            <w:fldChar w:fldCharType="begin"/>
          </w:r>
          <w:r w:rsidR="00570E25">
            <w:rPr>
              <w:sz w:val="24"/>
              <w:szCs w:val="24"/>
            </w:rPr>
            <w:instrText xml:space="preserve">CITATION Colry \l 2057 </w:instrText>
          </w:r>
          <w:r w:rsidR="00570E25">
            <w:rPr>
              <w:sz w:val="24"/>
              <w:szCs w:val="24"/>
            </w:rPr>
            <w:fldChar w:fldCharType="separate"/>
          </w:r>
          <w:r w:rsidR="00570E25" w:rsidRPr="00570E25">
            <w:rPr>
              <w:noProof/>
              <w:sz w:val="24"/>
              <w:szCs w:val="24"/>
            </w:rPr>
            <w:t>(College of Policing, 2021)</w:t>
          </w:r>
          <w:r w:rsidR="00570E25">
            <w:rPr>
              <w:sz w:val="24"/>
              <w:szCs w:val="24"/>
            </w:rPr>
            <w:fldChar w:fldCharType="end"/>
          </w:r>
        </w:sdtContent>
      </w:sdt>
      <w:r w:rsidR="00570E25">
        <w:rPr>
          <w:sz w:val="24"/>
          <w:szCs w:val="24"/>
        </w:rPr>
        <w:t xml:space="preserve">. </w:t>
      </w:r>
      <w:r>
        <w:rPr>
          <w:sz w:val="24"/>
          <w:szCs w:val="24"/>
        </w:rPr>
        <w:t xml:space="preserve">This is something I feel my supervisor does exceptionally well, however I have seen the negative impacts on teams where they have a supervisor who doesn’t promote the right type of culture in the workplace. By supervisors treating police officers fairly, this will in turn make police officers treat </w:t>
      </w:r>
      <w:r>
        <w:rPr>
          <w:sz w:val="24"/>
          <w:szCs w:val="24"/>
        </w:rPr>
        <w:lastRenderedPageBreak/>
        <w:t xml:space="preserve">members of the public more fairly </w:t>
      </w:r>
      <w:r w:rsidR="001C52E5">
        <w:rPr>
          <w:sz w:val="24"/>
          <w:szCs w:val="24"/>
        </w:rPr>
        <w:t>as well</w:t>
      </w:r>
      <w:r>
        <w:rPr>
          <w:sz w:val="24"/>
          <w:szCs w:val="24"/>
        </w:rPr>
        <w:t xml:space="preserve"> as increasing public confidence as people who would not normally call the Police may report more crime that would otherwise go undetectable. </w:t>
      </w:r>
      <w:r w:rsidR="00570E25">
        <w:rPr>
          <w:sz w:val="24"/>
          <w:szCs w:val="24"/>
        </w:rPr>
        <w:t>Good o</w:t>
      </w:r>
      <w:r w:rsidR="00AB77EF">
        <w:rPr>
          <w:sz w:val="24"/>
          <w:szCs w:val="24"/>
        </w:rPr>
        <w:t xml:space="preserve">rganisational culture is important to an organisation, it can be defined as a balance between success and failure of an organisation. According to </w:t>
      </w:r>
      <w:proofErr w:type="spellStart"/>
      <w:r w:rsidR="00AB77EF">
        <w:rPr>
          <w:sz w:val="24"/>
          <w:szCs w:val="24"/>
        </w:rPr>
        <w:t>Bizfluent</w:t>
      </w:r>
      <w:proofErr w:type="spellEnd"/>
      <w:r w:rsidR="00AB77EF">
        <w:rPr>
          <w:sz w:val="24"/>
          <w:szCs w:val="24"/>
        </w:rPr>
        <w:t xml:space="preserve">, some of the negative impacts on organisational culture include not valuing quality work, which gives employees the thought that they do not need to strive for quality, promotes and encourages bad behaviour within the workplace and can lead to a poor work life balance and can lead to employees feeling miserable and result in increased employee turnover. </w:t>
      </w:r>
      <w:sdt>
        <w:sdtPr>
          <w:rPr>
            <w:sz w:val="24"/>
            <w:szCs w:val="24"/>
          </w:rPr>
          <w:id w:val="2049411677"/>
          <w:citation/>
        </w:sdtPr>
        <w:sdtContent>
          <w:r w:rsidR="00570E25">
            <w:rPr>
              <w:sz w:val="24"/>
              <w:szCs w:val="24"/>
            </w:rPr>
            <w:fldChar w:fldCharType="begin"/>
          </w:r>
          <w:r w:rsidR="00570E25">
            <w:rPr>
              <w:sz w:val="24"/>
              <w:szCs w:val="24"/>
            </w:rPr>
            <w:instrText xml:space="preserve"> CITATION Fra19 \l 2057 </w:instrText>
          </w:r>
          <w:r w:rsidR="00570E25">
            <w:rPr>
              <w:sz w:val="24"/>
              <w:szCs w:val="24"/>
            </w:rPr>
            <w:fldChar w:fldCharType="separate"/>
          </w:r>
          <w:r w:rsidR="00570E25" w:rsidRPr="00570E25">
            <w:rPr>
              <w:noProof/>
              <w:sz w:val="24"/>
              <w:szCs w:val="24"/>
            </w:rPr>
            <w:t>(Fraser, 2019)</w:t>
          </w:r>
          <w:r w:rsidR="00570E25">
            <w:rPr>
              <w:sz w:val="24"/>
              <w:szCs w:val="24"/>
            </w:rPr>
            <w:fldChar w:fldCharType="end"/>
          </w:r>
        </w:sdtContent>
      </w:sdt>
    </w:p>
    <w:p w14:paraId="14EE79F9" w14:textId="1AC8B5E0" w:rsidR="00AB77EF" w:rsidRDefault="00AB77EF" w:rsidP="00340E9A">
      <w:pPr>
        <w:ind w:right="237"/>
        <w:jc w:val="both"/>
        <w:rPr>
          <w:sz w:val="24"/>
          <w:szCs w:val="24"/>
        </w:rPr>
      </w:pPr>
    </w:p>
    <w:p w14:paraId="20F60B2C" w14:textId="2F1EA8E0" w:rsidR="00AB77EF" w:rsidRDefault="00AB77EF" w:rsidP="00340E9A">
      <w:pPr>
        <w:ind w:right="237"/>
        <w:jc w:val="both"/>
        <w:rPr>
          <w:sz w:val="24"/>
          <w:szCs w:val="24"/>
        </w:rPr>
      </w:pPr>
      <w:r>
        <w:rPr>
          <w:sz w:val="24"/>
          <w:szCs w:val="24"/>
        </w:rPr>
        <w:t xml:space="preserve">In conclusion, I haven’t had to do a lot in order to sustain my well-being and resilience within the team. It’s a supportive team as well as supervisory. There are no bad actors within the team and there is a genuine feel of trust that has formed. </w:t>
      </w:r>
      <w:r w:rsidR="00171201">
        <w:rPr>
          <w:sz w:val="24"/>
          <w:szCs w:val="24"/>
        </w:rPr>
        <w:t xml:space="preserve">Due to that it’s made it very easy to fit back into the group and easily become a valued member of the team. I also feel that there is sufficient support available </w:t>
      </w:r>
      <w:r w:rsidR="00570E25">
        <w:rPr>
          <w:sz w:val="24"/>
          <w:szCs w:val="24"/>
        </w:rPr>
        <w:t>whenever</w:t>
      </w:r>
      <w:r w:rsidR="00171201">
        <w:rPr>
          <w:sz w:val="24"/>
          <w:szCs w:val="24"/>
        </w:rPr>
        <w:t xml:space="preserve"> I attend an incident that has the potential to cause issues with mental well-being, such as sudden deaths. </w:t>
      </w:r>
    </w:p>
    <w:p w14:paraId="327BCB2A" w14:textId="522DD782" w:rsidR="00AB77EF" w:rsidRDefault="00AB77EF" w:rsidP="00340E9A">
      <w:pPr>
        <w:ind w:right="237"/>
        <w:jc w:val="both"/>
        <w:rPr>
          <w:sz w:val="24"/>
          <w:szCs w:val="24"/>
        </w:rPr>
      </w:pPr>
    </w:p>
    <w:p w14:paraId="43B17A7B" w14:textId="0AB49BE0" w:rsidR="00AB77EF" w:rsidRDefault="00AB77EF" w:rsidP="00340E9A">
      <w:pPr>
        <w:ind w:right="237"/>
        <w:jc w:val="both"/>
        <w:rPr>
          <w:sz w:val="24"/>
          <w:szCs w:val="24"/>
        </w:rPr>
      </w:pPr>
    </w:p>
    <w:p w14:paraId="6FA6D55F" w14:textId="0E9E510A" w:rsidR="00C81FA2" w:rsidRDefault="00171201" w:rsidP="00340E9A">
      <w:pPr>
        <w:ind w:right="237"/>
        <w:jc w:val="both"/>
        <w:rPr>
          <w:sz w:val="24"/>
          <w:szCs w:val="24"/>
        </w:rPr>
      </w:pPr>
      <w:r>
        <w:rPr>
          <w:sz w:val="24"/>
          <w:szCs w:val="24"/>
        </w:rPr>
        <w:t>Wordcount: 1281</w:t>
      </w:r>
    </w:p>
    <w:p w14:paraId="3EA66DA4" w14:textId="11C8F7BC" w:rsidR="00C81FA2" w:rsidRDefault="00C81FA2" w:rsidP="00340E9A">
      <w:pPr>
        <w:ind w:right="237"/>
        <w:jc w:val="both"/>
        <w:rPr>
          <w:sz w:val="24"/>
          <w:szCs w:val="24"/>
        </w:rPr>
      </w:pPr>
    </w:p>
    <w:p w14:paraId="2AEDDAE4" w14:textId="01F31C39" w:rsidR="00202B34" w:rsidRDefault="00202B34" w:rsidP="00340E9A">
      <w:pPr>
        <w:ind w:right="237"/>
        <w:jc w:val="both"/>
        <w:rPr>
          <w:sz w:val="24"/>
          <w:szCs w:val="24"/>
        </w:rPr>
      </w:pPr>
    </w:p>
    <w:p w14:paraId="668E5D71" w14:textId="77777777" w:rsidR="00202B34" w:rsidRPr="00270EEB" w:rsidRDefault="00202B3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F64E74">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37EC48FE" w:rsidR="00AA666E" w:rsidRDefault="00171201" w:rsidP="00340E9A">
      <w:pPr>
        <w:ind w:right="237"/>
        <w:jc w:val="both"/>
        <w:rPr>
          <w:sz w:val="24"/>
          <w:szCs w:val="24"/>
        </w:rPr>
      </w:pPr>
      <w:r>
        <w:rPr>
          <w:sz w:val="24"/>
          <w:szCs w:val="24"/>
        </w:rPr>
        <w:t>In this question I am being asked to d</w:t>
      </w:r>
      <w:r w:rsidR="00AA76BD">
        <w:rPr>
          <w:sz w:val="24"/>
          <w:szCs w:val="24"/>
        </w:rPr>
        <w:t xml:space="preserve">escribe an incident and reflect on how I made decisions in a complex and unpredictable circumstances using the dynamic risk assessment tool. To answer this task, I will use the Gibbs reflective cycle as a template in order to fully discuss what happened, my feelings and what I thought went well. As well as giving a brief description of the problem that I faced, as well as any social and legislative contexts and the relevant cultural, ethnic and language issues I faced during the incident. </w:t>
      </w:r>
      <w:r w:rsidR="00E6507A">
        <w:rPr>
          <w:sz w:val="24"/>
          <w:szCs w:val="24"/>
        </w:rPr>
        <w:t xml:space="preserve">I will also evaluate the decisions I made during the incident and how I used the national decision-making model to aid my decision making in relation to what was being presented for me, I will also outline the consequences that my decision making has on the people that I deal with, both positively and negatively if I wasn’t to take an action. </w:t>
      </w:r>
    </w:p>
    <w:p w14:paraId="7EB91315" w14:textId="77777777" w:rsidR="00E6507A" w:rsidRPr="00270EEB" w:rsidRDefault="00E6507A" w:rsidP="00340E9A">
      <w:pPr>
        <w:ind w:right="237"/>
        <w:jc w:val="both"/>
        <w:rPr>
          <w:sz w:val="24"/>
          <w:szCs w:val="24"/>
        </w:rPr>
      </w:pPr>
    </w:p>
    <w:p w14:paraId="25B98F4D" w14:textId="0995C6F5" w:rsidR="00E6507A" w:rsidRDefault="00E6507A" w:rsidP="00340E9A">
      <w:pPr>
        <w:ind w:right="237"/>
        <w:jc w:val="both"/>
        <w:rPr>
          <w:sz w:val="24"/>
          <w:szCs w:val="24"/>
        </w:rPr>
      </w:pPr>
      <w:r>
        <w:rPr>
          <w:sz w:val="24"/>
          <w:szCs w:val="24"/>
        </w:rPr>
        <w:t xml:space="preserve">Whilst on mobile patrol with my colleague a call was put over the airwave radios of a domestic incident in my area involving </w:t>
      </w:r>
      <w:r w:rsidR="00D1173F">
        <w:rPr>
          <w:sz w:val="24"/>
          <w:szCs w:val="24"/>
        </w:rPr>
        <w:t>a couple that are well known to Police</w:t>
      </w:r>
      <w:r w:rsidR="00757C54">
        <w:rPr>
          <w:sz w:val="24"/>
          <w:szCs w:val="24"/>
        </w:rPr>
        <w:t xml:space="preserve"> for previous similar incidents</w:t>
      </w:r>
      <w:r w:rsidR="00D1173F">
        <w:rPr>
          <w:sz w:val="24"/>
          <w:szCs w:val="24"/>
        </w:rPr>
        <w:t xml:space="preserve">. I was the closest available </w:t>
      </w:r>
      <w:r w:rsidR="001C52E5">
        <w:rPr>
          <w:sz w:val="24"/>
          <w:szCs w:val="24"/>
        </w:rPr>
        <w:t>officer,</w:t>
      </w:r>
      <w:r w:rsidR="00D1173F">
        <w:rPr>
          <w:sz w:val="24"/>
          <w:szCs w:val="24"/>
        </w:rPr>
        <w:t xml:space="preserve"> so I have told the control room to attach myself and my shift partner. The couple are well known to Police with both subjects having warning markers for assaulting each other. From past experience with dealing with the couple the male is the only one that can speak English and he would often minimise</w:t>
      </w:r>
      <w:r w:rsidR="000B6945">
        <w:rPr>
          <w:sz w:val="24"/>
          <w:szCs w:val="24"/>
        </w:rPr>
        <w:t xml:space="preserve"> what happened before Police attendance as he knew he could use it to our advantage as we had to use an outside agency </w:t>
      </w:r>
      <w:r w:rsidR="00757C54">
        <w:rPr>
          <w:sz w:val="24"/>
          <w:szCs w:val="24"/>
        </w:rPr>
        <w:t xml:space="preserve">in order to communicate with the female </w:t>
      </w:r>
      <w:r w:rsidR="009F0185">
        <w:rPr>
          <w:sz w:val="24"/>
          <w:szCs w:val="24"/>
        </w:rPr>
        <w:t xml:space="preserve">as she spoke essentially no English. On arrival to the </w:t>
      </w:r>
      <w:r w:rsidR="00E06E98">
        <w:rPr>
          <w:sz w:val="24"/>
          <w:szCs w:val="24"/>
        </w:rPr>
        <w:t>couple’s</w:t>
      </w:r>
      <w:r w:rsidR="009F0185">
        <w:rPr>
          <w:sz w:val="24"/>
          <w:szCs w:val="24"/>
        </w:rPr>
        <w:t xml:space="preserve"> home address</w:t>
      </w:r>
      <w:r w:rsidR="00E0487B">
        <w:rPr>
          <w:sz w:val="24"/>
          <w:szCs w:val="24"/>
        </w:rPr>
        <w:t xml:space="preserve"> the front door was found to be unlocked</w:t>
      </w:r>
      <w:r w:rsidR="00067AD1">
        <w:rPr>
          <w:sz w:val="24"/>
          <w:szCs w:val="24"/>
        </w:rPr>
        <w:t xml:space="preserve">. Officers made their way into the unlocked property via the front door, as we immediately </w:t>
      </w:r>
      <w:r w:rsidR="00E06E98">
        <w:rPr>
          <w:sz w:val="24"/>
          <w:szCs w:val="24"/>
        </w:rPr>
        <w:t>entered,</w:t>
      </w:r>
      <w:r w:rsidR="00067AD1">
        <w:rPr>
          <w:sz w:val="24"/>
          <w:szCs w:val="24"/>
        </w:rPr>
        <w:t xml:space="preserve"> I could hear a disturbance in the address with loud shouting and screaming coming from upstairs. I have made my way towards the direction of </w:t>
      </w:r>
      <w:r w:rsidR="00067AD1">
        <w:rPr>
          <w:sz w:val="24"/>
          <w:szCs w:val="24"/>
        </w:rPr>
        <w:lastRenderedPageBreak/>
        <w:t xml:space="preserve">the disturbance which happened to appear to be the main bedroom of the property. I have opened the door to the room and was presented with </w:t>
      </w:r>
      <w:r w:rsidR="00E639A9">
        <w:rPr>
          <w:sz w:val="24"/>
          <w:szCs w:val="24"/>
        </w:rPr>
        <w:t xml:space="preserve">a </w:t>
      </w:r>
      <w:r w:rsidR="00067AD1">
        <w:rPr>
          <w:sz w:val="24"/>
          <w:szCs w:val="24"/>
        </w:rPr>
        <w:t>male on</w:t>
      </w:r>
      <w:r w:rsidR="00E639A9">
        <w:rPr>
          <w:sz w:val="24"/>
          <w:szCs w:val="24"/>
        </w:rPr>
        <w:t xml:space="preserve"> </w:t>
      </w:r>
      <w:r w:rsidR="00067AD1">
        <w:rPr>
          <w:sz w:val="24"/>
          <w:szCs w:val="24"/>
        </w:rPr>
        <w:t xml:space="preserve">top of the </w:t>
      </w:r>
      <w:r w:rsidR="00E639A9">
        <w:rPr>
          <w:sz w:val="24"/>
          <w:szCs w:val="24"/>
        </w:rPr>
        <w:t>female</w:t>
      </w:r>
      <w:r w:rsidR="00067AD1">
        <w:rPr>
          <w:sz w:val="24"/>
          <w:szCs w:val="24"/>
        </w:rPr>
        <w:t xml:space="preserve"> and he appeared to be </w:t>
      </w:r>
      <w:r w:rsidR="00E639A9">
        <w:rPr>
          <w:sz w:val="24"/>
          <w:szCs w:val="24"/>
        </w:rPr>
        <w:t xml:space="preserve">choking her. I have then </w:t>
      </w:r>
      <w:proofErr w:type="gramStart"/>
      <w:r w:rsidR="00E639A9">
        <w:rPr>
          <w:sz w:val="24"/>
          <w:szCs w:val="24"/>
        </w:rPr>
        <w:t>took</w:t>
      </w:r>
      <w:proofErr w:type="gramEnd"/>
      <w:r w:rsidR="00E639A9">
        <w:rPr>
          <w:sz w:val="24"/>
          <w:szCs w:val="24"/>
        </w:rPr>
        <w:t xml:space="preserve"> hold of the male from behind in the same manner that he had the female in to catch him by surprise before pulling him to the ground where he was placed in cuffs and placed in the back of a Police vehicle so that attending officers could speak with the female to see what had happened</w:t>
      </w:r>
      <w:r w:rsidR="00A419BF">
        <w:rPr>
          <w:sz w:val="24"/>
          <w:szCs w:val="24"/>
        </w:rPr>
        <w:t xml:space="preserve"> before potentially arresting for the wrong offence. The female stated that a verbal argument started over money and other menial disagreements and the male has assaulted her by pushing and getting into her personal space whilst shouting at her. She has fled to the bedroom where the male had followed her and started his verbal tirade against her again to which she ignored which sent the male into a rage and he started to choke her whilst knelt on top of her on the bed. </w:t>
      </w:r>
    </w:p>
    <w:p w14:paraId="4320346B" w14:textId="77777777" w:rsidR="00DC7D9D" w:rsidRDefault="00DC7D9D" w:rsidP="00340E9A">
      <w:pPr>
        <w:ind w:right="237"/>
        <w:jc w:val="both"/>
        <w:rPr>
          <w:sz w:val="24"/>
          <w:szCs w:val="24"/>
        </w:rPr>
      </w:pPr>
    </w:p>
    <w:p w14:paraId="2CF8694A" w14:textId="54AA8592" w:rsidR="00860D4A" w:rsidRDefault="00DC7D9D" w:rsidP="00340E9A">
      <w:pPr>
        <w:ind w:right="237"/>
        <w:jc w:val="both"/>
        <w:rPr>
          <w:sz w:val="24"/>
          <w:szCs w:val="24"/>
        </w:rPr>
      </w:pPr>
      <w:r>
        <w:rPr>
          <w:sz w:val="24"/>
          <w:szCs w:val="24"/>
        </w:rPr>
        <w:t xml:space="preserve">The legalisation used during this incident was firstly a section 47 assault under the offences against the person act 1861, section 24 </w:t>
      </w:r>
      <w:r w:rsidR="00D75225">
        <w:rPr>
          <w:sz w:val="24"/>
          <w:szCs w:val="24"/>
        </w:rPr>
        <w:t xml:space="preserve">and 32 of the Police and Criminal Evidence act 1984. In brief a section 47 assault lies in between a common assault and a grievous bodily harm, which is the most serious of assaults on a person. </w:t>
      </w:r>
      <w:r w:rsidR="00860D4A">
        <w:rPr>
          <w:sz w:val="24"/>
          <w:szCs w:val="24"/>
        </w:rPr>
        <w:t xml:space="preserve">The legal definition of actual bodily harm is “a person is guilty of an offence who assaults any person, thereby occasions him actual bodily harm”. </w:t>
      </w:r>
      <w:sdt>
        <w:sdtPr>
          <w:rPr>
            <w:sz w:val="24"/>
            <w:szCs w:val="24"/>
          </w:rPr>
          <w:id w:val="83582718"/>
          <w:citation/>
        </w:sdtPr>
        <w:sdtContent>
          <w:r w:rsidR="00570E25">
            <w:rPr>
              <w:sz w:val="24"/>
              <w:szCs w:val="24"/>
            </w:rPr>
            <w:fldChar w:fldCharType="begin"/>
          </w:r>
          <w:r w:rsidR="00570E25">
            <w:rPr>
              <w:b/>
              <w:bCs/>
              <w:sz w:val="24"/>
              <w:szCs w:val="24"/>
            </w:rPr>
            <w:instrText xml:space="preserve"> CITATION UKG61 \l 2057 </w:instrText>
          </w:r>
          <w:r w:rsidR="00570E25">
            <w:rPr>
              <w:sz w:val="24"/>
              <w:szCs w:val="24"/>
            </w:rPr>
            <w:fldChar w:fldCharType="separate"/>
          </w:r>
          <w:r w:rsidR="00570E25" w:rsidRPr="00570E25">
            <w:rPr>
              <w:noProof/>
              <w:sz w:val="24"/>
              <w:szCs w:val="24"/>
            </w:rPr>
            <w:t>(UK GOVERNMENT, 1861)</w:t>
          </w:r>
          <w:r w:rsidR="00570E25">
            <w:rPr>
              <w:sz w:val="24"/>
              <w:szCs w:val="24"/>
            </w:rPr>
            <w:fldChar w:fldCharType="end"/>
          </w:r>
        </w:sdtContent>
      </w:sdt>
      <w:r w:rsidR="00570E25">
        <w:rPr>
          <w:sz w:val="24"/>
          <w:szCs w:val="24"/>
        </w:rPr>
        <w:t xml:space="preserve"> </w:t>
      </w:r>
      <w:r w:rsidR="00860D4A">
        <w:rPr>
          <w:sz w:val="24"/>
          <w:szCs w:val="24"/>
        </w:rPr>
        <w:t>Although the law describes the person that is injured as him, it also applies to females. During the incident I also used S24 of the Police and Criminal Evidence act 1984, this piece of law allows constables to make an arrest without warrant providing specific circumstances have taken place. These specific circumstances are, anyone who is about to commit an offence, anyone who is in the act of committing an offence, anyone whom he has reasonable grounds for suspecting to be about to commit an offence and anyone whom he has reasonable grounds for suspected to be committing an offence</w:t>
      </w:r>
      <w:r w:rsidR="000A6FB2">
        <w:rPr>
          <w:b/>
          <w:bCs/>
          <w:sz w:val="24"/>
          <w:szCs w:val="24"/>
        </w:rPr>
        <w:t xml:space="preserve"> </w:t>
      </w:r>
      <w:sdt>
        <w:sdtPr>
          <w:rPr>
            <w:b/>
            <w:bCs/>
            <w:sz w:val="24"/>
            <w:szCs w:val="24"/>
          </w:rPr>
          <w:id w:val="1484578240"/>
          <w:citation/>
        </w:sdtPr>
        <w:sdtContent>
          <w:r w:rsidR="000A6FB2">
            <w:rPr>
              <w:b/>
              <w:bCs/>
              <w:sz w:val="24"/>
              <w:szCs w:val="24"/>
            </w:rPr>
            <w:fldChar w:fldCharType="begin"/>
          </w:r>
          <w:r w:rsidR="000A6FB2">
            <w:rPr>
              <w:b/>
              <w:bCs/>
              <w:sz w:val="24"/>
              <w:szCs w:val="24"/>
            </w:rPr>
            <w:instrText xml:space="preserve"> CITATION UKG84 \l 2057 </w:instrText>
          </w:r>
          <w:r w:rsidR="000A6FB2">
            <w:rPr>
              <w:b/>
              <w:bCs/>
              <w:sz w:val="24"/>
              <w:szCs w:val="24"/>
            </w:rPr>
            <w:fldChar w:fldCharType="separate"/>
          </w:r>
          <w:r w:rsidR="000A6FB2" w:rsidRPr="000A6FB2">
            <w:rPr>
              <w:noProof/>
              <w:sz w:val="24"/>
              <w:szCs w:val="24"/>
            </w:rPr>
            <w:t>(UK GOVERNMENT, 1984)</w:t>
          </w:r>
          <w:r w:rsidR="000A6FB2">
            <w:rPr>
              <w:b/>
              <w:bCs/>
              <w:sz w:val="24"/>
              <w:szCs w:val="24"/>
            </w:rPr>
            <w:fldChar w:fldCharType="end"/>
          </w:r>
        </w:sdtContent>
      </w:sdt>
      <w:r w:rsidR="00860D4A" w:rsidRPr="00860D4A">
        <w:rPr>
          <w:b/>
          <w:bCs/>
          <w:sz w:val="24"/>
          <w:szCs w:val="24"/>
        </w:rPr>
        <w:t>.</w:t>
      </w:r>
      <w:r w:rsidR="00860D4A">
        <w:rPr>
          <w:sz w:val="24"/>
          <w:szCs w:val="24"/>
        </w:rPr>
        <w:t xml:space="preserve"> It also has a power of arrest once an offence has been committed </w:t>
      </w:r>
      <w:r w:rsidR="003A6FB7">
        <w:rPr>
          <w:sz w:val="24"/>
          <w:szCs w:val="24"/>
        </w:rPr>
        <w:t>but the suspect isn’t known or found at the time of the incident. If new information come to light post incident, the law would allow that person to be arrested, providing there is a sufficient necessity to arrest. As well as reasonably believing that someone has committed an offence there has to be a necessity to arrest to take them to custody, as not all crimes will require an immediate interview in custody and an alternate method may be appropriate depending on the circumstances, such as a voluntary attendance at a police station. There are 9 arrest necessities that can be utilised, and most arrests would involve the use of more than on</w:t>
      </w:r>
      <w:r w:rsidR="00E06E98">
        <w:rPr>
          <w:sz w:val="24"/>
          <w:szCs w:val="24"/>
        </w:rPr>
        <w:t xml:space="preserve">e which would have to be relayed to the custody sergeant when booking the prisoner in as required by PACE 1984 otherwise they may decline to book the prisoner </w:t>
      </w:r>
      <w:proofErr w:type="gramStart"/>
      <w:r w:rsidR="00E06E98">
        <w:rPr>
          <w:sz w:val="24"/>
          <w:szCs w:val="24"/>
        </w:rPr>
        <w:t>in</w:t>
      </w:r>
      <w:proofErr w:type="gramEnd"/>
      <w:r w:rsidR="00E06E98">
        <w:rPr>
          <w:sz w:val="24"/>
          <w:szCs w:val="24"/>
        </w:rPr>
        <w:t xml:space="preserve"> and you would have to release them and deal with them via other means. The person being arrested should also be told the necessity for their arrest during the caution. I will not go through all of the necessities here, however during this incident the necessity for arrest is to allow a prompt and effective investigation, prevent harm to another person and to protect a vulnerable person. </w:t>
      </w:r>
    </w:p>
    <w:p w14:paraId="0002DAD1" w14:textId="08913755" w:rsidR="009D45FE" w:rsidRDefault="009D45FE" w:rsidP="00340E9A">
      <w:pPr>
        <w:ind w:right="237"/>
        <w:jc w:val="both"/>
        <w:rPr>
          <w:sz w:val="24"/>
          <w:szCs w:val="24"/>
        </w:rPr>
      </w:pPr>
    </w:p>
    <w:p w14:paraId="46045C38" w14:textId="29F8A0C0" w:rsidR="009D45FE" w:rsidRDefault="009D45FE" w:rsidP="00340E9A">
      <w:pPr>
        <w:ind w:right="237"/>
        <w:jc w:val="both"/>
        <w:rPr>
          <w:sz w:val="24"/>
          <w:szCs w:val="24"/>
        </w:rPr>
      </w:pPr>
      <w:r>
        <w:rPr>
          <w:sz w:val="24"/>
          <w:szCs w:val="24"/>
        </w:rPr>
        <w:t xml:space="preserve">In terms of the feelings, I had when the call come over the radio was one of frustration mainly, not because I had to attend this incident, but that in the previous incidents nothing would ever happen as it was always his word vs hers, and she generally would never have injuries to prove any assault had taken place. So, I just assumed it would be the same again and we would just be going through the motions again of either someone getting arrested and released due to not enough </w:t>
      </w:r>
      <w:r>
        <w:rPr>
          <w:sz w:val="24"/>
          <w:szCs w:val="24"/>
        </w:rPr>
        <w:lastRenderedPageBreak/>
        <w:t xml:space="preserve">evidence to charge or the incident would be downplayed by both parties, mainly by the male, but also the female as she is the one that would have to deal with the person after the Police had left the address. But on this occasion, a Police officer has witnessed the assault take place between the couple which would ensure that the victim can be fully safeguarded, even against her wishes in the form of conditions placed on the male to not re-attend the property as well as domestic violence protection notice placed on the male so that a court can place certain conditions on the male, that if he breached </w:t>
      </w:r>
      <w:r w:rsidR="001C52E5">
        <w:rPr>
          <w:sz w:val="24"/>
          <w:szCs w:val="24"/>
        </w:rPr>
        <w:t>them,</w:t>
      </w:r>
      <w:r>
        <w:rPr>
          <w:sz w:val="24"/>
          <w:szCs w:val="24"/>
        </w:rPr>
        <w:t xml:space="preserve"> he can immediately be arrested and brought before the court again. These measures also provide a calming relief to the victim and gives them time to think and process what has happened as well as take the time to think about how they wish to proceed without the thought of further violence being inflicted upon them if they get the Police involved. </w:t>
      </w:r>
    </w:p>
    <w:p w14:paraId="19348561" w14:textId="43E22579" w:rsidR="009D45FE" w:rsidRDefault="009D45FE" w:rsidP="00340E9A">
      <w:pPr>
        <w:ind w:right="237"/>
        <w:jc w:val="both"/>
        <w:rPr>
          <w:sz w:val="24"/>
          <w:szCs w:val="24"/>
        </w:rPr>
      </w:pPr>
    </w:p>
    <w:p w14:paraId="4E17C946" w14:textId="77777777" w:rsidR="00567772" w:rsidRDefault="001C518A" w:rsidP="00340E9A">
      <w:pPr>
        <w:ind w:right="237"/>
        <w:jc w:val="both"/>
        <w:rPr>
          <w:sz w:val="24"/>
          <w:szCs w:val="24"/>
        </w:rPr>
      </w:pPr>
      <w:r>
        <w:rPr>
          <w:sz w:val="24"/>
          <w:szCs w:val="24"/>
        </w:rPr>
        <w:t xml:space="preserve">From a Police point of view everything went very well. We attended a 999 report within the national timeframes, identified an offence has taken place, took action to arrest the male, safeguarded a vulnerable female and signposted her towards support agencies that can help, such as woman’s aid and victim focus. I have then also taken a statement from the female with the aid of an interpreter from language line and as well as my own statement was enough to charge the male with a serious assault. The previous reported incidents were also included as history in the casefile and played a significant part in increasing the custodial sentence that the male received as the CPS was able to prove a history of domestic violence that the male inflicted upon his wife. </w:t>
      </w:r>
    </w:p>
    <w:p w14:paraId="42B57BE8" w14:textId="77777777" w:rsidR="00567772" w:rsidRDefault="00567772" w:rsidP="00340E9A">
      <w:pPr>
        <w:ind w:right="237"/>
        <w:jc w:val="both"/>
        <w:rPr>
          <w:sz w:val="24"/>
          <w:szCs w:val="24"/>
        </w:rPr>
      </w:pPr>
    </w:p>
    <w:p w14:paraId="55C46E4B" w14:textId="2E92F80B" w:rsidR="009D45FE" w:rsidRDefault="001C518A" w:rsidP="00340E9A">
      <w:pPr>
        <w:ind w:right="237"/>
        <w:jc w:val="both"/>
        <w:rPr>
          <w:sz w:val="24"/>
          <w:szCs w:val="24"/>
        </w:rPr>
      </w:pPr>
      <w:r>
        <w:rPr>
          <w:sz w:val="24"/>
          <w:szCs w:val="24"/>
        </w:rPr>
        <w:t>During the incident I used the National Decision Model to assist with making the correct choice during the incident</w:t>
      </w:r>
      <w:r w:rsidR="00066E6A">
        <w:rPr>
          <w:sz w:val="24"/>
          <w:szCs w:val="24"/>
        </w:rPr>
        <w:t xml:space="preserve">, this is something that was drilled into us in training and can be used to in pretty much anyway to </w:t>
      </w:r>
      <w:proofErr w:type="gramStart"/>
      <w:r w:rsidR="00066E6A">
        <w:rPr>
          <w:sz w:val="24"/>
          <w:szCs w:val="24"/>
        </w:rPr>
        <w:t>make a decision</w:t>
      </w:r>
      <w:proofErr w:type="gramEnd"/>
      <w:r w:rsidR="00066E6A">
        <w:rPr>
          <w:sz w:val="24"/>
          <w:szCs w:val="24"/>
        </w:rPr>
        <w:t xml:space="preserve">, in work and even for daily tasks. At the core of the NDM is the Code of Ethics which has been developed by the College of Policing as it clearly defines the principles and behaviours expected by Police officers. </w:t>
      </w:r>
      <w:r w:rsidR="00723FD6">
        <w:rPr>
          <w:sz w:val="24"/>
          <w:szCs w:val="24"/>
        </w:rPr>
        <w:t xml:space="preserve">The six key elements of the NDM are Information, Assessment, Powers and Policy, options, </w:t>
      </w:r>
      <w:proofErr w:type="gramStart"/>
      <w:r w:rsidR="00723FD6">
        <w:rPr>
          <w:sz w:val="24"/>
          <w:szCs w:val="24"/>
        </w:rPr>
        <w:t>take action</w:t>
      </w:r>
      <w:proofErr w:type="gramEnd"/>
      <w:r w:rsidR="00723FD6">
        <w:rPr>
          <w:sz w:val="24"/>
          <w:szCs w:val="24"/>
        </w:rPr>
        <w:t xml:space="preserve"> and review</w:t>
      </w:r>
      <w:r w:rsidR="000A6FB2">
        <w:rPr>
          <w:sz w:val="24"/>
          <w:szCs w:val="24"/>
        </w:rPr>
        <w:t xml:space="preserve"> </w:t>
      </w:r>
      <w:sdt>
        <w:sdtPr>
          <w:rPr>
            <w:sz w:val="24"/>
            <w:szCs w:val="24"/>
          </w:rPr>
          <w:id w:val="-217285816"/>
          <w:citation/>
        </w:sdtPr>
        <w:sdtContent>
          <w:r w:rsidR="000A6FB2">
            <w:rPr>
              <w:sz w:val="24"/>
              <w:szCs w:val="24"/>
            </w:rPr>
            <w:fldChar w:fldCharType="begin"/>
          </w:r>
          <w:r w:rsidR="000A6FB2">
            <w:rPr>
              <w:sz w:val="24"/>
              <w:szCs w:val="24"/>
            </w:rPr>
            <w:instrText xml:space="preserve"> CITATION Col13 \l 2057 </w:instrText>
          </w:r>
          <w:r w:rsidR="000A6FB2">
            <w:rPr>
              <w:sz w:val="24"/>
              <w:szCs w:val="24"/>
            </w:rPr>
            <w:fldChar w:fldCharType="separate"/>
          </w:r>
          <w:r w:rsidR="000A6FB2" w:rsidRPr="000A6FB2">
            <w:rPr>
              <w:noProof/>
              <w:sz w:val="24"/>
              <w:szCs w:val="24"/>
            </w:rPr>
            <w:t>(College of Policing, 2013)</w:t>
          </w:r>
          <w:r w:rsidR="000A6FB2">
            <w:rPr>
              <w:sz w:val="24"/>
              <w:szCs w:val="24"/>
            </w:rPr>
            <w:fldChar w:fldCharType="end"/>
          </w:r>
        </w:sdtContent>
      </w:sdt>
      <w:r w:rsidR="00723FD6">
        <w:rPr>
          <w:sz w:val="24"/>
          <w:szCs w:val="24"/>
        </w:rPr>
        <w:t>. Police officers generally refer to the NDM as spinning the wheel as any new information given may require a different response and the choices made prior may now be not appropriate. The NDM and the choices that result can range from simple to very complex, as such in this task I will only discuss the choices I made with the aid of the NDM. The only information I had given from the call hander was an anonymous call from the neighbour that there is shouting coming from the property, there was no further information available. In the assessment stage I started to think what the incident may be about, could be just be a verbal domestic, could an assault have taken place, etc. I had to consider if any weapons were going to be present, is there any option to gather further information on what is happening so that I can get a clearer understanding of what has happened so that I could determine the risk of harm. The next stage of the NDM is powers and policy,</w:t>
      </w:r>
      <w:r w:rsidR="00567772">
        <w:rPr>
          <w:sz w:val="24"/>
          <w:szCs w:val="24"/>
        </w:rPr>
        <w:t xml:space="preserve"> whilst </w:t>
      </w:r>
      <w:proofErr w:type="spellStart"/>
      <w:r w:rsidR="00567772">
        <w:rPr>
          <w:sz w:val="24"/>
          <w:szCs w:val="24"/>
        </w:rPr>
        <w:t>en</w:t>
      </w:r>
      <w:proofErr w:type="spellEnd"/>
      <w:r w:rsidR="00567772">
        <w:rPr>
          <w:sz w:val="24"/>
          <w:szCs w:val="24"/>
        </w:rPr>
        <w:t xml:space="preserve">-route to the call I considered what I would need to do if I didn’t receive an answer to the property and what powers I had available to me if I had to force entry. I also took into consideration of force policy regarding domestic violence calls where positive action has to be taken. As the front door was </w:t>
      </w:r>
      <w:proofErr w:type="gramStart"/>
      <w:r w:rsidR="00567772">
        <w:rPr>
          <w:sz w:val="24"/>
          <w:szCs w:val="24"/>
        </w:rPr>
        <w:t>open</w:t>
      </w:r>
      <w:proofErr w:type="gramEnd"/>
      <w:r w:rsidR="00567772">
        <w:rPr>
          <w:sz w:val="24"/>
          <w:szCs w:val="24"/>
        </w:rPr>
        <w:t xml:space="preserve"> I took the option to enter without being invited into the premise, I decide to not declare myself as Police as I could hear a disturbance in the property and I did not want to alert anyone of my presence. When I entered </w:t>
      </w:r>
      <w:r w:rsidR="00567772">
        <w:rPr>
          <w:sz w:val="24"/>
          <w:szCs w:val="24"/>
        </w:rPr>
        <w:lastRenderedPageBreak/>
        <w:t xml:space="preserve">the room where I heard the disturbance coming </w:t>
      </w:r>
      <w:proofErr w:type="gramStart"/>
      <w:r w:rsidR="00567772">
        <w:rPr>
          <w:sz w:val="24"/>
          <w:szCs w:val="24"/>
        </w:rPr>
        <w:t>from</w:t>
      </w:r>
      <w:proofErr w:type="gramEnd"/>
      <w:r w:rsidR="00567772">
        <w:rPr>
          <w:sz w:val="24"/>
          <w:szCs w:val="24"/>
        </w:rPr>
        <w:t xml:space="preserve"> I decided that due to the assault I was witnessing happening in front of me that I would have to take immediate action to prevent harm to another person. After each action I took I reviewed whether it was working and if I needed to make a different choice to effect a safe arrest. Post incident I have also provided a clear rationale as to my actions on my duty statement as</w:t>
      </w:r>
      <w:r w:rsidR="006A5E7A">
        <w:rPr>
          <w:sz w:val="24"/>
          <w:szCs w:val="24"/>
        </w:rPr>
        <w:t xml:space="preserve"> </w:t>
      </w:r>
      <w:r w:rsidR="00567772">
        <w:rPr>
          <w:sz w:val="24"/>
          <w:szCs w:val="24"/>
        </w:rPr>
        <w:t xml:space="preserve">well as a use of force form. </w:t>
      </w:r>
    </w:p>
    <w:p w14:paraId="2BEED4AE" w14:textId="0461DA47" w:rsidR="00567772" w:rsidRDefault="00567772" w:rsidP="00340E9A">
      <w:pPr>
        <w:ind w:right="237"/>
        <w:jc w:val="both"/>
        <w:rPr>
          <w:sz w:val="24"/>
          <w:szCs w:val="24"/>
        </w:rPr>
      </w:pPr>
    </w:p>
    <w:p w14:paraId="38FF78B6" w14:textId="373CF59A" w:rsidR="00567772" w:rsidRDefault="00567772" w:rsidP="00340E9A">
      <w:pPr>
        <w:ind w:right="237"/>
        <w:jc w:val="both"/>
        <w:rPr>
          <w:sz w:val="24"/>
          <w:szCs w:val="24"/>
        </w:rPr>
      </w:pPr>
      <w:r>
        <w:rPr>
          <w:sz w:val="24"/>
          <w:szCs w:val="24"/>
        </w:rPr>
        <w:t xml:space="preserve">In conclusion, this incident taught me not to assume an incident is going to be the same as a previous incident involving the same persons. Since </w:t>
      </w:r>
      <w:proofErr w:type="gramStart"/>
      <w:r>
        <w:rPr>
          <w:sz w:val="24"/>
          <w:szCs w:val="24"/>
        </w:rPr>
        <w:t>then</w:t>
      </w:r>
      <w:proofErr w:type="gramEnd"/>
      <w:r>
        <w:rPr>
          <w:sz w:val="24"/>
          <w:szCs w:val="24"/>
        </w:rPr>
        <w:t xml:space="preserve"> I have always treated each incident on it’s own merit and not based on previous dealings with people. From my own experience in dealing with domestic violence matters, the relationship is generally very volatile and on the extreme end when one person is strangling </w:t>
      </w:r>
      <w:r w:rsidR="007F3354">
        <w:rPr>
          <w:sz w:val="24"/>
          <w:szCs w:val="24"/>
        </w:rPr>
        <w:t xml:space="preserve">the other. If I hadn’t taken swift action to end the assault on the female, it could have had the potential for loss of life if the strange hold was applied for any longer. </w:t>
      </w:r>
    </w:p>
    <w:p w14:paraId="0824B8C2" w14:textId="03D0A812" w:rsidR="00860D4A" w:rsidRDefault="00860D4A" w:rsidP="00340E9A">
      <w:pPr>
        <w:ind w:right="237"/>
        <w:jc w:val="both"/>
        <w:rPr>
          <w:sz w:val="24"/>
          <w:szCs w:val="24"/>
        </w:rPr>
      </w:pPr>
    </w:p>
    <w:p w14:paraId="25C7BBE3" w14:textId="2639EB42" w:rsidR="00860D4A" w:rsidRPr="00270EEB" w:rsidRDefault="00696C49" w:rsidP="00340E9A">
      <w:pPr>
        <w:ind w:right="237"/>
        <w:jc w:val="both"/>
        <w:rPr>
          <w:sz w:val="24"/>
          <w:szCs w:val="24"/>
        </w:rPr>
      </w:pPr>
      <w:r>
        <w:rPr>
          <w:sz w:val="24"/>
          <w:szCs w:val="24"/>
        </w:rPr>
        <w:t>Wordcount: 1905</w:t>
      </w: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416EFA95" w14:textId="3AE400D6" w:rsidR="00025650" w:rsidRPr="00270EEB" w:rsidRDefault="003770DE" w:rsidP="00340E9A">
      <w:pPr>
        <w:ind w:right="237"/>
        <w:jc w:val="both"/>
        <w:rPr>
          <w:sz w:val="24"/>
          <w:szCs w:val="24"/>
        </w:rPr>
      </w:pPr>
      <w:r>
        <w:rPr>
          <w:sz w:val="24"/>
          <w:szCs w:val="24"/>
        </w:rPr>
        <w:t xml:space="preserve">In this task I am being asked to evaluate theories of team dynamics and how they link into developing team cohesion, I will also delve into why some teams are simply unable to function and will discuss the most talked about models for understanding team dynamics. Considerations will also be taken in relation to why inter-personal conflict can occur within a team and will state what strategies can be implemented to enhanced individual and team performance. I will end the task by reviewing how poor team dynamics can result in a break down of what is required and expected of a Police officer. </w:t>
      </w:r>
    </w:p>
    <w:p w14:paraId="598FFEC5" w14:textId="5800F685" w:rsidR="00025650" w:rsidRDefault="00025650" w:rsidP="00340E9A">
      <w:pPr>
        <w:ind w:right="237"/>
        <w:jc w:val="both"/>
        <w:rPr>
          <w:sz w:val="24"/>
          <w:szCs w:val="24"/>
        </w:rPr>
      </w:pPr>
    </w:p>
    <w:p w14:paraId="37FE31EC" w14:textId="5E0259B2" w:rsidR="003770DE" w:rsidRDefault="003770DE" w:rsidP="00340E9A">
      <w:pPr>
        <w:ind w:right="237"/>
        <w:jc w:val="both"/>
        <w:rPr>
          <w:sz w:val="24"/>
          <w:szCs w:val="24"/>
        </w:rPr>
      </w:pPr>
      <w:r>
        <w:rPr>
          <w:sz w:val="24"/>
          <w:szCs w:val="24"/>
        </w:rPr>
        <w:t xml:space="preserve">There are many different types of </w:t>
      </w:r>
      <w:r w:rsidR="00C122DB">
        <w:rPr>
          <w:sz w:val="24"/>
          <w:szCs w:val="24"/>
        </w:rPr>
        <w:t>models published over the years relating to how teams form and bond together, the most famous of these is referred to as the Tuckman team model. In his 1965 paper “Developmental sequence in small groups” he describes teams as going through four stages, forming, storming, norming and performing</w:t>
      </w:r>
      <w:r w:rsidR="000A6FB2">
        <w:rPr>
          <w:sz w:val="24"/>
          <w:szCs w:val="24"/>
        </w:rPr>
        <w:t xml:space="preserve"> </w:t>
      </w:r>
      <w:sdt>
        <w:sdtPr>
          <w:rPr>
            <w:sz w:val="24"/>
            <w:szCs w:val="24"/>
          </w:rPr>
          <w:id w:val="-18244926"/>
          <w:citation/>
        </w:sdtPr>
        <w:sdtContent>
          <w:r w:rsidR="000A6FB2">
            <w:rPr>
              <w:sz w:val="24"/>
              <w:szCs w:val="24"/>
            </w:rPr>
            <w:fldChar w:fldCharType="begin"/>
          </w:r>
          <w:r w:rsidR="007E42B5">
            <w:rPr>
              <w:sz w:val="24"/>
              <w:szCs w:val="24"/>
            </w:rPr>
            <w:instrText xml:space="preserve">CITATION Bru22 \l 2057 </w:instrText>
          </w:r>
          <w:r w:rsidR="000A6FB2">
            <w:rPr>
              <w:sz w:val="24"/>
              <w:szCs w:val="24"/>
            </w:rPr>
            <w:fldChar w:fldCharType="separate"/>
          </w:r>
          <w:r w:rsidR="007E42B5" w:rsidRPr="007E42B5">
            <w:rPr>
              <w:noProof/>
              <w:sz w:val="24"/>
              <w:szCs w:val="24"/>
            </w:rPr>
            <w:t>(Tuckman, 1965)</w:t>
          </w:r>
          <w:r w:rsidR="000A6FB2">
            <w:rPr>
              <w:sz w:val="24"/>
              <w:szCs w:val="24"/>
            </w:rPr>
            <w:fldChar w:fldCharType="end"/>
          </w:r>
        </w:sdtContent>
      </w:sdt>
      <w:r w:rsidR="00C122DB">
        <w:rPr>
          <w:sz w:val="24"/>
          <w:szCs w:val="24"/>
        </w:rPr>
        <w:t xml:space="preserve">. Each stage can be broken down into further elements, however effective communication is required at each stage of the model in order to get the most out of the team. </w:t>
      </w:r>
      <w:sdt>
        <w:sdtPr>
          <w:rPr>
            <w:sz w:val="24"/>
            <w:szCs w:val="24"/>
          </w:rPr>
          <w:id w:val="-1000423077"/>
          <w:citation/>
        </w:sdtPr>
        <w:sdtContent>
          <w:r w:rsidR="007E42B5">
            <w:rPr>
              <w:sz w:val="24"/>
              <w:szCs w:val="24"/>
            </w:rPr>
            <w:fldChar w:fldCharType="begin"/>
          </w:r>
          <w:r w:rsidR="007E42B5">
            <w:rPr>
              <w:b/>
              <w:bCs/>
              <w:sz w:val="24"/>
              <w:szCs w:val="24"/>
            </w:rPr>
            <w:instrText xml:space="preserve"> CITATION Bru22 \l 2057 </w:instrText>
          </w:r>
          <w:r w:rsidR="007E42B5">
            <w:rPr>
              <w:sz w:val="24"/>
              <w:szCs w:val="24"/>
            </w:rPr>
            <w:fldChar w:fldCharType="separate"/>
          </w:r>
          <w:r w:rsidR="007E42B5" w:rsidRPr="007E42B5">
            <w:rPr>
              <w:noProof/>
              <w:sz w:val="24"/>
              <w:szCs w:val="24"/>
            </w:rPr>
            <w:t>(Tuckman, 1965)</w:t>
          </w:r>
          <w:r w:rsidR="007E42B5">
            <w:rPr>
              <w:sz w:val="24"/>
              <w:szCs w:val="24"/>
            </w:rPr>
            <w:fldChar w:fldCharType="end"/>
          </w:r>
        </w:sdtContent>
      </w:sdt>
      <w:r w:rsidR="00C122DB">
        <w:rPr>
          <w:sz w:val="24"/>
          <w:szCs w:val="24"/>
        </w:rPr>
        <w:t xml:space="preserve">The forming stage is where everyone is getting to know </w:t>
      </w:r>
      <w:r w:rsidR="009C785B">
        <w:rPr>
          <w:sz w:val="24"/>
          <w:szCs w:val="24"/>
        </w:rPr>
        <w:t xml:space="preserve">each other, and people are generally always on their best behaviour. </w:t>
      </w:r>
      <w:r w:rsidR="006A5E7A">
        <w:rPr>
          <w:sz w:val="24"/>
          <w:szCs w:val="24"/>
        </w:rPr>
        <w:t>Team members will be unsure of how other people operate, how they will fit in with the team and will often rely on the supervisor for some type of direction</w:t>
      </w:r>
      <w:r w:rsidR="004B243C">
        <w:rPr>
          <w:sz w:val="24"/>
          <w:szCs w:val="24"/>
        </w:rPr>
        <w:t xml:space="preserve"> at this early stage</w:t>
      </w:r>
      <w:r w:rsidR="007E42B5">
        <w:rPr>
          <w:sz w:val="24"/>
          <w:szCs w:val="24"/>
        </w:rPr>
        <w:t xml:space="preserve"> </w:t>
      </w:r>
      <w:sdt>
        <w:sdtPr>
          <w:rPr>
            <w:sz w:val="24"/>
            <w:szCs w:val="24"/>
          </w:rPr>
          <w:id w:val="-1853645074"/>
          <w:citation/>
        </w:sdtPr>
        <w:sdtContent>
          <w:r w:rsidR="007E42B5">
            <w:rPr>
              <w:sz w:val="24"/>
              <w:szCs w:val="24"/>
            </w:rPr>
            <w:fldChar w:fldCharType="begin"/>
          </w:r>
          <w:r w:rsidR="007E42B5">
            <w:rPr>
              <w:sz w:val="24"/>
              <w:szCs w:val="24"/>
            </w:rPr>
            <w:instrText xml:space="preserve"> CITATION Bru22 \l 2057 </w:instrText>
          </w:r>
          <w:r w:rsidR="007E42B5">
            <w:rPr>
              <w:sz w:val="24"/>
              <w:szCs w:val="24"/>
            </w:rPr>
            <w:fldChar w:fldCharType="separate"/>
          </w:r>
          <w:r w:rsidR="007E42B5" w:rsidRPr="007E42B5">
            <w:rPr>
              <w:noProof/>
              <w:sz w:val="24"/>
              <w:szCs w:val="24"/>
            </w:rPr>
            <w:t>(Tuckman, 1965)</w:t>
          </w:r>
          <w:r w:rsidR="007E42B5">
            <w:rPr>
              <w:sz w:val="24"/>
              <w:szCs w:val="24"/>
            </w:rPr>
            <w:fldChar w:fldCharType="end"/>
          </w:r>
        </w:sdtContent>
      </w:sdt>
      <w:r w:rsidR="007E42B5">
        <w:rPr>
          <w:sz w:val="24"/>
          <w:szCs w:val="24"/>
        </w:rPr>
        <w:t xml:space="preserve">. </w:t>
      </w:r>
      <w:r w:rsidR="004B243C">
        <w:rPr>
          <w:sz w:val="24"/>
          <w:szCs w:val="24"/>
        </w:rPr>
        <w:t xml:space="preserve">This process normally takes the longest as people adapt and get to know how other police officers operate within the team. </w:t>
      </w:r>
    </w:p>
    <w:p w14:paraId="19763AE3" w14:textId="67BDC691" w:rsidR="009C785B" w:rsidRDefault="009C785B" w:rsidP="00340E9A">
      <w:pPr>
        <w:ind w:right="237"/>
        <w:jc w:val="both"/>
        <w:rPr>
          <w:sz w:val="24"/>
          <w:szCs w:val="24"/>
        </w:rPr>
      </w:pPr>
    </w:p>
    <w:p w14:paraId="4BD10B53" w14:textId="11831CC6" w:rsidR="006A5E7A" w:rsidRDefault="004B243C" w:rsidP="00340E9A">
      <w:pPr>
        <w:ind w:right="237"/>
        <w:jc w:val="both"/>
        <w:rPr>
          <w:sz w:val="24"/>
          <w:szCs w:val="24"/>
        </w:rPr>
      </w:pPr>
      <w:r>
        <w:rPr>
          <w:sz w:val="24"/>
          <w:szCs w:val="24"/>
        </w:rPr>
        <w:t>The next part of the Tuckman’s model after forming is the storming stage</w:t>
      </w:r>
      <w:sdt>
        <w:sdtPr>
          <w:rPr>
            <w:sz w:val="24"/>
            <w:szCs w:val="24"/>
          </w:rPr>
          <w:id w:val="695118286"/>
          <w:citation/>
        </w:sdtPr>
        <w:sdtContent>
          <w:r w:rsidR="007E42B5">
            <w:rPr>
              <w:sz w:val="24"/>
              <w:szCs w:val="24"/>
            </w:rPr>
            <w:fldChar w:fldCharType="begin"/>
          </w:r>
          <w:r w:rsidR="007E42B5">
            <w:rPr>
              <w:sz w:val="24"/>
              <w:szCs w:val="24"/>
            </w:rPr>
            <w:instrText xml:space="preserve"> CITATION Bru22 \l 2057 </w:instrText>
          </w:r>
          <w:r w:rsidR="007E42B5">
            <w:rPr>
              <w:sz w:val="24"/>
              <w:szCs w:val="24"/>
            </w:rPr>
            <w:fldChar w:fldCharType="separate"/>
          </w:r>
          <w:r w:rsidR="007E42B5">
            <w:rPr>
              <w:noProof/>
              <w:sz w:val="24"/>
              <w:szCs w:val="24"/>
            </w:rPr>
            <w:t xml:space="preserve"> </w:t>
          </w:r>
          <w:r w:rsidR="007E42B5" w:rsidRPr="007E42B5">
            <w:rPr>
              <w:noProof/>
              <w:sz w:val="24"/>
              <w:szCs w:val="24"/>
            </w:rPr>
            <w:t>(Tuckman, 1965)</w:t>
          </w:r>
          <w:r w:rsidR="007E42B5">
            <w:rPr>
              <w:sz w:val="24"/>
              <w:szCs w:val="24"/>
            </w:rPr>
            <w:fldChar w:fldCharType="end"/>
          </w:r>
        </w:sdtContent>
      </w:sdt>
      <w:r>
        <w:rPr>
          <w:sz w:val="24"/>
          <w:szCs w:val="24"/>
        </w:rPr>
        <w:t xml:space="preserve">. In this stage, friction and tension may start to occur between members of the group as they are no longer being on their best behaviour as shown in the </w:t>
      </w:r>
      <w:r>
        <w:rPr>
          <w:sz w:val="24"/>
          <w:szCs w:val="24"/>
        </w:rPr>
        <w:lastRenderedPageBreak/>
        <w:t xml:space="preserve">forming stage and how people like to do things may clash. A classic example of this would be how some police officers like to deal with incidents. In my time as a </w:t>
      </w:r>
      <w:proofErr w:type="gramStart"/>
      <w:r>
        <w:rPr>
          <w:sz w:val="24"/>
          <w:szCs w:val="24"/>
        </w:rPr>
        <w:t>Police</w:t>
      </w:r>
      <w:proofErr w:type="gramEnd"/>
      <w:r>
        <w:rPr>
          <w:sz w:val="24"/>
          <w:szCs w:val="24"/>
        </w:rPr>
        <w:t xml:space="preserve"> officer I have been to calls with officers who will spend longer than necessary on an incident that is clearly not a Police call, but keeps them from having to go to an incident that may potentially involve a lot of work. </w:t>
      </w:r>
      <w:r w:rsidR="00C51FFF">
        <w:rPr>
          <w:sz w:val="24"/>
          <w:szCs w:val="24"/>
        </w:rPr>
        <w:t xml:space="preserve">This is something that I have clashed with certain officers, in a polite way via a chat after the incident to see why they felt like it warranted spending so much time on a </w:t>
      </w:r>
      <w:r w:rsidR="00667264">
        <w:rPr>
          <w:sz w:val="24"/>
          <w:szCs w:val="24"/>
        </w:rPr>
        <w:t>non-crime</w:t>
      </w:r>
      <w:r w:rsidR="00C51FFF">
        <w:rPr>
          <w:sz w:val="24"/>
          <w:szCs w:val="24"/>
        </w:rPr>
        <w:t xml:space="preserve"> incident when the calls are coming in faster than officers can be allocated to in our area. I found using this method allows for feelings to not fester and it can be rectified then and there if possible. </w:t>
      </w:r>
    </w:p>
    <w:p w14:paraId="0E378DC0" w14:textId="0445C9D5" w:rsidR="00C51FFF" w:rsidRDefault="00C51FFF" w:rsidP="00340E9A">
      <w:pPr>
        <w:ind w:right="237"/>
        <w:jc w:val="both"/>
        <w:rPr>
          <w:sz w:val="24"/>
          <w:szCs w:val="24"/>
        </w:rPr>
      </w:pPr>
    </w:p>
    <w:p w14:paraId="045CA402" w14:textId="7A5ACC74" w:rsidR="00C51FFF" w:rsidRDefault="00C51FFF" w:rsidP="00340E9A">
      <w:pPr>
        <w:ind w:right="237"/>
        <w:jc w:val="both"/>
        <w:rPr>
          <w:sz w:val="24"/>
          <w:szCs w:val="24"/>
        </w:rPr>
      </w:pPr>
      <w:r>
        <w:rPr>
          <w:sz w:val="24"/>
          <w:szCs w:val="24"/>
        </w:rPr>
        <w:t xml:space="preserve">The third part stage of the model is Norming. In this stage of the group development </w:t>
      </w:r>
      <w:r w:rsidR="007C11A3">
        <w:rPr>
          <w:sz w:val="24"/>
          <w:szCs w:val="24"/>
        </w:rPr>
        <w:t xml:space="preserve">things are generally more settled and people are happy and know their roles and responsibilities and how they fit into the team dynamics. The group hierarchy is clear and team members know who they can speak to should they have any concerns or need help and advice on an incident they are dealing with. Team cohesion is generally </w:t>
      </w:r>
      <w:r w:rsidR="00667264">
        <w:rPr>
          <w:sz w:val="24"/>
          <w:szCs w:val="24"/>
        </w:rPr>
        <w:t>high,</w:t>
      </w:r>
      <w:r w:rsidR="007C11A3">
        <w:rPr>
          <w:sz w:val="24"/>
          <w:szCs w:val="24"/>
        </w:rPr>
        <w:t xml:space="preserve"> and the group is able to resolve team disputes easily with minimal conflict</w:t>
      </w:r>
      <w:r w:rsidR="007E42B5">
        <w:rPr>
          <w:b/>
          <w:bCs/>
          <w:sz w:val="24"/>
          <w:szCs w:val="24"/>
        </w:rPr>
        <w:t xml:space="preserve"> </w:t>
      </w:r>
      <w:sdt>
        <w:sdtPr>
          <w:rPr>
            <w:b/>
            <w:bCs/>
            <w:sz w:val="24"/>
            <w:szCs w:val="24"/>
          </w:rPr>
          <w:id w:val="-1243405531"/>
          <w:citation/>
        </w:sdtPr>
        <w:sdtContent>
          <w:r w:rsidR="007E42B5">
            <w:rPr>
              <w:b/>
              <w:bCs/>
              <w:sz w:val="24"/>
              <w:szCs w:val="24"/>
            </w:rPr>
            <w:fldChar w:fldCharType="begin"/>
          </w:r>
          <w:r w:rsidR="007E42B5">
            <w:rPr>
              <w:b/>
              <w:bCs/>
              <w:sz w:val="24"/>
              <w:szCs w:val="24"/>
            </w:rPr>
            <w:instrText xml:space="preserve"> CITATION Bru22 \l 2057 </w:instrText>
          </w:r>
          <w:r w:rsidR="007E42B5">
            <w:rPr>
              <w:b/>
              <w:bCs/>
              <w:sz w:val="24"/>
              <w:szCs w:val="24"/>
            </w:rPr>
            <w:fldChar w:fldCharType="separate"/>
          </w:r>
          <w:r w:rsidR="007E42B5" w:rsidRPr="007E42B5">
            <w:rPr>
              <w:noProof/>
              <w:sz w:val="24"/>
              <w:szCs w:val="24"/>
            </w:rPr>
            <w:t>(Tuckman, 1965)</w:t>
          </w:r>
          <w:r w:rsidR="007E42B5">
            <w:rPr>
              <w:b/>
              <w:bCs/>
              <w:sz w:val="24"/>
              <w:szCs w:val="24"/>
            </w:rPr>
            <w:fldChar w:fldCharType="end"/>
          </w:r>
        </w:sdtContent>
      </w:sdt>
      <w:r w:rsidR="007C11A3">
        <w:rPr>
          <w:sz w:val="24"/>
          <w:szCs w:val="24"/>
        </w:rPr>
        <w:t xml:space="preserve">. When I first joined the </w:t>
      </w:r>
      <w:r w:rsidR="00667264">
        <w:rPr>
          <w:sz w:val="24"/>
          <w:szCs w:val="24"/>
        </w:rPr>
        <w:t>team,</w:t>
      </w:r>
      <w:r w:rsidR="007C11A3">
        <w:rPr>
          <w:sz w:val="24"/>
          <w:szCs w:val="24"/>
        </w:rPr>
        <w:t xml:space="preserve"> I believe they were in this stage, as there was a recent merger between Police teams. I was able to find my place quite quickly within the team. The supervisor was well respect, however there were still minor conflicts within the team, but they were mostly all resolved with minimal effort. </w:t>
      </w:r>
    </w:p>
    <w:p w14:paraId="770A7F41" w14:textId="68C0E22A" w:rsidR="0017352C" w:rsidRDefault="0017352C" w:rsidP="00340E9A">
      <w:pPr>
        <w:ind w:right="237"/>
        <w:jc w:val="both"/>
        <w:rPr>
          <w:sz w:val="24"/>
          <w:szCs w:val="24"/>
        </w:rPr>
      </w:pPr>
    </w:p>
    <w:p w14:paraId="4AB14158" w14:textId="03E03F25" w:rsidR="0017352C" w:rsidRPr="007C11A3" w:rsidRDefault="0017352C" w:rsidP="00340E9A">
      <w:pPr>
        <w:ind w:right="237"/>
        <w:jc w:val="both"/>
        <w:rPr>
          <w:sz w:val="24"/>
          <w:szCs w:val="24"/>
        </w:rPr>
      </w:pPr>
      <w:r>
        <w:rPr>
          <w:sz w:val="24"/>
          <w:szCs w:val="24"/>
        </w:rPr>
        <w:t xml:space="preserve">The final stage of the model is Performing. In this stage of the group development things are generally going well and everyone is working together and knows what they’re doing without much input from other officers. As a </w:t>
      </w:r>
      <w:proofErr w:type="gramStart"/>
      <w:r>
        <w:rPr>
          <w:sz w:val="24"/>
          <w:szCs w:val="24"/>
        </w:rPr>
        <w:t>police</w:t>
      </w:r>
      <w:proofErr w:type="gramEnd"/>
      <w:r>
        <w:rPr>
          <w:sz w:val="24"/>
          <w:szCs w:val="24"/>
        </w:rPr>
        <w:t xml:space="preserve"> officer around 50% of your work time will be spent dealing with incidents that don’t make the threshold for an immediate call and will be passed to an officer to make contact with the reporting person within 48hrs, often referred to as a slow time incident. These incidents then belong to you and are added to your individual workload</w:t>
      </w:r>
      <w:r w:rsidR="00844FC2">
        <w:rPr>
          <w:sz w:val="24"/>
          <w:szCs w:val="24"/>
        </w:rPr>
        <w:t xml:space="preserve">. The other half of your time is spent dealing with emergency calls that come through via 999 which is where potential conflict may come from when you’re attending with other officers, however in this stage conflicts can be easily rectified. I’m not sure if Police teams would ever reach this stage, as in the time I’ve joined my team we have had three other members join, as well as other people leaving. There generally isn’t as much turnover in the civilian side as there is in the Police. However, it certainly is possible to achieve. </w:t>
      </w:r>
    </w:p>
    <w:p w14:paraId="0B7BB69C" w14:textId="73464801" w:rsidR="00C51FFF" w:rsidRDefault="00C51FFF" w:rsidP="00340E9A">
      <w:pPr>
        <w:ind w:right="237"/>
        <w:jc w:val="both"/>
        <w:rPr>
          <w:sz w:val="24"/>
          <w:szCs w:val="24"/>
        </w:rPr>
      </w:pPr>
    </w:p>
    <w:p w14:paraId="6A26D5C8" w14:textId="39A91711" w:rsidR="0017352C" w:rsidRDefault="00696C49" w:rsidP="00340E9A">
      <w:pPr>
        <w:ind w:right="237"/>
        <w:jc w:val="both"/>
        <w:rPr>
          <w:sz w:val="24"/>
          <w:szCs w:val="24"/>
        </w:rPr>
      </w:pPr>
      <w:r>
        <w:rPr>
          <w:sz w:val="24"/>
          <w:szCs w:val="24"/>
        </w:rPr>
        <w:t xml:space="preserve">Not all teams can function effectively together. One of the main reasons for this can be due to a lack of leadership within the team to curtail bad behaviour. People within the group can become disillusioned with the team as a whole as they feel that bad behaviour isn’t </w:t>
      </w:r>
      <w:r w:rsidR="000A42C9">
        <w:rPr>
          <w:sz w:val="24"/>
          <w:szCs w:val="24"/>
        </w:rPr>
        <w:t xml:space="preserve">addressed by the supervisor and little groups may form within the team as a result. Also, disruptive personalities can form as part of the group and cause issues. I had a classic example of this on my team, the officer would talk about other officers behind their back and make things up to cause tension within the team. However, due to there being a high trust and respect within the team along with a strong supervisor it was clear who the problem in the group was and it was immediately rectified with the eventual removal of that person from the team. </w:t>
      </w:r>
    </w:p>
    <w:p w14:paraId="474D0198" w14:textId="64EA5F5F" w:rsidR="0017352C" w:rsidRDefault="0017352C" w:rsidP="00340E9A">
      <w:pPr>
        <w:ind w:right="237"/>
        <w:jc w:val="both"/>
        <w:rPr>
          <w:sz w:val="24"/>
          <w:szCs w:val="24"/>
        </w:rPr>
      </w:pPr>
    </w:p>
    <w:p w14:paraId="75AC7C65" w14:textId="7525D75E" w:rsidR="00AC05BF" w:rsidRPr="00AC05BF" w:rsidRDefault="00001A7A" w:rsidP="00340E9A">
      <w:pPr>
        <w:ind w:right="237"/>
        <w:jc w:val="both"/>
        <w:rPr>
          <w:sz w:val="24"/>
          <w:szCs w:val="24"/>
        </w:rPr>
      </w:pPr>
      <w:r>
        <w:rPr>
          <w:sz w:val="24"/>
          <w:szCs w:val="24"/>
        </w:rPr>
        <w:lastRenderedPageBreak/>
        <w:t>There are plenty of theories out there on what makes the perfect team, another popular one is Belbin’s team role theory. Dr Meredith Belbin is a British researcher and has studied teamwork for many years. He originally identified the nine team roles as part of a unique study of teams that took place at Henley business school which included a business simulation game</w:t>
      </w:r>
      <w:sdt>
        <w:sdtPr>
          <w:rPr>
            <w:sz w:val="24"/>
            <w:szCs w:val="24"/>
          </w:rPr>
          <w:id w:val="546808058"/>
          <w:citation/>
        </w:sdtPr>
        <w:sdtContent>
          <w:r w:rsidR="007E42B5">
            <w:rPr>
              <w:sz w:val="24"/>
              <w:szCs w:val="24"/>
            </w:rPr>
            <w:fldChar w:fldCharType="begin"/>
          </w:r>
          <w:r w:rsidR="007E42B5">
            <w:rPr>
              <w:sz w:val="24"/>
              <w:szCs w:val="24"/>
            </w:rPr>
            <w:instrText xml:space="preserve"> CITATION Mer69 \l 2057 </w:instrText>
          </w:r>
          <w:r w:rsidR="007E42B5">
            <w:rPr>
              <w:sz w:val="24"/>
              <w:szCs w:val="24"/>
            </w:rPr>
            <w:fldChar w:fldCharType="separate"/>
          </w:r>
          <w:r w:rsidR="007E42B5">
            <w:rPr>
              <w:noProof/>
              <w:sz w:val="24"/>
              <w:szCs w:val="24"/>
            </w:rPr>
            <w:t xml:space="preserve"> </w:t>
          </w:r>
          <w:r w:rsidR="007E42B5" w:rsidRPr="007E42B5">
            <w:rPr>
              <w:noProof/>
              <w:sz w:val="24"/>
              <w:szCs w:val="24"/>
            </w:rPr>
            <w:t>(belbin, 1969)</w:t>
          </w:r>
          <w:r w:rsidR="007E42B5">
            <w:rPr>
              <w:sz w:val="24"/>
              <w:szCs w:val="24"/>
            </w:rPr>
            <w:fldChar w:fldCharType="end"/>
          </w:r>
        </w:sdtContent>
      </w:sdt>
      <w:r w:rsidR="007E42B5">
        <w:rPr>
          <w:sz w:val="24"/>
          <w:szCs w:val="24"/>
        </w:rPr>
        <w:t xml:space="preserve"> .</w:t>
      </w:r>
      <w:r w:rsidR="00920A57">
        <w:rPr>
          <w:sz w:val="24"/>
          <w:szCs w:val="24"/>
        </w:rPr>
        <w:t xml:space="preserve">The research conducted by Dr Belbin indicated that the most successful teams were made up of a diverse mix of behaviours and that each team would need access to each of the nine team roles in order to become a high-performing team </w:t>
      </w:r>
      <w:sdt>
        <w:sdtPr>
          <w:rPr>
            <w:sz w:val="24"/>
            <w:szCs w:val="24"/>
          </w:rPr>
          <w:id w:val="-331376814"/>
          <w:citation/>
        </w:sdtPr>
        <w:sdtContent>
          <w:r w:rsidR="007E42B5">
            <w:rPr>
              <w:sz w:val="24"/>
              <w:szCs w:val="24"/>
            </w:rPr>
            <w:fldChar w:fldCharType="begin"/>
          </w:r>
          <w:r w:rsidR="007E42B5">
            <w:rPr>
              <w:b/>
              <w:bCs/>
              <w:sz w:val="24"/>
              <w:szCs w:val="24"/>
            </w:rPr>
            <w:instrText xml:space="preserve"> CITATION Mer69 \l 2057 </w:instrText>
          </w:r>
          <w:r w:rsidR="007E42B5">
            <w:rPr>
              <w:sz w:val="24"/>
              <w:szCs w:val="24"/>
            </w:rPr>
            <w:fldChar w:fldCharType="separate"/>
          </w:r>
          <w:r w:rsidR="007E42B5" w:rsidRPr="007E42B5">
            <w:rPr>
              <w:noProof/>
              <w:sz w:val="24"/>
              <w:szCs w:val="24"/>
            </w:rPr>
            <w:t>(belbin, 1969)</w:t>
          </w:r>
          <w:r w:rsidR="007E42B5">
            <w:rPr>
              <w:sz w:val="24"/>
              <w:szCs w:val="24"/>
            </w:rPr>
            <w:fldChar w:fldCharType="end"/>
          </w:r>
        </w:sdtContent>
      </w:sdt>
      <w:r w:rsidR="00920A57" w:rsidRPr="00920A57">
        <w:rPr>
          <w:b/>
          <w:bCs/>
          <w:sz w:val="24"/>
          <w:szCs w:val="24"/>
        </w:rPr>
        <w:t>.</w:t>
      </w:r>
      <w:r w:rsidR="00920A57">
        <w:rPr>
          <w:sz w:val="24"/>
          <w:szCs w:val="24"/>
        </w:rPr>
        <w:t xml:space="preserve"> The roles are as follows: Resource investigator, team worker, the co-ordinatior, plant, monitor evaluator, the specialist, shaper, implementer, and the completer finisher. </w:t>
      </w:r>
      <w:sdt>
        <w:sdtPr>
          <w:rPr>
            <w:sz w:val="24"/>
            <w:szCs w:val="24"/>
          </w:rPr>
          <w:id w:val="-555927292"/>
          <w:citation/>
        </w:sdtPr>
        <w:sdtContent>
          <w:r w:rsidR="007E42B5">
            <w:rPr>
              <w:sz w:val="24"/>
              <w:szCs w:val="24"/>
            </w:rPr>
            <w:fldChar w:fldCharType="begin"/>
          </w:r>
          <w:r w:rsidR="007E42B5">
            <w:rPr>
              <w:b/>
              <w:bCs/>
              <w:sz w:val="24"/>
              <w:szCs w:val="24"/>
            </w:rPr>
            <w:instrText xml:space="preserve"> CITATION Bel22 \l 2057 </w:instrText>
          </w:r>
          <w:r w:rsidR="007E42B5">
            <w:rPr>
              <w:sz w:val="24"/>
              <w:szCs w:val="24"/>
            </w:rPr>
            <w:fldChar w:fldCharType="separate"/>
          </w:r>
          <w:r w:rsidR="007E42B5" w:rsidRPr="007E42B5">
            <w:rPr>
              <w:noProof/>
              <w:sz w:val="24"/>
              <w:szCs w:val="24"/>
            </w:rPr>
            <w:t>(Belbin, n.d.)</w:t>
          </w:r>
          <w:r w:rsidR="007E42B5">
            <w:rPr>
              <w:sz w:val="24"/>
              <w:szCs w:val="24"/>
            </w:rPr>
            <w:fldChar w:fldCharType="end"/>
          </w:r>
        </w:sdtContent>
      </w:sdt>
      <w:r w:rsidR="007E42B5">
        <w:rPr>
          <w:sz w:val="24"/>
          <w:szCs w:val="24"/>
        </w:rPr>
        <w:t xml:space="preserve"> </w:t>
      </w:r>
      <w:r w:rsidR="00AC05BF">
        <w:rPr>
          <w:sz w:val="24"/>
          <w:szCs w:val="24"/>
        </w:rPr>
        <w:t>the roles are broken down again into strengths and weaknesses. For example the implementer role are people that get things done and can be relied upon by supervisors if a quick solution is required, however their weakness is that they can be potentially resistant to new change and procedures and are generally set in their ways</w:t>
      </w:r>
      <w:r w:rsidR="007E42B5">
        <w:rPr>
          <w:sz w:val="24"/>
          <w:szCs w:val="24"/>
        </w:rPr>
        <w:t xml:space="preserve"> </w:t>
      </w:r>
      <w:sdt>
        <w:sdtPr>
          <w:rPr>
            <w:sz w:val="24"/>
            <w:szCs w:val="24"/>
          </w:rPr>
          <w:id w:val="751706992"/>
          <w:citation/>
        </w:sdtPr>
        <w:sdtContent>
          <w:r w:rsidR="007E42B5">
            <w:rPr>
              <w:sz w:val="24"/>
              <w:szCs w:val="24"/>
            </w:rPr>
            <w:fldChar w:fldCharType="begin"/>
          </w:r>
          <w:r w:rsidR="007E42B5">
            <w:rPr>
              <w:sz w:val="24"/>
              <w:szCs w:val="24"/>
            </w:rPr>
            <w:instrText xml:space="preserve"> CITATION Bel22 \l 2057 </w:instrText>
          </w:r>
          <w:r w:rsidR="007E42B5">
            <w:rPr>
              <w:sz w:val="24"/>
              <w:szCs w:val="24"/>
            </w:rPr>
            <w:fldChar w:fldCharType="separate"/>
          </w:r>
          <w:r w:rsidR="007E42B5" w:rsidRPr="007E42B5">
            <w:rPr>
              <w:noProof/>
              <w:sz w:val="24"/>
              <w:szCs w:val="24"/>
            </w:rPr>
            <w:t>(Belbin, n.d.)</w:t>
          </w:r>
          <w:r w:rsidR="007E42B5">
            <w:rPr>
              <w:sz w:val="24"/>
              <w:szCs w:val="24"/>
            </w:rPr>
            <w:fldChar w:fldCharType="end"/>
          </w:r>
        </w:sdtContent>
      </w:sdt>
      <w:r w:rsidR="007E42B5">
        <w:rPr>
          <w:sz w:val="24"/>
          <w:szCs w:val="24"/>
        </w:rPr>
        <w:t xml:space="preserve"> .</w:t>
      </w:r>
      <w:r w:rsidR="00AC05BF">
        <w:rPr>
          <w:sz w:val="24"/>
          <w:szCs w:val="24"/>
        </w:rPr>
        <w:t xml:space="preserve">My supervisor has admitted this to me whilst we have been out on patrol together, that there are certain incidents that he will assign to certain officers to ensure that a thorough job is done on the incident. This wasn’t something I was aware of that was going on in the background and just assumed incidents were given out to whoever had the least amount of incidents on their workload. </w:t>
      </w:r>
    </w:p>
    <w:p w14:paraId="5F89EEAA" w14:textId="77777777" w:rsidR="00AC05BF" w:rsidRDefault="00AC05BF" w:rsidP="00340E9A">
      <w:pPr>
        <w:ind w:right="237"/>
        <w:jc w:val="both"/>
        <w:rPr>
          <w:b/>
          <w:bCs/>
          <w:sz w:val="24"/>
          <w:szCs w:val="24"/>
        </w:rPr>
      </w:pPr>
    </w:p>
    <w:p w14:paraId="38652851" w14:textId="7ABE233E" w:rsidR="0049310A" w:rsidRDefault="0011596E" w:rsidP="00340E9A">
      <w:pPr>
        <w:ind w:right="237"/>
        <w:jc w:val="both"/>
        <w:rPr>
          <w:sz w:val="24"/>
          <w:szCs w:val="24"/>
        </w:rPr>
      </w:pPr>
      <w:r>
        <w:rPr>
          <w:sz w:val="24"/>
          <w:szCs w:val="24"/>
        </w:rPr>
        <w:t>“</w:t>
      </w:r>
      <w:r w:rsidR="00C5134B" w:rsidRPr="00C5134B">
        <w:rPr>
          <w:sz w:val="24"/>
          <w:szCs w:val="24"/>
        </w:rPr>
        <w:t>The principle of policing by consent relies on the trust and confidence that the public has in the police service and the wider law enforcement community. Professional standards departments (PSDs) can play an important role in the maintenance of that trust and confidence. Trust and confidence can be undermined by a failure to vet and manage misconduct and complaints or investigate counter-corruption activities effectively. It is, therefore, essential that such issues are dealt with openly and robustly in accordance with the Code of Ethics.</w:t>
      </w:r>
      <w:r>
        <w:rPr>
          <w:sz w:val="24"/>
          <w:szCs w:val="24"/>
        </w:rPr>
        <w:t>”</w:t>
      </w:r>
      <w:sdt>
        <w:sdtPr>
          <w:rPr>
            <w:sz w:val="24"/>
            <w:szCs w:val="24"/>
          </w:rPr>
          <w:id w:val="-14928690"/>
          <w:citation/>
        </w:sdtPr>
        <w:sdtContent>
          <w:r w:rsidR="007E42B5">
            <w:rPr>
              <w:sz w:val="24"/>
              <w:szCs w:val="24"/>
            </w:rPr>
            <w:fldChar w:fldCharType="begin"/>
          </w:r>
          <w:r w:rsidR="007E42B5">
            <w:rPr>
              <w:b/>
              <w:bCs/>
              <w:sz w:val="24"/>
              <w:szCs w:val="24"/>
            </w:rPr>
            <w:instrText xml:space="preserve"> CITATION Col15 \l 2057 </w:instrText>
          </w:r>
          <w:r w:rsidR="007E42B5">
            <w:rPr>
              <w:sz w:val="24"/>
              <w:szCs w:val="24"/>
            </w:rPr>
            <w:fldChar w:fldCharType="separate"/>
          </w:r>
          <w:r w:rsidR="007E42B5">
            <w:rPr>
              <w:b/>
              <w:bCs/>
              <w:noProof/>
              <w:sz w:val="24"/>
              <w:szCs w:val="24"/>
            </w:rPr>
            <w:t xml:space="preserve"> </w:t>
          </w:r>
          <w:r w:rsidR="007E42B5" w:rsidRPr="007E42B5">
            <w:rPr>
              <w:noProof/>
              <w:sz w:val="24"/>
              <w:szCs w:val="24"/>
            </w:rPr>
            <w:t>(College of Policing, 2015)</w:t>
          </w:r>
          <w:r w:rsidR="007E42B5">
            <w:rPr>
              <w:sz w:val="24"/>
              <w:szCs w:val="24"/>
            </w:rPr>
            <w:fldChar w:fldCharType="end"/>
          </w:r>
        </w:sdtContent>
      </w:sdt>
      <w:r w:rsidR="00C5134B">
        <w:rPr>
          <w:b/>
          <w:bCs/>
          <w:sz w:val="24"/>
          <w:szCs w:val="24"/>
        </w:rPr>
        <w:t xml:space="preserve"> </w:t>
      </w:r>
      <w:r>
        <w:rPr>
          <w:sz w:val="24"/>
          <w:szCs w:val="24"/>
        </w:rPr>
        <w:t xml:space="preserve">Poor team cohesion can result in officers falling foul of their duties and responsibilities as set out in the code of ethics. On our internal intranet, there isn’t a month that goes by without a notice of a Police officer getting removed from their post due to misconduct proceedings. Whilst the notices don’t go into a lot of detail on what breaches may have occurred, I imagine that if the behaviour was challenged by the team or supervisor whilst at a lower level it wouldn’t have snowballed into them losing their job, being barred from ever taking a job within the United Kingdom to do with Policing and potential loss of pension. </w:t>
      </w:r>
      <w:r w:rsidR="0049310A">
        <w:rPr>
          <w:sz w:val="24"/>
          <w:szCs w:val="24"/>
        </w:rPr>
        <w:t xml:space="preserve">Good team cohesion may also be a negative factor when one of the team is found to have committed some form of misconduct as the team may downplay it or attempt to cover up their behaviour which may lead to them being served with misconduct papers. In order to remain accountable and Police with consent it’s imperative that Police officers hold themselves and other Police officers to a higher level of account than regular members of the public. </w:t>
      </w:r>
    </w:p>
    <w:p w14:paraId="756B61DB" w14:textId="25380C0E" w:rsidR="0049310A" w:rsidRDefault="0049310A" w:rsidP="00340E9A">
      <w:pPr>
        <w:ind w:right="237"/>
        <w:jc w:val="both"/>
        <w:rPr>
          <w:sz w:val="24"/>
          <w:szCs w:val="24"/>
        </w:rPr>
      </w:pPr>
    </w:p>
    <w:p w14:paraId="72333898" w14:textId="17D605A5" w:rsidR="0049310A" w:rsidRDefault="0049310A" w:rsidP="00340E9A">
      <w:pPr>
        <w:ind w:right="237"/>
        <w:jc w:val="both"/>
        <w:rPr>
          <w:sz w:val="24"/>
          <w:szCs w:val="24"/>
        </w:rPr>
      </w:pPr>
      <w:r>
        <w:rPr>
          <w:sz w:val="24"/>
          <w:szCs w:val="24"/>
        </w:rPr>
        <w:t xml:space="preserve">In conclusion I feel that there are many things that need to be considered when it comes to team forming and creating the best possible team. Resources are stretched thin across the force, so we have to work to the best of our ability with the types of people within our team. When people call the </w:t>
      </w:r>
      <w:proofErr w:type="gramStart"/>
      <w:r>
        <w:rPr>
          <w:sz w:val="24"/>
          <w:szCs w:val="24"/>
        </w:rPr>
        <w:t>Police</w:t>
      </w:r>
      <w:proofErr w:type="gramEnd"/>
      <w:r>
        <w:rPr>
          <w:sz w:val="24"/>
          <w:szCs w:val="24"/>
        </w:rPr>
        <w:t xml:space="preserve"> they don’t expect the perfect police officer to show up. As long as we are doing our best by victims of crime and treat them with compassion and respect and deal with their complaint </w:t>
      </w:r>
      <w:r>
        <w:rPr>
          <w:sz w:val="24"/>
          <w:szCs w:val="24"/>
        </w:rPr>
        <w:lastRenderedPageBreak/>
        <w:t xml:space="preserve">appropriately following force policy then issues with professional standards shouldn’t ever occur. </w:t>
      </w:r>
    </w:p>
    <w:p w14:paraId="32CBA9D1" w14:textId="08A33AAD" w:rsidR="00920A57" w:rsidRDefault="00920A57" w:rsidP="00340E9A">
      <w:pPr>
        <w:ind w:right="237"/>
        <w:jc w:val="both"/>
        <w:rPr>
          <w:sz w:val="24"/>
          <w:szCs w:val="24"/>
        </w:rPr>
      </w:pPr>
    </w:p>
    <w:p w14:paraId="74C9B9A1" w14:textId="09EA873F" w:rsidR="00844FC2" w:rsidRPr="0049310A" w:rsidRDefault="0049310A" w:rsidP="00340E9A">
      <w:pPr>
        <w:ind w:right="237"/>
        <w:jc w:val="both"/>
        <w:rPr>
          <w:sz w:val="24"/>
          <w:szCs w:val="24"/>
        </w:rPr>
      </w:pPr>
      <w:r>
        <w:rPr>
          <w:sz w:val="24"/>
          <w:szCs w:val="24"/>
        </w:rPr>
        <w:t xml:space="preserve">Word count: 1581 </w:t>
      </w:r>
    </w:p>
    <w:p w14:paraId="1FFC88D4" w14:textId="3619EB22" w:rsidR="00844FC2" w:rsidRDefault="00844FC2" w:rsidP="00340E9A">
      <w:pPr>
        <w:ind w:right="237"/>
        <w:jc w:val="both"/>
        <w:rPr>
          <w:rFonts w:ascii="Noto Sans" w:eastAsiaTheme="majorEastAsia" w:hAnsi="Noto Sans" w:cs="Noto Sans"/>
          <w:color w:val="2D2D2D"/>
          <w:sz w:val="24"/>
          <w:szCs w:val="24"/>
        </w:rPr>
      </w:pPr>
    </w:p>
    <w:p w14:paraId="1B5E4115" w14:textId="09F39248" w:rsidR="00844FC2" w:rsidRDefault="00844FC2" w:rsidP="00340E9A">
      <w:pPr>
        <w:ind w:right="237"/>
        <w:jc w:val="both"/>
        <w:rPr>
          <w:rFonts w:ascii="Noto Sans" w:eastAsiaTheme="majorEastAsia" w:hAnsi="Noto Sans" w:cs="Noto Sans"/>
          <w:color w:val="2D2D2D"/>
          <w:sz w:val="24"/>
          <w:szCs w:val="24"/>
        </w:rPr>
      </w:pPr>
    </w:p>
    <w:p w14:paraId="603F8ADA" w14:textId="77777777" w:rsidR="00844FC2" w:rsidRPr="00270EEB" w:rsidRDefault="00844FC2"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2E570662" w:rsidR="00025650" w:rsidRDefault="00176521" w:rsidP="00340E9A">
      <w:pPr>
        <w:ind w:right="237"/>
        <w:jc w:val="both"/>
        <w:rPr>
          <w:sz w:val="24"/>
          <w:szCs w:val="24"/>
        </w:rPr>
      </w:pPr>
      <w:r>
        <w:rPr>
          <w:sz w:val="24"/>
          <w:szCs w:val="24"/>
        </w:rPr>
        <w:t xml:space="preserve">In this task I am being asked to explain how information and intelligence can be used in the disruption of the more prevalent criminal activity, such as drug smuggling, county lines, organised crime groups etc by effective policing of the roads. I will also outline how ANPR can be used as an investigative resource when disrupting criminal activity. </w:t>
      </w:r>
    </w:p>
    <w:p w14:paraId="5B9CA814" w14:textId="23E8F63D" w:rsidR="00176521" w:rsidRDefault="00176521" w:rsidP="00340E9A">
      <w:pPr>
        <w:ind w:right="237"/>
        <w:jc w:val="both"/>
        <w:rPr>
          <w:sz w:val="24"/>
          <w:szCs w:val="24"/>
        </w:rPr>
      </w:pPr>
    </w:p>
    <w:p w14:paraId="01BE66DF" w14:textId="2481D06A" w:rsidR="00176521" w:rsidRDefault="00176521" w:rsidP="00340E9A">
      <w:pPr>
        <w:ind w:right="237"/>
        <w:jc w:val="both"/>
        <w:rPr>
          <w:sz w:val="24"/>
          <w:szCs w:val="24"/>
        </w:rPr>
      </w:pPr>
      <w:r>
        <w:rPr>
          <w:sz w:val="24"/>
          <w:szCs w:val="24"/>
        </w:rPr>
        <w:t xml:space="preserve">All Police forces in the United Kingdom collect information that is required for a Policing purpose. This can range from simple data collection to when somebody calls the Police to report a crime to officers inputting data in the course of their duties. Policing purposes provide the legal basis for collection, recording, evaluation, sharing and retention of information and may include one, or a combination from the following: Protecting life and property, preserving order, preventing the commission of offences, bringing offenders to justice, any duty or responsibility arising from common or statue law. </w:t>
      </w:r>
      <w:sdt>
        <w:sdtPr>
          <w:rPr>
            <w:sz w:val="24"/>
            <w:szCs w:val="24"/>
          </w:rPr>
          <w:id w:val="-1885631932"/>
          <w:citation/>
        </w:sdtPr>
        <w:sdtContent>
          <w:r w:rsidR="007E42B5">
            <w:rPr>
              <w:sz w:val="24"/>
              <w:szCs w:val="24"/>
            </w:rPr>
            <w:fldChar w:fldCharType="begin"/>
          </w:r>
          <w:r w:rsidR="007E42B5">
            <w:rPr>
              <w:b/>
              <w:bCs/>
              <w:sz w:val="24"/>
              <w:szCs w:val="24"/>
            </w:rPr>
            <w:instrText xml:space="preserve"> CITATION Col131 \l 2057 </w:instrText>
          </w:r>
          <w:r w:rsidR="007E42B5">
            <w:rPr>
              <w:sz w:val="24"/>
              <w:szCs w:val="24"/>
            </w:rPr>
            <w:fldChar w:fldCharType="separate"/>
          </w:r>
          <w:r w:rsidR="007E42B5" w:rsidRPr="007E42B5">
            <w:rPr>
              <w:noProof/>
              <w:sz w:val="24"/>
              <w:szCs w:val="24"/>
            </w:rPr>
            <w:t>(College of Policing, 2013)</w:t>
          </w:r>
          <w:r w:rsidR="007E42B5">
            <w:rPr>
              <w:sz w:val="24"/>
              <w:szCs w:val="24"/>
            </w:rPr>
            <w:fldChar w:fldCharType="end"/>
          </w:r>
        </w:sdtContent>
      </w:sdt>
    </w:p>
    <w:p w14:paraId="0BEC0665" w14:textId="78BE1373" w:rsidR="002B2426" w:rsidRDefault="002B2426" w:rsidP="00340E9A">
      <w:pPr>
        <w:ind w:right="237"/>
        <w:jc w:val="both"/>
        <w:rPr>
          <w:sz w:val="24"/>
          <w:szCs w:val="24"/>
        </w:rPr>
      </w:pPr>
    </w:p>
    <w:p w14:paraId="23CF11AB" w14:textId="27A3D019" w:rsidR="00C03676" w:rsidRDefault="002B2426" w:rsidP="00340E9A">
      <w:pPr>
        <w:ind w:right="237"/>
        <w:jc w:val="both"/>
        <w:rPr>
          <w:sz w:val="24"/>
          <w:szCs w:val="24"/>
        </w:rPr>
      </w:pPr>
      <w:r>
        <w:rPr>
          <w:sz w:val="24"/>
          <w:szCs w:val="24"/>
        </w:rPr>
        <w:t xml:space="preserve">The Police have a number of powers and tools they can utilised to enable them to disrupt criminal activity on the roads. One of the most effective tools of identifying vehicles potentially used in the commission of crime is automatic number plate recognition. It is a proactive policing tool for response policing </w:t>
      </w:r>
      <w:proofErr w:type="spellStart"/>
      <w:r>
        <w:rPr>
          <w:sz w:val="24"/>
          <w:szCs w:val="24"/>
        </w:rPr>
        <w:t>aswell</w:t>
      </w:r>
      <w:proofErr w:type="spellEnd"/>
      <w:r>
        <w:rPr>
          <w:sz w:val="24"/>
          <w:szCs w:val="24"/>
        </w:rPr>
        <w:t xml:space="preserve"> as when conducting investigations involving the use of vehicles on public roads. </w:t>
      </w:r>
      <w:sdt>
        <w:sdtPr>
          <w:rPr>
            <w:sz w:val="24"/>
            <w:szCs w:val="24"/>
          </w:rPr>
          <w:id w:val="1734735097"/>
          <w:citation/>
        </w:sdtPr>
        <w:sdtContent>
          <w:r w:rsidR="00AE70C2">
            <w:rPr>
              <w:sz w:val="24"/>
              <w:szCs w:val="24"/>
            </w:rPr>
            <w:fldChar w:fldCharType="begin"/>
          </w:r>
          <w:r w:rsidR="00AE70C2">
            <w:rPr>
              <w:b/>
              <w:bCs/>
              <w:sz w:val="24"/>
              <w:szCs w:val="24"/>
            </w:rPr>
            <w:instrText xml:space="preserve"> CITATION Col132 \l 2057 </w:instrText>
          </w:r>
          <w:r w:rsidR="00AE70C2">
            <w:rPr>
              <w:sz w:val="24"/>
              <w:szCs w:val="24"/>
            </w:rPr>
            <w:fldChar w:fldCharType="separate"/>
          </w:r>
          <w:r w:rsidR="00AE70C2" w:rsidRPr="00AE70C2">
            <w:rPr>
              <w:noProof/>
              <w:sz w:val="24"/>
              <w:szCs w:val="24"/>
            </w:rPr>
            <w:t>(College of Policing, 2013)</w:t>
          </w:r>
          <w:r w:rsidR="00AE70C2">
            <w:rPr>
              <w:sz w:val="24"/>
              <w:szCs w:val="24"/>
            </w:rPr>
            <w:fldChar w:fldCharType="end"/>
          </w:r>
        </w:sdtContent>
      </w:sdt>
      <w:r>
        <w:rPr>
          <w:sz w:val="24"/>
          <w:szCs w:val="24"/>
        </w:rPr>
        <w:t xml:space="preserve">Automatic number plate readers are essentially cameras that are linked to a device that collects the number plate of passing vehicles and stores the information on a </w:t>
      </w:r>
      <w:r>
        <w:rPr>
          <w:sz w:val="24"/>
          <w:szCs w:val="24"/>
        </w:rPr>
        <w:lastRenderedPageBreak/>
        <w:t xml:space="preserve">database that is accessible to any Police officer. </w:t>
      </w:r>
      <w:r w:rsidR="001022C2">
        <w:rPr>
          <w:sz w:val="24"/>
          <w:szCs w:val="24"/>
        </w:rPr>
        <w:t>There are many different types of automatic number plate reader options available to the Police. The most common type that is known to the general public would be the static cameras that are clearly visible on motorways and main roads, however there are different options available to the Police dependant on how much data they need to collect. The other types include moveable ANPR, these cameras are similar to the static ones, however they are designed to only be in a location for a temporary basis. There are also multi-lane ANPR cameras that will be able to read multiple vehicle registration marks, including on the opposite side of the motorway. There is also CCTV integrated cameras that are designed to both be a regular CCTV camera and ANPR, however these cameras have the ability to have the ANPR option to be turned off if it’s not required. Finally, there are covert and mobile ANPR cameras. These are generally built into vehicles, such as a traffic vehicle and will read the number plate of any vehicle passing and in</w:t>
      </w:r>
      <w:r w:rsidR="00C03676">
        <w:rPr>
          <w:sz w:val="24"/>
          <w:szCs w:val="24"/>
        </w:rPr>
        <w:t xml:space="preserve"> </w:t>
      </w:r>
      <w:r w:rsidR="001022C2">
        <w:rPr>
          <w:sz w:val="24"/>
          <w:szCs w:val="24"/>
        </w:rPr>
        <w:t>front which can assist with vehicles being used on roads that potentially never hit any of the main roads where a static camera would generally be</w:t>
      </w:r>
      <w:r w:rsidR="00AE70C2">
        <w:rPr>
          <w:sz w:val="24"/>
          <w:szCs w:val="24"/>
        </w:rPr>
        <w:t xml:space="preserve"> </w:t>
      </w:r>
      <w:sdt>
        <w:sdtPr>
          <w:rPr>
            <w:sz w:val="24"/>
            <w:szCs w:val="24"/>
          </w:rPr>
          <w:id w:val="850840196"/>
          <w:citation/>
        </w:sdtPr>
        <w:sdtContent>
          <w:r w:rsidR="00AE70C2">
            <w:rPr>
              <w:sz w:val="24"/>
              <w:szCs w:val="24"/>
            </w:rPr>
            <w:fldChar w:fldCharType="begin"/>
          </w:r>
          <w:r w:rsidR="00AE70C2">
            <w:rPr>
              <w:sz w:val="24"/>
              <w:szCs w:val="24"/>
            </w:rPr>
            <w:instrText xml:space="preserve"> CITATION Col133 \l 2057 </w:instrText>
          </w:r>
          <w:r w:rsidR="00AE70C2">
            <w:rPr>
              <w:sz w:val="24"/>
              <w:szCs w:val="24"/>
            </w:rPr>
            <w:fldChar w:fldCharType="separate"/>
          </w:r>
          <w:r w:rsidR="00AE70C2" w:rsidRPr="00AE70C2">
            <w:rPr>
              <w:noProof/>
              <w:sz w:val="24"/>
              <w:szCs w:val="24"/>
            </w:rPr>
            <w:t>(College of Policing , 2013)</w:t>
          </w:r>
          <w:r w:rsidR="00AE70C2">
            <w:rPr>
              <w:sz w:val="24"/>
              <w:szCs w:val="24"/>
            </w:rPr>
            <w:fldChar w:fldCharType="end"/>
          </w:r>
        </w:sdtContent>
      </w:sdt>
      <w:r w:rsidR="001022C2">
        <w:rPr>
          <w:sz w:val="24"/>
          <w:szCs w:val="24"/>
        </w:rPr>
        <w:t xml:space="preserve">Automatic number plate reader is also a good tool to use for response policing when a vehicle has been used in a crime. A recent incident I dealt with involved the suspect leaving the scene in a vehicle, a marker was placed on his vehicle and the suspects vehicle was picked up heading in the direction of his home address. </w:t>
      </w:r>
      <w:r w:rsidR="00C03676">
        <w:rPr>
          <w:sz w:val="24"/>
          <w:szCs w:val="24"/>
        </w:rPr>
        <w:t xml:space="preserve">However, criminals will use techniques that can be used to evade the ANPR system. Such as the use of hire vehicles, cloned or stolen plates, stolen vehicles and then dumping the vehicle when it’s served </w:t>
      </w:r>
      <w:r w:rsidR="0015440E">
        <w:rPr>
          <w:sz w:val="24"/>
          <w:szCs w:val="24"/>
        </w:rPr>
        <w:t>its</w:t>
      </w:r>
      <w:r w:rsidR="00C03676">
        <w:rPr>
          <w:sz w:val="24"/>
          <w:szCs w:val="24"/>
        </w:rPr>
        <w:t xml:space="preserve"> purpose so that it can’t be traced back to the criminals. </w:t>
      </w:r>
    </w:p>
    <w:p w14:paraId="2815B0C3" w14:textId="632AE082" w:rsidR="00C03676" w:rsidRDefault="00C03676" w:rsidP="00340E9A">
      <w:pPr>
        <w:ind w:right="237"/>
        <w:jc w:val="both"/>
        <w:rPr>
          <w:sz w:val="24"/>
          <w:szCs w:val="24"/>
        </w:rPr>
      </w:pPr>
    </w:p>
    <w:p w14:paraId="4B243B0C" w14:textId="51E11807" w:rsidR="00E8534A" w:rsidRDefault="00C03676" w:rsidP="00340E9A">
      <w:pPr>
        <w:ind w:right="237"/>
        <w:jc w:val="both"/>
        <w:rPr>
          <w:sz w:val="24"/>
          <w:szCs w:val="24"/>
        </w:rPr>
      </w:pPr>
      <w:r>
        <w:rPr>
          <w:sz w:val="24"/>
          <w:szCs w:val="24"/>
        </w:rPr>
        <w:t xml:space="preserve">Most vehicles used by criminals will appear to be a regular car, </w:t>
      </w:r>
      <w:proofErr w:type="gramStart"/>
      <w:r>
        <w:rPr>
          <w:sz w:val="24"/>
          <w:szCs w:val="24"/>
        </w:rPr>
        <w:t>insured</w:t>
      </w:r>
      <w:proofErr w:type="gramEnd"/>
      <w:r>
        <w:rPr>
          <w:sz w:val="24"/>
          <w:szCs w:val="24"/>
        </w:rPr>
        <w:t xml:space="preserve"> and have valid mot and tax, however these can sometimes be obtained illegally. The DVSA is responsible for checking compliance of the garages in the United Kingdom that are authorised to carry out MOT’s. A case study provided by the College of Policing found one incident where an organised crime group was using a particular garage that was owned by another known criminal. The garage in question was creating fake mot inspections as well as putting fake vehicle registration marks on vehicles used by the organised crime groups. Due to effective monitoring of this garage the DVSA along with the Police were able to make arrests and closed the garage down which seriously hindered that groups use of legitimate vehicles. </w:t>
      </w:r>
      <w:r w:rsidR="00E8534A">
        <w:rPr>
          <w:sz w:val="24"/>
          <w:szCs w:val="24"/>
        </w:rPr>
        <w:t xml:space="preserve">The Police have the power to obtain an exclusion zone, which can seriously disruptive where criminals are allowed to be or travel to. The Police can use existing legalisation, orders, etc. Such as license conditions, bail conditions, community sentence orders and serious crime prevention orders. However, the main hurdle faced by forces is that organised crime groups using the road don’t typically stay in one force location for too long and will operate throughout the UK so that they don’t become known to local forces. </w:t>
      </w:r>
    </w:p>
    <w:p w14:paraId="4363A0B4" w14:textId="60190343" w:rsidR="0015440E" w:rsidRDefault="0015440E" w:rsidP="00340E9A">
      <w:pPr>
        <w:ind w:right="237"/>
        <w:jc w:val="both"/>
        <w:rPr>
          <w:sz w:val="24"/>
          <w:szCs w:val="24"/>
        </w:rPr>
      </w:pPr>
    </w:p>
    <w:p w14:paraId="0EBF50D8" w14:textId="53B08EE9" w:rsidR="001022C2" w:rsidRDefault="0015440E" w:rsidP="00340E9A">
      <w:pPr>
        <w:ind w:right="237"/>
        <w:jc w:val="both"/>
        <w:rPr>
          <w:sz w:val="24"/>
          <w:szCs w:val="24"/>
        </w:rPr>
      </w:pPr>
      <w:r>
        <w:rPr>
          <w:sz w:val="24"/>
          <w:szCs w:val="24"/>
        </w:rPr>
        <w:t>The Police have a power under Section 165 of the road traffic act to stop and seize vehicles that are driven without a license or insurance. There is also a search power when the vehicle is seized to search for anything that is used in the commission of an offence. The impact of seizing vehicles used in criminality are huge as it will deny the groups use of that vehicle as</w:t>
      </w:r>
      <w:r w:rsidR="001C52E5">
        <w:rPr>
          <w:sz w:val="24"/>
          <w:szCs w:val="24"/>
        </w:rPr>
        <w:t xml:space="preserve"> </w:t>
      </w:r>
      <w:r>
        <w:rPr>
          <w:sz w:val="24"/>
          <w:szCs w:val="24"/>
        </w:rPr>
        <w:t xml:space="preserve">well as stop them from using the roads system for criminality. The vehicle can also be used to check where abouts it’s been in the UK and to see if it’s been involved in other related incidents which can help to create a bigger intelligence picture of who is involved in the OCG. </w:t>
      </w:r>
      <w:r w:rsidR="00973E65">
        <w:rPr>
          <w:sz w:val="24"/>
          <w:szCs w:val="24"/>
        </w:rPr>
        <w:t xml:space="preserve">The border force is part of </w:t>
      </w:r>
      <w:r w:rsidR="00973E65">
        <w:rPr>
          <w:sz w:val="24"/>
          <w:szCs w:val="24"/>
        </w:rPr>
        <w:lastRenderedPageBreak/>
        <w:t>the Home Office and is responsible for securing the border of the United Kingdom</w:t>
      </w:r>
      <w:r w:rsidR="00E8534A">
        <w:rPr>
          <w:sz w:val="24"/>
          <w:szCs w:val="24"/>
        </w:rPr>
        <w:t xml:space="preserve">, they also collect a large amount of data on criminal activity entering and leaving the UK. The most seized items coming into and leaving the UK are drugs, </w:t>
      </w:r>
      <w:r>
        <w:rPr>
          <w:sz w:val="24"/>
          <w:szCs w:val="24"/>
        </w:rPr>
        <w:t>property,</w:t>
      </w:r>
      <w:r w:rsidR="00E8534A">
        <w:rPr>
          <w:sz w:val="24"/>
          <w:szCs w:val="24"/>
        </w:rPr>
        <w:t xml:space="preserve"> and cash. </w:t>
      </w:r>
      <w:r w:rsidR="00AF1820">
        <w:rPr>
          <w:sz w:val="24"/>
          <w:szCs w:val="24"/>
        </w:rPr>
        <w:t xml:space="preserve">This can deny OCG’s the lifestyle that they are used to through illegal means and can show that when they are eventually caught that the same thing will happen to them if they continue. Human trafficking is also a major concern for the border force and local police forces. Quite often my station will get illegal immigrants show up at the front desk stating that they have just got out of a lorry and the criminals have kept their passport, money, etc and that they have nowhere to go. </w:t>
      </w:r>
    </w:p>
    <w:p w14:paraId="260D0C9B" w14:textId="5DA94C7B" w:rsidR="0015440E" w:rsidRDefault="0015440E" w:rsidP="00340E9A">
      <w:pPr>
        <w:ind w:right="237"/>
        <w:jc w:val="both"/>
        <w:rPr>
          <w:sz w:val="24"/>
          <w:szCs w:val="24"/>
        </w:rPr>
      </w:pPr>
    </w:p>
    <w:p w14:paraId="42E7F109" w14:textId="47606F30" w:rsidR="0015440E" w:rsidRDefault="0015440E" w:rsidP="00340E9A">
      <w:pPr>
        <w:ind w:right="237"/>
        <w:jc w:val="both"/>
        <w:rPr>
          <w:sz w:val="24"/>
          <w:szCs w:val="24"/>
        </w:rPr>
      </w:pPr>
      <w:r>
        <w:rPr>
          <w:sz w:val="24"/>
          <w:szCs w:val="24"/>
        </w:rPr>
        <w:t xml:space="preserve">County lines is a major concern for local Police forces and the National Crime Agency. Criminal groups from the major cities will move into new areas that they don’t currently operate in and seek to use local people in order to obscure who is actually behind the OCG. I have seen the devastating impact that county lines can have on the local community as well as the people who are usually forced to take part in it. </w:t>
      </w:r>
      <w:r w:rsidR="00BA409E">
        <w:rPr>
          <w:sz w:val="24"/>
          <w:szCs w:val="24"/>
        </w:rPr>
        <w:t xml:space="preserve">The OCG’s will generally try to find a vulnerable member of the community and use their dwelling as a base of operations to store illegal drugs and other substances. The term is referred to as </w:t>
      </w:r>
      <w:proofErr w:type="gramStart"/>
      <w:r w:rsidR="00BA409E">
        <w:rPr>
          <w:sz w:val="24"/>
          <w:szCs w:val="24"/>
        </w:rPr>
        <w:t>cuckooing, because</w:t>
      </w:r>
      <w:proofErr w:type="gramEnd"/>
      <w:r w:rsidR="00BA409E">
        <w:rPr>
          <w:sz w:val="24"/>
          <w:szCs w:val="24"/>
        </w:rPr>
        <w:t xml:space="preserve"> it’s no real loss to the OCG if the victim is arrested and the drugs found in their home because it won’t impact them as they would be unlikely be able to identify anybody involved. </w:t>
      </w:r>
    </w:p>
    <w:p w14:paraId="59965090" w14:textId="769D9321" w:rsidR="00BA409E" w:rsidRDefault="00BA409E" w:rsidP="00340E9A">
      <w:pPr>
        <w:ind w:right="237"/>
        <w:jc w:val="both"/>
        <w:rPr>
          <w:sz w:val="24"/>
          <w:szCs w:val="24"/>
        </w:rPr>
      </w:pPr>
    </w:p>
    <w:p w14:paraId="16224BA2" w14:textId="69A98914" w:rsidR="00BA409E" w:rsidRDefault="00BA409E" w:rsidP="00340E9A">
      <w:pPr>
        <w:ind w:right="237"/>
        <w:jc w:val="both"/>
        <w:rPr>
          <w:sz w:val="24"/>
          <w:szCs w:val="24"/>
        </w:rPr>
      </w:pPr>
      <w:r>
        <w:rPr>
          <w:sz w:val="24"/>
          <w:szCs w:val="24"/>
        </w:rPr>
        <w:t xml:space="preserve">A recent incident I was involved with is a classic example of cuckooing, a vulnerable male in a wheelchair was approached by an OCG, unbeknown to him and he was asked where he lived and that if he had a room he could rent as he was new to the area. The victim has agreed as he said he was short on money and his home was used as base to sell and store illicit drugs and the victim was forced to remain quiet and wasn’t allowed to leave his home address. It only come to the Police’s attention due to members of the local community and neighbours becoming concerned due to random strangers coming and going from the property. Neighbours were able to give a registration number of a vehicle that would also come and go from the property, sometimes days at a time which linked to a vehicle that would come and go from the property to Birmingham once a week. A warrant was issued to enter and search the victims home address a vast amount of prepacked cannabis and cocaine was found within, as well as the victim and another male inside the property. Without ANPR the Police would </w:t>
      </w:r>
      <w:proofErr w:type="gramStart"/>
      <w:r>
        <w:rPr>
          <w:sz w:val="24"/>
          <w:szCs w:val="24"/>
        </w:rPr>
        <w:t>have never have</w:t>
      </w:r>
      <w:proofErr w:type="gramEnd"/>
      <w:r>
        <w:rPr>
          <w:sz w:val="24"/>
          <w:szCs w:val="24"/>
        </w:rPr>
        <w:t xml:space="preserve"> known that the vehicle was </w:t>
      </w:r>
      <w:r w:rsidR="00AF1820">
        <w:rPr>
          <w:sz w:val="24"/>
          <w:szCs w:val="24"/>
        </w:rPr>
        <w:t xml:space="preserve">involved in county lines drug running and it may have led to the Police taking no action on that information given by neighbours. </w:t>
      </w:r>
    </w:p>
    <w:p w14:paraId="27FCB556" w14:textId="24C55B64" w:rsidR="00AF1820" w:rsidRDefault="00AF1820" w:rsidP="00340E9A">
      <w:pPr>
        <w:ind w:right="237"/>
        <w:jc w:val="both"/>
        <w:rPr>
          <w:sz w:val="24"/>
          <w:szCs w:val="24"/>
        </w:rPr>
      </w:pPr>
    </w:p>
    <w:p w14:paraId="424FD92E" w14:textId="547D218E" w:rsidR="00AF1820" w:rsidRDefault="00AF1820" w:rsidP="00340E9A">
      <w:pPr>
        <w:ind w:right="237"/>
        <w:jc w:val="both"/>
        <w:rPr>
          <w:sz w:val="24"/>
          <w:szCs w:val="24"/>
        </w:rPr>
      </w:pPr>
      <w:r>
        <w:rPr>
          <w:sz w:val="24"/>
          <w:szCs w:val="24"/>
        </w:rPr>
        <w:t xml:space="preserve">In conclusion, there is a lot of road within the United Kingdom. It is a massive task to Police it and with dwindling budgets it’s one of the areas of Policing that is generally neglected. It’s also an impossible ask to have an available traffic unit in my area in order to assist with traffic related matters. </w:t>
      </w:r>
      <w:proofErr w:type="gramStart"/>
      <w:r>
        <w:rPr>
          <w:sz w:val="24"/>
          <w:szCs w:val="24"/>
        </w:rPr>
        <w:t>Therefore</w:t>
      </w:r>
      <w:proofErr w:type="gramEnd"/>
      <w:r>
        <w:rPr>
          <w:sz w:val="24"/>
          <w:szCs w:val="24"/>
        </w:rPr>
        <w:t xml:space="preserve"> it’s crucial that tools like ANPR and cooperation on intelligence sharing is done between local forces, border force, national crime agency, etc as without a bigger intelligence picture of where these vehicles involved in criminality are coming from and going from so that day of action events and coordinated strikes on OCG’s can happen on the same day across Police forces. </w:t>
      </w:r>
    </w:p>
    <w:p w14:paraId="43116B1D" w14:textId="0E471859" w:rsidR="00AF1820" w:rsidRDefault="00AF1820" w:rsidP="00340E9A">
      <w:pPr>
        <w:ind w:right="237"/>
        <w:jc w:val="both"/>
        <w:rPr>
          <w:sz w:val="24"/>
          <w:szCs w:val="24"/>
        </w:rPr>
      </w:pPr>
    </w:p>
    <w:p w14:paraId="587DB585" w14:textId="3E5203AD" w:rsidR="00AF1820" w:rsidRDefault="00AF1820" w:rsidP="00340E9A">
      <w:pPr>
        <w:ind w:right="237"/>
        <w:jc w:val="both"/>
        <w:rPr>
          <w:sz w:val="24"/>
          <w:szCs w:val="24"/>
        </w:rPr>
      </w:pPr>
      <w:r>
        <w:rPr>
          <w:sz w:val="24"/>
          <w:szCs w:val="24"/>
        </w:rPr>
        <w:t>Word count: 1547</w:t>
      </w:r>
    </w:p>
    <w:p w14:paraId="7A9598E4" w14:textId="58175EC2" w:rsidR="0015440E" w:rsidRDefault="0015440E" w:rsidP="00340E9A">
      <w:pPr>
        <w:ind w:right="237"/>
        <w:jc w:val="both"/>
        <w:rPr>
          <w:sz w:val="24"/>
          <w:szCs w:val="24"/>
        </w:rPr>
      </w:pPr>
    </w:p>
    <w:p w14:paraId="139B231A" w14:textId="77777777" w:rsidR="0015440E" w:rsidRPr="002B2426" w:rsidRDefault="0015440E"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F64E74">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1FC2AA03" w:rsidR="00FE5420" w:rsidRPr="00FE5420" w:rsidRDefault="002E6595"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It’s quite rare that I will deal with incidents involving vehicles, especially pulling vehicles over having conducted a check.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6151040D"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8F587FB" w14:textId="77777777" w:rsidR="002E6595" w:rsidRDefault="002E6595" w:rsidP="00FE5420">
            <w:pPr>
              <w:overflowPunct/>
              <w:autoSpaceDE/>
              <w:autoSpaceDN/>
              <w:adjustRightInd/>
              <w:rPr>
                <w:sz w:val="24"/>
                <w:szCs w:val="24"/>
                <w:lang w:eastAsia="zh-TW"/>
              </w:rPr>
            </w:pPr>
          </w:p>
          <w:p w14:paraId="7A21D334" w14:textId="0FC922C7" w:rsidR="002E6595" w:rsidRPr="00FE5420" w:rsidRDefault="002E6595"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D31D9C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F982557" w14:textId="77777777" w:rsidR="002E6595" w:rsidRDefault="002E6595" w:rsidP="00FE5420">
            <w:pPr>
              <w:overflowPunct/>
              <w:autoSpaceDE/>
              <w:autoSpaceDN/>
              <w:adjustRightInd/>
              <w:rPr>
                <w:sz w:val="22"/>
                <w:szCs w:val="22"/>
                <w:lang w:eastAsia="zh-TW"/>
              </w:rPr>
            </w:pPr>
          </w:p>
          <w:p w14:paraId="4F4734CC" w14:textId="65595953" w:rsidR="002E6595" w:rsidRPr="00FE5420" w:rsidRDefault="002E6595" w:rsidP="00FE5420">
            <w:pPr>
              <w:overflowPunct/>
              <w:autoSpaceDE/>
              <w:autoSpaceDN/>
              <w:adjustRightInd/>
              <w:rPr>
                <w:rFonts w:ascii="Times New Roman" w:hAnsi="Times New Roman" w:cs="Times New Roman"/>
                <w:sz w:val="24"/>
                <w:szCs w:val="24"/>
                <w:lang w:eastAsia="zh-TW"/>
              </w:rPr>
            </w:pPr>
            <w:r>
              <w:rPr>
                <w:sz w:val="22"/>
                <w:szCs w:val="22"/>
                <w:lang w:eastAsia="zh-TW"/>
              </w:rPr>
              <w:t>Med</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9E57077" w14:textId="77777777" w:rsidR="002E6595" w:rsidRDefault="00FE5420" w:rsidP="00FE5420">
            <w:pPr>
              <w:overflowPunct/>
              <w:autoSpaceDE/>
              <w:autoSpaceDN/>
              <w:adjustRightInd/>
              <w:rPr>
                <w:sz w:val="22"/>
                <w:szCs w:val="22"/>
                <w:lang w:eastAsia="zh-TW"/>
              </w:rPr>
            </w:pPr>
            <w:r w:rsidRPr="00FE5420">
              <w:rPr>
                <w:sz w:val="22"/>
                <w:szCs w:val="22"/>
                <w:lang w:eastAsia="zh-TW"/>
              </w:rPr>
              <w:t>1-4</w:t>
            </w:r>
          </w:p>
          <w:p w14:paraId="5B772D8C" w14:textId="77777777" w:rsidR="002E6595" w:rsidRDefault="002E6595" w:rsidP="00FE5420">
            <w:pPr>
              <w:overflowPunct/>
              <w:autoSpaceDE/>
              <w:autoSpaceDN/>
              <w:adjustRightInd/>
              <w:rPr>
                <w:sz w:val="22"/>
                <w:szCs w:val="22"/>
                <w:lang w:eastAsia="zh-TW"/>
              </w:rPr>
            </w:pPr>
          </w:p>
          <w:p w14:paraId="34DF0630" w14:textId="5AF0F150" w:rsidR="00FE5420" w:rsidRPr="00FE5420" w:rsidRDefault="002E6595" w:rsidP="00FE5420">
            <w:pPr>
              <w:overflowPunct/>
              <w:autoSpaceDE/>
              <w:autoSpaceDN/>
              <w:adjustRightInd/>
              <w:rPr>
                <w:rFonts w:ascii="Times New Roman" w:hAnsi="Times New Roman" w:cs="Times New Roman"/>
                <w:sz w:val="24"/>
                <w:szCs w:val="24"/>
                <w:lang w:eastAsia="zh-TW"/>
              </w:rPr>
            </w:pPr>
            <w:r>
              <w:rPr>
                <w:sz w:val="22"/>
                <w:szCs w:val="22"/>
                <w:lang w:eastAsia="zh-TW"/>
              </w:rPr>
              <w:t>Low</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724FA7C"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2E6595">
              <w:rPr>
                <w:sz w:val="22"/>
                <w:szCs w:val="22"/>
                <w:lang w:eastAsia="zh-TW"/>
              </w:rPr>
              <w:t xml:space="preserve">To increase my proficiency with dealing with road traffic offences. I have yet to </w:t>
            </w:r>
            <w:proofErr w:type="spellStart"/>
            <w:r w:rsidR="002E6595">
              <w:rPr>
                <w:sz w:val="22"/>
                <w:szCs w:val="22"/>
                <w:lang w:eastAsia="zh-TW"/>
              </w:rPr>
              <w:t>to</w:t>
            </w:r>
            <w:proofErr w:type="spellEnd"/>
            <w:r w:rsidR="002E6595">
              <w:rPr>
                <w:sz w:val="22"/>
                <w:szCs w:val="22"/>
                <w:lang w:eastAsia="zh-TW"/>
              </w:rPr>
              <w:t xml:space="preserve"> my road traffic attachment, which should help as it’s not a common thing to do whilst on response in my sector.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6860CA8D"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0A44EE">
              <w:rPr>
                <w:b/>
                <w:bCs/>
                <w:sz w:val="22"/>
                <w:szCs w:val="22"/>
                <w:lang w:eastAsia="zh-TW"/>
              </w:rPr>
              <w:t xml:space="preserve">Casefile building to present to CPS. Prisoner process is only something that happens potentially once a month in my area as we pass most of our prisoners to a hub.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4B5619B8"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0A44EE">
              <w:rPr>
                <w:sz w:val="22"/>
                <w:szCs w:val="22"/>
                <w:lang w:eastAsia="zh-TW"/>
              </w:rPr>
              <w:t xml:space="preserve">More casefile experienced, I have saved templates from previous successful casefiles, however I would like to get to the point where I don’t have to look at a template in order to fill out all the forms required for an incident.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3D8EA480"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2E6595">
              <w:rPr>
                <w:b/>
                <w:bCs/>
                <w:sz w:val="22"/>
                <w:szCs w:val="22"/>
                <w:lang w:eastAsia="zh-TW"/>
              </w:rPr>
              <w:t xml:space="preserve">I was a special constable for quite a few years before becoming a Police </w:t>
            </w:r>
            <w:proofErr w:type="gramStart"/>
            <w:r w:rsidR="002E6595">
              <w:rPr>
                <w:b/>
                <w:bCs/>
                <w:sz w:val="22"/>
                <w:szCs w:val="22"/>
                <w:lang w:eastAsia="zh-TW"/>
              </w:rPr>
              <w:t>constable</w:t>
            </w:r>
            <w:proofErr w:type="gramEnd"/>
            <w:r w:rsidR="002E6595">
              <w:rPr>
                <w:b/>
                <w:bCs/>
                <w:sz w:val="22"/>
                <w:szCs w:val="22"/>
                <w:lang w:eastAsia="zh-TW"/>
              </w:rPr>
              <w:t xml:space="preserve"> so I feel that I am fairly experienced and know how to deal with most incidents that I am faced with on response. It’s very rare that I am out of my comfort zone, and when I </w:t>
            </w:r>
            <w:proofErr w:type="gramStart"/>
            <w:r w:rsidR="002E6595">
              <w:rPr>
                <w:b/>
                <w:bCs/>
                <w:sz w:val="22"/>
                <w:szCs w:val="22"/>
                <w:lang w:eastAsia="zh-TW"/>
              </w:rPr>
              <w:t>am</w:t>
            </w:r>
            <w:proofErr w:type="gramEnd"/>
            <w:r w:rsidR="002E6595">
              <w:rPr>
                <w:b/>
                <w:bCs/>
                <w:sz w:val="22"/>
                <w:szCs w:val="22"/>
                <w:lang w:eastAsia="zh-TW"/>
              </w:rPr>
              <w:t xml:space="preserve"> I will contact my supervisor for guidance.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E2973DC" w14:textId="77777777" w:rsidR="002E6595" w:rsidRDefault="00FE5420" w:rsidP="00FE5420">
            <w:pPr>
              <w:overflowPunct/>
              <w:autoSpaceDE/>
              <w:autoSpaceDN/>
              <w:adjustRightInd/>
              <w:rPr>
                <w:sz w:val="22"/>
                <w:szCs w:val="22"/>
                <w:lang w:eastAsia="zh-TW"/>
              </w:rPr>
            </w:pPr>
            <w:r w:rsidRPr="00FE5420">
              <w:rPr>
                <w:sz w:val="22"/>
                <w:szCs w:val="22"/>
                <w:lang w:eastAsia="zh-TW"/>
              </w:rPr>
              <w:t>5-7</w:t>
            </w:r>
          </w:p>
          <w:p w14:paraId="7E191911" w14:textId="77777777" w:rsidR="002E6595" w:rsidRDefault="002E6595" w:rsidP="00FE5420">
            <w:pPr>
              <w:overflowPunct/>
              <w:autoSpaceDE/>
              <w:autoSpaceDN/>
              <w:adjustRightInd/>
              <w:rPr>
                <w:sz w:val="22"/>
                <w:szCs w:val="22"/>
                <w:lang w:eastAsia="zh-TW"/>
              </w:rPr>
            </w:pPr>
          </w:p>
          <w:p w14:paraId="4AA59636" w14:textId="428E7DA2" w:rsidR="00FE5420" w:rsidRPr="00FE5420" w:rsidRDefault="002E6595" w:rsidP="00FE5420">
            <w:pPr>
              <w:overflowPunct/>
              <w:autoSpaceDE/>
              <w:autoSpaceDN/>
              <w:adjustRightInd/>
              <w:rPr>
                <w:rFonts w:ascii="Times New Roman" w:hAnsi="Times New Roman" w:cs="Times New Roman"/>
                <w:sz w:val="24"/>
                <w:szCs w:val="24"/>
                <w:lang w:eastAsia="zh-TW"/>
              </w:rPr>
            </w:pPr>
            <w:r>
              <w:rPr>
                <w:sz w:val="22"/>
                <w:szCs w:val="22"/>
                <w:lang w:eastAsia="zh-TW"/>
              </w:rPr>
              <w:t>High</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DADF854"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A807816" w14:textId="77777777" w:rsidR="002E6595" w:rsidRDefault="002E6595" w:rsidP="00FE5420">
            <w:pPr>
              <w:overflowPunct/>
              <w:autoSpaceDE/>
              <w:autoSpaceDN/>
              <w:adjustRightInd/>
              <w:rPr>
                <w:sz w:val="24"/>
                <w:szCs w:val="24"/>
                <w:lang w:eastAsia="zh-TW"/>
              </w:rPr>
            </w:pPr>
          </w:p>
          <w:p w14:paraId="5277763A" w14:textId="27537A6A" w:rsidR="002E6595" w:rsidRPr="00FE5420" w:rsidRDefault="002E6595"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4E31F97" w14:textId="77777777" w:rsidR="002E6595" w:rsidRDefault="00FE5420" w:rsidP="00FE5420">
            <w:pPr>
              <w:overflowPunct/>
              <w:autoSpaceDE/>
              <w:autoSpaceDN/>
              <w:adjustRightInd/>
              <w:rPr>
                <w:sz w:val="22"/>
                <w:szCs w:val="22"/>
                <w:lang w:eastAsia="zh-TW"/>
              </w:rPr>
            </w:pPr>
            <w:r w:rsidRPr="00FE5420">
              <w:rPr>
                <w:sz w:val="22"/>
                <w:szCs w:val="22"/>
                <w:lang w:eastAsia="zh-TW"/>
              </w:rPr>
              <w:t>5-7</w:t>
            </w:r>
          </w:p>
          <w:p w14:paraId="116B5B2F" w14:textId="77777777" w:rsidR="002E6595" w:rsidRDefault="002E6595" w:rsidP="00FE5420">
            <w:pPr>
              <w:overflowPunct/>
              <w:autoSpaceDE/>
              <w:autoSpaceDN/>
              <w:adjustRightInd/>
              <w:rPr>
                <w:sz w:val="22"/>
                <w:szCs w:val="22"/>
                <w:lang w:eastAsia="zh-TW"/>
              </w:rPr>
            </w:pPr>
          </w:p>
          <w:p w14:paraId="19ACC4DF" w14:textId="267F81F2"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E1958C8"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4F49918" w14:textId="77777777" w:rsidR="002E6595" w:rsidRDefault="002E6595" w:rsidP="00FE5420">
            <w:pPr>
              <w:overflowPunct/>
              <w:autoSpaceDE/>
              <w:autoSpaceDN/>
              <w:adjustRightInd/>
              <w:rPr>
                <w:sz w:val="24"/>
                <w:szCs w:val="24"/>
                <w:lang w:eastAsia="zh-TW"/>
              </w:rPr>
            </w:pPr>
          </w:p>
          <w:p w14:paraId="49152463" w14:textId="672423C1" w:rsidR="002E6595" w:rsidRPr="00FE5420" w:rsidRDefault="002E6595" w:rsidP="00FE5420">
            <w:pPr>
              <w:overflowPunct/>
              <w:autoSpaceDE/>
              <w:autoSpaceDN/>
              <w:adjustRightInd/>
              <w:rPr>
                <w:rFonts w:ascii="Times New Roman" w:hAnsi="Times New Roman" w:cs="Times New Roman"/>
                <w:sz w:val="24"/>
                <w:szCs w:val="24"/>
                <w:lang w:eastAsia="zh-TW"/>
              </w:rPr>
            </w:pPr>
            <w:r>
              <w:rPr>
                <w:sz w:val="24"/>
                <w:szCs w:val="24"/>
                <w:lang w:eastAsia="zh-TW"/>
              </w:rPr>
              <w:t>High</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2B4DA333" w14:textId="5C903FD3" w:rsidR="004923DA" w:rsidRPr="00AE70C2" w:rsidRDefault="004923DA" w:rsidP="00AE70C2">
      <w:pPr>
        <w:pStyle w:val="paragraph"/>
        <w:spacing w:before="0" w:beforeAutospacing="0" w:after="0" w:afterAutospacing="0"/>
        <w:rPr>
          <w:b/>
          <w:bCs/>
        </w:rPr>
      </w:pPr>
      <w:r w:rsidRPr="00270EEB">
        <w:rPr>
          <w:b/>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52730A93" w:rsidR="6A1ACC1F" w:rsidRDefault="6A1ACC1F" w:rsidP="00B459FC"/>
    <w:sdt>
      <w:sdtPr>
        <w:id w:val="274450408"/>
        <w:docPartObj>
          <w:docPartGallery w:val="Bibliographies"/>
          <w:docPartUnique/>
        </w:docPartObj>
      </w:sdtPr>
      <w:sdtEndPr>
        <w:rPr>
          <w:b w:val="0"/>
          <w:kern w:val="0"/>
          <w:sz w:val="20"/>
        </w:rPr>
      </w:sdtEndPr>
      <w:sdtContent>
        <w:p w14:paraId="26501B2D" w14:textId="01E34DD7" w:rsidR="00AE70C2" w:rsidRDefault="00AE70C2">
          <w:pPr>
            <w:pStyle w:val="Heading1"/>
          </w:pPr>
          <w:r>
            <w:t>Bibliography</w:t>
          </w:r>
        </w:p>
        <w:sdt>
          <w:sdtPr>
            <w:id w:val="111145805"/>
            <w:bibliography/>
          </w:sdtPr>
          <w:sdtContent>
            <w:p w14:paraId="642612E9" w14:textId="77777777" w:rsidR="00AE70C2" w:rsidRDefault="00AE70C2" w:rsidP="00AE70C2">
              <w:pPr>
                <w:pStyle w:val="Bibliography"/>
                <w:rPr>
                  <w:noProof/>
                  <w:sz w:val="24"/>
                  <w:szCs w:val="24"/>
                </w:rPr>
              </w:pPr>
              <w:r>
                <w:fldChar w:fldCharType="begin"/>
              </w:r>
              <w:r>
                <w:instrText xml:space="preserve"> BIBLIOGRAPHY </w:instrText>
              </w:r>
              <w:r>
                <w:fldChar w:fldCharType="separate"/>
              </w:r>
              <w:r>
                <w:rPr>
                  <w:noProof/>
                </w:rPr>
                <w:t xml:space="preserve">belbin, M., 1969. </w:t>
              </w:r>
              <w:r>
                <w:rPr>
                  <w:i/>
                  <w:iCs/>
                  <w:noProof/>
                </w:rPr>
                <w:t xml:space="preserve">Dr Meredith Belbin. </w:t>
              </w:r>
              <w:r>
                <w:rPr>
                  <w:noProof/>
                </w:rPr>
                <w:t xml:space="preserve">[Online] </w:t>
              </w:r>
              <w:r>
                <w:rPr>
                  <w:noProof/>
                </w:rPr>
                <w:br/>
                <w:t xml:space="preserve">Available at: </w:t>
              </w:r>
              <w:r>
                <w:rPr>
                  <w:noProof/>
                  <w:u w:val="single"/>
                </w:rPr>
                <w:t>https://www.belbin.com/about/dr-meredith-belbin</w:t>
              </w:r>
              <w:r>
                <w:rPr>
                  <w:noProof/>
                </w:rPr>
                <w:br/>
                <w:t>[Accessed 06 January 2022].</w:t>
              </w:r>
            </w:p>
            <w:p w14:paraId="23B0518F" w14:textId="77777777" w:rsidR="00AE70C2" w:rsidRDefault="00AE70C2" w:rsidP="00AE70C2">
              <w:pPr>
                <w:pStyle w:val="Bibliography"/>
                <w:rPr>
                  <w:noProof/>
                </w:rPr>
              </w:pPr>
              <w:r>
                <w:rPr>
                  <w:noProof/>
                </w:rPr>
                <w:t xml:space="preserve">Belbin, n.d. </w:t>
              </w:r>
              <w:r>
                <w:rPr>
                  <w:i/>
                  <w:iCs/>
                  <w:noProof/>
                </w:rPr>
                <w:t xml:space="preserve">The Nine Belbin Team Roles. </w:t>
              </w:r>
              <w:r>
                <w:rPr>
                  <w:noProof/>
                </w:rPr>
                <w:t xml:space="preserve">[Online] </w:t>
              </w:r>
              <w:r>
                <w:rPr>
                  <w:noProof/>
                </w:rPr>
                <w:br/>
                <w:t xml:space="preserve">Available at: </w:t>
              </w:r>
              <w:r>
                <w:rPr>
                  <w:noProof/>
                  <w:u w:val="single"/>
                </w:rPr>
                <w:t>https://www.belbin.com/about/belbin-team-roles</w:t>
              </w:r>
              <w:r>
                <w:rPr>
                  <w:noProof/>
                </w:rPr>
                <w:br/>
                <w:t>[Accessed 06 January 2022].</w:t>
              </w:r>
            </w:p>
            <w:p w14:paraId="3E35976B" w14:textId="77777777" w:rsidR="00AE70C2" w:rsidRDefault="00AE70C2" w:rsidP="00AE70C2">
              <w:pPr>
                <w:pStyle w:val="Bibliography"/>
                <w:rPr>
                  <w:noProof/>
                </w:rPr>
              </w:pPr>
              <w:r>
                <w:rPr>
                  <w:noProof/>
                </w:rPr>
                <w:t xml:space="preserve">College of Policing , 2013. </w:t>
              </w:r>
              <w:r>
                <w:rPr>
                  <w:i/>
                  <w:iCs/>
                  <w:noProof/>
                </w:rPr>
                <w:t xml:space="preserve">Disrupting criminality. </w:t>
              </w:r>
              <w:r>
                <w:rPr>
                  <w:noProof/>
                </w:rPr>
                <w:t xml:space="preserve">[Online] </w:t>
              </w:r>
              <w:r>
                <w:rPr>
                  <w:noProof/>
                </w:rPr>
                <w:br/>
                <w:t xml:space="preserve">Available at: </w:t>
              </w:r>
              <w:r>
                <w:rPr>
                  <w:noProof/>
                  <w:u w:val="single"/>
                </w:rPr>
                <w:t>https://www.app.college.police.uk/app-content/road-policing-2/disrupting-criminality/</w:t>
              </w:r>
              <w:r>
                <w:rPr>
                  <w:noProof/>
                </w:rPr>
                <w:br/>
                <w:t>[Accessed 05 January 2022].</w:t>
              </w:r>
            </w:p>
            <w:p w14:paraId="28FEADC1" w14:textId="77777777" w:rsidR="00AE70C2" w:rsidRDefault="00AE70C2" w:rsidP="00AE70C2">
              <w:pPr>
                <w:pStyle w:val="Bibliography"/>
                <w:rPr>
                  <w:noProof/>
                </w:rPr>
              </w:pPr>
              <w:r>
                <w:rPr>
                  <w:noProof/>
                </w:rPr>
                <w:t xml:space="preserve">College of Policing, 2013. </w:t>
              </w:r>
              <w:r>
                <w:rPr>
                  <w:i/>
                  <w:iCs/>
                  <w:noProof/>
                </w:rPr>
                <w:t xml:space="preserve">ANPR. </w:t>
              </w:r>
              <w:r>
                <w:rPr>
                  <w:noProof/>
                </w:rPr>
                <w:t xml:space="preserve">[Online] </w:t>
              </w:r>
              <w:r>
                <w:rPr>
                  <w:noProof/>
                </w:rPr>
                <w:br/>
                <w:t xml:space="preserve">Available at: </w:t>
              </w:r>
              <w:r>
                <w:rPr>
                  <w:noProof/>
                  <w:u w:val="single"/>
                </w:rPr>
                <w:t>https://www.app.college.police.uk/app-content/investigations/investigative-strategies/investigative-strategiesanpr/?highlight=role%20of%20SIO%20in%20missing%20persons</w:t>
              </w:r>
              <w:r>
                <w:rPr>
                  <w:noProof/>
                </w:rPr>
                <w:br/>
                <w:t>[Accessed 05 January 2022].</w:t>
              </w:r>
            </w:p>
            <w:p w14:paraId="4D5C7C56" w14:textId="77777777" w:rsidR="00AE70C2" w:rsidRDefault="00AE70C2" w:rsidP="00AE70C2">
              <w:pPr>
                <w:pStyle w:val="Bibliography"/>
                <w:rPr>
                  <w:noProof/>
                </w:rPr>
              </w:pPr>
              <w:r>
                <w:rPr>
                  <w:noProof/>
                </w:rPr>
                <w:t xml:space="preserve">College of Policing, 2013. </w:t>
              </w:r>
              <w:r>
                <w:rPr>
                  <w:i/>
                  <w:iCs/>
                  <w:noProof/>
                </w:rPr>
                <w:t xml:space="preserve">Intelligence cycle. </w:t>
              </w:r>
              <w:r>
                <w:rPr>
                  <w:noProof/>
                </w:rPr>
                <w:t xml:space="preserve">[Online] </w:t>
              </w:r>
              <w:r>
                <w:rPr>
                  <w:noProof/>
                </w:rPr>
                <w:br/>
                <w:t xml:space="preserve">Available at: </w:t>
              </w:r>
              <w:r>
                <w:rPr>
                  <w:noProof/>
                  <w:u w:val="single"/>
                </w:rPr>
                <w:t>https://www.app.college.police.uk/app-content/intelligence-management/intelligence-cycle/</w:t>
              </w:r>
              <w:r>
                <w:rPr>
                  <w:noProof/>
                </w:rPr>
                <w:br/>
                <w:t>[Accessed 05 January 2022].</w:t>
              </w:r>
            </w:p>
            <w:p w14:paraId="701AC40F" w14:textId="77777777" w:rsidR="00AE70C2" w:rsidRDefault="00AE70C2" w:rsidP="00AE70C2">
              <w:pPr>
                <w:pStyle w:val="Bibliography"/>
                <w:rPr>
                  <w:noProof/>
                </w:rPr>
              </w:pPr>
              <w:r>
                <w:rPr>
                  <w:noProof/>
                </w:rPr>
                <w:t xml:space="preserve">College of Policing, 2013. </w:t>
              </w:r>
              <w:r>
                <w:rPr>
                  <w:i/>
                  <w:iCs/>
                  <w:noProof/>
                </w:rPr>
                <w:t xml:space="preserve">National decision model. </w:t>
              </w:r>
              <w:r>
                <w:rPr>
                  <w:noProof/>
                </w:rPr>
                <w:t xml:space="preserve">[Online] </w:t>
              </w:r>
              <w:r>
                <w:rPr>
                  <w:noProof/>
                </w:rPr>
                <w:br/>
                <w:t xml:space="preserve">Available at: </w:t>
              </w:r>
              <w:r>
                <w:rPr>
                  <w:noProof/>
                  <w:u w:val="single"/>
                </w:rPr>
                <w:t>https://www.app.college.police.uk/app-content/national-decision-model/the-national-decision-model/</w:t>
              </w:r>
              <w:r>
                <w:rPr>
                  <w:noProof/>
                </w:rPr>
                <w:br/>
                <w:t>[Accessed 05 January 2022].</w:t>
              </w:r>
            </w:p>
            <w:p w14:paraId="4DE064F7" w14:textId="77777777" w:rsidR="00AE70C2" w:rsidRDefault="00AE70C2" w:rsidP="00AE70C2">
              <w:pPr>
                <w:pStyle w:val="Bibliography"/>
                <w:rPr>
                  <w:noProof/>
                </w:rPr>
              </w:pPr>
              <w:r>
                <w:rPr>
                  <w:noProof/>
                </w:rPr>
                <w:t xml:space="preserve">College of Policing, 2015. </w:t>
              </w:r>
              <w:r>
                <w:rPr>
                  <w:i/>
                  <w:iCs/>
                  <w:noProof/>
                </w:rPr>
                <w:t xml:space="preserve">Professional Standards. </w:t>
              </w:r>
              <w:r>
                <w:rPr>
                  <w:noProof/>
                </w:rPr>
                <w:t xml:space="preserve">[Online] </w:t>
              </w:r>
              <w:r>
                <w:rPr>
                  <w:noProof/>
                </w:rPr>
                <w:br/>
                <w:t xml:space="preserve">Available at: </w:t>
              </w:r>
              <w:r>
                <w:rPr>
                  <w:noProof/>
                  <w:u w:val="single"/>
                </w:rPr>
                <w:t>https://www.app.college.police.uk/app-content/professional-standards/</w:t>
              </w:r>
              <w:r>
                <w:rPr>
                  <w:noProof/>
                </w:rPr>
                <w:br/>
                <w:t>[Accessed 05 January 2022].</w:t>
              </w:r>
            </w:p>
            <w:p w14:paraId="348E38C3" w14:textId="77777777" w:rsidR="00AE70C2" w:rsidRDefault="00AE70C2" w:rsidP="00AE70C2">
              <w:pPr>
                <w:pStyle w:val="Bibliography"/>
                <w:rPr>
                  <w:noProof/>
                </w:rPr>
              </w:pPr>
              <w:r>
                <w:rPr>
                  <w:noProof/>
                </w:rPr>
                <w:t xml:space="preserve">College of Policing, 2021. </w:t>
              </w:r>
              <w:r>
                <w:rPr>
                  <w:i/>
                  <w:iCs/>
                  <w:noProof/>
                </w:rPr>
                <w:t xml:space="preserve">Promoting the right culture. </w:t>
              </w:r>
              <w:r>
                <w:rPr>
                  <w:noProof/>
                </w:rPr>
                <w:t xml:space="preserve">[Online] </w:t>
              </w:r>
              <w:r>
                <w:rPr>
                  <w:noProof/>
                </w:rPr>
                <w:br/>
                <w:t xml:space="preserve">Available at: </w:t>
              </w:r>
              <w:r>
                <w:rPr>
                  <w:noProof/>
                  <w:u w:val="single"/>
                </w:rPr>
                <w:t>https://www.college.police.uk/guidance/neighbourhood-policing/promoting-right-culture</w:t>
              </w:r>
              <w:r>
                <w:rPr>
                  <w:noProof/>
                </w:rPr>
                <w:br/>
                <w:t>[Accessed 5 January 2022].</w:t>
              </w:r>
            </w:p>
            <w:p w14:paraId="4F24734C" w14:textId="77777777" w:rsidR="00AE70C2" w:rsidRDefault="00AE70C2" w:rsidP="00AE70C2">
              <w:pPr>
                <w:pStyle w:val="Bibliography"/>
                <w:rPr>
                  <w:noProof/>
                </w:rPr>
              </w:pPr>
              <w:r>
                <w:rPr>
                  <w:noProof/>
                </w:rPr>
                <w:t xml:space="preserve">Fraser, s., 2019. </w:t>
              </w:r>
              <w:r>
                <w:rPr>
                  <w:i/>
                  <w:iCs/>
                  <w:noProof/>
                </w:rPr>
                <w:t xml:space="preserve">Organistional culture &amp; negative effects. </w:t>
              </w:r>
              <w:r>
                <w:rPr>
                  <w:noProof/>
                </w:rPr>
                <w:t xml:space="preserve">[Online] </w:t>
              </w:r>
              <w:r>
                <w:rPr>
                  <w:noProof/>
                </w:rPr>
                <w:br/>
                <w:t xml:space="preserve">Available at: </w:t>
              </w:r>
              <w:r>
                <w:rPr>
                  <w:noProof/>
                  <w:u w:val="single"/>
                </w:rPr>
                <w:t>https://bizfluent.com/info-8211344-organizational-culture-negative-effects.html</w:t>
              </w:r>
              <w:r>
                <w:rPr>
                  <w:noProof/>
                </w:rPr>
                <w:br/>
                <w:t>[Accessed January 2022].</w:t>
              </w:r>
            </w:p>
            <w:p w14:paraId="4467F803" w14:textId="77777777" w:rsidR="00AE70C2" w:rsidRDefault="00AE70C2" w:rsidP="00AE70C2">
              <w:pPr>
                <w:pStyle w:val="Bibliography"/>
                <w:rPr>
                  <w:noProof/>
                </w:rPr>
              </w:pPr>
              <w:r>
                <w:rPr>
                  <w:noProof/>
                </w:rPr>
                <w:t xml:space="preserve">Tuckman, B., 1965. </w:t>
              </w:r>
              <w:r>
                <w:rPr>
                  <w:i/>
                  <w:iCs/>
                  <w:noProof/>
                </w:rPr>
                <w:t xml:space="preserve">Forming, storming, norming &amp; performing. </w:t>
              </w:r>
              <w:r>
                <w:rPr>
                  <w:noProof/>
                </w:rPr>
                <w:t xml:space="preserve">[Online] </w:t>
              </w:r>
              <w:r>
                <w:rPr>
                  <w:noProof/>
                </w:rPr>
                <w:br/>
                <w:t xml:space="preserve">Available at: </w:t>
              </w:r>
              <w:r>
                <w:rPr>
                  <w:noProof/>
                  <w:u w:val="single"/>
                </w:rPr>
                <w:t>https://www.mindtools.com/pages/article/newLDR_86.htm</w:t>
              </w:r>
              <w:r>
                <w:rPr>
                  <w:noProof/>
                </w:rPr>
                <w:br/>
                <w:t>[Accessed 6 January 2022].</w:t>
              </w:r>
            </w:p>
            <w:p w14:paraId="63A256EA" w14:textId="77777777" w:rsidR="00AE70C2" w:rsidRDefault="00AE70C2" w:rsidP="00AE70C2">
              <w:pPr>
                <w:pStyle w:val="Bibliography"/>
                <w:rPr>
                  <w:noProof/>
                </w:rPr>
              </w:pPr>
              <w:r>
                <w:rPr>
                  <w:noProof/>
                </w:rPr>
                <w:t xml:space="preserve">UK GOVERNMENT, 1861. </w:t>
              </w:r>
              <w:r>
                <w:rPr>
                  <w:i/>
                  <w:iCs/>
                  <w:noProof/>
                </w:rPr>
                <w:t xml:space="preserve">Offences against the person act. </w:t>
              </w:r>
              <w:r>
                <w:rPr>
                  <w:noProof/>
                </w:rPr>
                <w:t xml:space="preserve">[Online] </w:t>
              </w:r>
              <w:r>
                <w:rPr>
                  <w:noProof/>
                </w:rPr>
                <w:br/>
                <w:t xml:space="preserve">Available at: </w:t>
              </w:r>
              <w:r>
                <w:rPr>
                  <w:noProof/>
                  <w:u w:val="single"/>
                </w:rPr>
                <w:t>https://www.legislation.gov.uk/ukpga/Vict/24-25/100/section/47</w:t>
              </w:r>
              <w:r>
                <w:rPr>
                  <w:noProof/>
                </w:rPr>
                <w:br/>
                <w:t>[Accessed 06 January 2022].</w:t>
              </w:r>
            </w:p>
            <w:p w14:paraId="65ED4851" w14:textId="77777777" w:rsidR="00AE70C2" w:rsidRDefault="00AE70C2" w:rsidP="00AE70C2">
              <w:pPr>
                <w:pStyle w:val="Bibliography"/>
                <w:rPr>
                  <w:noProof/>
                </w:rPr>
              </w:pPr>
              <w:r>
                <w:rPr>
                  <w:noProof/>
                </w:rPr>
                <w:t xml:space="preserve">UK GOVERNMENT, 1984. </w:t>
              </w:r>
              <w:r>
                <w:rPr>
                  <w:i/>
                  <w:iCs/>
                  <w:noProof/>
                </w:rPr>
                <w:t xml:space="preserve">Police and criminal evidence act 1984. </w:t>
              </w:r>
              <w:r>
                <w:rPr>
                  <w:noProof/>
                </w:rPr>
                <w:t xml:space="preserve">[Online] </w:t>
              </w:r>
              <w:r>
                <w:rPr>
                  <w:noProof/>
                </w:rPr>
                <w:br/>
                <w:t xml:space="preserve">Available at: </w:t>
              </w:r>
              <w:r>
                <w:rPr>
                  <w:noProof/>
                  <w:u w:val="single"/>
                </w:rPr>
                <w:t>https://www.legislation.gov.uk/ukpga/1984/60/section/24</w:t>
              </w:r>
              <w:r>
                <w:rPr>
                  <w:noProof/>
                </w:rPr>
                <w:br/>
                <w:t>[Accessed 05 January 2022].</w:t>
              </w:r>
            </w:p>
            <w:p w14:paraId="6A2F50C8" w14:textId="5BC72500" w:rsidR="00AE70C2" w:rsidRDefault="00AE70C2" w:rsidP="00AE70C2">
              <w:r>
                <w:rPr>
                  <w:b/>
                  <w:bCs/>
                  <w:noProof/>
                </w:rPr>
                <w:fldChar w:fldCharType="end"/>
              </w:r>
            </w:p>
          </w:sdtContent>
        </w:sdt>
      </w:sdtContent>
    </w:sdt>
    <w:p w14:paraId="22698BC9" w14:textId="77777777" w:rsidR="00AE70C2" w:rsidRDefault="00AE70C2" w:rsidP="00B459FC"/>
    <w:sectPr w:rsidR="00AE70C2" w:rsidSect="00F64E74">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D982BC" w14:textId="77777777" w:rsidR="0049310A" w:rsidRDefault="0049310A">
      <w:r>
        <w:separator/>
      </w:r>
    </w:p>
  </w:endnote>
  <w:endnote w:type="continuationSeparator" w:id="0">
    <w:p w14:paraId="36AD5DC8" w14:textId="77777777" w:rsidR="0049310A" w:rsidRDefault="004931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Noto Sans">
    <w:charset w:val="00"/>
    <w:family w:val="swiss"/>
    <w:pitch w:val="variable"/>
    <w:sig w:usb0="E00082FF" w:usb1="400078FF" w:usb2="00000021" w:usb3="00000000" w:csb0="0000019F" w:csb1="00000000"/>
  </w:font>
  <w:font w:name="Segoe UI">
    <w:altName w:val="Sylfaen"/>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1002AFF" w:usb1="4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F3441C" w14:textId="651B1C60" w:rsidR="0049310A" w:rsidRDefault="0049310A" w:rsidP="00F64E74">
    <w:pPr>
      <w:pStyle w:val="Footer"/>
      <w:rPr>
        <w:sz w:val="17"/>
      </w:rPr>
    </w:pPr>
    <w:bookmarkStart w:id="2" w:name="TITUS1FooterEvenPages"/>
    <w:r w:rsidRPr="00F64E74">
      <w:rPr>
        <w:sz w:val="17"/>
      </w:rPr>
      <w:t> </w:t>
    </w:r>
  </w:p>
  <w:bookmarkEnd w:id="2"/>
  <w:p w14:paraId="73F38BB0" w14:textId="1CE1D886" w:rsidR="0049310A" w:rsidRDefault="0049310A" w:rsidP="00F64E74">
    <w:pPr>
      <w:pStyle w:val="Footer"/>
      <w:jc w:val="right"/>
    </w:pPr>
    <w:r>
      <w:fldChar w:fldCharType="begin"/>
    </w:r>
    <w:r>
      <w:instrText xml:space="preserve"> PAGE   \* MERGEFORMAT </w:instrText>
    </w:r>
    <w:r>
      <w:fldChar w:fldCharType="separate"/>
    </w:r>
    <w:r>
      <w:rPr>
        <w:noProof/>
      </w:rPr>
      <w:t>6</w:t>
    </w:r>
    <w:r>
      <w:rPr>
        <w:noProof/>
      </w:rPr>
      <w:fldChar w:fldCharType="end"/>
    </w:r>
  </w:p>
  <w:p w14:paraId="6142CBA8" w14:textId="77777777" w:rsidR="0049310A" w:rsidRPr="00BB5EAA" w:rsidRDefault="0049310A" w:rsidP="00F64E74">
    <w:pPr>
      <w:pStyle w:val="Footer"/>
      <w:ind w:right="360"/>
      <w:jc w:val="center"/>
    </w:pPr>
  </w:p>
  <w:p w14:paraId="544B7FDB" w14:textId="77777777" w:rsidR="0049310A" w:rsidRDefault="004931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91E8C7" w14:textId="1E742AB4" w:rsidR="0049310A" w:rsidRDefault="0049310A" w:rsidP="00F64E74">
    <w:pPr>
      <w:pStyle w:val="Footer"/>
      <w:rPr>
        <w:sz w:val="17"/>
      </w:rPr>
    </w:pPr>
    <w:bookmarkStart w:id="3" w:name="TITUS1FooterPrimary"/>
    <w:r w:rsidRPr="00F64E74">
      <w:rPr>
        <w:sz w:val="17"/>
      </w:rPr>
      <w:t> </w:t>
    </w:r>
  </w:p>
  <w:bookmarkEnd w:id="3"/>
  <w:p w14:paraId="50521BFA" w14:textId="22114A7D" w:rsidR="0049310A" w:rsidRDefault="0049310A">
    <w:pPr>
      <w:pStyle w:val="Footer"/>
      <w:jc w:val="right"/>
    </w:pPr>
    <w:r>
      <w:fldChar w:fldCharType="begin"/>
    </w:r>
    <w:r>
      <w:instrText xml:space="preserve"> PAGE   \* MERGEFORMAT </w:instrText>
    </w:r>
    <w:r>
      <w:fldChar w:fldCharType="separate"/>
    </w:r>
    <w:r>
      <w:rPr>
        <w:noProof/>
      </w:rPr>
      <w:t>7</w:t>
    </w:r>
    <w:r>
      <w:rPr>
        <w:noProof/>
      </w:rPr>
      <w:fldChar w:fldCharType="end"/>
    </w:r>
  </w:p>
  <w:p w14:paraId="790812FF" w14:textId="77777777" w:rsidR="0049310A" w:rsidRPr="00BB5EAA" w:rsidRDefault="0049310A"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2BB82F" w14:textId="7310170B" w:rsidR="0049310A" w:rsidRDefault="0049310A" w:rsidP="00F64E74">
    <w:pPr>
      <w:pStyle w:val="Footer"/>
      <w:rPr>
        <w:sz w:val="17"/>
      </w:rPr>
    </w:pPr>
    <w:bookmarkStart w:id="5" w:name="TITUS1FooterFirstPage"/>
    <w:r w:rsidRPr="00F64E74">
      <w:rPr>
        <w:sz w:val="17"/>
      </w:rPr>
      <w:t> </w:t>
    </w:r>
  </w:p>
  <w:bookmarkEnd w:id="5"/>
  <w:p w14:paraId="6904818B" w14:textId="725AD536" w:rsidR="0049310A" w:rsidRDefault="0049310A" w:rsidP="00F64E74">
    <w:pPr>
      <w:pStyle w:val="Footer"/>
      <w:jc w:val="right"/>
    </w:pPr>
    <w:r>
      <w:fldChar w:fldCharType="begin"/>
    </w:r>
    <w:r>
      <w:instrText xml:space="preserve"> PAGE   \* MERGEFORMAT </w:instrText>
    </w:r>
    <w:r>
      <w:fldChar w:fldCharType="separate"/>
    </w:r>
    <w:r>
      <w:rPr>
        <w:noProof/>
      </w:rPr>
      <w:t>1</w:t>
    </w:r>
    <w:r>
      <w:rPr>
        <w:noProof/>
      </w:rPr>
      <w:fldChar w:fldCharType="end"/>
    </w:r>
  </w:p>
  <w:p w14:paraId="6CEAA3AF" w14:textId="77777777" w:rsidR="0049310A" w:rsidRPr="00BB5EAA" w:rsidRDefault="0049310A" w:rsidP="00F64E74">
    <w:pPr>
      <w:pStyle w:val="Footer"/>
      <w:ind w:right="360"/>
      <w:jc w:val="center"/>
    </w:pPr>
  </w:p>
  <w:p w14:paraId="20B9AA45" w14:textId="77777777" w:rsidR="0049310A" w:rsidRDefault="0049310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EC6C91" w14:textId="60C45C1B" w:rsidR="0049310A" w:rsidRDefault="0049310A" w:rsidP="00F64E74">
    <w:pPr>
      <w:pStyle w:val="Footer"/>
      <w:rPr>
        <w:sz w:val="17"/>
      </w:rPr>
    </w:pPr>
    <w:bookmarkStart w:id="8" w:name="TITUS2FooterEvenPages"/>
    <w:r w:rsidRPr="00F64E74">
      <w:rPr>
        <w:sz w:val="17"/>
      </w:rPr>
      <w:t> </w:t>
    </w:r>
  </w:p>
  <w:bookmarkEnd w:id="8"/>
  <w:p w14:paraId="20DC533D" w14:textId="77777777" w:rsidR="0049310A" w:rsidRDefault="0049310A" w:rsidP="00F64E74">
    <w:pPr>
      <w:pStyle w:val="Footer"/>
      <w:jc w:val="right"/>
    </w:pPr>
  </w:p>
  <w:p w14:paraId="480DE1F9" w14:textId="77777777" w:rsidR="0049310A" w:rsidRDefault="0049310A" w:rsidP="00F64E74">
    <w:pPr>
      <w:pStyle w:val="Footer"/>
      <w:jc w:val="right"/>
    </w:pPr>
    <w:r>
      <w:fldChar w:fldCharType="begin"/>
    </w:r>
    <w:r>
      <w:instrText xml:space="preserve"> PAGE   \* MERGEFORMAT </w:instrText>
    </w:r>
    <w:r>
      <w:fldChar w:fldCharType="separate"/>
    </w:r>
    <w:r>
      <w:rPr>
        <w:noProof/>
      </w:rPr>
      <w:t>6</w:t>
    </w:r>
    <w:r>
      <w:rPr>
        <w:noProof/>
      </w:rPr>
      <w:fldChar w:fldCharType="end"/>
    </w:r>
  </w:p>
  <w:p w14:paraId="57A2EB7E" w14:textId="77777777" w:rsidR="0049310A" w:rsidRPr="00BB5EAA" w:rsidRDefault="0049310A" w:rsidP="00F64E74">
    <w:pPr>
      <w:pStyle w:val="Footer"/>
      <w:ind w:right="360"/>
      <w:jc w:val="center"/>
    </w:pPr>
  </w:p>
  <w:p w14:paraId="2031190B" w14:textId="77777777" w:rsidR="0049310A" w:rsidRDefault="0049310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07EFE3" w14:textId="57A1BDE2" w:rsidR="0049310A" w:rsidRDefault="0049310A" w:rsidP="00F64E74">
    <w:pPr>
      <w:pStyle w:val="Footer"/>
      <w:rPr>
        <w:sz w:val="17"/>
      </w:rPr>
    </w:pPr>
    <w:bookmarkStart w:id="9" w:name="TITUS2FooterPrimary"/>
    <w:r w:rsidRPr="00F64E74">
      <w:rPr>
        <w:sz w:val="17"/>
      </w:rPr>
      <w:t> </w:t>
    </w:r>
  </w:p>
  <w:bookmarkEnd w:id="9"/>
  <w:p w14:paraId="601F3CC7" w14:textId="77777777" w:rsidR="0049310A" w:rsidRDefault="0049310A">
    <w:pPr>
      <w:pStyle w:val="Footer"/>
      <w:jc w:val="right"/>
    </w:pPr>
  </w:p>
  <w:p w14:paraId="7E8ABEB6" w14:textId="77777777" w:rsidR="0049310A" w:rsidRDefault="0049310A">
    <w:pPr>
      <w:pStyle w:val="Footer"/>
      <w:jc w:val="right"/>
    </w:pPr>
    <w:r>
      <w:fldChar w:fldCharType="begin"/>
    </w:r>
    <w:r>
      <w:instrText xml:space="preserve"> PAGE   \* MERGEFORMAT </w:instrText>
    </w:r>
    <w:r>
      <w:fldChar w:fldCharType="separate"/>
    </w:r>
    <w:r>
      <w:rPr>
        <w:noProof/>
      </w:rPr>
      <w:t>7</w:t>
    </w:r>
    <w:r>
      <w:rPr>
        <w:noProof/>
      </w:rPr>
      <w:fldChar w:fldCharType="end"/>
    </w:r>
  </w:p>
  <w:p w14:paraId="2BC357DC" w14:textId="77777777" w:rsidR="0049310A" w:rsidRPr="00BB5EAA" w:rsidRDefault="0049310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E131E0" w14:textId="018ABBA0" w:rsidR="0049310A" w:rsidRDefault="0049310A" w:rsidP="00F64E74">
    <w:pPr>
      <w:pStyle w:val="Footer"/>
      <w:rPr>
        <w:sz w:val="17"/>
      </w:rPr>
    </w:pPr>
    <w:bookmarkStart w:id="11" w:name="TITUS2FooterFirstPage"/>
    <w:r w:rsidRPr="00F64E74">
      <w:rPr>
        <w:sz w:val="17"/>
      </w:rPr>
      <w:t> </w:t>
    </w:r>
  </w:p>
  <w:bookmarkEnd w:id="11"/>
  <w:p w14:paraId="463A45CB" w14:textId="77777777" w:rsidR="0049310A" w:rsidRDefault="0049310A" w:rsidP="00F64E74">
    <w:pPr>
      <w:pStyle w:val="Footer"/>
      <w:jc w:val="right"/>
    </w:pPr>
  </w:p>
  <w:p w14:paraId="70432747" w14:textId="77777777" w:rsidR="0049310A" w:rsidRDefault="0049310A" w:rsidP="00F64E74">
    <w:pPr>
      <w:pStyle w:val="Footer"/>
      <w:jc w:val="right"/>
    </w:pPr>
    <w:r>
      <w:fldChar w:fldCharType="begin"/>
    </w:r>
    <w:r>
      <w:instrText xml:space="preserve"> PAGE   \* MERGEFORMAT </w:instrText>
    </w:r>
    <w:r>
      <w:fldChar w:fldCharType="separate"/>
    </w:r>
    <w:r>
      <w:rPr>
        <w:noProof/>
      </w:rPr>
      <w:t>7</w:t>
    </w:r>
    <w:r>
      <w:rPr>
        <w:noProof/>
      </w:rPr>
      <w:fldChar w:fldCharType="end"/>
    </w:r>
  </w:p>
  <w:p w14:paraId="5B46C4E1" w14:textId="77777777" w:rsidR="0049310A" w:rsidRPr="00BB5EAA" w:rsidRDefault="0049310A" w:rsidP="00F64E74">
    <w:pPr>
      <w:pStyle w:val="Footer"/>
      <w:ind w:right="360"/>
      <w:jc w:val="center"/>
    </w:pPr>
  </w:p>
  <w:p w14:paraId="3D686081" w14:textId="77777777" w:rsidR="0049310A" w:rsidRDefault="0049310A">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B5FE73" w14:textId="62928B5C" w:rsidR="0049310A" w:rsidRDefault="0049310A" w:rsidP="00F64E74">
    <w:pPr>
      <w:pStyle w:val="Footer"/>
      <w:rPr>
        <w:sz w:val="17"/>
      </w:rPr>
    </w:pPr>
    <w:bookmarkStart w:id="14" w:name="TITUS3FooterEvenPages"/>
    <w:r w:rsidRPr="00F64E74">
      <w:rPr>
        <w:sz w:val="17"/>
      </w:rPr>
      <w:t> </w:t>
    </w:r>
  </w:p>
  <w:bookmarkEnd w:id="14"/>
  <w:p w14:paraId="16CCE3BE" w14:textId="77777777" w:rsidR="0049310A" w:rsidRDefault="0049310A" w:rsidP="00F64E74">
    <w:pPr>
      <w:pStyle w:val="Footer"/>
      <w:jc w:val="right"/>
    </w:pPr>
  </w:p>
  <w:p w14:paraId="5EEF4CC7" w14:textId="77777777" w:rsidR="0049310A" w:rsidRDefault="0049310A" w:rsidP="00F64E74">
    <w:pPr>
      <w:pStyle w:val="Footer"/>
      <w:jc w:val="right"/>
    </w:pPr>
    <w:r>
      <w:fldChar w:fldCharType="begin"/>
    </w:r>
    <w:r>
      <w:instrText xml:space="preserve"> PAGE   \* MERGEFORMAT </w:instrText>
    </w:r>
    <w:r>
      <w:fldChar w:fldCharType="separate"/>
    </w:r>
    <w:r>
      <w:rPr>
        <w:noProof/>
      </w:rPr>
      <w:t>6</w:t>
    </w:r>
    <w:r>
      <w:rPr>
        <w:noProof/>
      </w:rPr>
      <w:fldChar w:fldCharType="end"/>
    </w:r>
  </w:p>
  <w:p w14:paraId="1D6167AE" w14:textId="77777777" w:rsidR="0049310A" w:rsidRPr="00BB5EAA" w:rsidRDefault="0049310A" w:rsidP="00F64E74">
    <w:pPr>
      <w:pStyle w:val="Footer"/>
      <w:ind w:right="360"/>
      <w:jc w:val="center"/>
    </w:pPr>
  </w:p>
  <w:p w14:paraId="3CD33B94" w14:textId="77777777" w:rsidR="0049310A" w:rsidRDefault="0049310A">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8F9984" w14:textId="173A8315" w:rsidR="0049310A" w:rsidRDefault="0049310A" w:rsidP="00F64E74">
    <w:pPr>
      <w:pStyle w:val="Footer"/>
      <w:rPr>
        <w:sz w:val="17"/>
      </w:rPr>
    </w:pPr>
    <w:bookmarkStart w:id="15" w:name="TITUS3FooterPrimary"/>
    <w:r w:rsidRPr="00F64E74">
      <w:rPr>
        <w:sz w:val="17"/>
      </w:rPr>
      <w:t> </w:t>
    </w:r>
  </w:p>
  <w:bookmarkEnd w:id="15"/>
  <w:p w14:paraId="0187D9C0" w14:textId="77777777" w:rsidR="0049310A" w:rsidRDefault="0049310A">
    <w:pPr>
      <w:pStyle w:val="Footer"/>
      <w:jc w:val="right"/>
    </w:pPr>
  </w:p>
  <w:p w14:paraId="5501269B" w14:textId="77777777" w:rsidR="0049310A" w:rsidRDefault="0049310A">
    <w:pPr>
      <w:pStyle w:val="Footer"/>
      <w:jc w:val="right"/>
    </w:pPr>
    <w:r>
      <w:fldChar w:fldCharType="begin"/>
    </w:r>
    <w:r>
      <w:instrText xml:space="preserve"> PAGE   \* MERGEFORMAT </w:instrText>
    </w:r>
    <w:r>
      <w:fldChar w:fldCharType="separate"/>
    </w:r>
    <w:r>
      <w:rPr>
        <w:noProof/>
      </w:rPr>
      <w:t>7</w:t>
    </w:r>
    <w:r>
      <w:rPr>
        <w:noProof/>
      </w:rPr>
      <w:fldChar w:fldCharType="end"/>
    </w:r>
  </w:p>
  <w:p w14:paraId="2832F75B" w14:textId="77777777" w:rsidR="0049310A" w:rsidRPr="00BB5EAA" w:rsidRDefault="0049310A"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FD364F" w14:textId="4A948C71" w:rsidR="0049310A" w:rsidRDefault="0049310A" w:rsidP="00F64E74">
    <w:pPr>
      <w:pStyle w:val="Footer"/>
      <w:rPr>
        <w:sz w:val="17"/>
      </w:rPr>
    </w:pPr>
    <w:bookmarkStart w:id="17" w:name="TITUS3FooterFirstPage"/>
    <w:r w:rsidRPr="00F64E74">
      <w:rPr>
        <w:sz w:val="17"/>
      </w:rPr>
      <w:t> </w:t>
    </w:r>
  </w:p>
  <w:bookmarkEnd w:id="17"/>
  <w:p w14:paraId="2150C64A" w14:textId="77777777" w:rsidR="0049310A" w:rsidRDefault="0049310A" w:rsidP="00F64E74">
    <w:pPr>
      <w:pStyle w:val="Footer"/>
      <w:jc w:val="right"/>
    </w:pPr>
  </w:p>
  <w:p w14:paraId="3F196C6F" w14:textId="77777777" w:rsidR="0049310A" w:rsidRDefault="0049310A" w:rsidP="00F64E74">
    <w:pPr>
      <w:pStyle w:val="Footer"/>
      <w:jc w:val="right"/>
    </w:pPr>
    <w:r>
      <w:fldChar w:fldCharType="begin"/>
    </w:r>
    <w:r>
      <w:instrText xml:space="preserve"> PAGE   \* MERGEFORMAT </w:instrText>
    </w:r>
    <w:r>
      <w:fldChar w:fldCharType="separate"/>
    </w:r>
    <w:r>
      <w:rPr>
        <w:noProof/>
      </w:rPr>
      <w:t>7</w:t>
    </w:r>
    <w:r>
      <w:rPr>
        <w:noProof/>
      </w:rPr>
      <w:fldChar w:fldCharType="end"/>
    </w:r>
  </w:p>
  <w:p w14:paraId="4D61C234" w14:textId="77777777" w:rsidR="0049310A" w:rsidRPr="00BB5EAA" w:rsidRDefault="0049310A" w:rsidP="00F64E74">
    <w:pPr>
      <w:pStyle w:val="Footer"/>
      <w:ind w:right="360"/>
      <w:jc w:val="center"/>
    </w:pPr>
  </w:p>
  <w:p w14:paraId="79226DD1" w14:textId="77777777" w:rsidR="0049310A" w:rsidRDefault="004931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BCBB66" w14:textId="77777777" w:rsidR="0049310A" w:rsidRDefault="0049310A">
      <w:r>
        <w:separator/>
      </w:r>
    </w:p>
  </w:footnote>
  <w:footnote w:type="continuationSeparator" w:id="0">
    <w:p w14:paraId="151EB676" w14:textId="77777777" w:rsidR="0049310A" w:rsidRDefault="004931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148048" w14:textId="2B9D92B5" w:rsidR="0049310A" w:rsidRDefault="0049310A" w:rsidP="00F64E74">
    <w:pPr>
      <w:pStyle w:val="Header"/>
      <w:rPr>
        <w:sz w:val="17"/>
      </w:rPr>
    </w:pPr>
    <w:bookmarkStart w:id="0" w:name="TITUS1HeaderEvenPages"/>
    <w:r w:rsidRPr="00F64E74">
      <w:rPr>
        <w:sz w:val="17"/>
      </w:rPr>
      <w:t> </w:t>
    </w:r>
  </w:p>
  <w:bookmarkEnd w:id="0"/>
  <w:p w14:paraId="30FE4E1E" w14:textId="77777777" w:rsidR="0049310A" w:rsidRDefault="0049310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436E71" w14:textId="45A13486" w:rsidR="0049310A" w:rsidRDefault="0049310A" w:rsidP="00F64E74">
    <w:pPr>
      <w:pStyle w:val="Header"/>
      <w:rPr>
        <w:sz w:val="17"/>
      </w:rPr>
    </w:pPr>
    <w:bookmarkStart w:id="1" w:name="TITUS1HeaderPrimary"/>
    <w:r w:rsidRPr="00F64E74">
      <w:rPr>
        <w:sz w:val="17"/>
      </w:rPr>
      <w:t> </w:t>
    </w:r>
  </w:p>
  <w:bookmarkEnd w:id="1"/>
  <w:p w14:paraId="6EBD1EBB" w14:textId="77777777" w:rsidR="0049310A" w:rsidRDefault="0049310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43F806" w14:textId="11744701" w:rsidR="0049310A" w:rsidRDefault="0049310A" w:rsidP="00F64E74">
    <w:pPr>
      <w:pStyle w:val="Header"/>
      <w:rPr>
        <w:sz w:val="17"/>
      </w:rPr>
    </w:pPr>
    <w:bookmarkStart w:id="4" w:name="TITUS1HeaderFirstPage"/>
    <w:r w:rsidRPr="00F64E74">
      <w:rPr>
        <w:sz w:val="17"/>
      </w:rPr>
      <w:t> </w:t>
    </w:r>
  </w:p>
  <w:bookmarkEnd w:id="4"/>
  <w:p w14:paraId="4E2ABC0A" w14:textId="77777777" w:rsidR="0049310A" w:rsidRDefault="0049310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AFA659" w14:textId="3D1D0D56" w:rsidR="0049310A" w:rsidRDefault="0049310A" w:rsidP="00F64E74">
    <w:pPr>
      <w:pStyle w:val="Header"/>
      <w:rPr>
        <w:sz w:val="17"/>
      </w:rPr>
    </w:pPr>
    <w:bookmarkStart w:id="6" w:name="TITUS2HeaderEvenPages"/>
    <w:r w:rsidRPr="00F64E74">
      <w:rPr>
        <w:sz w:val="17"/>
      </w:rPr>
      <w:t> </w:t>
    </w:r>
  </w:p>
  <w:bookmarkEnd w:id="6"/>
  <w:p w14:paraId="26A454D7" w14:textId="77777777" w:rsidR="0049310A" w:rsidRDefault="0049310A" w:rsidP="00F64E74">
    <w:pPr>
      <w:pStyle w:val="Header"/>
    </w:pPr>
  </w:p>
  <w:p w14:paraId="7B468958" w14:textId="77777777" w:rsidR="0049310A" w:rsidRDefault="0049310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17F727" w14:textId="1CD12D98" w:rsidR="0049310A" w:rsidRDefault="0049310A" w:rsidP="00F64E74">
    <w:pPr>
      <w:pStyle w:val="Header"/>
      <w:rPr>
        <w:sz w:val="17"/>
      </w:rPr>
    </w:pPr>
    <w:bookmarkStart w:id="7" w:name="TITUS2HeaderPrimary"/>
    <w:r w:rsidRPr="00F64E74">
      <w:rPr>
        <w:sz w:val="17"/>
      </w:rPr>
      <w:t> </w:t>
    </w:r>
  </w:p>
  <w:bookmarkEnd w:id="7"/>
  <w:p w14:paraId="65EE518D" w14:textId="77777777" w:rsidR="0049310A" w:rsidRDefault="0049310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CAF49D" w14:textId="21B95767" w:rsidR="0049310A" w:rsidRDefault="0049310A" w:rsidP="00F64E74">
    <w:pPr>
      <w:pStyle w:val="Header"/>
      <w:rPr>
        <w:sz w:val="17"/>
      </w:rPr>
    </w:pPr>
    <w:bookmarkStart w:id="10" w:name="TITUS2HeaderFirstPage"/>
    <w:r w:rsidRPr="00F64E74">
      <w:rPr>
        <w:sz w:val="17"/>
      </w:rPr>
      <w:t> </w:t>
    </w:r>
  </w:p>
  <w:bookmarkEnd w:id="10"/>
  <w:p w14:paraId="571AE3F8" w14:textId="77777777" w:rsidR="0049310A" w:rsidRDefault="0049310A" w:rsidP="00F64E74">
    <w:pPr>
      <w:pStyle w:val="Header"/>
    </w:pPr>
  </w:p>
  <w:p w14:paraId="69772640" w14:textId="77777777" w:rsidR="0049310A" w:rsidRDefault="0049310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3869AB" w14:textId="7DCA1792" w:rsidR="0049310A" w:rsidRDefault="0049310A" w:rsidP="00F64E74">
    <w:pPr>
      <w:pStyle w:val="Header"/>
      <w:rPr>
        <w:sz w:val="17"/>
      </w:rPr>
    </w:pPr>
    <w:bookmarkStart w:id="12" w:name="TITUS3HeaderEvenPages"/>
    <w:r w:rsidRPr="00F64E74">
      <w:rPr>
        <w:sz w:val="17"/>
      </w:rPr>
      <w:t> </w:t>
    </w:r>
  </w:p>
  <w:bookmarkEnd w:id="12"/>
  <w:p w14:paraId="3AACBC18" w14:textId="77777777" w:rsidR="0049310A" w:rsidRDefault="0049310A" w:rsidP="00F64E74">
    <w:pPr>
      <w:pStyle w:val="Header"/>
    </w:pPr>
  </w:p>
  <w:p w14:paraId="7D3A9DC2" w14:textId="77777777" w:rsidR="0049310A" w:rsidRDefault="0049310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FDC28C" w14:textId="2DEEDD5F" w:rsidR="0049310A" w:rsidRDefault="0049310A" w:rsidP="00F64E74">
    <w:pPr>
      <w:pStyle w:val="Header"/>
      <w:rPr>
        <w:sz w:val="17"/>
      </w:rPr>
    </w:pPr>
    <w:bookmarkStart w:id="13" w:name="TITUS3HeaderPrimary"/>
    <w:r w:rsidRPr="00F64E74">
      <w:rPr>
        <w:sz w:val="17"/>
      </w:rPr>
      <w:t> </w:t>
    </w:r>
  </w:p>
  <w:bookmarkEnd w:id="13"/>
  <w:p w14:paraId="0A2C51A2" w14:textId="77777777" w:rsidR="0049310A" w:rsidRDefault="0049310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2F1838" w14:textId="7A9CCB05" w:rsidR="0049310A" w:rsidRDefault="0049310A" w:rsidP="00F64E74">
    <w:pPr>
      <w:pStyle w:val="Header"/>
      <w:rPr>
        <w:sz w:val="17"/>
      </w:rPr>
    </w:pPr>
    <w:bookmarkStart w:id="16" w:name="TITUS3HeaderFirstPage"/>
    <w:r w:rsidRPr="00F64E74">
      <w:rPr>
        <w:sz w:val="17"/>
      </w:rPr>
      <w:t> </w:t>
    </w:r>
  </w:p>
  <w:bookmarkEnd w:id="16"/>
  <w:p w14:paraId="3BF7D6B1" w14:textId="77777777" w:rsidR="0049310A" w:rsidRDefault="0049310A" w:rsidP="00F64E74">
    <w:pPr>
      <w:pStyle w:val="Header"/>
    </w:pPr>
  </w:p>
  <w:p w14:paraId="5AF501FF" w14:textId="77777777" w:rsidR="0049310A" w:rsidRDefault="004931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E9B077E"/>
    <w:multiLevelType w:val="multilevel"/>
    <w:tmpl w:val="552AC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4" w15:restartNumberingAfterBreak="0">
    <w:nsid w:val="41CE412E"/>
    <w:multiLevelType w:val="multilevel"/>
    <w:tmpl w:val="A9E8A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2253F0"/>
    <w:multiLevelType w:val="multilevel"/>
    <w:tmpl w:val="C8D66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BE86795"/>
    <w:multiLevelType w:val="multilevel"/>
    <w:tmpl w:val="33640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7"/>
  </w:num>
  <w:num w:numId="5">
    <w:abstractNumId w:val="1"/>
  </w:num>
  <w:num w:numId="6">
    <w:abstractNumId w:val="5"/>
  </w:num>
  <w:num w:numId="7">
    <w:abstractNumId w:val="4"/>
  </w:num>
  <w:num w:numId="8">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A7A"/>
    <w:rsid w:val="00003990"/>
    <w:rsid w:val="000045B8"/>
    <w:rsid w:val="00017A9A"/>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6E6A"/>
    <w:rsid w:val="00067AD1"/>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2C9"/>
    <w:rsid w:val="000A44EE"/>
    <w:rsid w:val="000A469A"/>
    <w:rsid w:val="000A6FB2"/>
    <w:rsid w:val="000B1E96"/>
    <w:rsid w:val="000B6945"/>
    <w:rsid w:val="000C378F"/>
    <w:rsid w:val="000C6892"/>
    <w:rsid w:val="000C6FFE"/>
    <w:rsid w:val="000D00D9"/>
    <w:rsid w:val="000D0BB6"/>
    <w:rsid w:val="000E26B0"/>
    <w:rsid w:val="000F1599"/>
    <w:rsid w:val="000F1769"/>
    <w:rsid w:val="000F6196"/>
    <w:rsid w:val="000F7ECD"/>
    <w:rsid w:val="001022C2"/>
    <w:rsid w:val="00102E64"/>
    <w:rsid w:val="0010312C"/>
    <w:rsid w:val="00106DC7"/>
    <w:rsid w:val="00112391"/>
    <w:rsid w:val="00114F52"/>
    <w:rsid w:val="0011596E"/>
    <w:rsid w:val="0012135C"/>
    <w:rsid w:val="001347F8"/>
    <w:rsid w:val="00137BB5"/>
    <w:rsid w:val="00137E05"/>
    <w:rsid w:val="001447F6"/>
    <w:rsid w:val="00147DE3"/>
    <w:rsid w:val="00150794"/>
    <w:rsid w:val="0015440E"/>
    <w:rsid w:val="001608C4"/>
    <w:rsid w:val="00161088"/>
    <w:rsid w:val="00171201"/>
    <w:rsid w:val="00171418"/>
    <w:rsid w:val="0017352C"/>
    <w:rsid w:val="00176521"/>
    <w:rsid w:val="00190913"/>
    <w:rsid w:val="001961CF"/>
    <w:rsid w:val="001A59BB"/>
    <w:rsid w:val="001A6A51"/>
    <w:rsid w:val="001A79C4"/>
    <w:rsid w:val="001B331A"/>
    <w:rsid w:val="001BC1C4"/>
    <w:rsid w:val="001C0E74"/>
    <w:rsid w:val="001C518A"/>
    <w:rsid w:val="001C52E5"/>
    <w:rsid w:val="001C6CEC"/>
    <w:rsid w:val="001D229F"/>
    <w:rsid w:val="001D6162"/>
    <w:rsid w:val="001E7592"/>
    <w:rsid w:val="001F3878"/>
    <w:rsid w:val="001F4552"/>
    <w:rsid w:val="002019EB"/>
    <w:rsid w:val="0020210A"/>
    <w:rsid w:val="00202B34"/>
    <w:rsid w:val="002030F2"/>
    <w:rsid w:val="00205051"/>
    <w:rsid w:val="00211F65"/>
    <w:rsid w:val="0022001B"/>
    <w:rsid w:val="00220D06"/>
    <w:rsid w:val="002219BA"/>
    <w:rsid w:val="002246A0"/>
    <w:rsid w:val="00224AF9"/>
    <w:rsid w:val="00226EB6"/>
    <w:rsid w:val="00230439"/>
    <w:rsid w:val="0023052E"/>
    <w:rsid w:val="00235176"/>
    <w:rsid w:val="00236061"/>
    <w:rsid w:val="0024100E"/>
    <w:rsid w:val="00241C1B"/>
    <w:rsid w:val="0024288B"/>
    <w:rsid w:val="00242DD7"/>
    <w:rsid w:val="00255D8E"/>
    <w:rsid w:val="00260CE8"/>
    <w:rsid w:val="002657E9"/>
    <w:rsid w:val="0026665E"/>
    <w:rsid w:val="00270EEB"/>
    <w:rsid w:val="00271177"/>
    <w:rsid w:val="0027147E"/>
    <w:rsid w:val="00274DE8"/>
    <w:rsid w:val="002761F4"/>
    <w:rsid w:val="002775E1"/>
    <w:rsid w:val="00277979"/>
    <w:rsid w:val="002808EB"/>
    <w:rsid w:val="0028095D"/>
    <w:rsid w:val="00281705"/>
    <w:rsid w:val="00281D78"/>
    <w:rsid w:val="00291ADD"/>
    <w:rsid w:val="00294868"/>
    <w:rsid w:val="00295CA1"/>
    <w:rsid w:val="002A291A"/>
    <w:rsid w:val="002A5604"/>
    <w:rsid w:val="002B1701"/>
    <w:rsid w:val="002B1736"/>
    <w:rsid w:val="002B23C3"/>
    <w:rsid w:val="002B2426"/>
    <w:rsid w:val="002B443A"/>
    <w:rsid w:val="002B5B35"/>
    <w:rsid w:val="002C256A"/>
    <w:rsid w:val="002C496D"/>
    <w:rsid w:val="002D05EB"/>
    <w:rsid w:val="002D2F29"/>
    <w:rsid w:val="002D2FD3"/>
    <w:rsid w:val="002E6595"/>
    <w:rsid w:val="002E7017"/>
    <w:rsid w:val="002F4F6E"/>
    <w:rsid w:val="003015C3"/>
    <w:rsid w:val="0030698D"/>
    <w:rsid w:val="0031350A"/>
    <w:rsid w:val="00316815"/>
    <w:rsid w:val="003168CA"/>
    <w:rsid w:val="00321255"/>
    <w:rsid w:val="0032230D"/>
    <w:rsid w:val="00322A0B"/>
    <w:rsid w:val="0033503F"/>
    <w:rsid w:val="00335FC5"/>
    <w:rsid w:val="00340E9A"/>
    <w:rsid w:val="003516C0"/>
    <w:rsid w:val="00352E59"/>
    <w:rsid w:val="00354DBE"/>
    <w:rsid w:val="00355210"/>
    <w:rsid w:val="00365DF9"/>
    <w:rsid w:val="0036668D"/>
    <w:rsid w:val="00372DB4"/>
    <w:rsid w:val="0037490C"/>
    <w:rsid w:val="00375AF5"/>
    <w:rsid w:val="003761BD"/>
    <w:rsid w:val="003769F6"/>
    <w:rsid w:val="003770DE"/>
    <w:rsid w:val="00385414"/>
    <w:rsid w:val="00390074"/>
    <w:rsid w:val="0039762B"/>
    <w:rsid w:val="003A0C37"/>
    <w:rsid w:val="003A1B6B"/>
    <w:rsid w:val="003A2F82"/>
    <w:rsid w:val="003A46C0"/>
    <w:rsid w:val="003A600E"/>
    <w:rsid w:val="003A6513"/>
    <w:rsid w:val="003A6FB7"/>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20C21"/>
    <w:rsid w:val="00426262"/>
    <w:rsid w:val="004348AE"/>
    <w:rsid w:val="004376C0"/>
    <w:rsid w:val="0044115F"/>
    <w:rsid w:val="0044223A"/>
    <w:rsid w:val="00446792"/>
    <w:rsid w:val="00446897"/>
    <w:rsid w:val="00446F80"/>
    <w:rsid w:val="00450C83"/>
    <w:rsid w:val="00451851"/>
    <w:rsid w:val="00453343"/>
    <w:rsid w:val="004608B9"/>
    <w:rsid w:val="00460ADB"/>
    <w:rsid w:val="00465947"/>
    <w:rsid w:val="00470BB1"/>
    <w:rsid w:val="004718F7"/>
    <w:rsid w:val="00473153"/>
    <w:rsid w:val="004743AF"/>
    <w:rsid w:val="00482C17"/>
    <w:rsid w:val="0048745F"/>
    <w:rsid w:val="00487E46"/>
    <w:rsid w:val="004911B4"/>
    <w:rsid w:val="0049196A"/>
    <w:rsid w:val="004923DA"/>
    <w:rsid w:val="0049310A"/>
    <w:rsid w:val="00493434"/>
    <w:rsid w:val="004962F9"/>
    <w:rsid w:val="004968E2"/>
    <w:rsid w:val="004A2A49"/>
    <w:rsid w:val="004B243C"/>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5C4"/>
    <w:rsid w:val="00557D77"/>
    <w:rsid w:val="00562EAA"/>
    <w:rsid w:val="00563B58"/>
    <w:rsid w:val="005640C4"/>
    <w:rsid w:val="00564C53"/>
    <w:rsid w:val="0056684C"/>
    <w:rsid w:val="00567772"/>
    <w:rsid w:val="00570E25"/>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5F713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67264"/>
    <w:rsid w:val="006712A7"/>
    <w:rsid w:val="006733CC"/>
    <w:rsid w:val="00674FC2"/>
    <w:rsid w:val="00677E42"/>
    <w:rsid w:val="00682334"/>
    <w:rsid w:val="00684B16"/>
    <w:rsid w:val="00694C00"/>
    <w:rsid w:val="00696C49"/>
    <w:rsid w:val="00696F65"/>
    <w:rsid w:val="006A5E7A"/>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3FD6"/>
    <w:rsid w:val="0072678F"/>
    <w:rsid w:val="00727C4C"/>
    <w:rsid w:val="00734809"/>
    <w:rsid w:val="007348AF"/>
    <w:rsid w:val="007406E1"/>
    <w:rsid w:val="00743E40"/>
    <w:rsid w:val="00751263"/>
    <w:rsid w:val="0075704F"/>
    <w:rsid w:val="00757C54"/>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1A3"/>
    <w:rsid w:val="007C1634"/>
    <w:rsid w:val="007C1D94"/>
    <w:rsid w:val="007C2879"/>
    <w:rsid w:val="007C6A87"/>
    <w:rsid w:val="007C705D"/>
    <w:rsid w:val="007D0A07"/>
    <w:rsid w:val="007D0C96"/>
    <w:rsid w:val="007D133D"/>
    <w:rsid w:val="007D3EB4"/>
    <w:rsid w:val="007D3F16"/>
    <w:rsid w:val="007D78CC"/>
    <w:rsid w:val="007E2846"/>
    <w:rsid w:val="007E42B5"/>
    <w:rsid w:val="007E4FC2"/>
    <w:rsid w:val="007F3354"/>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4FC2"/>
    <w:rsid w:val="00846D84"/>
    <w:rsid w:val="0085230E"/>
    <w:rsid w:val="0085355E"/>
    <w:rsid w:val="008550A1"/>
    <w:rsid w:val="00860D4A"/>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A57"/>
    <w:rsid w:val="00920E5B"/>
    <w:rsid w:val="00926436"/>
    <w:rsid w:val="0093018C"/>
    <w:rsid w:val="00932CCA"/>
    <w:rsid w:val="00953E15"/>
    <w:rsid w:val="009544C0"/>
    <w:rsid w:val="00954FA4"/>
    <w:rsid w:val="00956AE9"/>
    <w:rsid w:val="00964CC6"/>
    <w:rsid w:val="00973E65"/>
    <w:rsid w:val="00991FDA"/>
    <w:rsid w:val="009927A1"/>
    <w:rsid w:val="00994CB7"/>
    <w:rsid w:val="0099774D"/>
    <w:rsid w:val="009A5F3B"/>
    <w:rsid w:val="009B0B61"/>
    <w:rsid w:val="009B28C0"/>
    <w:rsid w:val="009B7136"/>
    <w:rsid w:val="009B7806"/>
    <w:rsid w:val="009C3AC2"/>
    <w:rsid w:val="009C785B"/>
    <w:rsid w:val="009D4365"/>
    <w:rsid w:val="009D45FE"/>
    <w:rsid w:val="009D4E3B"/>
    <w:rsid w:val="009D7BC9"/>
    <w:rsid w:val="009E0C5A"/>
    <w:rsid w:val="009E1982"/>
    <w:rsid w:val="009E4D2C"/>
    <w:rsid w:val="009F0185"/>
    <w:rsid w:val="009F0978"/>
    <w:rsid w:val="009F3AEC"/>
    <w:rsid w:val="00A00081"/>
    <w:rsid w:val="00A015F7"/>
    <w:rsid w:val="00A10D56"/>
    <w:rsid w:val="00A12AAE"/>
    <w:rsid w:val="00A16DD1"/>
    <w:rsid w:val="00A20703"/>
    <w:rsid w:val="00A22441"/>
    <w:rsid w:val="00A23F3B"/>
    <w:rsid w:val="00A24406"/>
    <w:rsid w:val="00A25F64"/>
    <w:rsid w:val="00A27CC2"/>
    <w:rsid w:val="00A3221B"/>
    <w:rsid w:val="00A3273B"/>
    <w:rsid w:val="00A40ED6"/>
    <w:rsid w:val="00A419BF"/>
    <w:rsid w:val="00A470EE"/>
    <w:rsid w:val="00A47621"/>
    <w:rsid w:val="00A479CD"/>
    <w:rsid w:val="00A50CFC"/>
    <w:rsid w:val="00A54D67"/>
    <w:rsid w:val="00A55525"/>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A76BD"/>
    <w:rsid w:val="00AB5518"/>
    <w:rsid w:val="00AB77EF"/>
    <w:rsid w:val="00AC01D4"/>
    <w:rsid w:val="00AC05BF"/>
    <w:rsid w:val="00AC4A04"/>
    <w:rsid w:val="00AD336F"/>
    <w:rsid w:val="00AD3550"/>
    <w:rsid w:val="00AD4DB4"/>
    <w:rsid w:val="00AE2564"/>
    <w:rsid w:val="00AE301F"/>
    <w:rsid w:val="00AE3302"/>
    <w:rsid w:val="00AE3B3A"/>
    <w:rsid w:val="00AE7077"/>
    <w:rsid w:val="00AE70C2"/>
    <w:rsid w:val="00AF1820"/>
    <w:rsid w:val="00AF61C2"/>
    <w:rsid w:val="00AF6CC6"/>
    <w:rsid w:val="00B011CD"/>
    <w:rsid w:val="00B0296A"/>
    <w:rsid w:val="00B05855"/>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09E"/>
    <w:rsid w:val="00BA4BCA"/>
    <w:rsid w:val="00BA5379"/>
    <w:rsid w:val="00BA7FF1"/>
    <w:rsid w:val="00BB06CB"/>
    <w:rsid w:val="00BB261F"/>
    <w:rsid w:val="00BB2887"/>
    <w:rsid w:val="00BB5EAA"/>
    <w:rsid w:val="00BB5F11"/>
    <w:rsid w:val="00BC0401"/>
    <w:rsid w:val="00BC04FA"/>
    <w:rsid w:val="00BC1C22"/>
    <w:rsid w:val="00BC460B"/>
    <w:rsid w:val="00BC5725"/>
    <w:rsid w:val="00BD30B1"/>
    <w:rsid w:val="00BE0C06"/>
    <w:rsid w:val="00BE0F7B"/>
    <w:rsid w:val="00BE10C2"/>
    <w:rsid w:val="00BF67A1"/>
    <w:rsid w:val="00C01D14"/>
    <w:rsid w:val="00C025B4"/>
    <w:rsid w:val="00C03676"/>
    <w:rsid w:val="00C11F61"/>
    <w:rsid w:val="00C122DB"/>
    <w:rsid w:val="00C161FD"/>
    <w:rsid w:val="00C214FE"/>
    <w:rsid w:val="00C23F17"/>
    <w:rsid w:val="00C26D0D"/>
    <w:rsid w:val="00C27C95"/>
    <w:rsid w:val="00C300D2"/>
    <w:rsid w:val="00C3270F"/>
    <w:rsid w:val="00C3278B"/>
    <w:rsid w:val="00C33375"/>
    <w:rsid w:val="00C34C23"/>
    <w:rsid w:val="00C42005"/>
    <w:rsid w:val="00C44446"/>
    <w:rsid w:val="00C4664D"/>
    <w:rsid w:val="00C472AA"/>
    <w:rsid w:val="00C50A05"/>
    <w:rsid w:val="00C5134B"/>
    <w:rsid w:val="00C51FFF"/>
    <w:rsid w:val="00C54AED"/>
    <w:rsid w:val="00C55B2F"/>
    <w:rsid w:val="00C63D00"/>
    <w:rsid w:val="00C6441B"/>
    <w:rsid w:val="00C7108B"/>
    <w:rsid w:val="00C8089F"/>
    <w:rsid w:val="00C81FA2"/>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430C"/>
    <w:rsid w:val="00D052BC"/>
    <w:rsid w:val="00D07026"/>
    <w:rsid w:val="00D1173F"/>
    <w:rsid w:val="00D11C62"/>
    <w:rsid w:val="00D22C8F"/>
    <w:rsid w:val="00D33491"/>
    <w:rsid w:val="00D36A42"/>
    <w:rsid w:val="00D44F8E"/>
    <w:rsid w:val="00D44FD0"/>
    <w:rsid w:val="00D47CAF"/>
    <w:rsid w:val="00D5733C"/>
    <w:rsid w:val="00D607EF"/>
    <w:rsid w:val="00D60F88"/>
    <w:rsid w:val="00D625E7"/>
    <w:rsid w:val="00D646BD"/>
    <w:rsid w:val="00D70239"/>
    <w:rsid w:val="00D71201"/>
    <w:rsid w:val="00D720C7"/>
    <w:rsid w:val="00D73A26"/>
    <w:rsid w:val="00D75225"/>
    <w:rsid w:val="00D77A04"/>
    <w:rsid w:val="00D81D06"/>
    <w:rsid w:val="00D8652C"/>
    <w:rsid w:val="00D876E6"/>
    <w:rsid w:val="00DA1025"/>
    <w:rsid w:val="00DA22EC"/>
    <w:rsid w:val="00DA5860"/>
    <w:rsid w:val="00DB2767"/>
    <w:rsid w:val="00DC4729"/>
    <w:rsid w:val="00DC7D9D"/>
    <w:rsid w:val="00DE556F"/>
    <w:rsid w:val="00E03B6D"/>
    <w:rsid w:val="00E0487B"/>
    <w:rsid w:val="00E06E98"/>
    <w:rsid w:val="00E16444"/>
    <w:rsid w:val="00E17160"/>
    <w:rsid w:val="00E27E98"/>
    <w:rsid w:val="00E35BEC"/>
    <w:rsid w:val="00E50821"/>
    <w:rsid w:val="00E50EF8"/>
    <w:rsid w:val="00E51F91"/>
    <w:rsid w:val="00E639A9"/>
    <w:rsid w:val="00E6507A"/>
    <w:rsid w:val="00E7086E"/>
    <w:rsid w:val="00E714F2"/>
    <w:rsid w:val="00E7245B"/>
    <w:rsid w:val="00E7374A"/>
    <w:rsid w:val="00E73C41"/>
    <w:rsid w:val="00E7598F"/>
    <w:rsid w:val="00E76F60"/>
    <w:rsid w:val="00E83D90"/>
    <w:rsid w:val="00E83F28"/>
    <w:rsid w:val="00E83F91"/>
    <w:rsid w:val="00E8534A"/>
    <w:rsid w:val="00E9107A"/>
    <w:rsid w:val="00E91F62"/>
    <w:rsid w:val="00E929FD"/>
    <w:rsid w:val="00E93240"/>
    <w:rsid w:val="00E9479B"/>
    <w:rsid w:val="00EA441F"/>
    <w:rsid w:val="00EA4D48"/>
    <w:rsid w:val="00EB2173"/>
    <w:rsid w:val="00EB28DC"/>
    <w:rsid w:val="00EB3CB4"/>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366B2"/>
    <w:rsid w:val="00F4043E"/>
    <w:rsid w:val="00F40CB5"/>
    <w:rsid w:val="00F41BBC"/>
    <w:rsid w:val="00F43B9D"/>
    <w:rsid w:val="00F444F0"/>
    <w:rsid w:val="00F50590"/>
    <w:rsid w:val="00F50847"/>
    <w:rsid w:val="00F53F27"/>
    <w:rsid w:val="00F546D1"/>
    <w:rsid w:val="00F64E74"/>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93A63E6"/>
    <w:rsid w:val="3B369FB9"/>
    <w:rsid w:val="41C727CE"/>
    <w:rsid w:val="44619A6D"/>
    <w:rsid w:val="45AF2B96"/>
    <w:rsid w:val="47EED57D"/>
    <w:rsid w:val="49302B0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C51FFF"/>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Strong">
    <w:name w:val="Strong"/>
    <w:basedOn w:val="DefaultParagraphFont"/>
    <w:uiPriority w:val="22"/>
    <w:qFormat/>
    <w:rsid w:val="00AB77EF"/>
    <w:rPr>
      <w:b/>
      <w:bCs/>
    </w:rPr>
  </w:style>
  <w:style w:type="paragraph" w:customStyle="1" w:styleId="legclearfix">
    <w:name w:val="legclearfix"/>
    <w:basedOn w:val="Normal"/>
    <w:rsid w:val="00860D4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substitution">
    <w:name w:val="legsubstitution"/>
    <w:basedOn w:val="DefaultParagraphFont"/>
    <w:rsid w:val="00860D4A"/>
  </w:style>
  <w:style w:type="paragraph" w:styleId="NormalWeb">
    <w:name w:val="Normal (Web)"/>
    <w:basedOn w:val="Normal"/>
    <w:uiPriority w:val="99"/>
    <w:semiHidden/>
    <w:unhideWhenUsed/>
    <w:rsid w:val="009C785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3Char">
    <w:name w:val="Heading 3 Char"/>
    <w:basedOn w:val="DefaultParagraphFont"/>
    <w:link w:val="Heading3"/>
    <w:uiPriority w:val="9"/>
    <w:semiHidden/>
    <w:rsid w:val="00C51FFF"/>
    <w:rPr>
      <w:rFonts w:asciiTheme="majorHAnsi" w:eastAsiaTheme="majorEastAsia" w:hAnsiTheme="majorHAnsi" w:cstheme="majorBidi"/>
      <w:color w:val="1F3763" w:themeColor="accent1" w:themeShade="7F"/>
      <w:sz w:val="24"/>
      <w:szCs w:val="24"/>
      <w:lang w:eastAsia="en-GB"/>
    </w:rPr>
  </w:style>
  <w:style w:type="paragraph" w:customStyle="1" w:styleId="rich-text-component">
    <w:name w:val="rich-text-component"/>
    <w:basedOn w:val="Normal"/>
    <w:rsid w:val="00C51FF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1Char">
    <w:name w:val="Heading 1 Char"/>
    <w:basedOn w:val="DefaultParagraphFont"/>
    <w:link w:val="Heading1"/>
    <w:uiPriority w:val="9"/>
    <w:rsid w:val="00AE70C2"/>
    <w:rPr>
      <w:rFonts w:ascii="Arial" w:hAnsi="Arial" w:cs="Arial"/>
      <w:b/>
      <w:color w:val="000000"/>
      <w:kern w:val="28"/>
      <w:sz w:val="28"/>
      <w:lang w:eastAsia="en-GB"/>
    </w:rPr>
  </w:style>
  <w:style w:type="paragraph" w:styleId="Bibliography">
    <w:name w:val="Bibliography"/>
    <w:basedOn w:val="Normal"/>
    <w:next w:val="Normal"/>
    <w:uiPriority w:val="37"/>
    <w:unhideWhenUsed/>
    <w:rsid w:val="00AE70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423989">
      <w:bodyDiv w:val="1"/>
      <w:marLeft w:val="0"/>
      <w:marRight w:val="0"/>
      <w:marTop w:val="0"/>
      <w:marBottom w:val="0"/>
      <w:divBdr>
        <w:top w:val="none" w:sz="0" w:space="0" w:color="auto"/>
        <w:left w:val="none" w:sz="0" w:space="0" w:color="auto"/>
        <w:bottom w:val="none" w:sz="0" w:space="0" w:color="auto"/>
        <w:right w:val="none" w:sz="0" w:space="0" w:color="auto"/>
      </w:divBdr>
    </w:div>
    <w:div w:id="110563324">
      <w:bodyDiv w:val="1"/>
      <w:marLeft w:val="0"/>
      <w:marRight w:val="0"/>
      <w:marTop w:val="0"/>
      <w:marBottom w:val="0"/>
      <w:divBdr>
        <w:top w:val="none" w:sz="0" w:space="0" w:color="auto"/>
        <w:left w:val="none" w:sz="0" w:space="0" w:color="auto"/>
        <w:bottom w:val="none" w:sz="0" w:space="0" w:color="auto"/>
        <w:right w:val="none" w:sz="0" w:space="0" w:color="auto"/>
      </w:divBdr>
    </w:div>
    <w:div w:id="114258283">
      <w:bodyDiv w:val="1"/>
      <w:marLeft w:val="0"/>
      <w:marRight w:val="0"/>
      <w:marTop w:val="0"/>
      <w:marBottom w:val="0"/>
      <w:divBdr>
        <w:top w:val="none" w:sz="0" w:space="0" w:color="auto"/>
        <w:left w:val="none" w:sz="0" w:space="0" w:color="auto"/>
        <w:bottom w:val="none" w:sz="0" w:space="0" w:color="auto"/>
        <w:right w:val="none" w:sz="0" w:space="0" w:color="auto"/>
      </w:divBdr>
    </w:div>
    <w:div w:id="146823563">
      <w:bodyDiv w:val="1"/>
      <w:marLeft w:val="0"/>
      <w:marRight w:val="0"/>
      <w:marTop w:val="0"/>
      <w:marBottom w:val="0"/>
      <w:divBdr>
        <w:top w:val="none" w:sz="0" w:space="0" w:color="auto"/>
        <w:left w:val="none" w:sz="0" w:space="0" w:color="auto"/>
        <w:bottom w:val="none" w:sz="0" w:space="0" w:color="auto"/>
        <w:right w:val="none" w:sz="0" w:space="0" w:color="auto"/>
      </w:divBdr>
    </w:div>
    <w:div w:id="162823216">
      <w:bodyDiv w:val="1"/>
      <w:marLeft w:val="0"/>
      <w:marRight w:val="0"/>
      <w:marTop w:val="0"/>
      <w:marBottom w:val="0"/>
      <w:divBdr>
        <w:top w:val="none" w:sz="0" w:space="0" w:color="auto"/>
        <w:left w:val="none" w:sz="0" w:space="0" w:color="auto"/>
        <w:bottom w:val="none" w:sz="0" w:space="0" w:color="auto"/>
        <w:right w:val="none" w:sz="0" w:space="0" w:color="auto"/>
      </w:divBdr>
    </w:div>
    <w:div w:id="243338388">
      <w:bodyDiv w:val="1"/>
      <w:marLeft w:val="0"/>
      <w:marRight w:val="0"/>
      <w:marTop w:val="0"/>
      <w:marBottom w:val="0"/>
      <w:divBdr>
        <w:top w:val="none" w:sz="0" w:space="0" w:color="auto"/>
        <w:left w:val="none" w:sz="0" w:space="0" w:color="auto"/>
        <w:bottom w:val="none" w:sz="0" w:space="0" w:color="auto"/>
        <w:right w:val="none" w:sz="0" w:space="0" w:color="auto"/>
      </w:divBdr>
    </w:div>
    <w:div w:id="261688962">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00588867">
      <w:bodyDiv w:val="1"/>
      <w:marLeft w:val="0"/>
      <w:marRight w:val="0"/>
      <w:marTop w:val="0"/>
      <w:marBottom w:val="0"/>
      <w:divBdr>
        <w:top w:val="none" w:sz="0" w:space="0" w:color="auto"/>
        <w:left w:val="none" w:sz="0" w:space="0" w:color="auto"/>
        <w:bottom w:val="none" w:sz="0" w:space="0" w:color="auto"/>
        <w:right w:val="none" w:sz="0" w:space="0" w:color="auto"/>
      </w:divBdr>
    </w:div>
    <w:div w:id="511842243">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97829844">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748576784">
      <w:bodyDiv w:val="1"/>
      <w:marLeft w:val="0"/>
      <w:marRight w:val="0"/>
      <w:marTop w:val="0"/>
      <w:marBottom w:val="0"/>
      <w:divBdr>
        <w:top w:val="none" w:sz="0" w:space="0" w:color="auto"/>
        <w:left w:val="none" w:sz="0" w:space="0" w:color="auto"/>
        <w:bottom w:val="none" w:sz="0" w:space="0" w:color="auto"/>
        <w:right w:val="none" w:sz="0" w:space="0" w:color="auto"/>
      </w:divBdr>
    </w:div>
    <w:div w:id="760950848">
      <w:bodyDiv w:val="1"/>
      <w:marLeft w:val="0"/>
      <w:marRight w:val="0"/>
      <w:marTop w:val="0"/>
      <w:marBottom w:val="0"/>
      <w:divBdr>
        <w:top w:val="none" w:sz="0" w:space="0" w:color="auto"/>
        <w:left w:val="none" w:sz="0" w:space="0" w:color="auto"/>
        <w:bottom w:val="none" w:sz="0" w:space="0" w:color="auto"/>
        <w:right w:val="none" w:sz="0" w:space="0" w:color="auto"/>
      </w:divBdr>
    </w:div>
    <w:div w:id="766736054">
      <w:bodyDiv w:val="1"/>
      <w:marLeft w:val="0"/>
      <w:marRight w:val="0"/>
      <w:marTop w:val="0"/>
      <w:marBottom w:val="0"/>
      <w:divBdr>
        <w:top w:val="none" w:sz="0" w:space="0" w:color="auto"/>
        <w:left w:val="none" w:sz="0" w:space="0" w:color="auto"/>
        <w:bottom w:val="none" w:sz="0" w:space="0" w:color="auto"/>
        <w:right w:val="none" w:sz="0" w:space="0" w:color="auto"/>
      </w:divBdr>
    </w:div>
    <w:div w:id="781875955">
      <w:bodyDiv w:val="1"/>
      <w:marLeft w:val="0"/>
      <w:marRight w:val="0"/>
      <w:marTop w:val="0"/>
      <w:marBottom w:val="0"/>
      <w:divBdr>
        <w:top w:val="none" w:sz="0" w:space="0" w:color="auto"/>
        <w:left w:val="none" w:sz="0" w:space="0" w:color="auto"/>
        <w:bottom w:val="none" w:sz="0" w:space="0" w:color="auto"/>
        <w:right w:val="none" w:sz="0" w:space="0" w:color="auto"/>
      </w:divBdr>
    </w:div>
    <w:div w:id="876238029">
      <w:bodyDiv w:val="1"/>
      <w:marLeft w:val="0"/>
      <w:marRight w:val="0"/>
      <w:marTop w:val="0"/>
      <w:marBottom w:val="0"/>
      <w:divBdr>
        <w:top w:val="none" w:sz="0" w:space="0" w:color="auto"/>
        <w:left w:val="none" w:sz="0" w:space="0" w:color="auto"/>
        <w:bottom w:val="none" w:sz="0" w:space="0" w:color="auto"/>
        <w:right w:val="none" w:sz="0" w:space="0" w:color="auto"/>
      </w:divBdr>
    </w:div>
    <w:div w:id="101931330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2954895">
      <w:bodyDiv w:val="1"/>
      <w:marLeft w:val="0"/>
      <w:marRight w:val="0"/>
      <w:marTop w:val="0"/>
      <w:marBottom w:val="0"/>
      <w:divBdr>
        <w:top w:val="none" w:sz="0" w:space="0" w:color="auto"/>
        <w:left w:val="none" w:sz="0" w:space="0" w:color="auto"/>
        <w:bottom w:val="none" w:sz="0" w:space="0" w:color="auto"/>
        <w:right w:val="none" w:sz="0" w:space="0" w:color="auto"/>
      </w:divBdr>
    </w:div>
    <w:div w:id="1221132826">
      <w:bodyDiv w:val="1"/>
      <w:marLeft w:val="0"/>
      <w:marRight w:val="0"/>
      <w:marTop w:val="0"/>
      <w:marBottom w:val="0"/>
      <w:divBdr>
        <w:top w:val="none" w:sz="0" w:space="0" w:color="auto"/>
        <w:left w:val="none" w:sz="0" w:space="0" w:color="auto"/>
        <w:bottom w:val="none" w:sz="0" w:space="0" w:color="auto"/>
        <w:right w:val="none" w:sz="0" w:space="0" w:color="auto"/>
      </w:divBdr>
    </w:div>
    <w:div w:id="1256522605">
      <w:bodyDiv w:val="1"/>
      <w:marLeft w:val="0"/>
      <w:marRight w:val="0"/>
      <w:marTop w:val="0"/>
      <w:marBottom w:val="0"/>
      <w:divBdr>
        <w:top w:val="none" w:sz="0" w:space="0" w:color="auto"/>
        <w:left w:val="none" w:sz="0" w:space="0" w:color="auto"/>
        <w:bottom w:val="none" w:sz="0" w:space="0" w:color="auto"/>
        <w:right w:val="none" w:sz="0" w:space="0" w:color="auto"/>
      </w:divBdr>
    </w:div>
    <w:div w:id="1272861020">
      <w:bodyDiv w:val="1"/>
      <w:marLeft w:val="0"/>
      <w:marRight w:val="0"/>
      <w:marTop w:val="0"/>
      <w:marBottom w:val="0"/>
      <w:divBdr>
        <w:top w:val="none" w:sz="0" w:space="0" w:color="auto"/>
        <w:left w:val="none" w:sz="0" w:space="0" w:color="auto"/>
        <w:bottom w:val="none" w:sz="0" w:space="0" w:color="auto"/>
        <w:right w:val="none" w:sz="0" w:space="0" w:color="auto"/>
      </w:divBdr>
    </w:div>
    <w:div w:id="1383484314">
      <w:bodyDiv w:val="1"/>
      <w:marLeft w:val="0"/>
      <w:marRight w:val="0"/>
      <w:marTop w:val="0"/>
      <w:marBottom w:val="0"/>
      <w:divBdr>
        <w:top w:val="none" w:sz="0" w:space="0" w:color="auto"/>
        <w:left w:val="none" w:sz="0" w:space="0" w:color="auto"/>
        <w:bottom w:val="none" w:sz="0" w:space="0" w:color="auto"/>
        <w:right w:val="none" w:sz="0" w:space="0" w:color="auto"/>
      </w:divBdr>
    </w:div>
    <w:div w:id="1425952146">
      <w:bodyDiv w:val="1"/>
      <w:marLeft w:val="0"/>
      <w:marRight w:val="0"/>
      <w:marTop w:val="0"/>
      <w:marBottom w:val="0"/>
      <w:divBdr>
        <w:top w:val="none" w:sz="0" w:space="0" w:color="auto"/>
        <w:left w:val="none" w:sz="0" w:space="0" w:color="auto"/>
        <w:bottom w:val="none" w:sz="0" w:space="0" w:color="auto"/>
        <w:right w:val="none" w:sz="0" w:space="0" w:color="auto"/>
      </w:divBdr>
    </w:div>
    <w:div w:id="1457599460">
      <w:bodyDiv w:val="1"/>
      <w:marLeft w:val="0"/>
      <w:marRight w:val="0"/>
      <w:marTop w:val="0"/>
      <w:marBottom w:val="0"/>
      <w:divBdr>
        <w:top w:val="none" w:sz="0" w:space="0" w:color="auto"/>
        <w:left w:val="none" w:sz="0" w:space="0" w:color="auto"/>
        <w:bottom w:val="none" w:sz="0" w:space="0" w:color="auto"/>
        <w:right w:val="none" w:sz="0" w:space="0" w:color="auto"/>
      </w:divBdr>
    </w:div>
    <w:div w:id="1477915159">
      <w:bodyDiv w:val="1"/>
      <w:marLeft w:val="0"/>
      <w:marRight w:val="0"/>
      <w:marTop w:val="0"/>
      <w:marBottom w:val="0"/>
      <w:divBdr>
        <w:top w:val="none" w:sz="0" w:space="0" w:color="auto"/>
        <w:left w:val="none" w:sz="0" w:space="0" w:color="auto"/>
        <w:bottom w:val="none" w:sz="0" w:space="0" w:color="auto"/>
        <w:right w:val="none" w:sz="0" w:space="0" w:color="auto"/>
      </w:divBdr>
    </w:div>
    <w:div w:id="1581015786">
      <w:bodyDiv w:val="1"/>
      <w:marLeft w:val="0"/>
      <w:marRight w:val="0"/>
      <w:marTop w:val="0"/>
      <w:marBottom w:val="0"/>
      <w:divBdr>
        <w:top w:val="none" w:sz="0" w:space="0" w:color="auto"/>
        <w:left w:val="none" w:sz="0" w:space="0" w:color="auto"/>
        <w:bottom w:val="none" w:sz="0" w:space="0" w:color="auto"/>
        <w:right w:val="none" w:sz="0" w:space="0" w:color="auto"/>
      </w:divBdr>
    </w:div>
    <w:div w:id="1598247046">
      <w:bodyDiv w:val="1"/>
      <w:marLeft w:val="0"/>
      <w:marRight w:val="0"/>
      <w:marTop w:val="0"/>
      <w:marBottom w:val="0"/>
      <w:divBdr>
        <w:top w:val="none" w:sz="0" w:space="0" w:color="auto"/>
        <w:left w:val="none" w:sz="0" w:space="0" w:color="auto"/>
        <w:bottom w:val="none" w:sz="0" w:space="0" w:color="auto"/>
        <w:right w:val="none" w:sz="0" w:space="0" w:color="auto"/>
      </w:divBdr>
    </w:div>
    <w:div w:id="1598295788">
      <w:bodyDiv w:val="1"/>
      <w:marLeft w:val="0"/>
      <w:marRight w:val="0"/>
      <w:marTop w:val="0"/>
      <w:marBottom w:val="0"/>
      <w:divBdr>
        <w:top w:val="none" w:sz="0" w:space="0" w:color="auto"/>
        <w:left w:val="none" w:sz="0" w:space="0" w:color="auto"/>
        <w:bottom w:val="none" w:sz="0" w:space="0" w:color="auto"/>
        <w:right w:val="none" w:sz="0" w:space="0" w:color="auto"/>
      </w:divBdr>
    </w:div>
    <w:div w:id="1677226514">
      <w:bodyDiv w:val="1"/>
      <w:marLeft w:val="0"/>
      <w:marRight w:val="0"/>
      <w:marTop w:val="0"/>
      <w:marBottom w:val="0"/>
      <w:divBdr>
        <w:top w:val="none" w:sz="0" w:space="0" w:color="auto"/>
        <w:left w:val="none" w:sz="0" w:space="0" w:color="auto"/>
        <w:bottom w:val="none" w:sz="0" w:space="0" w:color="auto"/>
        <w:right w:val="none" w:sz="0" w:space="0" w:color="auto"/>
      </w:divBdr>
    </w:div>
    <w:div w:id="1721125002">
      <w:bodyDiv w:val="1"/>
      <w:marLeft w:val="0"/>
      <w:marRight w:val="0"/>
      <w:marTop w:val="0"/>
      <w:marBottom w:val="0"/>
      <w:divBdr>
        <w:top w:val="none" w:sz="0" w:space="0" w:color="auto"/>
        <w:left w:val="none" w:sz="0" w:space="0" w:color="auto"/>
        <w:bottom w:val="none" w:sz="0" w:space="0" w:color="auto"/>
        <w:right w:val="none" w:sz="0" w:space="0" w:color="auto"/>
      </w:divBdr>
    </w:div>
    <w:div w:id="172637052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29224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37527428">
      <w:bodyDiv w:val="1"/>
      <w:marLeft w:val="0"/>
      <w:marRight w:val="0"/>
      <w:marTop w:val="0"/>
      <w:marBottom w:val="0"/>
      <w:divBdr>
        <w:top w:val="none" w:sz="0" w:space="0" w:color="auto"/>
        <w:left w:val="none" w:sz="0" w:space="0" w:color="auto"/>
        <w:bottom w:val="none" w:sz="0" w:space="0" w:color="auto"/>
        <w:right w:val="none" w:sz="0" w:space="0" w:color="auto"/>
      </w:divBdr>
    </w:div>
    <w:div w:id="1838182062">
      <w:bodyDiv w:val="1"/>
      <w:marLeft w:val="0"/>
      <w:marRight w:val="0"/>
      <w:marTop w:val="0"/>
      <w:marBottom w:val="0"/>
      <w:divBdr>
        <w:top w:val="none" w:sz="0" w:space="0" w:color="auto"/>
        <w:left w:val="none" w:sz="0" w:space="0" w:color="auto"/>
        <w:bottom w:val="none" w:sz="0" w:space="0" w:color="auto"/>
        <w:right w:val="none" w:sz="0" w:space="0" w:color="auto"/>
      </w:divBdr>
    </w:div>
    <w:div w:id="1933389328">
      <w:bodyDiv w:val="1"/>
      <w:marLeft w:val="0"/>
      <w:marRight w:val="0"/>
      <w:marTop w:val="0"/>
      <w:marBottom w:val="0"/>
      <w:divBdr>
        <w:top w:val="none" w:sz="0" w:space="0" w:color="auto"/>
        <w:left w:val="none" w:sz="0" w:space="0" w:color="auto"/>
        <w:bottom w:val="none" w:sz="0" w:space="0" w:color="auto"/>
        <w:right w:val="none" w:sz="0" w:space="0" w:color="auto"/>
      </w:divBdr>
    </w:div>
    <w:div w:id="199413635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6418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Colry</b:Tag>
    <b:SourceType>InternetSite</b:SourceType>
    <b:Guid>{E1E40394-9BF1-4AC2-830A-04B80E7C1372}</b:Guid>
    <b:Author>
      <b:Author>
        <b:Corporate>College of Policing</b:Corporate>
      </b:Author>
    </b:Author>
    <b:Title>Promoting the right culture</b:Title>
    <b:Year>2021</b:Year>
    <b:YearAccessed>2022</b:YearAccessed>
    <b:MonthAccessed>January</b:MonthAccessed>
    <b:DayAccessed>5</b:DayAccessed>
    <b:URL>https://www.college.police.uk/guidance/neighbourhood-policing/promoting-right-culture</b:URL>
    <b:RefOrder>1</b:RefOrder>
  </b:Source>
  <b:Source>
    <b:Tag>Fra19</b:Tag>
    <b:SourceType>InternetSite</b:SourceType>
    <b:Guid>{9A4F81D8-FB2B-4C19-9CCE-C374242D9D84}</b:Guid>
    <b:Author>
      <b:Author>
        <b:NameList>
          <b:Person>
            <b:Last>Fraser</b:Last>
            <b:First>sherman</b:First>
          </b:Person>
        </b:NameList>
      </b:Author>
    </b:Author>
    <b:Title>Organistional culture &amp; negative effects</b:Title>
    <b:Year>2019</b:Year>
    <b:YearAccessed>2022</b:YearAccessed>
    <b:MonthAccessed>January</b:MonthAccessed>
    <b:URL>https://bizfluent.com/info-8211344-organizational-culture-negative-effects.html</b:URL>
    <b:RefOrder>2</b:RefOrder>
  </b:Source>
  <b:Source>
    <b:Tag>UKG61</b:Tag>
    <b:SourceType>InternetSite</b:SourceType>
    <b:Guid>{9F464D5C-06BD-4687-BEAB-D6BB94B862D3}</b:Guid>
    <b:Author>
      <b:Author>
        <b:Corporate>UK GOVERNMENT</b:Corporate>
      </b:Author>
    </b:Author>
    <b:Title>Offences against the person act </b:Title>
    <b:Year>1861</b:Year>
    <b:YearAccessed>2022</b:YearAccessed>
    <b:MonthAccessed>January</b:MonthAccessed>
    <b:DayAccessed>06</b:DayAccessed>
    <b:URL>https://www.legislation.gov.uk/ukpga/Vict/24-25/100/section/47</b:URL>
    <b:RefOrder>3</b:RefOrder>
  </b:Source>
  <b:Source>
    <b:Tag>UKG84</b:Tag>
    <b:SourceType>InternetSite</b:SourceType>
    <b:Guid>{312A7B07-1A98-4CE3-95C1-E30611B76572}</b:Guid>
    <b:Author>
      <b:Author>
        <b:Corporate>UK GOVERNMENT</b:Corporate>
      </b:Author>
    </b:Author>
    <b:Title>Police and criminal evidence act 1984</b:Title>
    <b:Year>1984</b:Year>
    <b:YearAccessed>2022</b:YearAccessed>
    <b:MonthAccessed>January</b:MonthAccessed>
    <b:DayAccessed>05</b:DayAccessed>
    <b:URL>https://www.legislation.gov.uk/ukpga/1984/60/section/24</b:URL>
    <b:RefOrder>4</b:RefOrder>
  </b:Source>
  <b:Source>
    <b:Tag>Col13</b:Tag>
    <b:SourceType>InternetSite</b:SourceType>
    <b:Guid>{B049340B-7DE6-4D7E-9A65-F22EE3DDABFD}</b:Guid>
    <b:Author>
      <b:Author>
        <b:Corporate>College of Policing</b:Corporate>
      </b:Author>
    </b:Author>
    <b:Title>National decision model </b:Title>
    <b:Year>2013</b:Year>
    <b:YearAccessed>2022</b:YearAccessed>
    <b:MonthAccessed>January</b:MonthAccessed>
    <b:DayAccessed>05</b:DayAccessed>
    <b:URL>https://www.app.college.police.uk/app-content/national-decision-model/the-national-decision-model/</b:URL>
    <b:RefOrder>5</b:RefOrder>
  </b:Source>
  <b:Source>
    <b:Tag>Bru22</b:Tag>
    <b:SourceType>InternetSite</b:SourceType>
    <b:Guid>{FB0A2DC3-E130-47EE-8197-98BBF684CB80}</b:Guid>
    <b:Title>Forming, storming, norming &amp; performing</b:Title>
    <b:Author>
      <b:Author>
        <b:NameList>
          <b:Person>
            <b:Last>Tuckman</b:Last>
            <b:First>Bruce</b:First>
          </b:Person>
        </b:NameList>
      </b:Author>
    </b:Author>
    <b:YearAccessed>2022</b:YearAccessed>
    <b:MonthAccessed>January</b:MonthAccessed>
    <b:DayAccessed>6</b:DayAccessed>
    <b:URL>https://www.mindtools.com/pages/article/newLDR_86.htm</b:URL>
    <b:Year>1965</b:Year>
    <b:RefOrder>6</b:RefOrder>
  </b:Source>
  <b:Source>
    <b:Tag>Mer69</b:Tag>
    <b:SourceType>InternetSite</b:SourceType>
    <b:Guid>{C92DE905-8652-4D71-A865-DCF00F58CCA9}</b:Guid>
    <b:Author>
      <b:Author>
        <b:NameList>
          <b:Person>
            <b:Last>belbin</b:Last>
            <b:First>Meredith</b:First>
          </b:Person>
        </b:NameList>
      </b:Author>
    </b:Author>
    <b:Title>Dr Meredith Belbin</b:Title>
    <b:Year>1969</b:Year>
    <b:YearAccessed>2022</b:YearAccessed>
    <b:MonthAccessed>January</b:MonthAccessed>
    <b:DayAccessed>06</b:DayAccessed>
    <b:URL>https://www.belbin.com/about/dr-meredith-belbin</b:URL>
    <b:RefOrder>7</b:RefOrder>
  </b:Source>
  <b:Source>
    <b:Tag>Bel22</b:Tag>
    <b:SourceType>InternetSite</b:SourceType>
    <b:Guid>{612DD2F2-3CE7-40E4-BB7B-3B80F965448C}</b:Guid>
    <b:Author>
      <b:Author>
        <b:Corporate>Belbin</b:Corporate>
      </b:Author>
    </b:Author>
    <b:Title>The Nine Belbin Team Roles</b:Title>
    <b:YearAccessed>2022</b:YearAccessed>
    <b:MonthAccessed>January</b:MonthAccessed>
    <b:DayAccessed>06</b:DayAccessed>
    <b:URL>https://www.belbin.com/about/belbin-team-roles</b:URL>
    <b:RefOrder>8</b:RefOrder>
  </b:Source>
  <b:Source>
    <b:Tag>Col15</b:Tag>
    <b:SourceType>InternetSite</b:SourceType>
    <b:Guid>{F7852079-168E-4C1E-9AF8-68780FC67765}</b:Guid>
    <b:Author>
      <b:Author>
        <b:Corporate>College of Policing</b:Corporate>
      </b:Author>
    </b:Author>
    <b:Title>Professional Standards</b:Title>
    <b:Year>2015</b:Year>
    <b:YearAccessed>2022</b:YearAccessed>
    <b:MonthAccessed>January</b:MonthAccessed>
    <b:DayAccessed>05</b:DayAccessed>
    <b:URL>https://www.app.college.police.uk/app-content/professional-standards/</b:URL>
    <b:RefOrder>9</b:RefOrder>
  </b:Source>
  <b:Source>
    <b:Tag>Col131</b:Tag>
    <b:SourceType>InternetSite</b:SourceType>
    <b:Guid>{B130C3D1-CBCA-4D1E-ACE0-350F78053F9B}</b:Guid>
    <b:Author>
      <b:Author>
        <b:Corporate>College of Policing</b:Corporate>
      </b:Author>
    </b:Author>
    <b:Title>Intelligence cycle</b:Title>
    <b:Year>2013</b:Year>
    <b:YearAccessed>2022</b:YearAccessed>
    <b:MonthAccessed>January</b:MonthAccessed>
    <b:DayAccessed>05</b:DayAccessed>
    <b:URL>https://www.app.college.police.uk/app-content/intelligence-management/intelligence-cycle/</b:URL>
    <b:RefOrder>10</b:RefOrder>
  </b:Source>
  <b:Source>
    <b:Tag>Col132</b:Tag>
    <b:SourceType>InternetSite</b:SourceType>
    <b:Guid>{84055147-94FD-4FA5-9793-B66D973ADD7D}</b:Guid>
    <b:Author>
      <b:Author>
        <b:Corporate>College of Policing</b:Corporate>
      </b:Author>
    </b:Author>
    <b:Title>ANPR</b:Title>
    <b:Year>2013</b:Year>
    <b:YearAccessed>2022</b:YearAccessed>
    <b:MonthAccessed>January</b:MonthAccessed>
    <b:DayAccessed>05</b:DayAccessed>
    <b:URL>https://www.app.college.police.uk/app-content/investigations/investigative-strategies/investigative-strategiesanpr/?highlight=role%20of%20SIO%20in%20missing%20persons</b:URL>
    <b:RefOrder>11</b:RefOrder>
  </b:Source>
  <b:Source>
    <b:Tag>Col133</b:Tag>
    <b:SourceType>InternetSite</b:SourceType>
    <b:Guid>{E12D7030-ED52-44E9-80ED-F88BD7AB20B9}</b:Guid>
    <b:Author>
      <b:Author>
        <b:Corporate>College of Policing </b:Corporate>
      </b:Author>
    </b:Author>
    <b:Title>Disrupting criminality </b:Title>
    <b:Year>2013</b:Year>
    <b:YearAccessed>2022</b:YearAccessed>
    <b:MonthAccessed>January</b:MonthAccessed>
    <b:DayAccessed>05</b:DayAccessed>
    <b:URL>https://www.app.college.police.uk/app-content/road-policing-2/disrupting-criminality/</b:URL>
    <b:RefOrder>12</b:RefOrder>
  </b:Source>
</b:Sources>
</file>

<file path=customXml/itemProps1.xml><?xml version="1.0" encoding="utf-8"?>
<ds:datastoreItem xmlns:ds="http://schemas.openxmlformats.org/officeDocument/2006/customXml" ds:itemID="{C5BD4D7A-E814-480C-9262-B105FFAFAEF8}">
  <ds:schemaRefs>
    <ds:schemaRef ds:uri="http://schemas.microsoft.com/office/2006/documentManagement/typ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5C688AD-7252-4379-AAB6-34601767A9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1120</TotalTime>
  <Pages>21</Pages>
  <Words>8135</Words>
  <Characters>42145</Characters>
  <Application>Microsoft Office Word</Application>
  <DocSecurity>0</DocSecurity>
  <Lines>351</Lines>
  <Paragraphs>100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Powell,Jason SWP6677</cp:lastModifiedBy>
  <cp:revision>23</cp:revision>
  <cp:lastPrinted>2014-08-26T08:55:00Z</cp:lastPrinted>
  <dcterms:created xsi:type="dcterms:W3CDTF">2021-12-03T17:22:00Z</dcterms:created>
  <dcterms:modified xsi:type="dcterms:W3CDTF">2022-01-06T00:34:00Z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2021-12-03T17:21:45Z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148fd370-60ab-401e-93f7-572b23c63bcd</vt:lpwstr>
  </property>
  <property fmtid="{D5CDD505-2E9C-101B-9397-08002B2CF9AE}" pid="9" name="MSIP_Label_66cf8fe5-b7b7-4df7-b38d-1c61ac2f6639_ContentBits">
    <vt:lpwstr>0</vt:lpwstr>
  </property>
  <property fmtid="{D5CDD505-2E9C-101B-9397-08002B2CF9AE}" pid="10" name="TitusGUID">
    <vt:lpwstr>bccfb2b2-fb85-4fc6-a76e-6d84b92cadf2</vt:lpwstr>
  </property>
  <property fmtid="{D5CDD505-2E9C-101B-9397-08002B2CF9AE}" pid="11" name="Classification">
    <vt:lpwstr>OFFICIAL</vt:lpwstr>
  </property>
  <property fmtid="{D5CDD505-2E9C-101B-9397-08002B2CF9AE}" pid="12" name="Visibility">
    <vt:lpwstr>NOT VISIBLE</vt:lpwstr>
  </property>
</Properties>
</file>