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ED1" w:rsidRDefault="00B350FF">
      <w:pPr>
        <w:rPr>
          <w:b/>
          <w:sz w:val="28"/>
          <w:szCs w:val="28"/>
        </w:rPr>
      </w:pPr>
      <w:r w:rsidRPr="00D65655">
        <w:rPr>
          <w:b/>
          <w:sz w:val="28"/>
          <w:szCs w:val="28"/>
        </w:rPr>
        <w:t>EXERCISES. MARGINAL COST</w:t>
      </w:r>
    </w:p>
    <w:p w:rsidR="00D65655" w:rsidRPr="00D65655" w:rsidRDefault="00D65655">
      <w:pPr>
        <w:rPr>
          <w:b/>
          <w:sz w:val="28"/>
          <w:szCs w:val="28"/>
        </w:rPr>
      </w:pPr>
    </w:p>
    <w:p w:rsidR="00B350FF" w:rsidRDefault="00B350FF" w:rsidP="00B350FF">
      <w:pPr>
        <w:pStyle w:val="ListParagraph"/>
        <w:numPr>
          <w:ilvl w:val="0"/>
          <w:numId w:val="1"/>
        </w:numPr>
      </w:pPr>
      <w:r>
        <w:t xml:space="preserve">We have a gang with 3 bricklayers and 1 assistant. The bricklayers’ salary is £2,000/month and the assistant is £1,450/month. Every bricklayer can build 20 m2 of </w:t>
      </w:r>
      <w:r w:rsidR="0013672A">
        <w:t>brick wall</w:t>
      </w:r>
      <w:bookmarkStart w:id="0" w:name="_GoBack"/>
      <w:bookmarkEnd w:id="0"/>
      <w:r>
        <w:t xml:space="preserve"> per day (20 days working per month). Fixed costs are £1,000/month.</w:t>
      </w:r>
    </w:p>
    <w:p w:rsidR="00B350FF" w:rsidRDefault="00B350FF" w:rsidP="00B350FF">
      <w:pPr>
        <w:pStyle w:val="ListParagraph"/>
        <w:numPr>
          <w:ilvl w:val="0"/>
          <w:numId w:val="2"/>
        </w:numPr>
      </w:pPr>
      <w:r>
        <w:t>Calculate the total cost per m2 (fixed + variable).</w:t>
      </w:r>
    </w:p>
    <w:p w:rsidR="00B350FF" w:rsidRDefault="00B350FF" w:rsidP="00B350FF">
      <w:pPr>
        <w:pStyle w:val="ListParagraph"/>
        <w:numPr>
          <w:ilvl w:val="0"/>
          <w:numId w:val="2"/>
        </w:numPr>
      </w:pPr>
      <w:r>
        <w:t>Their salary will raise 3% next year. Calculate the resulting marginal cost.</w:t>
      </w:r>
    </w:p>
    <w:p w:rsidR="00B350FF" w:rsidRDefault="00B350FF" w:rsidP="00B350FF">
      <w:pPr>
        <w:pStyle w:val="ListParagraph"/>
        <w:numPr>
          <w:ilvl w:val="0"/>
          <w:numId w:val="2"/>
        </w:numPr>
      </w:pPr>
      <w:r>
        <w:t xml:space="preserve">We introduce one more bricklayer this year </w:t>
      </w:r>
      <w:r w:rsidR="00D65655">
        <w:t xml:space="preserve">(before this pay raise) </w:t>
      </w:r>
      <w:r>
        <w:t>and the rate per each one of them changes to 16 m2. Calculate the marginal cost and say whether it is a good idea or not.</w:t>
      </w:r>
    </w:p>
    <w:p w:rsidR="00D65655" w:rsidRDefault="00D65655" w:rsidP="00D65655"/>
    <w:p w:rsidR="00D65655" w:rsidRDefault="00D65655" w:rsidP="00D65655">
      <w:pPr>
        <w:pStyle w:val="ListParagraph"/>
        <w:numPr>
          <w:ilvl w:val="0"/>
          <w:numId w:val="1"/>
        </w:numPr>
      </w:pPr>
      <w:r>
        <w:t>We have tried different combinations for a gang paving with ceramics. The results are as follows: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803"/>
        <w:gridCol w:w="1803"/>
        <w:gridCol w:w="1803"/>
      </w:tblGrid>
      <w:tr w:rsidR="00D65655" w:rsidTr="00D65655">
        <w:trPr>
          <w:jc w:val="center"/>
        </w:trPr>
        <w:tc>
          <w:tcPr>
            <w:tcW w:w="1803" w:type="dxa"/>
          </w:tcPr>
          <w:p w:rsidR="00D65655" w:rsidRDefault="00D65655" w:rsidP="00D65655">
            <w:r>
              <w:t>Pavers</w:t>
            </w:r>
          </w:p>
        </w:tc>
        <w:tc>
          <w:tcPr>
            <w:tcW w:w="1803" w:type="dxa"/>
          </w:tcPr>
          <w:p w:rsidR="00D65655" w:rsidRDefault="00D65655" w:rsidP="00D65655">
            <w:r>
              <w:t>Assistants</w:t>
            </w:r>
          </w:p>
        </w:tc>
        <w:tc>
          <w:tcPr>
            <w:tcW w:w="1803" w:type="dxa"/>
          </w:tcPr>
          <w:p w:rsidR="00D65655" w:rsidRDefault="00D65655" w:rsidP="00D65655">
            <w:r>
              <w:t>Rate per week</w:t>
            </w:r>
          </w:p>
        </w:tc>
      </w:tr>
      <w:tr w:rsidR="00D65655" w:rsidTr="00D65655">
        <w:trPr>
          <w:jc w:val="center"/>
        </w:trPr>
        <w:tc>
          <w:tcPr>
            <w:tcW w:w="1803" w:type="dxa"/>
          </w:tcPr>
          <w:p w:rsidR="00D65655" w:rsidRDefault="00D65655" w:rsidP="00D65655">
            <w:r>
              <w:t>1</w:t>
            </w:r>
          </w:p>
        </w:tc>
        <w:tc>
          <w:tcPr>
            <w:tcW w:w="1803" w:type="dxa"/>
          </w:tcPr>
          <w:p w:rsidR="00D65655" w:rsidRDefault="00D65655" w:rsidP="00D65655">
            <w:r>
              <w:t>1</w:t>
            </w:r>
          </w:p>
        </w:tc>
        <w:tc>
          <w:tcPr>
            <w:tcW w:w="1803" w:type="dxa"/>
          </w:tcPr>
          <w:p w:rsidR="00D65655" w:rsidRDefault="00D65655" w:rsidP="00D65655">
            <w:r>
              <w:t>180 m2</w:t>
            </w:r>
          </w:p>
        </w:tc>
      </w:tr>
      <w:tr w:rsidR="00D65655" w:rsidTr="00D65655">
        <w:trPr>
          <w:jc w:val="center"/>
        </w:trPr>
        <w:tc>
          <w:tcPr>
            <w:tcW w:w="1803" w:type="dxa"/>
          </w:tcPr>
          <w:p w:rsidR="00D65655" w:rsidRDefault="00D65655" w:rsidP="00D65655">
            <w:r>
              <w:t>2</w:t>
            </w:r>
          </w:p>
        </w:tc>
        <w:tc>
          <w:tcPr>
            <w:tcW w:w="1803" w:type="dxa"/>
          </w:tcPr>
          <w:p w:rsidR="00D65655" w:rsidRDefault="00D65655" w:rsidP="00D65655">
            <w:r>
              <w:t>1</w:t>
            </w:r>
          </w:p>
        </w:tc>
        <w:tc>
          <w:tcPr>
            <w:tcW w:w="1803" w:type="dxa"/>
          </w:tcPr>
          <w:p w:rsidR="00D65655" w:rsidRDefault="00D65655" w:rsidP="00D65655">
            <w:r>
              <w:t>280 m2</w:t>
            </w:r>
          </w:p>
        </w:tc>
      </w:tr>
      <w:tr w:rsidR="00D65655" w:rsidTr="00D65655">
        <w:trPr>
          <w:jc w:val="center"/>
        </w:trPr>
        <w:tc>
          <w:tcPr>
            <w:tcW w:w="1803" w:type="dxa"/>
          </w:tcPr>
          <w:p w:rsidR="00D65655" w:rsidRDefault="00D65655" w:rsidP="00D65655">
            <w:r>
              <w:t>3</w:t>
            </w:r>
          </w:p>
        </w:tc>
        <w:tc>
          <w:tcPr>
            <w:tcW w:w="1803" w:type="dxa"/>
          </w:tcPr>
          <w:p w:rsidR="00D65655" w:rsidRDefault="00D65655" w:rsidP="00D65655">
            <w:r>
              <w:t>2</w:t>
            </w:r>
          </w:p>
        </w:tc>
        <w:tc>
          <w:tcPr>
            <w:tcW w:w="1803" w:type="dxa"/>
          </w:tcPr>
          <w:p w:rsidR="00D65655" w:rsidRDefault="00D65655" w:rsidP="00D65655">
            <w:r>
              <w:t>450 m2</w:t>
            </w:r>
          </w:p>
        </w:tc>
      </w:tr>
    </w:tbl>
    <w:p w:rsidR="00D65655" w:rsidRDefault="00D65655" w:rsidP="00D65655"/>
    <w:p w:rsidR="00D65655" w:rsidRDefault="00D65655" w:rsidP="00D65655">
      <w:pPr>
        <w:ind w:left="720"/>
      </w:pPr>
      <w:r>
        <w:t xml:space="preserve">Supposing pavers have a salary of £500/week and assistants’ </w:t>
      </w:r>
      <w:r w:rsidR="0013672A">
        <w:t xml:space="preserve">are </w:t>
      </w:r>
      <w:r>
        <w:t xml:space="preserve">£300/week, explain which of these ones the best option is. Calculate unit costs and marginal costs. </w:t>
      </w:r>
    </w:p>
    <w:sectPr w:rsidR="00D656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F35C06"/>
    <w:multiLevelType w:val="hybridMultilevel"/>
    <w:tmpl w:val="461C17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355164"/>
    <w:multiLevelType w:val="hybridMultilevel"/>
    <w:tmpl w:val="CF266F0A"/>
    <w:lvl w:ilvl="0" w:tplc="A8F415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0FF"/>
    <w:rsid w:val="0013672A"/>
    <w:rsid w:val="00B350FF"/>
    <w:rsid w:val="00D65655"/>
    <w:rsid w:val="00ED716C"/>
    <w:rsid w:val="00FC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E6B62F-5D9A-44F4-9B29-4457F36E0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50FF"/>
    <w:pPr>
      <w:ind w:left="720"/>
      <w:contextualSpacing/>
    </w:pPr>
  </w:style>
  <w:style w:type="table" w:styleId="TableGrid">
    <w:name w:val="Table Grid"/>
    <w:basedOn w:val="TableNormal"/>
    <w:uiPriority w:val="39"/>
    <w:rsid w:val="00D656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</dc:creator>
  <cp:keywords/>
  <dc:description/>
  <cp:lastModifiedBy>Juan</cp:lastModifiedBy>
  <cp:revision>1</cp:revision>
  <dcterms:created xsi:type="dcterms:W3CDTF">2016-11-10T18:23:00Z</dcterms:created>
  <dcterms:modified xsi:type="dcterms:W3CDTF">2016-11-10T18:44:00Z</dcterms:modified>
</cp:coreProperties>
</file>