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EF4B4" w14:textId="24238A46" w:rsidR="00AD6A46" w:rsidRDefault="00F43B36" w:rsidP="00A61211">
      <w:pPr>
        <w:spacing w:after="0" w:line="480" w:lineRule="auto"/>
        <w:ind w:firstLine="720"/>
        <w:contextualSpacing/>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027C68F0" wp14:editId="1A9C88E4">
            <wp:extent cx="2070100" cy="977900"/>
            <wp:effectExtent l="0" t="0" r="0" b="0"/>
            <wp:docPr id="728134597"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34597" name="Picture 1" descr="A picture containing text, font, logo, symbo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70100" cy="977900"/>
                    </a:xfrm>
                    <a:prstGeom prst="rect">
                      <a:avLst/>
                    </a:prstGeom>
                  </pic:spPr>
                </pic:pic>
              </a:graphicData>
            </a:graphic>
          </wp:inline>
        </w:drawing>
      </w:r>
    </w:p>
    <w:p w14:paraId="76FE810B" w14:textId="77777777" w:rsidR="00AD6A46" w:rsidRPr="00F43B36" w:rsidRDefault="00AD6A46" w:rsidP="00A61211">
      <w:pPr>
        <w:spacing w:after="0" w:line="480" w:lineRule="auto"/>
        <w:ind w:firstLine="720"/>
        <w:contextualSpacing/>
        <w:jc w:val="center"/>
        <w:rPr>
          <w:rFonts w:ascii="Times" w:hAnsi="Times" w:cs="Times New Roman"/>
          <w:b/>
          <w:bCs/>
          <w:i/>
          <w:iCs/>
          <w:sz w:val="28"/>
          <w:szCs w:val="28"/>
          <w:lang w:val="en-US"/>
        </w:rPr>
      </w:pPr>
    </w:p>
    <w:p w14:paraId="1CA9732B" w14:textId="50BAF4F5" w:rsidR="00AD6A46" w:rsidRPr="00F43B36" w:rsidRDefault="00F43B36" w:rsidP="00A61211">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BA International Hotel Management</w:t>
      </w:r>
    </w:p>
    <w:p w14:paraId="2BB3E8F4" w14:textId="0A03D6E7" w:rsidR="00AD6A46" w:rsidRPr="00F43B36" w:rsidRDefault="00F43B36" w:rsidP="00A61211">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Marketing Essentials</w:t>
      </w:r>
    </w:p>
    <w:p w14:paraId="2FFC9230" w14:textId="77777777" w:rsidR="00AD6A46" w:rsidRPr="00F43B36" w:rsidRDefault="00AD6A46" w:rsidP="00A61211">
      <w:pPr>
        <w:spacing w:after="0" w:line="480" w:lineRule="auto"/>
        <w:ind w:firstLine="720"/>
        <w:contextualSpacing/>
        <w:jc w:val="center"/>
        <w:rPr>
          <w:rFonts w:ascii="Times" w:hAnsi="Times" w:cs="Times New Roman"/>
          <w:b/>
          <w:bCs/>
          <w:i/>
          <w:iCs/>
          <w:sz w:val="28"/>
          <w:szCs w:val="28"/>
          <w:lang w:val="en-US"/>
        </w:rPr>
      </w:pPr>
    </w:p>
    <w:p w14:paraId="07810219" w14:textId="77777777" w:rsidR="00AD6A46" w:rsidRPr="00F43B36" w:rsidRDefault="00AD6A46" w:rsidP="00A61211">
      <w:pPr>
        <w:spacing w:after="0" w:line="480" w:lineRule="auto"/>
        <w:ind w:firstLine="720"/>
        <w:contextualSpacing/>
        <w:jc w:val="center"/>
        <w:rPr>
          <w:rFonts w:ascii="Times" w:hAnsi="Times" w:cs="Times New Roman"/>
          <w:b/>
          <w:bCs/>
          <w:i/>
          <w:iCs/>
          <w:sz w:val="28"/>
          <w:szCs w:val="28"/>
          <w:lang w:val="en-US"/>
        </w:rPr>
      </w:pPr>
    </w:p>
    <w:p w14:paraId="0372C89D" w14:textId="7DB8E4A1" w:rsidR="00AD6A46" w:rsidRPr="00F43B36" w:rsidRDefault="00F43B36" w:rsidP="00A61211">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Times New Roman"/>
          <w:b/>
          <w:bCs/>
          <w:i/>
          <w:iCs/>
          <w:sz w:val="28"/>
          <w:szCs w:val="28"/>
          <w:lang w:val="en-US"/>
        </w:rPr>
        <w:t>Student name:</w:t>
      </w:r>
    </w:p>
    <w:p w14:paraId="4DF40FD6" w14:textId="13A4986A" w:rsidR="00F43B36" w:rsidRPr="00F43B36" w:rsidRDefault="00F43B36" w:rsidP="00A61211">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Times New Roman"/>
          <w:b/>
          <w:bCs/>
          <w:i/>
          <w:iCs/>
          <w:sz w:val="28"/>
          <w:szCs w:val="28"/>
          <w:lang w:val="en-US"/>
        </w:rPr>
        <w:t>Student id:</w:t>
      </w:r>
    </w:p>
    <w:p w14:paraId="209DBE1F" w14:textId="77777777" w:rsidR="00F43B36" w:rsidRPr="00F43B36" w:rsidRDefault="00F43B36" w:rsidP="00F43B36">
      <w:pPr>
        <w:spacing w:after="0" w:line="360" w:lineRule="auto"/>
        <w:ind w:firstLine="720"/>
        <w:contextualSpacing/>
        <w:jc w:val="both"/>
        <w:rPr>
          <w:rFonts w:ascii="Times" w:hAnsi="Times" w:cs="Times New Roman"/>
          <w:b/>
          <w:bCs/>
          <w:i/>
          <w:iCs/>
          <w:sz w:val="28"/>
          <w:szCs w:val="28"/>
          <w:lang w:val="en-US"/>
        </w:rPr>
      </w:pPr>
    </w:p>
    <w:p w14:paraId="3AB68C68"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7BF12EFA"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2D45DAFF"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53E49EDB"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4B5246B1"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6CA4C436"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40BC0FC3"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126EE60D"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114F9EA8"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58E9D3C9"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386D674B"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6FC71335"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76143AD6"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16DAE074"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023436E6" w14:textId="77777777" w:rsidR="00F43B36" w:rsidRDefault="00F43B36" w:rsidP="00F43B36">
      <w:pPr>
        <w:spacing w:after="0" w:line="360" w:lineRule="auto"/>
        <w:contextualSpacing/>
        <w:jc w:val="both"/>
        <w:rPr>
          <w:rFonts w:ascii="Times New Roman" w:hAnsi="Times New Roman" w:cs="Times New Roman"/>
          <w:sz w:val="24"/>
          <w:szCs w:val="24"/>
          <w:lang w:val="en-US"/>
        </w:rPr>
      </w:pPr>
    </w:p>
    <w:p w14:paraId="0C7D68F0"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238F9F69" w14:textId="59630062" w:rsidR="00F43B36" w:rsidRDefault="00F43B36" w:rsidP="00F43B36">
      <w:pPr>
        <w:spacing w:after="0"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rPr>
        <w:t>T</w:t>
      </w:r>
      <w:r w:rsidRPr="00F43B36">
        <w:rPr>
          <w:rFonts w:ascii="Times New Roman" w:hAnsi="Times New Roman" w:cs="Times New Roman"/>
          <w:sz w:val="24"/>
          <w:szCs w:val="24"/>
        </w:rPr>
        <w:t xml:space="preserve">his assignment is about comparing how Six Senses and Holiday Inn hotels market themselves. Six Senses is a luxury brand with fancy wellness experiences, while Holiday Inn is more </w:t>
      </w:r>
      <w:r w:rsidRPr="00F43B36">
        <w:rPr>
          <w:rFonts w:ascii="Times New Roman" w:hAnsi="Times New Roman" w:cs="Times New Roman"/>
          <w:sz w:val="24"/>
          <w:szCs w:val="24"/>
        </w:rPr>
        <w:lastRenderedPageBreak/>
        <w:t xml:space="preserve">affordable and convenient. </w:t>
      </w:r>
      <w:r>
        <w:rPr>
          <w:rFonts w:ascii="Times New Roman" w:hAnsi="Times New Roman" w:cs="Times New Roman"/>
          <w:sz w:val="24"/>
          <w:szCs w:val="24"/>
        </w:rPr>
        <w:t>The paper will</w:t>
      </w:r>
      <w:r w:rsidRPr="00F43B36">
        <w:rPr>
          <w:rFonts w:ascii="Times New Roman" w:hAnsi="Times New Roman" w:cs="Times New Roman"/>
          <w:sz w:val="24"/>
          <w:szCs w:val="24"/>
        </w:rPr>
        <w:t xml:space="preserve"> look at how they both sell their services, set their prices, choose their locations, and advertise. The goal is to see how each brand reaches its customers and how they use marketing strategies based on who they are and who their customers are.</w:t>
      </w:r>
    </w:p>
    <w:p w14:paraId="4A5D26CB" w14:textId="57E339F6" w:rsidR="00A61211" w:rsidRDefault="00000000" w:rsidP="005D2716">
      <w:pPr>
        <w:spacing w:after="0"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A Comparison of The Marketing Methods of Two Hotel Brands</w:t>
      </w:r>
    </w:p>
    <w:p w14:paraId="7B068B19" w14:textId="09613BA5"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Product, pricing, venue, and promotion make up the four main parts of a company's marketing mix (Ferrell et al., 2021). Six Senses places a strong emphasis on a unique and lasting experience. Thanks to its opulent and environmentally friendly facilities, Six Senses is known for offering guests unique wellness experiences in stunning settings. The company's primary offerings are high-end luxuries, spa services, and wellness programs that support general wellbeing. On the other side, Holiday Inn is a mid-range hotel chain that emphasizes accessibility, comfort, and convenience for guests seeking a reasonably priced lodging option with few facilities</w:t>
      </w:r>
      <w:r w:rsidR="005D2716">
        <w:rPr>
          <w:rFonts w:ascii="Times New Roman" w:hAnsi="Times New Roman" w:cs="Times New Roman"/>
          <w:sz w:val="24"/>
          <w:szCs w:val="24"/>
        </w:rPr>
        <w:t>(Holiday In,2021)</w:t>
      </w:r>
    </w:p>
    <w:p w14:paraId="24A8ABD4" w14:textId="690D4223"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 xml:space="preserve"> While Six Senses uses a premium pricing approach to highlight its luxurious amenities, Holiday Inn uses competitive pricing to appeal to travellers on a tight budget. Both brands choose their locations deliberately in order to advertise to distinct segments. Six Senses meticulously selects stunning places, frequently in remote, untouched areas, to inspire a sense of exclusivity and peace. This makes the brand more attractive to travellers seeking a unique and distant experience.</w:t>
      </w:r>
      <w:r w:rsidR="005D2716">
        <w:rPr>
          <w:rFonts w:ascii="Times New Roman" w:hAnsi="Times New Roman" w:cs="Times New Roman"/>
          <w:sz w:val="24"/>
          <w:szCs w:val="24"/>
        </w:rPr>
        <w:t>(Six Senses,2021)</w:t>
      </w:r>
      <w:r w:rsidRPr="00D215FD">
        <w:rPr>
          <w:rFonts w:ascii="Times New Roman" w:hAnsi="Times New Roman" w:cs="Times New Roman"/>
          <w:sz w:val="24"/>
          <w:szCs w:val="24"/>
        </w:rPr>
        <w:t>In contrast, Holiday Inn focuses on establishing a strong presence in significant airports, cities, and travel hubs to fulfill the needs of both business and leisure travelers</w:t>
      </w:r>
      <w:r w:rsidR="005D2716">
        <w:rPr>
          <w:rFonts w:ascii="Times New Roman" w:hAnsi="Times New Roman" w:cs="Times New Roman"/>
          <w:sz w:val="24"/>
          <w:szCs w:val="24"/>
        </w:rPr>
        <w:t>( Forbes,nd)</w:t>
      </w:r>
      <w:r w:rsidRPr="00D215FD">
        <w:rPr>
          <w:rFonts w:ascii="Times New Roman" w:hAnsi="Times New Roman" w:cs="Times New Roman"/>
          <w:sz w:val="24"/>
          <w:szCs w:val="24"/>
        </w:rPr>
        <w:t xml:space="preserve"> Six Senses largely concentrates on Internet marketing and partnerships with upmarket travel agencies and tour operators when it comes to brand promotion. It creates a sense of demand and exclusivity through the use of social media platforms, captivating content, and influencer connections</w:t>
      </w:r>
      <w:r w:rsidR="005D2716">
        <w:rPr>
          <w:rFonts w:ascii="Times New Roman" w:hAnsi="Times New Roman" w:cs="Times New Roman"/>
          <w:sz w:val="24"/>
          <w:szCs w:val="24"/>
        </w:rPr>
        <w:t>(Forbes,nd)</w:t>
      </w:r>
      <w:r w:rsidRPr="00D215FD">
        <w:rPr>
          <w:rFonts w:ascii="Times New Roman" w:hAnsi="Times New Roman" w:cs="Times New Roman"/>
          <w:sz w:val="24"/>
          <w:szCs w:val="24"/>
        </w:rPr>
        <w:t xml:space="preserve"> Holiday Inn, on the other hand, adopts a more traditional strategy, combining offline and online channels to reach a larger audience. To engage with customers and increase brand awareness, it uses advertising, PR, and loyalty programs. For hotel brands to effectively identify and target certain client segments, segmentation is crucial. Both brands successfully target their target markets by using segmentation, targeting, and positioning strategies. Six Senses focuses on the high-end travel market, especially those seeking unique and intimate wellness and sustainability experiences. The brand seeks to draw environmentally conscious travelers looking for exceptional amenities and one-of-a-kind travel experiences (Silva, 2018). The Holiday Inn target market, on the other hand, is larger. There are budget-conscious vacationers, families, and business visitors looking </w:t>
      </w:r>
      <w:r w:rsidRPr="00D215FD">
        <w:rPr>
          <w:rFonts w:ascii="Times New Roman" w:hAnsi="Times New Roman" w:cs="Times New Roman"/>
          <w:sz w:val="24"/>
          <w:szCs w:val="24"/>
        </w:rPr>
        <w:lastRenderedPageBreak/>
        <w:t>for convenient housing options. High-net-worth individuals, wealthy tourists, and health enthusiasts who place a premium on experiential and eco-friendly travel are Six Senses' well-defined target customers. Holiday Inn has a broader targeting strategy to cater to the needs of many consumer groups, including business travelers, families, and tourists seeking affordable yet luxurious accommodations. Rich, comprehensive wellness experiences are offered by Six Senses in pristine, opulent settings. As it advertises its unique offers and highlights its commitment to sustainability, it places an emphasis on the general wellbeing of guests. Holiday Inn presents itself as a reputable and practical hotel brand that offers comfortable lodgings with an emphasis on accessibility, price, and a range of amenities</w:t>
      </w:r>
      <w:r w:rsidR="005D2716">
        <w:rPr>
          <w:rFonts w:ascii="Times New Roman" w:hAnsi="Times New Roman" w:cs="Times New Roman"/>
          <w:sz w:val="24"/>
          <w:szCs w:val="24"/>
        </w:rPr>
        <w:t>(Parvez et.al 2018)</w:t>
      </w:r>
    </w:p>
    <w:p w14:paraId="75D4BB01" w14:textId="277D0E3C"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The dissemination of a brand's message and interaction with the target market depend on marketing communications. In order to advertise their unique products, Six Senses has a multi-channel strategy that relies on influencer partnerships, social media, and digital platforms. In addition to wellness and sustainability, the changing experiences they provide are stressed in their marketing campaigns</w:t>
      </w:r>
      <w:r w:rsidR="005D2716">
        <w:rPr>
          <w:rFonts w:ascii="Times New Roman" w:hAnsi="Times New Roman" w:cs="Times New Roman"/>
          <w:sz w:val="24"/>
          <w:szCs w:val="24"/>
        </w:rPr>
        <w:t>(PitchBook,nd)</w:t>
      </w:r>
      <w:r w:rsidRPr="00D215FD">
        <w:rPr>
          <w:rFonts w:ascii="Times New Roman" w:hAnsi="Times New Roman" w:cs="Times New Roman"/>
          <w:sz w:val="24"/>
          <w:szCs w:val="24"/>
        </w:rPr>
        <w:t xml:space="preserve"> To reach its target market, Holiday Inn makes use of both traditional and digital marketing chann</w:t>
      </w:r>
      <w:r w:rsidR="00A44F60">
        <w:rPr>
          <w:rFonts w:ascii="Times New Roman" w:hAnsi="Times New Roman" w:cs="Times New Roman"/>
          <w:sz w:val="24"/>
          <w:szCs w:val="24"/>
        </w:rPr>
        <w:t>due to itc</w:t>
      </w:r>
      <w:r w:rsidRPr="00D215FD">
        <w:rPr>
          <w:rFonts w:ascii="Times New Roman" w:hAnsi="Times New Roman" w:cs="Times New Roman"/>
          <w:sz w:val="24"/>
          <w:szCs w:val="24"/>
        </w:rPr>
        <w:t xml:space="preserve">els. </w:t>
      </w:r>
    </w:p>
    <w:p w14:paraId="7D171124" w14:textId="6CADA5A5"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Similar web analysis software provides insightful information on a brand's performance online and audience engagement. According to data from Similarweb, Six Senses' website obtains a sizable amount of referral traffic from upmarket travel websites, organic search traffic, and direct traffic.</w:t>
      </w:r>
      <w:r w:rsidR="005D2716">
        <w:rPr>
          <w:rFonts w:ascii="Times New Roman" w:hAnsi="Times New Roman" w:cs="Times New Roman"/>
          <w:sz w:val="24"/>
          <w:szCs w:val="24"/>
        </w:rPr>
        <w:t>(Six Senses,nd)</w:t>
      </w:r>
      <w:r w:rsidRPr="00D215FD">
        <w:rPr>
          <w:rFonts w:ascii="Times New Roman" w:hAnsi="Times New Roman" w:cs="Times New Roman"/>
          <w:sz w:val="24"/>
          <w:szCs w:val="24"/>
        </w:rPr>
        <w:t>This shows effective SEO strategies in use, together with strong brand recognition. In contrast, the Holiday Inn's website receives a combination of direct traffic from search engines like Google and referral traffic from online travel agencies like Booking.com and Expedia. This suggests having a thorough online presence and marketing strategy (Lukanova &amp; Ilieva, 2019).</w:t>
      </w:r>
    </w:p>
    <w:p w14:paraId="78F994FA" w14:textId="64E7B0F8"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One similarity between Six Senses and Holiday Inn is their reliance on online marketing. Both businesses are aware of how important digital channels are for communicating with their target audiences. In order to increase their visibility and entice new customers, they make use of online travel agencies, SEO, and social media platforms</w:t>
      </w:r>
      <w:r w:rsidR="005D2716">
        <w:rPr>
          <w:rFonts w:ascii="Times New Roman" w:hAnsi="Times New Roman" w:cs="Times New Roman"/>
          <w:sz w:val="24"/>
          <w:szCs w:val="24"/>
        </w:rPr>
        <w:t>(Six Senses,nd)</w:t>
      </w:r>
      <w:r w:rsidRPr="00D215FD">
        <w:rPr>
          <w:rFonts w:ascii="Times New Roman" w:hAnsi="Times New Roman" w:cs="Times New Roman"/>
          <w:sz w:val="24"/>
          <w:szCs w:val="24"/>
        </w:rPr>
        <w:t xml:space="preserve">However, they take distinct methods to digital marketing. While Six Senses emphasizes luxury and exclusivity through high-quality visual content, influencer partnerships, and captivating storytelling, Holiday Inn places a greater emphasis on pricing, convenience, and family-friendly experiences in its digital advertising (Kapoor, &amp; Kapoor, 2021). The development and enhancement of Six Senses' marketing strategies depend heavily on preserving and enhancing </w:t>
      </w:r>
      <w:r w:rsidRPr="00D215FD">
        <w:rPr>
          <w:rFonts w:ascii="Times New Roman" w:hAnsi="Times New Roman" w:cs="Times New Roman"/>
          <w:sz w:val="24"/>
          <w:szCs w:val="24"/>
        </w:rPr>
        <w:lastRenderedPageBreak/>
        <w:t>its luxury status. They can achieve this by partnering with well-known premium travel agencies and upscale lifestyle brands to cross-promote their services</w:t>
      </w:r>
      <w:r w:rsidR="005D2716">
        <w:rPr>
          <w:rFonts w:ascii="Times New Roman" w:hAnsi="Times New Roman" w:cs="Times New Roman"/>
          <w:sz w:val="24"/>
          <w:szCs w:val="24"/>
        </w:rPr>
        <w:t>(Pitchbook,nd)</w:t>
      </w:r>
      <w:r w:rsidRPr="00D215FD">
        <w:rPr>
          <w:rFonts w:ascii="Times New Roman" w:hAnsi="Times New Roman" w:cs="Times New Roman"/>
          <w:sz w:val="24"/>
          <w:szCs w:val="24"/>
        </w:rPr>
        <w:t xml:space="preserve">Additionally, Six Senses can take use of modern digital marketing trends like augmented reality tours and immersive virtual reality experiences to highlight their unique properties and differentiate themselves in the competitive luxury market. The value proposition of Holiday Inn, on the other hand, should continue to be that it offers accessible and affordable lodging. </w:t>
      </w:r>
      <w:r w:rsidR="005D2716">
        <w:rPr>
          <w:rFonts w:ascii="Times New Roman" w:hAnsi="Times New Roman" w:cs="Times New Roman"/>
          <w:sz w:val="24"/>
          <w:szCs w:val="24"/>
        </w:rPr>
        <w:t>(Rafahat,2022)</w:t>
      </w:r>
    </w:p>
    <w:p w14:paraId="19D52140" w14:textId="4A8E2EAD"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 xml:space="preserve">Two crucial ways where Six Senses and Holiday Inn differ are their separate target markets and market positions. The high-end consumer, who seeks out exceptional experiences, customized attention, and sustainable practices, constitutes Six Senses' main market. </w:t>
      </w:r>
    </w:p>
    <w:p w14:paraId="5EB0633A" w14:textId="4F0D8807" w:rsidR="00F43B36"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In view of the present problems in the hospitality market, Six Senses and Holiday Inn may want to take the following advice into consideration while developing and enhancing their marketing strategies: Construction of targeted marketing campaigns is the initial stage. Both businesses can achieve this by immediately appealing to their target market and accommodating their unique demands and preferences</w:t>
      </w:r>
      <w:r w:rsidR="005D2716">
        <w:rPr>
          <w:rFonts w:ascii="Times New Roman" w:hAnsi="Times New Roman" w:cs="Times New Roman"/>
          <w:sz w:val="24"/>
          <w:szCs w:val="24"/>
        </w:rPr>
        <w:t>(Rafahat,2022)</w:t>
      </w:r>
      <w:r w:rsidRPr="00D215FD">
        <w:rPr>
          <w:rFonts w:ascii="Times New Roman" w:hAnsi="Times New Roman" w:cs="Times New Roman"/>
          <w:sz w:val="24"/>
          <w:szCs w:val="24"/>
        </w:rPr>
        <w:t>Holiday Inn can create ads to promote its family-friendly amenities and rewards program, and Six Senses can do the same for its eco-friendly practices and wellness-focused experiences. Additionally, emphasize the value of consumer participation. Both businesses can achieve this by developing entertaining experiences that encourage interaction and input from their target consumers (Krizanova et al., 2019). For instance, Holiday Inn can design engaging activities and events to draw customers and raise brand awareness. In contrast, Six Senses may design social media campaigns that nudge users to post their photographs and tales. Third, discuss current issues in the hotel industry: Both companies can address current issues in the hospitality industry, such as sustainability, diversity, and inclusion, in their marketing efforts. By highlighting their attempts to address these issues, they can win over clients who are becoming more aware of and concerned about them</w:t>
      </w:r>
      <w:r w:rsidR="005D2716">
        <w:rPr>
          <w:rFonts w:ascii="Times New Roman" w:hAnsi="Times New Roman" w:cs="Times New Roman"/>
          <w:sz w:val="24"/>
          <w:szCs w:val="24"/>
        </w:rPr>
        <w:t>(Silva et.al 2018)</w:t>
      </w:r>
    </w:p>
    <w:p w14:paraId="25837A40" w14:textId="4E5062AB" w:rsidR="00890A26" w:rsidRPr="00D215FD" w:rsidRDefault="00F43B36" w:rsidP="00F43B36">
      <w:pPr>
        <w:spacing w:line="360" w:lineRule="auto"/>
        <w:jc w:val="both"/>
        <w:rPr>
          <w:rFonts w:ascii="Times New Roman" w:hAnsi="Times New Roman" w:cs="Times New Roman"/>
          <w:sz w:val="24"/>
          <w:szCs w:val="24"/>
        </w:rPr>
      </w:pPr>
      <w:r w:rsidRPr="00F43B36">
        <w:rPr>
          <w:rFonts w:ascii="Times New Roman" w:hAnsi="Times New Roman" w:cs="Times New Roman"/>
          <w:sz w:val="24"/>
          <w:szCs w:val="24"/>
        </w:rPr>
        <w:t xml:space="preserve">In conclusion, Six Senses and Holiday Inn employ divergent marketing strategies that are tailored to their respective target markets and brand positions. </w:t>
      </w:r>
      <w:r>
        <w:rPr>
          <w:rFonts w:ascii="Times New Roman" w:hAnsi="Times New Roman" w:cs="Times New Roman"/>
          <w:sz w:val="24"/>
          <w:szCs w:val="24"/>
        </w:rPr>
        <w:t xml:space="preserve">Six Senses it is a hotel that has a great </w:t>
      </w:r>
      <w:r w:rsidRPr="00F43B36">
        <w:rPr>
          <w:rFonts w:ascii="Times New Roman" w:hAnsi="Times New Roman" w:cs="Times New Roman"/>
          <w:sz w:val="24"/>
          <w:szCs w:val="24"/>
        </w:rPr>
        <w:t>digital marketing efforts all work together to create an aspirational image that appeals to high-net-worth individuals and wellness enthusiasts. On the other hand, Holiday Inn focuses on accessibility, comfort, affordability, and convenience to attract a wider audience, which includes budget-conscious travelers, families, and business travelers.</w:t>
      </w:r>
      <w:r>
        <w:rPr>
          <w:rFonts w:ascii="Times New Roman" w:hAnsi="Times New Roman" w:cs="Times New Roman"/>
          <w:sz w:val="24"/>
          <w:szCs w:val="24"/>
        </w:rPr>
        <w:t xml:space="preserve">As has been seen both </w:t>
      </w:r>
      <w:r>
        <w:rPr>
          <w:rFonts w:ascii="Times New Roman" w:hAnsi="Times New Roman" w:cs="Times New Roman"/>
          <w:sz w:val="24"/>
          <w:szCs w:val="24"/>
        </w:rPr>
        <w:lastRenderedPageBreak/>
        <w:t>companies have different strategies of marketing and they are having strong communication abilities,</w:t>
      </w:r>
      <w:r w:rsidRPr="00F43B36">
        <w:rPr>
          <w:rFonts w:ascii="Times New Roman" w:hAnsi="Times New Roman" w:cs="Times New Roman"/>
          <w:sz w:val="24"/>
          <w:szCs w:val="24"/>
        </w:rPr>
        <w:t>leverag</w:t>
      </w:r>
      <w:r>
        <w:rPr>
          <w:rFonts w:ascii="Times New Roman" w:hAnsi="Times New Roman" w:cs="Times New Roman"/>
          <w:sz w:val="24"/>
          <w:szCs w:val="24"/>
        </w:rPr>
        <w:t>ing</w:t>
      </w:r>
      <w:r w:rsidRPr="00F43B36">
        <w:rPr>
          <w:rFonts w:ascii="Times New Roman" w:hAnsi="Times New Roman" w:cs="Times New Roman"/>
          <w:sz w:val="24"/>
          <w:szCs w:val="24"/>
        </w:rPr>
        <w:t xml:space="preserve"> digital channels to engage with their target audience and promote their offerings. Furthermore, both brands could strengthen their marketing efforts by creating targeted campaigns, encouraging customer engagement, and addressing contemporary issues in the hotel industry. </w:t>
      </w:r>
      <w:r w:rsidR="00890A26">
        <w:rPr>
          <w:rFonts w:ascii="Times New Roman" w:hAnsi="Times New Roman" w:cs="Times New Roman"/>
          <w:sz w:val="24"/>
          <w:szCs w:val="24"/>
          <w:lang w:val="en-US"/>
        </w:rPr>
        <w:br w:type="page"/>
      </w:r>
    </w:p>
    <w:p w14:paraId="3FF5B8F9" w14:textId="77777777" w:rsidR="00380C33" w:rsidRPr="00380C33" w:rsidRDefault="00890A26" w:rsidP="00380C33">
      <w:pPr>
        <w:spacing w:after="0" w:line="480" w:lineRule="auto"/>
        <w:ind w:left="284" w:hanging="284"/>
        <w:contextualSpacing/>
        <w:rPr>
          <w:rFonts w:ascii="Times New Roman" w:hAnsi="Times New Roman" w:cs="Times New Roman"/>
          <w:sz w:val="24"/>
          <w:szCs w:val="24"/>
          <w:lang w:val="en-US"/>
        </w:rPr>
      </w:pPr>
      <w:r w:rsidRPr="00850B37">
        <w:rPr>
          <w:rFonts w:ascii="Times New Roman" w:hAnsi="Times New Roman" w:cs="Times New Roman"/>
          <w:sz w:val="24"/>
          <w:szCs w:val="24"/>
          <w:lang w:val="en-US"/>
        </w:rPr>
        <w:lastRenderedPageBreak/>
        <w:t>References</w:t>
      </w:r>
    </w:p>
    <w:p w14:paraId="50C60C7C" w14:textId="77777777" w:rsidR="00380C33" w:rsidRPr="00A44F60" w:rsidRDefault="00380C33"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Almeida, S., Ramires, A., &amp; Marinho, J. (2023). Hashtags–a keystone of Instagram in the hotel digital strategy. An Iberian case study. </w:t>
      </w:r>
      <w:r w:rsidRPr="00A44F60">
        <w:rPr>
          <w:rFonts w:ascii="Times New Roman" w:hAnsi="Times New Roman" w:cs="Times New Roman"/>
          <w:i/>
          <w:iCs/>
          <w:color w:val="222222"/>
          <w:sz w:val="24"/>
          <w:szCs w:val="24"/>
          <w:shd w:val="clear" w:color="auto" w:fill="FFFFFF"/>
        </w:rPr>
        <w:t>Journal of Quality Assurance in Hospitality &amp; Tourism</w:t>
      </w:r>
      <w:r w:rsidRPr="00A44F60">
        <w:rPr>
          <w:rFonts w:ascii="Times New Roman" w:hAnsi="Times New Roman" w:cs="Times New Roman"/>
          <w:color w:val="222222"/>
          <w:sz w:val="24"/>
          <w:szCs w:val="24"/>
          <w:shd w:val="clear" w:color="auto" w:fill="FFFFFF"/>
        </w:rPr>
        <w:t>, </w:t>
      </w:r>
      <w:r w:rsidRPr="00A44F60">
        <w:rPr>
          <w:rFonts w:ascii="Times New Roman" w:hAnsi="Times New Roman" w:cs="Times New Roman"/>
          <w:i/>
          <w:iCs/>
          <w:color w:val="222222"/>
          <w:sz w:val="24"/>
          <w:szCs w:val="24"/>
          <w:shd w:val="clear" w:color="auto" w:fill="FFFFFF"/>
        </w:rPr>
        <w:t>24</w:t>
      </w:r>
      <w:r w:rsidRPr="00A44F60">
        <w:rPr>
          <w:rFonts w:ascii="Times New Roman" w:hAnsi="Times New Roman" w:cs="Times New Roman"/>
          <w:color w:val="222222"/>
          <w:sz w:val="24"/>
          <w:szCs w:val="24"/>
          <w:shd w:val="clear" w:color="auto" w:fill="FFFFFF"/>
        </w:rPr>
        <w:t xml:space="preserve">(3), 311-329. </w:t>
      </w:r>
    </w:p>
    <w:p w14:paraId="58D9DDB1" w14:textId="77777777" w:rsidR="00890A26" w:rsidRPr="00A44F60" w:rsidRDefault="00890A26"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Ferrell, O. C., Hartline, M., &amp; Hochstein, B. W. (2021). </w:t>
      </w:r>
      <w:r w:rsidRPr="00A44F60">
        <w:rPr>
          <w:rFonts w:ascii="Times New Roman" w:hAnsi="Times New Roman" w:cs="Times New Roman"/>
          <w:i/>
          <w:iCs/>
          <w:color w:val="222222"/>
          <w:sz w:val="24"/>
          <w:szCs w:val="24"/>
          <w:shd w:val="clear" w:color="auto" w:fill="FFFFFF"/>
        </w:rPr>
        <w:t>Marketing strategy</w:t>
      </w:r>
      <w:r w:rsidRPr="00A44F60">
        <w:rPr>
          <w:rFonts w:ascii="Times New Roman" w:hAnsi="Times New Roman" w:cs="Times New Roman"/>
          <w:color w:val="222222"/>
          <w:sz w:val="24"/>
          <w:szCs w:val="24"/>
          <w:shd w:val="clear" w:color="auto" w:fill="FFFFFF"/>
        </w:rPr>
        <w:t>. Cengage Learning.</w:t>
      </w:r>
    </w:p>
    <w:p w14:paraId="391AB7AD" w14:textId="77777777" w:rsidR="00890A26" w:rsidRPr="00A44F60" w:rsidRDefault="00890A26"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Kapoor, R., &amp; Kapoor, K. (2021). The transition from traditional to digital marketing: a study of the evolution of e-marketing in the Indian hotel industry. </w:t>
      </w:r>
      <w:r w:rsidRPr="00A44F60">
        <w:rPr>
          <w:rFonts w:ascii="Times New Roman" w:hAnsi="Times New Roman" w:cs="Times New Roman"/>
          <w:i/>
          <w:iCs/>
          <w:color w:val="222222"/>
          <w:sz w:val="24"/>
          <w:szCs w:val="24"/>
          <w:shd w:val="clear" w:color="auto" w:fill="FFFFFF"/>
        </w:rPr>
        <w:t>Worldwide Hospitality and Tourism Themes</w:t>
      </w:r>
      <w:r w:rsidRPr="00A44F60">
        <w:rPr>
          <w:rFonts w:ascii="Times New Roman" w:hAnsi="Times New Roman" w:cs="Times New Roman"/>
          <w:color w:val="222222"/>
          <w:sz w:val="24"/>
          <w:szCs w:val="24"/>
          <w:shd w:val="clear" w:color="auto" w:fill="FFFFFF"/>
        </w:rPr>
        <w:t>, </w:t>
      </w:r>
      <w:r w:rsidRPr="00A44F60">
        <w:rPr>
          <w:rFonts w:ascii="Times New Roman" w:hAnsi="Times New Roman" w:cs="Times New Roman"/>
          <w:i/>
          <w:iCs/>
          <w:color w:val="222222"/>
          <w:sz w:val="24"/>
          <w:szCs w:val="24"/>
          <w:shd w:val="clear" w:color="auto" w:fill="FFFFFF"/>
        </w:rPr>
        <w:t>13</w:t>
      </w:r>
      <w:r w:rsidRPr="00A44F60">
        <w:rPr>
          <w:rFonts w:ascii="Times New Roman" w:hAnsi="Times New Roman" w:cs="Times New Roman"/>
          <w:color w:val="222222"/>
          <w:sz w:val="24"/>
          <w:szCs w:val="24"/>
          <w:shd w:val="clear" w:color="auto" w:fill="FFFFFF"/>
        </w:rPr>
        <w:t>(2), 199-213.</w:t>
      </w:r>
    </w:p>
    <w:p w14:paraId="510542A9" w14:textId="77777777" w:rsidR="00890A26" w:rsidRPr="00A44F60" w:rsidRDefault="00890A26"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Ketter, E., &amp; Avraham, E. (2021). # StayHome today so we can# TravelTomorrow: tourism destinations’ digital marketing strategies during the Covid-19 pandemic. </w:t>
      </w:r>
      <w:r w:rsidRPr="00A44F60">
        <w:rPr>
          <w:rFonts w:ascii="Times New Roman" w:hAnsi="Times New Roman" w:cs="Times New Roman"/>
          <w:i/>
          <w:iCs/>
          <w:color w:val="222222"/>
          <w:sz w:val="24"/>
          <w:szCs w:val="24"/>
          <w:shd w:val="clear" w:color="auto" w:fill="FFFFFF"/>
        </w:rPr>
        <w:t>Journal of Travel &amp; Tourism Marketing</w:t>
      </w:r>
      <w:r w:rsidRPr="00A44F60">
        <w:rPr>
          <w:rFonts w:ascii="Times New Roman" w:hAnsi="Times New Roman" w:cs="Times New Roman"/>
          <w:color w:val="222222"/>
          <w:sz w:val="24"/>
          <w:szCs w:val="24"/>
          <w:shd w:val="clear" w:color="auto" w:fill="FFFFFF"/>
        </w:rPr>
        <w:t>, </w:t>
      </w:r>
      <w:r w:rsidRPr="00A44F60">
        <w:rPr>
          <w:rFonts w:ascii="Times New Roman" w:hAnsi="Times New Roman" w:cs="Times New Roman"/>
          <w:i/>
          <w:iCs/>
          <w:color w:val="222222"/>
          <w:sz w:val="24"/>
          <w:szCs w:val="24"/>
          <w:shd w:val="clear" w:color="auto" w:fill="FFFFFF"/>
        </w:rPr>
        <w:t>38</w:t>
      </w:r>
      <w:r w:rsidRPr="00A44F60">
        <w:rPr>
          <w:rFonts w:ascii="Times New Roman" w:hAnsi="Times New Roman" w:cs="Times New Roman"/>
          <w:color w:val="222222"/>
          <w:sz w:val="24"/>
          <w:szCs w:val="24"/>
          <w:shd w:val="clear" w:color="auto" w:fill="FFFFFF"/>
        </w:rPr>
        <w:t>(8), 819-832.</w:t>
      </w:r>
    </w:p>
    <w:p w14:paraId="51DB2CED" w14:textId="77777777" w:rsidR="00850B37" w:rsidRPr="00A44F60" w:rsidRDefault="00850B37"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Khmiadashvili, L. (2019). Digital marketing strategy based on hotel industry study in Tbilisi. </w:t>
      </w:r>
      <w:r w:rsidRPr="00A44F60">
        <w:rPr>
          <w:rFonts w:ascii="Times New Roman" w:hAnsi="Times New Roman" w:cs="Times New Roman"/>
          <w:i/>
          <w:iCs/>
          <w:color w:val="222222"/>
          <w:sz w:val="24"/>
          <w:szCs w:val="24"/>
          <w:shd w:val="clear" w:color="auto" w:fill="FFFFFF"/>
        </w:rPr>
        <w:t>International E-Journal of Advances in Social Sciences</w:t>
      </w:r>
      <w:r w:rsidRPr="00A44F60">
        <w:rPr>
          <w:rFonts w:ascii="Times New Roman" w:hAnsi="Times New Roman" w:cs="Times New Roman"/>
          <w:color w:val="222222"/>
          <w:sz w:val="24"/>
          <w:szCs w:val="24"/>
          <w:shd w:val="clear" w:color="auto" w:fill="FFFFFF"/>
        </w:rPr>
        <w:t>, </w:t>
      </w:r>
      <w:r w:rsidRPr="00A44F60">
        <w:rPr>
          <w:rFonts w:ascii="Times New Roman" w:hAnsi="Times New Roman" w:cs="Times New Roman"/>
          <w:i/>
          <w:iCs/>
          <w:color w:val="222222"/>
          <w:sz w:val="24"/>
          <w:szCs w:val="24"/>
          <w:shd w:val="clear" w:color="auto" w:fill="FFFFFF"/>
        </w:rPr>
        <w:t>5</w:t>
      </w:r>
      <w:r w:rsidRPr="00A44F60">
        <w:rPr>
          <w:rFonts w:ascii="Times New Roman" w:hAnsi="Times New Roman" w:cs="Times New Roman"/>
          <w:color w:val="222222"/>
          <w:sz w:val="24"/>
          <w:szCs w:val="24"/>
          <w:shd w:val="clear" w:color="auto" w:fill="FFFFFF"/>
        </w:rPr>
        <w:t>(14), 922-927.</w:t>
      </w:r>
    </w:p>
    <w:p w14:paraId="605770A3" w14:textId="77777777" w:rsidR="00890A26" w:rsidRPr="00A44F60" w:rsidRDefault="00890A26"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Krizanova, A., Lăzăroiu, G., Gajanova, L., Kliestikova, J., Nadanyiova, M., &amp; Moravcikova, D. (2019). The effectiveness of marketing communication and importance of its evaluation in an online environment. </w:t>
      </w:r>
      <w:r w:rsidRPr="00A44F60">
        <w:rPr>
          <w:rFonts w:ascii="Times New Roman" w:hAnsi="Times New Roman" w:cs="Times New Roman"/>
          <w:i/>
          <w:iCs/>
          <w:color w:val="222222"/>
          <w:sz w:val="24"/>
          <w:szCs w:val="24"/>
          <w:shd w:val="clear" w:color="auto" w:fill="FFFFFF"/>
        </w:rPr>
        <w:t>Sustainability</w:t>
      </w:r>
      <w:r w:rsidRPr="00A44F60">
        <w:rPr>
          <w:rFonts w:ascii="Times New Roman" w:hAnsi="Times New Roman" w:cs="Times New Roman"/>
          <w:color w:val="222222"/>
          <w:sz w:val="24"/>
          <w:szCs w:val="24"/>
          <w:shd w:val="clear" w:color="auto" w:fill="FFFFFF"/>
        </w:rPr>
        <w:t>, </w:t>
      </w:r>
      <w:r w:rsidRPr="00A44F60">
        <w:rPr>
          <w:rFonts w:ascii="Times New Roman" w:hAnsi="Times New Roman" w:cs="Times New Roman"/>
          <w:i/>
          <w:iCs/>
          <w:color w:val="222222"/>
          <w:sz w:val="24"/>
          <w:szCs w:val="24"/>
          <w:shd w:val="clear" w:color="auto" w:fill="FFFFFF"/>
        </w:rPr>
        <w:t>11</w:t>
      </w:r>
      <w:r w:rsidRPr="00A44F60">
        <w:rPr>
          <w:rFonts w:ascii="Times New Roman" w:hAnsi="Times New Roman" w:cs="Times New Roman"/>
          <w:color w:val="222222"/>
          <w:sz w:val="24"/>
          <w:szCs w:val="24"/>
          <w:shd w:val="clear" w:color="auto" w:fill="FFFFFF"/>
        </w:rPr>
        <w:t>(24), 7016.</w:t>
      </w:r>
    </w:p>
    <w:p w14:paraId="2765A332" w14:textId="055DA081" w:rsidR="005D2716" w:rsidRPr="00A44F60" w:rsidRDefault="005D2716"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 xml:space="preserve">Forbes (n.d.). Holiday Inn. </w:t>
      </w:r>
      <w:r w:rsidRPr="00A44F60">
        <w:rPr>
          <w:rFonts w:ascii="Times New Roman" w:hAnsi="Times New Roman" w:cs="Times New Roman"/>
          <w:i/>
          <w:iCs/>
          <w:color w:val="222222"/>
          <w:sz w:val="24"/>
          <w:szCs w:val="24"/>
          <w:shd w:val="clear" w:color="auto" w:fill="FFFFFF"/>
        </w:rPr>
        <w:t>Forbes.</w:t>
      </w:r>
      <w:r w:rsidRPr="00A44F60">
        <w:rPr>
          <w:rFonts w:ascii="Times New Roman" w:hAnsi="Times New Roman" w:cs="Times New Roman"/>
          <w:color w:val="222222"/>
          <w:sz w:val="24"/>
          <w:szCs w:val="24"/>
          <w:shd w:val="clear" w:color="auto" w:fill="FFFFFF"/>
        </w:rPr>
        <w:t xml:space="preserve">Available at: </w:t>
      </w:r>
      <w:hyperlink r:id="rId8" w:tgtFrame="_new" w:history="1">
        <w:r w:rsidRPr="00A44F60">
          <w:rPr>
            <w:rStyle w:val="Hyperlink"/>
            <w:rFonts w:ascii="Times New Roman" w:hAnsi="Times New Roman" w:cs="Times New Roman"/>
            <w:sz w:val="24"/>
            <w:szCs w:val="24"/>
            <w:shd w:val="clear" w:color="auto" w:fill="FFFFFF"/>
          </w:rPr>
          <w:t>https://www.forbes.com/companies/holiday-inn/</w:t>
        </w:r>
      </w:hyperlink>
      <w:r w:rsidRPr="00A44F60">
        <w:rPr>
          <w:rFonts w:ascii="Times New Roman" w:hAnsi="Times New Roman" w:cs="Times New Roman"/>
          <w:color w:val="222222"/>
          <w:sz w:val="24"/>
          <w:szCs w:val="24"/>
          <w:shd w:val="clear" w:color="auto" w:fill="FFFFFF"/>
        </w:rPr>
        <w:t xml:space="preserve"> (Accessed: 18th May 2023).</w:t>
      </w:r>
    </w:p>
    <w:p w14:paraId="158916AD" w14:textId="77777777" w:rsidR="00380C33" w:rsidRPr="00A44F60" w:rsidRDefault="00380C33"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Nguyen, M. (2018). Cross-training for front-line employees in hotel industry. Case study: Holiday Inn Helsinki City Centre.</w:t>
      </w:r>
    </w:p>
    <w:p w14:paraId="4737AF2F" w14:textId="77777777" w:rsidR="00890A26" w:rsidRPr="00A44F60" w:rsidRDefault="00890A26"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Parvez, S. J., Moyeenudin, H. M., Arun, S., Anandan, R., &amp; Janahan, S. K. (2018). Digital marketing in hotel industry. </w:t>
      </w:r>
      <w:r w:rsidRPr="00A44F60">
        <w:rPr>
          <w:rFonts w:ascii="Times New Roman" w:hAnsi="Times New Roman" w:cs="Times New Roman"/>
          <w:i/>
          <w:iCs/>
          <w:color w:val="222222"/>
          <w:sz w:val="24"/>
          <w:szCs w:val="24"/>
          <w:shd w:val="clear" w:color="auto" w:fill="FFFFFF"/>
        </w:rPr>
        <w:t>International Journal of Engineering &amp; Technology</w:t>
      </w:r>
      <w:r w:rsidRPr="00A44F60">
        <w:rPr>
          <w:rFonts w:ascii="Times New Roman" w:hAnsi="Times New Roman" w:cs="Times New Roman"/>
          <w:color w:val="222222"/>
          <w:sz w:val="24"/>
          <w:szCs w:val="24"/>
          <w:shd w:val="clear" w:color="auto" w:fill="FFFFFF"/>
        </w:rPr>
        <w:t>, </w:t>
      </w:r>
      <w:r w:rsidRPr="00A44F60">
        <w:rPr>
          <w:rFonts w:ascii="Times New Roman" w:hAnsi="Times New Roman" w:cs="Times New Roman"/>
          <w:i/>
          <w:iCs/>
          <w:color w:val="222222"/>
          <w:sz w:val="24"/>
          <w:szCs w:val="24"/>
          <w:shd w:val="clear" w:color="auto" w:fill="FFFFFF"/>
        </w:rPr>
        <w:t>7</w:t>
      </w:r>
      <w:r w:rsidRPr="00A44F60">
        <w:rPr>
          <w:rFonts w:ascii="Times New Roman" w:hAnsi="Times New Roman" w:cs="Times New Roman"/>
          <w:color w:val="222222"/>
          <w:sz w:val="24"/>
          <w:szCs w:val="24"/>
          <w:shd w:val="clear" w:color="auto" w:fill="FFFFFF"/>
        </w:rPr>
        <w:t>(2.21), 288-290.</w:t>
      </w:r>
    </w:p>
    <w:p w14:paraId="6F1EC5CA" w14:textId="7A604AB2" w:rsidR="005D2716" w:rsidRPr="00A44F60" w:rsidRDefault="005D2716"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lastRenderedPageBreak/>
        <w:t xml:space="preserve">PitchBook (n.d.). </w:t>
      </w:r>
      <w:r w:rsidRPr="00A44F60">
        <w:rPr>
          <w:rFonts w:ascii="Times New Roman" w:hAnsi="Times New Roman" w:cs="Times New Roman"/>
          <w:i/>
          <w:iCs/>
          <w:color w:val="222222"/>
          <w:sz w:val="24"/>
          <w:szCs w:val="24"/>
          <w:shd w:val="clear" w:color="auto" w:fill="FFFFFF"/>
        </w:rPr>
        <w:t>Company Profile.</w:t>
      </w:r>
      <w:r w:rsidRPr="00A44F60">
        <w:rPr>
          <w:rFonts w:ascii="Times New Roman" w:hAnsi="Times New Roman" w:cs="Times New Roman"/>
          <w:color w:val="222222"/>
          <w:sz w:val="24"/>
          <w:szCs w:val="24"/>
          <w:shd w:val="clear" w:color="auto" w:fill="FFFFFF"/>
        </w:rPr>
        <w:t xml:space="preserve">Available at: </w:t>
      </w:r>
      <w:hyperlink r:id="rId9" w:tgtFrame="_new" w:history="1">
        <w:r w:rsidRPr="00A44F60">
          <w:rPr>
            <w:rStyle w:val="Hyperlink"/>
            <w:rFonts w:ascii="Times New Roman" w:hAnsi="Times New Roman" w:cs="Times New Roman"/>
            <w:sz w:val="24"/>
            <w:szCs w:val="24"/>
            <w:shd w:val="clear" w:color="auto" w:fill="FFFFFF"/>
          </w:rPr>
          <w:t>https://pitchbook.com/profiles/company/54220-87</w:t>
        </w:r>
      </w:hyperlink>
      <w:r w:rsidRPr="00A44F60">
        <w:rPr>
          <w:rFonts w:ascii="Times New Roman" w:hAnsi="Times New Roman" w:cs="Times New Roman"/>
          <w:color w:val="222222"/>
          <w:sz w:val="24"/>
          <w:szCs w:val="24"/>
          <w:shd w:val="clear" w:color="auto" w:fill="FFFFFF"/>
        </w:rPr>
        <w:t xml:space="preserve"> (Accessed: 18th May 2023).</w:t>
      </w:r>
    </w:p>
    <w:p w14:paraId="3E486ABA" w14:textId="77777777" w:rsidR="00380C33" w:rsidRPr="00A44F60" w:rsidRDefault="00380C33"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Rafahat, M. (2022). </w:t>
      </w:r>
      <w:r w:rsidRPr="00A44F60">
        <w:rPr>
          <w:rFonts w:ascii="Times New Roman" w:hAnsi="Times New Roman" w:cs="Times New Roman"/>
          <w:i/>
          <w:iCs/>
          <w:color w:val="222222"/>
          <w:sz w:val="24"/>
          <w:szCs w:val="24"/>
          <w:shd w:val="clear" w:color="auto" w:fill="FFFFFF"/>
        </w:rPr>
        <w:t>Service Strategy of Hotel Holiday Inn</w:t>
      </w:r>
      <w:r w:rsidRPr="00A44F60">
        <w:rPr>
          <w:rFonts w:ascii="Times New Roman" w:hAnsi="Times New Roman" w:cs="Times New Roman"/>
          <w:color w:val="222222"/>
          <w:sz w:val="24"/>
          <w:szCs w:val="24"/>
          <w:shd w:val="clear" w:color="auto" w:fill="FFFFFF"/>
        </w:rPr>
        <w:t> (Doctoral dissertation, Sonargaon University (SU)).</w:t>
      </w:r>
    </w:p>
    <w:p w14:paraId="7B333470" w14:textId="77777777" w:rsidR="00890A26" w:rsidRPr="00A44F60" w:rsidRDefault="00890A26"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Silva, S. D. S. B. (2018). </w:t>
      </w:r>
      <w:r w:rsidRPr="00A44F60">
        <w:rPr>
          <w:rFonts w:ascii="Times New Roman" w:hAnsi="Times New Roman" w:cs="Times New Roman"/>
          <w:i/>
          <w:iCs/>
          <w:color w:val="222222"/>
          <w:sz w:val="24"/>
          <w:szCs w:val="24"/>
          <w:shd w:val="clear" w:color="auto" w:fill="FFFFFF"/>
        </w:rPr>
        <w:t>Wellness tourism in Southeast Asia: the case study of Six Senses Hotels Resorts &amp; Spas</w:t>
      </w:r>
      <w:r w:rsidRPr="00A44F60">
        <w:rPr>
          <w:rFonts w:ascii="Times New Roman" w:hAnsi="Times New Roman" w:cs="Times New Roman"/>
          <w:color w:val="222222"/>
          <w:sz w:val="24"/>
          <w:szCs w:val="24"/>
          <w:shd w:val="clear" w:color="auto" w:fill="FFFFFF"/>
        </w:rPr>
        <w:t> (Doctoral dissertation).</w:t>
      </w:r>
    </w:p>
    <w:p w14:paraId="766FA8D7" w14:textId="77777777" w:rsidR="00380C33" w:rsidRPr="00A44F60" w:rsidRDefault="00380C33"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Sousa, B. B., Magalhães, F. C., &amp; Soares, D. B. (2021). The role of relational marketing in specific contexts of tourism: A luxury hotel management perspective. In </w:t>
      </w:r>
      <w:r w:rsidRPr="00A44F60">
        <w:rPr>
          <w:rFonts w:ascii="Times New Roman" w:hAnsi="Times New Roman" w:cs="Times New Roman"/>
          <w:i/>
          <w:iCs/>
          <w:color w:val="222222"/>
          <w:sz w:val="24"/>
          <w:szCs w:val="24"/>
          <w:shd w:val="clear" w:color="auto" w:fill="FFFFFF"/>
        </w:rPr>
        <w:t>Building consumer-brand relationship in luxury brand management</w:t>
      </w:r>
      <w:r w:rsidRPr="00A44F60">
        <w:rPr>
          <w:rFonts w:ascii="Times New Roman" w:hAnsi="Times New Roman" w:cs="Times New Roman"/>
          <w:color w:val="222222"/>
          <w:sz w:val="24"/>
          <w:szCs w:val="24"/>
          <w:shd w:val="clear" w:color="auto" w:fill="FFFFFF"/>
        </w:rPr>
        <w:t> (pp. 223-243). IGI Global.</w:t>
      </w:r>
    </w:p>
    <w:p w14:paraId="34AD3F8F" w14:textId="77777777" w:rsidR="00380C33" w:rsidRPr="00A44F60" w:rsidRDefault="00380C33"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Stoyanova, V. S. (2021). </w:t>
      </w:r>
      <w:r w:rsidRPr="00A44F60">
        <w:rPr>
          <w:rFonts w:ascii="Times New Roman" w:hAnsi="Times New Roman" w:cs="Times New Roman"/>
          <w:i/>
          <w:iCs/>
          <w:color w:val="222222"/>
          <w:sz w:val="24"/>
          <w:szCs w:val="24"/>
          <w:shd w:val="clear" w:color="auto" w:fill="FFFFFF"/>
        </w:rPr>
        <w:t>Social Media Marketing plan for Holiday Inn Hotel</w:t>
      </w:r>
      <w:r w:rsidRPr="00A44F60">
        <w:rPr>
          <w:rFonts w:ascii="Times New Roman" w:hAnsi="Times New Roman" w:cs="Times New Roman"/>
          <w:color w:val="222222"/>
          <w:sz w:val="24"/>
          <w:szCs w:val="24"/>
          <w:shd w:val="clear" w:color="auto" w:fill="FFFFFF"/>
        </w:rPr>
        <w:t> (Doctoral dissertation, Saxion).</w:t>
      </w:r>
    </w:p>
    <w:p w14:paraId="3FBD3C90" w14:textId="0BCEE0C3" w:rsidR="005D2716" w:rsidRPr="00A44F60" w:rsidRDefault="005D2716" w:rsidP="00A44F60">
      <w:pPr>
        <w:pStyle w:val="ListParagraph"/>
        <w:numPr>
          <w:ilvl w:val="0"/>
          <w:numId w:val="1"/>
        </w:numPr>
        <w:spacing w:after="0" w:line="480" w:lineRule="auto"/>
        <w:rPr>
          <w:rFonts w:ascii="Times New Roman" w:hAnsi="Times New Roman" w:cs="Times New Roman"/>
          <w:color w:val="222222"/>
          <w:sz w:val="24"/>
          <w:szCs w:val="24"/>
          <w:shd w:val="clear" w:color="auto" w:fill="FFFFFF"/>
        </w:rPr>
      </w:pPr>
      <w:r w:rsidRPr="00A44F60">
        <w:rPr>
          <w:rFonts w:ascii="Times New Roman" w:hAnsi="Times New Roman" w:cs="Times New Roman"/>
          <w:color w:val="222222"/>
          <w:sz w:val="24"/>
          <w:szCs w:val="24"/>
          <w:shd w:val="clear" w:color="auto" w:fill="FFFFFF"/>
        </w:rPr>
        <w:t xml:space="preserve">Six Senses (n.d.). </w:t>
      </w:r>
      <w:r w:rsidRPr="00A44F60">
        <w:rPr>
          <w:rFonts w:ascii="Times New Roman" w:hAnsi="Times New Roman" w:cs="Times New Roman"/>
          <w:i/>
          <w:iCs/>
          <w:color w:val="222222"/>
          <w:sz w:val="24"/>
          <w:szCs w:val="24"/>
          <w:shd w:val="clear" w:color="auto" w:fill="FFFFFF"/>
        </w:rPr>
        <w:t>Six Senses Overview</w:t>
      </w:r>
      <w:r w:rsidRPr="00A44F60">
        <w:rPr>
          <w:rFonts w:ascii="Times New Roman" w:hAnsi="Times New Roman" w:cs="Times New Roman"/>
          <w:color w:val="222222"/>
          <w:sz w:val="24"/>
          <w:szCs w:val="24"/>
          <w:shd w:val="clear" w:color="auto" w:fill="FFFFFF"/>
        </w:rPr>
        <w:t xml:space="preserve">. Available at: </w:t>
      </w:r>
      <w:hyperlink r:id="rId10" w:tgtFrame="_new" w:history="1">
        <w:r w:rsidRPr="00A44F60">
          <w:rPr>
            <w:rStyle w:val="Hyperlink"/>
            <w:rFonts w:ascii="Times New Roman" w:hAnsi="Times New Roman" w:cs="Times New Roman"/>
            <w:sz w:val="24"/>
            <w:szCs w:val="24"/>
            <w:shd w:val="clear" w:color="auto" w:fill="FFFFFF"/>
          </w:rPr>
          <w:t>https://www.sixsenses.com/media/14163/six-senses-overview.pdf</w:t>
        </w:r>
      </w:hyperlink>
      <w:r w:rsidRPr="00A44F60">
        <w:rPr>
          <w:rFonts w:ascii="Times New Roman" w:hAnsi="Times New Roman" w:cs="Times New Roman"/>
          <w:color w:val="222222"/>
          <w:sz w:val="24"/>
          <w:szCs w:val="24"/>
          <w:shd w:val="clear" w:color="auto" w:fill="FFFFFF"/>
        </w:rPr>
        <w:t xml:space="preserve"> (Accessed: 18th May 2023).</w:t>
      </w:r>
    </w:p>
    <w:p w14:paraId="756C29BC" w14:textId="77777777" w:rsidR="00890A26" w:rsidRPr="00367144" w:rsidRDefault="00890A26" w:rsidP="00367144">
      <w:pPr>
        <w:spacing w:after="0" w:line="480" w:lineRule="auto"/>
        <w:ind w:left="284" w:hanging="284"/>
        <w:contextualSpacing/>
        <w:rPr>
          <w:rFonts w:ascii="Times New Roman" w:hAnsi="Times New Roman" w:cs="Times New Roman"/>
          <w:color w:val="222222"/>
          <w:sz w:val="24"/>
          <w:szCs w:val="24"/>
          <w:shd w:val="clear" w:color="auto" w:fill="FFFFFF"/>
        </w:rPr>
      </w:pPr>
    </w:p>
    <w:p w14:paraId="518A1ADD" w14:textId="77777777" w:rsidR="00890A26" w:rsidRPr="00A61211" w:rsidRDefault="00890A26" w:rsidP="00A61211">
      <w:pPr>
        <w:spacing w:after="0" w:line="480" w:lineRule="auto"/>
        <w:ind w:firstLine="720"/>
        <w:contextualSpacing/>
        <w:rPr>
          <w:rFonts w:ascii="Times New Roman" w:hAnsi="Times New Roman" w:cs="Times New Roman"/>
          <w:sz w:val="24"/>
          <w:szCs w:val="24"/>
          <w:lang w:val="en-US"/>
        </w:rPr>
      </w:pPr>
    </w:p>
    <w:sectPr w:rsidR="00890A26" w:rsidRPr="00A6121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B0098" w14:textId="77777777" w:rsidR="00672C3A" w:rsidRDefault="00672C3A">
      <w:pPr>
        <w:spacing w:after="0" w:line="240" w:lineRule="auto"/>
      </w:pPr>
      <w:r>
        <w:separator/>
      </w:r>
    </w:p>
  </w:endnote>
  <w:endnote w:type="continuationSeparator" w:id="0">
    <w:p w14:paraId="3070A80B" w14:textId="77777777" w:rsidR="00672C3A" w:rsidRDefault="00672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6029F" w14:textId="77777777" w:rsidR="00672C3A" w:rsidRDefault="00672C3A">
      <w:pPr>
        <w:spacing w:after="0" w:line="240" w:lineRule="auto"/>
      </w:pPr>
      <w:r>
        <w:separator/>
      </w:r>
    </w:p>
  </w:footnote>
  <w:footnote w:type="continuationSeparator" w:id="0">
    <w:p w14:paraId="3707F144" w14:textId="77777777" w:rsidR="00672C3A" w:rsidRDefault="00672C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4701073"/>
      <w:docPartObj>
        <w:docPartGallery w:val="Page Numbers (Top of Page)"/>
        <w:docPartUnique/>
      </w:docPartObj>
    </w:sdtPr>
    <w:sdtEndPr>
      <w:rPr>
        <w:noProof/>
      </w:rPr>
    </w:sdtEndPr>
    <w:sdtContent>
      <w:p w14:paraId="4D527D32" w14:textId="77777777" w:rsidR="00AD6A46"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99D1D2" w14:textId="77777777" w:rsidR="00AD6A46" w:rsidRDefault="00AD6A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F1763"/>
    <w:multiLevelType w:val="hybridMultilevel"/>
    <w:tmpl w:val="DDAED8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257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B75"/>
    <w:rsid w:val="000059A2"/>
    <w:rsid w:val="001B61BF"/>
    <w:rsid w:val="00331AD5"/>
    <w:rsid w:val="0035194E"/>
    <w:rsid w:val="00367144"/>
    <w:rsid w:val="00380C33"/>
    <w:rsid w:val="003C4D87"/>
    <w:rsid w:val="00410B75"/>
    <w:rsid w:val="004301BE"/>
    <w:rsid w:val="00514B7F"/>
    <w:rsid w:val="00565E9F"/>
    <w:rsid w:val="00584DD4"/>
    <w:rsid w:val="005D2716"/>
    <w:rsid w:val="00672C3A"/>
    <w:rsid w:val="00850B37"/>
    <w:rsid w:val="00890A26"/>
    <w:rsid w:val="009237E4"/>
    <w:rsid w:val="00955639"/>
    <w:rsid w:val="00A17CE6"/>
    <w:rsid w:val="00A44F60"/>
    <w:rsid w:val="00A61211"/>
    <w:rsid w:val="00A71535"/>
    <w:rsid w:val="00AD6A46"/>
    <w:rsid w:val="00B1504F"/>
    <w:rsid w:val="00D215FD"/>
    <w:rsid w:val="00DA64DA"/>
    <w:rsid w:val="00DC00EE"/>
    <w:rsid w:val="00EA4A2A"/>
    <w:rsid w:val="00F43B36"/>
    <w:rsid w:val="00F47970"/>
  </w:rsids>
  <m:mathPr>
    <m:mathFont m:val="Cambria Math"/>
    <m:brkBin m:val="before"/>
    <m:brkBinSub m:val="--"/>
    <m:smallFrac m:val="0"/>
    <m:dispDef/>
    <m:lMargin m:val="0"/>
    <m:rMargin m:val="0"/>
    <m:defJc m:val="centerGroup"/>
    <m:wrapIndent m:val="1440"/>
    <m:intLim m:val="subSup"/>
    <m:naryLim m:val="undOvr"/>
  </m:mathPr>
  <w:themeFontLang w:val="en-K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8FDE7"/>
  <w15:chartTrackingRefBased/>
  <w15:docId w15:val="{75B9B8BF-297F-4CD7-A2BC-9F2D7B09F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A46"/>
  </w:style>
  <w:style w:type="paragraph" w:styleId="Footer">
    <w:name w:val="footer"/>
    <w:basedOn w:val="Normal"/>
    <w:link w:val="FooterChar"/>
    <w:uiPriority w:val="99"/>
    <w:unhideWhenUsed/>
    <w:rsid w:val="00AD6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A46"/>
  </w:style>
  <w:style w:type="character" w:styleId="Hyperlink">
    <w:name w:val="Hyperlink"/>
    <w:basedOn w:val="DefaultParagraphFont"/>
    <w:uiPriority w:val="99"/>
    <w:unhideWhenUsed/>
    <w:rsid w:val="005D2716"/>
    <w:rPr>
      <w:color w:val="0563C1" w:themeColor="hyperlink"/>
      <w:u w:val="single"/>
    </w:rPr>
  </w:style>
  <w:style w:type="character" w:styleId="UnresolvedMention">
    <w:name w:val="Unresolved Mention"/>
    <w:basedOn w:val="DefaultParagraphFont"/>
    <w:uiPriority w:val="99"/>
    <w:semiHidden/>
    <w:unhideWhenUsed/>
    <w:rsid w:val="005D2716"/>
    <w:rPr>
      <w:color w:val="605E5C"/>
      <w:shd w:val="clear" w:color="auto" w:fill="E1DFDD"/>
    </w:rPr>
  </w:style>
  <w:style w:type="paragraph" w:styleId="ListParagraph">
    <w:name w:val="List Paragraph"/>
    <w:basedOn w:val="Normal"/>
    <w:uiPriority w:val="34"/>
    <w:qFormat/>
    <w:rsid w:val="00A44F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mpanies/holiday-in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ixsenses.com/media/14163/six-senses-overview.pdf" TargetMode="External"/><Relationship Id="rId4" Type="http://schemas.openxmlformats.org/officeDocument/2006/relationships/webSettings" Target="webSettings.xml"/><Relationship Id="rId9" Type="http://schemas.openxmlformats.org/officeDocument/2006/relationships/hyperlink" Target="https://pitchbook.com/profiles/company/54220-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1851</Words>
  <Characters>10034</Characters>
  <Application>Microsoft Office Word</Application>
  <DocSecurity>0</DocSecurity>
  <Lines>204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aggie</dc:creator>
  <cp:lastModifiedBy>Diana-Mara Airini</cp:lastModifiedBy>
  <cp:revision>2</cp:revision>
  <dcterms:created xsi:type="dcterms:W3CDTF">2023-05-18T20:48:00Z</dcterms:created>
  <dcterms:modified xsi:type="dcterms:W3CDTF">2023-05-18T20:48:00Z</dcterms:modified>
</cp:coreProperties>
</file>